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5C" w:rsidRPr="00DE6E75" w:rsidRDefault="00CA4A5C" w:rsidP="00CA4A5C">
      <w:pPr>
        <w:pStyle w:val="text-align-center"/>
        <w:shd w:val="clear" w:color="auto" w:fill="FFFFFF"/>
        <w:spacing w:before="0" w:beforeAutospacing="0"/>
        <w:jc w:val="center"/>
        <w:rPr>
          <w:sz w:val="32"/>
          <w:szCs w:val="28"/>
        </w:rPr>
      </w:pPr>
      <w:r w:rsidRPr="00DE6E75">
        <w:rPr>
          <w:rStyle w:val="a4"/>
          <w:sz w:val="32"/>
          <w:szCs w:val="28"/>
        </w:rPr>
        <w:t>Распоряжения Президента Российской Федерации</w:t>
      </w:r>
    </w:p>
    <w:p w:rsidR="00CA4A5C" w:rsidRPr="00DE6E75" w:rsidRDefault="00CA4A5C" w:rsidP="00CA4A5C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DE6E75">
        <w:rPr>
          <w:sz w:val="28"/>
          <w:szCs w:val="28"/>
        </w:rPr>
        <w:t> </w:t>
      </w:r>
    </w:p>
    <w:p w:rsidR="00CA4A5C" w:rsidRPr="00DE6E75" w:rsidRDefault="00641830" w:rsidP="00CA4A5C">
      <w:pPr>
        <w:pStyle w:val="text-align-justify"/>
        <w:shd w:val="clear" w:color="auto" w:fill="FFFFFF"/>
        <w:spacing w:before="0" w:beforeAutospacing="0"/>
        <w:jc w:val="both"/>
        <w:rPr>
          <w:color w:val="6C757D"/>
        </w:rPr>
      </w:pPr>
      <w:hyperlink r:id="rId5" w:history="1">
        <w:proofErr w:type="gramStart"/>
        <w:r w:rsidR="00CA4A5C" w:rsidRPr="006D3B98">
          <w:rPr>
            <w:rStyle w:val="a3"/>
            <w:sz w:val="28"/>
            <w:szCs w:val="28"/>
          </w:rPr>
          <w:t>Распоряжение Президента Российской Федерации от 29 мая 2015 г. № 159-рп</w:t>
        </w:r>
      </w:hyperlink>
      <w:r w:rsidR="00CA4A5C" w:rsidRPr="00DE6E75">
        <w:rPr>
          <w:sz w:val="28"/>
          <w:szCs w:val="28"/>
        </w:rPr>
        <w:t xml:space="preserve"> </w:t>
      </w:r>
      <w:r w:rsidR="00CA4A5C">
        <w:rPr>
          <w:sz w:val="28"/>
          <w:szCs w:val="28"/>
        </w:rPr>
        <w:t>«</w:t>
      </w:r>
      <w:r w:rsidR="00CA4A5C" w:rsidRPr="00DE6E75">
        <w:rPr>
          <w:sz w:val="28"/>
          <w:szCs w:val="28"/>
        </w:rPr>
        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proofErr w:type="gramEnd"/>
      <w:r w:rsidR="00CA4A5C" w:rsidRPr="00DE6E75">
        <w:rPr>
          <w:sz w:val="28"/>
          <w:szCs w:val="28"/>
        </w:rPr>
        <w:t>, сдачи, определения стоимости подарка и его реализации (выкупа)</w:t>
      </w:r>
      <w:r w:rsidR="00CA4A5C">
        <w:rPr>
          <w:sz w:val="28"/>
          <w:szCs w:val="28"/>
        </w:rPr>
        <w:t>»</w:t>
      </w:r>
    </w:p>
    <w:p w:rsidR="00CA4A5C" w:rsidRDefault="00CA4A5C" w:rsidP="00CA4A5C">
      <w:pPr>
        <w:jc w:val="center"/>
        <w:rPr>
          <w:rStyle w:val="fontstyle01"/>
          <w:sz w:val="32"/>
        </w:rPr>
      </w:pPr>
    </w:p>
    <w:p w:rsidR="00CA4A5C" w:rsidRPr="006B4498" w:rsidRDefault="00CA4A5C" w:rsidP="00CA4A5C">
      <w:pPr>
        <w:jc w:val="center"/>
        <w:rPr>
          <w:rStyle w:val="fontstyle01"/>
          <w:sz w:val="32"/>
        </w:rPr>
      </w:pPr>
      <w:r w:rsidRPr="006B4498">
        <w:rPr>
          <w:rStyle w:val="fontstyle01"/>
          <w:sz w:val="32"/>
        </w:rPr>
        <w:t>Постановления Правительства</w:t>
      </w:r>
      <w:r>
        <w:rPr>
          <w:rStyle w:val="fontstyle01"/>
          <w:sz w:val="32"/>
        </w:rPr>
        <w:t xml:space="preserve"> </w:t>
      </w:r>
      <w:r w:rsidRPr="006B4498">
        <w:rPr>
          <w:rStyle w:val="fontstyle01"/>
          <w:sz w:val="32"/>
        </w:rPr>
        <w:t>Российской Федерации</w:t>
      </w: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6" w:history="1">
        <w:proofErr w:type="gramStart"/>
        <w:r w:rsidR="00CA4A5C" w:rsidRPr="00356082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5 октября 2020 г. № 1602</w:t>
        </w:r>
      </w:hyperlink>
      <w:r w:rsidR="00CA4A5C" w:rsidRPr="005A65E7">
        <w:rPr>
          <w:rStyle w:val="fontstyle31"/>
          <w:color w:val="auto"/>
        </w:rPr>
        <w:t xml:space="preserve"> «Об утверждении Положения о порядке участия федерального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государственного гражданского служащего на безвозмездной основе в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управлении коммерческой организацией, являющейся организацией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 xml:space="preserve">государственной корпорации, государственной компании или </w:t>
      </w:r>
      <w:proofErr w:type="spellStart"/>
      <w:r w:rsidR="00CA4A5C" w:rsidRPr="005A65E7">
        <w:rPr>
          <w:rStyle w:val="fontstyle31"/>
          <w:color w:val="auto"/>
        </w:rPr>
        <w:t>публичноправовой</w:t>
      </w:r>
      <w:proofErr w:type="spellEnd"/>
      <w:r w:rsidR="00CA4A5C" w:rsidRPr="005A65E7">
        <w:rPr>
          <w:rStyle w:val="fontstyle31"/>
          <w:color w:val="auto"/>
        </w:rPr>
        <w:t xml:space="preserve"> компании, более 50 процентов акций (долей) которой находится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в собственности государственной корпорации, государственной компании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или публично-правовой компании, в качестве члена коллегиального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органа управления этой организации»</w:t>
      </w:r>
      <w:r w:rsidR="00CA4A5C">
        <w:rPr>
          <w:rStyle w:val="fontstyle31"/>
          <w:color w:val="auto"/>
        </w:rPr>
        <w:t xml:space="preserve"> </w:t>
      </w:r>
      <w:proofErr w:type="gramEnd"/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7" w:history="1">
        <w:r w:rsidR="00CA4A5C" w:rsidRPr="009B21C7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5 марта 2018 г. № 228</w:t>
        </w:r>
      </w:hyperlink>
      <w:r w:rsidR="00CA4A5C" w:rsidRPr="005A65E7">
        <w:rPr>
          <w:rStyle w:val="fontstyle31"/>
          <w:color w:val="auto"/>
        </w:rPr>
        <w:t xml:space="preserve"> «О реестре лиц, уволенных в связи с утратой доверия»</w:t>
      </w:r>
      <w:r w:rsidR="00CA4A5C">
        <w:rPr>
          <w:rStyle w:val="fontstyle31"/>
          <w:color w:val="auto"/>
        </w:rPr>
        <w:t xml:space="preserve"> </w:t>
      </w:r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8" w:history="1">
        <w:proofErr w:type="gramStart"/>
        <w:r w:rsidR="00CA4A5C" w:rsidRPr="009B21C7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12 октября 2015 г. № 1088</w:t>
        </w:r>
      </w:hyperlink>
      <w:r w:rsidR="00CA4A5C" w:rsidRPr="005A65E7">
        <w:rPr>
          <w:rStyle w:val="fontstyle31"/>
          <w:color w:val="auto"/>
        </w:rPr>
        <w:t xml:space="preserve"> «Об утверждении Правил уведомления о получении подарка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Председателем Правительства Российской Федерации, заместителями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Председателя Правительства Российской Федерации, Министром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Российской Федерации, на которого возложена организация работы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Правительственной комиссии по координации деятельности открытого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правительства, руководителями федеральных министерств, федеральных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служб и федеральных агентств, руководство деятельностью которых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осуществляет Правительство Российской Федерации, федеральных служб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и федеральных</w:t>
      </w:r>
      <w:proofErr w:type="gramEnd"/>
      <w:r w:rsidR="00CA4A5C" w:rsidRPr="005A65E7">
        <w:rPr>
          <w:rStyle w:val="fontstyle31"/>
          <w:color w:val="auto"/>
        </w:rPr>
        <w:t xml:space="preserve"> </w:t>
      </w:r>
      <w:proofErr w:type="gramStart"/>
      <w:r w:rsidR="00CA4A5C" w:rsidRPr="005A65E7">
        <w:rPr>
          <w:rStyle w:val="fontstyle31"/>
          <w:color w:val="auto"/>
        </w:rPr>
        <w:t>агентств, подведомственных этим федеральным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министерствам, в связи с протокольными мероприятиями, служебными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командировками и другими официальными мероприятиями, участие в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которых связано с выполнением ими служебных (должностных)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обязанностей, а также сдачи подарка, подачи заявления о его выкупе,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рассмотрения вопросов об использовании подарка»</w:t>
      </w:r>
      <w:r w:rsidR="00CA4A5C">
        <w:rPr>
          <w:rStyle w:val="fontstyle31"/>
          <w:color w:val="auto"/>
        </w:rPr>
        <w:t xml:space="preserve"> </w:t>
      </w:r>
      <w:proofErr w:type="gramEnd"/>
    </w:p>
    <w:p w:rsidR="00641830" w:rsidRDefault="00641830" w:rsidP="00641830">
      <w:pPr>
        <w:spacing w:after="0" w:line="240" w:lineRule="auto"/>
        <w:jc w:val="both"/>
      </w:pPr>
    </w:p>
    <w:p w:rsidR="00CA4A5C" w:rsidRPr="00664624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9" w:history="1">
        <w:r w:rsidR="00CA4A5C" w:rsidRPr="009B21C7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21 января 2015 г. № 29</w:t>
        </w:r>
      </w:hyperlink>
      <w:r w:rsidR="00CA4A5C" w:rsidRPr="005A65E7">
        <w:rPr>
          <w:rStyle w:val="fontstyle31"/>
          <w:color w:val="auto"/>
        </w:rPr>
        <w:t xml:space="preserve"> «Об утверждении правил сообщения работодателем о заключении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 xml:space="preserve">трудового или </w:t>
      </w:r>
      <w:r w:rsidR="00CA4A5C" w:rsidRPr="005A65E7">
        <w:rPr>
          <w:rStyle w:val="fontstyle31"/>
          <w:color w:val="auto"/>
        </w:rPr>
        <w:lastRenderedPageBreak/>
        <w:t>гражданско-правового договора на выполнение работ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(оказание услуг) с гражданином, замещавшим должности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государственной или муниципальной службы, перечень которых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 xml:space="preserve">устанавливается нормативными правовыми актами </w:t>
      </w:r>
      <w:r w:rsidR="00CA4A5C" w:rsidRPr="00664624">
        <w:rPr>
          <w:rStyle w:val="fontstyle31"/>
          <w:color w:val="auto"/>
        </w:rPr>
        <w:t xml:space="preserve">Российской Федерации» </w:t>
      </w:r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10" w:history="1">
        <w:r w:rsidR="00CA4A5C" w:rsidRPr="00517BED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9 января 2014 г. № 10</w:t>
        </w:r>
      </w:hyperlink>
      <w:r w:rsidR="00CA4A5C" w:rsidRPr="005A65E7">
        <w:rPr>
          <w:rStyle w:val="fontstyle31"/>
          <w:color w:val="auto"/>
        </w:rPr>
        <w:t xml:space="preserve"> «О порядке сообщения отдельными категориями лиц о получении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подарка в связи с их должностным положением или исполнением ими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служебных (должностных) обязанностей, сдачи и оценки подарка,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реализации (выкупа) и зачисления средств, вырученных от его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реализации»</w:t>
      </w:r>
      <w:r w:rsidR="00CA4A5C">
        <w:rPr>
          <w:rStyle w:val="fontstyle31"/>
          <w:color w:val="auto"/>
        </w:rPr>
        <w:t xml:space="preserve"> </w:t>
      </w:r>
    </w:p>
    <w:p w:rsidR="00641830" w:rsidRDefault="00641830" w:rsidP="00641830">
      <w:pPr>
        <w:spacing w:after="0" w:line="240" w:lineRule="auto"/>
        <w:jc w:val="both"/>
      </w:pPr>
    </w:p>
    <w:p w:rsidR="00CA4A5C" w:rsidRPr="005A65E7" w:rsidRDefault="00641830" w:rsidP="00641830">
      <w:pPr>
        <w:spacing w:after="0" w:line="240" w:lineRule="auto"/>
        <w:jc w:val="both"/>
        <w:rPr>
          <w:rFonts w:cs="Times New Roman"/>
          <w:sz w:val="28"/>
          <w:szCs w:val="28"/>
        </w:rPr>
      </w:pPr>
      <w:hyperlink r:id="rId11" w:history="1">
        <w:proofErr w:type="gramStart"/>
        <w:r w:rsidR="00CA4A5C" w:rsidRPr="003A58AD">
          <w:rPr>
            <w:rStyle w:val="a3"/>
            <w:rFonts w:cs="Times New Roman"/>
            <w:sz w:val="28"/>
            <w:szCs w:val="28"/>
            <w:shd w:val="clear" w:color="auto" w:fill="FFFFFF"/>
          </w:rPr>
          <w:t>Постановление Правительства Российской Федерации от 22 июля 2013 г. № 613</w:t>
        </w:r>
      </w:hyperlink>
      <w:r w:rsidR="00CA4A5C" w:rsidRPr="00AE2BDC">
        <w:rPr>
          <w:rFonts w:cs="Times New Roman"/>
          <w:sz w:val="28"/>
          <w:szCs w:val="28"/>
          <w:shd w:val="clear" w:color="auto" w:fill="FFFFFF"/>
        </w:rPr>
        <w:t xml:space="preserve">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</w:t>
      </w:r>
      <w:r w:rsidR="00CA4A5C">
        <w:rPr>
          <w:rFonts w:cs="Times New Roman"/>
          <w:sz w:val="28"/>
          <w:szCs w:val="28"/>
          <w:shd w:val="clear" w:color="auto" w:fill="FFFFFF"/>
        </w:rPr>
        <w:t>ебований к служебному поведению»</w:t>
      </w:r>
      <w:proofErr w:type="gramEnd"/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12" w:history="1">
        <w:r w:rsidR="00CA4A5C" w:rsidRPr="00517BED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5 июля 2013 г. № 568</w:t>
        </w:r>
      </w:hyperlink>
      <w:r w:rsidR="00CA4A5C" w:rsidRPr="005A65E7">
        <w:rPr>
          <w:rStyle w:val="fontstyle31"/>
          <w:color w:val="auto"/>
        </w:rPr>
        <w:t xml:space="preserve"> «О распространении на отдельные категории граждан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ограничений, запретов и обязанностей, установленных Федеральным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законом «О противодействии коррупции» и другими федеральными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законами в целях противодействия коррупции»</w:t>
      </w:r>
      <w:r w:rsidR="00CA4A5C">
        <w:rPr>
          <w:rStyle w:val="fontstyle31"/>
          <w:color w:val="auto"/>
        </w:rPr>
        <w:t xml:space="preserve"> </w:t>
      </w:r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13" w:history="1">
        <w:r w:rsidR="00CA4A5C" w:rsidRPr="00517BED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13 марта 2013 г. № 208</w:t>
        </w:r>
      </w:hyperlink>
      <w:r w:rsidR="00CA4A5C" w:rsidRPr="005A65E7">
        <w:rPr>
          <w:rStyle w:val="fontstyle31"/>
          <w:color w:val="auto"/>
        </w:rPr>
        <w:t xml:space="preserve"> «Об утверждении правил представления лицом, поступающим на</w:t>
      </w:r>
      <w:r w:rsidR="00CA4A5C">
        <w:rPr>
          <w:rStyle w:val="fontstyle31"/>
          <w:color w:val="auto"/>
        </w:rPr>
        <w:t xml:space="preserve"> </w:t>
      </w:r>
      <w:proofErr w:type="gramStart"/>
      <w:r w:rsidR="00CA4A5C" w:rsidRPr="005A65E7">
        <w:rPr>
          <w:rStyle w:val="fontstyle31"/>
          <w:color w:val="auto"/>
        </w:rPr>
        <w:t>работу</w:t>
      </w:r>
      <w:proofErr w:type="gramEnd"/>
      <w:r w:rsidR="00CA4A5C" w:rsidRPr="005A65E7">
        <w:rPr>
          <w:rStyle w:val="fontstyle31"/>
          <w:color w:val="auto"/>
        </w:rPr>
        <w:t xml:space="preserve"> на должность руководителя федерального государственного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учреждения, а также руководителем федерального государственного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учреждения сведений о своих доходах, об имуществе и обязательствах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имущественного характера и о доходах, об имуществе и обязательствах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имущественного характера своих супруга (супруги) 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несовершеннолетних детей»</w:t>
      </w:r>
      <w:r w:rsidR="00CA4A5C">
        <w:rPr>
          <w:rStyle w:val="fontstyle31"/>
          <w:color w:val="auto"/>
        </w:rPr>
        <w:t xml:space="preserve"> </w:t>
      </w:r>
    </w:p>
    <w:p w:rsidR="00641830" w:rsidRDefault="00641830" w:rsidP="00641830">
      <w:pPr>
        <w:spacing w:after="0" w:line="240" w:lineRule="auto"/>
        <w:jc w:val="both"/>
      </w:pPr>
    </w:p>
    <w:p w:rsidR="00CA4A5C" w:rsidRDefault="00641830" w:rsidP="00641830">
      <w:pPr>
        <w:spacing w:after="0" w:line="240" w:lineRule="auto"/>
        <w:jc w:val="both"/>
        <w:rPr>
          <w:rStyle w:val="fontstyle31"/>
          <w:color w:val="auto"/>
        </w:rPr>
      </w:pPr>
      <w:hyperlink r:id="rId14" w:history="1">
        <w:r w:rsidR="00CA4A5C" w:rsidRPr="003A58AD">
          <w:rPr>
            <w:rStyle w:val="a3"/>
            <w:rFonts w:cs="Times New Roman"/>
            <w:sz w:val="28"/>
            <w:szCs w:val="28"/>
          </w:rPr>
          <w:t>Постановление Правительства Российской Федерации от 13 марта 2013 г. № 207</w:t>
        </w:r>
      </w:hyperlink>
      <w:r w:rsidR="00CA4A5C" w:rsidRPr="005A65E7">
        <w:rPr>
          <w:rStyle w:val="fontstyle31"/>
          <w:color w:val="auto"/>
        </w:rPr>
        <w:t xml:space="preserve"> «Об утверждении правил проверки достоверности и полноты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сведений о доходах, об имуществе и обязательствах имущественного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характера, представляемых гражданами, претендующими на замещение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должностей руководителей федеральных государственных учреждений, и</w:t>
      </w:r>
      <w:r w:rsidR="00CA4A5C">
        <w:rPr>
          <w:rStyle w:val="fontstyle31"/>
          <w:color w:val="auto"/>
        </w:rPr>
        <w:t xml:space="preserve"> </w:t>
      </w:r>
      <w:r w:rsidR="00CA4A5C" w:rsidRPr="005A65E7">
        <w:rPr>
          <w:rStyle w:val="fontstyle31"/>
          <w:color w:val="auto"/>
        </w:rPr>
        <w:t>лицами, замещающими эти должности»</w:t>
      </w:r>
      <w:r w:rsidR="00CA4A5C">
        <w:rPr>
          <w:rStyle w:val="fontstyle31"/>
          <w:color w:val="auto"/>
        </w:rPr>
        <w:t xml:space="preserve"> </w:t>
      </w:r>
    </w:p>
    <w:p w:rsidR="00641830" w:rsidRDefault="00641830" w:rsidP="00641830">
      <w:pPr>
        <w:spacing w:after="0" w:line="240" w:lineRule="auto"/>
        <w:jc w:val="both"/>
      </w:pPr>
    </w:p>
    <w:p w:rsidR="00CA4A5C" w:rsidRPr="005A65E7" w:rsidRDefault="00641830" w:rsidP="00641830">
      <w:pPr>
        <w:spacing w:after="0" w:line="240" w:lineRule="auto"/>
        <w:jc w:val="both"/>
        <w:rPr>
          <w:rFonts w:cs="Times New Roman"/>
          <w:sz w:val="28"/>
          <w:szCs w:val="28"/>
        </w:rPr>
      </w:pPr>
      <w:hyperlink r:id="rId15" w:history="1">
        <w:r w:rsidR="00CA4A5C" w:rsidRPr="003A58AD">
          <w:rPr>
            <w:rStyle w:val="a3"/>
            <w:rFonts w:cs="Times New Roman"/>
            <w:sz w:val="28"/>
            <w:szCs w:val="28"/>
            <w:shd w:val="clear" w:color="auto" w:fill="FFFFFF"/>
          </w:rPr>
          <w:t>Постановление Правительства Российской Федерации от 26 февраля 2010 г. № 96</w:t>
        </w:r>
      </w:hyperlink>
      <w:r w:rsidR="00CA4A5C" w:rsidRPr="00AE2BD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A4A5C">
        <w:rPr>
          <w:rFonts w:cs="Times New Roman"/>
          <w:sz w:val="28"/>
          <w:szCs w:val="28"/>
          <w:shd w:val="clear" w:color="auto" w:fill="FFFFFF"/>
        </w:rPr>
        <w:t>«</w:t>
      </w:r>
      <w:r w:rsidR="00CA4A5C" w:rsidRPr="00AE2BDC">
        <w:rPr>
          <w:rFonts w:cs="Times New Roman"/>
          <w:sz w:val="28"/>
          <w:szCs w:val="28"/>
          <w:shd w:val="clear" w:color="auto" w:fill="FFFFFF"/>
        </w:rPr>
        <w:t>Об антикоррупционной экспертизе нормативных правовых актов и проектов нормативных правовых актов</w:t>
      </w:r>
      <w:r w:rsidR="00CA4A5C">
        <w:rPr>
          <w:rFonts w:cs="Times New Roman"/>
          <w:sz w:val="28"/>
          <w:szCs w:val="28"/>
          <w:shd w:val="clear" w:color="auto" w:fill="FFFFFF"/>
        </w:rPr>
        <w:t>»</w:t>
      </w:r>
    </w:p>
    <w:p w:rsidR="00CA4A5C" w:rsidRDefault="00CA4A5C" w:rsidP="00CA4A5C">
      <w:pPr>
        <w:shd w:val="clear" w:color="auto" w:fill="FFFFFF"/>
        <w:spacing w:after="100" w:afterAutospacing="1" w:line="240" w:lineRule="auto"/>
        <w:outlineLvl w:val="3"/>
        <w:rPr>
          <w:rFonts w:eastAsia="Times New Roman" w:cs="Times New Roman"/>
          <w:color w:val="212529"/>
          <w:szCs w:val="24"/>
          <w:lang w:eastAsia="ru-RU"/>
        </w:rPr>
      </w:pPr>
    </w:p>
    <w:p w:rsidR="00711DDB" w:rsidRDefault="00CA4A5C" w:rsidP="00641830">
      <w:pPr>
        <w:pStyle w:val="a5"/>
        <w:shd w:val="clear" w:color="auto" w:fill="FFFFFF"/>
        <w:spacing w:before="0" w:beforeAutospacing="0"/>
      </w:pPr>
      <w:r w:rsidRPr="00DE6E75">
        <w:rPr>
          <w:color w:val="6C757D"/>
        </w:rPr>
        <w:t> </w:t>
      </w:r>
      <w:bookmarkStart w:id="0" w:name="_GoBack"/>
      <w:bookmarkEnd w:id="0"/>
    </w:p>
    <w:sectPr w:rsidR="00711DDB" w:rsidSect="003838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5C"/>
    <w:rsid w:val="00383802"/>
    <w:rsid w:val="00641830"/>
    <w:rsid w:val="00711DDB"/>
    <w:rsid w:val="00C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A4A5C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CA4A5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A4A5C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  <w:style w:type="character" w:styleId="a3">
    <w:name w:val="Hyperlink"/>
    <w:basedOn w:val="a0"/>
    <w:uiPriority w:val="99"/>
    <w:unhideWhenUsed/>
    <w:rsid w:val="00CA4A5C"/>
    <w:rPr>
      <w:color w:val="0000FF"/>
      <w:u w:val="single"/>
    </w:rPr>
  </w:style>
  <w:style w:type="paragraph" w:customStyle="1" w:styleId="text-align-center">
    <w:name w:val="text-align-center"/>
    <w:basedOn w:val="a"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A4A5C"/>
    <w:rPr>
      <w:b/>
      <w:bCs/>
    </w:rPr>
  </w:style>
  <w:style w:type="paragraph" w:styleId="a5">
    <w:name w:val="Normal (Web)"/>
    <w:basedOn w:val="a"/>
    <w:uiPriority w:val="99"/>
    <w:unhideWhenUsed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xt-align-justify">
    <w:name w:val="text-align-justify"/>
    <w:basedOn w:val="a"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A4A5C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CA4A5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A4A5C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  <w:style w:type="character" w:styleId="a3">
    <w:name w:val="Hyperlink"/>
    <w:basedOn w:val="a0"/>
    <w:uiPriority w:val="99"/>
    <w:unhideWhenUsed/>
    <w:rsid w:val="00CA4A5C"/>
    <w:rPr>
      <w:color w:val="0000FF"/>
      <w:u w:val="single"/>
    </w:rPr>
  </w:style>
  <w:style w:type="paragraph" w:customStyle="1" w:styleId="text-align-center">
    <w:name w:val="text-align-center"/>
    <w:basedOn w:val="a"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A4A5C"/>
    <w:rPr>
      <w:b/>
      <w:bCs/>
    </w:rPr>
  </w:style>
  <w:style w:type="paragraph" w:styleId="a5">
    <w:name w:val="Normal (Web)"/>
    <w:basedOn w:val="a"/>
    <w:uiPriority w:val="99"/>
    <w:unhideWhenUsed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xt-align-justify">
    <w:name w:val="text-align-justify"/>
    <w:basedOn w:val="a"/>
    <w:rsid w:val="00CA4A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79926&amp;intelsearch=1088+%EE%F2+12.10.2015" TargetMode="External"/><Relationship Id="rId13" Type="http://schemas.openxmlformats.org/officeDocument/2006/relationships/hyperlink" Target="http://pravo.gov.ru/proxy/ips/?docbody=&amp;nd=102163736&amp;intelsearch=208+13.03.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463022&amp;intelsearch=5.03.2018+&#8470;+228" TargetMode="External"/><Relationship Id="rId12" Type="http://schemas.openxmlformats.org/officeDocument/2006/relationships/hyperlink" Target="http://pravo.gov.ru/proxy/ips/?docbody=&amp;nd=102166497&amp;intelsearch=568+05.07.20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870245&amp;intelsearch=&amp;firstDoc=1" TargetMode="External"/><Relationship Id="rId11" Type="http://schemas.openxmlformats.org/officeDocument/2006/relationships/hyperlink" Target="http://pravo.gov.ru/proxy/ips/?docbody=&amp;nd=102166932" TargetMode="External"/><Relationship Id="rId5" Type="http://schemas.openxmlformats.org/officeDocument/2006/relationships/hyperlink" Target="http://pravo.gov.ru/proxy/ips/?docbody=&amp;firstDoc=1&amp;lastDoc=1&amp;nd=102372633" TargetMode="External"/><Relationship Id="rId15" Type="http://schemas.openxmlformats.org/officeDocument/2006/relationships/hyperlink" Target="http://pravo.gov.ru/proxy/ips/?docbody=&amp;nd=102136170&amp;rdk=&amp;intelsearch=%EE%F2+26.02.2010+%B9+96" TargetMode="External"/><Relationship Id="rId10" Type="http://schemas.openxmlformats.org/officeDocument/2006/relationships/hyperlink" Target="http://pravo.gov.ru/proxy/ips/?docbody=&amp;nd=102170581&amp;intelsearch=10+09.01.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366631&amp;intelsearch=29+21.01.2015" TargetMode="External"/><Relationship Id="rId14" Type="http://schemas.openxmlformats.org/officeDocument/2006/relationships/hyperlink" Target="http://pravo.gov.ru/proxy/ips/?docbody=&amp;nd=102163735&amp;intelsearch=207+13.03.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Ольга Владимировна</dc:creator>
  <cp:lastModifiedBy>Бубнова Ольга Владимировна</cp:lastModifiedBy>
  <cp:revision>2</cp:revision>
  <dcterms:created xsi:type="dcterms:W3CDTF">2024-01-19T13:49:00Z</dcterms:created>
  <dcterms:modified xsi:type="dcterms:W3CDTF">2024-01-22T12:07:00Z</dcterms:modified>
</cp:coreProperties>
</file>