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DA5" w:rsidRDefault="00985600" w:rsidP="00985600">
      <w:pPr>
        <w:jc w:val="center"/>
        <w:rPr>
          <w:sz w:val="24"/>
          <w:szCs w:val="24"/>
        </w:rPr>
      </w:pPr>
      <w:r>
        <w:rPr>
          <w:sz w:val="24"/>
          <w:szCs w:val="24"/>
        </w:rPr>
        <w:t>ДОКЛАД</w:t>
      </w:r>
    </w:p>
    <w:p w:rsidR="00985600" w:rsidRDefault="00E571B2" w:rsidP="00985600">
      <w:pPr>
        <w:jc w:val="center"/>
        <w:rPr>
          <w:sz w:val="24"/>
          <w:szCs w:val="24"/>
        </w:rPr>
      </w:pPr>
      <w:r>
        <w:rPr>
          <w:sz w:val="24"/>
          <w:szCs w:val="24"/>
        </w:rPr>
        <w:t>р</w:t>
      </w:r>
      <w:r w:rsidR="00D71487">
        <w:rPr>
          <w:sz w:val="24"/>
          <w:szCs w:val="24"/>
        </w:rPr>
        <w:t>абочей группы по</w:t>
      </w:r>
      <w:r w:rsidR="00985600">
        <w:rPr>
          <w:sz w:val="24"/>
          <w:szCs w:val="24"/>
        </w:rPr>
        <w:t xml:space="preserve"> оценке коррупционных рисков, возникающих при реализации</w:t>
      </w:r>
    </w:p>
    <w:p w:rsidR="00985600" w:rsidRDefault="00985600" w:rsidP="00985600">
      <w:pPr>
        <w:jc w:val="center"/>
        <w:rPr>
          <w:sz w:val="24"/>
          <w:szCs w:val="24"/>
        </w:rPr>
      </w:pPr>
      <w:r>
        <w:rPr>
          <w:sz w:val="24"/>
          <w:szCs w:val="24"/>
        </w:rPr>
        <w:t xml:space="preserve">МКУ «Управление по делам ГО и ЧС» </w:t>
      </w:r>
      <w:r w:rsidR="00DB4DF0">
        <w:rPr>
          <w:sz w:val="24"/>
          <w:szCs w:val="24"/>
        </w:rPr>
        <w:t>муниципального округа</w:t>
      </w:r>
      <w:r>
        <w:rPr>
          <w:sz w:val="24"/>
          <w:szCs w:val="24"/>
        </w:rPr>
        <w:t xml:space="preserve"> «Воркута» своих функций</w:t>
      </w:r>
    </w:p>
    <w:p w:rsidR="00A0437D" w:rsidRDefault="00A0437D" w:rsidP="003A01CC">
      <w:pPr>
        <w:jc w:val="both"/>
        <w:rPr>
          <w:sz w:val="24"/>
          <w:szCs w:val="24"/>
        </w:rPr>
      </w:pPr>
    </w:p>
    <w:p w:rsidR="001E1531" w:rsidRPr="00B32BE4" w:rsidRDefault="001E1531" w:rsidP="001E1531">
      <w:pPr>
        <w:widowControl w:val="0"/>
        <w:shd w:val="clear" w:color="auto" w:fill="FFFFFF"/>
        <w:autoSpaceDE w:val="0"/>
        <w:autoSpaceDN w:val="0"/>
        <w:adjustRightInd w:val="0"/>
        <w:spacing w:line="276" w:lineRule="auto"/>
        <w:ind w:firstLine="720"/>
        <w:jc w:val="both"/>
        <w:rPr>
          <w:sz w:val="24"/>
          <w:szCs w:val="24"/>
        </w:rPr>
      </w:pPr>
      <w:r w:rsidRPr="00B32BE4">
        <w:rPr>
          <w:color w:val="000000"/>
          <w:sz w:val="24"/>
          <w:szCs w:val="24"/>
        </w:rPr>
        <w:t xml:space="preserve">В соответствии с Федеральным законом от 25.12.2008 № 273-ФЗ «О противодействии коррупции» и Методическими рекомендациями Министерства труда и социальной защиты Российской Федерации «Меры по предупреждению коррупции в организациях» в </w:t>
      </w:r>
      <w:r w:rsidRPr="00B32BE4">
        <w:rPr>
          <w:sz w:val="24"/>
          <w:szCs w:val="24"/>
        </w:rPr>
        <w:t xml:space="preserve">МКУ «Управление по делам ГО и ЧС» </w:t>
      </w:r>
      <w:r w:rsidR="00240D60">
        <w:rPr>
          <w:sz w:val="24"/>
          <w:szCs w:val="24"/>
        </w:rPr>
        <w:t>муниципального округа</w:t>
      </w:r>
      <w:r w:rsidRPr="00B32BE4">
        <w:rPr>
          <w:sz w:val="24"/>
          <w:szCs w:val="24"/>
        </w:rPr>
        <w:t xml:space="preserve"> «Воркута» (далее – Управление)</w:t>
      </w:r>
      <w:r w:rsidRPr="00B32BE4">
        <w:rPr>
          <w:b/>
          <w:sz w:val="24"/>
          <w:szCs w:val="24"/>
        </w:rPr>
        <w:t xml:space="preserve"> </w:t>
      </w:r>
      <w:r w:rsidRPr="00B32BE4">
        <w:rPr>
          <w:sz w:val="24"/>
          <w:szCs w:val="24"/>
        </w:rPr>
        <w:t>устанавливаются причины и условия возникновения возможных коррупционных рисков.</w:t>
      </w:r>
    </w:p>
    <w:p w:rsidR="001E1531" w:rsidRPr="00B32BE4" w:rsidRDefault="001E1531" w:rsidP="001E1531">
      <w:pPr>
        <w:widowControl w:val="0"/>
        <w:shd w:val="clear" w:color="auto" w:fill="FFFFFF"/>
        <w:autoSpaceDE w:val="0"/>
        <w:autoSpaceDN w:val="0"/>
        <w:adjustRightInd w:val="0"/>
        <w:spacing w:line="276" w:lineRule="auto"/>
        <w:ind w:firstLine="720"/>
        <w:jc w:val="both"/>
        <w:rPr>
          <w:sz w:val="24"/>
          <w:szCs w:val="24"/>
        </w:rPr>
      </w:pPr>
      <w:r w:rsidRPr="00B32BE4">
        <w:rPr>
          <w:sz w:val="24"/>
          <w:szCs w:val="24"/>
        </w:rPr>
        <w:t>Рабочей группой</w:t>
      </w:r>
      <w:r w:rsidRPr="00B32BE4">
        <w:rPr>
          <w:color w:val="000000"/>
          <w:sz w:val="24"/>
          <w:szCs w:val="24"/>
        </w:rPr>
        <w:t xml:space="preserve"> по оценке коррупционных рисков, возникающих при реализации </w:t>
      </w:r>
      <w:r w:rsidRPr="00B32BE4">
        <w:rPr>
          <w:sz w:val="24"/>
          <w:szCs w:val="24"/>
        </w:rPr>
        <w:t xml:space="preserve">Управлением своих функций, назначенной приказом директора Управления от </w:t>
      </w:r>
      <w:r w:rsidR="00240D60">
        <w:rPr>
          <w:sz w:val="24"/>
          <w:szCs w:val="24"/>
        </w:rPr>
        <w:t>0</w:t>
      </w:r>
      <w:r w:rsidR="00C42C88">
        <w:rPr>
          <w:sz w:val="24"/>
          <w:szCs w:val="24"/>
        </w:rPr>
        <w:t>3</w:t>
      </w:r>
      <w:r w:rsidRPr="00B32BE4">
        <w:rPr>
          <w:sz w:val="24"/>
          <w:szCs w:val="24"/>
        </w:rPr>
        <w:t>.</w:t>
      </w:r>
      <w:r w:rsidR="00240D60">
        <w:rPr>
          <w:sz w:val="24"/>
          <w:szCs w:val="24"/>
        </w:rPr>
        <w:t>0</w:t>
      </w:r>
      <w:r w:rsidR="001203F8">
        <w:rPr>
          <w:sz w:val="24"/>
          <w:szCs w:val="24"/>
        </w:rPr>
        <w:t>7</w:t>
      </w:r>
      <w:r w:rsidRPr="00B32BE4">
        <w:rPr>
          <w:sz w:val="24"/>
          <w:szCs w:val="24"/>
        </w:rPr>
        <w:t>.202</w:t>
      </w:r>
      <w:r w:rsidR="00240D60">
        <w:rPr>
          <w:sz w:val="24"/>
          <w:szCs w:val="24"/>
        </w:rPr>
        <w:t>4</w:t>
      </w:r>
      <w:r w:rsidRPr="00B32BE4">
        <w:rPr>
          <w:sz w:val="24"/>
          <w:szCs w:val="24"/>
        </w:rPr>
        <w:t xml:space="preserve"> № </w:t>
      </w:r>
      <w:r w:rsidR="00240D60">
        <w:rPr>
          <w:sz w:val="24"/>
          <w:szCs w:val="24"/>
        </w:rPr>
        <w:t>2</w:t>
      </w:r>
      <w:r w:rsidR="001203F8">
        <w:rPr>
          <w:sz w:val="24"/>
          <w:szCs w:val="24"/>
        </w:rPr>
        <w:t>4</w:t>
      </w:r>
      <w:r w:rsidRPr="00B32BE4">
        <w:rPr>
          <w:sz w:val="24"/>
          <w:szCs w:val="24"/>
        </w:rPr>
        <w:t xml:space="preserve"> проведена оценка коррупционных рисков в Управлении за 202</w:t>
      </w:r>
      <w:r w:rsidR="00240D60">
        <w:rPr>
          <w:sz w:val="24"/>
          <w:szCs w:val="24"/>
        </w:rPr>
        <w:t>4</w:t>
      </w:r>
      <w:r w:rsidRPr="00B32BE4">
        <w:rPr>
          <w:sz w:val="24"/>
          <w:szCs w:val="24"/>
        </w:rPr>
        <w:t xml:space="preserve"> год. Возможные коррупционные риски, возникающие при осуществлении Управлением своих функций, определены Картой коррупционных рисков, утвержденной приказом директора Управления от </w:t>
      </w:r>
      <w:r w:rsidR="001203F8">
        <w:rPr>
          <w:sz w:val="24"/>
          <w:szCs w:val="24"/>
        </w:rPr>
        <w:t>03.07.2024</w:t>
      </w:r>
      <w:r w:rsidRPr="00B32BE4">
        <w:rPr>
          <w:sz w:val="24"/>
          <w:szCs w:val="24"/>
        </w:rPr>
        <w:t xml:space="preserve"> № </w:t>
      </w:r>
      <w:r w:rsidR="001203F8">
        <w:rPr>
          <w:sz w:val="24"/>
          <w:szCs w:val="24"/>
        </w:rPr>
        <w:t>23</w:t>
      </w:r>
      <w:r w:rsidRPr="00B32BE4">
        <w:rPr>
          <w:sz w:val="24"/>
          <w:szCs w:val="24"/>
        </w:rPr>
        <w:t>.</w:t>
      </w:r>
    </w:p>
    <w:p w:rsidR="001E1531" w:rsidRPr="00B32BE4" w:rsidRDefault="001E1531" w:rsidP="001E1531">
      <w:pPr>
        <w:widowControl w:val="0"/>
        <w:shd w:val="clear" w:color="auto" w:fill="FFFFFF"/>
        <w:autoSpaceDE w:val="0"/>
        <w:autoSpaceDN w:val="0"/>
        <w:adjustRightInd w:val="0"/>
        <w:spacing w:line="276" w:lineRule="auto"/>
        <w:ind w:firstLine="720"/>
        <w:jc w:val="both"/>
        <w:rPr>
          <w:sz w:val="24"/>
          <w:szCs w:val="24"/>
        </w:rPr>
      </w:pPr>
      <w:r w:rsidRPr="00B32BE4">
        <w:rPr>
          <w:sz w:val="24"/>
          <w:szCs w:val="24"/>
        </w:rPr>
        <w:t>Оценка коррупционных рисков проводилась в следующих областях:</w:t>
      </w:r>
    </w:p>
    <w:p w:rsidR="001E1531" w:rsidRPr="00B32BE4" w:rsidRDefault="001E1531" w:rsidP="001E1531">
      <w:pPr>
        <w:widowControl w:val="0"/>
        <w:shd w:val="clear" w:color="auto" w:fill="FFFFFF"/>
        <w:autoSpaceDE w:val="0"/>
        <w:autoSpaceDN w:val="0"/>
        <w:adjustRightInd w:val="0"/>
        <w:spacing w:line="276" w:lineRule="auto"/>
        <w:ind w:firstLine="708"/>
        <w:jc w:val="both"/>
        <w:rPr>
          <w:sz w:val="24"/>
          <w:szCs w:val="24"/>
        </w:rPr>
      </w:pPr>
      <w:r w:rsidRPr="00B32BE4">
        <w:rPr>
          <w:sz w:val="24"/>
          <w:szCs w:val="24"/>
        </w:rPr>
        <w:t xml:space="preserve">- экспертиза проектов нормативных правовых актов МКУ «Управление по делам ГО и ЧС» </w:t>
      </w:r>
      <w:r w:rsidR="00DB4DF0">
        <w:rPr>
          <w:sz w:val="24"/>
          <w:szCs w:val="24"/>
        </w:rPr>
        <w:t>муниципального округа</w:t>
      </w:r>
      <w:r w:rsidRPr="00B32BE4">
        <w:rPr>
          <w:sz w:val="24"/>
          <w:szCs w:val="24"/>
        </w:rPr>
        <w:t xml:space="preserve"> «Воркута» на </w:t>
      </w:r>
      <w:proofErr w:type="spellStart"/>
      <w:r w:rsidRPr="00B32BE4">
        <w:rPr>
          <w:sz w:val="24"/>
          <w:szCs w:val="24"/>
        </w:rPr>
        <w:t>коррупциогенность</w:t>
      </w:r>
      <w:proofErr w:type="spellEnd"/>
      <w:r w:rsidRPr="00B32BE4">
        <w:rPr>
          <w:sz w:val="24"/>
          <w:szCs w:val="24"/>
        </w:rPr>
        <w:t xml:space="preserve"> путем размещения правовых актов на едином региональном интернет-портале Республики Коми;</w:t>
      </w:r>
    </w:p>
    <w:p w:rsidR="001E1531" w:rsidRPr="00B32BE4" w:rsidRDefault="001E1531" w:rsidP="001E1531">
      <w:pPr>
        <w:widowControl w:val="0"/>
        <w:shd w:val="clear" w:color="auto" w:fill="FFFFFF"/>
        <w:autoSpaceDE w:val="0"/>
        <w:autoSpaceDN w:val="0"/>
        <w:adjustRightInd w:val="0"/>
        <w:spacing w:line="276" w:lineRule="auto"/>
        <w:ind w:firstLine="708"/>
        <w:jc w:val="both"/>
        <w:rPr>
          <w:sz w:val="24"/>
          <w:szCs w:val="24"/>
        </w:rPr>
      </w:pPr>
      <w:r w:rsidRPr="00B32BE4">
        <w:rPr>
          <w:sz w:val="24"/>
          <w:szCs w:val="24"/>
        </w:rPr>
        <w:t>- проведение подготовки и переподготовки должностных лиц гражданской обороны;</w:t>
      </w:r>
    </w:p>
    <w:p w:rsidR="00FA2E15" w:rsidRDefault="00FA2E15" w:rsidP="001E1531">
      <w:pPr>
        <w:widowControl w:val="0"/>
        <w:shd w:val="clear" w:color="auto" w:fill="FFFFFF"/>
        <w:autoSpaceDE w:val="0"/>
        <w:autoSpaceDN w:val="0"/>
        <w:adjustRightInd w:val="0"/>
        <w:spacing w:line="276" w:lineRule="auto"/>
        <w:ind w:firstLine="708"/>
        <w:jc w:val="both"/>
        <w:rPr>
          <w:sz w:val="24"/>
          <w:szCs w:val="24"/>
        </w:rPr>
      </w:pPr>
      <w:r>
        <w:rPr>
          <w:sz w:val="24"/>
          <w:szCs w:val="24"/>
        </w:rPr>
        <w:t xml:space="preserve">- </w:t>
      </w:r>
      <w:r w:rsidR="004E724A">
        <w:rPr>
          <w:sz w:val="24"/>
          <w:szCs w:val="24"/>
        </w:rPr>
        <w:t>работа со служебной информацией, документами;</w:t>
      </w:r>
    </w:p>
    <w:p w:rsidR="001E1531" w:rsidRDefault="001E1531" w:rsidP="001E1531">
      <w:pPr>
        <w:widowControl w:val="0"/>
        <w:shd w:val="clear" w:color="auto" w:fill="FFFFFF"/>
        <w:autoSpaceDE w:val="0"/>
        <w:autoSpaceDN w:val="0"/>
        <w:adjustRightInd w:val="0"/>
        <w:spacing w:line="276" w:lineRule="auto"/>
        <w:ind w:firstLine="708"/>
        <w:jc w:val="both"/>
        <w:rPr>
          <w:sz w:val="24"/>
          <w:szCs w:val="24"/>
        </w:rPr>
      </w:pPr>
      <w:r>
        <w:rPr>
          <w:sz w:val="24"/>
          <w:szCs w:val="24"/>
        </w:rPr>
        <w:t>- закупочная деятельность;</w:t>
      </w:r>
      <w:r w:rsidRPr="00B32BE4">
        <w:rPr>
          <w:sz w:val="24"/>
          <w:szCs w:val="24"/>
        </w:rPr>
        <w:t xml:space="preserve"> </w:t>
      </w:r>
    </w:p>
    <w:p w:rsidR="001E1531" w:rsidRPr="00B32BE4" w:rsidRDefault="001E1531" w:rsidP="001E1531">
      <w:pPr>
        <w:widowControl w:val="0"/>
        <w:shd w:val="clear" w:color="auto" w:fill="FFFFFF"/>
        <w:autoSpaceDE w:val="0"/>
        <w:autoSpaceDN w:val="0"/>
        <w:adjustRightInd w:val="0"/>
        <w:spacing w:line="276" w:lineRule="auto"/>
        <w:ind w:firstLine="708"/>
        <w:jc w:val="both"/>
        <w:rPr>
          <w:sz w:val="24"/>
          <w:szCs w:val="24"/>
        </w:rPr>
      </w:pPr>
      <w:r w:rsidRPr="00B32BE4">
        <w:rPr>
          <w:sz w:val="24"/>
          <w:szCs w:val="24"/>
        </w:rPr>
        <w:t xml:space="preserve">- распоряжение бюджетными средствами и имуществом. </w:t>
      </w:r>
    </w:p>
    <w:p w:rsidR="00D745E2" w:rsidRPr="008B249A" w:rsidRDefault="00D745E2" w:rsidP="008B249A">
      <w:pPr>
        <w:widowControl w:val="0"/>
        <w:shd w:val="clear" w:color="auto" w:fill="FFFFFF"/>
        <w:autoSpaceDE w:val="0"/>
        <w:autoSpaceDN w:val="0"/>
        <w:adjustRightInd w:val="0"/>
        <w:spacing w:line="276" w:lineRule="auto"/>
        <w:ind w:firstLine="720"/>
        <w:jc w:val="both"/>
        <w:rPr>
          <w:color w:val="000000"/>
          <w:sz w:val="24"/>
          <w:szCs w:val="24"/>
        </w:rPr>
      </w:pPr>
      <w:r w:rsidRPr="008B249A">
        <w:rPr>
          <w:color w:val="000000"/>
          <w:sz w:val="24"/>
          <w:szCs w:val="24"/>
        </w:rPr>
        <w:t>Сообщений о наличии признаков коррупционного поведения в деятельности должностных лиц при осуществлении функций, связанных с коррупционными рисками, в 202</w:t>
      </w:r>
      <w:r w:rsidR="00A0437D">
        <w:rPr>
          <w:color w:val="000000"/>
          <w:sz w:val="24"/>
          <w:szCs w:val="24"/>
        </w:rPr>
        <w:t>4</w:t>
      </w:r>
      <w:r w:rsidRPr="008B249A">
        <w:rPr>
          <w:color w:val="000000"/>
          <w:sz w:val="24"/>
          <w:szCs w:val="24"/>
        </w:rPr>
        <w:t xml:space="preserve"> году в Управление не поступало.</w:t>
      </w:r>
    </w:p>
    <w:p w:rsidR="001E1531" w:rsidRPr="008B249A" w:rsidRDefault="001E1531" w:rsidP="00D616C2">
      <w:pPr>
        <w:widowControl w:val="0"/>
        <w:shd w:val="clear" w:color="auto" w:fill="FFFFFF"/>
        <w:autoSpaceDE w:val="0"/>
        <w:autoSpaceDN w:val="0"/>
        <w:adjustRightInd w:val="0"/>
        <w:spacing w:line="276" w:lineRule="auto"/>
        <w:ind w:firstLine="720"/>
        <w:jc w:val="both"/>
        <w:rPr>
          <w:color w:val="000000"/>
          <w:sz w:val="24"/>
          <w:szCs w:val="24"/>
        </w:rPr>
      </w:pPr>
      <w:r w:rsidRPr="008B249A">
        <w:rPr>
          <w:color w:val="000000"/>
          <w:sz w:val="24"/>
          <w:szCs w:val="24"/>
        </w:rPr>
        <w:t xml:space="preserve">В процессе подготовки проектов нормативных правовых актов в области гражданской обороны осуществляется постоянный контроль со стороны директора Управления, организована работа по контролю деятельности за должностными лицами, нормативные правовые акты </w:t>
      </w:r>
      <w:r w:rsidR="00DE575A" w:rsidRPr="008B249A">
        <w:rPr>
          <w:color w:val="000000"/>
          <w:sz w:val="24"/>
          <w:szCs w:val="24"/>
        </w:rPr>
        <w:t xml:space="preserve">размещаются на едином региональном интернет-портале для размещения проектов нормативных правовых актов </w:t>
      </w:r>
      <w:r w:rsidR="004936F2">
        <w:rPr>
          <w:color w:val="000000"/>
          <w:sz w:val="24"/>
          <w:szCs w:val="24"/>
        </w:rPr>
        <w:t>муниципального округа</w:t>
      </w:r>
      <w:r w:rsidR="00DE575A" w:rsidRPr="008B249A">
        <w:rPr>
          <w:color w:val="000000"/>
          <w:sz w:val="24"/>
          <w:szCs w:val="24"/>
        </w:rPr>
        <w:t xml:space="preserve"> «Воркута» в целях их общественного обсуждения и проведения независимой антикоррупционной экспертизы, а также </w:t>
      </w:r>
      <w:r w:rsidRPr="008B249A">
        <w:rPr>
          <w:color w:val="000000"/>
          <w:sz w:val="24"/>
          <w:szCs w:val="24"/>
        </w:rPr>
        <w:t>направляются в прокуратуру для проверки соответствия законодательству.</w:t>
      </w:r>
      <w:r w:rsidR="004936F2">
        <w:rPr>
          <w:color w:val="000000"/>
          <w:sz w:val="24"/>
          <w:szCs w:val="24"/>
        </w:rPr>
        <w:t xml:space="preserve"> Всего</w:t>
      </w:r>
      <w:r w:rsidR="00AF7C4C">
        <w:rPr>
          <w:color w:val="000000"/>
          <w:sz w:val="24"/>
          <w:szCs w:val="24"/>
        </w:rPr>
        <w:t xml:space="preserve"> за 202</w:t>
      </w:r>
      <w:r w:rsidR="00BF52D4">
        <w:rPr>
          <w:color w:val="000000"/>
          <w:sz w:val="24"/>
          <w:szCs w:val="24"/>
        </w:rPr>
        <w:t>4</w:t>
      </w:r>
      <w:r w:rsidR="00AF7C4C">
        <w:rPr>
          <w:color w:val="000000"/>
          <w:sz w:val="24"/>
          <w:szCs w:val="24"/>
        </w:rPr>
        <w:t xml:space="preserve"> год на </w:t>
      </w:r>
      <w:r w:rsidR="00AF7C4C" w:rsidRPr="008B249A">
        <w:rPr>
          <w:color w:val="000000"/>
          <w:sz w:val="24"/>
          <w:szCs w:val="24"/>
        </w:rPr>
        <w:t xml:space="preserve">едином региональном интернет-портале для размещения проектов нормативных правовых актов </w:t>
      </w:r>
      <w:r w:rsidR="004936F2">
        <w:rPr>
          <w:color w:val="000000"/>
          <w:sz w:val="24"/>
          <w:szCs w:val="24"/>
        </w:rPr>
        <w:t>муниципального округа</w:t>
      </w:r>
      <w:r w:rsidR="00AF7C4C" w:rsidRPr="008B249A">
        <w:rPr>
          <w:color w:val="000000"/>
          <w:sz w:val="24"/>
          <w:szCs w:val="24"/>
        </w:rPr>
        <w:t xml:space="preserve"> «Воркута»</w:t>
      </w:r>
      <w:r w:rsidR="00AF7C4C">
        <w:rPr>
          <w:color w:val="000000"/>
          <w:sz w:val="24"/>
          <w:szCs w:val="24"/>
        </w:rPr>
        <w:t xml:space="preserve"> было размещено </w:t>
      </w:r>
      <w:r w:rsidR="00BF52D4">
        <w:rPr>
          <w:color w:val="000000"/>
          <w:sz w:val="24"/>
          <w:szCs w:val="24"/>
        </w:rPr>
        <w:t>9</w:t>
      </w:r>
      <w:r w:rsidR="00AF7C4C">
        <w:rPr>
          <w:color w:val="000000"/>
          <w:sz w:val="24"/>
          <w:szCs w:val="24"/>
        </w:rPr>
        <w:t xml:space="preserve"> проектов нормативно-правовых актов. Все </w:t>
      </w:r>
      <w:r w:rsidR="00E5653B">
        <w:rPr>
          <w:color w:val="000000"/>
          <w:sz w:val="24"/>
          <w:szCs w:val="24"/>
        </w:rPr>
        <w:t>проекты</w:t>
      </w:r>
      <w:r w:rsidR="00AF7C4C">
        <w:rPr>
          <w:color w:val="000000"/>
          <w:sz w:val="24"/>
          <w:szCs w:val="24"/>
        </w:rPr>
        <w:t xml:space="preserve"> прошли </w:t>
      </w:r>
      <w:r w:rsidR="00E5653B">
        <w:rPr>
          <w:color w:val="000000"/>
          <w:sz w:val="24"/>
          <w:szCs w:val="24"/>
        </w:rPr>
        <w:t>процедуру антикоррупционной экспертизы и были утверждены.</w:t>
      </w:r>
    </w:p>
    <w:p w:rsidR="006A5778" w:rsidRDefault="006A5778" w:rsidP="00D616C2">
      <w:pPr>
        <w:pStyle w:val="a8"/>
        <w:shd w:val="clear" w:color="auto" w:fill="FFFFFF"/>
        <w:spacing w:before="0" w:beforeAutospacing="0" w:after="0" w:afterAutospacing="0" w:line="276" w:lineRule="auto"/>
        <w:ind w:firstLine="720"/>
        <w:jc w:val="both"/>
        <w:rPr>
          <w:rFonts w:ascii="Arial" w:hAnsi="Arial" w:cs="Arial"/>
          <w:color w:val="1A1A1A"/>
        </w:rPr>
      </w:pPr>
      <w:r>
        <w:rPr>
          <w:color w:val="000000"/>
          <w:shd w:val="clear" w:color="auto" w:fill="FFFFFF"/>
        </w:rPr>
        <w:t xml:space="preserve">В рамках исключения </w:t>
      </w:r>
      <w:proofErr w:type="spellStart"/>
      <w:r>
        <w:rPr>
          <w:color w:val="000000"/>
          <w:shd w:val="clear" w:color="auto" w:fill="FFFFFF"/>
        </w:rPr>
        <w:t>коррупциогенных</w:t>
      </w:r>
      <w:proofErr w:type="spellEnd"/>
      <w:r>
        <w:rPr>
          <w:color w:val="000000"/>
          <w:shd w:val="clear" w:color="auto" w:fill="FFFFFF"/>
        </w:rPr>
        <w:t xml:space="preserve"> факторов при проведении подготовки и переподготовки должностных лиц гражданской обороны проводятся следующие мероприятия:</w:t>
      </w:r>
    </w:p>
    <w:p w:rsidR="006A5778" w:rsidRDefault="006A5778" w:rsidP="00D616C2">
      <w:pPr>
        <w:pStyle w:val="a8"/>
        <w:shd w:val="clear" w:color="auto" w:fill="FFFFFF"/>
        <w:spacing w:before="0" w:beforeAutospacing="0" w:after="0" w:afterAutospacing="0" w:line="276" w:lineRule="auto"/>
        <w:ind w:firstLine="720"/>
        <w:jc w:val="both"/>
        <w:rPr>
          <w:rFonts w:ascii="Arial" w:hAnsi="Arial" w:cs="Arial"/>
          <w:color w:val="1A1A1A"/>
        </w:rPr>
      </w:pPr>
      <w:r>
        <w:rPr>
          <w:color w:val="000000"/>
          <w:shd w:val="clear" w:color="auto" w:fill="FFFFFF"/>
        </w:rPr>
        <w:t xml:space="preserve">- приказом директора создана аттестационная комиссия, в присутствии </w:t>
      </w:r>
      <w:proofErr w:type="gramStart"/>
      <w:r>
        <w:rPr>
          <w:color w:val="000000"/>
          <w:shd w:val="clear" w:color="auto" w:fill="FFFFFF"/>
        </w:rPr>
        <w:t>которой  проводится</w:t>
      </w:r>
      <w:proofErr w:type="gramEnd"/>
      <w:r>
        <w:rPr>
          <w:color w:val="000000"/>
          <w:shd w:val="clear" w:color="auto" w:fill="FFFFFF"/>
        </w:rPr>
        <w:t xml:space="preserve"> итоговое тестирование после окончания обучения</w:t>
      </w:r>
      <w:r w:rsidR="00B61D0D">
        <w:rPr>
          <w:color w:val="000000"/>
          <w:shd w:val="clear" w:color="auto" w:fill="FFFFFF"/>
        </w:rPr>
        <w:t xml:space="preserve"> с </w:t>
      </w:r>
      <w:proofErr w:type="spellStart"/>
      <w:r w:rsidR="00B61D0D">
        <w:rPr>
          <w:color w:val="000000"/>
          <w:shd w:val="clear" w:color="auto" w:fill="FFFFFF"/>
        </w:rPr>
        <w:t>видеофиксацией</w:t>
      </w:r>
      <w:proofErr w:type="spellEnd"/>
      <w:r w:rsidR="00B61D0D">
        <w:rPr>
          <w:color w:val="000000"/>
          <w:shd w:val="clear" w:color="auto" w:fill="FFFFFF"/>
        </w:rPr>
        <w:t xml:space="preserve"> проведения итогового тестирования</w:t>
      </w:r>
      <w:r>
        <w:rPr>
          <w:color w:val="000000"/>
          <w:shd w:val="clear" w:color="auto" w:fill="FFFFFF"/>
        </w:rPr>
        <w:t>;</w:t>
      </w:r>
    </w:p>
    <w:p w:rsidR="006A5778" w:rsidRDefault="006A5778" w:rsidP="00D616C2">
      <w:pPr>
        <w:pStyle w:val="a8"/>
        <w:shd w:val="clear" w:color="auto" w:fill="FFFFFF"/>
        <w:spacing w:before="0" w:beforeAutospacing="0" w:after="0" w:afterAutospacing="0" w:line="276" w:lineRule="auto"/>
        <w:ind w:firstLine="720"/>
        <w:jc w:val="both"/>
        <w:rPr>
          <w:rFonts w:ascii="Arial" w:hAnsi="Arial" w:cs="Arial"/>
          <w:color w:val="1A1A1A"/>
        </w:rPr>
      </w:pPr>
      <w:r>
        <w:rPr>
          <w:color w:val="000000"/>
          <w:shd w:val="clear" w:color="auto" w:fill="FFFFFF"/>
        </w:rPr>
        <w:t>- запрет на использование личного мобильного телефона и личного почтового электронного адреса слушателя;</w:t>
      </w:r>
    </w:p>
    <w:p w:rsidR="006A5778" w:rsidRDefault="006A5778" w:rsidP="00D616C2">
      <w:pPr>
        <w:pStyle w:val="a8"/>
        <w:shd w:val="clear" w:color="auto" w:fill="FFFFFF"/>
        <w:spacing w:before="0" w:beforeAutospacing="0" w:after="0" w:afterAutospacing="0" w:line="276" w:lineRule="auto"/>
        <w:ind w:firstLine="720"/>
        <w:jc w:val="both"/>
        <w:rPr>
          <w:color w:val="000000"/>
          <w:shd w:val="clear" w:color="auto" w:fill="FFFFFF"/>
        </w:rPr>
      </w:pPr>
      <w:r w:rsidRPr="00AB3D74">
        <w:rPr>
          <w:color w:val="000000"/>
          <w:shd w:val="clear" w:color="auto" w:fill="FFFFFF"/>
        </w:rPr>
        <w:t xml:space="preserve">- результаты итогового тестирования каждого слушателя вносятся в ведомость итоговой аттестации, которая подписывается </w:t>
      </w:r>
      <w:r w:rsidR="00BF52D4" w:rsidRPr="00AB3D74">
        <w:rPr>
          <w:color w:val="000000"/>
          <w:shd w:val="clear" w:color="auto" w:fill="FFFFFF"/>
        </w:rPr>
        <w:t xml:space="preserve">членами аттестационной комиссии, а также сведения о выданных удостоверениях вносятся в </w:t>
      </w:r>
      <w:r w:rsidR="00AB3D74" w:rsidRPr="00AB3D74">
        <w:rPr>
          <w:color w:val="000000"/>
          <w:shd w:val="clear" w:color="auto" w:fill="FFFFFF"/>
        </w:rPr>
        <w:t xml:space="preserve">ФИС </w:t>
      </w:r>
      <w:r w:rsidR="00BF52D4" w:rsidRPr="00AB3D74">
        <w:rPr>
          <w:color w:val="000000"/>
          <w:shd w:val="clear" w:color="auto" w:fill="FFFFFF"/>
        </w:rPr>
        <w:t>федеральный реестр</w:t>
      </w:r>
      <w:r w:rsidR="00BF52D4">
        <w:rPr>
          <w:color w:val="000000"/>
          <w:shd w:val="clear" w:color="auto" w:fill="FFFFFF"/>
        </w:rPr>
        <w:t xml:space="preserve"> </w:t>
      </w:r>
      <w:r w:rsidR="00AB3D74">
        <w:rPr>
          <w:color w:val="000000"/>
          <w:shd w:val="clear" w:color="auto" w:fill="FFFFFF"/>
        </w:rPr>
        <w:t>документов об образовании.</w:t>
      </w:r>
    </w:p>
    <w:p w:rsidR="00B67927" w:rsidRDefault="00B67927" w:rsidP="00D616C2">
      <w:pPr>
        <w:pStyle w:val="a8"/>
        <w:shd w:val="clear" w:color="auto" w:fill="FFFFFF"/>
        <w:spacing w:before="0" w:beforeAutospacing="0" w:after="0" w:afterAutospacing="0" w:line="276" w:lineRule="auto"/>
        <w:ind w:firstLine="720"/>
        <w:jc w:val="both"/>
        <w:rPr>
          <w:color w:val="000000"/>
          <w:shd w:val="clear" w:color="auto" w:fill="FFFFFF"/>
        </w:rPr>
      </w:pPr>
      <w:r w:rsidRPr="00FA2E15">
        <w:rPr>
          <w:color w:val="000000"/>
          <w:shd w:val="clear" w:color="auto" w:fill="FFFFFF"/>
        </w:rPr>
        <w:t xml:space="preserve">Всего по итогам 2024 года было обучено </w:t>
      </w:r>
      <w:r w:rsidR="002D0847" w:rsidRPr="00FA2E15">
        <w:rPr>
          <w:color w:val="000000"/>
          <w:shd w:val="clear" w:color="auto" w:fill="FFFFFF"/>
        </w:rPr>
        <w:t xml:space="preserve">183 человека </w:t>
      </w:r>
      <w:r w:rsidRPr="00FA2E15">
        <w:rPr>
          <w:color w:val="000000"/>
          <w:shd w:val="clear" w:color="auto" w:fill="FFFFFF"/>
        </w:rPr>
        <w:t xml:space="preserve">по </w:t>
      </w:r>
      <w:r w:rsidR="00756145" w:rsidRPr="00FA2E15">
        <w:rPr>
          <w:color w:val="000000"/>
          <w:shd w:val="clear" w:color="auto" w:fill="FFFFFF"/>
        </w:rPr>
        <w:t xml:space="preserve">следующим </w:t>
      </w:r>
      <w:r w:rsidRPr="00FA2E15">
        <w:rPr>
          <w:color w:val="000000"/>
          <w:shd w:val="clear" w:color="auto" w:fill="FFFFFF"/>
        </w:rPr>
        <w:t>направлени</w:t>
      </w:r>
      <w:r w:rsidR="00756145" w:rsidRPr="00FA2E15">
        <w:rPr>
          <w:color w:val="000000"/>
          <w:shd w:val="clear" w:color="auto" w:fill="FFFFFF"/>
        </w:rPr>
        <w:t>ям:</w:t>
      </w:r>
    </w:p>
    <w:p w:rsidR="002D0847" w:rsidRDefault="002D0847" w:rsidP="00D616C2">
      <w:pPr>
        <w:pStyle w:val="a8"/>
        <w:shd w:val="clear" w:color="auto" w:fill="FFFFFF"/>
        <w:spacing w:before="0" w:beforeAutospacing="0" w:after="0" w:afterAutospacing="0" w:line="276" w:lineRule="auto"/>
        <w:ind w:firstLine="720"/>
        <w:jc w:val="both"/>
        <w:rPr>
          <w:color w:val="000000"/>
          <w:shd w:val="clear" w:color="auto" w:fill="FFFFFF"/>
        </w:rPr>
      </w:pPr>
      <w:r>
        <w:rPr>
          <w:color w:val="000000"/>
          <w:shd w:val="clear" w:color="auto" w:fill="FFFFFF"/>
        </w:rPr>
        <w:t>Руководители ГО – 18;</w:t>
      </w:r>
    </w:p>
    <w:p w:rsidR="002D0847" w:rsidRDefault="002D0847" w:rsidP="00D616C2">
      <w:pPr>
        <w:pStyle w:val="a8"/>
        <w:shd w:val="clear" w:color="auto" w:fill="FFFFFF"/>
        <w:spacing w:before="0" w:beforeAutospacing="0" w:after="0" w:afterAutospacing="0" w:line="276" w:lineRule="auto"/>
        <w:ind w:firstLine="720"/>
        <w:jc w:val="both"/>
        <w:rPr>
          <w:color w:val="000000"/>
          <w:shd w:val="clear" w:color="auto" w:fill="FFFFFF"/>
        </w:rPr>
      </w:pPr>
      <w:r>
        <w:rPr>
          <w:color w:val="000000"/>
          <w:shd w:val="clear" w:color="auto" w:fill="FFFFFF"/>
        </w:rPr>
        <w:t>Руководители НФГО – 27;</w:t>
      </w:r>
    </w:p>
    <w:p w:rsidR="002D0847" w:rsidRDefault="002D0847" w:rsidP="00D616C2">
      <w:pPr>
        <w:pStyle w:val="a8"/>
        <w:shd w:val="clear" w:color="auto" w:fill="FFFFFF"/>
        <w:spacing w:before="0" w:beforeAutospacing="0" w:after="0" w:afterAutospacing="0" w:line="276" w:lineRule="auto"/>
        <w:ind w:firstLine="720"/>
        <w:jc w:val="both"/>
        <w:rPr>
          <w:color w:val="000000"/>
          <w:shd w:val="clear" w:color="auto" w:fill="FFFFFF"/>
        </w:rPr>
      </w:pPr>
      <w:r>
        <w:rPr>
          <w:color w:val="000000"/>
          <w:shd w:val="clear" w:color="auto" w:fill="FFFFFF"/>
        </w:rPr>
        <w:lastRenderedPageBreak/>
        <w:t xml:space="preserve">Члены </w:t>
      </w:r>
      <w:proofErr w:type="spellStart"/>
      <w:r>
        <w:rPr>
          <w:color w:val="000000"/>
          <w:shd w:val="clear" w:color="auto" w:fill="FFFFFF"/>
        </w:rPr>
        <w:t>эвакокомиссии</w:t>
      </w:r>
      <w:proofErr w:type="spellEnd"/>
      <w:r>
        <w:rPr>
          <w:color w:val="000000"/>
          <w:shd w:val="clear" w:color="auto" w:fill="FFFFFF"/>
        </w:rPr>
        <w:t xml:space="preserve"> – 30;</w:t>
      </w:r>
    </w:p>
    <w:p w:rsidR="002D0847" w:rsidRDefault="00416A04" w:rsidP="00D616C2">
      <w:pPr>
        <w:pStyle w:val="a8"/>
        <w:shd w:val="clear" w:color="auto" w:fill="FFFFFF"/>
        <w:spacing w:before="0" w:beforeAutospacing="0" w:after="0" w:afterAutospacing="0" w:line="276" w:lineRule="auto"/>
        <w:ind w:firstLine="720"/>
        <w:jc w:val="both"/>
        <w:rPr>
          <w:color w:val="000000"/>
          <w:shd w:val="clear" w:color="auto" w:fill="FFFFFF"/>
        </w:rPr>
      </w:pPr>
      <w:r>
        <w:rPr>
          <w:color w:val="000000"/>
          <w:shd w:val="clear" w:color="auto" w:fill="FFFFFF"/>
        </w:rPr>
        <w:t>Должностные лица СЭП, ПЭП – 25;</w:t>
      </w:r>
    </w:p>
    <w:p w:rsidR="00416A04" w:rsidRDefault="00416A04" w:rsidP="00D616C2">
      <w:pPr>
        <w:pStyle w:val="a8"/>
        <w:shd w:val="clear" w:color="auto" w:fill="FFFFFF"/>
        <w:spacing w:before="0" w:beforeAutospacing="0" w:after="0" w:afterAutospacing="0" w:line="276" w:lineRule="auto"/>
        <w:ind w:firstLine="720"/>
        <w:jc w:val="both"/>
        <w:rPr>
          <w:color w:val="000000"/>
          <w:shd w:val="clear" w:color="auto" w:fill="FFFFFF"/>
        </w:rPr>
      </w:pPr>
      <w:r>
        <w:rPr>
          <w:color w:val="000000"/>
          <w:shd w:val="clear" w:color="auto" w:fill="FFFFFF"/>
        </w:rPr>
        <w:t>Уполномоченные – 34;</w:t>
      </w:r>
    </w:p>
    <w:p w:rsidR="00416A04" w:rsidRDefault="00416A04" w:rsidP="00D616C2">
      <w:pPr>
        <w:pStyle w:val="a8"/>
        <w:shd w:val="clear" w:color="auto" w:fill="FFFFFF"/>
        <w:spacing w:before="0" w:beforeAutospacing="0" w:after="0" w:afterAutospacing="0" w:line="276" w:lineRule="auto"/>
        <w:ind w:firstLine="720"/>
        <w:jc w:val="both"/>
        <w:rPr>
          <w:color w:val="000000"/>
          <w:shd w:val="clear" w:color="auto" w:fill="FFFFFF"/>
        </w:rPr>
      </w:pPr>
      <w:r>
        <w:rPr>
          <w:color w:val="000000"/>
          <w:shd w:val="clear" w:color="auto" w:fill="FFFFFF"/>
        </w:rPr>
        <w:t>Члены КЧС и ОПБ – 34;</w:t>
      </w:r>
    </w:p>
    <w:p w:rsidR="00416A04" w:rsidRDefault="00416A04" w:rsidP="00D616C2">
      <w:pPr>
        <w:pStyle w:val="a8"/>
        <w:shd w:val="clear" w:color="auto" w:fill="FFFFFF"/>
        <w:spacing w:before="0" w:beforeAutospacing="0" w:after="0" w:afterAutospacing="0" w:line="276" w:lineRule="auto"/>
        <w:ind w:firstLine="720"/>
        <w:jc w:val="both"/>
        <w:rPr>
          <w:color w:val="000000"/>
          <w:shd w:val="clear" w:color="auto" w:fill="FFFFFF"/>
        </w:rPr>
      </w:pPr>
      <w:r>
        <w:rPr>
          <w:color w:val="000000"/>
          <w:shd w:val="clear" w:color="auto" w:fill="FFFFFF"/>
        </w:rPr>
        <w:t>Члены ПУФ – 15.</w:t>
      </w:r>
    </w:p>
    <w:p w:rsidR="00756145" w:rsidRDefault="00756145" w:rsidP="00D616C2">
      <w:pPr>
        <w:pStyle w:val="a8"/>
        <w:shd w:val="clear" w:color="auto" w:fill="FFFFFF"/>
        <w:spacing w:before="0" w:beforeAutospacing="0" w:after="0" w:afterAutospacing="0" w:line="276" w:lineRule="auto"/>
        <w:ind w:firstLine="720"/>
        <w:jc w:val="both"/>
        <w:rPr>
          <w:rFonts w:ascii="Arial" w:hAnsi="Arial" w:cs="Arial"/>
          <w:color w:val="1A1A1A"/>
        </w:rPr>
      </w:pPr>
    </w:p>
    <w:p w:rsidR="00062876" w:rsidRPr="008B249A" w:rsidRDefault="00062876" w:rsidP="008B249A">
      <w:pPr>
        <w:widowControl w:val="0"/>
        <w:shd w:val="clear" w:color="auto" w:fill="FFFFFF"/>
        <w:autoSpaceDE w:val="0"/>
        <w:autoSpaceDN w:val="0"/>
        <w:adjustRightInd w:val="0"/>
        <w:spacing w:line="276" w:lineRule="auto"/>
        <w:ind w:firstLine="720"/>
        <w:jc w:val="both"/>
        <w:rPr>
          <w:color w:val="000000"/>
          <w:sz w:val="24"/>
          <w:szCs w:val="24"/>
        </w:rPr>
      </w:pPr>
      <w:r w:rsidRPr="008B249A">
        <w:rPr>
          <w:color w:val="000000"/>
          <w:sz w:val="24"/>
          <w:szCs w:val="24"/>
        </w:rPr>
        <w:t xml:space="preserve">В целях недопущения совершения работниками Управления коррупционных правонарушений осуществляется внутренний контроль за исполнением работниками своих обязанностей, проводится разъяснительная работа для существенного снижения возможностей коррупционного поведения при исполнении </w:t>
      </w:r>
      <w:proofErr w:type="spellStart"/>
      <w:r w:rsidRPr="008B249A">
        <w:rPr>
          <w:color w:val="000000"/>
          <w:sz w:val="24"/>
          <w:szCs w:val="24"/>
        </w:rPr>
        <w:t>коррупционно</w:t>
      </w:r>
      <w:proofErr w:type="spellEnd"/>
      <w:r w:rsidRPr="008B249A">
        <w:rPr>
          <w:color w:val="000000"/>
          <w:sz w:val="24"/>
          <w:szCs w:val="24"/>
        </w:rPr>
        <w:t>-опасных функций. С целью минимизации и недопущения возникновения коррупционных правонарушений в Управлении</w:t>
      </w:r>
      <w:r w:rsidR="009631BE" w:rsidRPr="008B249A">
        <w:rPr>
          <w:color w:val="000000"/>
          <w:sz w:val="24"/>
          <w:szCs w:val="24"/>
        </w:rPr>
        <w:t>,</w:t>
      </w:r>
      <w:r w:rsidRPr="008B249A">
        <w:rPr>
          <w:color w:val="000000"/>
          <w:sz w:val="24"/>
          <w:szCs w:val="24"/>
        </w:rPr>
        <w:t xml:space="preserve"> постоянно поддерживается в актуальном состоянии раздел «Противодействие коррупции» официального сайта </w:t>
      </w:r>
      <w:r w:rsidR="009631BE" w:rsidRPr="008B249A">
        <w:rPr>
          <w:color w:val="000000"/>
          <w:sz w:val="24"/>
          <w:szCs w:val="24"/>
        </w:rPr>
        <w:t xml:space="preserve">администрации </w:t>
      </w:r>
      <w:r w:rsidR="0022656A">
        <w:rPr>
          <w:color w:val="000000"/>
          <w:sz w:val="24"/>
          <w:szCs w:val="24"/>
        </w:rPr>
        <w:t>муниципального округа</w:t>
      </w:r>
      <w:r w:rsidR="009631BE" w:rsidRPr="008B249A">
        <w:rPr>
          <w:color w:val="000000"/>
          <w:sz w:val="24"/>
          <w:szCs w:val="24"/>
        </w:rPr>
        <w:t xml:space="preserve"> «Воркута»</w:t>
      </w:r>
      <w:r w:rsidRPr="008B249A">
        <w:rPr>
          <w:color w:val="000000"/>
          <w:sz w:val="24"/>
          <w:szCs w:val="24"/>
        </w:rPr>
        <w:t xml:space="preserve">; с принятыми на </w:t>
      </w:r>
      <w:r w:rsidR="009631BE" w:rsidRPr="008B249A">
        <w:rPr>
          <w:color w:val="000000"/>
          <w:sz w:val="24"/>
          <w:szCs w:val="24"/>
        </w:rPr>
        <w:t>работу</w:t>
      </w:r>
      <w:r w:rsidRPr="008B249A">
        <w:rPr>
          <w:color w:val="000000"/>
          <w:sz w:val="24"/>
          <w:szCs w:val="24"/>
        </w:rPr>
        <w:t xml:space="preserve"> проводится ознакомление с нормативными и локальными актами по противодействию коррупции</w:t>
      </w:r>
      <w:r w:rsidR="00EF7C51" w:rsidRPr="008B249A">
        <w:rPr>
          <w:color w:val="000000"/>
          <w:sz w:val="24"/>
          <w:szCs w:val="24"/>
        </w:rPr>
        <w:t xml:space="preserve"> в Управлении</w:t>
      </w:r>
      <w:r w:rsidRPr="008B249A">
        <w:rPr>
          <w:color w:val="000000"/>
          <w:sz w:val="24"/>
          <w:szCs w:val="24"/>
        </w:rPr>
        <w:t xml:space="preserve">. Все </w:t>
      </w:r>
      <w:r w:rsidR="00EF7C51" w:rsidRPr="008B249A">
        <w:rPr>
          <w:color w:val="000000"/>
          <w:sz w:val="24"/>
          <w:szCs w:val="24"/>
        </w:rPr>
        <w:t>работники</w:t>
      </w:r>
      <w:r w:rsidRPr="008B249A">
        <w:rPr>
          <w:color w:val="000000"/>
          <w:sz w:val="24"/>
          <w:szCs w:val="24"/>
        </w:rPr>
        <w:t xml:space="preserve"> ознакомлены с порядками уведомления о фактах обращения в целях склонения к совершению коррупционных правонарушений; о получении подарка в связи с их должностным положением или исполнением ими служебных обязанностей; о намерении выполнять иную оплачиваемую работу и </w:t>
      </w:r>
      <w:proofErr w:type="gramStart"/>
      <w:r w:rsidRPr="008B249A">
        <w:rPr>
          <w:color w:val="000000"/>
          <w:sz w:val="24"/>
          <w:szCs w:val="24"/>
        </w:rPr>
        <w:t>иными нормами</w:t>
      </w:r>
      <w:proofErr w:type="gramEnd"/>
      <w:r w:rsidRPr="008B249A">
        <w:rPr>
          <w:color w:val="000000"/>
          <w:sz w:val="24"/>
          <w:szCs w:val="24"/>
        </w:rPr>
        <w:t xml:space="preserve"> и требованиями законодательства о противодействии коррупции.</w:t>
      </w:r>
    </w:p>
    <w:p w:rsidR="004E724A" w:rsidRDefault="00A30AD5" w:rsidP="004E724A">
      <w:pPr>
        <w:widowControl w:val="0"/>
        <w:shd w:val="clear" w:color="auto" w:fill="FFFFFF"/>
        <w:autoSpaceDE w:val="0"/>
        <w:autoSpaceDN w:val="0"/>
        <w:adjustRightInd w:val="0"/>
        <w:spacing w:line="276" w:lineRule="auto"/>
        <w:ind w:firstLine="708"/>
        <w:jc w:val="both"/>
        <w:rPr>
          <w:sz w:val="24"/>
          <w:szCs w:val="24"/>
        </w:rPr>
      </w:pPr>
      <w:r>
        <w:rPr>
          <w:sz w:val="24"/>
          <w:szCs w:val="24"/>
        </w:rPr>
        <w:t>В рамках выполнения мероприяти</w:t>
      </w:r>
      <w:r w:rsidR="00061762">
        <w:rPr>
          <w:sz w:val="24"/>
          <w:szCs w:val="24"/>
        </w:rPr>
        <w:t>й по</w:t>
      </w:r>
      <w:r w:rsidR="004E724A">
        <w:rPr>
          <w:sz w:val="24"/>
          <w:szCs w:val="24"/>
        </w:rPr>
        <w:t xml:space="preserve"> работ</w:t>
      </w:r>
      <w:r>
        <w:rPr>
          <w:sz w:val="24"/>
          <w:szCs w:val="24"/>
        </w:rPr>
        <w:t>е</w:t>
      </w:r>
      <w:r w:rsidR="004E724A">
        <w:rPr>
          <w:sz w:val="24"/>
          <w:szCs w:val="24"/>
        </w:rPr>
        <w:t xml:space="preserve"> со слу</w:t>
      </w:r>
      <w:r>
        <w:rPr>
          <w:sz w:val="24"/>
          <w:szCs w:val="24"/>
        </w:rPr>
        <w:t>жебной информацией, документацией – организован пропуск</w:t>
      </w:r>
      <w:r w:rsidR="00061762">
        <w:rPr>
          <w:sz w:val="24"/>
          <w:szCs w:val="24"/>
        </w:rPr>
        <w:t>н</w:t>
      </w:r>
      <w:r>
        <w:rPr>
          <w:sz w:val="24"/>
          <w:szCs w:val="24"/>
        </w:rPr>
        <w:t xml:space="preserve">ой режим, определен порядок работы с такой документацией. </w:t>
      </w:r>
      <w:r w:rsidR="00061762">
        <w:rPr>
          <w:sz w:val="24"/>
          <w:szCs w:val="24"/>
        </w:rPr>
        <w:t xml:space="preserve">В управлении исключен допуск 3-х лиц к архивным данным, местам </w:t>
      </w:r>
      <w:proofErr w:type="gramStart"/>
      <w:r w:rsidR="00061762">
        <w:rPr>
          <w:sz w:val="24"/>
          <w:szCs w:val="24"/>
        </w:rPr>
        <w:t xml:space="preserve">размещения </w:t>
      </w:r>
      <w:r w:rsidR="004A21AE">
        <w:rPr>
          <w:sz w:val="24"/>
          <w:szCs w:val="24"/>
        </w:rPr>
        <w:t xml:space="preserve"> документации</w:t>
      </w:r>
      <w:proofErr w:type="gramEnd"/>
      <w:r w:rsidR="004A21AE">
        <w:rPr>
          <w:sz w:val="24"/>
          <w:szCs w:val="24"/>
        </w:rPr>
        <w:t>, имеющим гриф «</w:t>
      </w:r>
      <w:proofErr w:type="spellStart"/>
      <w:r w:rsidR="004A21AE">
        <w:rPr>
          <w:sz w:val="24"/>
          <w:szCs w:val="24"/>
        </w:rPr>
        <w:t>дсп</w:t>
      </w:r>
      <w:proofErr w:type="spellEnd"/>
      <w:r w:rsidR="004A21AE">
        <w:rPr>
          <w:sz w:val="24"/>
          <w:szCs w:val="24"/>
        </w:rPr>
        <w:t>» и гриф «секретно». Обеспечена техническая защита информации путем установки средств защиты информации.</w:t>
      </w:r>
      <w:r w:rsidR="00664E45">
        <w:rPr>
          <w:sz w:val="24"/>
          <w:szCs w:val="24"/>
        </w:rPr>
        <w:t>6</w:t>
      </w:r>
      <w:r w:rsidR="00061762">
        <w:rPr>
          <w:sz w:val="24"/>
          <w:szCs w:val="24"/>
        </w:rPr>
        <w:t xml:space="preserve"> </w:t>
      </w:r>
    </w:p>
    <w:p w:rsidR="004E724A" w:rsidRDefault="004E724A" w:rsidP="001E26FA">
      <w:pPr>
        <w:widowControl w:val="0"/>
        <w:shd w:val="clear" w:color="auto" w:fill="FFFFFF"/>
        <w:autoSpaceDE w:val="0"/>
        <w:autoSpaceDN w:val="0"/>
        <w:adjustRightInd w:val="0"/>
        <w:spacing w:line="276" w:lineRule="auto"/>
        <w:jc w:val="both"/>
        <w:rPr>
          <w:sz w:val="24"/>
          <w:szCs w:val="24"/>
          <w:highlight w:val="red"/>
        </w:rPr>
      </w:pPr>
    </w:p>
    <w:p w:rsidR="00941BB9" w:rsidRPr="00941BB9" w:rsidRDefault="00941BB9" w:rsidP="00941BB9">
      <w:pPr>
        <w:widowControl w:val="0"/>
        <w:shd w:val="clear" w:color="auto" w:fill="FFFFFF"/>
        <w:autoSpaceDE w:val="0"/>
        <w:autoSpaceDN w:val="0"/>
        <w:adjustRightInd w:val="0"/>
        <w:spacing w:line="276" w:lineRule="auto"/>
        <w:ind w:firstLine="720"/>
        <w:jc w:val="both"/>
        <w:rPr>
          <w:sz w:val="24"/>
          <w:szCs w:val="24"/>
        </w:rPr>
      </w:pPr>
      <w:r w:rsidRPr="00941BB9">
        <w:rPr>
          <w:sz w:val="24"/>
          <w:szCs w:val="24"/>
        </w:rPr>
        <w:t>Закупочная деятельность Управления осуществляется специалистом МКУ «Управление по делам ГО и ЧС» муниципального округа «Воркута».</w:t>
      </w:r>
    </w:p>
    <w:p w:rsidR="00941BB9" w:rsidRPr="00941BB9" w:rsidRDefault="00941BB9" w:rsidP="00941BB9">
      <w:pPr>
        <w:spacing w:line="276" w:lineRule="auto"/>
        <w:ind w:firstLine="567"/>
        <w:rPr>
          <w:sz w:val="24"/>
          <w:szCs w:val="24"/>
        </w:rPr>
      </w:pPr>
      <w:r w:rsidRPr="00941BB9">
        <w:rPr>
          <w:sz w:val="24"/>
          <w:szCs w:val="24"/>
        </w:rPr>
        <w:t>Были проведены следующие мероприятия:</w:t>
      </w:r>
    </w:p>
    <w:p w:rsidR="00941BB9" w:rsidRPr="00941BB9" w:rsidRDefault="00941BB9" w:rsidP="00941BB9">
      <w:pPr>
        <w:spacing w:line="276" w:lineRule="auto"/>
        <w:ind w:firstLine="708"/>
        <w:jc w:val="both"/>
        <w:rPr>
          <w:sz w:val="24"/>
          <w:szCs w:val="24"/>
        </w:rPr>
      </w:pPr>
      <w:r w:rsidRPr="00941BB9">
        <w:rPr>
          <w:sz w:val="24"/>
          <w:szCs w:val="24"/>
        </w:rPr>
        <w:t xml:space="preserve">Для повышения (улучшение) знаний и навыков работник, участвующий в осуществлении закупок регулярно участвует в семинарах, </w:t>
      </w:r>
      <w:proofErr w:type="spellStart"/>
      <w:r w:rsidRPr="00941BB9">
        <w:rPr>
          <w:sz w:val="24"/>
          <w:szCs w:val="24"/>
        </w:rPr>
        <w:t>вебинарах</w:t>
      </w:r>
      <w:proofErr w:type="spellEnd"/>
      <w:r w:rsidRPr="00941BB9">
        <w:rPr>
          <w:sz w:val="24"/>
          <w:szCs w:val="24"/>
        </w:rPr>
        <w:t xml:space="preserve"> по вопросам:</w:t>
      </w:r>
    </w:p>
    <w:p w:rsidR="00941BB9" w:rsidRPr="00941BB9" w:rsidRDefault="00941BB9" w:rsidP="00941BB9">
      <w:pPr>
        <w:spacing w:line="276" w:lineRule="auto"/>
        <w:ind w:firstLine="708"/>
        <w:jc w:val="both"/>
        <w:rPr>
          <w:sz w:val="24"/>
          <w:szCs w:val="24"/>
        </w:rPr>
      </w:pPr>
      <w:r w:rsidRPr="00941BB9">
        <w:rPr>
          <w:sz w:val="24"/>
          <w:szCs w:val="24"/>
        </w:rPr>
        <w:t>Согласно Методическим рекомендациям по проведению в организациях, осуществляющих закупки в соответствии с Федеральным законом от 05.04.2013 № 44-ФЗ и Федеральным законом от 18.06.2011 № 223-ФЗ,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по итогам 2024 года были проведены следующие мероприятия:</w:t>
      </w:r>
    </w:p>
    <w:p w:rsidR="00941BB9" w:rsidRPr="00941BB9" w:rsidRDefault="00941BB9" w:rsidP="00941BB9">
      <w:pPr>
        <w:spacing w:line="276" w:lineRule="auto"/>
        <w:ind w:firstLine="708"/>
        <w:jc w:val="both"/>
        <w:rPr>
          <w:sz w:val="24"/>
          <w:szCs w:val="24"/>
        </w:rPr>
      </w:pPr>
      <w:r w:rsidRPr="00941BB9">
        <w:rPr>
          <w:sz w:val="24"/>
          <w:szCs w:val="24"/>
        </w:rPr>
        <w:t>Для повышения уровня конкуренции, честности и прозрачности при осуществлении закупок (например, обеспечение возможности для широкого круга физических и юридических лиц участвовать в закупочных процедурах и недопущение влияние личной заинтересованности служащих (работников) на результаты таких процедур) проведено 57 процедур, из них было проведено 4 конкурентные закупки (электронный аукцион) и заключено 53 договоров по части 1 статьи 93 ФЗ-44;</w:t>
      </w:r>
    </w:p>
    <w:p w:rsidR="00941BB9" w:rsidRPr="00941BB9" w:rsidRDefault="00941BB9" w:rsidP="00941BB9">
      <w:pPr>
        <w:spacing w:line="276" w:lineRule="auto"/>
        <w:ind w:firstLine="567"/>
        <w:contextualSpacing/>
        <w:jc w:val="both"/>
        <w:rPr>
          <w:sz w:val="24"/>
          <w:szCs w:val="24"/>
        </w:rPr>
      </w:pPr>
      <w:r w:rsidRPr="00941BB9">
        <w:rPr>
          <w:sz w:val="24"/>
          <w:szCs w:val="24"/>
        </w:rPr>
        <w:t xml:space="preserve">Для повышения (улучшение) знаний и навыков работник, участвующий в осуществлении закупок регулярно участвует в семинарах, </w:t>
      </w:r>
      <w:proofErr w:type="spellStart"/>
      <w:r w:rsidRPr="00941BB9">
        <w:rPr>
          <w:sz w:val="24"/>
          <w:szCs w:val="24"/>
        </w:rPr>
        <w:t>вебинарах</w:t>
      </w:r>
      <w:proofErr w:type="spellEnd"/>
      <w:r w:rsidRPr="00941BB9">
        <w:rPr>
          <w:sz w:val="24"/>
          <w:szCs w:val="24"/>
        </w:rPr>
        <w:t>.</w:t>
      </w:r>
    </w:p>
    <w:p w:rsidR="00941BB9" w:rsidRPr="00941BB9" w:rsidRDefault="00941BB9" w:rsidP="00941BB9">
      <w:pPr>
        <w:shd w:val="clear" w:color="auto" w:fill="FFFFFF"/>
        <w:spacing w:line="276" w:lineRule="auto"/>
        <w:ind w:firstLine="708"/>
        <w:jc w:val="both"/>
        <w:rPr>
          <w:sz w:val="24"/>
          <w:szCs w:val="24"/>
        </w:rPr>
      </w:pPr>
      <w:r w:rsidRPr="00941BB9">
        <w:rPr>
          <w:sz w:val="24"/>
          <w:szCs w:val="24"/>
        </w:rPr>
        <w:t>1.</w:t>
      </w:r>
      <w:r w:rsidRPr="00941BB9">
        <w:t xml:space="preserve"> </w:t>
      </w:r>
      <w:r w:rsidRPr="00941BB9">
        <w:rPr>
          <w:sz w:val="24"/>
          <w:szCs w:val="24"/>
        </w:rPr>
        <w:t>«318-ФЗ: Оптимизация национального режима с 01.01.2025»</w:t>
      </w:r>
      <w:r>
        <w:rPr>
          <w:sz w:val="24"/>
          <w:szCs w:val="24"/>
        </w:rPr>
        <w:t>;</w:t>
      </w:r>
    </w:p>
    <w:p w:rsidR="00941BB9" w:rsidRPr="00941BB9" w:rsidRDefault="00941BB9" w:rsidP="00941BB9">
      <w:pPr>
        <w:shd w:val="clear" w:color="auto" w:fill="FFFFFF"/>
        <w:spacing w:line="276" w:lineRule="auto"/>
        <w:ind w:firstLine="708"/>
        <w:jc w:val="both"/>
        <w:rPr>
          <w:sz w:val="24"/>
          <w:szCs w:val="24"/>
        </w:rPr>
      </w:pPr>
      <w:r w:rsidRPr="00941BB9">
        <w:rPr>
          <w:sz w:val="24"/>
          <w:szCs w:val="24"/>
        </w:rPr>
        <w:t>2. «НДС в закупках»</w:t>
      </w:r>
      <w:r>
        <w:rPr>
          <w:sz w:val="24"/>
          <w:szCs w:val="24"/>
        </w:rPr>
        <w:t>;</w:t>
      </w:r>
    </w:p>
    <w:p w:rsidR="00941BB9" w:rsidRPr="00941BB9" w:rsidRDefault="00941BB9" w:rsidP="00941BB9">
      <w:pPr>
        <w:shd w:val="clear" w:color="auto" w:fill="FFFFFF"/>
        <w:spacing w:line="276" w:lineRule="auto"/>
        <w:ind w:firstLine="708"/>
        <w:jc w:val="both"/>
        <w:rPr>
          <w:sz w:val="24"/>
          <w:szCs w:val="24"/>
        </w:rPr>
      </w:pPr>
      <w:r w:rsidRPr="00941BB9">
        <w:rPr>
          <w:sz w:val="24"/>
          <w:szCs w:val="24"/>
        </w:rPr>
        <w:t>3. «Финансовый контроль (ч.8 ст.99 44-ФЗ)»</w:t>
      </w:r>
      <w:r>
        <w:rPr>
          <w:sz w:val="24"/>
          <w:szCs w:val="24"/>
        </w:rPr>
        <w:t>;</w:t>
      </w:r>
    </w:p>
    <w:p w:rsidR="00941BB9" w:rsidRPr="00941BB9" w:rsidRDefault="00941BB9" w:rsidP="00941BB9">
      <w:pPr>
        <w:shd w:val="clear" w:color="auto" w:fill="FFFFFF"/>
        <w:spacing w:line="276" w:lineRule="auto"/>
        <w:ind w:firstLine="708"/>
        <w:jc w:val="both"/>
        <w:rPr>
          <w:sz w:val="24"/>
          <w:szCs w:val="24"/>
        </w:rPr>
      </w:pPr>
      <w:r w:rsidRPr="00941BB9">
        <w:rPr>
          <w:sz w:val="24"/>
          <w:szCs w:val="24"/>
        </w:rPr>
        <w:lastRenderedPageBreak/>
        <w:t>4. «Применение ОКПД 2 и КТРУ»;</w:t>
      </w:r>
    </w:p>
    <w:p w:rsidR="00941BB9" w:rsidRPr="00941BB9" w:rsidRDefault="00941BB9" w:rsidP="00941BB9">
      <w:pPr>
        <w:shd w:val="clear" w:color="auto" w:fill="FFFFFF"/>
        <w:spacing w:line="276" w:lineRule="auto"/>
        <w:ind w:firstLine="708"/>
        <w:jc w:val="both"/>
        <w:rPr>
          <w:sz w:val="24"/>
          <w:szCs w:val="24"/>
        </w:rPr>
      </w:pPr>
      <w:r w:rsidRPr="00941BB9">
        <w:rPr>
          <w:sz w:val="24"/>
          <w:szCs w:val="24"/>
        </w:rPr>
        <w:t>5. «Структурированный контракт - первые итоги»</w:t>
      </w:r>
      <w:r>
        <w:rPr>
          <w:sz w:val="24"/>
          <w:szCs w:val="24"/>
        </w:rPr>
        <w:t>;</w:t>
      </w:r>
    </w:p>
    <w:p w:rsidR="00941BB9" w:rsidRPr="00941BB9" w:rsidRDefault="00941BB9" w:rsidP="00941BB9">
      <w:pPr>
        <w:shd w:val="clear" w:color="auto" w:fill="FFFFFF"/>
        <w:spacing w:line="276" w:lineRule="auto"/>
        <w:ind w:firstLine="708"/>
        <w:jc w:val="both"/>
        <w:rPr>
          <w:sz w:val="24"/>
          <w:szCs w:val="24"/>
        </w:rPr>
      </w:pPr>
      <w:r w:rsidRPr="00941BB9">
        <w:rPr>
          <w:sz w:val="24"/>
          <w:szCs w:val="24"/>
        </w:rPr>
        <w:t>6. «Существенные условия контракта»</w:t>
      </w:r>
      <w:r>
        <w:rPr>
          <w:sz w:val="24"/>
          <w:szCs w:val="24"/>
        </w:rPr>
        <w:t>.</w:t>
      </w:r>
    </w:p>
    <w:p w:rsidR="00941BB9" w:rsidRPr="00357EC0" w:rsidRDefault="00941BB9" w:rsidP="00941BB9">
      <w:pPr>
        <w:shd w:val="clear" w:color="auto" w:fill="FFFFFF"/>
        <w:spacing w:line="276" w:lineRule="auto"/>
        <w:ind w:firstLine="708"/>
        <w:jc w:val="both"/>
        <w:rPr>
          <w:sz w:val="24"/>
          <w:szCs w:val="24"/>
        </w:rPr>
      </w:pPr>
      <w:r w:rsidRPr="00941BB9">
        <w:rPr>
          <w:sz w:val="24"/>
          <w:szCs w:val="24"/>
        </w:rPr>
        <w:t>Для усиления контроля за недопущением совершения коррупционных правонарушений при осуществлении закупочных процедур, перед закупкой осуществляется мониторинг рыночных предложений (с целью выбора поставщика услуг(работ)), по завершению закупки проводится экспертиза поставленных товаров (выполненных работ, оказанных услуг) согласно Регламенту МКУ «Управление по делам ГО и ЧС</w:t>
      </w:r>
      <w:proofErr w:type="gramStart"/>
      <w:r w:rsidR="00F06762">
        <w:rPr>
          <w:sz w:val="24"/>
          <w:szCs w:val="24"/>
        </w:rPr>
        <w:t>»</w:t>
      </w:r>
      <w:proofErr w:type="gramEnd"/>
      <w:r w:rsidRPr="00941BB9">
        <w:rPr>
          <w:sz w:val="24"/>
          <w:szCs w:val="24"/>
        </w:rPr>
        <w:t xml:space="preserve"> муниципального округа «Воркута», утвержденному приказом директора.</w:t>
      </w:r>
    </w:p>
    <w:p w:rsidR="001E1531" w:rsidRPr="00B32BE4" w:rsidRDefault="001E1531" w:rsidP="00941BB9">
      <w:pPr>
        <w:widowControl w:val="0"/>
        <w:shd w:val="clear" w:color="auto" w:fill="FFFFFF"/>
        <w:autoSpaceDE w:val="0"/>
        <w:autoSpaceDN w:val="0"/>
        <w:adjustRightInd w:val="0"/>
        <w:spacing w:line="276" w:lineRule="auto"/>
        <w:ind w:firstLine="708"/>
        <w:jc w:val="both"/>
        <w:rPr>
          <w:sz w:val="24"/>
          <w:szCs w:val="24"/>
        </w:rPr>
      </w:pPr>
      <w:r w:rsidRPr="00B32BE4">
        <w:rPr>
          <w:sz w:val="24"/>
          <w:szCs w:val="24"/>
        </w:rPr>
        <w:t>Решения об использовании бюджетных средств принимаются в рамках утвержденных объемов финансирования с привлечением к принятию решений сотрудников МУ «МЦБ» (в рамках заключенного договора на экономическое, бухгалтерское и кадровое обслуживание).</w:t>
      </w:r>
    </w:p>
    <w:p w:rsidR="001E1531" w:rsidRPr="00B32BE4" w:rsidRDefault="001E1531" w:rsidP="001E1531">
      <w:pPr>
        <w:widowControl w:val="0"/>
        <w:shd w:val="clear" w:color="auto" w:fill="FFFFFF"/>
        <w:autoSpaceDE w:val="0"/>
        <w:autoSpaceDN w:val="0"/>
        <w:adjustRightInd w:val="0"/>
        <w:spacing w:line="276" w:lineRule="auto"/>
        <w:ind w:firstLine="720"/>
        <w:jc w:val="both"/>
        <w:rPr>
          <w:sz w:val="24"/>
          <w:szCs w:val="24"/>
        </w:rPr>
      </w:pPr>
      <w:r w:rsidRPr="00B32BE4">
        <w:rPr>
          <w:sz w:val="24"/>
          <w:szCs w:val="24"/>
        </w:rPr>
        <w:t>В ходе проведения оценки коррупционных рисков возможных коррупционных схем не выявлено. Результаты оценки коррупционных рисков в Управлении подтверждают отсутствие коррупционного поведения у сотрудников при осуществлении ими своих функций.</w:t>
      </w:r>
    </w:p>
    <w:p w:rsidR="001E1531" w:rsidRDefault="001E1531" w:rsidP="00727E71">
      <w:pPr>
        <w:widowControl w:val="0"/>
        <w:shd w:val="clear" w:color="auto" w:fill="FFFFFF"/>
        <w:autoSpaceDE w:val="0"/>
        <w:autoSpaceDN w:val="0"/>
        <w:adjustRightInd w:val="0"/>
        <w:jc w:val="both"/>
        <w:rPr>
          <w:sz w:val="24"/>
          <w:szCs w:val="24"/>
        </w:rPr>
      </w:pPr>
    </w:p>
    <w:p w:rsidR="00727E71" w:rsidRDefault="00727E71" w:rsidP="00727E71">
      <w:pPr>
        <w:widowControl w:val="0"/>
        <w:shd w:val="clear" w:color="auto" w:fill="FFFFFF"/>
        <w:autoSpaceDE w:val="0"/>
        <w:autoSpaceDN w:val="0"/>
        <w:adjustRightInd w:val="0"/>
        <w:jc w:val="both"/>
        <w:rPr>
          <w:sz w:val="24"/>
          <w:szCs w:val="24"/>
        </w:rPr>
      </w:pPr>
    </w:p>
    <w:p w:rsidR="00727E71" w:rsidRDefault="00727E71" w:rsidP="00727E71">
      <w:pPr>
        <w:widowControl w:val="0"/>
        <w:shd w:val="clear" w:color="auto" w:fill="FFFFFF"/>
        <w:autoSpaceDE w:val="0"/>
        <w:autoSpaceDN w:val="0"/>
        <w:adjustRightInd w:val="0"/>
        <w:jc w:val="both"/>
        <w:rPr>
          <w:sz w:val="24"/>
          <w:szCs w:val="24"/>
        </w:rPr>
      </w:pPr>
    </w:p>
    <w:p w:rsidR="003A01CC" w:rsidRDefault="003A01CC" w:rsidP="00727E71">
      <w:pPr>
        <w:widowControl w:val="0"/>
        <w:shd w:val="clear" w:color="auto" w:fill="FFFFFF"/>
        <w:autoSpaceDE w:val="0"/>
        <w:autoSpaceDN w:val="0"/>
        <w:adjustRightInd w:val="0"/>
        <w:jc w:val="both"/>
        <w:rPr>
          <w:sz w:val="24"/>
          <w:szCs w:val="24"/>
        </w:rPr>
      </w:pPr>
    </w:p>
    <w:p w:rsidR="00010718" w:rsidRPr="00B32BE4" w:rsidRDefault="00010718" w:rsidP="00010718">
      <w:pPr>
        <w:widowControl w:val="0"/>
        <w:shd w:val="clear" w:color="auto" w:fill="FFFFFF"/>
        <w:autoSpaceDE w:val="0"/>
        <w:autoSpaceDN w:val="0"/>
        <w:adjustRightInd w:val="0"/>
        <w:spacing w:line="480" w:lineRule="auto"/>
        <w:jc w:val="both"/>
        <w:rPr>
          <w:sz w:val="24"/>
          <w:szCs w:val="24"/>
        </w:rPr>
      </w:pPr>
      <w:bookmarkStart w:id="0" w:name="_GoBack"/>
      <w:bookmarkEnd w:id="0"/>
    </w:p>
    <w:sectPr w:rsidR="00010718" w:rsidRPr="00B32BE4" w:rsidSect="00985600">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C76C2"/>
    <w:multiLevelType w:val="hybridMultilevel"/>
    <w:tmpl w:val="2CAC0936"/>
    <w:lvl w:ilvl="0" w:tplc="963E2DD8">
      <w:start w:val="1"/>
      <w:numFmt w:val="decimal"/>
      <w:lvlText w:val="%1."/>
      <w:lvlJc w:val="left"/>
      <w:pPr>
        <w:ind w:left="1429" w:hanging="360"/>
      </w:pPr>
      <w:rPr>
        <w:rFonts w:ascii="Times New Roman" w:eastAsia="Calibri"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692086E"/>
    <w:multiLevelType w:val="hybridMultilevel"/>
    <w:tmpl w:val="ECBA23D2"/>
    <w:lvl w:ilvl="0" w:tplc="94DC32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51B"/>
    <w:rsid w:val="0000122B"/>
    <w:rsid w:val="00010718"/>
    <w:rsid w:val="000524C9"/>
    <w:rsid w:val="00061762"/>
    <w:rsid w:val="00062876"/>
    <w:rsid w:val="0010160C"/>
    <w:rsid w:val="00117639"/>
    <w:rsid w:val="001203F8"/>
    <w:rsid w:val="00123D6A"/>
    <w:rsid w:val="00164432"/>
    <w:rsid w:val="00186F01"/>
    <w:rsid w:val="001E1531"/>
    <w:rsid w:val="001E26FA"/>
    <w:rsid w:val="001E43C4"/>
    <w:rsid w:val="00205385"/>
    <w:rsid w:val="0022656A"/>
    <w:rsid w:val="002271EF"/>
    <w:rsid w:val="00240D60"/>
    <w:rsid w:val="00274AC2"/>
    <w:rsid w:val="002B1E01"/>
    <w:rsid w:val="002C3C6E"/>
    <w:rsid w:val="002C6DA5"/>
    <w:rsid w:val="002D0847"/>
    <w:rsid w:val="002F1A82"/>
    <w:rsid w:val="002F40AA"/>
    <w:rsid w:val="003914F1"/>
    <w:rsid w:val="003A01CC"/>
    <w:rsid w:val="003D1BF0"/>
    <w:rsid w:val="00416A04"/>
    <w:rsid w:val="004750DB"/>
    <w:rsid w:val="004936F2"/>
    <w:rsid w:val="004A21AE"/>
    <w:rsid w:val="004E724A"/>
    <w:rsid w:val="004F0C10"/>
    <w:rsid w:val="00556E03"/>
    <w:rsid w:val="005D702C"/>
    <w:rsid w:val="00664E45"/>
    <w:rsid w:val="00672A83"/>
    <w:rsid w:val="00693597"/>
    <w:rsid w:val="006A5778"/>
    <w:rsid w:val="006B4FF8"/>
    <w:rsid w:val="006F0C61"/>
    <w:rsid w:val="00721560"/>
    <w:rsid w:val="00727E71"/>
    <w:rsid w:val="00746F4E"/>
    <w:rsid w:val="0074782A"/>
    <w:rsid w:val="00756145"/>
    <w:rsid w:val="007733FC"/>
    <w:rsid w:val="00780DEB"/>
    <w:rsid w:val="007A0225"/>
    <w:rsid w:val="007C1570"/>
    <w:rsid w:val="007C41D3"/>
    <w:rsid w:val="007D3684"/>
    <w:rsid w:val="0085354F"/>
    <w:rsid w:val="00854DBE"/>
    <w:rsid w:val="00860D28"/>
    <w:rsid w:val="008A101D"/>
    <w:rsid w:val="008B249A"/>
    <w:rsid w:val="008B28A4"/>
    <w:rsid w:val="0091681D"/>
    <w:rsid w:val="00941BB9"/>
    <w:rsid w:val="009631BE"/>
    <w:rsid w:val="00984E1B"/>
    <w:rsid w:val="00985600"/>
    <w:rsid w:val="00A0437D"/>
    <w:rsid w:val="00A243AA"/>
    <w:rsid w:val="00A30AD5"/>
    <w:rsid w:val="00A32D60"/>
    <w:rsid w:val="00AB3D74"/>
    <w:rsid w:val="00AF25E7"/>
    <w:rsid w:val="00AF7C4C"/>
    <w:rsid w:val="00B35280"/>
    <w:rsid w:val="00B35AFF"/>
    <w:rsid w:val="00B4625F"/>
    <w:rsid w:val="00B61D0D"/>
    <w:rsid w:val="00B67927"/>
    <w:rsid w:val="00BC59D5"/>
    <w:rsid w:val="00BE2BA0"/>
    <w:rsid w:val="00BF52D4"/>
    <w:rsid w:val="00BF5380"/>
    <w:rsid w:val="00C42C88"/>
    <w:rsid w:val="00C432D3"/>
    <w:rsid w:val="00C46A3D"/>
    <w:rsid w:val="00D0335A"/>
    <w:rsid w:val="00D11DB9"/>
    <w:rsid w:val="00D616C2"/>
    <w:rsid w:val="00D71487"/>
    <w:rsid w:val="00D745E2"/>
    <w:rsid w:val="00DA1AC1"/>
    <w:rsid w:val="00DB4DF0"/>
    <w:rsid w:val="00DC1195"/>
    <w:rsid w:val="00DE575A"/>
    <w:rsid w:val="00E06027"/>
    <w:rsid w:val="00E10B42"/>
    <w:rsid w:val="00E53D7B"/>
    <w:rsid w:val="00E5653B"/>
    <w:rsid w:val="00E571B2"/>
    <w:rsid w:val="00E70F9B"/>
    <w:rsid w:val="00E8251B"/>
    <w:rsid w:val="00ED71FB"/>
    <w:rsid w:val="00ED7E93"/>
    <w:rsid w:val="00EF7C51"/>
    <w:rsid w:val="00F06762"/>
    <w:rsid w:val="00F9285C"/>
    <w:rsid w:val="00FA2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49569"/>
  <w15:docId w15:val="{BF2CD5BD-1F95-42F3-BE42-CC48B0C6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F9B"/>
    <w:rPr>
      <w:lang w:eastAsia="ru-RU"/>
    </w:rPr>
  </w:style>
  <w:style w:type="paragraph" w:styleId="1">
    <w:name w:val="heading 1"/>
    <w:basedOn w:val="a"/>
    <w:next w:val="a"/>
    <w:link w:val="10"/>
    <w:qFormat/>
    <w:rsid w:val="00E70F9B"/>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qFormat/>
    <w:rsid w:val="00E70F9B"/>
    <w:pPr>
      <w:keepNext/>
      <w:jc w:val="center"/>
      <w:outlineLvl w:val="1"/>
    </w:pPr>
    <w:rPr>
      <w:sz w:val="28"/>
    </w:rPr>
  </w:style>
  <w:style w:type="paragraph" w:styleId="3">
    <w:name w:val="heading 3"/>
    <w:basedOn w:val="a"/>
    <w:next w:val="a"/>
    <w:link w:val="30"/>
    <w:uiPriority w:val="9"/>
    <w:qFormat/>
    <w:rsid w:val="00E70F9B"/>
    <w:pPr>
      <w:keepNext/>
      <w:spacing w:before="240" w:after="60"/>
      <w:outlineLvl w:val="2"/>
    </w:pPr>
    <w:rPr>
      <w:rFonts w:ascii="Cambria" w:hAnsi="Cambria"/>
      <w:b/>
      <w:bCs/>
      <w:sz w:val="26"/>
      <w:szCs w:val="26"/>
      <w:lang w:eastAsia="en-US"/>
    </w:rPr>
  </w:style>
  <w:style w:type="paragraph" w:styleId="4">
    <w:name w:val="heading 4"/>
    <w:basedOn w:val="a"/>
    <w:next w:val="a"/>
    <w:link w:val="40"/>
    <w:qFormat/>
    <w:rsid w:val="00E70F9B"/>
    <w:pPr>
      <w:keepNext/>
      <w:jc w:val="center"/>
      <w:outlineLvl w:val="3"/>
    </w:pPr>
    <w:rPr>
      <w:b/>
      <w:sz w:val="28"/>
    </w:rPr>
  </w:style>
  <w:style w:type="paragraph" w:styleId="5">
    <w:name w:val="heading 5"/>
    <w:basedOn w:val="a"/>
    <w:next w:val="a"/>
    <w:link w:val="50"/>
    <w:uiPriority w:val="9"/>
    <w:qFormat/>
    <w:rsid w:val="00E70F9B"/>
    <w:pPr>
      <w:spacing w:before="240" w:after="60"/>
      <w:outlineLvl w:val="4"/>
    </w:pPr>
    <w:rPr>
      <w:rFonts w:ascii="Calibri" w:hAnsi="Calibri"/>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70F9B"/>
    <w:rPr>
      <w:rFonts w:ascii="Arial" w:hAnsi="Arial" w:cs="Arial"/>
      <w:b/>
      <w:bCs/>
      <w:kern w:val="32"/>
      <w:sz w:val="32"/>
      <w:szCs w:val="32"/>
    </w:rPr>
  </w:style>
  <w:style w:type="character" w:customStyle="1" w:styleId="20">
    <w:name w:val="Заголовок 2 Знак"/>
    <w:basedOn w:val="a0"/>
    <w:link w:val="2"/>
    <w:rsid w:val="00E70F9B"/>
    <w:rPr>
      <w:sz w:val="28"/>
      <w:lang w:eastAsia="ru-RU"/>
    </w:rPr>
  </w:style>
  <w:style w:type="character" w:customStyle="1" w:styleId="30">
    <w:name w:val="Заголовок 3 Знак"/>
    <w:link w:val="3"/>
    <w:uiPriority w:val="9"/>
    <w:rsid w:val="00E70F9B"/>
    <w:rPr>
      <w:rFonts w:ascii="Cambria" w:hAnsi="Cambria"/>
      <w:b/>
      <w:bCs/>
      <w:sz w:val="26"/>
      <w:szCs w:val="26"/>
    </w:rPr>
  </w:style>
  <w:style w:type="character" w:customStyle="1" w:styleId="40">
    <w:name w:val="Заголовок 4 Знак"/>
    <w:basedOn w:val="a0"/>
    <w:link w:val="4"/>
    <w:rsid w:val="00E70F9B"/>
    <w:rPr>
      <w:b/>
      <w:sz w:val="28"/>
      <w:lang w:eastAsia="ru-RU"/>
    </w:rPr>
  </w:style>
  <w:style w:type="character" w:customStyle="1" w:styleId="50">
    <w:name w:val="Заголовок 5 Знак"/>
    <w:link w:val="5"/>
    <w:uiPriority w:val="9"/>
    <w:rsid w:val="00E70F9B"/>
    <w:rPr>
      <w:rFonts w:ascii="Calibri" w:hAnsi="Calibri"/>
      <w:b/>
      <w:bCs/>
      <w:i/>
      <w:iCs/>
      <w:sz w:val="26"/>
      <w:szCs w:val="26"/>
    </w:rPr>
  </w:style>
  <w:style w:type="paragraph" w:styleId="a3">
    <w:name w:val="caption"/>
    <w:basedOn w:val="a"/>
    <w:next w:val="a"/>
    <w:qFormat/>
    <w:rsid w:val="00E70F9B"/>
    <w:pPr>
      <w:jc w:val="both"/>
    </w:pPr>
    <w:rPr>
      <w:sz w:val="24"/>
    </w:rPr>
  </w:style>
  <w:style w:type="character" w:styleId="a4">
    <w:name w:val="Hyperlink"/>
    <w:basedOn w:val="a0"/>
    <w:uiPriority w:val="99"/>
    <w:semiHidden/>
    <w:unhideWhenUsed/>
    <w:rsid w:val="00721560"/>
    <w:rPr>
      <w:color w:val="0000FF"/>
      <w:u w:val="single"/>
    </w:rPr>
  </w:style>
  <w:style w:type="paragraph" w:styleId="a5">
    <w:name w:val="List Paragraph"/>
    <w:basedOn w:val="a"/>
    <w:uiPriority w:val="34"/>
    <w:qFormat/>
    <w:rsid w:val="00E53D7B"/>
    <w:pPr>
      <w:spacing w:after="200" w:line="276" w:lineRule="auto"/>
      <w:ind w:left="720"/>
      <w:contextualSpacing/>
    </w:pPr>
    <w:rPr>
      <w:rFonts w:ascii="Calibri" w:eastAsia="Calibri" w:hAnsi="Calibri"/>
      <w:sz w:val="22"/>
      <w:szCs w:val="22"/>
      <w:lang w:eastAsia="en-US"/>
    </w:rPr>
  </w:style>
  <w:style w:type="paragraph" w:styleId="a6">
    <w:name w:val="Balloon Text"/>
    <w:basedOn w:val="a"/>
    <w:link w:val="a7"/>
    <w:uiPriority w:val="99"/>
    <w:semiHidden/>
    <w:unhideWhenUsed/>
    <w:rsid w:val="00E06027"/>
    <w:rPr>
      <w:rFonts w:ascii="Segoe UI" w:hAnsi="Segoe UI" w:cs="Segoe UI"/>
      <w:sz w:val="18"/>
      <w:szCs w:val="18"/>
    </w:rPr>
  </w:style>
  <w:style w:type="character" w:customStyle="1" w:styleId="a7">
    <w:name w:val="Текст выноски Знак"/>
    <w:basedOn w:val="a0"/>
    <w:link w:val="a6"/>
    <w:uiPriority w:val="99"/>
    <w:semiHidden/>
    <w:rsid w:val="00E06027"/>
    <w:rPr>
      <w:rFonts w:ascii="Segoe UI" w:hAnsi="Segoe UI" w:cs="Segoe UI"/>
      <w:sz w:val="18"/>
      <w:szCs w:val="18"/>
      <w:lang w:eastAsia="ru-RU"/>
    </w:rPr>
  </w:style>
  <w:style w:type="paragraph" w:styleId="a8">
    <w:name w:val="Normal (Web)"/>
    <w:basedOn w:val="a"/>
    <w:uiPriority w:val="99"/>
    <w:unhideWhenUsed/>
    <w:rsid w:val="00A32D6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233506">
      <w:bodyDiv w:val="1"/>
      <w:marLeft w:val="0"/>
      <w:marRight w:val="0"/>
      <w:marTop w:val="0"/>
      <w:marBottom w:val="0"/>
      <w:divBdr>
        <w:top w:val="none" w:sz="0" w:space="0" w:color="auto"/>
        <w:left w:val="none" w:sz="0" w:space="0" w:color="auto"/>
        <w:bottom w:val="none" w:sz="0" w:space="0" w:color="auto"/>
        <w:right w:val="none" w:sz="0" w:space="0" w:color="auto"/>
      </w:divBdr>
    </w:div>
    <w:div w:id="950362232">
      <w:bodyDiv w:val="1"/>
      <w:marLeft w:val="0"/>
      <w:marRight w:val="0"/>
      <w:marTop w:val="0"/>
      <w:marBottom w:val="0"/>
      <w:divBdr>
        <w:top w:val="none" w:sz="0" w:space="0" w:color="auto"/>
        <w:left w:val="none" w:sz="0" w:space="0" w:color="auto"/>
        <w:bottom w:val="none" w:sz="0" w:space="0" w:color="auto"/>
        <w:right w:val="none" w:sz="0" w:space="0" w:color="auto"/>
      </w:divBdr>
    </w:div>
    <w:div w:id="152004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AE21E-2B18-4B97-AE59-4AD1B759B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3</Pages>
  <Words>1099</Words>
  <Characters>6265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Приёмная</dc:creator>
  <cp:lastModifiedBy>2016</cp:lastModifiedBy>
  <cp:revision>6</cp:revision>
  <cp:lastPrinted>2024-12-10T08:40:00Z</cp:lastPrinted>
  <dcterms:created xsi:type="dcterms:W3CDTF">2024-11-19T09:29:00Z</dcterms:created>
  <dcterms:modified xsi:type="dcterms:W3CDTF">2024-12-19T07:04:00Z</dcterms:modified>
</cp:coreProperties>
</file>