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25" w:rsidRPr="00597625" w:rsidRDefault="00597625" w:rsidP="00597625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проведении семинара в МКУ «Управление по делам ГО и ЧС» МО ГО «Воркута»</w:t>
      </w:r>
    </w:p>
    <w:p w:rsidR="00597625" w:rsidRDefault="00597625" w:rsidP="00473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7625" w:rsidRPr="00597625" w:rsidRDefault="00597625" w:rsidP="00597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06.06.2024 прошел семинар с работниками управления на тему «Обзор правоприменительной практики за 1 квартал 2024 года»</w:t>
      </w:r>
    </w:p>
    <w:p w:rsidR="00597625" w:rsidRDefault="00597625" w:rsidP="00473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3FEF" w:rsidRPr="00001762" w:rsidRDefault="00473FEF" w:rsidP="00473FE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F54" w:rsidRPr="00597625" w:rsidRDefault="00403566" w:rsidP="00597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27F54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Глава муниципального образования как лицо, обладающее особым публично-правовым статусом, добровольно приобретая этот статус, принимает на себя не только полномочия по решению вопросов местного значения, но и обязанность отчитываться перед населением и представительным органом муниципального образования о результатах своей деятельности. Глава муниципального образования обязан соблюдать ограничения, запреты, исполнять обязанности, установленные федеральным законодательством о противодействии коррупции</w:t>
      </w:r>
      <w:r w:rsidR="00DF662A" w:rsidRPr="00597625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327F54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F662A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Т</w:t>
      </w:r>
      <w:r w:rsidR="00327F54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ретьего кассационного суда общей юрисдикции от 12 февраля 2024 г., дело № 88-3398/2024).</w:t>
      </w:r>
    </w:p>
    <w:p w:rsidR="00307054" w:rsidRPr="00597625" w:rsidRDefault="00134EA0" w:rsidP="00597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A2E06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транзакций с использованием банковских счетов родственников, может свидетельствовать о придании видимости отсутствия конфликта интересов</w:t>
      </w:r>
      <w:r w:rsidR="009252BE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(определение Девятого кассационного суда общей юрисдикции от 15 февраля 2024 г., дело № 88-1555/2024)</w:t>
      </w:r>
      <w:r w:rsidR="006A2E06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52BE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2E06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040B" w:rsidRPr="00597625" w:rsidRDefault="00F92FDE" w:rsidP="00597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F7040B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0B4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</w:t>
      </w:r>
      <w:r w:rsidR="004E4A35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0B4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25 декабря 2008 г. № 273-ФЗ «О противодействии коррупции», Федеральным законом от 3 декабря 2012 г. № 230-ФЗ «О контроле за соответствием расходов лиц, замещающих государственные должности, и иных лиц их доходам»</w:t>
      </w:r>
      <w:r w:rsidR="00C2240A" w:rsidRPr="00597625">
        <w:rPr>
          <w:sz w:val="24"/>
          <w:szCs w:val="24"/>
        </w:rPr>
        <w:t xml:space="preserve"> </w:t>
      </w:r>
      <w:r w:rsidR="00C2240A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(определение Второго кассационного суда общей юрисдикции от 15 февраля 2024 г., дело № 88а-3438/2024).</w:t>
      </w:r>
      <w:bookmarkStart w:id="0" w:name="_GoBack"/>
      <w:bookmarkEnd w:id="0"/>
    </w:p>
    <w:p w:rsidR="001F6A2F" w:rsidRPr="00597625" w:rsidRDefault="001F6A2F" w:rsidP="002E6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2D44B4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Конфликт интересов является оценочной категорией. Следовательно, для квалификации ситуации в качестве конфликта интересов в целях противодействия коррупции, необходимо достоверно установить одновременное наличие следующих обстоятельств: наличие личной заинтересованности; фактическое наличие у должностного лица полномочий для реализации личной заинтересованности; 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</w:t>
      </w:r>
      <w:r w:rsidR="00597625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4B4" w:rsidRPr="00597625">
        <w:rPr>
          <w:rFonts w:ascii="Times New Roman" w:hAnsi="Times New Roman" w:cs="Times New Roman"/>
          <w:color w:val="000000" w:themeColor="text1"/>
          <w:sz w:val="24"/>
          <w:szCs w:val="24"/>
        </w:rPr>
        <w:t>(определение Четвертого кассационного суда общей юрисдикции от 18 января 2024 г., дело   № 88а-2452/2024).</w:t>
      </w:r>
    </w:p>
    <w:p w:rsidR="002D44B4" w:rsidRPr="00597625" w:rsidRDefault="002D44B4" w:rsidP="002E6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D44B4" w:rsidRPr="00597625" w:rsidSect="002B4BF0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9F" w:rsidRDefault="0028469F" w:rsidP="00473FEF">
      <w:pPr>
        <w:spacing w:after="0" w:line="240" w:lineRule="auto"/>
      </w:pPr>
      <w:r>
        <w:separator/>
      </w:r>
    </w:p>
  </w:endnote>
  <w:endnote w:type="continuationSeparator" w:id="0">
    <w:p w:rsidR="0028469F" w:rsidRDefault="0028469F" w:rsidP="0047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9F" w:rsidRDefault="0028469F" w:rsidP="00473FEF">
      <w:pPr>
        <w:spacing w:after="0" w:line="240" w:lineRule="auto"/>
      </w:pPr>
      <w:r>
        <w:separator/>
      </w:r>
    </w:p>
  </w:footnote>
  <w:footnote w:type="continuationSeparator" w:id="0">
    <w:p w:rsidR="0028469F" w:rsidRDefault="0028469F" w:rsidP="00473FEF">
      <w:pPr>
        <w:spacing w:after="0" w:line="240" w:lineRule="auto"/>
      </w:pPr>
      <w:r>
        <w:continuationSeparator/>
      </w:r>
    </w:p>
  </w:footnote>
  <w:footnote w:id="1">
    <w:p w:rsidR="00DF662A" w:rsidRPr="00DF662A" w:rsidRDefault="00DF662A">
      <w:pPr>
        <w:pStyle w:val="a3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603872"/>
      <w:docPartObj>
        <w:docPartGallery w:val="Page Numbers (Top of Page)"/>
        <w:docPartUnique/>
      </w:docPartObj>
    </w:sdtPr>
    <w:sdtEndPr/>
    <w:sdtContent>
      <w:p w:rsidR="002B4BF0" w:rsidRDefault="002B4B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25">
          <w:rPr>
            <w:noProof/>
          </w:rPr>
          <w:t>2</w:t>
        </w:r>
        <w:r>
          <w:fldChar w:fldCharType="end"/>
        </w:r>
      </w:p>
    </w:sdtContent>
  </w:sdt>
  <w:p w:rsidR="002B4BF0" w:rsidRDefault="002B4B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22B"/>
    <w:multiLevelType w:val="hybridMultilevel"/>
    <w:tmpl w:val="9C58426A"/>
    <w:lvl w:ilvl="0" w:tplc="64DA9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98"/>
    <w:rsid w:val="000512A8"/>
    <w:rsid w:val="00061A32"/>
    <w:rsid w:val="000F0D6D"/>
    <w:rsid w:val="00134EA0"/>
    <w:rsid w:val="001A0095"/>
    <w:rsid w:val="001D50D3"/>
    <w:rsid w:val="001D5309"/>
    <w:rsid w:val="001E7500"/>
    <w:rsid w:val="001F6A2F"/>
    <w:rsid w:val="00245BF6"/>
    <w:rsid w:val="0028469F"/>
    <w:rsid w:val="002B4BF0"/>
    <w:rsid w:val="002B57A5"/>
    <w:rsid w:val="002D44B4"/>
    <w:rsid w:val="002E6183"/>
    <w:rsid w:val="002F5330"/>
    <w:rsid w:val="00307054"/>
    <w:rsid w:val="00325706"/>
    <w:rsid w:val="00327F54"/>
    <w:rsid w:val="00352611"/>
    <w:rsid w:val="00355193"/>
    <w:rsid w:val="00356250"/>
    <w:rsid w:val="003614C2"/>
    <w:rsid w:val="003C186F"/>
    <w:rsid w:val="003C7C23"/>
    <w:rsid w:val="003E613B"/>
    <w:rsid w:val="00403566"/>
    <w:rsid w:val="00473FEF"/>
    <w:rsid w:val="004C0D98"/>
    <w:rsid w:val="004E4A35"/>
    <w:rsid w:val="00535CD6"/>
    <w:rsid w:val="00573BEA"/>
    <w:rsid w:val="00597625"/>
    <w:rsid w:val="005D4B9F"/>
    <w:rsid w:val="005D567B"/>
    <w:rsid w:val="006148B5"/>
    <w:rsid w:val="00650371"/>
    <w:rsid w:val="00662238"/>
    <w:rsid w:val="00663399"/>
    <w:rsid w:val="006A2E06"/>
    <w:rsid w:val="006C240E"/>
    <w:rsid w:val="00723F30"/>
    <w:rsid w:val="00805400"/>
    <w:rsid w:val="00821589"/>
    <w:rsid w:val="00837409"/>
    <w:rsid w:val="008851F9"/>
    <w:rsid w:val="008C1270"/>
    <w:rsid w:val="008D2729"/>
    <w:rsid w:val="008E10B4"/>
    <w:rsid w:val="009252BE"/>
    <w:rsid w:val="00934111"/>
    <w:rsid w:val="009744FB"/>
    <w:rsid w:val="009F3B3A"/>
    <w:rsid w:val="00A04ED6"/>
    <w:rsid w:val="00A112BC"/>
    <w:rsid w:val="00A151BC"/>
    <w:rsid w:val="00A80CC4"/>
    <w:rsid w:val="00B71D16"/>
    <w:rsid w:val="00BE330E"/>
    <w:rsid w:val="00BE4189"/>
    <w:rsid w:val="00BF1A91"/>
    <w:rsid w:val="00C2240A"/>
    <w:rsid w:val="00CB6DC9"/>
    <w:rsid w:val="00D437B6"/>
    <w:rsid w:val="00D72D15"/>
    <w:rsid w:val="00DA46F8"/>
    <w:rsid w:val="00DD31D8"/>
    <w:rsid w:val="00DD49E8"/>
    <w:rsid w:val="00DE3838"/>
    <w:rsid w:val="00DF23E7"/>
    <w:rsid w:val="00DF662A"/>
    <w:rsid w:val="00E60F69"/>
    <w:rsid w:val="00E7312A"/>
    <w:rsid w:val="00F7040B"/>
    <w:rsid w:val="00F92FDE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AFBA"/>
  <w15:chartTrackingRefBased/>
  <w15:docId w15:val="{7866EA8C-8147-4A24-B01D-87A142E1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3FE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3FE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3FEF"/>
    <w:rPr>
      <w:vertAlign w:val="superscript"/>
    </w:rPr>
  </w:style>
  <w:style w:type="paragraph" w:styleId="a6">
    <w:name w:val="List Paragraph"/>
    <w:basedOn w:val="a"/>
    <w:uiPriority w:val="34"/>
    <w:qFormat/>
    <w:rsid w:val="004035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240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4B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4BF0"/>
  </w:style>
  <w:style w:type="paragraph" w:styleId="ac">
    <w:name w:val="footer"/>
    <w:basedOn w:val="a"/>
    <w:link w:val="ad"/>
    <w:uiPriority w:val="99"/>
    <w:unhideWhenUsed/>
    <w:rsid w:val="002B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E9BF3-82B2-4C98-9F76-7C2E3723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Сапьяник Надежда Игоревна</dc:creator>
  <cp:keywords/>
  <dc:description/>
  <cp:lastModifiedBy>user</cp:lastModifiedBy>
  <cp:revision>3</cp:revision>
  <cp:lastPrinted>2024-06-05T09:22:00Z</cp:lastPrinted>
  <dcterms:created xsi:type="dcterms:W3CDTF">2024-06-05T09:14:00Z</dcterms:created>
  <dcterms:modified xsi:type="dcterms:W3CDTF">2024-06-05T09:22:00Z</dcterms:modified>
</cp:coreProperties>
</file>