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8B" w:rsidRPr="0053228B" w:rsidRDefault="0053228B" w:rsidP="005322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228B">
        <w:rPr>
          <w:rFonts w:ascii="Times New Roman" w:hAnsi="Times New Roman" w:cs="Times New Roman"/>
          <w:sz w:val="24"/>
          <w:szCs w:val="24"/>
        </w:rPr>
        <w:t>2</w:t>
      </w:r>
      <w:r w:rsidRPr="0053228B">
        <w:rPr>
          <w:rFonts w:ascii="Times New Roman" w:hAnsi="Times New Roman" w:cs="Times New Roman"/>
          <w:sz w:val="24"/>
          <w:szCs w:val="24"/>
        </w:rPr>
        <w:t>2</w:t>
      </w:r>
      <w:r w:rsidRPr="0053228B">
        <w:rPr>
          <w:rFonts w:ascii="Times New Roman" w:hAnsi="Times New Roman" w:cs="Times New Roman"/>
          <w:sz w:val="24"/>
          <w:szCs w:val="24"/>
        </w:rPr>
        <w:t xml:space="preserve"> </w:t>
      </w:r>
      <w:r w:rsidRPr="0053228B">
        <w:rPr>
          <w:rFonts w:ascii="Times New Roman" w:hAnsi="Times New Roman" w:cs="Times New Roman"/>
          <w:sz w:val="24"/>
          <w:szCs w:val="24"/>
        </w:rPr>
        <w:t>декабря</w:t>
      </w:r>
      <w:r w:rsidRPr="0053228B">
        <w:rPr>
          <w:rFonts w:ascii="Times New Roman" w:hAnsi="Times New Roman" w:cs="Times New Roman"/>
          <w:sz w:val="24"/>
          <w:szCs w:val="24"/>
        </w:rPr>
        <w:t xml:space="preserve"> 202</w:t>
      </w:r>
      <w:r w:rsidRPr="0053228B">
        <w:rPr>
          <w:rFonts w:ascii="Times New Roman" w:hAnsi="Times New Roman" w:cs="Times New Roman"/>
          <w:sz w:val="24"/>
          <w:szCs w:val="24"/>
        </w:rPr>
        <w:t>3</w:t>
      </w:r>
      <w:r w:rsidRPr="0053228B">
        <w:rPr>
          <w:rFonts w:ascii="Times New Roman" w:hAnsi="Times New Roman" w:cs="Times New Roman"/>
          <w:sz w:val="24"/>
          <w:szCs w:val="24"/>
        </w:rPr>
        <w:t xml:space="preserve"> г. под председательством </w:t>
      </w:r>
      <w:proofErr w:type="spellStart"/>
      <w:r w:rsidRPr="0053228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3228B">
        <w:rPr>
          <w:rFonts w:ascii="Times New Roman" w:hAnsi="Times New Roman" w:cs="Times New Roman"/>
          <w:sz w:val="24"/>
          <w:szCs w:val="24"/>
        </w:rPr>
        <w:t>.</w:t>
      </w:r>
      <w:r w:rsidRPr="0053228B">
        <w:rPr>
          <w:rFonts w:ascii="Times New Roman" w:hAnsi="Times New Roman" w:cs="Times New Roman"/>
          <w:sz w:val="24"/>
          <w:szCs w:val="24"/>
        </w:rPr>
        <w:t xml:space="preserve"> главы городского округа «Воркута» - </w:t>
      </w:r>
    </w:p>
    <w:p w:rsidR="00A63CB5" w:rsidRDefault="0053228B" w:rsidP="005322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228B">
        <w:rPr>
          <w:rFonts w:ascii="Times New Roman" w:hAnsi="Times New Roman" w:cs="Times New Roman"/>
          <w:sz w:val="24"/>
          <w:szCs w:val="24"/>
        </w:rPr>
        <w:t>руководителя администрации</w:t>
      </w:r>
      <w:r w:rsidRPr="0053228B">
        <w:rPr>
          <w:rFonts w:ascii="Times New Roman" w:hAnsi="Times New Roman" w:cs="Times New Roman"/>
          <w:sz w:val="24"/>
          <w:szCs w:val="24"/>
        </w:rPr>
        <w:t xml:space="preserve"> </w:t>
      </w:r>
      <w:r w:rsidRPr="0053228B">
        <w:rPr>
          <w:rFonts w:ascii="Times New Roman" w:hAnsi="Times New Roman" w:cs="Times New Roman"/>
          <w:sz w:val="24"/>
          <w:szCs w:val="24"/>
        </w:rPr>
        <w:t>городского округа «Воркута»</w:t>
      </w:r>
      <w:r w:rsidRPr="0053228B">
        <w:rPr>
          <w:rFonts w:ascii="Times New Roman" w:hAnsi="Times New Roman" w:cs="Times New Roman"/>
          <w:sz w:val="24"/>
          <w:szCs w:val="24"/>
        </w:rPr>
        <w:t xml:space="preserve"> Ю.В. </w:t>
      </w:r>
      <w:proofErr w:type="spellStart"/>
      <w:r w:rsidRPr="0053228B">
        <w:rPr>
          <w:rFonts w:ascii="Times New Roman" w:hAnsi="Times New Roman" w:cs="Times New Roman"/>
          <w:sz w:val="24"/>
          <w:szCs w:val="24"/>
        </w:rPr>
        <w:t>Слониса</w:t>
      </w:r>
      <w:proofErr w:type="spellEnd"/>
      <w:r w:rsidRPr="0053228B">
        <w:rPr>
          <w:rFonts w:ascii="Times New Roman" w:hAnsi="Times New Roman" w:cs="Times New Roman"/>
          <w:sz w:val="24"/>
          <w:szCs w:val="24"/>
        </w:rPr>
        <w:t xml:space="preserve"> состоялось заседание </w:t>
      </w:r>
      <w:r w:rsidRPr="0053228B">
        <w:rPr>
          <w:rFonts w:ascii="Times New Roman" w:hAnsi="Times New Roman" w:cs="Times New Roman"/>
          <w:sz w:val="24"/>
          <w:szCs w:val="24"/>
        </w:rPr>
        <w:t>а</w:t>
      </w:r>
      <w:r w:rsidRPr="0053228B">
        <w:rPr>
          <w:rFonts w:ascii="Times New Roman" w:hAnsi="Times New Roman" w:cs="Times New Roman"/>
          <w:sz w:val="24"/>
          <w:szCs w:val="24"/>
        </w:rPr>
        <w:t>нтинаркотической комиссии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28B">
        <w:rPr>
          <w:rFonts w:ascii="Times New Roman" w:hAnsi="Times New Roman" w:cs="Times New Roman"/>
          <w:sz w:val="24"/>
          <w:szCs w:val="24"/>
        </w:rPr>
        <w:t>образования городского округа «Воркута», на котором были рассмотрены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28B">
        <w:rPr>
          <w:rFonts w:ascii="Times New Roman" w:hAnsi="Times New Roman" w:cs="Times New Roman"/>
          <w:sz w:val="24"/>
          <w:szCs w:val="24"/>
        </w:rPr>
        <w:t>следующие вопросы:</w:t>
      </w:r>
    </w:p>
    <w:p w:rsidR="0053228B" w:rsidRDefault="0053228B" w:rsidP="005322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228B">
        <w:rPr>
          <w:rFonts w:ascii="Times New Roman" w:hAnsi="Times New Roman" w:cs="Times New Roman"/>
          <w:sz w:val="24"/>
          <w:szCs w:val="24"/>
        </w:rPr>
        <w:t>1. Об организации работы с образовательными учреждениями города Воркуты, с цель формирования у учащихся негативного отношения к употреблению наркотических и психотропных веществ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228B" w:rsidRPr="0053228B" w:rsidRDefault="0053228B" w:rsidP="005322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3228B">
        <w:rPr>
          <w:rFonts w:ascii="Times New Roman" w:hAnsi="Times New Roman" w:cs="Times New Roman"/>
          <w:sz w:val="24"/>
          <w:szCs w:val="24"/>
        </w:rPr>
        <w:t>2. Об утверждении Плана работы антинаркотической комиссии в муниципальном образовании городского округа «Воркута» на 2024 год.</w:t>
      </w:r>
      <w:bookmarkStart w:id="0" w:name="_GoBack"/>
      <w:bookmarkEnd w:id="0"/>
    </w:p>
    <w:sectPr w:rsidR="0053228B" w:rsidRPr="0053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36"/>
    <w:rsid w:val="0053228B"/>
    <w:rsid w:val="00A63CB5"/>
    <w:rsid w:val="00F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A02D"/>
  <w15:chartTrackingRefBased/>
  <w15:docId w15:val="{08E15787-3CDA-4A6F-A73C-9BFA2B0C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2</cp:revision>
  <dcterms:created xsi:type="dcterms:W3CDTF">2024-01-10T11:47:00Z</dcterms:created>
  <dcterms:modified xsi:type="dcterms:W3CDTF">2024-01-10T11:50:00Z</dcterms:modified>
</cp:coreProperties>
</file>