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0A" w:rsidRDefault="001B5A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5A0A" w:rsidRDefault="001B5A0A">
      <w:pPr>
        <w:pStyle w:val="ConsPlusNormal"/>
        <w:outlineLvl w:val="0"/>
      </w:pPr>
    </w:p>
    <w:p w:rsidR="001B5A0A" w:rsidRDefault="001B5A0A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1B5A0A" w:rsidRDefault="001B5A0A">
      <w:pPr>
        <w:pStyle w:val="ConsPlusTitle"/>
        <w:jc w:val="center"/>
      </w:pPr>
      <w:r>
        <w:t>ГОРОДСКОГО ОКРУГА "ВОРКУТА"</w:t>
      </w:r>
    </w:p>
    <w:p w:rsidR="001B5A0A" w:rsidRDefault="001B5A0A">
      <w:pPr>
        <w:pStyle w:val="ConsPlusTitle"/>
      </w:pPr>
    </w:p>
    <w:p w:rsidR="001B5A0A" w:rsidRDefault="001B5A0A">
      <w:pPr>
        <w:pStyle w:val="ConsPlusTitle"/>
        <w:jc w:val="center"/>
      </w:pPr>
      <w:r>
        <w:t>ПОСТАНОВЛЕНИЕ</w:t>
      </w:r>
    </w:p>
    <w:p w:rsidR="001B5A0A" w:rsidRDefault="001B5A0A">
      <w:pPr>
        <w:pStyle w:val="ConsPlusTitle"/>
        <w:jc w:val="center"/>
      </w:pPr>
      <w:r>
        <w:t>от 24 декабря 2021 г. N 1345</w:t>
      </w:r>
    </w:p>
    <w:p w:rsidR="001B5A0A" w:rsidRDefault="001B5A0A">
      <w:pPr>
        <w:pStyle w:val="ConsPlusTitle"/>
      </w:pPr>
    </w:p>
    <w:p w:rsidR="001B5A0A" w:rsidRDefault="001B5A0A">
      <w:pPr>
        <w:pStyle w:val="ConsPlusTitle"/>
        <w:jc w:val="center"/>
      </w:pPr>
      <w:r>
        <w:t>О ВНЕСЕНИИ ИЗМЕНЕНИЙ В ПОСТАНОВЛЕНИЕ АДМИНИСТРАЦИИ</w:t>
      </w:r>
    </w:p>
    <w:p w:rsidR="001B5A0A" w:rsidRDefault="001B5A0A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1B5A0A" w:rsidRDefault="001B5A0A">
      <w:pPr>
        <w:pStyle w:val="ConsPlusTitle"/>
        <w:jc w:val="center"/>
      </w:pPr>
      <w:r>
        <w:t>ОТ 27.02.2020 N 301 "О СОЗДАНИИ РАБОЧЕЙ ГРУППЫ ПО ВОПРОСАМ</w:t>
      </w:r>
    </w:p>
    <w:p w:rsidR="001B5A0A" w:rsidRDefault="001B5A0A">
      <w:pPr>
        <w:pStyle w:val="ConsPlusTitle"/>
        <w:jc w:val="center"/>
      </w:pPr>
      <w:r>
        <w:t>ОКАЗАНИЯ ИМУЩЕСТВЕННОЙ ПОДДЕРЖКИ СУБЪЕКТАМ МАЛОГО</w:t>
      </w:r>
    </w:p>
    <w:p w:rsidR="001B5A0A" w:rsidRDefault="001B5A0A">
      <w:pPr>
        <w:pStyle w:val="ConsPlusTitle"/>
        <w:jc w:val="center"/>
      </w:pPr>
      <w:r>
        <w:t>И СРЕДНЕГО ПРЕДПРИНИМАТЕЛЬСТВА НА ТЕРРИТОРИИ</w:t>
      </w:r>
    </w:p>
    <w:p w:rsidR="001B5A0A" w:rsidRDefault="001B5A0A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1B5A0A" w:rsidRDefault="001B5A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5A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A0A" w:rsidRDefault="001B5A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A0A" w:rsidRDefault="001B5A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5A0A" w:rsidRDefault="001B5A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5A0A" w:rsidRDefault="001B5A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1B5A0A" w:rsidRDefault="001B5A0A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"Воркута" от 21.03.2022 N 298)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A0A" w:rsidRDefault="001B5A0A">
            <w:pPr>
              <w:pStyle w:val="ConsPlusNormal"/>
            </w:pPr>
          </w:p>
        </w:tc>
      </w:tr>
    </w:tbl>
    <w:p w:rsidR="001B5A0A" w:rsidRDefault="001B5A0A">
      <w:pPr>
        <w:pStyle w:val="ConsPlusNormal"/>
      </w:pPr>
    </w:p>
    <w:p w:rsidR="001B5A0A" w:rsidRDefault="001B5A0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поддержки", на основании </w:t>
      </w:r>
      <w:hyperlink r:id="rId7">
        <w:r>
          <w:rPr>
            <w:color w:val="0000FF"/>
          </w:rPr>
          <w:t>пункта 2 статьи 52</w:t>
        </w:r>
      </w:hyperlink>
      <w:r>
        <w:t xml:space="preserve"> Устава муниципального образования городского округа "Воркута", в целях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муниципального образования городского округа "Воркута" и организации взаимодействия органов местного самоуправления с исполнительными органами власти, иными органами и организациями, администрация муниципального образования городского округа "Воркута" постановляет: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27.02.2020 N 301 "О создании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городского округа "Воркута" следующие изменения: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1.1. </w:t>
      </w:r>
      <w:hyperlink r:id="rId9">
        <w:r>
          <w:rPr>
            <w:color w:val="0000FF"/>
          </w:rPr>
          <w:t>приложение N 1</w:t>
        </w:r>
      </w:hyperlink>
      <w:r>
        <w:t xml:space="preserve"> к вышеуказанному постановлению изложить в редакции согласно </w:t>
      </w:r>
      <w:hyperlink w:anchor="P58">
        <w:r>
          <w:rPr>
            <w:color w:val="0000FF"/>
          </w:rPr>
          <w:t>приложению</w:t>
        </w:r>
      </w:hyperlink>
      <w:r>
        <w:t xml:space="preserve"> к настоящему постановлению;</w:t>
      </w:r>
    </w:p>
    <w:p w:rsidR="001B5A0A" w:rsidRDefault="001B5A0A">
      <w:pPr>
        <w:pStyle w:val="ConsPlusNormal"/>
        <w:jc w:val="both"/>
      </w:pPr>
      <w:r>
        <w:t xml:space="preserve">(Приложение утратило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21.03.2022 N 298)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1.2. в </w:t>
      </w:r>
      <w:hyperlink r:id="rId11">
        <w:r>
          <w:rPr>
            <w:color w:val="0000FF"/>
          </w:rPr>
          <w:t>приложении N 2</w:t>
        </w:r>
      </w:hyperlink>
      <w:r>
        <w:t xml:space="preserve"> к постановлению: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1.2.1. </w:t>
      </w:r>
      <w:hyperlink r:id="rId12">
        <w:r>
          <w:rPr>
            <w:color w:val="0000FF"/>
          </w:rPr>
          <w:t>пункт 1.2 раздела 1</w:t>
        </w:r>
      </w:hyperlink>
      <w:r>
        <w:t xml:space="preserve"> изложить в следующей редакции: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>"1.2. Рабочая группа является совещательным консультативным органом по обеспечению взаимодействия органов местного самоуправления муниципального образования городского округа "Воркута" с органами исполнительной власти Республики Коми, акционерным обществом "Федеральная корпорация по развитию малого и среднего предпринимательства", иными органами и организациями.";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lastRenderedPageBreak/>
        <w:t xml:space="preserve">1.2.2. </w:t>
      </w:r>
      <w:hyperlink r:id="rId13">
        <w:r>
          <w:rPr>
            <w:color w:val="0000FF"/>
          </w:rPr>
          <w:t>пункт 1.3 раздела 1</w:t>
        </w:r>
      </w:hyperlink>
      <w:r>
        <w:t xml:space="preserve"> изложить в следующей редакции: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>"1.3. Целями деятельности рабочей группы являются: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- обеспечение единого подхода к организации оказания имущественной поддержки субъектам малого и среднего предпринимательства (далее - субъекты МСП), организациям, образующим инфраструктуру поддержки субъектов МСП,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режим), на территории муниципального образования городского округа "Воркута", основанного на лучших практиках реализации положений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Закон N 209-ФЗ) в целях обеспечения равного доступа субъектов МСП, организаций, образующих инфраструктуру поддержки субъектов МСП, физических лиц, применяющих специальный налоговый режим, к мерам имущественной поддержки;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- выявление источников для пополнения перечня муниципального имущества, предусмотренных </w:t>
      </w:r>
      <w:hyperlink r:id="rId15">
        <w:r>
          <w:rPr>
            <w:color w:val="0000FF"/>
          </w:rPr>
          <w:t>частью 4 статьи 18</w:t>
        </w:r>
      </w:hyperlink>
      <w:r>
        <w:t xml:space="preserve"> Закона N 209-ФЗ (далее - Перечень) на территории муниципального образования городского округа "Воркута";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>- выработка и (или) тиражирование лучших практик оказания имущественной поддержки на территории муниципального образования городского округа "Воркута";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1.2.3. в </w:t>
      </w:r>
      <w:hyperlink r:id="rId16">
        <w:r>
          <w:rPr>
            <w:color w:val="0000FF"/>
          </w:rPr>
          <w:t>пунктах 2.1</w:t>
        </w:r>
      </w:hyperlink>
      <w:r>
        <w:t xml:space="preserve">, </w:t>
      </w:r>
      <w:hyperlink r:id="rId17">
        <w:r>
          <w:rPr>
            <w:color w:val="0000FF"/>
          </w:rPr>
          <w:t>2.3 раздела 2</w:t>
        </w:r>
      </w:hyperlink>
      <w:r>
        <w:t xml:space="preserve"> слова "субъектам МСП" исключить;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1.2.4. в </w:t>
      </w:r>
      <w:hyperlink r:id="rId18">
        <w:r>
          <w:rPr>
            <w:color w:val="0000FF"/>
          </w:rPr>
          <w:t>подпункте в) пункта 2.4 раздела 2</w:t>
        </w:r>
      </w:hyperlink>
      <w:r>
        <w:t xml:space="preserve"> после слов "субъектов МСП" дополнить словами "физических лиц, применяющих специальный налоговый режим,";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1.2.5. в </w:t>
      </w:r>
      <w:hyperlink r:id="rId19">
        <w:r>
          <w:rPr>
            <w:color w:val="0000FF"/>
          </w:rPr>
          <w:t>пункте 2.5 раздела 2</w:t>
        </w:r>
      </w:hyperlink>
      <w:r>
        <w:t xml:space="preserve"> после слов "субъектов МСП" дополнить словами "и иных заинтересованных лиц";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1.2.6. в </w:t>
      </w:r>
      <w:hyperlink r:id="rId20">
        <w:r>
          <w:rPr>
            <w:color w:val="0000FF"/>
          </w:rPr>
          <w:t>пункте 2.6 раздела 2</w:t>
        </w:r>
      </w:hyperlink>
      <w:r>
        <w:t>: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а) </w:t>
      </w:r>
      <w:hyperlink r:id="rId21">
        <w:r>
          <w:rPr>
            <w:color w:val="0000FF"/>
          </w:rPr>
          <w:t>слова</w:t>
        </w:r>
      </w:hyperlink>
      <w:r>
        <w:t xml:space="preserve"> "субъектам МСП" исключить;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б) в </w:t>
      </w:r>
      <w:hyperlink r:id="rId22">
        <w:r>
          <w:rPr>
            <w:color w:val="0000FF"/>
          </w:rPr>
          <w:t>подпунктах в</w:t>
        </w:r>
      </w:hyperlink>
      <w:r>
        <w:t xml:space="preserve">), </w:t>
      </w:r>
      <w:hyperlink r:id="rId23">
        <w:r>
          <w:rPr>
            <w:color w:val="0000FF"/>
          </w:rPr>
          <w:t>е</w:t>
        </w:r>
      </w:hyperlink>
      <w:r>
        <w:t>) после слов "субъектов МСП" дополнить словами, "физических лиц, применяющих специальный налоговый режим,";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1.2.7. в </w:t>
      </w:r>
      <w:hyperlink r:id="rId24">
        <w:r>
          <w:rPr>
            <w:color w:val="0000FF"/>
          </w:rPr>
          <w:t>пункте 3.3 раздела 3</w:t>
        </w:r>
      </w:hyperlink>
      <w:r>
        <w:t xml:space="preserve"> после слов "субъектов МСП" дополнить словами "физических лиц, применяющих специальный налоговый режим,".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>2. Комитету по управлению муниципальным имуществом администрации муниципального образования городского округа "Воркута" в течение 5 рабочих дней со дня утверждения настоящего постановления обеспечить размещение на официальном сайте администрации муниципального образования городского округа "Воркута" (http://www.воркута.рф) в информационно-телекоммуникационной сети "Интернет".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 xml:space="preserve">3. Признать утратившими силу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17.12.2020 N 1495 "О внесении изменения в постановление администрации муниципального образования городского округа "Воркута" от 27.02.2020 N 301 "О создании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городского округа "Воркута".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t>4. Довести настоящее постановление до сведения членов рабочей группы.</w:t>
      </w:r>
    </w:p>
    <w:p w:rsidR="001B5A0A" w:rsidRDefault="001B5A0A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Н.Н.Яковлеву.</w:t>
      </w:r>
    </w:p>
    <w:p w:rsidR="001B5A0A" w:rsidRDefault="001B5A0A">
      <w:pPr>
        <w:pStyle w:val="ConsPlusNormal"/>
      </w:pPr>
    </w:p>
    <w:p w:rsidR="001B5A0A" w:rsidRDefault="001B5A0A">
      <w:pPr>
        <w:pStyle w:val="ConsPlusNormal"/>
        <w:jc w:val="right"/>
      </w:pPr>
      <w:r>
        <w:t>И.о. главы городского округа</w:t>
      </w:r>
    </w:p>
    <w:p w:rsidR="001B5A0A" w:rsidRDefault="001B5A0A">
      <w:pPr>
        <w:pStyle w:val="ConsPlusNormal"/>
        <w:jc w:val="right"/>
      </w:pPr>
      <w:r>
        <w:t>"Воркута" -</w:t>
      </w:r>
    </w:p>
    <w:p w:rsidR="001B5A0A" w:rsidRDefault="001B5A0A">
      <w:pPr>
        <w:pStyle w:val="ConsPlusNormal"/>
        <w:jc w:val="right"/>
      </w:pPr>
      <w:r>
        <w:t>руководителя администрации</w:t>
      </w:r>
    </w:p>
    <w:p w:rsidR="001B5A0A" w:rsidRDefault="001B5A0A">
      <w:pPr>
        <w:pStyle w:val="ConsPlusNormal"/>
        <w:jc w:val="right"/>
      </w:pPr>
      <w:r>
        <w:t>городского округа</w:t>
      </w:r>
    </w:p>
    <w:p w:rsidR="001B5A0A" w:rsidRDefault="001B5A0A">
      <w:pPr>
        <w:pStyle w:val="ConsPlusNormal"/>
        <w:jc w:val="right"/>
      </w:pPr>
      <w:r>
        <w:t>"Воркута"</w:t>
      </w:r>
    </w:p>
    <w:p w:rsidR="001B5A0A" w:rsidRDefault="001B5A0A">
      <w:pPr>
        <w:pStyle w:val="ConsPlusNormal"/>
        <w:jc w:val="right"/>
      </w:pPr>
      <w:r>
        <w:t>А.КАМКИН</w:t>
      </w:r>
    </w:p>
    <w:p w:rsidR="001B5A0A" w:rsidRDefault="001B5A0A">
      <w:pPr>
        <w:pStyle w:val="ConsPlusNormal"/>
      </w:pPr>
    </w:p>
    <w:p w:rsidR="001B5A0A" w:rsidRDefault="001B5A0A">
      <w:pPr>
        <w:pStyle w:val="ConsPlusNormal"/>
      </w:pPr>
    </w:p>
    <w:p w:rsidR="001B5A0A" w:rsidRDefault="001B5A0A">
      <w:pPr>
        <w:pStyle w:val="ConsPlusNormal"/>
      </w:pPr>
    </w:p>
    <w:p w:rsidR="001B5A0A" w:rsidRDefault="001B5A0A">
      <w:pPr>
        <w:pStyle w:val="ConsPlusNormal"/>
      </w:pPr>
    </w:p>
    <w:p w:rsidR="001B5A0A" w:rsidRDefault="001B5A0A">
      <w:pPr>
        <w:pStyle w:val="ConsPlusNormal"/>
      </w:pPr>
    </w:p>
    <w:p w:rsidR="001B5A0A" w:rsidRDefault="001B5A0A">
      <w:pPr>
        <w:pStyle w:val="ConsPlusNormal"/>
        <w:jc w:val="right"/>
        <w:outlineLvl w:val="0"/>
      </w:pPr>
      <w:r>
        <w:t>Приложение</w:t>
      </w:r>
    </w:p>
    <w:p w:rsidR="001B5A0A" w:rsidRDefault="001B5A0A">
      <w:pPr>
        <w:pStyle w:val="ConsPlusNormal"/>
        <w:jc w:val="right"/>
      </w:pPr>
      <w:r>
        <w:t>к Постановлению</w:t>
      </w:r>
    </w:p>
    <w:p w:rsidR="001B5A0A" w:rsidRDefault="001B5A0A">
      <w:pPr>
        <w:pStyle w:val="ConsPlusNormal"/>
        <w:jc w:val="right"/>
      </w:pPr>
      <w:r>
        <w:t>администрации городского округа</w:t>
      </w:r>
    </w:p>
    <w:p w:rsidR="001B5A0A" w:rsidRDefault="001B5A0A">
      <w:pPr>
        <w:pStyle w:val="ConsPlusNormal"/>
        <w:jc w:val="right"/>
      </w:pPr>
      <w:r>
        <w:t>"Воркута"</w:t>
      </w:r>
    </w:p>
    <w:p w:rsidR="001B5A0A" w:rsidRDefault="001B5A0A">
      <w:pPr>
        <w:pStyle w:val="ConsPlusNormal"/>
        <w:jc w:val="right"/>
      </w:pPr>
      <w:r>
        <w:t>от 24 декабря 2021 г. N 1345</w:t>
      </w:r>
    </w:p>
    <w:p w:rsidR="001B5A0A" w:rsidRDefault="001B5A0A">
      <w:pPr>
        <w:pStyle w:val="ConsPlusNormal"/>
      </w:pPr>
    </w:p>
    <w:p w:rsidR="001B5A0A" w:rsidRDefault="001B5A0A">
      <w:pPr>
        <w:pStyle w:val="ConsPlusTitle"/>
        <w:jc w:val="center"/>
      </w:pPr>
      <w:bookmarkStart w:id="0" w:name="P58"/>
      <w:bookmarkEnd w:id="0"/>
      <w:r>
        <w:t>СОСТАВ</w:t>
      </w:r>
    </w:p>
    <w:p w:rsidR="001B5A0A" w:rsidRDefault="001B5A0A">
      <w:pPr>
        <w:pStyle w:val="ConsPlusTitle"/>
        <w:jc w:val="center"/>
      </w:pPr>
      <w:r>
        <w:t>РАБОЧЕЙ ГРУППЫ ПО ВОПРОСАМ ОКАЗАНИЯ ИМУЩЕСТВЕННОЙ ПОДДЕРЖКИ</w:t>
      </w:r>
    </w:p>
    <w:p w:rsidR="001B5A0A" w:rsidRDefault="001B5A0A">
      <w:pPr>
        <w:pStyle w:val="ConsPlusTitle"/>
        <w:jc w:val="center"/>
      </w:pPr>
      <w:r>
        <w:t>СУБЪЕКТАМ МАЛОГО И СРЕДНЕГО ПРЕДПРИНИМАТЕЛЬСТВА</w:t>
      </w:r>
    </w:p>
    <w:p w:rsidR="001B5A0A" w:rsidRDefault="001B5A0A">
      <w:pPr>
        <w:pStyle w:val="ConsPlusTitle"/>
        <w:jc w:val="center"/>
      </w:pPr>
      <w:r>
        <w:t>В МУНИЦИПАЛЬНОМ ОБРАЗОВАНИИ ГОРОДСКОГО ОКРУГА "ВОРКУТА"</w:t>
      </w:r>
    </w:p>
    <w:p w:rsidR="001B5A0A" w:rsidRDefault="001B5A0A">
      <w:pPr>
        <w:pStyle w:val="ConsPlusNormal"/>
      </w:pPr>
    </w:p>
    <w:p w:rsidR="001B5A0A" w:rsidRDefault="001B5A0A">
      <w:pPr>
        <w:pStyle w:val="ConsPlusNormal"/>
        <w:ind w:firstLine="540"/>
        <w:jc w:val="both"/>
      </w:pPr>
      <w:r>
        <w:t xml:space="preserve">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21.03.2022 N 298.</w:t>
      </w:r>
    </w:p>
    <w:p w:rsidR="001B5A0A" w:rsidRDefault="001B5A0A">
      <w:pPr>
        <w:pStyle w:val="ConsPlusNormal"/>
      </w:pPr>
    </w:p>
    <w:p w:rsidR="001B5A0A" w:rsidRDefault="001B5A0A">
      <w:pPr>
        <w:pStyle w:val="ConsPlusNormal"/>
      </w:pPr>
    </w:p>
    <w:p w:rsidR="001B5A0A" w:rsidRDefault="001B5A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1" w:name="_GoBack"/>
      <w:bookmarkEnd w:id="1"/>
    </w:p>
    <w:sectPr w:rsidR="008228F1" w:rsidSect="00A5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0A"/>
    <w:rsid w:val="001B5A0A"/>
    <w:rsid w:val="008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C3666-E04F-49D0-A622-1844C4B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5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5A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99465" TargetMode="External"/><Relationship Id="rId13" Type="http://schemas.openxmlformats.org/officeDocument/2006/relationships/hyperlink" Target="https://login.consultant.ru/link/?req=doc&amp;base=RLAW096&amp;n=199465&amp;dst=100022" TargetMode="External"/><Relationship Id="rId18" Type="http://schemas.openxmlformats.org/officeDocument/2006/relationships/hyperlink" Target="https://login.consultant.ru/link/?req=doc&amp;base=RLAW096&amp;n=199465&amp;dst=100035" TargetMode="External"/><Relationship Id="rId26" Type="http://schemas.openxmlformats.org/officeDocument/2006/relationships/hyperlink" Target="https://login.consultant.ru/link/?req=doc&amp;base=RLAW096&amp;n=205707&amp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199465&amp;dst=100037" TargetMode="External"/><Relationship Id="rId7" Type="http://schemas.openxmlformats.org/officeDocument/2006/relationships/hyperlink" Target="https://login.consultant.ru/link/?req=doc&amp;base=RLAW096&amp;n=150186&amp;dst=100613" TargetMode="External"/><Relationship Id="rId12" Type="http://schemas.openxmlformats.org/officeDocument/2006/relationships/hyperlink" Target="https://login.consultant.ru/link/?req=doc&amp;base=RLAW096&amp;n=199465&amp;dst=100021" TargetMode="External"/><Relationship Id="rId17" Type="http://schemas.openxmlformats.org/officeDocument/2006/relationships/hyperlink" Target="https://login.consultant.ru/link/?req=doc&amp;base=RLAW096&amp;n=199465&amp;dst=100031" TargetMode="External"/><Relationship Id="rId25" Type="http://schemas.openxmlformats.org/officeDocument/2006/relationships/hyperlink" Target="https://login.consultant.ru/link/?req=doc&amp;base=RLAW096&amp;n=1845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199465&amp;dst=100029" TargetMode="External"/><Relationship Id="rId20" Type="http://schemas.openxmlformats.org/officeDocument/2006/relationships/hyperlink" Target="https://login.consultant.ru/link/?req=doc&amp;base=RLAW096&amp;n=199465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4466" TargetMode="External"/><Relationship Id="rId11" Type="http://schemas.openxmlformats.org/officeDocument/2006/relationships/hyperlink" Target="https://login.consultant.ru/link/?req=doc&amp;base=RLAW096&amp;n=199465&amp;dst=100018" TargetMode="External"/><Relationship Id="rId24" Type="http://schemas.openxmlformats.org/officeDocument/2006/relationships/hyperlink" Target="https://login.consultant.ru/link/?req=doc&amp;base=RLAW096&amp;n=199465&amp;dst=100050" TargetMode="External"/><Relationship Id="rId5" Type="http://schemas.openxmlformats.org/officeDocument/2006/relationships/hyperlink" Target="https://login.consultant.ru/link/?req=doc&amp;base=RLAW096&amp;n=205707&amp;dst=100007" TargetMode="External"/><Relationship Id="rId15" Type="http://schemas.openxmlformats.org/officeDocument/2006/relationships/hyperlink" Target="https://login.consultant.ru/link/?req=doc&amp;base=LAW&amp;n=389676&amp;dst=100361" TargetMode="External"/><Relationship Id="rId23" Type="http://schemas.openxmlformats.org/officeDocument/2006/relationships/hyperlink" Target="https://login.consultant.ru/link/?req=doc&amp;base=RLAW096&amp;n=199465&amp;dst=10004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6&amp;n=205707&amp;dst=100007" TargetMode="External"/><Relationship Id="rId19" Type="http://schemas.openxmlformats.org/officeDocument/2006/relationships/hyperlink" Target="https://login.consultant.ru/link/?req=doc&amp;base=RLAW096&amp;n=199465&amp;dst=10003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199465&amp;dst=100015" TargetMode="External"/><Relationship Id="rId14" Type="http://schemas.openxmlformats.org/officeDocument/2006/relationships/hyperlink" Target="https://login.consultant.ru/link/?req=doc&amp;base=LAW&amp;n=389676" TargetMode="External"/><Relationship Id="rId22" Type="http://schemas.openxmlformats.org/officeDocument/2006/relationships/hyperlink" Target="https://login.consultant.ru/link/?req=doc&amp;base=RLAW096&amp;n=199465&amp;dst=1000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2024-06-10T14:53:00Z</dcterms:created>
  <dcterms:modified xsi:type="dcterms:W3CDTF">2024-06-10T14:53:00Z</dcterms:modified>
</cp:coreProperties>
</file>