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D46" w:rsidRDefault="00906D4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06D46" w:rsidRDefault="00906D46">
      <w:pPr>
        <w:pStyle w:val="ConsPlusNormal"/>
        <w:outlineLvl w:val="0"/>
      </w:pPr>
    </w:p>
    <w:p w:rsidR="00906D46" w:rsidRDefault="00906D46">
      <w:pPr>
        <w:pStyle w:val="ConsPlusTitle"/>
        <w:jc w:val="center"/>
        <w:outlineLvl w:val="0"/>
      </w:pPr>
      <w:r>
        <w:t>АДМИНИСТРАЦИЯ МУНИЦИПАЛЬНОГО ОБРАЗОВАНИЯ</w:t>
      </w:r>
    </w:p>
    <w:p w:rsidR="00906D46" w:rsidRDefault="00906D46">
      <w:pPr>
        <w:pStyle w:val="ConsPlusTitle"/>
        <w:jc w:val="center"/>
      </w:pPr>
      <w:r>
        <w:t>ГОРОДСКОГО ОКРУГА "ВОРКУТА"</w:t>
      </w:r>
    </w:p>
    <w:p w:rsidR="00906D46" w:rsidRDefault="00906D46">
      <w:pPr>
        <w:pStyle w:val="ConsPlusTitle"/>
      </w:pPr>
    </w:p>
    <w:p w:rsidR="00906D46" w:rsidRDefault="00906D46">
      <w:pPr>
        <w:pStyle w:val="ConsPlusTitle"/>
        <w:jc w:val="center"/>
      </w:pPr>
      <w:r>
        <w:t>ПОСТАНОВЛЕНИЕ</w:t>
      </w:r>
    </w:p>
    <w:p w:rsidR="00906D46" w:rsidRDefault="00906D46">
      <w:pPr>
        <w:pStyle w:val="ConsPlusTitle"/>
        <w:jc w:val="center"/>
      </w:pPr>
      <w:r>
        <w:t>от 27 февраля 2020 г. N 301</w:t>
      </w:r>
    </w:p>
    <w:p w:rsidR="00906D46" w:rsidRDefault="00906D46">
      <w:pPr>
        <w:pStyle w:val="ConsPlusTitle"/>
      </w:pPr>
    </w:p>
    <w:p w:rsidR="00906D46" w:rsidRDefault="00906D46">
      <w:pPr>
        <w:pStyle w:val="ConsPlusTitle"/>
        <w:jc w:val="center"/>
      </w:pPr>
      <w:r>
        <w:t>О СОЗДАНИИ РАБОЧЕЙ ГРУППЫ ПО ВОПРОСАМ ОКАЗАНИЯ</w:t>
      </w:r>
    </w:p>
    <w:p w:rsidR="00906D46" w:rsidRDefault="00906D46">
      <w:pPr>
        <w:pStyle w:val="ConsPlusTitle"/>
        <w:jc w:val="center"/>
      </w:pPr>
      <w:r>
        <w:t>ИМУЩЕСТВЕННОЙ ПОДДЕРЖКИ СУБЪЕКТАМ МАЛОГО И СРЕДНЕГО</w:t>
      </w:r>
    </w:p>
    <w:p w:rsidR="00906D46" w:rsidRDefault="00906D46">
      <w:pPr>
        <w:pStyle w:val="ConsPlusTitle"/>
        <w:jc w:val="center"/>
      </w:pPr>
      <w:r>
        <w:t>ПРЕДПРИНИМАТЕЛЬСТВА НА ТЕРРИТОРИИ МУНИЦИПАЛЬНОГО</w:t>
      </w:r>
    </w:p>
    <w:p w:rsidR="00906D46" w:rsidRDefault="00906D46">
      <w:pPr>
        <w:pStyle w:val="ConsPlusTitle"/>
        <w:jc w:val="center"/>
      </w:pPr>
      <w:r>
        <w:t>ОБРАЗОВАНИЯ ГОРОДСКОГО ОКРУГА "ВОРКУТА"</w:t>
      </w:r>
    </w:p>
    <w:p w:rsidR="00906D46" w:rsidRDefault="00906D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06D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D46" w:rsidRDefault="00906D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D46" w:rsidRDefault="00906D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6D46" w:rsidRDefault="00906D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6D46" w:rsidRDefault="00906D4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образования</w:t>
            </w:r>
          </w:p>
          <w:p w:rsidR="00906D46" w:rsidRDefault="00906D46">
            <w:pPr>
              <w:pStyle w:val="ConsPlusNormal"/>
              <w:jc w:val="center"/>
            </w:pPr>
            <w:r>
              <w:rPr>
                <w:color w:val="392C69"/>
              </w:rPr>
              <w:t xml:space="preserve">городского округа "Воркута" от 17.12.2020 </w:t>
            </w:r>
            <w:hyperlink r:id="rId5">
              <w:r>
                <w:rPr>
                  <w:color w:val="0000FF"/>
                </w:rPr>
                <w:t>N 1495</w:t>
              </w:r>
            </w:hyperlink>
            <w:r>
              <w:rPr>
                <w:color w:val="392C69"/>
              </w:rPr>
              <w:t xml:space="preserve">, от 24.12.2021 </w:t>
            </w:r>
            <w:hyperlink r:id="rId6">
              <w:r>
                <w:rPr>
                  <w:color w:val="0000FF"/>
                </w:rPr>
                <w:t>N 1345</w:t>
              </w:r>
            </w:hyperlink>
            <w:r>
              <w:rPr>
                <w:color w:val="392C69"/>
              </w:rPr>
              <w:t>,</w:t>
            </w:r>
          </w:p>
          <w:p w:rsidR="00906D46" w:rsidRDefault="00906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21.03.2022 </w:t>
            </w:r>
            <w:hyperlink r:id="rId7">
              <w:r>
                <w:rPr>
                  <w:color w:val="0000FF"/>
                </w:rPr>
                <w:t>N 298</w:t>
              </w:r>
            </w:hyperlink>
            <w:r>
              <w:rPr>
                <w:color w:val="392C69"/>
              </w:rPr>
              <w:t xml:space="preserve">, от 20.04.2023 </w:t>
            </w:r>
            <w:hyperlink r:id="rId8">
              <w:r>
                <w:rPr>
                  <w:color w:val="0000FF"/>
                </w:rPr>
                <w:t>N 434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D46" w:rsidRDefault="00906D46">
            <w:pPr>
              <w:pStyle w:val="ConsPlusNormal"/>
            </w:pPr>
          </w:p>
        </w:tc>
      </w:tr>
    </w:tbl>
    <w:p w:rsidR="00906D46" w:rsidRDefault="00906D46">
      <w:pPr>
        <w:pStyle w:val="ConsPlusNormal"/>
      </w:pPr>
    </w:p>
    <w:p w:rsidR="00906D46" w:rsidRDefault="00906D4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на основании протокола заседания Координационного совета по малому и среднему предпринимательству при администрации муниципального образования городского округа "Воркута" и представителей бизнеса от 25.02.2020 N 1, в целях оказания имущественной поддержки субъектам малого и среднего предпринимательства на территории муниципального образования городского округа "Воркута" и организации взаимодействия исполнительных органов власти с органами местного самоуправления, иными органами и организациями, администрация муниципального образования городского округа "Воркута" постановляет: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 xml:space="preserve">1. Создать рабочую группу по вопросам оказания имущественной поддержки субъектам малого и среднего предпринимательства на территории муниципального образования городского округа "Воркута" (далее - рабочая группа) в </w:t>
      </w:r>
      <w:hyperlink w:anchor="P43">
        <w:r>
          <w:rPr>
            <w:color w:val="0000FF"/>
          </w:rPr>
          <w:t>составе</w:t>
        </w:r>
      </w:hyperlink>
      <w:r>
        <w:t xml:space="preserve"> согласно приложению N 1 к настоящему постановлению.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85">
        <w:r>
          <w:rPr>
            <w:color w:val="0000FF"/>
          </w:rPr>
          <w:t>Положение</w:t>
        </w:r>
      </w:hyperlink>
      <w:r>
        <w:t xml:space="preserve"> о рабочей группе по вопросам оказания имущественной поддержки субъектам малого и среднего предпринимательства на территории муниципального образования городского округа "Воркута" согласно приложению N 2 к настоящему постановлению.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3. Комитету по управлению муниципальным имуществом администрации муниципального образования городского округа "Воркута":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- в течение 5 рабочих дней со дня утверждения обеспечить размещение настоящего постановления на официальном сайте администрации муниципального образования городского округа "Воркута" (http://www.воркута.рф) в информационно-телекоммуникационной сети "Интернет";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- обеспечить регулярное размещение информации о деятельности рабочей группы на официальном сайте администрации муниципального образования городского округа "Воркута" (http://www.воркута.рф) в информационно-телекоммуникационной сети "Интернет".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4. Довести настоящее постановление до сведения членов рабочей группы.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 xml:space="preserve">5. Контроль за исполнением настоящего постановления возложить на первого заместителя руководителя администрации муниципального образования городского округа "Воркута" </w:t>
      </w:r>
      <w:r>
        <w:lastRenderedPageBreak/>
        <w:t>Л.И.Сметанина и начальника комитета по управлению муниципальным имуществом администрации муниципального образования городского округа "Воркута" Н.Н.Яковлеву.</w:t>
      </w:r>
    </w:p>
    <w:p w:rsidR="00906D46" w:rsidRDefault="00906D46">
      <w:pPr>
        <w:pStyle w:val="ConsPlusNormal"/>
      </w:pPr>
    </w:p>
    <w:p w:rsidR="00906D46" w:rsidRDefault="00906D46">
      <w:pPr>
        <w:pStyle w:val="ConsPlusNormal"/>
        <w:jc w:val="right"/>
      </w:pPr>
      <w:r>
        <w:t>И.о. руководителя администрации</w:t>
      </w:r>
    </w:p>
    <w:p w:rsidR="00906D46" w:rsidRDefault="00906D46">
      <w:pPr>
        <w:pStyle w:val="ConsPlusNormal"/>
        <w:jc w:val="right"/>
      </w:pPr>
      <w:r>
        <w:t>городского округа</w:t>
      </w:r>
    </w:p>
    <w:p w:rsidR="00906D46" w:rsidRDefault="00906D46">
      <w:pPr>
        <w:pStyle w:val="ConsPlusNormal"/>
        <w:jc w:val="right"/>
      </w:pPr>
      <w:r>
        <w:t>"Воркута"</w:t>
      </w:r>
    </w:p>
    <w:p w:rsidR="00906D46" w:rsidRDefault="00906D46">
      <w:pPr>
        <w:pStyle w:val="ConsPlusNormal"/>
        <w:jc w:val="right"/>
      </w:pPr>
      <w:r>
        <w:t>Л.СМЕТАНИН</w:t>
      </w:r>
    </w:p>
    <w:p w:rsidR="00906D46" w:rsidRDefault="00906D46">
      <w:pPr>
        <w:pStyle w:val="ConsPlusNormal"/>
      </w:pPr>
    </w:p>
    <w:p w:rsidR="00906D46" w:rsidRDefault="00906D46">
      <w:pPr>
        <w:pStyle w:val="ConsPlusNormal"/>
      </w:pPr>
    </w:p>
    <w:p w:rsidR="00906D46" w:rsidRDefault="00906D46">
      <w:pPr>
        <w:pStyle w:val="ConsPlusNormal"/>
      </w:pPr>
    </w:p>
    <w:p w:rsidR="00906D46" w:rsidRDefault="00906D46">
      <w:pPr>
        <w:pStyle w:val="ConsPlusNormal"/>
      </w:pPr>
    </w:p>
    <w:p w:rsidR="00906D46" w:rsidRDefault="00906D46">
      <w:pPr>
        <w:pStyle w:val="ConsPlusNormal"/>
      </w:pPr>
    </w:p>
    <w:p w:rsidR="00906D46" w:rsidRDefault="00906D46">
      <w:pPr>
        <w:pStyle w:val="ConsPlusNormal"/>
        <w:jc w:val="right"/>
        <w:outlineLvl w:val="0"/>
      </w:pPr>
      <w:r>
        <w:t>Приложение N 1</w:t>
      </w:r>
    </w:p>
    <w:p w:rsidR="00906D46" w:rsidRDefault="00906D46">
      <w:pPr>
        <w:pStyle w:val="ConsPlusNormal"/>
      </w:pPr>
    </w:p>
    <w:p w:rsidR="00906D46" w:rsidRDefault="00906D46">
      <w:pPr>
        <w:pStyle w:val="ConsPlusNormal"/>
        <w:jc w:val="right"/>
      </w:pPr>
      <w:r>
        <w:t>Утвержден</w:t>
      </w:r>
    </w:p>
    <w:p w:rsidR="00906D46" w:rsidRDefault="00906D46">
      <w:pPr>
        <w:pStyle w:val="ConsPlusNormal"/>
        <w:jc w:val="right"/>
      </w:pPr>
      <w:r>
        <w:t>Постановлением</w:t>
      </w:r>
    </w:p>
    <w:p w:rsidR="00906D46" w:rsidRDefault="00906D46">
      <w:pPr>
        <w:pStyle w:val="ConsPlusNormal"/>
        <w:jc w:val="right"/>
      </w:pPr>
      <w:r>
        <w:t>администрации муниципального образования</w:t>
      </w:r>
    </w:p>
    <w:p w:rsidR="00906D46" w:rsidRDefault="00906D46">
      <w:pPr>
        <w:pStyle w:val="ConsPlusNormal"/>
        <w:jc w:val="right"/>
      </w:pPr>
      <w:r>
        <w:t>городского округа</w:t>
      </w:r>
    </w:p>
    <w:p w:rsidR="00906D46" w:rsidRDefault="00906D46">
      <w:pPr>
        <w:pStyle w:val="ConsPlusNormal"/>
        <w:jc w:val="right"/>
      </w:pPr>
      <w:r>
        <w:t>"Воркута"</w:t>
      </w:r>
    </w:p>
    <w:p w:rsidR="00906D46" w:rsidRDefault="00906D46">
      <w:pPr>
        <w:pStyle w:val="ConsPlusNormal"/>
        <w:jc w:val="right"/>
      </w:pPr>
      <w:r>
        <w:t>от 27 февраля 2020 г. N 301</w:t>
      </w:r>
    </w:p>
    <w:p w:rsidR="00906D46" w:rsidRDefault="00906D46">
      <w:pPr>
        <w:pStyle w:val="ConsPlusNormal"/>
      </w:pPr>
    </w:p>
    <w:p w:rsidR="00906D46" w:rsidRDefault="00906D46">
      <w:pPr>
        <w:pStyle w:val="ConsPlusTitle"/>
        <w:jc w:val="center"/>
      </w:pPr>
      <w:bookmarkStart w:id="0" w:name="P43"/>
      <w:bookmarkEnd w:id="0"/>
      <w:r>
        <w:t>СОСТАВ</w:t>
      </w:r>
    </w:p>
    <w:p w:rsidR="00906D46" w:rsidRDefault="00906D46">
      <w:pPr>
        <w:pStyle w:val="ConsPlusTitle"/>
        <w:jc w:val="center"/>
      </w:pPr>
      <w:r>
        <w:t>РАБОЧЕЙ ГРУППЫ ПО ВОПРОСАМ ОКАЗАНИЯ ИМУЩЕСТВЕННОЙ ПОДДЕРЖКИ</w:t>
      </w:r>
    </w:p>
    <w:p w:rsidR="00906D46" w:rsidRDefault="00906D46">
      <w:pPr>
        <w:pStyle w:val="ConsPlusTitle"/>
        <w:jc w:val="center"/>
      </w:pPr>
      <w:r>
        <w:t>СУБЪЕКТАМ МАЛОГО И СРЕДНЕГО ПРЕДПРИНИМАТЕЛЬСТВА</w:t>
      </w:r>
    </w:p>
    <w:p w:rsidR="00906D46" w:rsidRDefault="00906D46">
      <w:pPr>
        <w:pStyle w:val="ConsPlusTitle"/>
        <w:jc w:val="center"/>
      </w:pPr>
      <w:r>
        <w:t>В МУНИЦИПАЛЬНОМ ОБРАЗОВАНИИ ГОРОДСКОГО ОКРУГА "ВОРКУТА"</w:t>
      </w:r>
    </w:p>
    <w:p w:rsidR="00906D46" w:rsidRDefault="00906D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06D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D46" w:rsidRDefault="00906D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D46" w:rsidRDefault="00906D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6D46" w:rsidRDefault="00906D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6D46" w:rsidRDefault="00906D4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</w:t>
            </w:r>
          </w:p>
          <w:p w:rsidR="00906D46" w:rsidRDefault="00906D46">
            <w:pPr>
              <w:pStyle w:val="ConsPlusNormal"/>
              <w:jc w:val="center"/>
            </w:pPr>
            <w:r>
              <w:rPr>
                <w:color w:val="392C69"/>
              </w:rPr>
              <w:t>городского округа "Воркута" от 20.04.2023 N 434)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D46" w:rsidRDefault="00906D46">
            <w:pPr>
              <w:pStyle w:val="ConsPlusNormal"/>
            </w:pPr>
          </w:p>
        </w:tc>
      </w:tr>
    </w:tbl>
    <w:p w:rsidR="00906D46" w:rsidRDefault="00906D4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6066"/>
      </w:tblGrid>
      <w:tr w:rsidR="00906D4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06D46" w:rsidRDefault="00906D46">
            <w:pPr>
              <w:pStyle w:val="ConsPlusNormal"/>
              <w:jc w:val="center"/>
            </w:pPr>
            <w:r>
              <w:t>ФИО должностного лица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906D46" w:rsidRDefault="00906D46">
            <w:pPr>
              <w:pStyle w:val="ConsPlusNormal"/>
              <w:jc w:val="center"/>
            </w:pPr>
            <w:r>
              <w:t>Должность и наименование организации</w:t>
            </w:r>
          </w:p>
        </w:tc>
      </w:tr>
      <w:tr w:rsidR="00906D4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06D46" w:rsidRDefault="00906D46">
            <w:pPr>
              <w:pStyle w:val="ConsPlusNormal"/>
            </w:pPr>
            <w:r>
              <w:t>Новожилов Владимир Алексеевич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906D46" w:rsidRDefault="00906D46">
            <w:pPr>
              <w:pStyle w:val="ConsPlusNormal"/>
              <w:jc w:val="both"/>
            </w:pPr>
            <w:r>
              <w:t>председатель, начальник комитета по управлению муниципальным имуществом администрации муниципального образования городского округа "Воркута".</w:t>
            </w:r>
          </w:p>
        </w:tc>
      </w:tr>
      <w:tr w:rsidR="00906D4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06D46" w:rsidRDefault="00906D46">
            <w:pPr>
              <w:pStyle w:val="ConsPlusNormal"/>
            </w:pPr>
            <w:r>
              <w:t>Щедрин Евгений Юрьевич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906D46" w:rsidRDefault="00906D46">
            <w:pPr>
              <w:pStyle w:val="ConsPlusNormal"/>
              <w:jc w:val="both"/>
            </w:pPr>
            <w:r>
              <w:t>заместитель председателя, заместитель начальника комитета по управлению муниципальным имуществом администрации муниципального образования городского округа "Воркута".</w:t>
            </w:r>
          </w:p>
        </w:tc>
      </w:tr>
      <w:tr w:rsidR="00906D4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06D46" w:rsidRDefault="00906D46">
            <w:pPr>
              <w:pStyle w:val="ConsPlusNormal"/>
            </w:pPr>
            <w:r>
              <w:t>Николаева Татьяна Сергеевна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906D46" w:rsidRDefault="00906D46">
            <w:pPr>
              <w:pStyle w:val="ConsPlusNormal"/>
              <w:jc w:val="both"/>
            </w:pPr>
            <w:r>
              <w:t>секретарь, заведующий отделом аренды имущества муниципального казенного учреждения "Воркутинский городской имущественный центр".</w:t>
            </w:r>
          </w:p>
        </w:tc>
      </w:tr>
      <w:tr w:rsidR="00906D4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06D46" w:rsidRDefault="00906D46">
            <w:pPr>
              <w:pStyle w:val="ConsPlusNormal"/>
            </w:pPr>
            <w:r>
              <w:t>Члены рабочей группы: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906D46" w:rsidRDefault="00906D46">
            <w:pPr>
              <w:pStyle w:val="ConsPlusNormal"/>
            </w:pPr>
          </w:p>
        </w:tc>
      </w:tr>
      <w:tr w:rsidR="00906D4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06D46" w:rsidRDefault="00906D46">
            <w:pPr>
              <w:pStyle w:val="ConsPlusNormal"/>
            </w:pPr>
            <w:r>
              <w:t>Кащавцева Ирина Владимировна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906D46" w:rsidRDefault="00906D46">
            <w:pPr>
              <w:pStyle w:val="ConsPlusNormal"/>
              <w:jc w:val="both"/>
            </w:pPr>
            <w:r>
              <w:t>директор муниципального казенного учреждения "Воркутинский городской имущественный центр";</w:t>
            </w:r>
          </w:p>
        </w:tc>
      </w:tr>
      <w:tr w:rsidR="00906D4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06D46" w:rsidRDefault="00906D46">
            <w:pPr>
              <w:pStyle w:val="ConsPlusNormal"/>
            </w:pPr>
            <w:r>
              <w:t>Медовник Ирина Витальевна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906D46" w:rsidRDefault="00906D46">
            <w:pPr>
              <w:pStyle w:val="ConsPlusNormal"/>
              <w:jc w:val="both"/>
            </w:pPr>
            <w:r>
              <w:t>заместитель директора муниципального казенного учреждения "Воркутинский городской имущественный центр";</w:t>
            </w:r>
          </w:p>
        </w:tc>
      </w:tr>
      <w:tr w:rsidR="00906D4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06D46" w:rsidRDefault="00906D46">
            <w:pPr>
              <w:pStyle w:val="ConsPlusNormal"/>
            </w:pPr>
            <w:r>
              <w:t>Белова Наталья Александровна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906D46" w:rsidRDefault="00906D46">
            <w:pPr>
              <w:pStyle w:val="ConsPlusNormal"/>
              <w:jc w:val="both"/>
            </w:pPr>
            <w:r>
              <w:t xml:space="preserve">начальник отдела реестра муниципального имущества комитета по управлению муниципальным имуществом </w:t>
            </w:r>
            <w:r>
              <w:lastRenderedPageBreak/>
              <w:t>администрации муниципального образования городского округа "Воркута";</w:t>
            </w:r>
          </w:p>
        </w:tc>
      </w:tr>
      <w:tr w:rsidR="00906D4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06D46" w:rsidRDefault="00906D46">
            <w:pPr>
              <w:pStyle w:val="ConsPlusNormal"/>
            </w:pPr>
            <w:r>
              <w:lastRenderedPageBreak/>
              <w:t>Харитонова Светлана Сергеевна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906D46" w:rsidRDefault="00906D46">
            <w:pPr>
              <w:pStyle w:val="ConsPlusNormal"/>
              <w:jc w:val="both"/>
            </w:pPr>
            <w:r>
              <w:t>заведующий отделом развития потребительского рынка управления экономики администрации муниципального образования городского округа "Воркута";</w:t>
            </w:r>
          </w:p>
        </w:tc>
      </w:tr>
      <w:tr w:rsidR="00906D4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06D46" w:rsidRDefault="00906D46">
            <w:pPr>
              <w:pStyle w:val="ConsPlusNormal"/>
            </w:pPr>
            <w:r>
              <w:t>Шикова Анна Викторовна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906D46" w:rsidRDefault="00906D46">
            <w:pPr>
              <w:pStyle w:val="ConsPlusNormal"/>
              <w:jc w:val="both"/>
            </w:pPr>
            <w:r>
              <w:t>начальник управления градостроительства, архитектуры и земельных отношений - главный архитектор администрации муниципального образования городского округа "Воркута".</w:t>
            </w:r>
          </w:p>
        </w:tc>
      </w:tr>
    </w:tbl>
    <w:p w:rsidR="00906D46" w:rsidRDefault="00906D46">
      <w:pPr>
        <w:pStyle w:val="ConsPlusNormal"/>
      </w:pPr>
    </w:p>
    <w:p w:rsidR="00906D46" w:rsidRDefault="00906D46">
      <w:pPr>
        <w:pStyle w:val="ConsPlusNormal"/>
      </w:pPr>
    </w:p>
    <w:p w:rsidR="00906D46" w:rsidRDefault="00906D46">
      <w:pPr>
        <w:pStyle w:val="ConsPlusNormal"/>
      </w:pPr>
    </w:p>
    <w:p w:rsidR="00906D46" w:rsidRDefault="00906D46">
      <w:pPr>
        <w:pStyle w:val="ConsPlusNormal"/>
      </w:pPr>
    </w:p>
    <w:p w:rsidR="00906D46" w:rsidRDefault="00906D46">
      <w:pPr>
        <w:pStyle w:val="ConsPlusNormal"/>
      </w:pPr>
    </w:p>
    <w:p w:rsidR="00906D46" w:rsidRDefault="00906D46">
      <w:pPr>
        <w:pStyle w:val="ConsPlusNormal"/>
        <w:jc w:val="right"/>
        <w:outlineLvl w:val="0"/>
      </w:pPr>
      <w:r>
        <w:t>Приложение N 2</w:t>
      </w:r>
    </w:p>
    <w:p w:rsidR="00906D46" w:rsidRDefault="00906D46">
      <w:pPr>
        <w:pStyle w:val="ConsPlusNormal"/>
      </w:pPr>
    </w:p>
    <w:p w:rsidR="00906D46" w:rsidRDefault="00906D46">
      <w:pPr>
        <w:pStyle w:val="ConsPlusNormal"/>
        <w:jc w:val="right"/>
      </w:pPr>
      <w:r>
        <w:t>Утверждено</w:t>
      </w:r>
    </w:p>
    <w:p w:rsidR="00906D46" w:rsidRDefault="00906D46">
      <w:pPr>
        <w:pStyle w:val="ConsPlusNormal"/>
        <w:jc w:val="right"/>
      </w:pPr>
      <w:r>
        <w:t>Постановлением</w:t>
      </w:r>
    </w:p>
    <w:p w:rsidR="00906D46" w:rsidRDefault="00906D46">
      <w:pPr>
        <w:pStyle w:val="ConsPlusNormal"/>
        <w:jc w:val="right"/>
      </w:pPr>
      <w:r>
        <w:t>администрации муниципального образования</w:t>
      </w:r>
    </w:p>
    <w:p w:rsidR="00906D46" w:rsidRDefault="00906D46">
      <w:pPr>
        <w:pStyle w:val="ConsPlusNormal"/>
        <w:jc w:val="right"/>
      </w:pPr>
      <w:r>
        <w:t>городского округа</w:t>
      </w:r>
    </w:p>
    <w:p w:rsidR="00906D46" w:rsidRDefault="00906D46">
      <w:pPr>
        <w:pStyle w:val="ConsPlusNormal"/>
        <w:jc w:val="right"/>
      </w:pPr>
      <w:r>
        <w:t>"Воркута"</w:t>
      </w:r>
    </w:p>
    <w:p w:rsidR="00906D46" w:rsidRDefault="00906D46">
      <w:pPr>
        <w:pStyle w:val="ConsPlusNormal"/>
        <w:jc w:val="right"/>
      </w:pPr>
      <w:r>
        <w:t>от 27 февраля 2020 г. N 301</w:t>
      </w:r>
    </w:p>
    <w:p w:rsidR="00906D46" w:rsidRDefault="00906D46">
      <w:pPr>
        <w:pStyle w:val="ConsPlusNormal"/>
      </w:pPr>
    </w:p>
    <w:p w:rsidR="00906D46" w:rsidRDefault="00906D46">
      <w:pPr>
        <w:pStyle w:val="ConsPlusTitle"/>
        <w:jc w:val="center"/>
      </w:pPr>
      <w:bookmarkStart w:id="1" w:name="P85"/>
      <w:bookmarkEnd w:id="1"/>
      <w:r>
        <w:t>ПОЛОЖЕНИЕ</w:t>
      </w:r>
    </w:p>
    <w:p w:rsidR="00906D46" w:rsidRDefault="00906D46">
      <w:pPr>
        <w:pStyle w:val="ConsPlusTitle"/>
        <w:jc w:val="center"/>
      </w:pPr>
      <w:r>
        <w:t>О РАБОЧЕЙ ГРУППЕ ПО ВОПРОСАМ ОКАЗАНИЯ ИМУЩЕСТВЕННОЙ</w:t>
      </w:r>
    </w:p>
    <w:p w:rsidR="00906D46" w:rsidRDefault="00906D46">
      <w:pPr>
        <w:pStyle w:val="ConsPlusTitle"/>
        <w:jc w:val="center"/>
      </w:pPr>
      <w:r>
        <w:t>ПОДДЕРЖКИ СУБЪЕКТАМ МАЛОГО И СРЕДНЕГО ПРЕДПРИНИМАТЕЛЬСТВА</w:t>
      </w:r>
    </w:p>
    <w:p w:rsidR="00906D46" w:rsidRDefault="00906D46">
      <w:pPr>
        <w:pStyle w:val="ConsPlusTitle"/>
        <w:jc w:val="center"/>
      </w:pPr>
      <w:r>
        <w:t>НА ТЕРРИТОРИИ МУНИЦИПАЛЬНОГО ОБРАЗОВАНИЯ</w:t>
      </w:r>
    </w:p>
    <w:p w:rsidR="00906D46" w:rsidRDefault="00906D46">
      <w:pPr>
        <w:pStyle w:val="ConsPlusTitle"/>
        <w:jc w:val="center"/>
      </w:pPr>
      <w:r>
        <w:t>ГОРОДСКОГО ОКРУГА "ВОРКУТА"</w:t>
      </w:r>
    </w:p>
    <w:p w:rsidR="00906D46" w:rsidRDefault="00906D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06D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D46" w:rsidRDefault="00906D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D46" w:rsidRDefault="00906D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6D46" w:rsidRDefault="00906D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6D46" w:rsidRDefault="00906D4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</w:t>
            </w:r>
          </w:p>
          <w:p w:rsidR="00906D46" w:rsidRDefault="00906D46">
            <w:pPr>
              <w:pStyle w:val="ConsPlusNormal"/>
              <w:jc w:val="center"/>
            </w:pPr>
            <w:r>
              <w:rPr>
                <w:color w:val="392C69"/>
              </w:rPr>
              <w:t>городского округа "Воркута" от 24.12.2021 N 1345)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D46" w:rsidRDefault="00906D46">
            <w:pPr>
              <w:pStyle w:val="ConsPlusNormal"/>
            </w:pPr>
          </w:p>
        </w:tc>
      </w:tr>
    </w:tbl>
    <w:p w:rsidR="00906D46" w:rsidRDefault="00906D46">
      <w:pPr>
        <w:pStyle w:val="ConsPlusNormal"/>
      </w:pPr>
    </w:p>
    <w:p w:rsidR="00906D46" w:rsidRDefault="00906D46">
      <w:pPr>
        <w:pStyle w:val="ConsPlusTitle"/>
        <w:jc w:val="center"/>
        <w:outlineLvl w:val="1"/>
      </w:pPr>
      <w:r>
        <w:t>1. Общие положения</w:t>
      </w:r>
    </w:p>
    <w:p w:rsidR="00906D46" w:rsidRDefault="00906D46">
      <w:pPr>
        <w:pStyle w:val="ConsPlusNormal"/>
      </w:pPr>
    </w:p>
    <w:p w:rsidR="00906D46" w:rsidRDefault="00906D46">
      <w:pPr>
        <w:pStyle w:val="ConsPlusNormal"/>
        <w:ind w:firstLine="540"/>
        <w:jc w:val="both"/>
      </w:pPr>
      <w:r>
        <w:t>1.1.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муниципального образования городского округа "Воркута" (далее - рабочая группа).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1.2. Рабочая группа является совещательным консультативным органом по обеспечению взаимодействия органов местного самоуправления муниципального образования городского округа "Воркута" с органами исполнительной власти Республики Коми, акционерным обществом "Федеральная корпорация по развитию малого и среднего предпринимательства", иными органами и организациями.</w:t>
      </w:r>
    </w:p>
    <w:p w:rsidR="00906D46" w:rsidRDefault="00906D46">
      <w:pPr>
        <w:pStyle w:val="ConsPlusNormal"/>
        <w:jc w:val="both"/>
      </w:pPr>
      <w:r>
        <w:t xml:space="preserve">(п. 1.2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24.12.2021 N 1345)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1.3. Целями деятельности рабочей группы являются: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 xml:space="preserve">- обеспечение единого подхода к организации оказания имущественной поддержки субъектам малого и среднего предпринимательства (далее - субъекты МСП), организациям, образующим инфраструктуру поддержки субъектов МСП, физическим лицам, не являющимся </w:t>
      </w:r>
      <w:r>
        <w:lastRenderedPageBreak/>
        <w:t xml:space="preserve">индивидуальными предпринимателями и применяющим специальный налоговый режим "Налог на профессиональный доход" (далее - физические лица, применяющие специальный налоговый режим), на территории муниципального образования городского округа "Воркута", основанного на лучших практиках реализации положений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24 июля 2007 года N 209-ФЗ "О развитии малого и среднего предпринимательства в Российской Федерации" (далее - Закон N 209-ФЗ) в целях обеспечения равного доступа субъектов МСП, организаций, образующих инфраструктуру поддержки субъектов МСП, физических лиц, применяющих специальный налоговый режим, к мерам имущественной поддержки;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 xml:space="preserve">- выявление источников для пополнения перечня муниципального имущества, предусмотренных </w:t>
      </w:r>
      <w:hyperlink r:id="rId14">
        <w:r>
          <w:rPr>
            <w:color w:val="0000FF"/>
          </w:rPr>
          <w:t>частью 4 статьи 18</w:t>
        </w:r>
      </w:hyperlink>
      <w:r>
        <w:t xml:space="preserve"> Закона N 209-ФЗ (далее - Перечень) на территории муниципального образования городского округа "Воркута";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- выработка и (или) тиражирование лучших практик оказания имущественной поддержки на территории муниципального образования городского округа "Воркута".</w:t>
      </w:r>
    </w:p>
    <w:p w:rsidR="00906D46" w:rsidRDefault="00906D46">
      <w:pPr>
        <w:pStyle w:val="ConsPlusNormal"/>
        <w:jc w:val="both"/>
      </w:pPr>
      <w:r>
        <w:t xml:space="preserve">(п. 1.3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24.12.2021 N 1345)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 xml:space="preserve">1.4. Рабочая группа в своей деятельности руководствуется </w:t>
      </w:r>
      <w:hyperlink r:id="rId16">
        <w:r>
          <w:rPr>
            <w:color w:val="0000FF"/>
          </w:rPr>
          <w:t>Законом</w:t>
        </w:r>
      </w:hyperlink>
      <w:r>
        <w:t xml:space="preserve"> N 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Республики Коми, решениями Совета муниципального образования городского округа "Воркута", распоряжениями и постановлениями администрации муниципального образования городского округа "Воркута", а также настоящим Положением.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1.5.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906D46" w:rsidRDefault="00906D46">
      <w:pPr>
        <w:pStyle w:val="ConsPlusNormal"/>
      </w:pPr>
    </w:p>
    <w:p w:rsidR="00906D46" w:rsidRDefault="00906D46">
      <w:pPr>
        <w:pStyle w:val="ConsPlusTitle"/>
        <w:jc w:val="center"/>
        <w:outlineLvl w:val="1"/>
      </w:pPr>
      <w:bookmarkStart w:id="2" w:name="P107"/>
      <w:bookmarkEnd w:id="2"/>
      <w:r>
        <w:t>2. Задачи и функции рабочей группы</w:t>
      </w:r>
    </w:p>
    <w:p w:rsidR="00906D46" w:rsidRDefault="00906D46">
      <w:pPr>
        <w:pStyle w:val="ConsPlusNormal"/>
      </w:pPr>
    </w:p>
    <w:p w:rsidR="00906D46" w:rsidRDefault="00906D46">
      <w:pPr>
        <w:pStyle w:val="ConsPlusNormal"/>
        <w:ind w:firstLine="540"/>
        <w:jc w:val="both"/>
      </w:pPr>
      <w:r>
        <w:t>2.1. Координация оказания имущественной поддержки на территории муниципального образования городского округа "Воркута".</w:t>
      </w:r>
    </w:p>
    <w:p w:rsidR="00906D46" w:rsidRDefault="00906D46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24.12.2021 N 1345)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2.2. Оценка эффективности мероприятий, реализуемых органами местного самоуправления муниципального образования городского округа "Воркута", рабочей группой по оказанию имущественной поддержки субъектам МСП.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2.3. Разработка годовых и квартальных планов мероприятий по оказанию имущественной поддержки на территории муниципального образования городского округа "Воркута".</w:t>
      </w:r>
    </w:p>
    <w:p w:rsidR="00906D46" w:rsidRDefault="00906D46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24.12.2021 N 1345)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2.4. Проведение анализа состава муниципального имущества для цели выявления источников пополнения Перечня осуществляется на основе информации, полученной по результатам: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а) запроса сведений из реестра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lastRenderedPageBreak/>
        <w:t>б) обследования объектов муниципального недвижимого имущества, в том числе земельных участков на территории муниципального образования городского округа "Воркута" органом, уполномоченным на проведение такого обследования;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в) предложений субъектов МСП, физических лиц, применяющих специальный налоговый режим, заинтересованных в получении в аренду муниципального имущества.</w:t>
      </w:r>
    </w:p>
    <w:p w:rsidR="00906D46" w:rsidRDefault="00906D46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24.12.2021 N 1345)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2.5. Рассмотрение предложений, поступивших от органов исполнительной власти Республики Коми, представителей общественности, субъектов МСП и иных заинтересованных лиц о дополнении Перечня.</w:t>
      </w:r>
    </w:p>
    <w:p w:rsidR="00906D46" w:rsidRDefault="00906D46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24.12.2021 N 1345)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2.6. Выработка рекомендаций и предложений в рамках оказания имущественной поддержки на территории муниципального образования городского округа "Воркута", в том числе по следующим вопросам:</w:t>
      </w:r>
    </w:p>
    <w:p w:rsidR="00906D46" w:rsidRDefault="00906D46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24.12.2021 N 1345)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а) формированию и дополнению Перечня, расширению состава имущества, вовлекаемого в имущественную поддержку;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б) замене объектов, включенных в Перечень и не востребованных субъектами МСП, на другое имущество или по их иному использованию (по результатам анализа состава имущества Перечня, количества обращений субъектов МСП, итогов торгов на право заключения договоров аренды);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в) установлению льготных условий предоставления в аренду имущества, муниципальных преференций для субъектов МСП, физических лиц, применяющих специальный налоговый режим, на территории муниципального образования городского округа "Воркута";</w:t>
      </w:r>
    </w:p>
    <w:p w:rsidR="00906D46" w:rsidRDefault="00906D46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24.12.2021 N 1345)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д) разработке показателей эффективности деятельности органов местного самоуправления, ответственных за реализацию имущественной поддержки субъектам МСП;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е) обеспечению информирования субъектов МСП, физических лиц, применяющих специальный налоговый режим, об имущественной поддержке;</w:t>
      </w:r>
    </w:p>
    <w:p w:rsidR="00906D46" w:rsidRDefault="00906D46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24.12.2021 N 1345)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ж) совершенствованию порядка учета муниципального имущества, размещения и актуализации сведений о нем в информационно-телекоммуникационной сети "Интернет";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з) включению в утвержденные программы по управлению муниципальным имуществом мероприятий,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906D46" w:rsidRDefault="00906D46">
      <w:pPr>
        <w:pStyle w:val="ConsPlusNormal"/>
      </w:pPr>
    </w:p>
    <w:p w:rsidR="00906D46" w:rsidRDefault="00906D46">
      <w:pPr>
        <w:pStyle w:val="ConsPlusTitle"/>
        <w:jc w:val="center"/>
        <w:outlineLvl w:val="1"/>
      </w:pPr>
      <w:r>
        <w:t>3. Права рабочей группы</w:t>
      </w:r>
    </w:p>
    <w:p w:rsidR="00906D46" w:rsidRDefault="00906D46">
      <w:pPr>
        <w:pStyle w:val="ConsPlusNormal"/>
      </w:pPr>
    </w:p>
    <w:p w:rsidR="00906D46" w:rsidRDefault="00906D46">
      <w:pPr>
        <w:pStyle w:val="ConsPlusNormal"/>
        <w:ind w:firstLine="540"/>
        <w:jc w:val="both"/>
      </w:pPr>
      <w:r>
        <w:t xml:space="preserve">В целях осуществления задач, предусмотренных </w:t>
      </w:r>
      <w:hyperlink w:anchor="P107">
        <w:r>
          <w:rPr>
            <w:color w:val="0000FF"/>
          </w:rPr>
          <w:t>разделом 2</w:t>
        </w:r>
      </w:hyperlink>
      <w:r>
        <w:t xml:space="preserve"> настоящего Положения, рабочая </w:t>
      </w:r>
      <w:r>
        <w:lastRenderedPageBreak/>
        <w:t>группа имеет право: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3.2. Запрашивать информацию и материалы от исполнительных органов власти Республики Коми, общественных объединений, организаций, созданных администрацией муниципального образования городского округа "Воркута" по вопросам, отнесенным к компетенции рабочей группы.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3.3. Привлекать к работе рабочей группы представителей заинтересованных органов исполнительной власти Республики Коми, органов местного самоуправления, субъектов МСП, физических лиц, применяющих специальный налоговый режим, научных, общественных и иных организаций, а также других специалистов.</w:t>
      </w:r>
    </w:p>
    <w:p w:rsidR="00906D46" w:rsidRDefault="00906D46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24.12.2021 N 1345)</w:t>
      </w:r>
    </w:p>
    <w:p w:rsidR="00906D46" w:rsidRDefault="00906D46">
      <w:pPr>
        <w:pStyle w:val="ConsPlusNormal"/>
        <w:spacing w:before="220"/>
        <w:ind w:firstLine="540"/>
        <w:jc w:val="both"/>
      </w:pPr>
      <w:bookmarkStart w:id="3" w:name="P141"/>
      <w:bookmarkEnd w:id="3"/>
      <w:r>
        <w:t>3.4. Направлять органам, уполномоченным на проведение обследования объектов муниципального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 xml:space="preserve">3.5. Участвовать через представителей, назначаемых по решению рабочей группы, с согласия органа, 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 земельных участков на территории муниципального образования городского округа "Воркута", в соответствии со списком, указанным в </w:t>
      </w:r>
      <w:hyperlink w:anchor="P141">
        <w:r>
          <w:rPr>
            <w:color w:val="0000FF"/>
          </w:rPr>
          <w:t>пункте 3.4</w:t>
        </w:r>
      </w:hyperlink>
      <w:r>
        <w:t xml:space="preserve"> настоящего Положения.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3.6. Давать рекомендации органам местного самоуправления по вопросам, отнесенным к компетенции рабочей группы.</w:t>
      </w:r>
    </w:p>
    <w:p w:rsidR="00906D46" w:rsidRDefault="00906D46">
      <w:pPr>
        <w:pStyle w:val="ConsPlusNormal"/>
      </w:pPr>
    </w:p>
    <w:p w:rsidR="00906D46" w:rsidRDefault="00906D46">
      <w:pPr>
        <w:pStyle w:val="ConsPlusTitle"/>
        <w:jc w:val="center"/>
        <w:outlineLvl w:val="1"/>
      </w:pPr>
      <w:r>
        <w:t>4. Порядок деятельности рабочей группы</w:t>
      </w:r>
    </w:p>
    <w:p w:rsidR="00906D46" w:rsidRDefault="00906D46">
      <w:pPr>
        <w:pStyle w:val="ConsPlusNormal"/>
      </w:pPr>
    </w:p>
    <w:p w:rsidR="00906D46" w:rsidRDefault="00906D46">
      <w:pPr>
        <w:pStyle w:val="ConsPlusNormal"/>
        <w:ind w:firstLine="540"/>
        <w:jc w:val="both"/>
      </w:pPr>
      <w:r>
        <w:t>4.1. Рабочая группа состоит из председателя рабочей группы, заместителя председателя рабочей группы, секретаря рабочей группы, членов рабочей группы и эксперта рабочей группы.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4.2. 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4.3. Заседания рабочей группы проводятся в очной или очно-заочной (в том числе посредством видео-конференц-связи) форме по мере необходимости, но не реже одного раза в полугодие.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трех рабочих дней до даты проведения заседания в письменном виде.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4.6. Председатель рабочей группы: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- организует деятельность рабочей группы;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- принимает решение о времени и месте проведения заседания рабочей группы;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lastRenderedPageBreak/>
        <w:t>- утверждает повестку дня заседания рабочей группы и порядок ее работы;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- ведет заседание рабочей группы;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- определяет порядок рассмотрения вопросов на заседании рабочей группы;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- принимает решение по вопросам деятельности рабочей группы, которые возникают в ходе ее работы;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- подписывает протоколы заседаний рабочей группы.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4.7. Секретарь рабочей группы: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- осуществляет организационные мероприятия, связанные с подготовкой заседания рабочей группы;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- доводит до сведения членов рабочей группы повестку дня заседания рабочей группы;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- информирует членов рабочей группы о времени и месте проведения заседаний;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- оформляет протоколы заседаний рабочей группы;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- ведет делопроизводство рабочей группы;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- организует подготовку материалов к заседаниям рабочей группы, а также проектов ее решений.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4.8. Члены рабочей группы: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- вносят предложения по повестке дня заседания рабочей группы;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- участвуют в заседаниях рабочей группы и обсуждении рассматриваемых на них вопросах;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- участвуют в подготовке и принятии решений рабочей группы;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- представляют секретарю рабочей группы материалы по вопросам, подлежащим рассмотрению на заседании рабочей группы.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4.9. Заседание рабочей группы считается правомочным, если на нем присутствует не менее 1/2 от общего числа членов рабочей группы.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4.10. При отсутствии кворума рабочей группы созывается повторное заседание рабочей группы.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4.11. 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 xml:space="preserve"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</w:t>
      </w:r>
      <w:r>
        <w:lastRenderedPageBreak/>
        <w:t>является голос председателя рабочей группы.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 за 3 дня до проведения заседания в заочной форме,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4.15. 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председателя рабочей группы, при его отсутствии - заместителя председателя рабочей группы.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4.16. Решения Рабочей группы носят рекомендательный характер для органов местного самоуправления.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4.17. Протокол заседания рабочей группы оформляется секретарем Рабочей в течение трех рабочих дней с даты проведения заседания рабочей группы, подписывается председателем рабочей группы.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4.18. В протоколе заседания рабочей группы указываются: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- дата, время и место проведения заседания рабочей группы;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- номер протокола;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- 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- принятое решение по каждому вопросу, рассмотренному на заседании рабочей группы;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- итоги голосования по каждому вопросу, рассмотренному на заседании рабочей группы.</w:t>
      </w:r>
    </w:p>
    <w:p w:rsidR="00906D46" w:rsidRDefault="00906D46">
      <w:pPr>
        <w:pStyle w:val="ConsPlusNormal"/>
        <w:spacing w:before="220"/>
        <w:ind w:firstLine="540"/>
        <w:jc w:val="both"/>
      </w:pPr>
      <w: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906D46" w:rsidRDefault="00906D46">
      <w:pPr>
        <w:pStyle w:val="ConsPlusNormal"/>
      </w:pPr>
    </w:p>
    <w:p w:rsidR="00906D46" w:rsidRDefault="00906D46">
      <w:pPr>
        <w:pStyle w:val="ConsPlusTitle"/>
        <w:jc w:val="center"/>
        <w:outlineLvl w:val="1"/>
      </w:pPr>
      <w:r>
        <w:t>5. Организационно-техническое обеспечение</w:t>
      </w:r>
    </w:p>
    <w:p w:rsidR="00906D46" w:rsidRDefault="00906D46">
      <w:pPr>
        <w:pStyle w:val="ConsPlusTitle"/>
        <w:jc w:val="center"/>
      </w:pPr>
      <w:r>
        <w:t>деятельности рабочей группы</w:t>
      </w:r>
    </w:p>
    <w:p w:rsidR="00906D46" w:rsidRDefault="00906D46">
      <w:pPr>
        <w:pStyle w:val="ConsPlusNormal"/>
      </w:pPr>
    </w:p>
    <w:p w:rsidR="00906D46" w:rsidRDefault="00906D46">
      <w:pPr>
        <w:pStyle w:val="ConsPlusNormal"/>
        <w:ind w:firstLine="540"/>
        <w:jc w:val="both"/>
      </w:pPr>
      <w:r>
        <w:t>5.1. Организационно-техническое обеспечение деятельности рабочей группы осуществляет Комитет по управлению муниципальным имуществом администрации муниципального образования городского округа "Воркута".</w:t>
      </w:r>
    </w:p>
    <w:p w:rsidR="00906D46" w:rsidRDefault="00906D46">
      <w:pPr>
        <w:pStyle w:val="ConsPlusNormal"/>
      </w:pPr>
    </w:p>
    <w:p w:rsidR="00906D46" w:rsidRDefault="00906D46">
      <w:pPr>
        <w:pStyle w:val="ConsPlusTitle"/>
        <w:jc w:val="center"/>
        <w:outlineLvl w:val="1"/>
      </w:pPr>
      <w:r>
        <w:t>6. Заключительные положения</w:t>
      </w:r>
    </w:p>
    <w:p w:rsidR="00906D46" w:rsidRDefault="00906D46">
      <w:pPr>
        <w:pStyle w:val="ConsPlusNormal"/>
      </w:pPr>
    </w:p>
    <w:p w:rsidR="00906D46" w:rsidRDefault="00906D46">
      <w:pPr>
        <w:pStyle w:val="ConsPlusNormal"/>
        <w:ind w:firstLine="540"/>
        <w:jc w:val="both"/>
      </w:pPr>
      <w:r>
        <w:t xml:space="preserve">6.1. Рабочая группа действует на постоянной основе, в </w:t>
      </w:r>
      <w:hyperlink w:anchor="P43">
        <w:r>
          <w:rPr>
            <w:color w:val="0000FF"/>
          </w:rPr>
          <w:t>составе</w:t>
        </w:r>
      </w:hyperlink>
      <w:r>
        <w:t xml:space="preserve"> согласно приложению N 1 к настоящему Постановлению.</w:t>
      </w:r>
    </w:p>
    <w:p w:rsidR="00906D46" w:rsidRDefault="00906D46">
      <w:pPr>
        <w:pStyle w:val="ConsPlusNormal"/>
      </w:pPr>
    </w:p>
    <w:p w:rsidR="00906D46" w:rsidRDefault="00906D46">
      <w:pPr>
        <w:pStyle w:val="ConsPlusNormal"/>
      </w:pPr>
    </w:p>
    <w:p w:rsidR="00906D46" w:rsidRDefault="00906D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28F1" w:rsidRDefault="008228F1">
      <w:bookmarkStart w:id="4" w:name="_GoBack"/>
      <w:bookmarkEnd w:id="4"/>
    </w:p>
    <w:sectPr w:rsidR="008228F1" w:rsidSect="0024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46"/>
    <w:rsid w:val="008228F1"/>
    <w:rsid w:val="0090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ED105-4EF1-4E86-B613-6263F91F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6D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06D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06D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19524&amp;dst=100005" TargetMode="External"/><Relationship Id="rId13" Type="http://schemas.openxmlformats.org/officeDocument/2006/relationships/hyperlink" Target="https://login.consultant.ru/link/?req=doc&amp;base=LAW&amp;n=389676" TargetMode="External"/><Relationship Id="rId18" Type="http://schemas.openxmlformats.org/officeDocument/2006/relationships/hyperlink" Target="https://login.consultant.ru/link/?req=doc&amp;base=RLAW096&amp;n=205867&amp;dst=100015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6&amp;n=205867&amp;dst=100019" TargetMode="External"/><Relationship Id="rId7" Type="http://schemas.openxmlformats.org/officeDocument/2006/relationships/hyperlink" Target="https://login.consultant.ru/link/?req=doc&amp;base=RLAW096&amp;n=205707&amp;dst=100005" TargetMode="External"/><Relationship Id="rId12" Type="http://schemas.openxmlformats.org/officeDocument/2006/relationships/hyperlink" Target="https://login.consultant.ru/link/?req=doc&amp;base=RLAW096&amp;n=205867&amp;dst=100008" TargetMode="External"/><Relationship Id="rId17" Type="http://schemas.openxmlformats.org/officeDocument/2006/relationships/hyperlink" Target="https://login.consultant.ru/link/?req=doc&amp;base=RLAW096&amp;n=205867&amp;dst=100015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29368" TargetMode="External"/><Relationship Id="rId20" Type="http://schemas.openxmlformats.org/officeDocument/2006/relationships/hyperlink" Target="https://login.consultant.ru/link/?req=doc&amp;base=RLAW096&amp;n=205867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205867&amp;dst=100005" TargetMode="External"/><Relationship Id="rId11" Type="http://schemas.openxmlformats.org/officeDocument/2006/relationships/hyperlink" Target="https://login.consultant.ru/link/?req=doc&amp;base=RLAW096&amp;n=205867&amp;dst=100007" TargetMode="External"/><Relationship Id="rId24" Type="http://schemas.openxmlformats.org/officeDocument/2006/relationships/hyperlink" Target="https://login.consultant.ru/link/?req=doc&amp;base=RLAW096&amp;n=205867&amp;dst=100021" TargetMode="External"/><Relationship Id="rId5" Type="http://schemas.openxmlformats.org/officeDocument/2006/relationships/hyperlink" Target="https://login.consultant.ru/link/?req=doc&amp;base=RLAW096&amp;n=184556&amp;dst=100005" TargetMode="External"/><Relationship Id="rId15" Type="http://schemas.openxmlformats.org/officeDocument/2006/relationships/hyperlink" Target="https://login.consultant.ru/link/?req=doc&amp;base=RLAW096&amp;n=205867&amp;dst=100010" TargetMode="External"/><Relationship Id="rId23" Type="http://schemas.openxmlformats.org/officeDocument/2006/relationships/hyperlink" Target="https://login.consultant.ru/link/?req=doc&amp;base=RLAW096&amp;n=205867&amp;dst=100020" TargetMode="External"/><Relationship Id="rId10" Type="http://schemas.openxmlformats.org/officeDocument/2006/relationships/hyperlink" Target="https://login.consultant.ru/link/?req=doc&amp;base=RLAW096&amp;n=219524&amp;dst=100006" TargetMode="External"/><Relationship Id="rId19" Type="http://schemas.openxmlformats.org/officeDocument/2006/relationships/hyperlink" Target="https://login.consultant.ru/link/?req=doc&amp;base=RLAW096&amp;n=205867&amp;dst=10001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29368" TargetMode="External"/><Relationship Id="rId14" Type="http://schemas.openxmlformats.org/officeDocument/2006/relationships/hyperlink" Target="https://login.consultant.ru/link/?req=doc&amp;base=LAW&amp;n=389676&amp;dst=100361" TargetMode="External"/><Relationship Id="rId22" Type="http://schemas.openxmlformats.org/officeDocument/2006/relationships/hyperlink" Target="https://login.consultant.ru/link/?req=doc&amp;base=RLAW096&amp;n=205867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3256</Words>
  <Characters>18564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Сергеевна</dc:creator>
  <cp:keywords/>
  <dc:description/>
  <cp:lastModifiedBy>Николаева Татьяна Сергеевна</cp:lastModifiedBy>
  <cp:revision>1</cp:revision>
  <dcterms:created xsi:type="dcterms:W3CDTF">2024-06-10T14:51:00Z</dcterms:created>
  <dcterms:modified xsi:type="dcterms:W3CDTF">2024-06-10T14:52:00Z</dcterms:modified>
</cp:coreProperties>
</file>