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5E8C" w:rsidRDefault="004C5E8C" w:rsidP="004C5E8C">
      <w:pPr>
        <w:ind w:firstLine="708"/>
      </w:pPr>
      <w:r>
        <w:t xml:space="preserve">Автономная некоммерческая организация Республики Коми «Центр развития предпринимательства» </w:t>
      </w:r>
      <w:r>
        <w:t xml:space="preserve">информирует </w:t>
      </w:r>
      <w:r>
        <w:t xml:space="preserve">о том, что 31 января 2025 года будет проведен </w:t>
      </w:r>
      <w:proofErr w:type="spellStart"/>
      <w:r>
        <w:t>вебинар</w:t>
      </w:r>
      <w:proofErr w:type="spellEnd"/>
      <w:r>
        <w:t xml:space="preserve"> «Налоговая реформа 2025». </w:t>
      </w:r>
    </w:p>
    <w:p w:rsidR="004C5E8C" w:rsidRDefault="004C5E8C" w:rsidP="004C5E8C">
      <w:pPr>
        <w:ind w:firstLine="708"/>
      </w:pPr>
      <w:r>
        <w:t xml:space="preserve">В рамках </w:t>
      </w:r>
      <w:proofErr w:type="spellStart"/>
      <w:r>
        <w:t>вебинара</w:t>
      </w:r>
      <w:proofErr w:type="spellEnd"/>
      <w:r>
        <w:t xml:space="preserve"> Елена Леонидовна Белякова, заместитель начальника отдела оказания государственных услуг № 1 УФНС России по Республике Коми, раскроет следующие темы:</w:t>
      </w:r>
    </w:p>
    <w:p w:rsidR="004C5E8C" w:rsidRDefault="004C5E8C" w:rsidP="004C5E8C">
      <w:pPr>
        <w:ind w:firstLine="708"/>
      </w:pPr>
      <w:r>
        <w:t xml:space="preserve"> </w:t>
      </w:r>
      <w:r>
        <w:sym w:font="Symbol" w:char="F02D"/>
      </w:r>
      <w:r>
        <w:t xml:space="preserve"> НДС на УСН: какие изменения и ставки; </w:t>
      </w:r>
    </w:p>
    <w:p w:rsidR="004C5E8C" w:rsidRDefault="004C5E8C" w:rsidP="004C5E8C">
      <w:pPr>
        <w:ind w:firstLine="708"/>
      </w:pPr>
      <w:r>
        <w:sym w:font="Symbol" w:char="F02D"/>
      </w:r>
      <w:r>
        <w:t xml:space="preserve"> Что такое АУСН и как он будет внедряться в Коми;</w:t>
      </w:r>
    </w:p>
    <w:p w:rsidR="004C5E8C" w:rsidRDefault="004C5E8C" w:rsidP="004C5E8C">
      <w:pPr>
        <w:ind w:firstLine="708"/>
      </w:pPr>
      <w:r>
        <w:t xml:space="preserve"> </w:t>
      </w:r>
      <w:r>
        <w:sym w:font="Symbol" w:char="F02D"/>
      </w:r>
      <w:r>
        <w:t xml:space="preserve"> Туристический налог: кого коснётся нововведение;</w:t>
      </w:r>
    </w:p>
    <w:p w:rsidR="004C5E8C" w:rsidRDefault="004C5E8C" w:rsidP="004C5E8C">
      <w:pPr>
        <w:ind w:firstLine="708"/>
      </w:pPr>
      <w:r>
        <w:t xml:space="preserve"> </w:t>
      </w:r>
      <w:r>
        <w:sym w:font="Symbol" w:char="F02D"/>
      </w:r>
      <w:r>
        <w:t xml:space="preserve"> Продление налоговых каникул: кому и на каких условиях;</w:t>
      </w:r>
    </w:p>
    <w:p w:rsidR="004C5E8C" w:rsidRDefault="004C5E8C" w:rsidP="004C5E8C">
      <w:pPr>
        <w:ind w:firstLine="708"/>
      </w:pPr>
      <w:r>
        <w:t xml:space="preserve"> </w:t>
      </w:r>
      <w:r>
        <w:sym w:font="Symbol" w:char="F02D"/>
      </w:r>
      <w:r>
        <w:t xml:space="preserve"> Дифференцированные ставки НДФЛ: что изменится;</w:t>
      </w:r>
    </w:p>
    <w:p w:rsidR="004C5E8C" w:rsidRDefault="004C5E8C" w:rsidP="004C5E8C">
      <w:pPr>
        <w:ind w:firstLine="708"/>
      </w:pPr>
      <w:r>
        <w:t xml:space="preserve"> </w:t>
      </w:r>
      <w:r>
        <w:sym w:font="Symbol" w:char="F02D"/>
      </w:r>
      <w:r>
        <w:t xml:space="preserve"> Новый подход к стандартным налоговым вычетам;</w:t>
      </w:r>
    </w:p>
    <w:p w:rsidR="004C5E8C" w:rsidRDefault="004C5E8C" w:rsidP="004C5E8C">
      <w:pPr>
        <w:ind w:firstLine="708"/>
      </w:pPr>
      <w:r>
        <w:t xml:space="preserve"> </w:t>
      </w:r>
      <w:r>
        <w:sym w:font="Symbol" w:char="F02D"/>
      </w:r>
      <w:r>
        <w:t xml:space="preserve"> Важные сроки и правила подачи бухгалтерской и налоговой отчётности для малого и среднего бизнеса.</w:t>
      </w:r>
    </w:p>
    <w:p w:rsidR="004C5E8C" w:rsidRDefault="004C5E8C" w:rsidP="004C5E8C">
      <w:pPr>
        <w:ind w:firstLine="708"/>
      </w:pPr>
      <w:r>
        <w:t xml:space="preserve"> Формат мероприятия – дистанционный.</w:t>
      </w:r>
    </w:p>
    <w:p w:rsidR="004C5E8C" w:rsidRDefault="004C5E8C" w:rsidP="004C5E8C">
      <w:pPr>
        <w:ind w:firstLine="708"/>
      </w:pPr>
      <w:r>
        <w:t xml:space="preserve"> Участие – бесплатное. </w:t>
      </w:r>
    </w:p>
    <w:p w:rsidR="004C5E8C" w:rsidRDefault="004C5E8C" w:rsidP="004C5E8C">
      <w:pPr>
        <w:ind w:firstLine="708"/>
      </w:pPr>
      <w:r>
        <w:t xml:space="preserve">Регистрация по ссылке </w:t>
      </w:r>
      <w:hyperlink r:id="rId4" w:history="1">
        <w:r w:rsidRPr="00E327B3">
          <w:rPr>
            <w:rStyle w:val="a3"/>
          </w:rPr>
          <w:t>https://forms.yandex.ru/cloud/6787b9f5f47e7309e280ad99/</w:t>
        </w:r>
      </w:hyperlink>
      <w:r>
        <w:t>.</w:t>
      </w:r>
    </w:p>
    <w:p w:rsidR="004C5E8C" w:rsidRDefault="004C5E8C" w:rsidP="004C5E8C">
      <w:pPr>
        <w:ind w:firstLine="708"/>
      </w:pPr>
      <w:r>
        <w:t xml:space="preserve"> Информация о мероприятии размещена в официальной группе Центра </w:t>
      </w:r>
      <w:proofErr w:type="spellStart"/>
      <w:r>
        <w:t>ВКонтакте</w:t>
      </w:r>
      <w:proofErr w:type="spellEnd"/>
      <w:r>
        <w:t xml:space="preserve"> </w:t>
      </w:r>
      <w:hyperlink r:id="rId5" w:history="1">
        <w:r w:rsidRPr="00E327B3">
          <w:rPr>
            <w:rStyle w:val="a3"/>
          </w:rPr>
          <w:t>https://vk.com/mbrkomi?w=wall-181236237_19098</w:t>
        </w:r>
      </w:hyperlink>
      <w:r>
        <w:t>.</w:t>
      </w:r>
    </w:p>
    <w:p w:rsidR="001D0864" w:rsidRDefault="004C5E8C" w:rsidP="004C5E8C">
      <w:pPr>
        <w:ind w:firstLine="708"/>
      </w:pPr>
      <w:r>
        <w:t xml:space="preserve"> Контактное лицо: руководитель Центра инноваций социальной сферы </w:t>
      </w:r>
      <w:proofErr w:type="spellStart"/>
      <w:r>
        <w:t>Дейтер</w:t>
      </w:r>
      <w:proofErr w:type="spellEnd"/>
      <w:r>
        <w:t xml:space="preserve"> Анастасия </w:t>
      </w:r>
      <w:proofErr w:type="spellStart"/>
      <w:r>
        <w:t>Мусаевна</w:t>
      </w:r>
      <w:proofErr w:type="spellEnd"/>
      <w:r>
        <w:t>, тел. 8 (8212) 44 60 25 (доб.223).</w:t>
      </w:r>
      <w:bookmarkStart w:id="0" w:name="_GoBack"/>
      <w:bookmarkEnd w:id="0"/>
    </w:p>
    <w:sectPr w:rsidR="001D08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5E8C"/>
    <w:rsid w:val="001D0864"/>
    <w:rsid w:val="004C5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F374A4-782F-420C-880F-DCF628416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C5E8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vk.com/mbrkomi?w=wall-181236237_19098" TargetMode="External"/><Relationship Id="rId4" Type="http://schemas.openxmlformats.org/officeDocument/2006/relationships/hyperlink" Target="https://forms.yandex.ru/cloud/6787b9f5f47e7309e280ad99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190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Мордовина Светлана Леонидовна</dc:creator>
  <cp:keywords/>
  <dc:description/>
  <cp:lastModifiedBy>Мордовина Светлана Леонидовна</cp:lastModifiedBy>
  <cp:revision>1</cp:revision>
  <dcterms:created xsi:type="dcterms:W3CDTF">2025-01-23T09:29:00Z</dcterms:created>
  <dcterms:modified xsi:type="dcterms:W3CDTF">2025-01-23T09:35:00Z</dcterms:modified>
</cp:coreProperties>
</file>