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1540" w:rsidRDefault="00F71540" w:rsidP="00F71540">
      <w:pPr>
        <w:ind w:firstLine="708"/>
      </w:pPr>
      <w:r>
        <w:t xml:space="preserve">Министерство сельского хозяйства и потребительского рынка Республики Коми (далее – Министерство) в рамках деятельности рабочей группы по контролю введения системы маркировки товаров средствами идентификации в Республике Коми, сообщает следующее. </w:t>
      </w:r>
      <w:r>
        <w:t xml:space="preserve">         </w:t>
      </w:r>
    </w:p>
    <w:p w:rsidR="00F71540" w:rsidRDefault="00F71540" w:rsidP="00F71540">
      <w:pPr>
        <w:ind w:firstLine="708"/>
      </w:pPr>
      <w:r>
        <w:t xml:space="preserve">Обязательная маркировка товаров легкой промышленности действует в России, в том числе в Республике Коми, с января 2021 года. </w:t>
      </w:r>
    </w:p>
    <w:p w:rsidR="00F71540" w:rsidRDefault="00F71540" w:rsidP="00F71540">
      <w:pPr>
        <w:ind w:firstLine="708"/>
      </w:pPr>
      <w:r>
        <w:t xml:space="preserve">Правила маркировки товаров легкой промышленности утверждены постановлением Правительства Российской Федерации от 31.12.2019 № 1956 «Об утверждении Правил маркировки товаров легкой промышленности средствами идентификации и особенностях внедрения государственной информационной системы мониторинга за оборотом товаров, подлежащих обязательной маркировке средствами идентификации, в отношении товаров легкой промышленности». </w:t>
      </w:r>
    </w:p>
    <w:p w:rsidR="00F71540" w:rsidRDefault="00F71540" w:rsidP="00F71540">
      <w:pPr>
        <w:ind w:firstLine="708"/>
      </w:pPr>
      <w:r>
        <w:t xml:space="preserve">Перечень отдельных товаров, подлежащих обязательной маркировке средствами идентификации утвержден распоряжением Правительства Российской Федерации от 28.04.2018 № 792-р «Об утверждении перечня отдельных товаров, подлежащих обязательной маркировке средствами идентификации». </w:t>
      </w:r>
    </w:p>
    <w:p w:rsidR="00F71540" w:rsidRDefault="00F71540" w:rsidP="00F71540">
      <w:pPr>
        <w:ind w:firstLine="708"/>
      </w:pPr>
      <w:r>
        <w:t xml:space="preserve">В настоящее время участники оборота товаров легкой промышленности обязаны вносить в информационную систему маркировки сведения об операциях с отдельными товарами, подлежащими маркировке в соответствии с перечнем. </w:t>
      </w:r>
    </w:p>
    <w:p w:rsidR="00F71540" w:rsidRDefault="00F71540" w:rsidP="00F71540">
      <w:pPr>
        <w:ind w:firstLine="708"/>
      </w:pPr>
      <w:r>
        <w:t xml:space="preserve">Обращаем внимание, что постановлением Правительства Российской Федерации от 29.06.2024 № 883 расширен перечень товаров легкой промышленности, которые будут подлежать обязательной маркировке с 01.03.2025 года. </w:t>
      </w:r>
    </w:p>
    <w:p w:rsidR="00F71540" w:rsidRDefault="00F71540" w:rsidP="00F71540">
      <w:pPr>
        <w:ind w:firstLine="708"/>
      </w:pPr>
      <w:r>
        <w:t>Согласн</w:t>
      </w:r>
      <w:bookmarkStart w:id="0" w:name="_GoBack"/>
      <w:bookmarkEnd w:id="0"/>
      <w:r>
        <w:t xml:space="preserve">о кодам ТН ВЭД ЕАЭС, печень новых групп товаров включает в себя: </w:t>
      </w:r>
    </w:p>
    <w:p w:rsidR="00F71540" w:rsidRDefault="00F71540" w:rsidP="00F71540">
      <w:pPr>
        <w:ind w:firstLine="708"/>
      </w:pPr>
      <w:r>
        <w:t xml:space="preserve">6107, 6207 – майки и нательные фуфайки прочие, кальсоны, трусы, ночные сорочки, пижамы, купальные халаты, домашние халаты и аналогичные изделия мужские или для мальчиков; </w:t>
      </w:r>
    </w:p>
    <w:p w:rsidR="00F71540" w:rsidRDefault="00F71540" w:rsidP="00F71540">
      <w:pPr>
        <w:ind w:firstLine="708"/>
      </w:pPr>
      <w:r>
        <w:t xml:space="preserve">6108, 6208 - сайки и нательные фуфайки прочие, комбинации, нижние юбки, трусы, панталоны, ночные сорочки, пижамы, пеньюары, купальные халаты, домашние халаты и аналогичные изделия женские или для девочек; </w:t>
      </w:r>
    </w:p>
    <w:p w:rsidR="00F71540" w:rsidRDefault="00F71540" w:rsidP="00F71540">
      <w:pPr>
        <w:ind w:firstLine="708"/>
      </w:pPr>
      <w:r>
        <w:t>6109 - майки, фуфайки с рукавами, прочие нательные фуфайки, и прочие нижние рубашки трикотажные машинного или ручного вязания;</w:t>
      </w:r>
    </w:p>
    <w:p w:rsidR="00F71540" w:rsidRDefault="00F71540" w:rsidP="00F71540">
      <w:pPr>
        <w:ind w:firstLine="708"/>
      </w:pPr>
      <w:r>
        <w:t xml:space="preserve"> 6111, 6209 - детская одежда и принадлежности к детской одежде; </w:t>
      </w:r>
    </w:p>
    <w:p w:rsidR="00F71540" w:rsidRDefault="00F71540" w:rsidP="00F71540">
      <w:pPr>
        <w:ind w:firstLine="708"/>
      </w:pPr>
      <w:r>
        <w:t xml:space="preserve">6112 31, 6112 39, 6112 41, 6112 49, 6211 11 000 0, 6211 12 000 0 - купальные костюмы; </w:t>
      </w:r>
    </w:p>
    <w:p w:rsidR="00F71540" w:rsidRDefault="00F71540" w:rsidP="00F71540">
      <w:pPr>
        <w:ind w:firstLine="708"/>
      </w:pPr>
      <w:r>
        <w:t xml:space="preserve">6115 - колготы, чулки, гольфы, носки и </w:t>
      </w:r>
      <w:proofErr w:type="spellStart"/>
      <w:r>
        <w:t>подследники</w:t>
      </w:r>
      <w:proofErr w:type="spellEnd"/>
      <w:r>
        <w:t xml:space="preserve"> и прочие </w:t>
      </w:r>
      <w:proofErr w:type="spellStart"/>
      <w:r>
        <w:t>чулочноносочные</w:t>
      </w:r>
      <w:proofErr w:type="spellEnd"/>
      <w:r>
        <w:t xml:space="preserve"> изделия, включая компрессионные чулочно-носочные изделия с распределенным давлением (например, чулки для страдающих варикозным расширением вен), трикотажные машинного или ручного вязания; </w:t>
      </w:r>
    </w:p>
    <w:p w:rsidR="00F71540" w:rsidRDefault="00F71540" w:rsidP="00F71540">
      <w:pPr>
        <w:ind w:firstLine="708"/>
      </w:pPr>
      <w:r>
        <w:t>4203 21 000 0, 4203 29, 6116, 6216 00 000 0 - перчатки, рукавицы и митенки;</w:t>
      </w:r>
    </w:p>
    <w:p w:rsidR="00F71540" w:rsidRDefault="00F71540" w:rsidP="00F71540">
      <w:pPr>
        <w:ind w:firstLine="708"/>
      </w:pPr>
      <w:r>
        <w:t xml:space="preserve"> 6114, 6117 10 000 0, 6117 80 100 9, 6117 80 800 9, 6217 10 000 0 - предметы одежды и принадлежности к одежде готовые прочие, в том числе трикотажные машинного или ручного вязания (кроме частей одежды и изделий медицинского назначения); </w:t>
      </w:r>
    </w:p>
    <w:p w:rsidR="00F71540" w:rsidRDefault="00F71540" w:rsidP="00F71540">
      <w:pPr>
        <w:ind w:firstLine="708"/>
      </w:pPr>
      <w:r>
        <w:t xml:space="preserve">6213, 6117 80 800 1 - галстуки, галстуки-бабочки и шейные платки; </w:t>
      </w:r>
    </w:p>
    <w:p w:rsidR="00F71540" w:rsidRDefault="00F71540" w:rsidP="00F71540">
      <w:pPr>
        <w:ind w:firstLine="708"/>
      </w:pPr>
      <w:r>
        <w:lastRenderedPageBreak/>
        <w:t xml:space="preserve">6212 - бюстгальтеры, пояса, корсеты, подтяжки, подвязки и аналогичные изделия трикотажные машинного или ручного вязания, или </w:t>
      </w:r>
      <w:proofErr w:type="spellStart"/>
      <w:r>
        <w:t>нетрикотажные</w:t>
      </w:r>
      <w:proofErr w:type="spellEnd"/>
      <w:r>
        <w:t xml:space="preserve">; </w:t>
      </w:r>
    </w:p>
    <w:p w:rsidR="00F71540" w:rsidRDefault="00F71540" w:rsidP="00F71540">
      <w:pPr>
        <w:ind w:firstLine="708"/>
      </w:pPr>
      <w:r>
        <w:t xml:space="preserve">6406 90 900 0 - гетры, гамаши и аналогичные изделия; </w:t>
      </w:r>
    </w:p>
    <w:p w:rsidR="00F71540" w:rsidRDefault="00F71540" w:rsidP="00F71540">
      <w:pPr>
        <w:ind w:firstLine="708"/>
      </w:pPr>
      <w:r>
        <w:t>6504 00 000 0, 6505 00, 6506 99 - шляпы и прочие головные уборы.</w:t>
      </w:r>
    </w:p>
    <w:p w:rsidR="00F71540" w:rsidRDefault="00F71540" w:rsidP="00F71540">
      <w:pPr>
        <w:ind w:firstLine="708"/>
      </w:pPr>
      <w:r>
        <w:t xml:space="preserve"> Маркировке не подлежат продукты труда ремесленников, определяемых законодательством регионов (Постановление Правительства Республики Коми от 12.08.2021 № 383 «О внесении изменения в постановление Правительства Республики Коми от 16 февраля 2011 г. № «Об утверждении перечня видов ремесленной деятельности в Республике Коми»).</w:t>
      </w:r>
    </w:p>
    <w:p w:rsidR="00F71540" w:rsidRDefault="00F71540" w:rsidP="00F71540">
      <w:pPr>
        <w:ind w:firstLine="708"/>
      </w:pPr>
      <w:r>
        <w:t xml:space="preserve"> В случае трудностей при определении принадлежности товара, необходимо ориентироваться на коды ТН ВЭД ЕАЭС и (или) ОКПД2, указанные в разрешительной документации (сертификат соответствия или декларация соответствия на товары).</w:t>
      </w:r>
    </w:p>
    <w:p w:rsidR="00A862F8" w:rsidRDefault="00F71540" w:rsidP="00F71540">
      <w:pPr>
        <w:ind w:firstLine="708"/>
      </w:pPr>
      <w:r>
        <w:t xml:space="preserve"> Подробная информация по вопросам маркировки, включая пошаговую инструкцию и справочные материалы для участников оборота товаров легкой промышленности опубликованы на сайте «Честный знак» по ссылке: </w:t>
      </w:r>
      <w:hyperlink r:id="rId4" w:history="1">
        <w:r w:rsidRPr="009149E5">
          <w:rPr>
            <w:rStyle w:val="a3"/>
          </w:rPr>
          <w:t>https://xn--80ajghhoc2aj1c8b.xn--p1ai/</w:t>
        </w:r>
        <w:proofErr w:type="spellStart"/>
        <w:r w:rsidRPr="009149E5">
          <w:rPr>
            <w:rStyle w:val="a3"/>
          </w:rPr>
          <w:t>business</w:t>
        </w:r>
        <w:proofErr w:type="spellEnd"/>
        <w:r w:rsidRPr="009149E5">
          <w:rPr>
            <w:rStyle w:val="a3"/>
          </w:rPr>
          <w:t>/</w:t>
        </w:r>
        <w:proofErr w:type="spellStart"/>
        <w:r w:rsidRPr="009149E5">
          <w:rPr>
            <w:rStyle w:val="a3"/>
          </w:rPr>
          <w:t>projects</w:t>
        </w:r>
        <w:proofErr w:type="spellEnd"/>
        <w:r w:rsidRPr="009149E5">
          <w:rPr>
            <w:rStyle w:val="a3"/>
          </w:rPr>
          <w:t>/</w:t>
        </w:r>
        <w:proofErr w:type="spellStart"/>
        <w:r w:rsidRPr="009149E5">
          <w:rPr>
            <w:rStyle w:val="a3"/>
          </w:rPr>
          <w:t>light_industry</w:t>
        </w:r>
        <w:proofErr w:type="spellEnd"/>
        <w:r w:rsidRPr="009149E5">
          <w:rPr>
            <w:rStyle w:val="a3"/>
          </w:rPr>
          <w:t>/</w:t>
        </w:r>
        <w:proofErr w:type="spellStart"/>
        <w:r w:rsidRPr="009149E5">
          <w:rPr>
            <w:rStyle w:val="a3"/>
          </w:rPr>
          <w:t>registration</w:t>
        </w:r>
        <w:proofErr w:type="spellEnd"/>
        <w:r w:rsidRPr="009149E5">
          <w:rPr>
            <w:rStyle w:val="a3"/>
          </w:rPr>
          <w:t>/</w:t>
        </w:r>
      </w:hyperlink>
      <w:r>
        <w:t>.</w:t>
      </w:r>
    </w:p>
    <w:p w:rsidR="00F71540" w:rsidRDefault="00F71540" w:rsidP="00F71540">
      <w:pPr>
        <w:ind w:firstLine="708"/>
      </w:pPr>
    </w:p>
    <w:sectPr w:rsidR="00F715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145E"/>
    <w:rsid w:val="00532F38"/>
    <w:rsid w:val="00A862F8"/>
    <w:rsid w:val="00BE145E"/>
    <w:rsid w:val="00F715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F95E76-FA54-4EC2-AF68-6E54ABE7A9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7154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xn--80ajghhoc2aj1c8b.xn--p1ai/business/projects/light_industry/registration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1</Pages>
  <Words>609</Words>
  <Characters>3472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Мордовина Светлана Леонидовна</dc:creator>
  <cp:keywords/>
  <dc:description/>
  <cp:lastModifiedBy>Мордовина Светлана Леонидовна</cp:lastModifiedBy>
  <cp:revision>3</cp:revision>
  <dcterms:created xsi:type="dcterms:W3CDTF">2025-01-22T13:25:00Z</dcterms:created>
  <dcterms:modified xsi:type="dcterms:W3CDTF">2025-01-22T14:23:00Z</dcterms:modified>
</cp:coreProperties>
</file>