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79B5">
        <w:rPr>
          <w:rFonts w:ascii="Times New Roman" w:hAnsi="Times New Roman" w:cs="Times New Roman"/>
          <w:sz w:val="24"/>
          <w:szCs w:val="24"/>
        </w:rPr>
        <w:t>Скажи «нет» «серой» зарплате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«Серая» зарплата – это нелегальные средства на оплату труда, которые не фигурируют в официальной отчетности. Это позволяет работодателям, нарушающим законодательство, уйти от уплаты страховых взносов на обязательное пенсионное страхование и налога на доходы физических лиц. Уклоняясь от налогов и взносов, работодатель несет за это административную и уголовную ответственности.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Последствия получения серой зарплаты для работника достаточно серьезны. Так как эти суммы, в отличие от «белой» зарплаты, нигде не задокументированы, доказать свое право на их получение крайне сложно.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Уважаемые руководители организаций и предприятий! Индивидуальные предприниматели! Призываем вас строго соблюдать трудовое законодательство, 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 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Уважаемые граждане! 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6F626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 xml:space="preserve">Если вы оказались в ситуации, когда работодатель не желает исполнять свои законные обязательства, следует обратиться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679B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679B5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79B5">
        <w:rPr>
          <w:rFonts w:ascii="Times New Roman" w:hAnsi="Times New Roman" w:cs="Times New Roman"/>
          <w:sz w:val="24"/>
          <w:szCs w:val="24"/>
        </w:rPr>
        <w:t xml:space="preserve"> труда в Республике Коми Отдел надзора и контроля по соблюдению законодательства о труде и охране труда в г. Печора (Печорский отдел) по телефону 8(8214) 27-41-29, адрес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почты: </w:t>
      </w:r>
      <w:hyperlink r:id="rId4" w:history="1">
        <w:r w:rsidRPr="002C7566">
          <w:rPr>
            <w:rStyle w:val="a3"/>
            <w:rFonts w:ascii="Times New Roman" w:hAnsi="Times New Roman" w:cs="Times New Roman"/>
            <w:sz w:val="24"/>
            <w:szCs w:val="24"/>
          </w:rPr>
          <w:t>git11@rostrud.gov.ru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r w:rsidRPr="002679B5">
        <w:rPr>
          <w:rFonts w:ascii="Times New Roman" w:hAnsi="Times New Roman" w:cs="Times New Roman"/>
          <w:sz w:val="24"/>
          <w:szCs w:val="24"/>
        </w:rPr>
        <w:t xml:space="preserve">Управление экономики администрации МОГО «Воркута» 8(82151) 3-11-96, адрес электронной почты: </w:t>
      </w:r>
      <w:hyperlink r:id="rId5" w:history="1">
        <w:r w:rsidRPr="002C7566">
          <w:rPr>
            <w:rStyle w:val="a3"/>
            <w:rFonts w:ascii="Times New Roman" w:hAnsi="Times New Roman" w:cs="Times New Roman"/>
            <w:sz w:val="24"/>
            <w:szCs w:val="24"/>
          </w:rPr>
          <w:t>eco@mayor.vorkuta.ru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6F6265" w:rsidRPr="0026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B5"/>
    <w:rsid w:val="002679B5"/>
    <w:rsid w:val="006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CFF63-EC2B-48EB-A554-C4D7FF8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@mayor.vorkuta.ru" TargetMode="External"/><Relationship Id="rId4" Type="http://schemas.openxmlformats.org/officeDocument/2006/relationships/hyperlink" Target="mailto:git11@rostru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Гунькова Ольга Александровна</dc:creator>
  <cp:keywords/>
  <dc:description/>
  <cp:lastModifiedBy>Гунькова Ольга Александровна</cp:lastModifiedBy>
  <cp:revision>1</cp:revision>
  <dcterms:created xsi:type="dcterms:W3CDTF">2023-09-13T09:16:00Z</dcterms:created>
  <dcterms:modified xsi:type="dcterms:W3CDTF">2023-09-13T09:27:00Z</dcterms:modified>
</cp:coreProperties>
</file>