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35" w:rsidRDefault="00F00E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F00E35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октябрь 2024</w:t>
            </w:r>
          </w:p>
          <w:p w:rsidR="00F00E35" w:rsidRDefault="00F00E35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00E35" w:rsidRPr="00E91D5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F00E35" w:rsidRDefault="00F00E3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Федор Егоров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Маркова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Генеральный директор "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Облако 360"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Маурер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технического отдела ГК "Софт-Сервис"</w:t>
            </w:r>
          </w:p>
          <w:p w:rsidR="00F00E35" w:rsidRPr="00E91D52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/lectures/vebinary/?ELEMENT_ID=441769</w:t>
              </w:r>
            </w:hyperlink>
          </w:p>
        </w:tc>
      </w:tr>
      <w:tr w:rsidR="00F00E35" w:rsidRPr="00E91D52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Регистрация в системе </w:t>
            </w:r>
          </w:p>
          <w:p w:rsidR="00F00E35" w:rsidRDefault="00F00E3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:rsidR="00F00E35" w:rsidRDefault="00F00E3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Pr="00E91D52" w:rsidRDefault="00E91D5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6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</w:t>
              </w:r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ary/?ELEMENT_ID=442360</w:t>
              </w:r>
            </w:hyperlink>
          </w:p>
        </w:tc>
      </w:tr>
      <w:tr w:rsidR="00F00E3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F00E35" w:rsidRDefault="00E91D5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/?ELEMENT_ID=441914</w:t>
              </w:r>
            </w:hyperlink>
          </w:p>
        </w:tc>
      </w:tr>
      <w:tr w:rsidR="00F00E3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препаратов. Порядок действий в системе ГИС МТ ветеринарных организаций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</w:p>
          <w:p w:rsidR="00F00E35" w:rsidRDefault="00E91D52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/?ELEMENT_ID=441335</w:t>
              </w:r>
            </w:hyperlink>
          </w:p>
        </w:tc>
      </w:tr>
      <w:tr w:rsidR="00F00E35" w:rsidRPr="00E91D52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Бизнес-аналитик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товарными группами</w:t>
            </w:r>
          </w:p>
          <w:p w:rsidR="00F00E35" w:rsidRPr="00E91D52" w:rsidRDefault="00E91D52">
            <w:pP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155CC"/>
                <w:sz w:val="22"/>
                <w:szCs w:val="22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естныйзна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к</w:t>
            </w:r>
            <w:proofErr w:type="spellEnd"/>
            <w:r w:rsidRPr="00E91D5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E91D52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/lectures/vebinary/?ELEMENT_ID=442193</w:t>
            </w:r>
          </w:p>
        </w:tc>
      </w:tr>
      <w:tr w:rsidR="00F00E35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для маркировки бакалейной продукции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</w:t>
            </w:r>
          </w:p>
          <w:p w:rsidR="00F00E35" w:rsidRDefault="00F00E35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/?ELEMENT_ID=440129</w:t>
              </w:r>
            </w:hyperlink>
          </w:p>
        </w:tc>
      </w:tr>
      <w:tr w:rsidR="00F00E35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Описание карточек товара в национальном каталоге по ТГ Игры и игрушки для детей</w:t>
            </w:r>
          </w:p>
          <w:p w:rsidR="00F00E35" w:rsidRDefault="00F00E3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00E35" w:rsidRDefault="00E91D5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Родин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Светлана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Старшинина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/?ELEMENT_ID=442308</w:t>
            </w:r>
          </w:p>
        </w:tc>
      </w:tr>
      <w:tr w:rsidR="00F00E35" w:rsidRPr="00E91D52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Эксперимент по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партионному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учету в отношении маркированной молочной продукции                        </w:t>
            </w:r>
          </w:p>
          <w:p w:rsidR="00F00E35" w:rsidRDefault="00F00E3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00E35" w:rsidRDefault="00F00E35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F00E35" w:rsidRDefault="00E91D5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Артем Мельников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Яков Панферов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F00E35" w:rsidRPr="00E91D52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0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/lectures/vebinary/?ELEMENT_ID=442440</w:t>
              </w:r>
            </w:hyperlink>
          </w:p>
        </w:tc>
      </w:tr>
      <w:tr w:rsidR="00F00E35" w:rsidRPr="00E91D52">
        <w:trPr>
          <w:trHeight w:val="26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ТГ Консервированная продукция: Работа с бесплатным ПО Маркировка. Просто</w:t>
            </w:r>
          </w:p>
          <w:p w:rsidR="00F00E35" w:rsidRDefault="00F00E3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00E35" w:rsidRDefault="00E91D5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Алексей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Кошкарев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F00E35" w:rsidRPr="00E91D52" w:rsidRDefault="00E91D5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hyperlink r:id="rId1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/lectures/vebinary/?ELEMENT_ID=442395</w:t>
              </w:r>
            </w:hyperlink>
          </w:p>
        </w:tc>
      </w:tr>
      <w:tr w:rsidR="00F00E3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F00E35" w:rsidRDefault="00E91D52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F00E35" w:rsidRDefault="00F00E35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F00E35" w:rsidRDefault="00E91D5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2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/?ELEMENT_ID=441918</w:t>
              </w:r>
            </w:hyperlink>
          </w:p>
        </w:tc>
      </w:tr>
      <w:tr w:rsidR="00F00E35" w:rsidRPr="00E91D52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ТГ Упакованная вода. «Работа в приложении Честный ЗНАК. Бизнес»</w:t>
            </w:r>
          </w:p>
          <w:p w:rsidR="00F00E35" w:rsidRDefault="00F00E3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 w:rsidR="00F00E35" w:rsidRDefault="00E91D5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F00E35" w:rsidRPr="00E91D52" w:rsidRDefault="00E91D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3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/lectures/vebinary/?ELEMENT_ID=44244</w:t>
              </w:r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4</w:t>
              </w:r>
            </w:hyperlink>
          </w:p>
        </w:tc>
      </w:tr>
      <w:tr w:rsidR="00F00E35" w:rsidRPr="00E91D52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Работа в ЭДО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Кошкарев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Саврасов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Лайт</w:t>
            </w:r>
            <w:proofErr w:type="spellEnd"/>
          </w:p>
          <w:p w:rsidR="00F00E35" w:rsidRPr="00E91D52" w:rsidRDefault="00E91D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4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/lectures/vebinary/?ELEMENT_ID=442426</w:t>
              </w:r>
            </w:hyperlink>
          </w:p>
        </w:tc>
      </w:tr>
      <w:tr w:rsidR="00F00E35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отдельных видов бакалейной и иной пищевой продукции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керы:</w:t>
            </w:r>
          </w:p>
          <w:p w:rsidR="00F00E35" w:rsidRDefault="00E91D52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Буч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/?ELEMENT_ID=442139</w:t>
            </w:r>
          </w:p>
        </w:tc>
      </w:tr>
      <w:tr w:rsidR="00F00E35" w:rsidRPr="00E91D52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Готовые решения для бизнеса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</w:t>
            </w:r>
          </w:p>
          <w:p w:rsidR="00F00E35" w:rsidRDefault="00F00E35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Pr="00E91D52" w:rsidRDefault="00E91D5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C9DAF8"/>
                <w:lang w:val="en-US"/>
              </w:rPr>
            </w:pPr>
            <w:hyperlink r:id="rId15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/lectures/vebinary/?ELEMENT_ID=442378</w:t>
              </w:r>
            </w:hyperlink>
          </w:p>
        </w:tc>
      </w:tr>
      <w:tr w:rsidR="00F00E35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Контроль за соблюдением требований к маркировке     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Антон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Гущанский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контрольно-надзорной деятельности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/?ELEMENT_ID=442128</w:t>
            </w:r>
          </w:p>
        </w:tc>
      </w:tr>
      <w:tr w:rsidR="00F00E35" w:rsidRPr="00E91D52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Консервированная продукция. Обязательная маркировка и выбор технологического партнера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F00E35" w:rsidRPr="00E91D52" w:rsidRDefault="00E91D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6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/lectures/vebinary/?ELEMENT_ID=442391</w:t>
              </w:r>
            </w:hyperlink>
          </w:p>
        </w:tc>
      </w:tr>
      <w:tr w:rsidR="00F00E35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F00E35" w:rsidRDefault="00E91D52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F00E35" w:rsidRDefault="00F00E35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F00E35" w:rsidRDefault="00E91D5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1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/?ELEMENT_ID=441922</w:t>
              </w:r>
            </w:hyperlink>
          </w:p>
        </w:tc>
      </w:tr>
      <w:tr w:rsidR="00F00E35" w:rsidRPr="00E91D52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Оснащение производителей пиротехники и средств пожаротушения при участии системных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интеграторов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:rsidR="00F00E35" w:rsidRPr="00E91D52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US"/>
              </w:rPr>
            </w:pPr>
            <w:hyperlink r:id="rId18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/lectures/vebinary/?ELEMENT_ID=442374</w:t>
              </w:r>
            </w:hyperlink>
          </w:p>
        </w:tc>
      </w:tr>
      <w:tr w:rsidR="00F00E35" w:rsidRPr="00E91D52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Оснащение производителей консервированной продукции при участии системных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интеграторов.Программа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поддержки производителей от Оператора ЦРПТ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Егоров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Продакт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-менеджер,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Сканпорт</w:t>
            </w:r>
            <w:proofErr w:type="spellEnd"/>
          </w:p>
          <w:p w:rsidR="00F00E35" w:rsidRPr="00E91D52" w:rsidRDefault="00E91D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9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рф</w:t>
              </w:r>
              <w:proofErr w:type="spellEnd"/>
              <w:r w:rsidRPr="00E91D5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  <w:lang w:val="en-US"/>
                </w:rPr>
                <w:t>/lectures/vebinary/?ELEMENT_ID=442422</w:t>
              </w:r>
            </w:hyperlink>
          </w:p>
        </w:tc>
      </w:tr>
      <w:tr w:rsidR="00F00E35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</w:p>
          <w:p w:rsidR="00F00E35" w:rsidRDefault="00F00E3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Юлия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Гузиева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/?ELEMENT_ID=442315</w:t>
            </w:r>
          </w:p>
        </w:tc>
      </w:tr>
      <w:tr w:rsidR="00F00E35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23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F00E35" w:rsidRDefault="00F00E35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/?ELEMENT_ID=442185</w:t>
            </w:r>
          </w:p>
        </w:tc>
      </w:tr>
      <w:tr w:rsidR="00F00E35">
        <w:trPr>
          <w:trHeight w:val="27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F00E35" w:rsidRDefault="00E91D52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F00E35" w:rsidRDefault="00F00E35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F00E35" w:rsidRDefault="00E91D5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highlight w:val="white"/>
                  <w:u w:val="single"/>
                </w:rPr>
                <w:t>/?ELEMENT_ID=441926</w:t>
              </w:r>
            </w:hyperlink>
          </w:p>
        </w:tc>
      </w:tr>
      <w:tr w:rsidR="00F00E35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растительных масел: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/?ELEMENT_ID=442189</w:t>
            </w:r>
          </w:p>
        </w:tc>
      </w:tr>
      <w:tr w:rsidR="00F00E35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Морепродукты: Частичное выбытие икры в розничных точках продаж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</w:p>
          <w:p w:rsidR="00F00E35" w:rsidRDefault="00E91D52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/?ELEMENT_ID=442123</w:t>
            </w:r>
          </w:p>
        </w:tc>
      </w:tr>
      <w:tr w:rsidR="00F00E35">
        <w:trPr>
          <w:trHeight w:val="208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31 октября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F00E35" w:rsidRDefault="00F00E3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F00E35" w:rsidRDefault="00E91D5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F00E35" w:rsidRDefault="00E91D52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F00E35" w:rsidRDefault="00E91D5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</w:p>
          <w:p w:rsidR="00F00E35" w:rsidRDefault="00E91D5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1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u w:val="single"/>
                </w:rPr>
                <w:t>/?ELEMENT_ID=441930</w:t>
              </w:r>
            </w:hyperlink>
          </w:p>
        </w:tc>
      </w:tr>
    </w:tbl>
    <w:p w:rsidR="00F00E35" w:rsidRDefault="00F00E35">
      <w:pPr>
        <w:rPr>
          <w:rFonts w:ascii="Times New Roman" w:eastAsia="Times New Roman" w:hAnsi="Times New Roman" w:cs="Times New Roman"/>
        </w:rPr>
      </w:pPr>
    </w:p>
    <w:sectPr w:rsidR="00F00E3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35"/>
    <w:rsid w:val="00E91D52"/>
    <w:rsid w:val="00F0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5D8AC-F157-4852-B2AD-82952E5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91D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1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1335" TargetMode="External"/><Relationship Id="rId13" Type="http://schemas.openxmlformats.org/officeDocument/2006/relationships/hyperlink" Target="https://xn--80ajghhoc2aj1c8b.xn--p1ai/lectures/vebinary/?ELEMENT_ID=442444" TargetMode="External"/><Relationship Id="rId18" Type="http://schemas.openxmlformats.org/officeDocument/2006/relationships/hyperlink" Target="https://xn--80ajghhoc2aj1c8b.xn--p1ai/lectures/vebinary/?ELEMENT_ID=4423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41930" TargetMode="External"/><Relationship Id="rId7" Type="http://schemas.openxmlformats.org/officeDocument/2006/relationships/hyperlink" Target="https://xn--80ajghhoc2aj1c8b.xn--p1ai/lectures/vebinary/?ELEMENT_ID=441914" TargetMode="External"/><Relationship Id="rId12" Type="http://schemas.openxmlformats.org/officeDocument/2006/relationships/hyperlink" Target="https://xn--80ajghhoc2aj1c8b.xn--p1ai/lectures/vebinary/?ELEMENT_ID=441918" TargetMode="External"/><Relationship Id="rId17" Type="http://schemas.openxmlformats.org/officeDocument/2006/relationships/hyperlink" Target="https://xn--80ajghhoc2aj1c8b.xn--p1ai/lectures/vebinary/?ELEMENT_ID=4419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2391" TargetMode="External"/><Relationship Id="rId20" Type="http://schemas.openxmlformats.org/officeDocument/2006/relationships/hyperlink" Target="https://xn--80ajghhoc2aj1c8b.xn--p1ai/lectures/vebinary/?ELEMENT_ID=4419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2360" TargetMode="External"/><Relationship Id="rId11" Type="http://schemas.openxmlformats.org/officeDocument/2006/relationships/hyperlink" Target="https://xn--80ajghhoc2aj1c8b.xn--p1ai/lectures/vebinary/?ELEMENT_ID=442395" TargetMode="External"/><Relationship Id="rId5" Type="http://schemas.openxmlformats.org/officeDocument/2006/relationships/hyperlink" Target="https://xn--80ajghhoc2aj1c8b.xn--p1ai/lectures/vebinary/?ELEMENT_ID=441769" TargetMode="External"/><Relationship Id="rId15" Type="http://schemas.openxmlformats.org/officeDocument/2006/relationships/hyperlink" Target="https://xn--80ajghhoc2aj1c8b.xn--p1ai/lectures/vebinary/?ELEMENT_ID=44237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42440" TargetMode="External"/><Relationship Id="rId19" Type="http://schemas.openxmlformats.org/officeDocument/2006/relationships/hyperlink" Target="https://xn--80ajghhoc2aj1c8b.xn--p1ai/lectures/vebinary/?ELEMENT_ID=442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0129" TargetMode="External"/><Relationship Id="rId14" Type="http://schemas.openxmlformats.org/officeDocument/2006/relationships/hyperlink" Target="https://xn--80ajghhoc2aj1c8b.xn--p1ai/lectures/vebinary/?ELEMENT_ID=4424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Камалова Виктория Александровна</cp:lastModifiedBy>
  <cp:revision>2</cp:revision>
  <cp:lastPrinted>2024-10-01T12:32:00Z</cp:lastPrinted>
  <dcterms:created xsi:type="dcterms:W3CDTF">2024-10-01T12:33:00Z</dcterms:created>
  <dcterms:modified xsi:type="dcterms:W3CDTF">2024-10-01T12:33:00Z</dcterms:modified>
</cp:coreProperties>
</file>