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69" w:rsidRDefault="00DC5A69" w:rsidP="00DC5A69">
      <w:pPr>
        <w:ind w:firstLine="708"/>
      </w:pPr>
      <w:r>
        <w:t>Автономная некоммерческая организация Республики Коми «Центр развития предпринимательства» (далее – Центр) информирует,</w:t>
      </w:r>
      <w:bookmarkStart w:id="0" w:name="_GoBack"/>
      <w:bookmarkEnd w:id="0"/>
      <w:r>
        <w:t xml:space="preserve"> что 13 марта 2025 года будет проведен семинар «Меры государственной финансовой поддержки». </w:t>
      </w:r>
    </w:p>
    <w:p w:rsidR="00DC5A69" w:rsidRDefault="00DC5A69" w:rsidP="00DC5A69">
      <w:pPr>
        <w:ind w:firstLine="708"/>
      </w:pPr>
      <w:r>
        <w:t xml:space="preserve">В рамках семинара будут раскрыты следующие темы: </w:t>
      </w:r>
    </w:p>
    <w:p w:rsidR="00DC5A69" w:rsidRDefault="00DC5A69" w:rsidP="00DC5A69">
      <w:pPr>
        <w:ind w:firstLine="708"/>
      </w:pPr>
      <w:r>
        <w:sym w:font="Symbol" w:char="F02D"/>
      </w:r>
      <w:r>
        <w:t xml:space="preserve"> </w:t>
      </w:r>
      <w:proofErr w:type="spellStart"/>
      <w:r>
        <w:t>Грантовые</w:t>
      </w:r>
      <w:proofErr w:type="spellEnd"/>
      <w:r>
        <w:t xml:space="preserve"> конкурсы Президентского фонда культурных инициатив;</w:t>
      </w:r>
    </w:p>
    <w:p w:rsidR="00DC5A69" w:rsidRDefault="00DC5A69" w:rsidP="00DC5A69">
      <w:pPr>
        <w:ind w:firstLine="708"/>
      </w:pPr>
      <w:r>
        <w:sym w:font="Symbol" w:char="F02D"/>
      </w:r>
      <w:r>
        <w:t xml:space="preserve"> Гранты для </w:t>
      </w:r>
      <w:proofErr w:type="spellStart"/>
      <w:r>
        <w:t>сельхозтоваропроизводителей</w:t>
      </w:r>
      <w:proofErr w:type="spellEnd"/>
      <w:r>
        <w:t xml:space="preserve"> в Коми;</w:t>
      </w:r>
    </w:p>
    <w:p w:rsidR="00DC5A69" w:rsidRDefault="00DC5A69" w:rsidP="00DC5A69">
      <w:pPr>
        <w:ind w:firstLine="708"/>
      </w:pPr>
      <w:r>
        <w:sym w:font="Symbol" w:char="F02D"/>
      </w:r>
      <w:r>
        <w:t xml:space="preserve"> </w:t>
      </w:r>
      <w:proofErr w:type="spellStart"/>
      <w:r>
        <w:t>Грантовые</w:t>
      </w:r>
      <w:proofErr w:type="spellEnd"/>
      <w:r>
        <w:t xml:space="preserve"> конкурсы от </w:t>
      </w:r>
      <w:proofErr w:type="spellStart"/>
      <w:r>
        <w:t>Росмолодежи</w:t>
      </w:r>
      <w:proofErr w:type="spellEnd"/>
      <w:r>
        <w:t xml:space="preserve">; </w:t>
      </w:r>
    </w:p>
    <w:p w:rsidR="00DC5A69" w:rsidRDefault="00DC5A69" w:rsidP="00DC5A69">
      <w:pPr>
        <w:ind w:firstLine="708"/>
      </w:pPr>
      <w:r>
        <w:sym w:font="Symbol" w:char="F02D"/>
      </w:r>
      <w:r>
        <w:t xml:space="preserve"> Фонд президентских грантов: условия участия; </w:t>
      </w:r>
    </w:p>
    <w:p w:rsidR="00DC5A69" w:rsidRDefault="00DC5A69" w:rsidP="00DC5A69">
      <w:pPr>
        <w:ind w:firstLine="708"/>
      </w:pPr>
      <w:r>
        <w:sym w:font="Symbol" w:char="F02D"/>
      </w:r>
      <w:r>
        <w:t xml:space="preserve"> Грант главы Республики Коми: кто и как может получить поддержку;</w:t>
      </w:r>
    </w:p>
    <w:p w:rsidR="00DC5A69" w:rsidRDefault="00DC5A69" w:rsidP="00DC5A69">
      <w:pPr>
        <w:ind w:firstLine="708"/>
      </w:pPr>
      <w:r>
        <w:sym w:font="Symbol" w:char="F02D"/>
      </w:r>
      <w:r>
        <w:t xml:space="preserve"> </w:t>
      </w:r>
      <w:proofErr w:type="spellStart"/>
      <w:r>
        <w:t>Грантовая</w:t>
      </w:r>
      <w:proofErr w:type="spellEnd"/>
      <w:r>
        <w:t xml:space="preserve"> поддержка инновационных проектов; </w:t>
      </w:r>
    </w:p>
    <w:p w:rsidR="00DC5A69" w:rsidRDefault="00DC5A69" w:rsidP="00DC5A69">
      <w:pPr>
        <w:ind w:firstLine="708"/>
      </w:pPr>
      <w:r>
        <w:sym w:font="Symbol" w:char="F02D"/>
      </w:r>
      <w:r>
        <w:t xml:space="preserve"> Льготные займы Фонда развития промышленности для производителей;</w:t>
      </w:r>
    </w:p>
    <w:p w:rsidR="00DC5A69" w:rsidRDefault="00DC5A69" w:rsidP="00DC5A69">
      <w:pPr>
        <w:ind w:firstLine="708"/>
      </w:pPr>
      <w:r>
        <w:t xml:space="preserve"> Формат мероприятия – очный и дистанционный. </w:t>
      </w:r>
    </w:p>
    <w:p w:rsidR="00DC5A69" w:rsidRDefault="00DC5A69" w:rsidP="00DC5A69">
      <w:pPr>
        <w:ind w:firstLine="708"/>
      </w:pPr>
      <w:r>
        <w:t xml:space="preserve">Участие – бесплатное. </w:t>
      </w:r>
    </w:p>
    <w:p w:rsidR="00DC5A69" w:rsidRDefault="00DC5A69" w:rsidP="00DC5A69">
      <w:pPr>
        <w:ind w:firstLine="708"/>
      </w:pPr>
      <w:r>
        <w:t xml:space="preserve">Регистрация по ссылке </w:t>
      </w:r>
      <w:hyperlink r:id="rId4" w:history="1">
        <w:r w:rsidRPr="005D5873">
          <w:rPr>
            <w:rStyle w:val="a3"/>
          </w:rPr>
          <w:t>https://forms.yandex.ru/cloud/67bd87f55056901d6cfe323e/</w:t>
        </w:r>
      </w:hyperlink>
      <w:r>
        <w:t xml:space="preserve">. </w:t>
      </w:r>
    </w:p>
    <w:p w:rsidR="00DC5A69" w:rsidRDefault="00DC5A69" w:rsidP="00DC5A69">
      <w:pPr>
        <w:ind w:firstLine="708"/>
      </w:pPr>
      <w:r>
        <w:t xml:space="preserve">Информация о мероприятии размещена в официальной группе Центра </w:t>
      </w:r>
      <w:proofErr w:type="spellStart"/>
      <w:r>
        <w:t>ВКонтакте</w:t>
      </w:r>
      <w:proofErr w:type="spellEnd"/>
      <w:r>
        <w:t xml:space="preserve"> </w:t>
      </w:r>
      <w:hyperlink r:id="rId5" w:history="1">
        <w:r w:rsidRPr="005D5873">
          <w:rPr>
            <w:rStyle w:val="a3"/>
          </w:rPr>
          <w:t>https://vk.com/mbrkomi?w=wall-181236237_19439</w:t>
        </w:r>
      </w:hyperlink>
      <w:r>
        <w:t xml:space="preserve">. </w:t>
      </w:r>
    </w:p>
    <w:p w:rsidR="00575680" w:rsidRDefault="00DC5A69" w:rsidP="00DC5A69">
      <w:pPr>
        <w:ind w:firstLine="708"/>
      </w:pPr>
      <w:r>
        <w:t xml:space="preserve">Контактное лицо: руководитель Центра инноваций социальной сферы </w:t>
      </w:r>
      <w:proofErr w:type="spellStart"/>
      <w:r>
        <w:t>Дейтер</w:t>
      </w:r>
      <w:proofErr w:type="spellEnd"/>
      <w:r>
        <w:t xml:space="preserve"> Анастасия </w:t>
      </w:r>
      <w:proofErr w:type="spellStart"/>
      <w:r>
        <w:t>Мусаевна</w:t>
      </w:r>
      <w:proofErr w:type="spellEnd"/>
      <w:r>
        <w:t>, тел. 8 (8212) 44 60 25 (доб.223).</w:t>
      </w:r>
    </w:p>
    <w:sectPr w:rsidR="0057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69"/>
    <w:rsid w:val="00575680"/>
    <w:rsid w:val="00897D1B"/>
    <w:rsid w:val="00B12B57"/>
    <w:rsid w:val="00D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3277F-C086-4091-9563-AC544052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brkomi?w=wall-181236237_19439" TargetMode="External"/><Relationship Id="rId4" Type="http://schemas.openxmlformats.org/officeDocument/2006/relationships/hyperlink" Target="https://forms.yandex.ru/cloud/67bd87f55056901d6cfe323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Мордовина Светлана Леонидовна</dc:creator>
  <cp:keywords/>
  <dc:description/>
  <cp:lastModifiedBy>Мордовина Светлана Леонидовна</cp:lastModifiedBy>
  <cp:revision>2</cp:revision>
  <dcterms:created xsi:type="dcterms:W3CDTF">2025-03-11T09:33:00Z</dcterms:created>
  <dcterms:modified xsi:type="dcterms:W3CDTF">2025-03-11T09:53:00Z</dcterms:modified>
</cp:coreProperties>
</file>