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97117E" w14:textId="77777777" w:rsidR="00E92A7C" w:rsidRPr="00720B61" w:rsidRDefault="00720B61" w:rsidP="00610F73">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 xml:space="preserve"> </w:t>
      </w:r>
    </w:p>
    <w:p w14:paraId="2B86EBC3" w14:textId="77777777" w:rsidR="00E92A7C" w:rsidRPr="007472FF" w:rsidRDefault="00E92A7C" w:rsidP="00610F73">
      <w:pPr>
        <w:spacing w:after="0" w:line="240" w:lineRule="auto"/>
        <w:jc w:val="center"/>
        <w:rPr>
          <w:rFonts w:ascii="Times New Roman" w:hAnsi="Times New Roman" w:cs="Times New Roman"/>
          <w:b/>
          <w:sz w:val="36"/>
          <w:szCs w:val="36"/>
        </w:rPr>
      </w:pPr>
    </w:p>
    <w:p w14:paraId="720F5B46" w14:textId="77777777" w:rsidR="00977C22" w:rsidRPr="007472FF" w:rsidRDefault="00977C22" w:rsidP="00610F73">
      <w:pPr>
        <w:spacing w:after="0" w:line="240" w:lineRule="auto"/>
        <w:jc w:val="center"/>
        <w:rPr>
          <w:rFonts w:ascii="Times New Roman" w:hAnsi="Times New Roman" w:cs="Times New Roman"/>
          <w:b/>
          <w:sz w:val="36"/>
          <w:szCs w:val="36"/>
        </w:rPr>
      </w:pPr>
    </w:p>
    <w:p w14:paraId="522D788D" w14:textId="77777777" w:rsidR="00977C22" w:rsidRPr="007472FF" w:rsidRDefault="00977C22" w:rsidP="00610F73">
      <w:pPr>
        <w:spacing w:after="0" w:line="240" w:lineRule="auto"/>
        <w:jc w:val="center"/>
        <w:rPr>
          <w:rFonts w:ascii="Times New Roman" w:hAnsi="Times New Roman" w:cs="Times New Roman"/>
          <w:b/>
          <w:sz w:val="36"/>
          <w:szCs w:val="36"/>
        </w:rPr>
      </w:pPr>
    </w:p>
    <w:p w14:paraId="35769742" w14:textId="77777777" w:rsidR="00977C22" w:rsidRPr="007472FF" w:rsidRDefault="00977C22" w:rsidP="00610F73">
      <w:pPr>
        <w:spacing w:after="0" w:line="240" w:lineRule="auto"/>
        <w:jc w:val="center"/>
        <w:rPr>
          <w:rFonts w:ascii="Times New Roman" w:hAnsi="Times New Roman" w:cs="Times New Roman"/>
          <w:b/>
          <w:sz w:val="36"/>
          <w:szCs w:val="36"/>
        </w:rPr>
      </w:pPr>
    </w:p>
    <w:p w14:paraId="2195973F" w14:textId="77777777" w:rsidR="00E92A7C" w:rsidRPr="007472FF" w:rsidRDefault="00E92A7C" w:rsidP="00610F73">
      <w:pPr>
        <w:spacing w:after="0" w:line="240" w:lineRule="auto"/>
        <w:jc w:val="center"/>
        <w:rPr>
          <w:rFonts w:ascii="Times New Roman" w:hAnsi="Times New Roman" w:cs="Times New Roman"/>
          <w:b/>
          <w:sz w:val="36"/>
          <w:szCs w:val="36"/>
        </w:rPr>
      </w:pPr>
    </w:p>
    <w:p w14:paraId="02D7FE51" w14:textId="77777777" w:rsidR="00E92A7C" w:rsidRPr="007472FF" w:rsidRDefault="00E92A7C" w:rsidP="00610F73">
      <w:pPr>
        <w:spacing w:after="0" w:line="240" w:lineRule="auto"/>
        <w:jc w:val="center"/>
        <w:rPr>
          <w:rFonts w:ascii="Times New Roman" w:hAnsi="Times New Roman" w:cs="Times New Roman"/>
          <w:b/>
          <w:sz w:val="36"/>
          <w:szCs w:val="36"/>
        </w:rPr>
      </w:pPr>
    </w:p>
    <w:p w14:paraId="33442645" w14:textId="77777777" w:rsidR="00E92A7C" w:rsidRPr="007472FF" w:rsidRDefault="00E92A7C" w:rsidP="00610F73">
      <w:pPr>
        <w:spacing w:after="0" w:line="240" w:lineRule="auto"/>
        <w:jc w:val="center"/>
        <w:rPr>
          <w:rFonts w:ascii="Times New Roman" w:hAnsi="Times New Roman" w:cs="Times New Roman"/>
          <w:b/>
          <w:sz w:val="36"/>
          <w:szCs w:val="36"/>
        </w:rPr>
      </w:pPr>
    </w:p>
    <w:p w14:paraId="587CEB6D" w14:textId="77777777" w:rsidR="00E92A7C" w:rsidRPr="007472FF" w:rsidRDefault="00F94757" w:rsidP="00494B87">
      <w:pPr>
        <w:spacing w:after="0" w:line="276" w:lineRule="auto"/>
        <w:jc w:val="center"/>
        <w:rPr>
          <w:rFonts w:ascii="Times New Roman" w:hAnsi="Times New Roman" w:cs="Times New Roman"/>
          <w:b/>
          <w:sz w:val="36"/>
          <w:szCs w:val="36"/>
        </w:rPr>
      </w:pPr>
      <w:r w:rsidRPr="007472FF">
        <w:rPr>
          <w:rFonts w:ascii="Times New Roman" w:hAnsi="Times New Roman" w:cs="Times New Roman"/>
          <w:b/>
          <w:sz w:val="36"/>
          <w:szCs w:val="36"/>
        </w:rPr>
        <w:t xml:space="preserve">Актуализированная </w:t>
      </w:r>
      <w:r w:rsidR="003F6549" w:rsidRPr="007472FF">
        <w:rPr>
          <w:rFonts w:ascii="Times New Roman" w:hAnsi="Times New Roman" w:cs="Times New Roman"/>
          <w:b/>
          <w:sz w:val="36"/>
          <w:szCs w:val="36"/>
        </w:rPr>
        <w:t>с</w:t>
      </w:r>
      <w:r w:rsidR="00E92A7C" w:rsidRPr="007472FF">
        <w:rPr>
          <w:rFonts w:ascii="Times New Roman" w:hAnsi="Times New Roman" w:cs="Times New Roman"/>
          <w:b/>
          <w:sz w:val="36"/>
          <w:szCs w:val="36"/>
        </w:rPr>
        <w:t>хема теплоснабжения</w:t>
      </w:r>
      <w:r w:rsidR="00327F2F" w:rsidRPr="007472FF">
        <w:rPr>
          <w:rFonts w:ascii="Times New Roman" w:hAnsi="Times New Roman" w:cs="Times New Roman"/>
          <w:b/>
          <w:sz w:val="36"/>
          <w:szCs w:val="36"/>
        </w:rPr>
        <w:br/>
      </w:r>
      <w:r w:rsidR="00E92A7C" w:rsidRPr="007472FF">
        <w:rPr>
          <w:rFonts w:ascii="Times New Roman" w:hAnsi="Times New Roman" w:cs="Times New Roman"/>
          <w:b/>
          <w:sz w:val="36"/>
          <w:szCs w:val="36"/>
        </w:rPr>
        <w:t xml:space="preserve">городского округа </w:t>
      </w:r>
      <w:r w:rsidR="00610F73" w:rsidRPr="007472FF">
        <w:rPr>
          <w:rFonts w:ascii="Times New Roman" w:hAnsi="Times New Roman" w:cs="Times New Roman"/>
          <w:b/>
          <w:sz w:val="36"/>
          <w:szCs w:val="36"/>
        </w:rPr>
        <w:t>«</w:t>
      </w:r>
      <w:r w:rsidR="00E92A7C" w:rsidRPr="007472FF">
        <w:rPr>
          <w:rFonts w:ascii="Times New Roman" w:hAnsi="Times New Roman" w:cs="Times New Roman"/>
          <w:b/>
          <w:sz w:val="36"/>
          <w:szCs w:val="36"/>
        </w:rPr>
        <w:t>Воркута</w:t>
      </w:r>
      <w:r w:rsidR="00610F73" w:rsidRPr="007472FF">
        <w:rPr>
          <w:rFonts w:ascii="Times New Roman" w:hAnsi="Times New Roman" w:cs="Times New Roman"/>
          <w:b/>
          <w:sz w:val="36"/>
          <w:szCs w:val="36"/>
        </w:rPr>
        <w:t>»</w:t>
      </w:r>
    </w:p>
    <w:p w14:paraId="4B609495" w14:textId="10C99995" w:rsidR="00E92A7C" w:rsidRPr="007472FF" w:rsidRDefault="005362B1" w:rsidP="00494B87">
      <w:pPr>
        <w:spacing w:after="0" w:line="276" w:lineRule="auto"/>
        <w:jc w:val="center"/>
        <w:rPr>
          <w:rFonts w:ascii="Times New Roman" w:hAnsi="Times New Roman" w:cs="Times New Roman"/>
          <w:b/>
          <w:sz w:val="36"/>
          <w:szCs w:val="36"/>
        </w:rPr>
      </w:pPr>
      <w:r w:rsidRPr="007472FF">
        <w:rPr>
          <w:rFonts w:ascii="Times New Roman" w:hAnsi="Times New Roman" w:cs="Times New Roman"/>
          <w:b/>
          <w:sz w:val="36"/>
          <w:szCs w:val="36"/>
        </w:rPr>
        <w:t>на период с 202</w:t>
      </w:r>
      <w:r w:rsidR="0093617F">
        <w:rPr>
          <w:rFonts w:ascii="Times New Roman" w:hAnsi="Times New Roman" w:cs="Times New Roman"/>
          <w:b/>
          <w:sz w:val="36"/>
          <w:szCs w:val="36"/>
        </w:rPr>
        <w:t>4</w:t>
      </w:r>
      <w:r w:rsidR="00F50A48">
        <w:rPr>
          <w:rFonts w:ascii="Times New Roman" w:hAnsi="Times New Roman" w:cs="Times New Roman"/>
          <w:b/>
          <w:sz w:val="36"/>
          <w:szCs w:val="36"/>
        </w:rPr>
        <w:t xml:space="preserve"> до 20</w:t>
      </w:r>
      <w:r w:rsidR="0093617F">
        <w:rPr>
          <w:rFonts w:ascii="Times New Roman" w:hAnsi="Times New Roman" w:cs="Times New Roman"/>
          <w:b/>
          <w:sz w:val="36"/>
          <w:szCs w:val="36"/>
        </w:rPr>
        <w:t>39</w:t>
      </w:r>
      <w:r w:rsidR="00E92A7C" w:rsidRPr="007472FF">
        <w:rPr>
          <w:rFonts w:ascii="Times New Roman" w:hAnsi="Times New Roman" w:cs="Times New Roman"/>
          <w:b/>
          <w:sz w:val="36"/>
          <w:szCs w:val="36"/>
        </w:rPr>
        <w:t xml:space="preserve"> года</w:t>
      </w:r>
    </w:p>
    <w:p w14:paraId="5330E5C1" w14:textId="77777777" w:rsidR="009A2D72" w:rsidRPr="007472FF" w:rsidRDefault="009A2D72" w:rsidP="00494B87">
      <w:pPr>
        <w:spacing w:after="0" w:line="276" w:lineRule="auto"/>
        <w:jc w:val="center"/>
        <w:rPr>
          <w:rFonts w:ascii="Times New Roman" w:hAnsi="Times New Roman" w:cs="Times New Roman"/>
          <w:sz w:val="36"/>
          <w:szCs w:val="36"/>
        </w:rPr>
      </w:pPr>
    </w:p>
    <w:p w14:paraId="15EAFDD9" w14:textId="77777777" w:rsidR="003F6549" w:rsidRPr="007472FF" w:rsidRDefault="003F6549" w:rsidP="00494B87">
      <w:pPr>
        <w:spacing w:after="0" w:line="276" w:lineRule="auto"/>
        <w:jc w:val="center"/>
        <w:rPr>
          <w:rFonts w:ascii="Times New Roman" w:hAnsi="Times New Roman" w:cs="Times New Roman"/>
          <w:sz w:val="36"/>
          <w:szCs w:val="36"/>
        </w:rPr>
      </w:pPr>
    </w:p>
    <w:p w14:paraId="73193469" w14:textId="77777777" w:rsidR="003F6549" w:rsidRPr="007472FF" w:rsidRDefault="003F6549" w:rsidP="00494B87">
      <w:pPr>
        <w:spacing w:after="0" w:line="276" w:lineRule="auto"/>
        <w:jc w:val="center"/>
        <w:rPr>
          <w:rFonts w:ascii="Times New Roman" w:hAnsi="Times New Roman" w:cs="Times New Roman"/>
          <w:sz w:val="36"/>
          <w:szCs w:val="36"/>
        </w:rPr>
      </w:pPr>
    </w:p>
    <w:p w14:paraId="28FCA465" w14:textId="77777777" w:rsidR="00E92A7C" w:rsidRPr="007472FF" w:rsidRDefault="00E92A7C" w:rsidP="00494B87">
      <w:pPr>
        <w:autoSpaceDE w:val="0"/>
        <w:autoSpaceDN w:val="0"/>
        <w:adjustRightInd w:val="0"/>
        <w:spacing w:after="0" w:line="276" w:lineRule="auto"/>
        <w:jc w:val="center"/>
        <w:rPr>
          <w:rFonts w:ascii="Times New Roman" w:hAnsi="Times New Roman" w:cs="Times New Roman"/>
          <w:b/>
          <w:bCs/>
          <w:sz w:val="36"/>
          <w:szCs w:val="36"/>
        </w:rPr>
      </w:pPr>
      <w:r w:rsidRPr="007472FF">
        <w:rPr>
          <w:rFonts w:ascii="Times New Roman" w:hAnsi="Times New Roman" w:cs="Times New Roman"/>
          <w:b/>
          <w:bCs/>
          <w:sz w:val="36"/>
          <w:szCs w:val="36"/>
        </w:rPr>
        <w:t xml:space="preserve">Обосновывающие материалы </w:t>
      </w:r>
    </w:p>
    <w:p w14:paraId="7F3B8117" w14:textId="77777777" w:rsidR="00E92A7C" w:rsidRPr="007472FF" w:rsidRDefault="00E92A7C" w:rsidP="00494B87">
      <w:pPr>
        <w:autoSpaceDE w:val="0"/>
        <w:autoSpaceDN w:val="0"/>
        <w:adjustRightInd w:val="0"/>
        <w:spacing w:after="0" w:line="276" w:lineRule="auto"/>
        <w:jc w:val="center"/>
        <w:rPr>
          <w:rFonts w:ascii="Times New Roman" w:hAnsi="Times New Roman" w:cs="Times New Roman"/>
          <w:b/>
          <w:bCs/>
          <w:sz w:val="36"/>
          <w:szCs w:val="36"/>
        </w:rPr>
      </w:pPr>
      <w:r w:rsidRPr="007472FF">
        <w:rPr>
          <w:rFonts w:ascii="Times New Roman" w:hAnsi="Times New Roman" w:cs="Times New Roman"/>
          <w:b/>
          <w:bCs/>
          <w:sz w:val="36"/>
          <w:szCs w:val="36"/>
        </w:rPr>
        <w:t xml:space="preserve">к </w:t>
      </w:r>
      <w:r w:rsidR="00F94757" w:rsidRPr="007472FF">
        <w:rPr>
          <w:rFonts w:ascii="Times New Roman" w:hAnsi="Times New Roman" w:cs="Times New Roman"/>
          <w:b/>
          <w:bCs/>
          <w:sz w:val="36"/>
          <w:szCs w:val="36"/>
        </w:rPr>
        <w:t xml:space="preserve">актуализированной </w:t>
      </w:r>
      <w:r w:rsidRPr="007472FF">
        <w:rPr>
          <w:rFonts w:ascii="Times New Roman" w:hAnsi="Times New Roman" w:cs="Times New Roman"/>
          <w:b/>
          <w:bCs/>
          <w:sz w:val="36"/>
          <w:szCs w:val="36"/>
        </w:rPr>
        <w:t>схеме теплоснабжения</w:t>
      </w:r>
    </w:p>
    <w:p w14:paraId="28D45DB9" w14:textId="77777777" w:rsidR="00E92A7C" w:rsidRPr="007472FF" w:rsidRDefault="00E92A7C" w:rsidP="00494B87">
      <w:pPr>
        <w:spacing w:after="0" w:line="276" w:lineRule="auto"/>
        <w:rPr>
          <w:rFonts w:ascii="Times New Roman" w:hAnsi="Times New Roman" w:cs="Times New Roman"/>
          <w:b/>
          <w:sz w:val="36"/>
          <w:szCs w:val="36"/>
        </w:rPr>
      </w:pPr>
    </w:p>
    <w:p w14:paraId="761C3A2D" w14:textId="77777777" w:rsidR="00D44E62" w:rsidRPr="007472FF" w:rsidRDefault="00D44E62" w:rsidP="00494B87">
      <w:pPr>
        <w:spacing w:after="0" w:line="276" w:lineRule="auto"/>
        <w:rPr>
          <w:rFonts w:ascii="Times New Roman" w:hAnsi="Times New Roman" w:cs="Times New Roman"/>
          <w:b/>
          <w:sz w:val="36"/>
          <w:szCs w:val="36"/>
        </w:rPr>
      </w:pPr>
    </w:p>
    <w:p w14:paraId="33F0C47D" w14:textId="77777777" w:rsidR="00D44E62" w:rsidRPr="007472FF" w:rsidRDefault="00D44E62" w:rsidP="00610F73">
      <w:pPr>
        <w:spacing w:after="0" w:line="240" w:lineRule="auto"/>
        <w:rPr>
          <w:rFonts w:ascii="Times New Roman" w:hAnsi="Times New Roman" w:cs="Times New Roman"/>
          <w:b/>
          <w:sz w:val="36"/>
          <w:szCs w:val="36"/>
        </w:rPr>
      </w:pPr>
    </w:p>
    <w:p w14:paraId="36AEB7DE" w14:textId="77777777" w:rsidR="00D44E62" w:rsidRPr="007472FF" w:rsidRDefault="00D44E62" w:rsidP="00610F73">
      <w:pPr>
        <w:spacing w:after="0" w:line="240" w:lineRule="auto"/>
        <w:rPr>
          <w:rFonts w:ascii="Times New Roman" w:hAnsi="Times New Roman" w:cs="Times New Roman"/>
          <w:b/>
          <w:sz w:val="36"/>
          <w:szCs w:val="36"/>
        </w:rPr>
      </w:pPr>
    </w:p>
    <w:p w14:paraId="67D08BEC" w14:textId="77777777" w:rsidR="00D44E62" w:rsidRPr="007472FF" w:rsidRDefault="00D44E62" w:rsidP="00610F73">
      <w:pPr>
        <w:spacing w:after="0" w:line="240" w:lineRule="auto"/>
        <w:rPr>
          <w:rFonts w:ascii="Times New Roman" w:hAnsi="Times New Roman" w:cs="Times New Roman"/>
          <w:b/>
          <w:sz w:val="36"/>
          <w:szCs w:val="36"/>
        </w:rPr>
      </w:pPr>
    </w:p>
    <w:p w14:paraId="4694D97D" w14:textId="77777777" w:rsidR="00D44E62" w:rsidRPr="007472FF" w:rsidRDefault="00D44E62" w:rsidP="00610F73">
      <w:pPr>
        <w:spacing w:after="0" w:line="240" w:lineRule="auto"/>
        <w:rPr>
          <w:rFonts w:ascii="Times New Roman" w:hAnsi="Times New Roman" w:cs="Times New Roman"/>
          <w:b/>
          <w:sz w:val="36"/>
          <w:szCs w:val="36"/>
        </w:rPr>
      </w:pPr>
    </w:p>
    <w:p w14:paraId="57687ACF" w14:textId="77777777" w:rsidR="00D44E62" w:rsidRPr="007472FF" w:rsidRDefault="00D44E62" w:rsidP="00610F73">
      <w:pPr>
        <w:spacing w:after="0" w:line="240" w:lineRule="auto"/>
        <w:rPr>
          <w:rFonts w:ascii="Times New Roman" w:hAnsi="Times New Roman" w:cs="Times New Roman"/>
          <w:b/>
          <w:sz w:val="36"/>
          <w:szCs w:val="36"/>
        </w:rPr>
      </w:pPr>
    </w:p>
    <w:p w14:paraId="5E3C2E57" w14:textId="77777777" w:rsidR="00D44E62" w:rsidRPr="007472FF" w:rsidRDefault="00D44E62" w:rsidP="00610F73">
      <w:pPr>
        <w:spacing w:after="0" w:line="240" w:lineRule="auto"/>
        <w:rPr>
          <w:rFonts w:ascii="Times New Roman" w:hAnsi="Times New Roman" w:cs="Times New Roman"/>
          <w:b/>
          <w:sz w:val="36"/>
          <w:szCs w:val="36"/>
        </w:rPr>
      </w:pPr>
    </w:p>
    <w:p w14:paraId="45CAA2F6" w14:textId="77777777" w:rsidR="00D44E62" w:rsidRPr="007472FF" w:rsidRDefault="00D44E62" w:rsidP="00610F73">
      <w:pPr>
        <w:spacing w:after="0" w:line="240" w:lineRule="auto"/>
        <w:rPr>
          <w:rFonts w:ascii="Times New Roman" w:hAnsi="Times New Roman" w:cs="Times New Roman"/>
          <w:b/>
          <w:sz w:val="36"/>
          <w:szCs w:val="36"/>
        </w:rPr>
      </w:pPr>
    </w:p>
    <w:p w14:paraId="09DA8BAA" w14:textId="77777777" w:rsidR="00983473" w:rsidRPr="007472FF" w:rsidRDefault="00983473" w:rsidP="00610F73">
      <w:pPr>
        <w:spacing w:after="0" w:line="240" w:lineRule="auto"/>
        <w:rPr>
          <w:rFonts w:ascii="Times New Roman" w:hAnsi="Times New Roman" w:cs="Times New Roman"/>
          <w:b/>
          <w:sz w:val="36"/>
          <w:szCs w:val="36"/>
        </w:rPr>
      </w:pPr>
    </w:p>
    <w:p w14:paraId="202CB980" w14:textId="77777777" w:rsidR="00983473" w:rsidRPr="007472FF" w:rsidRDefault="00983473" w:rsidP="00610F73">
      <w:pPr>
        <w:spacing w:after="0" w:line="240" w:lineRule="auto"/>
        <w:rPr>
          <w:rFonts w:ascii="Times New Roman" w:hAnsi="Times New Roman" w:cs="Times New Roman"/>
          <w:b/>
          <w:sz w:val="36"/>
          <w:szCs w:val="36"/>
        </w:rPr>
      </w:pPr>
    </w:p>
    <w:p w14:paraId="6ED51493" w14:textId="77777777" w:rsidR="00983473" w:rsidRPr="007472FF" w:rsidRDefault="00983473" w:rsidP="00610F73">
      <w:pPr>
        <w:spacing w:after="0" w:line="240" w:lineRule="auto"/>
        <w:rPr>
          <w:rFonts w:ascii="Times New Roman" w:hAnsi="Times New Roman" w:cs="Times New Roman"/>
          <w:b/>
          <w:sz w:val="36"/>
          <w:szCs w:val="36"/>
        </w:rPr>
      </w:pPr>
    </w:p>
    <w:p w14:paraId="7F834AA1" w14:textId="77777777" w:rsidR="009A2D72" w:rsidRPr="007472FF" w:rsidRDefault="009A2D72" w:rsidP="00983F60">
      <w:pPr>
        <w:widowControl w:val="0"/>
        <w:spacing w:after="0" w:line="240" w:lineRule="auto"/>
        <w:rPr>
          <w:rFonts w:ascii="Times New Roman" w:eastAsia="Calibri" w:hAnsi="Times New Roman" w:cs="Times New Roman"/>
          <w:sz w:val="28"/>
          <w:szCs w:val="28"/>
        </w:rPr>
      </w:pPr>
    </w:p>
    <w:p w14:paraId="6AD2ECCF" w14:textId="77777777" w:rsidR="0051377B" w:rsidRPr="009221E9" w:rsidRDefault="0051377B" w:rsidP="002B30B1">
      <w:pPr>
        <w:widowControl w:val="0"/>
        <w:spacing w:after="0" w:line="240" w:lineRule="auto"/>
        <w:rPr>
          <w:rFonts w:ascii="Times New Roman" w:eastAsia="Calibri" w:hAnsi="Times New Roman" w:cs="Times New Roman"/>
          <w:sz w:val="28"/>
          <w:szCs w:val="28"/>
        </w:rPr>
      </w:pPr>
    </w:p>
    <w:p w14:paraId="38D3B7D0" w14:textId="77777777" w:rsidR="00EF0CB8" w:rsidRPr="007472FF" w:rsidRDefault="00EF0CB8" w:rsidP="00610F73">
      <w:pPr>
        <w:widowControl w:val="0"/>
        <w:spacing w:after="0" w:line="240" w:lineRule="auto"/>
        <w:jc w:val="center"/>
        <w:rPr>
          <w:rFonts w:ascii="Times New Roman" w:eastAsia="Calibri" w:hAnsi="Times New Roman" w:cs="Times New Roman"/>
          <w:sz w:val="28"/>
          <w:szCs w:val="28"/>
        </w:rPr>
      </w:pPr>
    </w:p>
    <w:p w14:paraId="2D3F6EB8" w14:textId="551478C1" w:rsidR="00D44E62" w:rsidRPr="009221E9" w:rsidRDefault="00AE7AD5" w:rsidP="00610F73">
      <w:pPr>
        <w:widowControl w:val="0"/>
        <w:spacing w:after="0" w:line="240" w:lineRule="auto"/>
        <w:jc w:val="center"/>
        <w:rPr>
          <w:rFonts w:ascii="Times New Roman" w:eastAsia="Calibri" w:hAnsi="Times New Roman" w:cs="Times New Roman"/>
          <w:sz w:val="28"/>
          <w:szCs w:val="28"/>
        </w:rPr>
      </w:pPr>
      <w:r w:rsidRPr="007472FF">
        <w:rPr>
          <w:rFonts w:ascii="Times New Roman" w:eastAsia="Calibri" w:hAnsi="Times New Roman" w:cs="Times New Roman"/>
          <w:sz w:val="28"/>
          <w:szCs w:val="28"/>
        </w:rPr>
        <w:t>Воркута 202</w:t>
      </w:r>
      <w:r w:rsidR="0093617F">
        <w:rPr>
          <w:rFonts w:ascii="Times New Roman" w:eastAsia="Calibri" w:hAnsi="Times New Roman" w:cs="Times New Roman"/>
          <w:sz w:val="28"/>
          <w:szCs w:val="28"/>
        </w:rPr>
        <w:t>4</w:t>
      </w:r>
    </w:p>
    <w:p w14:paraId="75875F9C" w14:textId="77777777" w:rsidR="002B30B1" w:rsidRPr="009221E9" w:rsidRDefault="002B30B1" w:rsidP="00610F73">
      <w:pPr>
        <w:widowControl w:val="0"/>
        <w:spacing w:after="0" w:line="240" w:lineRule="auto"/>
        <w:jc w:val="center"/>
        <w:rPr>
          <w:rFonts w:ascii="Times New Roman" w:eastAsia="Calibri" w:hAnsi="Times New Roman" w:cs="Times New Roman"/>
          <w:sz w:val="28"/>
          <w:szCs w:val="28"/>
        </w:rPr>
      </w:pPr>
    </w:p>
    <w:p w14:paraId="656BCA8C" w14:textId="77777777" w:rsidR="002B30B1" w:rsidRPr="009221E9" w:rsidRDefault="002B30B1" w:rsidP="00610F73">
      <w:pPr>
        <w:widowControl w:val="0"/>
        <w:spacing w:after="0" w:line="240" w:lineRule="auto"/>
        <w:jc w:val="center"/>
        <w:rPr>
          <w:rFonts w:ascii="Times New Roman" w:eastAsia="Calibri" w:hAnsi="Times New Roman" w:cs="Times New Roman"/>
          <w:sz w:val="28"/>
          <w:szCs w:val="28"/>
        </w:rPr>
      </w:pPr>
    </w:p>
    <w:p w14:paraId="734645D5" w14:textId="77777777" w:rsidR="002B30B1" w:rsidRPr="009221E9" w:rsidRDefault="002B30B1" w:rsidP="00610F73">
      <w:pPr>
        <w:widowControl w:val="0"/>
        <w:spacing w:after="0" w:line="240" w:lineRule="auto"/>
        <w:jc w:val="center"/>
        <w:rPr>
          <w:rFonts w:ascii="Times New Roman" w:eastAsia="Calibri" w:hAnsi="Times New Roman" w:cs="Times New Roman"/>
          <w:sz w:val="28"/>
          <w:szCs w:val="28"/>
        </w:rPr>
      </w:pPr>
    </w:p>
    <w:p w14:paraId="69F1E893" w14:textId="77777777" w:rsidR="002B30B1" w:rsidRDefault="002B30B1" w:rsidP="00610F73">
      <w:pPr>
        <w:widowControl w:val="0"/>
        <w:spacing w:after="0" w:line="240" w:lineRule="auto"/>
        <w:jc w:val="center"/>
        <w:rPr>
          <w:rFonts w:ascii="Times New Roman" w:eastAsia="Calibri" w:hAnsi="Times New Roman" w:cs="Times New Roman"/>
          <w:sz w:val="28"/>
          <w:szCs w:val="28"/>
        </w:rPr>
      </w:pPr>
    </w:p>
    <w:p w14:paraId="5E51D944" w14:textId="77777777" w:rsidR="00F1419C" w:rsidRDefault="00F1419C" w:rsidP="00610F73">
      <w:pPr>
        <w:widowControl w:val="0"/>
        <w:spacing w:after="0" w:line="240" w:lineRule="auto"/>
        <w:jc w:val="center"/>
        <w:rPr>
          <w:rFonts w:ascii="Times New Roman" w:eastAsia="Calibri" w:hAnsi="Times New Roman" w:cs="Times New Roman"/>
          <w:sz w:val="28"/>
          <w:szCs w:val="28"/>
        </w:rPr>
      </w:pPr>
    </w:p>
    <w:p w14:paraId="4268D2AA" w14:textId="72184E22" w:rsidR="00F1419C" w:rsidRPr="00F1419C" w:rsidRDefault="00F1419C" w:rsidP="00610F73">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ОГЛАВЛЕНИЕ</w:t>
      </w:r>
    </w:p>
    <w:p w14:paraId="6EA367B1" w14:textId="7D4A09DD" w:rsidR="00F1419C" w:rsidRDefault="00F1419C" w:rsidP="00F1419C">
      <w:pPr>
        <w:widowControl w:val="0"/>
        <w:spacing w:after="0" w:line="240" w:lineRule="auto"/>
        <w:jc w:val="both"/>
        <w:rPr>
          <w:rFonts w:ascii="Times New Roman" w:eastAsia="Calibri" w:hAnsi="Times New Roman" w:cs="Times New Roman"/>
          <w:sz w:val="20"/>
          <w:szCs w:val="20"/>
          <w:u w:val="single"/>
        </w:rPr>
      </w:pPr>
      <w:r w:rsidRPr="00F1419C">
        <w:rPr>
          <w:rFonts w:ascii="Times New Roman" w:eastAsia="Calibri" w:hAnsi="Times New Roman" w:cs="Times New Roman"/>
          <w:sz w:val="20"/>
          <w:szCs w:val="20"/>
          <w:u w:val="single"/>
        </w:rPr>
        <w:t>Введение</w:t>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sidR="00462EEA">
        <w:rPr>
          <w:rFonts w:ascii="Times New Roman" w:eastAsia="Calibri" w:hAnsi="Times New Roman" w:cs="Times New Roman"/>
          <w:sz w:val="20"/>
          <w:szCs w:val="20"/>
          <w:u w:val="single"/>
        </w:rPr>
        <w:t>4</w:t>
      </w:r>
    </w:p>
    <w:p w14:paraId="29723E28" w14:textId="1C696211" w:rsidR="00F1419C" w:rsidRDefault="00F1419C" w:rsidP="00F1419C">
      <w:pPr>
        <w:widowControl w:val="0"/>
        <w:spacing w:after="0" w:line="240" w:lineRule="auto"/>
        <w:jc w:val="both"/>
        <w:rPr>
          <w:rFonts w:ascii="Times New Roman" w:eastAsia="Calibri" w:hAnsi="Times New Roman" w:cs="Times New Roman"/>
          <w:bCs/>
          <w:sz w:val="20"/>
          <w:szCs w:val="20"/>
          <w:u w:val="single"/>
        </w:rPr>
      </w:pPr>
      <w:r>
        <w:rPr>
          <w:rFonts w:ascii="Times New Roman" w:eastAsia="Calibri" w:hAnsi="Times New Roman" w:cs="Times New Roman"/>
          <w:bCs/>
          <w:sz w:val="20"/>
          <w:szCs w:val="20"/>
          <w:u w:val="single"/>
        </w:rPr>
        <w:t xml:space="preserve">1. </w:t>
      </w:r>
      <w:r w:rsidRPr="00F1419C">
        <w:rPr>
          <w:rFonts w:ascii="Times New Roman" w:eastAsia="Calibri" w:hAnsi="Times New Roman" w:cs="Times New Roman"/>
          <w:bCs/>
          <w:sz w:val="20"/>
          <w:szCs w:val="20"/>
          <w:u w:val="single"/>
        </w:rPr>
        <w:t>Существующее положение в сфере производства, передачи и потребления тепловой энергии для целей теплоснабжения</w:t>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sidR="00462EEA">
        <w:rPr>
          <w:rFonts w:ascii="Times New Roman" w:eastAsia="Calibri" w:hAnsi="Times New Roman" w:cs="Times New Roman"/>
          <w:bCs/>
          <w:sz w:val="20"/>
          <w:szCs w:val="20"/>
          <w:u w:val="single"/>
        </w:rPr>
        <w:t>6</w:t>
      </w:r>
    </w:p>
    <w:p w14:paraId="052C0973" w14:textId="11E3E68B" w:rsidR="00F1419C" w:rsidRDefault="00F1419C" w:rsidP="00F1419C">
      <w:pPr>
        <w:widowControl w:val="0"/>
        <w:spacing w:after="0" w:line="240" w:lineRule="auto"/>
        <w:jc w:val="both"/>
        <w:rPr>
          <w:rFonts w:ascii="Times New Roman" w:eastAsia="Calibri" w:hAnsi="Times New Roman" w:cs="Times New Roman"/>
          <w:sz w:val="20"/>
          <w:szCs w:val="20"/>
          <w:u w:val="single"/>
        </w:rPr>
      </w:pPr>
      <w:r w:rsidRPr="00F1419C">
        <w:rPr>
          <w:rFonts w:ascii="Times New Roman" w:eastAsia="Calibri" w:hAnsi="Times New Roman" w:cs="Times New Roman"/>
          <w:sz w:val="20"/>
          <w:szCs w:val="20"/>
          <w:u w:val="single"/>
        </w:rPr>
        <w:t>1.1 Функциональная структура теплоснабжения</w:t>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sidR="00462EEA">
        <w:rPr>
          <w:rFonts w:ascii="Times New Roman" w:eastAsia="Calibri" w:hAnsi="Times New Roman" w:cs="Times New Roman"/>
          <w:sz w:val="20"/>
          <w:szCs w:val="20"/>
          <w:u w:val="single"/>
        </w:rPr>
        <w:t>6</w:t>
      </w:r>
    </w:p>
    <w:p w14:paraId="628A9A0B" w14:textId="6F101718" w:rsidR="00F1419C" w:rsidRDefault="00F1419C" w:rsidP="00F1419C">
      <w:pPr>
        <w:widowControl w:val="0"/>
        <w:spacing w:after="0" w:line="240" w:lineRule="auto"/>
        <w:jc w:val="both"/>
        <w:rPr>
          <w:rFonts w:ascii="Times New Roman" w:eastAsia="Calibri" w:hAnsi="Times New Roman" w:cs="Times New Roman"/>
          <w:bCs/>
          <w:sz w:val="20"/>
          <w:szCs w:val="20"/>
          <w:u w:val="single"/>
        </w:rPr>
      </w:pPr>
      <w:r w:rsidRPr="00F1419C">
        <w:rPr>
          <w:rFonts w:ascii="Times New Roman" w:eastAsia="Calibri" w:hAnsi="Times New Roman" w:cs="Times New Roman"/>
          <w:bCs/>
          <w:sz w:val="20"/>
          <w:szCs w:val="20"/>
          <w:u w:val="single"/>
        </w:rPr>
        <w:t>1.1.1 Описание изменений, произошедших в функциональной структуре теплоснабжения города за период, предшествующий актуализации схемы теплоснабжения</w:t>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sidR="00462EEA">
        <w:rPr>
          <w:rFonts w:ascii="Times New Roman" w:eastAsia="Calibri" w:hAnsi="Times New Roman" w:cs="Times New Roman"/>
          <w:bCs/>
          <w:sz w:val="20"/>
          <w:szCs w:val="20"/>
          <w:u w:val="single"/>
        </w:rPr>
        <w:t>6</w:t>
      </w:r>
    </w:p>
    <w:p w14:paraId="318E0230" w14:textId="5752E130" w:rsidR="00F1419C" w:rsidRDefault="00F1419C" w:rsidP="00F1419C">
      <w:pPr>
        <w:widowControl w:val="0"/>
        <w:spacing w:after="0" w:line="240" w:lineRule="auto"/>
        <w:jc w:val="both"/>
        <w:rPr>
          <w:rFonts w:ascii="Times New Roman" w:eastAsia="Calibri" w:hAnsi="Times New Roman" w:cs="Times New Roman"/>
          <w:sz w:val="20"/>
          <w:szCs w:val="20"/>
          <w:u w:val="single"/>
        </w:rPr>
      </w:pPr>
      <w:r w:rsidRPr="00F1419C">
        <w:rPr>
          <w:rFonts w:ascii="Times New Roman" w:eastAsia="Calibri" w:hAnsi="Times New Roman" w:cs="Times New Roman"/>
          <w:sz w:val="20"/>
          <w:szCs w:val="20"/>
          <w:u w:val="single"/>
        </w:rPr>
        <w:t>1.2 Источники тепловой энергии</w:t>
      </w:r>
      <w:r w:rsidRPr="00F1419C">
        <w:rPr>
          <w:rFonts w:ascii="Times New Roman" w:eastAsia="Calibri" w:hAnsi="Times New Roman" w:cs="Times New Roman"/>
          <w:sz w:val="20"/>
          <w:szCs w:val="20"/>
          <w:u w:val="single"/>
        </w:rPr>
        <w:tab/>
      </w:r>
      <w:r w:rsidRPr="00F1419C">
        <w:rPr>
          <w:rFonts w:ascii="Times New Roman" w:eastAsia="Calibri" w:hAnsi="Times New Roman" w:cs="Times New Roman"/>
          <w:sz w:val="20"/>
          <w:szCs w:val="20"/>
          <w:u w:val="single"/>
        </w:rPr>
        <w:tab/>
      </w:r>
      <w:r w:rsidRPr="00F1419C">
        <w:rPr>
          <w:rFonts w:ascii="Times New Roman" w:eastAsia="Calibri" w:hAnsi="Times New Roman" w:cs="Times New Roman"/>
          <w:sz w:val="20"/>
          <w:szCs w:val="20"/>
          <w:u w:val="single"/>
        </w:rPr>
        <w:tab/>
      </w:r>
      <w:r w:rsidRPr="00F1419C">
        <w:rPr>
          <w:rFonts w:ascii="Times New Roman" w:eastAsia="Calibri" w:hAnsi="Times New Roman" w:cs="Times New Roman"/>
          <w:sz w:val="20"/>
          <w:szCs w:val="20"/>
          <w:u w:val="single"/>
        </w:rPr>
        <w:tab/>
      </w:r>
      <w:r w:rsidRPr="00F1419C">
        <w:rPr>
          <w:rFonts w:ascii="Times New Roman" w:eastAsia="Calibri" w:hAnsi="Times New Roman" w:cs="Times New Roman"/>
          <w:sz w:val="20"/>
          <w:szCs w:val="20"/>
          <w:u w:val="single"/>
        </w:rPr>
        <w:tab/>
      </w:r>
      <w:r w:rsidRPr="00F1419C">
        <w:rPr>
          <w:rFonts w:ascii="Times New Roman" w:eastAsia="Calibri" w:hAnsi="Times New Roman" w:cs="Times New Roman"/>
          <w:sz w:val="20"/>
          <w:szCs w:val="20"/>
          <w:u w:val="single"/>
        </w:rPr>
        <w:tab/>
      </w:r>
      <w:r w:rsidRPr="00F1419C">
        <w:rPr>
          <w:rFonts w:ascii="Times New Roman" w:eastAsia="Calibri" w:hAnsi="Times New Roman" w:cs="Times New Roman"/>
          <w:sz w:val="20"/>
          <w:szCs w:val="20"/>
          <w:u w:val="single"/>
        </w:rPr>
        <w:tab/>
      </w:r>
      <w:r w:rsidRPr="00F1419C">
        <w:rPr>
          <w:rFonts w:ascii="Times New Roman" w:eastAsia="Calibri" w:hAnsi="Times New Roman" w:cs="Times New Roman"/>
          <w:sz w:val="20"/>
          <w:szCs w:val="20"/>
          <w:u w:val="single"/>
        </w:rPr>
        <w:tab/>
      </w:r>
      <w:r w:rsidRPr="00F1419C">
        <w:rPr>
          <w:rFonts w:ascii="Times New Roman" w:eastAsia="Calibri" w:hAnsi="Times New Roman" w:cs="Times New Roman"/>
          <w:sz w:val="20"/>
          <w:szCs w:val="20"/>
          <w:u w:val="single"/>
        </w:rPr>
        <w:tab/>
      </w:r>
      <w:r w:rsidRPr="00F1419C">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sidR="00462EEA">
        <w:rPr>
          <w:rFonts w:ascii="Times New Roman" w:eastAsia="Calibri" w:hAnsi="Times New Roman" w:cs="Times New Roman"/>
          <w:sz w:val="20"/>
          <w:szCs w:val="20"/>
          <w:u w:val="single"/>
        </w:rPr>
        <w:t>7</w:t>
      </w:r>
    </w:p>
    <w:p w14:paraId="20D42FD7" w14:textId="0C5EC461" w:rsidR="00F1419C" w:rsidRPr="00F1419C" w:rsidRDefault="00F1419C" w:rsidP="00F1419C">
      <w:pPr>
        <w:widowControl w:val="0"/>
        <w:spacing w:after="0" w:line="240" w:lineRule="auto"/>
        <w:jc w:val="both"/>
        <w:rPr>
          <w:rFonts w:ascii="Times New Roman" w:eastAsia="Calibri" w:hAnsi="Times New Roman" w:cs="Times New Roman"/>
          <w:bCs/>
          <w:sz w:val="20"/>
          <w:szCs w:val="20"/>
          <w:u w:val="single"/>
        </w:rPr>
      </w:pPr>
      <w:r w:rsidRPr="00F1419C">
        <w:rPr>
          <w:rFonts w:ascii="Times New Roman" w:eastAsia="Calibri" w:hAnsi="Times New Roman" w:cs="Times New Roman"/>
          <w:bCs/>
          <w:sz w:val="20"/>
          <w:szCs w:val="20"/>
          <w:u w:val="single"/>
        </w:rPr>
        <w:t>1.2.1 Теплоисточники ООО «</w:t>
      </w:r>
      <w:proofErr w:type="spellStart"/>
      <w:r w:rsidR="00E956FE">
        <w:rPr>
          <w:rFonts w:ascii="Times New Roman" w:eastAsia="Calibri" w:hAnsi="Times New Roman" w:cs="Times New Roman"/>
          <w:bCs/>
          <w:sz w:val="20"/>
          <w:szCs w:val="20"/>
          <w:u w:val="single"/>
        </w:rPr>
        <w:t>Комитеплоэнерго</w:t>
      </w:r>
      <w:proofErr w:type="spellEnd"/>
      <w:r w:rsidRPr="00F1419C">
        <w:rPr>
          <w:rFonts w:ascii="Times New Roman" w:eastAsia="Calibri" w:hAnsi="Times New Roman" w:cs="Times New Roman"/>
          <w:bCs/>
          <w:sz w:val="20"/>
          <w:szCs w:val="20"/>
          <w:u w:val="single"/>
        </w:rPr>
        <w:t>»</w:t>
      </w:r>
      <w:r w:rsidRPr="00F1419C">
        <w:rPr>
          <w:rFonts w:ascii="Times New Roman" w:eastAsia="Calibri" w:hAnsi="Times New Roman" w:cs="Times New Roman"/>
          <w:bCs/>
          <w:sz w:val="20"/>
          <w:szCs w:val="20"/>
          <w:u w:val="single"/>
        </w:rPr>
        <w:tab/>
      </w:r>
      <w:r w:rsidRPr="00F1419C">
        <w:rPr>
          <w:rFonts w:ascii="Times New Roman" w:eastAsia="Calibri" w:hAnsi="Times New Roman" w:cs="Times New Roman"/>
          <w:bCs/>
          <w:sz w:val="20"/>
          <w:szCs w:val="20"/>
          <w:u w:val="single"/>
        </w:rPr>
        <w:tab/>
      </w:r>
      <w:r w:rsidRPr="00F1419C">
        <w:rPr>
          <w:rFonts w:ascii="Times New Roman" w:eastAsia="Calibri" w:hAnsi="Times New Roman" w:cs="Times New Roman"/>
          <w:bCs/>
          <w:sz w:val="20"/>
          <w:szCs w:val="20"/>
          <w:u w:val="single"/>
        </w:rPr>
        <w:tab/>
      </w:r>
      <w:r w:rsidRPr="00F1419C">
        <w:rPr>
          <w:rFonts w:ascii="Times New Roman" w:eastAsia="Calibri" w:hAnsi="Times New Roman" w:cs="Times New Roman"/>
          <w:bCs/>
          <w:sz w:val="20"/>
          <w:szCs w:val="20"/>
          <w:u w:val="single"/>
        </w:rPr>
        <w:tab/>
      </w:r>
      <w:r w:rsidRPr="00F1419C">
        <w:rPr>
          <w:rFonts w:ascii="Times New Roman" w:eastAsia="Calibri" w:hAnsi="Times New Roman" w:cs="Times New Roman"/>
          <w:bCs/>
          <w:sz w:val="20"/>
          <w:szCs w:val="20"/>
          <w:u w:val="single"/>
        </w:rPr>
        <w:tab/>
      </w:r>
      <w:r w:rsidRPr="00F1419C">
        <w:rPr>
          <w:rFonts w:ascii="Times New Roman" w:eastAsia="Calibri" w:hAnsi="Times New Roman" w:cs="Times New Roman"/>
          <w:bCs/>
          <w:sz w:val="20"/>
          <w:szCs w:val="20"/>
          <w:u w:val="single"/>
        </w:rPr>
        <w:tab/>
      </w:r>
      <w:r w:rsidRPr="00F1419C">
        <w:rPr>
          <w:rFonts w:ascii="Times New Roman" w:eastAsia="Calibri" w:hAnsi="Times New Roman" w:cs="Times New Roman"/>
          <w:bCs/>
          <w:sz w:val="20"/>
          <w:szCs w:val="20"/>
          <w:u w:val="single"/>
        </w:rPr>
        <w:tab/>
      </w:r>
      <w:r w:rsidRPr="00F1419C">
        <w:rPr>
          <w:rFonts w:ascii="Times New Roman" w:eastAsia="Calibri" w:hAnsi="Times New Roman" w:cs="Times New Roman"/>
          <w:bCs/>
          <w:sz w:val="20"/>
          <w:szCs w:val="20"/>
          <w:u w:val="single"/>
        </w:rPr>
        <w:tab/>
      </w:r>
      <w:r w:rsidR="00462EEA">
        <w:rPr>
          <w:rFonts w:ascii="Times New Roman" w:eastAsia="Calibri" w:hAnsi="Times New Roman" w:cs="Times New Roman"/>
          <w:bCs/>
          <w:sz w:val="20"/>
          <w:szCs w:val="20"/>
          <w:u w:val="single"/>
        </w:rPr>
        <w:tab/>
        <w:t>7</w:t>
      </w:r>
    </w:p>
    <w:p w14:paraId="5FB24FD0" w14:textId="68EB6452" w:rsidR="00F1419C" w:rsidRPr="00F1419C" w:rsidRDefault="00F1419C" w:rsidP="00F1419C">
      <w:pPr>
        <w:widowControl w:val="0"/>
        <w:spacing w:after="0" w:line="240" w:lineRule="auto"/>
        <w:jc w:val="both"/>
        <w:rPr>
          <w:rFonts w:ascii="Times New Roman" w:eastAsia="Calibri" w:hAnsi="Times New Roman" w:cs="Times New Roman"/>
          <w:b/>
          <w:bCs/>
          <w:sz w:val="20"/>
          <w:szCs w:val="20"/>
          <w:u w:val="single"/>
        </w:rPr>
      </w:pPr>
      <w:r w:rsidRPr="00F1419C">
        <w:rPr>
          <w:rFonts w:ascii="Times New Roman" w:eastAsia="Calibri" w:hAnsi="Times New Roman" w:cs="Times New Roman"/>
          <w:sz w:val="20"/>
          <w:szCs w:val="20"/>
          <w:u w:val="single"/>
        </w:rPr>
        <w:t>1.2.2 Теплоисточники Муниципального унитарного предприятия «Северные тепловые сети» МО ГО «Воркута»</w:t>
      </w:r>
      <w:r>
        <w:rPr>
          <w:rFonts w:ascii="Times New Roman" w:eastAsia="Calibri" w:hAnsi="Times New Roman" w:cs="Times New Roman"/>
          <w:b/>
          <w:bCs/>
          <w:sz w:val="20"/>
          <w:szCs w:val="20"/>
          <w:u w:val="single"/>
        </w:rPr>
        <w:tab/>
      </w:r>
      <w:r w:rsidR="00462EEA" w:rsidRPr="00462EEA">
        <w:rPr>
          <w:rFonts w:ascii="Times New Roman" w:eastAsia="Calibri" w:hAnsi="Times New Roman" w:cs="Times New Roman"/>
          <w:sz w:val="20"/>
          <w:szCs w:val="20"/>
          <w:u w:val="single"/>
        </w:rPr>
        <w:t>17</w:t>
      </w:r>
    </w:p>
    <w:p w14:paraId="0CDA9B59" w14:textId="78DB3695" w:rsidR="00F1419C" w:rsidRDefault="00F1419C" w:rsidP="00F1419C">
      <w:pPr>
        <w:widowControl w:val="0"/>
        <w:spacing w:after="0" w:line="240" w:lineRule="auto"/>
        <w:jc w:val="both"/>
        <w:rPr>
          <w:rFonts w:ascii="Times New Roman" w:eastAsia="Calibri" w:hAnsi="Times New Roman" w:cs="Times New Roman"/>
          <w:sz w:val="20"/>
          <w:szCs w:val="20"/>
          <w:u w:val="single"/>
        </w:rPr>
      </w:pPr>
      <w:r w:rsidRPr="00F1419C">
        <w:rPr>
          <w:rFonts w:ascii="Times New Roman" w:eastAsia="Calibri" w:hAnsi="Times New Roman" w:cs="Times New Roman"/>
          <w:sz w:val="20"/>
          <w:szCs w:val="20"/>
          <w:u w:val="single"/>
        </w:rPr>
        <w:t>1.2.3 Теплоисточник АО «Воркутауголь»</w:t>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sidR="00462EEA">
        <w:rPr>
          <w:rFonts w:ascii="Times New Roman" w:eastAsia="Calibri" w:hAnsi="Times New Roman" w:cs="Times New Roman"/>
          <w:sz w:val="20"/>
          <w:szCs w:val="20"/>
          <w:u w:val="single"/>
        </w:rPr>
        <w:t>19</w:t>
      </w:r>
    </w:p>
    <w:p w14:paraId="49B1BA14" w14:textId="38688F63" w:rsidR="00F1419C" w:rsidRDefault="00F1419C" w:rsidP="00F1419C">
      <w:pPr>
        <w:widowControl w:val="0"/>
        <w:spacing w:after="0" w:line="240" w:lineRule="auto"/>
        <w:jc w:val="both"/>
        <w:rPr>
          <w:rFonts w:ascii="Times New Roman" w:eastAsia="Calibri" w:hAnsi="Times New Roman" w:cs="Times New Roman"/>
          <w:bCs/>
          <w:sz w:val="20"/>
          <w:szCs w:val="20"/>
          <w:u w:val="single"/>
        </w:rPr>
      </w:pPr>
      <w:r w:rsidRPr="00F1419C">
        <w:rPr>
          <w:rFonts w:ascii="Times New Roman" w:eastAsia="Calibri" w:hAnsi="Times New Roman" w:cs="Times New Roman"/>
          <w:bCs/>
          <w:sz w:val="20"/>
          <w:szCs w:val="20"/>
          <w:u w:val="single"/>
        </w:rPr>
        <w:t>1.3 Тепловые сети, сооружения на них и тепловые пункты</w:t>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sidR="00462EEA">
        <w:rPr>
          <w:rFonts w:ascii="Times New Roman" w:eastAsia="Calibri" w:hAnsi="Times New Roman" w:cs="Times New Roman"/>
          <w:bCs/>
          <w:sz w:val="20"/>
          <w:szCs w:val="20"/>
          <w:u w:val="single"/>
        </w:rPr>
        <w:t>19</w:t>
      </w:r>
    </w:p>
    <w:p w14:paraId="6DBE2259" w14:textId="3D4FA577" w:rsidR="00F1419C" w:rsidRPr="00F1419C" w:rsidRDefault="00F1419C" w:rsidP="00F1419C">
      <w:pPr>
        <w:widowControl w:val="0"/>
        <w:spacing w:after="0" w:line="240" w:lineRule="auto"/>
        <w:jc w:val="both"/>
        <w:rPr>
          <w:rFonts w:ascii="Times New Roman" w:eastAsia="Calibri" w:hAnsi="Times New Roman" w:cs="Times New Roman"/>
          <w:sz w:val="20"/>
          <w:szCs w:val="20"/>
          <w:u w:val="single"/>
        </w:rPr>
      </w:pPr>
      <w:r w:rsidRPr="00F1419C">
        <w:rPr>
          <w:rFonts w:ascii="Times New Roman" w:eastAsia="Calibri" w:hAnsi="Times New Roman" w:cs="Times New Roman"/>
          <w:sz w:val="20"/>
          <w:szCs w:val="20"/>
          <w:u w:val="single"/>
        </w:rPr>
        <w:t>1.3.</w:t>
      </w:r>
      <w:r>
        <w:rPr>
          <w:rFonts w:ascii="Times New Roman" w:eastAsia="Calibri" w:hAnsi="Times New Roman" w:cs="Times New Roman"/>
          <w:sz w:val="20"/>
          <w:szCs w:val="20"/>
          <w:u w:val="single"/>
        </w:rPr>
        <w:t>1</w:t>
      </w:r>
      <w:r w:rsidRPr="00F1419C">
        <w:rPr>
          <w:rFonts w:ascii="Times New Roman" w:eastAsia="Calibri" w:hAnsi="Times New Roman" w:cs="Times New Roman"/>
          <w:sz w:val="20"/>
          <w:szCs w:val="20"/>
          <w:u w:val="single"/>
        </w:rPr>
        <w:t xml:space="preserve"> Тепловые сети по элементам территориального деления</w:t>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sidR="00462EEA">
        <w:rPr>
          <w:rFonts w:ascii="Times New Roman" w:eastAsia="Calibri" w:hAnsi="Times New Roman" w:cs="Times New Roman"/>
          <w:sz w:val="20"/>
          <w:szCs w:val="20"/>
          <w:u w:val="single"/>
        </w:rPr>
        <w:t>29</w:t>
      </w:r>
    </w:p>
    <w:p w14:paraId="3FB9768A" w14:textId="0D609189" w:rsidR="00F1419C" w:rsidRDefault="00F1419C" w:rsidP="00F1419C">
      <w:pPr>
        <w:widowControl w:val="0"/>
        <w:spacing w:after="0" w:line="240" w:lineRule="auto"/>
        <w:jc w:val="both"/>
        <w:rPr>
          <w:rFonts w:ascii="Times New Roman" w:eastAsia="Calibri" w:hAnsi="Times New Roman" w:cs="Times New Roman"/>
          <w:sz w:val="20"/>
          <w:szCs w:val="20"/>
          <w:u w:val="single"/>
        </w:rPr>
      </w:pPr>
      <w:r w:rsidRPr="00F1419C">
        <w:rPr>
          <w:rFonts w:ascii="Times New Roman" w:eastAsia="Calibri" w:hAnsi="Times New Roman" w:cs="Times New Roman"/>
          <w:sz w:val="20"/>
          <w:szCs w:val="20"/>
          <w:u w:val="single"/>
        </w:rPr>
        <w:t>1.4 Зоны действия источников тепловой энергии</w:t>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sidR="00462EEA">
        <w:rPr>
          <w:rFonts w:ascii="Times New Roman" w:eastAsia="Calibri" w:hAnsi="Times New Roman" w:cs="Times New Roman"/>
          <w:sz w:val="20"/>
          <w:szCs w:val="20"/>
          <w:u w:val="single"/>
        </w:rPr>
        <w:t>36</w:t>
      </w:r>
    </w:p>
    <w:p w14:paraId="486E9553" w14:textId="60172711" w:rsidR="00F1419C" w:rsidRDefault="00F1419C" w:rsidP="00F1419C">
      <w:pPr>
        <w:widowControl w:val="0"/>
        <w:spacing w:after="0" w:line="240" w:lineRule="auto"/>
        <w:jc w:val="both"/>
        <w:rPr>
          <w:rFonts w:ascii="Times New Roman" w:eastAsia="Calibri" w:hAnsi="Times New Roman" w:cs="Times New Roman"/>
          <w:bCs/>
          <w:sz w:val="20"/>
          <w:szCs w:val="20"/>
          <w:u w:val="single"/>
        </w:rPr>
      </w:pPr>
      <w:r w:rsidRPr="00F1419C">
        <w:rPr>
          <w:rFonts w:ascii="Times New Roman" w:eastAsia="Calibri" w:hAnsi="Times New Roman" w:cs="Times New Roman"/>
          <w:bCs/>
          <w:sz w:val="20"/>
          <w:szCs w:val="20"/>
          <w:u w:val="single"/>
        </w:rPr>
        <w:t>1.5 Тепловые нагрузки потребителей тепловой энергии, групп потребителей тепловой энергии в зонах действия источников тепловой энергии</w:t>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sidR="00462EEA">
        <w:rPr>
          <w:rFonts w:ascii="Times New Roman" w:eastAsia="Calibri" w:hAnsi="Times New Roman" w:cs="Times New Roman"/>
          <w:bCs/>
          <w:sz w:val="20"/>
          <w:szCs w:val="20"/>
          <w:u w:val="single"/>
        </w:rPr>
        <w:t>36</w:t>
      </w:r>
    </w:p>
    <w:p w14:paraId="472EA7A4" w14:textId="2284FA2C" w:rsidR="00F1419C" w:rsidRPr="00F1419C" w:rsidRDefault="00F1419C" w:rsidP="00F1419C">
      <w:pPr>
        <w:widowControl w:val="0"/>
        <w:spacing w:after="0" w:line="240" w:lineRule="auto"/>
        <w:jc w:val="both"/>
        <w:rPr>
          <w:rFonts w:ascii="Times New Roman" w:eastAsia="Calibri" w:hAnsi="Times New Roman" w:cs="Times New Roman"/>
          <w:sz w:val="20"/>
          <w:szCs w:val="20"/>
          <w:u w:val="single"/>
        </w:rPr>
      </w:pPr>
      <w:r w:rsidRPr="00F1419C">
        <w:rPr>
          <w:rFonts w:ascii="Times New Roman" w:eastAsia="Calibri" w:hAnsi="Times New Roman" w:cs="Times New Roman"/>
          <w:sz w:val="20"/>
          <w:szCs w:val="20"/>
          <w:u w:val="single"/>
        </w:rPr>
        <w:t>1.5.1 Теплоисточники ООО «</w:t>
      </w:r>
      <w:proofErr w:type="spellStart"/>
      <w:r w:rsidR="00E956FE">
        <w:rPr>
          <w:rFonts w:ascii="Times New Roman" w:eastAsia="Calibri" w:hAnsi="Times New Roman" w:cs="Times New Roman"/>
          <w:sz w:val="20"/>
          <w:szCs w:val="20"/>
          <w:u w:val="single"/>
        </w:rPr>
        <w:t>Комитеплоэнерго</w:t>
      </w:r>
      <w:proofErr w:type="spellEnd"/>
      <w:r w:rsidRPr="00F1419C">
        <w:rPr>
          <w:rFonts w:ascii="Times New Roman" w:eastAsia="Calibri" w:hAnsi="Times New Roman" w:cs="Times New Roman"/>
          <w:sz w:val="20"/>
          <w:szCs w:val="20"/>
          <w:u w:val="single"/>
        </w:rPr>
        <w:t>»</w:t>
      </w:r>
      <w:r w:rsidRPr="00F1419C">
        <w:rPr>
          <w:rFonts w:ascii="Times New Roman" w:eastAsia="Calibri" w:hAnsi="Times New Roman" w:cs="Times New Roman"/>
          <w:sz w:val="20"/>
          <w:szCs w:val="20"/>
          <w:u w:val="single"/>
        </w:rPr>
        <w:tab/>
      </w:r>
      <w:r w:rsidRPr="00F1419C">
        <w:rPr>
          <w:rFonts w:ascii="Times New Roman" w:eastAsia="Calibri" w:hAnsi="Times New Roman" w:cs="Times New Roman"/>
          <w:sz w:val="20"/>
          <w:szCs w:val="20"/>
          <w:u w:val="single"/>
        </w:rPr>
        <w:tab/>
      </w:r>
      <w:r w:rsidRPr="00F1419C">
        <w:rPr>
          <w:rFonts w:ascii="Times New Roman" w:eastAsia="Calibri" w:hAnsi="Times New Roman" w:cs="Times New Roman"/>
          <w:sz w:val="20"/>
          <w:szCs w:val="20"/>
          <w:u w:val="single"/>
        </w:rPr>
        <w:tab/>
      </w:r>
      <w:r w:rsidRPr="00F1419C">
        <w:rPr>
          <w:rFonts w:ascii="Times New Roman" w:eastAsia="Calibri" w:hAnsi="Times New Roman" w:cs="Times New Roman"/>
          <w:sz w:val="20"/>
          <w:szCs w:val="20"/>
          <w:u w:val="single"/>
        </w:rPr>
        <w:tab/>
      </w:r>
      <w:r w:rsidRPr="00F1419C">
        <w:rPr>
          <w:rFonts w:ascii="Times New Roman" w:eastAsia="Calibri" w:hAnsi="Times New Roman" w:cs="Times New Roman"/>
          <w:sz w:val="20"/>
          <w:szCs w:val="20"/>
          <w:u w:val="single"/>
        </w:rPr>
        <w:tab/>
      </w:r>
      <w:r w:rsidRPr="00F1419C">
        <w:rPr>
          <w:rFonts w:ascii="Times New Roman" w:eastAsia="Calibri" w:hAnsi="Times New Roman" w:cs="Times New Roman"/>
          <w:sz w:val="20"/>
          <w:szCs w:val="20"/>
          <w:u w:val="single"/>
        </w:rPr>
        <w:tab/>
      </w:r>
      <w:r w:rsidRPr="00F1419C">
        <w:rPr>
          <w:rFonts w:ascii="Times New Roman" w:eastAsia="Calibri" w:hAnsi="Times New Roman" w:cs="Times New Roman"/>
          <w:sz w:val="20"/>
          <w:szCs w:val="20"/>
          <w:u w:val="single"/>
        </w:rPr>
        <w:tab/>
      </w:r>
      <w:r w:rsidRPr="00F1419C">
        <w:rPr>
          <w:rFonts w:ascii="Times New Roman" w:eastAsia="Calibri" w:hAnsi="Times New Roman" w:cs="Times New Roman"/>
          <w:sz w:val="20"/>
          <w:szCs w:val="20"/>
          <w:u w:val="single"/>
        </w:rPr>
        <w:tab/>
      </w:r>
      <w:r w:rsidR="00462EEA">
        <w:rPr>
          <w:rFonts w:ascii="Times New Roman" w:eastAsia="Calibri" w:hAnsi="Times New Roman" w:cs="Times New Roman"/>
          <w:sz w:val="20"/>
          <w:szCs w:val="20"/>
          <w:u w:val="single"/>
        </w:rPr>
        <w:tab/>
        <w:t>36</w:t>
      </w:r>
    </w:p>
    <w:p w14:paraId="3EBB4EBE" w14:textId="1D119476" w:rsidR="00F1419C" w:rsidRDefault="00F1419C" w:rsidP="00F1419C">
      <w:pPr>
        <w:widowControl w:val="0"/>
        <w:spacing w:after="0" w:line="240" w:lineRule="auto"/>
        <w:jc w:val="both"/>
        <w:rPr>
          <w:rFonts w:ascii="Times New Roman" w:eastAsia="Calibri" w:hAnsi="Times New Roman" w:cs="Times New Roman"/>
          <w:bCs/>
          <w:sz w:val="20"/>
          <w:szCs w:val="20"/>
          <w:u w:val="single"/>
        </w:rPr>
      </w:pPr>
      <w:r w:rsidRPr="00F1419C">
        <w:rPr>
          <w:rFonts w:ascii="Times New Roman" w:eastAsia="Calibri" w:hAnsi="Times New Roman" w:cs="Times New Roman"/>
          <w:bCs/>
          <w:sz w:val="20"/>
          <w:szCs w:val="20"/>
          <w:u w:val="single"/>
        </w:rPr>
        <w:t>1.5.2 Теплоисточники МУП «Северные тепловые сети» МО ГО «Воркута»</w:t>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sidR="00462EEA">
        <w:rPr>
          <w:rFonts w:ascii="Times New Roman" w:eastAsia="Calibri" w:hAnsi="Times New Roman" w:cs="Times New Roman"/>
          <w:bCs/>
          <w:sz w:val="20"/>
          <w:szCs w:val="20"/>
          <w:u w:val="single"/>
        </w:rPr>
        <w:t>37</w:t>
      </w:r>
    </w:p>
    <w:p w14:paraId="55AE3650" w14:textId="33810FF5" w:rsidR="00F1419C" w:rsidRPr="00F1419C" w:rsidRDefault="00F1419C" w:rsidP="00F1419C">
      <w:pPr>
        <w:widowControl w:val="0"/>
        <w:spacing w:after="0" w:line="240" w:lineRule="auto"/>
        <w:jc w:val="both"/>
        <w:rPr>
          <w:rFonts w:ascii="Times New Roman" w:eastAsia="Calibri" w:hAnsi="Times New Roman" w:cs="Times New Roman"/>
          <w:sz w:val="20"/>
          <w:szCs w:val="20"/>
          <w:u w:val="single"/>
        </w:rPr>
      </w:pPr>
      <w:r w:rsidRPr="00F1419C">
        <w:rPr>
          <w:rFonts w:ascii="Times New Roman" w:eastAsia="Calibri" w:hAnsi="Times New Roman" w:cs="Times New Roman"/>
          <w:sz w:val="20"/>
          <w:szCs w:val="20"/>
          <w:u w:val="single"/>
        </w:rPr>
        <w:t>1.5.3 Теплоисточник АО «Воркутауголь»</w:t>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sidR="00462EEA">
        <w:rPr>
          <w:rFonts w:ascii="Times New Roman" w:eastAsia="Calibri" w:hAnsi="Times New Roman" w:cs="Times New Roman"/>
          <w:sz w:val="20"/>
          <w:szCs w:val="20"/>
          <w:u w:val="single"/>
        </w:rPr>
        <w:t>38</w:t>
      </w:r>
    </w:p>
    <w:p w14:paraId="4EFDA7E4" w14:textId="3F107CFF" w:rsidR="00F1419C" w:rsidRPr="00F1419C" w:rsidRDefault="00F1419C" w:rsidP="00F1419C">
      <w:pPr>
        <w:widowControl w:val="0"/>
        <w:spacing w:after="0" w:line="240" w:lineRule="auto"/>
        <w:jc w:val="both"/>
        <w:rPr>
          <w:rFonts w:ascii="Times New Roman" w:eastAsia="Calibri" w:hAnsi="Times New Roman" w:cs="Times New Roman"/>
          <w:sz w:val="20"/>
          <w:szCs w:val="20"/>
          <w:u w:val="single"/>
        </w:rPr>
      </w:pPr>
      <w:r w:rsidRPr="00F1419C">
        <w:rPr>
          <w:rFonts w:ascii="Times New Roman" w:eastAsia="Calibri" w:hAnsi="Times New Roman" w:cs="Times New Roman"/>
          <w:sz w:val="20"/>
          <w:szCs w:val="20"/>
          <w:u w:val="single"/>
        </w:rPr>
        <w:t>1.6 Балансы тепловой мощности и тепловой нагрузки в зонах действия источников тепловой энергии</w:t>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sidR="00462EEA">
        <w:rPr>
          <w:rFonts w:ascii="Times New Roman" w:eastAsia="Calibri" w:hAnsi="Times New Roman" w:cs="Times New Roman"/>
          <w:sz w:val="20"/>
          <w:szCs w:val="20"/>
          <w:u w:val="single"/>
        </w:rPr>
        <w:t>39</w:t>
      </w:r>
    </w:p>
    <w:p w14:paraId="7C316C29" w14:textId="455DFC6C" w:rsidR="00F1419C" w:rsidRPr="00F1419C" w:rsidRDefault="00F1419C" w:rsidP="00F1419C">
      <w:pPr>
        <w:widowControl w:val="0"/>
        <w:spacing w:after="0" w:line="240" w:lineRule="auto"/>
        <w:jc w:val="both"/>
        <w:rPr>
          <w:rFonts w:ascii="Times New Roman" w:eastAsia="Calibri" w:hAnsi="Times New Roman" w:cs="Times New Roman"/>
          <w:sz w:val="20"/>
          <w:szCs w:val="20"/>
          <w:u w:val="single"/>
        </w:rPr>
      </w:pPr>
      <w:r w:rsidRPr="00F1419C">
        <w:rPr>
          <w:rFonts w:ascii="Times New Roman" w:eastAsia="Calibri" w:hAnsi="Times New Roman" w:cs="Times New Roman"/>
          <w:sz w:val="20"/>
          <w:szCs w:val="20"/>
          <w:u w:val="single"/>
        </w:rPr>
        <w:t>1.6.1 Теплоисточники ООО «</w:t>
      </w:r>
      <w:proofErr w:type="spellStart"/>
      <w:r w:rsidR="00DB4C22">
        <w:rPr>
          <w:rFonts w:ascii="Times New Roman" w:eastAsia="Calibri" w:hAnsi="Times New Roman" w:cs="Times New Roman"/>
          <w:sz w:val="20"/>
          <w:szCs w:val="20"/>
          <w:u w:val="single"/>
        </w:rPr>
        <w:t>Комитеплоэнерго</w:t>
      </w:r>
      <w:proofErr w:type="spellEnd"/>
      <w:r w:rsidRPr="00F1419C">
        <w:rPr>
          <w:rFonts w:ascii="Times New Roman" w:eastAsia="Calibri" w:hAnsi="Times New Roman" w:cs="Times New Roman"/>
          <w:sz w:val="20"/>
          <w:szCs w:val="20"/>
          <w:u w:val="single"/>
        </w:rPr>
        <w:t>»</w:t>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sidR="00462EEA">
        <w:rPr>
          <w:rFonts w:ascii="Times New Roman" w:eastAsia="Calibri" w:hAnsi="Times New Roman" w:cs="Times New Roman"/>
          <w:sz w:val="20"/>
          <w:szCs w:val="20"/>
          <w:u w:val="single"/>
        </w:rPr>
        <w:t>39</w:t>
      </w:r>
    </w:p>
    <w:p w14:paraId="6A4D2D01" w14:textId="220248FD" w:rsidR="00F1419C" w:rsidRPr="00F1419C" w:rsidRDefault="00F1419C" w:rsidP="00F1419C">
      <w:pPr>
        <w:widowControl w:val="0"/>
        <w:spacing w:after="0" w:line="240" w:lineRule="auto"/>
        <w:jc w:val="both"/>
        <w:rPr>
          <w:rFonts w:ascii="Times New Roman" w:eastAsia="Calibri" w:hAnsi="Times New Roman" w:cs="Times New Roman"/>
          <w:sz w:val="20"/>
          <w:szCs w:val="20"/>
          <w:u w:val="single"/>
        </w:rPr>
      </w:pPr>
      <w:r w:rsidRPr="00F1419C">
        <w:rPr>
          <w:rFonts w:ascii="Times New Roman" w:eastAsia="Calibri" w:hAnsi="Times New Roman" w:cs="Times New Roman"/>
          <w:sz w:val="20"/>
          <w:szCs w:val="20"/>
          <w:u w:val="single"/>
        </w:rPr>
        <w:t>1.6.2 Теплоисточники МУП «СТС» МО ГО «Воркута»</w:t>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sidR="00462EEA">
        <w:rPr>
          <w:rFonts w:ascii="Times New Roman" w:eastAsia="Calibri" w:hAnsi="Times New Roman" w:cs="Times New Roman"/>
          <w:sz w:val="20"/>
          <w:szCs w:val="20"/>
          <w:u w:val="single"/>
        </w:rPr>
        <w:t>40</w:t>
      </w:r>
    </w:p>
    <w:p w14:paraId="1D449955" w14:textId="1F934107" w:rsidR="00F1419C" w:rsidRPr="00F1419C" w:rsidRDefault="00F1419C" w:rsidP="00F1419C">
      <w:pPr>
        <w:widowControl w:val="0"/>
        <w:spacing w:after="0" w:line="240" w:lineRule="auto"/>
        <w:jc w:val="both"/>
        <w:rPr>
          <w:rFonts w:ascii="Times New Roman" w:eastAsia="Calibri" w:hAnsi="Times New Roman" w:cs="Times New Roman"/>
          <w:sz w:val="20"/>
          <w:szCs w:val="20"/>
          <w:u w:val="single"/>
        </w:rPr>
      </w:pPr>
      <w:r w:rsidRPr="00F1419C">
        <w:rPr>
          <w:rFonts w:ascii="Times New Roman" w:eastAsia="Calibri" w:hAnsi="Times New Roman" w:cs="Times New Roman"/>
          <w:sz w:val="20"/>
          <w:szCs w:val="20"/>
          <w:u w:val="single"/>
        </w:rPr>
        <w:t>1.6.3 Теплоисточник АО «Воркутауголь» СП «Шахта Комсомольская»</w:t>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sidR="00462EEA">
        <w:rPr>
          <w:rFonts w:ascii="Times New Roman" w:eastAsia="Calibri" w:hAnsi="Times New Roman" w:cs="Times New Roman"/>
          <w:sz w:val="20"/>
          <w:szCs w:val="20"/>
          <w:u w:val="single"/>
        </w:rPr>
        <w:t>40</w:t>
      </w:r>
    </w:p>
    <w:p w14:paraId="421CEF80" w14:textId="7EBC25B8" w:rsidR="00F1419C" w:rsidRPr="00F1419C" w:rsidRDefault="00F1419C" w:rsidP="00F1419C">
      <w:pPr>
        <w:widowControl w:val="0"/>
        <w:spacing w:after="0" w:line="240" w:lineRule="auto"/>
        <w:jc w:val="both"/>
        <w:rPr>
          <w:rFonts w:ascii="Times New Roman" w:eastAsia="Calibri" w:hAnsi="Times New Roman" w:cs="Times New Roman"/>
          <w:sz w:val="20"/>
          <w:szCs w:val="20"/>
          <w:u w:val="single"/>
        </w:rPr>
      </w:pPr>
      <w:r w:rsidRPr="00F1419C">
        <w:rPr>
          <w:rFonts w:ascii="Times New Roman" w:eastAsia="Calibri" w:hAnsi="Times New Roman" w:cs="Times New Roman"/>
          <w:sz w:val="20"/>
          <w:szCs w:val="20"/>
          <w:u w:val="single"/>
        </w:rPr>
        <w:t>1.7 Балансы теплоносителя</w:t>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sidR="00462EEA">
        <w:rPr>
          <w:rFonts w:ascii="Times New Roman" w:eastAsia="Calibri" w:hAnsi="Times New Roman" w:cs="Times New Roman"/>
          <w:sz w:val="20"/>
          <w:szCs w:val="20"/>
          <w:u w:val="single"/>
        </w:rPr>
        <w:t>41</w:t>
      </w:r>
    </w:p>
    <w:p w14:paraId="5F64755E" w14:textId="33E634FC" w:rsidR="00F1419C" w:rsidRDefault="00F1419C" w:rsidP="00F1419C">
      <w:pPr>
        <w:widowControl w:val="0"/>
        <w:spacing w:after="0" w:line="240" w:lineRule="auto"/>
        <w:jc w:val="both"/>
        <w:rPr>
          <w:rFonts w:ascii="Times New Roman" w:eastAsia="Calibri" w:hAnsi="Times New Roman" w:cs="Times New Roman"/>
          <w:sz w:val="20"/>
          <w:szCs w:val="20"/>
          <w:u w:val="single"/>
        </w:rPr>
      </w:pPr>
      <w:r w:rsidRPr="00F1419C">
        <w:rPr>
          <w:rFonts w:ascii="Times New Roman" w:eastAsia="Calibri" w:hAnsi="Times New Roman" w:cs="Times New Roman"/>
          <w:sz w:val="20"/>
          <w:szCs w:val="20"/>
          <w:u w:val="single"/>
        </w:rPr>
        <w:t>1.7.1 Теплоисточники ООО «</w:t>
      </w:r>
      <w:proofErr w:type="spellStart"/>
      <w:r w:rsidR="00E956FE">
        <w:rPr>
          <w:rFonts w:ascii="Times New Roman" w:eastAsia="Calibri" w:hAnsi="Times New Roman" w:cs="Times New Roman"/>
          <w:sz w:val="20"/>
          <w:szCs w:val="20"/>
          <w:u w:val="single"/>
        </w:rPr>
        <w:t>Комитеплоэнерго</w:t>
      </w:r>
      <w:proofErr w:type="spellEnd"/>
      <w:r w:rsidRPr="00F1419C">
        <w:rPr>
          <w:rFonts w:ascii="Times New Roman" w:eastAsia="Calibri" w:hAnsi="Times New Roman" w:cs="Times New Roman"/>
          <w:sz w:val="20"/>
          <w:szCs w:val="20"/>
          <w:u w:val="single"/>
        </w:rPr>
        <w:t>»</w:t>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sidR="00462EEA">
        <w:rPr>
          <w:rFonts w:ascii="Times New Roman" w:eastAsia="Calibri" w:hAnsi="Times New Roman" w:cs="Times New Roman"/>
          <w:sz w:val="20"/>
          <w:szCs w:val="20"/>
          <w:u w:val="single"/>
        </w:rPr>
        <w:tab/>
        <w:t>41</w:t>
      </w:r>
    </w:p>
    <w:p w14:paraId="36A90FD8" w14:textId="7C8B6BB1" w:rsidR="00F1419C" w:rsidRPr="00F1419C" w:rsidRDefault="00F1419C" w:rsidP="00F1419C">
      <w:pPr>
        <w:widowControl w:val="0"/>
        <w:spacing w:after="0" w:line="240" w:lineRule="auto"/>
        <w:jc w:val="both"/>
        <w:rPr>
          <w:rFonts w:ascii="Times New Roman" w:eastAsia="Calibri" w:hAnsi="Times New Roman" w:cs="Times New Roman"/>
          <w:bCs/>
          <w:sz w:val="20"/>
          <w:szCs w:val="20"/>
          <w:u w:val="single"/>
        </w:rPr>
      </w:pPr>
      <w:r w:rsidRPr="00F1419C">
        <w:rPr>
          <w:rFonts w:ascii="Times New Roman" w:eastAsia="Calibri" w:hAnsi="Times New Roman" w:cs="Times New Roman"/>
          <w:bCs/>
          <w:sz w:val="20"/>
          <w:szCs w:val="20"/>
          <w:u w:val="single"/>
        </w:rPr>
        <w:t>1.7.2 Теплоисточники МУП «СТС» МО ГО «Воркута»</w:t>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sidR="00462EEA">
        <w:rPr>
          <w:rFonts w:ascii="Times New Roman" w:eastAsia="Calibri" w:hAnsi="Times New Roman" w:cs="Times New Roman"/>
          <w:bCs/>
          <w:sz w:val="20"/>
          <w:szCs w:val="20"/>
          <w:u w:val="single"/>
        </w:rPr>
        <w:t>43</w:t>
      </w:r>
    </w:p>
    <w:p w14:paraId="70BDF175" w14:textId="5F8E7D5F" w:rsidR="00F1419C" w:rsidRPr="00F1419C" w:rsidRDefault="00F1419C" w:rsidP="00F1419C">
      <w:pPr>
        <w:widowControl w:val="0"/>
        <w:spacing w:after="0" w:line="240" w:lineRule="auto"/>
        <w:jc w:val="both"/>
        <w:rPr>
          <w:rFonts w:ascii="Times New Roman" w:eastAsia="Calibri" w:hAnsi="Times New Roman" w:cs="Times New Roman"/>
          <w:bCs/>
          <w:sz w:val="20"/>
          <w:szCs w:val="20"/>
          <w:u w:val="single"/>
        </w:rPr>
      </w:pPr>
      <w:r w:rsidRPr="00F1419C">
        <w:rPr>
          <w:rFonts w:ascii="Times New Roman" w:eastAsia="Calibri" w:hAnsi="Times New Roman" w:cs="Times New Roman"/>
          <w:bCs/>
          <w:sz w:val="20"/>
          <w:szCs w:val="20"/>
          <w:u w:val="single"/>
        </w:rPr>
        <w:t>1.7.3 Теплоисточник АО «Воркутауголь» СП «Шахта Комсомольская»</w:t>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sidR="00462EEA">
        <w:rPr>
          <w:rFonts w:ascii="Times New Roman" w:eastAsia="Calibri" w:hAnsi="Times New Roman" w:cs="Times New Roman"/>
          <w:bCs/>
          <w:sz w:val="20"/>
          <w:szCs w:val="20"/>
          <w:u w:val="single"/>
        </w:rPr>
        <w:t>43</w:t>
      </w:r>
    </w:p>
    <w:p w14:paraId="30211C85" w14:textId="7874EDCD" w:rsidR="00F1419C" w:rsidRPr="00F1419C" w:rsidRDefault="00F1419C" w:rsidP="00F1419C">
      <w:pPr>
        <w:widowControl w:val="0"/>
        <w:spacing w:after="0" w:line="240" w:lineRule="auto"/>
        <w:jc w:val="both"/>
        <w:rPr>
          <w:rFonts w:ascii="Times New Roman" w:eastAsia="Calibri" w:hAnsi="Times New Roman" w:cs="Times New Roman"/>
          <w:bCs/>
          <w:sz w:val="20"/>
          <w:szCs w:val="20"/>
          <w:u w:val="single"/>
        </w:rPr>
      </w:pPr>
      <w:r w:rsidRPr="00F1419C">
        <w:rPr>
          <w:rFonts w:ascii="Times New Roman" w:eastAsia="Calibri" w:hAnsi="Times New Roman" w:cs="Times New Roman"/>
          <w:bCs/>
          <w:sz w:val="20"/>
          <w:szCs w:val="20"/>
          <w:u w:val="single"/>
        </w:rPr>
        <w:t>1.8 Топливные балансы источников тепловой энергии и система обеспечения топливом</w:t>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sidR="00462EEA">
        <w:rPr>
          <w:rFonts w:ascii="Times New Roman" w:eastAsia="Calibri" w:hAnsi="Times New Roman" w:cs="Times New Roman"/>
          <w:bCs/>
          <w:sz w:val="20"/>
          <w:szCs w:val="20"/>
          <w:u w:val="single"/>
        </w:rPr>
        <w:t>44</w:t>
      </w:r>
    </w:p>
    <w:p w14:paraId="432D172B" w14:textId="2DF51011" w:rsidR="00F1419C" w:rsidRPr="00F1419C" w:rsidRDefault="00F1419C" w:rsidP="00F1419C">
      <w:pPr>
        <w:widowControl w:val="0"/>
        <w:spacing w:after="0" w:line="240" w:lineRule="auto"/>
        <w:jc w:val="both"/>
        <w:rPr>
          <w:rFonts w:ascii="Times New Roman" w:eastAsia="Calibri" w:hAnsi="Times New Roman" w:cs="Times New Roman"/>
          <w:bCs/>
          <w:sz w:val="20"/>
          <w:szCs w:val="20"/>
          <w:u w:val="single"/>
        </w:rPr>
      </w:pPr>
      <w:r w:rsidRPr="00F1419C">
        <w:rPr>
          <w:rFonts w:ascii="Times New Roman" w:eastAsia="Calibri" w:hAnsi="Times New Roman" w:cs="Times New Roman"/>
          <w:bCs/>
          <w:sz w:val="20"/>
          <w:szCs w:val="20"/>
          <w:u w:val="single"/>
        </w:rPr>
        <w:t>1.8.1 Теплоисточники ООО «</w:t>
      </w:r>
      <w:proofErr w:type="spellStart"/>
      <w:r w:rsidR="00DB4C22">
        <w:rPr>
          <w:rFonts w:ascii="Times New Roman" w:eastAsia="Calibri" w:hAnsi="Times New Roman" w:cs="Times New Roman"/>
          <w:bCs/>
          <w:sz w:val="20"/>
          <w:szCs w:val="20"/>
          <w:u w:val="single"/>
        </w:rPr>
        <w:t>Комитеплоэнерго</w:t>
      </w:r>
      <w:proofErr w:type="spellEnd"/>
      <w:r w:rsidRPr="00F1419C">
        <w:rPr>
          <w:rFonts w:ascii="Times New Roman" w:eastAsia="Calibri" w:hAnsi="Times New Roman" w:cs="Times New Roman"/>
          <w:bCs/>
          <w:sz w:val="20"/>
          <w:szCs w:val="20"/>
          <w:u w:val="single"/>
        </w:rPr>
        <w:t>»</w:t>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sidR="00462EEA">
        <w:rPr>
          <w:rFonts w:ascii="Times New Roman" w:eastAsia="Calibri" w:hAnsi="Times New Roman" w:cs="Times New Roman"/>
          <w:bCs/>
          <w:sz w:val="20"/>
          <w:szCs w:val="20"/>
          <w:u w:val="single"/>
        </w:rPr>
        <w:t>44</w:t>
      </w:r>
    </w:p>
    <w:p w14:paraId="0CD2B6DD" w14:textId="27EC8CB1" w:rsidR="00F1419C" w:rsidRPr="00F1419C" w:rsidRDefault="00F1419C" w:rsidP="00F1419C">
      <w:pPr>
        <w:widowControl w:val="0"/>
        <w:spacing w:after="0" w:line="240" w:lineRule="auto"/>
        <w:jc w:val="both"/>
        <w:rPr>
          <w:rFonts w:ascii="Times New Roman" w:eastAsia="Calibri" w:hAnsi="Times New Roman" w:cs="Times New Roman"/>
          <w:bCs/>
          <w:sz w:val="20"/>
          <w:szCs w:val="20"/>
          <w:u w:val="single"/>
        </w:rPr>
      </w:pPr>
      <w:r w:rsidRPr="00F1419C">
        <w:rPr>
          <w:rFonts w:ascii="Times New Roman" w:eastAsia="Calibri" w:hAnsi="Times New Roman" w:cs="Times New Roman"/>
          <w:bCs/>
          <w:sz w:val="20"/>
          <w:szCs w:val="20"/>
          <w:u w:val="single"/>
        </w:rPr>
        <w:t>1.8.2 Теплоисточники МУП «СТС»</w:t>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sidR="00462EEA">
        <w:rPr>
          <w:rFonts w:ascii="Times New Roman" w:eastAsia="Calibri" w:hAnsi="Times New Roman" w:cs="Times New Roman"/>
          <w:bCs/>
          <w:sz w:val="20"/>
          <w:szCs w:val="20"/>
          <w:u w:val="single"/>
        </w:rPr>
        <w:t>46</w:t>
      </w:r>
    </w:p>
    <w:p w14:paraId="4DB254D6" w14:textId="3E0141EB" w:rsidR="00F1419C" w:rsidRPr="00F1419C" w:rsidRDefault="00F1419C" w:rsidP="00F1419C">
      <w:pPr>
        <w:widowControl w:val="0"/>
        <w:spacing w:after="0" w:line="240" w:lineRule="auto"/>
        <w:jc w:val="both"/>
        <w:rPr>
          <w:rFonts w:ascii="Times New Roman" w:eastAsia="Calibri" w:hAnsi="Times New Roman" w:cs="Times New Roman"/>
          <w:bCs/>
          <w:sz w:val="20"/>
          <w:szCs w:val="20"/>
          <w:u w:val="single"/>
        </w:rPr>
      </w:pPr>
      <w:r w:rsidRPr="00F1419C">
        <w:rPr>
          <w:rFonts w:ascii="Times New Roman" w:eastAsia="Calibri" w:hAnsi="Times New Roman" w:cs="Times New Roman"/>
          <w:bCs/>
          <w:sz w:val="20"/>
          <w:szCs w:val="20"/>
          <w:u w:val="single"/>
        </w:rPr>
        <w:t xml:space="preserve">1.8.3 Теплоисточник АО «Воркутауголь» </w:t>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sidR="00462EEA">
        <w:rPr>
          <w:rFonts w:ascii="Times New Roman" w:eastAsia="Calibri" w:hAnsi="Times New Roman" w:cs="Times New Roman"/>
          <w:bCs/>
          <w:sz w:val="20"/>
          <w:szCs w:val="20"/>
          <w:u w:val="single"/>
        </w:rPr>
        <w:t>47</w:t>
      </w:r>
    </w:p>
    <w:p w14:paraId="27AC8196" w14:textId="38550770" w:rsidR="00F1419C" w:rsidRPr="00F1419C" w:rsidRDefault="00F1419C" w:rsidP="00F1419C">
      <w:pPr>
        <w:widowControl w:val="0"/>
        <w:spacing w:after="0" w:line="240" w:lineRule="auto"/>
        <w:jc w:val="both"/>
        <w:rPr>
          <w:rFonts w:ascii="Times New Roman" w:eastAsia="Calibri" w:hAnsi="Times New Roman" w:cs="Times New Roman"/>
          <w:bCs/>
          <w:sz w:val="20"/>
          <w:szCs w:val="20"/>
          <w:u w:val="single"/>
        </w:rPr>
      </w:pPr>
      <w:r w:rsidRPr="00F1419C">
        <w:rPr>
          <w:rFonts w:ascii="Times New Roman" w:eastAsia="Calibri" w:hAnsi="Times New Roman" w:cs="Times New Roman"/>
          <w:bCs/>
          <w:sz w:val="20"/>
          <w:szCs w:val="20"/>
          <w:u w:val="single"/>
        </w:rPr>
        <w:t>1.9 Надежность теплоснабжения</w:t>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sidR="00462EEA">
        <w:rPr>
          <w:rFonts w:ascii="Times New Roman" w:eastAsia="Calibri" w:hAnsi="Times New Roman" w:cs="Times New Roman"/>
          <w:bCs/>
          <w:sz w:val="20"/>
          <w:szCs w:val="20"/>
          <w:u w:val="single"/>
        </w:rPr>
        <w:t>47</w:t>
      </w:r>
    </w:p>
    <w:p w14:paraId="55EEC102" w14:textId="137715E2" w:rsidR="00F1419C" w:rsidRPr="00F1419C" w:rsidRDefault="00F1419C" w:rsidP="00F1419C">
      <w:pPr>
        <w:widowControl w:val="0"/>
        <w:spacing w:after="0" w:line="240" w:lineRule="auto"/>
        <w:jc w:val="both"/>
        <w:rPr>
          <w:rFonts w:ascii="Times New Roman" w:eastAsia="Calibri" w:hAnsi="Times New Roman" w:cs="Times New Roman"/>
          <w:bCs/>
          <w:sz w:val="20"/>
          <w:szCs w:val="20"/>
          <w:u w:val="single"/>
        </w:rPr>
      </w:pPr>
      <w:r w:rsidRPr="00F1419C">
        <w:rPr>
          <w:rFonts w:ascii="Times New Roman" w:eastAsia="Calibri" w:hAnsi="Times New Roman" w:cs="Times New Roman"/>
          <w:bCs/>
          <w:sz w:val="20"/>
          <w:szCs w:val="20"/>
          <w:u w:val="single"/>
        </w:rPr>
        <w:t>1.10 Технико-экономические показатели теплоснабжающих и теплосетевых организаций</w:t>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sidR="00462EEA">
        <w:rPr>
          <w:rFonts w:ascii="Times New Roman" w:eastAsia="Calibri" w:hAnsi="Times New Roman" w:cs="Times New Roman"/>
          <w:bCs/>
          <w:sz w:val="20"/>
          <w:szCs w:val="20"/>
          <w:u w:val="single"/>
        </w:rPr>
        <w:t>52</w:t>
      </w:r>
    </w:p>
    <w:p w14:paraId="256E7FFA" w14:textId="44F86DE4" w:rsidR="00F1419C" w:rsidRPr="00F1419C" w:rsidRDefault="00F1419C" w:rsidP="00F1419C">
      <w:pPr>
        <w:widowControl w:val="0"/>
        <w:spacing w:after="0" w:line="240" w:lineRule="auto"/>
        <w:jc w:val="both"/>
        <w:rPr>
          <w:rFonts w:ascii="Times New Roman" w:eastAsia="Calibri" w:hAnsi="Times New Roman" w:cs="Times New Roman"/>
          <w:bCs/>
          <w:sz w:val="20"/>
          <w:szCs w:val="20"/>
          <w:u w:val="single"/>
        </w:rPr>
      </w:pPr>
      <w:r w:rsidRPr="00F1419C">
        <w:rPr>
          <w:rFonts w:ascii="Times New Roman" w:eastAsia="Calibri" w:hAnsi="Times New Roman" w:cs="Times New Roman"/>
          <w:bCs/>
          <w:sz w:val="20"/>
          <w:szCs w:val="20"/>
          <w:u w:val="single"/>
        </w:rPr>
        <w:t>1.10.1 Теплоисточники ООО «</w:t>
      </w:r>
      <w:proofErr w:type="spellStart"/>
      <w:r w:rsidR="00DB4C22">
        <w:rPr>
          <w:rFonts w:ascii="Times New Roman" w:eastAsia="Calibri" w:hAnsi="Times New Roman" w:cs="Times New Roman"/>
          <w:bCs/>
          <w:sz w:val="20"/>
          <w:szCs w:val="20"/>
          <w:u w:val="single"/>
        </w:rPr>
        <w:t>Комитеплоэнерго</w:t>
      </w:r>
      <w:proofErr w:type="spellEnd"/>
      <w:r w:rsidRPr="00F1419C">
        <w:rPr>
          <w:rFonts w:ascii="Times New Roman" w:eastAsia="Calibri" w:hAnsi="Times New Roman" w:cs="Times New Roman"/>
          <w:bCs/>
          <w:sz w:val="20"/>
          <w:szCs w:val="20"/>
          <w:u w:val="single"/>
        </w:rPr>
        <w:t>»</w:t>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sidR="00462EEA">
        <w:rPr>
          <w:rFonts w:ascii="Times New Roman" w:eastAsia="Calibri" w:hAnsi="Times New Roman" w:cs="Times New Roman"/>
          <w:bCs/>
          <w:sz w:val="20"/>
          <w:szCs w:val="20"/>
          <w:u w:val="single"/>
        </w:rPr>
        <w:t>52</w:t>
      </w:r>
    </w:p>
    <w:p w14:paraId="37A187EA" w14:textId="58F793AE" w:rsidR="004449BA" w:rsidRDefault="004449BA" w:rsidP="004449BA">
      <w:pPr>
        <w:widowControl w:val="0"/>
        <w:spacing w:after="0" w:line="240" w:lineRule="auto"/>
        <w:jc w:val="both"/>
        <w:rPr>
          <w:rFonts w:ascii="Times New Roman" w:eastAsia="Calibri" w:hAnsi="Times New Roman" w:cs="Times New Roman"/>
          <w:bCs/>
          <w:sz w:val="20"/>
          <w:szCs w:val="20"/>
          <w:u w:val="single"/>
        </w:rPr>
      </w:pPr>
      <w:r w:rsidRPr="004449BA">
        <w:rPr>
          <w:rFonts w:ascii="Times New Roman" w:eastAsia="Calibri" w:hAnsi="Times New Roman" w:cs="Times New Roman"/>
          <w:bCs/>
          <w:sz w:val="20"/>
          <w:szCs w:val="20"/>
          <w:u w:val="single"/>
        </w:rPr>
        <w:t>1.10.2 Теплоисточник АО «Воркутауголь»</w:t>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Pr>
          <w:rFonts w:ascii="Times New Roman" w:eastAsia="Calibri" w:hAnsi="Times New Roman" w:cs="Times New Roman"/>
          <w:bCs/>
          <w:sz w:val="20"/>
          <w:szCs w:val="20"/>
          <w:u w:val="single"/>
        </w:rPr>
        <w:tab/>
      </w:r>
      <w:r w:rsidR="00462EEA">
        <w:rPr>
          <w:rFonts w:ascii="Times New Roman" w:eastAsia="Calibri" w:hAnsi="Times New Roman" w:cs="Times New Roman"/>
          <w:bCs/>
          <w:sz w:val="20"/>
          <w:szCs w:val="20"/>
          <w:u w:val="single"/>
        </w:rPr>
        <w:t>60</w:t>
      </w:r>
    </w:p>
    <w:p w14:paraId="61911542" w14:textId="0EC02318" w:rsidR="004449BA" w:rsidRPr="004449BA" w:rsidRDefault="004449BA" w:rsidP="004449BA">
      <w:pPr>
        <w:widowControl w:val="0"/>
        <w:spacing w:after="0" w:line="240" w:lineRule="auto"/>
        <w:jc w:val="both"/>
        <w:rPr>
          <w:rFonts w:ascii="Times New Roman" w:eastAsia="Calibri" w:hAnsi="Times New Roman" w:cs="Times New Roman"/>
          <w:sz w:val="20"/>
          <w:szCs w:val="20"/>
          <w:u w:val="single"/>
        </w:rPr>
      </w:pPr>
      <w:r w:rsidRPr="004449BA">
        <w:rPr>
          <w:rFonts w:ascii="Times New Roman" w:eastAsia="Calibri" w:hAnsi="Times New Roman" w:cs="Times New Roman"/>
          <w:sz w:val="20"/>
          <w:szCs w:val="20"/>
          <w:u w:val="single"/>
        </w:rPr>
        <w:t>1.10.3 Теплоисточники МУП «Северные тепловые сети» МО ГО «Воркута»</w:t>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sidR="00462EEA">
        <w:rPr>
          <w:rFonts w:ascii="Times New Roman" w:eastAsia="Calibri" w:hAnsi="Times New Roman" w:cs="Times New Roman"/>
          <w:sz w:val="20"/>
          <w:szCs w:val="20"/>
          <w:u w:val="single"/>
        </w:rPr>
        <w:t>65</w:t>
      </w:r>
    </w:p>
    <w:p w14:paraId="3333A469" w14:textId="24D42884" w:rsidR="004449BA" w:rsidRPr="004449BA" w:rsidRDefault="004449BA" w:rsidP="004449BA">
      <w:pPr>
        <w:widowControl w:val="0"/>
        <w:spacing w:after="0" w:line="240" w:lineRule="auto"/>
        <w:jc w:val="both"/>
        <w:rPr>
          <w:rFonts w:ascii="Times New Roman" w:eastAsia="Calibri" w:hAnsi="Times New Roman" w:cs="Times New Roman"/>
          <w:sz w:val="20"/>
          <w:szCs w:val="20"/>
          <w:u w:val="single"/>
        </w:rPr>
      </w:pPr>
      <w:r w:rsidRPr="004449BA">
        <w:rPr>
          <w:rFonts w:ascii="Times New Roman" w:eastAsia="Calibri" w:hAnsi="Times New Roman" w:cs="Times New Roman"/>
          <w:sz w:val="20"/>
          <w:szCs w:val="20"/>
          <w:u w:val="single"/>
        </w:rPr>
        <w:t>1.11 Цены (тарифы) в сфере теплоснабжения</w:t>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sidR="00462EEA">
        <w:rPr>
          <w:rFonts w:ascii="Times New Roman" w:eastAsia="Calibri" w:hAnsi="Times New Roman" w:cs="Times New Roman"/>
          <w:sz w:val="20"/>
          <w:szCs w:val="20"/>
          <w:u w:val="single"/>
        </w:rPr>
        <w:t xml:space="preserve">             103</w:t>
      </w:r>
    </w:p>
    <w:p w14:paraId="70ACFB80" w14:textId="5E56EE2B" w:rsidR="004449BA" w:rsidRPr="004449BA" w:rsidRDefault="004449BA" w:rsidP="004449BA">
      <w:pPr>
        <w:widowControl w:val="0"/>
        <w:spacing w:after="0" w:line="240" w:lineRule="auto"/>
        <w:jc w:val="both"/>
        <w:rPr>
          <w:rFonts w:ascii="Times New Roman" w:eastAsia="Calibri" w:hAnsi="Times New Roman" w:cs="Times New Roman"/>
          <w:sz w:val="20"/>
          <w:szCs w:val="20"/>
          <w:u w:val="single"/>
        </w:rPr>
      </w:pPr>
      <w:r w:rsidRPr="004449BA">
        <w:rPr>
          <w:rFonts w:ascii="Times New Roman" w:eastAsia="Calibri" w:hAnsi="Times New Roman" w:cs="Times New Roman"/>
          <w:sz w:val="20"/>
          <w:szCs w:val="20"/>
          <w:u w:val="single"/>
        </w:rPr>
        <w:t xml:space="preserve">1.12 </w:t>
      </w:r>
      <w:r w:rsidRPr="00462EEA">
        <w:rPr>
          <w:rFonts w:ascii="Times New Roman" w:eastAsia="Calibri" w:hAnsi="Times New Roman" w:cs="Times New Roman"/>
          <w:sz w:val="18"/>
          <w:szCs w:val="18"/>
          <w:u w:val="single"/>
        </w:rPr>
        <w:t>Описание существующих технических и технологических проблем в системах теплоснабжения городского округа</w:t>
      </w:r>
      <w:r w:rsidR="00462EEA">
        <w:rPr>
          <w:rFonts w:ascii="Times New Roman" w:eastAsia="Calibri" w:hAnsi="Times New Roman" w:cs="Times New Roman"/>
          <w:sz w:val="18"/>
          <w:szCs w:val="18"/>
          <w:u w:val="single"/>
        </w:rPr>
        <w:tab/>
        <w:t>103</w:t>
      </w:r>
    </w:p>
    <w:p w14:paraId="69ADB0B3" w14:textId="00AFEA77" w:rsidR="004449BA" w:rsidRPr="004449BA" w:rsidRDefault="004449BA" w:rsidP="004449BA">
      <w:pPr>
        <w:widowControl w:val="0"/>
        <w:spacing w:after="0" w:line="240" w:lineRule="auto"/>
        <w:jc w:val="both"/>
        <w:rPr>
          <w:rFonts w:ascii="Times New Roman" w:eastAsia="Calibri" w:hAnsi="Times New Roman" w:cs="Times New Roman"/>
          <w:sz w:val="20"/>
          <w:szCs w:val="20"/>
          <w:u w:val="single"/>
        </w:rPr>
      </w:pPr>
      <w:r w:rsidRPr="004449BA">
        <w:rPr>
          <w:rFonts w:ascii="Times New Roman" w:eastAsia="Calibri" w:hAnsi="Times New Roman" w:cs="Times New Roman"/>
          <w:sz w:val="20"/>
          <w:szCs w:val="20"/>
          <w:u w:val="single"/>
        </w:rPr>
        <w:t>2.Существующее и перспективное потребление тепловой энергии на цели теплоснабжения</w:t>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r w:rsidR="00462EEA">
        <w:rPr>
          <w:rFonts w:ascii="Times New Roman" w:eastAsia="Calibri" w:hAnsi="Times New Roman" w:cs="Times New Roman"/>
          <w:sz w:val="20"/>
          <w:szCs w:val="20"/>
          <w:u w:val="single"/>
        </w:rPr>
        <w:t xml:space="preserve">             104</w:t>
      </w:r>
    </w:p>
    <w:p w14:paraId="7FC7B358" w14:textId="358A3F72" w:rsidR="004449BA" w:rsidRPr="004449BA" w:rsidRDefault="004449BA" w:rsidP="004449BA">
      <w:pPr>
        <w:widowControl w:val="0"/>
        <w:spacing w:after="0" w:line="240" w:lineRule="auto"/>
        <w:jc w:val="both"/>
        <w:rPr>
          <w:rFonts w:ascii="Times New Roman" w:eastAsia="Calibri" w:hAnsi="Times New Roman" w:cs="Times New Roman"/>
          <w:bCs/>
          <w:sz w:val="20"/>
          <w:szCs w:val="20"/>
          <w:u w:val="single"/>
        </w:rPr>
      </w:pPr>
      <w:r w:rsidRPr="004449BA">
        <w:rPr>
          <w:rFonts w:ascii="Times New Roman" w:eastAsia="Calibri" w:hAnsi="Times New Roman" w:cs="Times New Roman"/>
          <w:bCs/>
          <w:sz w:val="20"/>
          <w:szCs w:val="20"/>
          <w:u w:val="single"/>
        </w:rPr>
        <w:t>2.1 Данные базового уровня потребления тепла на цели теплоснабжения</w:t>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462EEA">
        <w:rPr>
          <w:rFonts w:ascii="Times New Roman" w:eastAsia="Calibri" w:hAnsi="Times New Roman" w:cs="Times New Roman"/>
          <w:bCs/>
          <w:sz w:val="20"/>
          <w:szCs w:val="20"/>
          <w:u w:val="single"/>
        </w:rPr>
        <w:t xml:space="preserve">             104</w:t>
      </w:r>
    </w:p>
    <w:p w14:paraId="3321276F" w14:textId="01E3654B" w:rsidR="004449BA" w:rsidRPr="004449BA" w:rsidRDefault="004449BA" w:rsidP="004449BA">
      <w:pPr>
        <w:widowControl w:val="0"/>
        <w:spacing w:after="0" w:line="240" w:lineRule="auto"/>
        <w:jc w:val="both"/>
        <w:rPr>
          <w:rFonts w:ascii="Times New Roman" w:eastAsia="Calibri" w:hAnsi="Times New Roman" w:cs="Times New Roman"/>
          <w:bCs/>
          <w:sz w:val="20"/>
          <w:szCs w:val="20"/>
          <w:u w:val="single"/>
        </w:rPr>
      </w:pPr>
      <w:r w:rsidRPr="004449BA">
        <w:rPr>
          <w:rFonts w:ascii="Times New Roman" w:eastAsia="Calibri" w:hAnsi="Times New Roman" w:cs="Times New Roman"/>
          <w:bCs/>
          <w:sz w:val="20"/>
          <w:szCs w:val="20"/>
          <w:u w:val="single"/>
        </w:rPr>
        <w:t>2.1.1 Динамика численности населения</w:t>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462EEA">
        <w:rPr>
          <w:rFonts w:ascii="Times New Roman" w:eastAsia="Calibri" w:hAnsi="Times New Roman" w:cs="Times New Roman"/>
          <w:bCs/>
          <w:sz w:val="20"/>
          <w:szCs w:val="20"/>
          <w:u w:val="single"/>
        </w:rPr>
        <w:t xml:space="preserve">             104</w:t>
      </w:r>
    </w:p>
    <w:p w14:paraId="612D34CD" w14:textId="19E5D9DE" w:rsidR="004449BA" w:rsidRPr="004449BA" w:rsidRDefault="004449BA" w:rsidP="004449BA">
      <w:pPr>
        <w:widowControl w:val="0"/>
        <w:spacing w:after="0" w:line="240" w:lineRule="auto"/>
        <w:jc w:val="both"/>
        <w:rPr>
          <w:rFonts w:ascii="Times New Roman" w:eastAsia="Calibri" w:hAnsi="Times New Roman" w:cs="Times New Roman"/>
          <w:bCs/>
          <w:sz w:val="20"/>
          <w:szCs w:val="20"/>
          <w:u w:val="single"/>
        </w:rPr>
      </w:pPr>
      <w:r w:rsidRPr="004449BA">
        <w:rPr>
          <w:rFonts w:ascii="Times New Roman" w:eastAsia="Calibri" w:hAnsi="Times New Roman" w:cs="Times New Roman"/>
          <w:bCs/>
          <w:sz w:val="20"/>
          <w:szCs w:val="20"/>
          <w:u w:val="single"/>
        </w:rPr>
        <w:t>2.1.2 Удельное потребление тепла и теплоносителя</w:t>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462EEA">
        <w:rPr>
          <w:rFonts w:ascii="Times New Roman" w:eastAsia="Calibri" w:hAnsi="Times New Roman" w:cs="Times New Roman"/>
          <w:bCs/>
          <w:sz w:val="20"/>
          <w:szCs w:val="20"/>
          <w:u w:val="single"/>
        </w:rPr>
        <w:t xml:space="preserve">             105</w:t>
      </w:r>
    </w:p>
    <w:p w14:paraId="4902CB32" w14:textId="3A3C8906" w:rsidR="004449BA" w:rsidRPr="004449BA" w:rsidRDefault="004449BA" w:rsidP="004449BA">
      <w:pPr>
        <w:widowControl w:val="0"/>
        <w:spacing w:after="0" w:line="240" w:lineRule="auto"/>
        <w:jc w:val="both"/>
        <w:rPr>
          <w:rFonts w:ascii="Times New Roman" w:eastAsia="Calibri" w:hAnsi="Times New Roman" w:cs="Times New Roman"/>
          <w:bCs/>
          <w:sz w:val="20"/>
          <w:szCs w:val="20"/>
          <w:u w:val="single"/>
        </w:rPr>
      </w:pPr>
      <w:r w:rsidRPr="004449BA">
        <w:rPr>
          <w:rFonts w:ascii="Times New Roman" w:eastAsia="Calibri" w:hAnsi="Times New Roman" w:cs="Times New Roman"/>
          <w:bCs/>
          <w:sz w:val="20"/>
          <w:szCs w:val="20"/>
          <w:u w:val="single"/>
        </w:rPr>
        <w:t>2.1.3 Присоединённые нагрузки по элементам территориального деления</w:t>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462EEA">
        <w:rPr>
          <w:rFonts w:ascii="Times New Roman" w:eastAsia="Calibri" w:hAnsi="Times New Roman" w:cs="Times New Roman"/>
          <w:bCs/>
          <w:sz w:val="20"/>
          <w:szCs w:val="20"/>
          <w:u w:val="single"/>
        </w:rPr>
        <w:t xml:space="preserve">             106</w:t>
      </w:r>
    </w:p>
    <w:p w14:paraId="7F16149C" w14:textId="3186FEFE" w:rsidR="004449BA" w:rsidRPr="004449BA" w:rsidRDefault="004449BA" w:rsidP="004449BA">
      <w:pPr>
        <w:widowControl w:val="0"/>
        <w:spacing w:after="0" w:line="240" w:lineRule="auto"/>
        <w:jc w:val="both"/>
        <w:rPr>
          <w:rFonts w:ascii="Times New Roman" w:eastAsia="Calibri" w:hAnsi="Times New Roman" w:cs="Times New Roman"/>
          <w:bCs/>
          <w:sz w:val="20"/>
          <w:szCs w:val="20"/>
          <w:u w:val="single"/>
        </w:rPr>
      </w:pPr>
      <w:r w:rsidRPr="004449BA">
        <w:rPr>
          <w:rFonts w:ascii="Times New Roman" w:eastAsia="Calibri" w:hAnsi="Times New Roman" w:cs="Times New Roman"/>
          <w:bCs/>
          <w:sz w:val="20"/>
          <w:szCs w:val="20"/>
          <w:u w:val="single"/>
        </w:rPr>
        <w:t>2.2 Прогнозы приростов площади строительных фондов</w:t>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462EEA">
        <w:rPr>
          <w:rFonts w:ascii="Times New Roman" w:eastAsia="Calibri" w:hAnsi="Times New Roman" w:cs="Times New Roman"/>
          <w:bCs/>
          <w:sz w:val="20"/>
          <w:szCs w:val="20"/>
          <w:u w:val="single"/>
        </w:rPr>
        <w:t xml:space="preserve">             107</w:t>
      </w:r>
    </w:p>
    <w:p w14:paraId="6E8D82A0" w14:textId="3A1640BA" w:rsidR="004449BA" w:rsidRPr="004449BA" w:rsidRDefault="004449BA" w:rsidP="004449BA">
      <w:pPr>
        <w:widowControl w:val="0"/>
        <w:spacing w:after="0" w:line="240" w:lineRule="auto"/>
        <w:jc w:val="both"/>
        <w:rPr>
          <w:rFonts w:ascii="Times New Roman" w:eastAsia="Calibri" w:hAnsi="Times New Roman" w:cs="Times New Roman"/>
          <w:bCs/>
          <w:sz w:val="20"/>
          <w:szCs w:val="20"/>
          <w:u w:val="single"/>
        </w:rPr>
      </w:pPr>
      <w:r w:rsidRPr="004449BA">
        <w:rPr>
          <w:rFonts w:ascii="Times New Roman" w:eastAsia="Calibri" w:hAnsi="Times New Roman" w:cs="Times New Roman"/>
          <w:bCs/>
          <w:sz w:val="20"/>
          <w:szCs w:val="20"/>
          <w:u w:val="single"/>
        </w:rPr>
        <w:t xml:space="preserve">2.3 Прогнозы </w:t>
      </w:r>
      <w:r w:rsidR="00D27E0D">
        <w:rPr>
          <w:rFonts w:ascii="Times New Roman" w:eastAsia="Calibri" w:hAnsi="Times New Roman" w:cs="Times New Roman"/>
          <w:bCs/>
          <w:sz w:val="20"/>
          <w:szCs w:val="20"/>
          <w:u w:val="single"/>
        </w:rPr>
        <w:t xml:space="preserve">  </w:t>
      </w:r>
      <w:r w:rsidRPr="004449BA">
        <w:rPr>
          <w:rFonts w:ascii="Times New Roman" w:eastAsia="Calibri" w:hAnsi="Times New Roman" w:cs="Times New Roman"/>
          <w:bCs/>
          <w:sz w:val="20"/>
          <w:szCs w:val="20"/>
          <w:u w:val="single"/>
        </w:rPr>
        <w:t>перспективных</w:t>
      </w:r>
      <w:r w:rsidR="00D27E0D">
        <w:rPr>
          <w:rFonts w:ascii="Times New Roman" w:eastAsia="Calibri" w:hAnsi="Times New Roman" w:cs="Times New Roman"/>
          <w:bCs/>
          <w:sz w:val="20"/>
          <w:szCs w:val="20"/>
          <w:u w:val="single"/>
        </w:rPr>
        <w:t xml:space="preserve">  </w:t>
      </w:r>
      <w:r w:rsidRPr="004449BA">
        <w:rPr>
          <w:rFonts w:ascii="Times New Roman" w:eastAsia="Calibri" w:hAnsi="Times New Roman" w:cs="Times New Roman"/>
          <w:bCs/>
          <w:sz w:val="20"/>
          <w:szCs w:val="20"/>
          <w:u w:val="single"/>
        </w:rPr>
        <w:t xml:space="preserve"> удельных</w:t>
      </w:r>
      <w:r w:rsidR="00D27E0D">
        <w:rPr>
          <w:rFonts w:ascii="Times New Roman" w:eastAsia="Calibri" w:hAnsi="Times New Roman" w:cs="Times New Roman"/>
          <w:bCs/>
          <w:sz w:val="20"/>
          <w:szCs w:val="20"/>
          <w:u w:val="single"/>
        </w:rPr>
        <w:t xml:space="preserve">  </w:t>
      </w:r>
      <w:r w:rsidRPr="004449BA">
        <w:rPr>
          <w:rFonts w:ascii="Times New Roman" w:eastAsia="Calibri" w:hAnsi="Times New Roman" w:cs="Times New Roman"/>
          <w:bCs/>
          <w:sz w:val="20"/>
          <w:szCs w:val="20"/>
          <w:u w:val="single"/>
        </w:rPr>
        <w:t xml:space="preserve"> расходов</w:t>
      </w:r>
      <w:r w:rsidR="00D27E0D">
        <w:rPr>
          <w:rFonts w:ascii="Times New Roman" w:eastAsia="Calibri" w:hAnsi="Times New Roman" w:cs="Times New Roman"/>
          <w:bCs/>
          <w:sz w:val="20"/>
          <w:szCs w:val="20"/>
          <w:u w:val="single"/>
        </w:rPr>
        <w:t xml:space="preserve">  </w:t>
      </w:r>
      <w:r w:rsidRPr="004449BA">
        <w:rPr>
          <w:rFonts w:ascii="Times New Roman" w:eastAsia="Calibri" w:hAnsi="Times New Roman" w:cs="Times New Roman"/>
          <w:bCs/>
          <w:sz w:val="20"/>
          <w:szCs w:val="20"/>
          <w:u w:val="single"/>
        </w:rPr>
        <w:t xml:space="preserve"> тепловой </w:t>
      </w:r>
      <w:r w:rsidR="00D27E0D">
        <w:rPr>
          <w:rFonts w:ascii="Times New Roman" w:eastAsia="Calibri" w:hAnsi="Times New Roman" w:cs="Times New Roman"/>
          <w:bCs/>
          <w:sz w:val="20"/>
          <w:szCs w:val="20"/>
          <w:u w:val="single"/>
        </w:rPr>
        <w:t xml:space="preserve"> </w:t>
      </w:r>
      <w:r w:rsidRPr="004449BA">
        <w:rPr>
          <w:rFonts w:ascii="Times New Roman" w:eastAsia="Calibri" w:hAnsi="Times New Roman" w:cs="Times New Roman"/>
          <w:bCs/>
          <w:sz w:val="20"/>
          <w:szCs w:val="20"/>
          <w:u w:val="single"/>
        </w:rPr>
        <w:t>энергии на отопление, вентиляцию и горячее водоснабжение</w:t>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462EEA">
        <w:rPr>
          <w:rFonts w:ascii="Times New Roman" w:eastAsia="Calibri" w:hAnsi="Times New Roman" w:cs="Times New Roman"/>
          <w:bCs/>
          <w:sz w:val="20"/>
          <w:szCs w:val="20"/>
          <w:u w:val="single"/>
        </w:rPr>
        <w:t xml:space="preserve">             107</w:t>
      </w:r>
    </w:p>
    <w:p w14:paraId="616E1C9B" w14:textId="3DC36921" w:rsidR="004449BA" w:rsidRPr="004449BA" w:rsidRDefault="004449BA" w:rsidP="004449BA">
      <w:pPr>
        <w:widowControl w:val="0"/>
        <w:spacing w:after="0" w:line="240" w:lineRule="auto"/>
        <w:jc w:val="both"/>
        <w:rPr>
          <w:rFonts w:ascii="Times New Roman" w:eastAsia="Calibri" w:hAnsi="Times New Roman" w:cs="Times New Roman"/>
          <w:bCs/>
          <w:sz w:val="20"/>
          <w:szCs w:val="20"/>
          <w:u w:val="single"/>
        </w:rPr>
      </w:pPr>
      <w:r w:rsidRPr="004449BA">
        <w:rPr>
          <w:rFonts w:ascii="Times New Roman" w:eastAsia="Calibri" w:hAnsi="Times New Roman" w:cs="Times New Roman"/>
          <w:bCs/>
          <w:sz w:val="20"/>
          <w:szCs w:val="20"/>
          <w:u w:val="single"/>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D27E0D">
        <w:rPr>
          <w:rFonts w:ascii="Times New Roman" w:eastAsia="Calibri" w:hAnsi="Times New Roman" w:cs="Times New Roman"/>
          <w:bCs/>
          <w:sz w:val="20"/>
          <w:szCs w:val="20"/>
          <w:u w:val="single"/>
        </w:rPr>
        <w:tab/>
      </w:r>
      <w:r w:rsidR="00462EEA">
        <w:rPr>
          <w:rFonts w:ascii="Times New Roman" w:eastAsia="Calibri" w:hAnsi="Times New Roman" w:cs="Times New Roman"/>
          <w:bCs/>
          <w:sz w:val="20"/>
          <w:szCs w:val="20"/>
          <w:u w:val="single"/>
        </w:rPr>
        <w:t xml:space="preserve">             108</w:t>
      </w:r>
    </w:p>
    <w:p w14:paraId="3C990612" w14:textId="5F5614BB" w:rsidR="004449BA" w:rsidRPr="004449BA" w:rsidRDefault="004449BA" w:rsidP="004449BA">
      <w:pPr>
        <w:widowControl w:val="0"/>
        <w:spacing w:after="0" w:line="240" w:lineRule="auto"/>
        <w:jc w:val="both"/>
        <w:rPr>
          <w:rFonts w:ascii="Times New Roman" w:eastAsia="Calibri" w:hAnsi="Times New Roman" w:cs="Times New Roman"/>
          <w:bCs/>
          <w:sz w:val="20"/>
          <w:szCs w:val="20"/>
          <w:u w:val="single"/>
        </w:rPr>
      </w:pPr>
      <w:r w:rsidRPr="004449BA">
        <w:rPr>
          <w:rFonts w:ascii="Times New Roman" w:eastAsia="Calibri" w:hAnsi="Times New Roman" w:cs="Times New Roman"/>
          <w:bCs/>
          <w:sz w:val="20"/>
          <w:szCs w:val="20"/>
          <w:u w:val="single"/>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462EEA">
        <w:rPr>
          <w:rFonts w:ascii="Times New Roman" w:eastAsia="Calibri" w:hAnsi="Times New Roman" w:cs="Times New Roman"/>
          <w:bCs/>
          <w:sz w:val="20"/>
          <w:szCs w:val="20"/>
          <w:u w:val="single"/>
        </w:rPr>
        <w:t xml:space="preserve">             108</w:t>
      </w:r>
    </w:p>
    <w:p w14:paraId="0C6DD6E3" w14:textId="4B040F8E" w:rsidR="004449BA" w:rsidRPr="004449BA" w:rsidRDefault="004449BA" w:rsidP="004449BA">
      <w:pPr>
        <w:widowControl w:val="0"/>
        <w:spacing w:after="0" w:line="240" w:lineRule="auto"/>
        <w:jc w:val="both"/>
        <w:rPr>
          <w:rFonts w:ascii="Times New Roman" w:eastAsia="Calibri" w:hAnsi="Times New Roman" w:cs="Times New Roman"/>
          <w:bCs/>
          <w:sz w:val="20"/>
          <w:szCs w:val="20"/>
          <w:u w:val="single"/>
        </w:rPr>
      </w:pPr>
      <w:r w:rsidRPr="004449BA">
        <w:rPr>
          <w:rFonts w:ascii="Times New Roman" w:eastAsia="Calibri" w:hAnsi="Times New Roman" w:cs="Times New Roman"/>
          <w:bCs/>
          <w:sz w:val="20"/>
          <w:szCs w:val="20"/>
          <w:u w:val="single"/>
        </w:rPr>
        <w:t>2.6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D27E0D">
        <w:rPr>
          <w:rFonts w:ascii="Times New Roman" w:eastAsia="Calibri" w:hAnsi="Times New Roman" w:cs="Times New Roman"/>
          <w:bCs/>
          <w:sz w:val="20"/>
          <w:szCs w:val="20"/>
          <w:u w:val="single"/>
        </w:rPr>
        <w:tab/>
      </w:r>
      <w:r w:rsidR="00462EEA">
        <w:rPr>
          <w:rFonts w:ascii="Times New Roman" w:eastAsia="Calibri" w:hAnsi="Times New Roman" w:cs="Times New Roman"/>
          <w:bCs/>
          <w:sz w:val="20"/>
          <w:szCs w:val="20"/>
          <w:u w:val="single"/>
        </w:rPr>
        <w:t xml:space="preserve">             108</w:t>
      </w:r>
    </w:p>
    <w:p w14:paraId="2E5B173C" w14:textId="3BC1FC99" w:rsidR="004449BA" w:rsidRPr="004449BA" w:rsidRDefault="004449BA" w:rsidP="004449BA">
      <w:pPr>
        <w:widowControl w:val="0"/>
        <w:spacing w:after="0" w:line="240" w:lineRule="auto"/>
        <w:jc w:val="both"/>
        <w:rPr>
          <w:rFonts w:ascii="Times New Roman" w:eastAsia="Calibri" w:hAnsi="Times New Roman" w:cs="Times New Roman"/>
          <w:bCs/>
          <w:sz w:val="20"/>
          <w:szCs w:val="20"/>
          <w:u w:val="single"/>
        </w:rPr>
      </w:pPr>
      <w:r w:rsidRPr="004449BA">
        <w:rPr>
          <w:rFonts w:ascii="Times New Roman" w:eastAsia="Calibri" w:hAnsi="Times New Roman" w:cs="Times New Roman"/>
          <w:bCs/>
          <w:sz w:val="20"/>
          <w:szCs w:val="20"/>
          <w:u w:val="single"/>
        </w:rPr>
        <w:t>3</w:t>
      </w:r>
      <w:r w:rsidRPr="002A459E">
        <w:rPr>
          <w:rFonts w:ascii="Times New Roman" w:eastAsia="Calibri" w:hAnsi="Times New Roman" w:cs="Times New Roman"/>
          <w:bCs/>
          <w:sz w:val="18"/>
          <w:szCs w:val="18"/>
          <w:u w:val="single"/>
        </w:rPr>
        <w:t>. Существующие и перспективные балансы тепловой мощности источников тепловой энергии и тепловой нагрузки</w:t>
      </w:r>
      <w:r w:rsidR="002A459E">
        <w:rPr>
          <w:rFonts w:ascii="Times New Roman" w:eastAsia="Calibri" w:hAnsi="Times New Roman" w:cs="Times New Roman"/>
          <w:bCs/>
          <w:sz w:val="18"/>
          <w:szCs w:val="18"/>
          <w:u w:val="single"/>
        </w:rPr>
        <w:t xml:space="preserve">                    108</w:t>
      </w:r>
    </w:p>
    <w:p w14:paraId="63BC03A3" w14:textId="7A224AFA" w:rsidR="004449BA" w:rsidRPr="004449BA" w:rsidRDefault="004449BA" w:rsidP="004449BA">
      <w:pPr>
        <w:widowControl w:val="0"/>
        <w:spacing w:after="0" w:line="240" w:lineRule="auto"/>
        <w:jc w:val="both"/>
        <w:rPr>
          <w:rFonts w:ascii="Times New Roman" w:eastAsia="Calibri" w:hAnsi="Times New Roman" w:cs="Times New Roman"/>
          <w:bCs/>
          <w:sz w:val="20"/>
          <w:szCs w:val="20"/>
          <w:u w:val="single"/>
        </w:rPr>
      </w:pPr>
      <w:r w:rsidRPr="004449BA">
        <w:rPr>
          <w:rFonts w:ascii="Times New Roman" w:eastAsia="Calibri" w:hAnsi="Times New Roman" w:cs="Times New Roman"/>
          <w:bCs/>
          <w:sz w:val="20"/>
          <w:szCs w:val="20"/>
          <w:u w:val="single"/>
        </w:rPr>
        <w:t>3.1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2A459E">
        <w:rPr>
          <w:rFonts w:ascii="Times New Roman" w:eastAsia="Calibri" w:hAnsi="Times New Roman" w:cs="Times New Roman"/>
          <w:bCs/>
          <w:sz w:val="20"/>
          <w:szCs w:val="20"/>
          <w:u w:val="single"/>
        </w:rPr>
        <w:t xml:space="preserve">             108</w:t>
      </w:r>
    </w:p>
    <w:p w14:paraId="24372FE3" w14:textId="4E6689FE" w:rsidR="004449BA" w:rsidRPr="004449BA" w:rsidRDefault="004449BA" w:rsidP="004449BA">
      <w:pPr>
        <w:widowControl w:val="0"/>
        <w:spacing w:after="0" w:line="240" w:lineRule="auto"/>
        <w:jc w:val="both"/>
        <w:rPr>
          <w:rFonts w:ascii="Times New Roman" w:eastAsia="Calibri" w:hAnsi="Times New Roman" w:cs="Times New Roman"/>
          <w:bCs/>
          <w:sz w:val="20"/>
          <w:szCs w:val="20"/>
          <w:u w:val="single"/>
        </w:rPr>
      </w:pPr>
      <w:r w:rsidRPr="004449BA">
        <w:rPr>
          <w:rFonts w:ascii="Times New Roman" w:eastAsia="Calibri" w:hAnsi="Times New Roman" w:cs="Times New Roman"/>
          <w:bCs/>
          <w:sz w:val="20"/>
          <w:szCs w:val="20"/>
          <w:u w:val="single"/>
        </w:rPr>
        <w:t>3.1.1 Зона действия источников ООО «</w:t>
      </w:r>
      <w:proofErr w:type="spellStart"/>
      <w:r w:rsidR="00DB4C22">
        <w:rPr>
          <w:rFonts w:ascii="Times New Roman" w:eastAsia="Calibri" w:hAnsi="Times New Roman" w:cs="Times New Roman"/>
          <w:bCs/>
          <w:sz w:val="20"/>
          <w:szCs w:val="20"/>
          <w:u w:val="single"/>
        </w:rPr>
        <w:t>Комитеплоэнерго</w:t>
      </w:r>
      <w:proofErr w:type="spellEnd"/>
      <w:r w:rsidRPr="004449BA">
        <w:rPr>
          <w:rFonts w:ascii="Times New Roman" w:eastAsia="Calibri" w:hAnsi="Times New Roman" w:cs="Times New Roman"/>
          <w:bCs/>
          <w:sz w:val="20"/>
          <w:szCs w:val="20"/>
          <w:u w:val="single"/>
        </w:rPr>
        <w:t>»</w:t>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2A459E">
        <w:rPr>
          <w:rFonts w:ascii="Times New Roman" w:eastAsia="Calibri" w:hAnsi="Times New Roman" w:cs="Times New Roman"/>
          <w:bCs/>
          <w:sz w:val="20"/>
          <w:szCs w:val="20"/>
          <w:u w:val="single"/>
        </w:rPr>
        <w:t xml:space="preserve">             108</w:t>
      </w:r>
    </w:p>
    <w:p w14:paraId="04AF73C7" w14:textId="732AA1F0" w:rsidR="004449BA" w:rsidRPr="004449BA" w:rsidRDefault="004449BA" w:rsidP="004449BA">
      <w:pPr>
        <w:widowControl w:val="0"/>
        <w:spacing w:after="0" w:line="240" w:lineRule="auto"/>
        <w:jc w:val="both"/>
        <w:rPr>
          <w:rFonts w:ascii="Times New Roman" w:eastAsia="Calibri" w:hAnsi="Times New Roman" w:cs="Times New Roman"/>
          <w:bCs/>
          <w:sz w:val="20"/>
          <w:szCs w:val="20"/>
          <w:u w:val="single"/>
        </w:rPr>
      </w:pPr>
      <w:r w:rsidRPr="004449BA">
        <w:rPr>
          <w:rFonts w:ascii="Times New Roman" w:eastAsia="Calibri" w:hAnsi="Times New Roman" w:cs="Times New Roman"/>
          <w:bCs/>
          <w:sz w:val="20"/>
          <w:szCs w:val="20"/>
          <w:u w:val="single"/>
        </w:rPr>
        <w:t>3.1.2 Зона теплоснабжения МУП «СТС»</w:t>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2A459E">
        <w:rPr>
          <w:rFonts w:ascii="Times New Roman" w:eastAsia="Calibri" w:hAnsi="Times New Roman" w:cs="Times New Roman"/>
          <w:bCs/>
          <w:sz w:val="20"/>
          <w:szCs w:val="20"/>
          <w:u w:val="single"/>
        </w:rPr>
        <w:t xml:space="preserve">             110</w:t>
      </w:r>
    </w:p>
    <w:p w14:paraId="03BCBFE1" w14:textId="3F412387" w:rsidR="004449BA" w:rsidRPr="004449BA" w:rsidRDefault="004449BA" w:rsidP="004449BA">
      <w:pPr>
        <w:widowControl w:val="0"/>
        <w:spacing w:after="0" w:line="240" w:lineRule="auto"/>
        <w:jc w:val="both"/>
        <w:rPr>
          <w:rFonts w:ascii="Times New Roman" w:eastAsia="Calibri" w:hAnsi="Times New Roman" w:cs="Times New Roman"/>
          <w:bCs/>
          <w:sz w:val="20"/>
          <w:szCs w:val="20"/>
          <w:u w:val="single"/>
        </w:rPr>
      </w:pPr>
      <w:r w:rsidRPr="004449BA">
        <w:rPr>
          <w:rFonts w:ascii="Times New Roman" w:eastAsia="Calibri" w:hAnsi="Times New Roman" w:cs="Times New Roman"/>
          <w:bCs/>
          <w:sz w:val="20"/>
          <w:szCs w:val="20"/>
          <w:u w:val="single"/>
        </w:rPr>
        <w:t>3.1.3 Зона действия котельной АО «Воркутауголь» СП «Шахта Комсомольская»</w:t>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2A459E">
        <w:rPr>
          <w:rFonts w:ascii="Times New Roman" w:eastAsia="Calibri" w:hAnsi="Times New Roman" w:cs="Times New Roman"/>
          <w:bCs/>
          <w:sz w:val="20"/>
          <w:szCs w:val="20"/>
          <w:u w:val="single"/>
        </w:rPr>
        <w:t xml:space="preserve">             112</w:t>
      </w:r>
    </w:p>
    <w:p w14:paraId="5B570C99" w14:textId="46C5D17F" w:rsidR="004449BA" w:rsidRPr="004449BA" w:rsidRDefault="004449BA" w:rsidP="004449BA">
      <w:pPr>
        <w:widowControl w:val="0"/>
        <w:spacing w:after="0" w:line="240" w:lineRule="auto"/>
        <w:jc w:val="both"/>
        <w:rPr>
          <w:rFonts w:ascii="Times New Roman" w:eastAsia="Calibri" w:hAnsi="Times New Roman" w:cs="Times New Roman"/>
          <w:bCs/>
          <w:sz w:val="20"/>
          <w:szCs w:val="20"/>
          <w:u w:val="single"/>
        </w:rPr>
      </w:pPr>
      <w:r w:rsidRPr="004449BA">
        <w:rPr>
          <w:rFonts w:ascii="Times New Roman" w:eastAsia="Calibri" w:hAnsi="Times New Roman" w:cs="Times New Roman"/>
          <w:bCs/>
          <w:sz w:val="20"/>
          <w:szCs w:val="20"/>
          <w:u w:val="single"/>
        </w:rPr>
        <w:t xml:space="preserve">4. Мастер-план развития систем теплоснабжения </w:t>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2A459E">
        <w:rPr>
          <w:rFonts w:ascii="Times New Roman" w:eastAsia="Calibri" w:hAnsi="Times New Roman" w:cs="Times New Roman"/>
          <w:bCs/>
          <w:sz w:val="20"/>
          <w:szCs w:val="20"/>
          <w:u w:val="single"/>
        </w:rPr>
        <w:t xml:space="preserve">             113</w:t>
      </w:r>
    </w:p>
    <w:p w14:paraId="2E9DF599" w14:textId="73C0F73B" w:rsidR="004449BA" w:rsidRPr="004449BA" w:rsidRDefault="004449BA" w:rsidP="004449BA">
      <w:pPr>
        <w:widowControl w:val="0"/>
        <w:spacing w:after="0" w:line="240" w:lineRule="auto"/>
        <w:jc w:val="both"/>
        <w:rPr>
          <w:rFonts w:ascii="Times New Roman" w:eastAsia="Calibri" w:hAnsi="Times New Roman" w:cs="Times New Roman"/>
          <w:bCs/>
          <w:sz w:val="20"/>
          <w:szCs w:val="20"/>
          <w:u w:val="single"/>
        </w:rPr>
      </w:pPr>
      <w:r w:rsidRPr="004449BA">
        <w:rPr>
          <w:rFonts w:ascii="Times New Roman" w:eastAsia="Calibri" w:hAnsi="Times New Roman" w:cs="Times New Roman"/>
          <w:bCs/>
          <w:sz w:val="20"/>
          <w:szCs w:val="20"/>
          <w:u w:val="single"/>
        </w:rPr>
        <w:lastRenderedPageBreak/>
        <w:t xml:space="preserve">5.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4449BA">
        <w:rPr>
          <w:rFonts w:ascii="Times New Roman" w:eastAsia="Calibri" w:hAnsi="Times New Roman" w:cs="Times New Roman"/>
          <w:bCs/>
          <w:sz w:val="20"/>
          <w:szCs w:val="20"/>
          <w:u w:val="single"/>
        </w:rPr>
        <w:t>теплопотребляющими</w:t>
      </w:r>
      <w:proofErr w:type="spellEnd"/>
      <w:r w:rsidRPr="004449BA">
        <w:rPr>
          <w:rFonts w:ascii="Times New Roman" w:eastAsia="Calibri" w:hAnsi="Times New Roman" w:cs="Times New Roman"/>
          <w:bCs/>
          <w:sz w:val="20"/>
          <w:szCs w:val="20"/>
          <w:u w:val="single"/>
        </w:rPr>
        <w:t xml:space="preserve"> установками потребителей, в том числе в аварийных режимах</w:t>
      </w:r>
      <w:r w:rsidR="002A459E">
        <w:rPr>
          <w:rFonts w:ascii="Times New Roman" w:eastAsia="Calibri" w:hAnsi="Times New Roman" w:cs="Times New Roman"/>
          <w:bCs/>
          <w:sz w:val="20"/>
          <w:szCs w:val="20"/>
          <w:u w:val="single"/>
        </w:rPr>
        <w:t xml:space="preserve">    113</w:t>
      </w:r>
    </w:p>
    <w:p w14:paraId="7A6693B9" w14:textId="6DE4F938" w:rsidR="004449BA" w:rsidRPr="004449BA" w:rsidRDefault="004449BA" w:rsidP="004449BA">
      <w:pPr>
        <w:widowControl w:val="0"/>
        <w:spacing w:after="0" w:line="240" w:lineRule="auto"/>
        <w:jc w:val="both"/>
        <w:rPr>
          <w:rFonts w:ascii="Times New Roman" w:eastAsia="Calibri" w:hAnsi="Times New Roman" w:cs="Times New Roman"/>
          <w:bCs/>
          <w:sz w:val="20"/>
          <w:szCs w:val="20"/>
          <w:u w:val="single"/>
        </w:rPr>
      </w:pPr>
      <w:r w:rsidRPr="004449BA">
        <w:rPr>
          <w:rFonts w:ascii="Times New Roman" w:eastAsia="Calibri" w:hAnsi="Times New Roman" w:cs="Times New Roman"/>
          <w:bCs/>
          <w:sz w:val="20"/>
          <w:szCs w:val="20"/>
          <w:u w:val="single"/>
        </w:rPr>
        <w:t>5.1 Расчетная величина нормативных потерь теплоносителя в тепловых сетях в зонах действия источников тепловой энергии</w:t>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2A459E">
        <w:rPr>
          <w:rFonts w:ascii="Times New Roman" w:eastAsia="Calibri" w:hAnsi="Times New Roman" w:cs="Times New Roman"/>
          <w:bCs/>
          <w:sz w:val="20"/>
          <w:szCs w:val="20"/>
          <w:u w:val="single"/>
        </w:rPr>
        <w:t xml:space="preserve">             113</w:t>
      </w:r>
    </w:p>
    <w:p w14:paraId="1F3355F8" w14:textId="5FB62F41" w:rsidR="00F1419C" w:rsidRPr="00F1419C" w:rsidRDefault="004449BA" w:rsidP="00F1419C">
      <w:pPr>
        <w:widowControl w:val="0"/>
        <w:spacing w:after="0" w:line="240" w:lineRule="auto"/>
        <w:jc w:val="both"/>
        <w:rPr>
          <w:rFonts w:ascii="Times New Roman" w:eastAsia="Calibri" w:hAnsi="Times New Roman" w:cs="Times New Roman"/>
          <w:bCs/>
          <w:sz w:val="20"/>
          <w:szCs w:val="20"/>
          <w:u w:val="single"/>
        </w:rPr>
      </w:pPr>
      <w:r w:rsidRPr="004449BA">
        <w:rPr>
          <w:rFonts w:ascii="Times New Roman" w:eastAsia="Calibri" w:hAnsi="Times New Roman" w:cs="Times New Roman"/>
          <w:bCs/>
          <w:sz w:val="20"/>
          <w:szCs w:val="20"/>
          <w:u w:val="single"/>
        </w:rPr>
        <w:t>5.2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w:t>
      </w:r>
      <w:r w:rsidR="00D27E0D">
        <w:rPr>
          <w:rFonts w:ascii="Times New Roman" w:eastAsia="Calibri" w:hAnsi="Times New Roman" w:cs="Times New Roman"/>
          <w:bCs/>
          <w:sz w:val="20"/>
          <w:szCs w:val="20"/>
          <w:u w:val="single"/>
        </w:rPr>
        <w:tab/>
      </w:r>
      <w:r w:rsidR="002A459E">
        <w:rPr>
          <w:rFonts w:ascii="Times New Roman" w:eastAsia="Calibri" w:hAnsi="Times New Roman" w:cs="Times New Roman"/>
          <w:bCs/>
          <w:sz w:val="20"/>
          <w:szCs w:val="20"/>
          <w:u w:val="single"/>
        </w:rPr>
        <w:tab/>
      </w:r>
      <w:r w:rsidR="002A459E">
        <w:rPr>
          <w:rFonts w:ascii="Times New Roman" w:eastAsia="Calibri" w:hAnsi="Times New Roman" w:cs="Times New Roman"/>
          <w:bCs/>
          <w:sz w:val="20"/>
          <w:szCs w:val="20"/>
          <w:u w:val="single"/>
        </w:rPr>
        <w:tab/>
      </w:r>
      <w:r w:rsidR="002A459E">
        <w:rPr>
          <w:rFonts w:ascii="Times New Roman" w:eastAsia="Calibri" w:hAnsi="Times New Roman" w:cs="Times New Roman"/>
          <w:bCs/>
          <w:sz w:val="20"/>
          <w:szCs w:val="20"/>
          <w:u w:val="single"/>
        </w:rPr>
        <w:tab/>
      </w:r>
      <w:r w:rsidR="002A459E">
        <w:rPr>
          <w:rFonts w:ascii="Times New Roman" w:eastAsia="Calibri" w:hAnsi="Times New Roman" w:cs="Times New Roman"/>
          <w:bCs/>
          <w:sz w:val="20"/>
          <w:szCs w:val="20"/>
          <w:u w:val="single"/>
        </w:rPr>
        <w:tab/>
      </w:r>
      <w:r w:rsidR="002A459E">
        <w:rPr>
          <w:rFonts w:ascii="Times New Roman" w:eastAsia="Calibri" w:hAnsi="Times New Roman" w:cs="Times New Roman"/>
          <w:bCs/>
          <w:sz w:val="20"/>
          <w:szCs w:val="20"/>
          <w:u w:val="single"/>
        </w:rPr>
        <w:tab/>
      </w:r>
      <w:r w:rsidR="002A459E">
        <w:rPr>
          <w:rFonts w:ascii="Times New Roman" w:eastAsia="Calibri" w:hAnsi="Times New Roman" w:cs="Times New Roman"/>
          <w:bCs/>
          <w:sz w:val="20"/>
          <w:szCs w:val="20"/>
          <w:u w:val="single"/>
        </w:rPr>
        <w:tab/>
      </w:r>
      <w:r w:rsidR="002A459E">
        <w:rPr>
          <w:rFonts w:ascii="Times New Roman" w:eastAsia="Calibri" w:hAnsi="Times New Roman" w:cs="Times New Roman"/>
          <w:bCs/>
          <w:sz w:val="20"/>
          <w:szCs w:val="20"/>
          <w:u w:val="single"/>
        </w:rPr>
        <w:tab/>
      </w:r>
      <w:r w:rsidR="002A459E">
        <w:rPr>
          <w:rFonts w:ascii="Times New Roman" w:eastAsia="Calibri" w:hAnsi="Times New Roman" w:cs="Times New Roman"/>
          <w:bCs/>
          <w:sz w:val="20"/>
          <w:szCs w:val="20"/>
          <w:u w:val="single"/>
        </w:rPr>
        <w:tab/>
      </w:r>
      <w:r w:rsidR="002A459E">
        <w:rPr>
          <w:rFonts w:ascii="Times New Roman" w:eastAsia="Calibri" w:hAnsi="Times New Roman" w:cs="Times New Roman"/>
          <w:bCs/>
          <w:sz w:val="20"/>
          <w:szCs w:val="20"/>
          <w:u w:val="single"/>
        </w:rPr>
        <w:tab/>
      </w:r>
      <w:r w:rsidR="002A459E">
        <w:rPr>
          <w:rFonts w:ascii="Times New Roman" w:eastAsia="Calibri" w:hAnsi="Times New Roman" w:cs="Times New Roman"/>
          <w:bCs/>
          <w:sz w:val="20"/>
          <w:szCs w:val="20"/>
          <w:u w:val="single"/>
        </w:rPr>
        <w:tab/>
      </w:r>
      <w:r w:rsidR="002A459E">
        <w:rPr>
          <w:rFonts w:ascii="Times New Roman" w:eastAsia="Calibri" w:hAnsi="Times New Roman" w:cs="Times New Roman"/>
          <w:bCs/>
          <w:sz w:val="20"/>
          <w:szCs w:val="20"/>
          <w:u w:val="single"/>
        </w:rPr>
        <w:tab/>
      </w:r>
      <w:r w:rsidR="002A459E">
        <w:rPr>
          <w:rFonts w:ascii="Times New Roman" w:eastAsia="Calibri" w:hAnsi="Times New Roman" w:cs="Times New Roman"/>
          <w:bCs/>
          <w:sz w:val="20"/>
          <w:szCs w:val="20"/>
          <w:u w:val="single"/>
        </w:rPr>
        <w:tab/>
        <w:t xml:space="preserve">             113</w:t>
      </w:r>
    </w:p>
    <w:p w14:paraId="3B3CB23C" w14:textId="00FD5A80" w:rsidR="004449BA" w:rsidRPr="004449BA" w:rsidRDefault="004449BA" w:rsidP="004449BA">
      <w:pPr>
        <w:widowControl w:val="0"/>
        <w:spacing w:after="0" w:line="240" w:lineRule="auto"/>
        <w:jc w:val="both"/>
        <w:rPr>
          <w:rFonts w:ascii="Times New Roman" w:eastAsia="Calibri" w:hAnsi="Times New Roman" w:cs="Times New Roman"/>
          <w:bCs/>
          <w:sz w:val="20"/>
          <w:szCs w:val="20"/>
          <w:u w:val="single"/>
        </w:rPr>
      </w:pPr>
      <w:r w:rsidRPr="004449BA">
        <w:rPr>
          <w:rFonts w:ascii="Times New Roman" w:eastAsia="Calibri" w:hAnsi="Times New Roman" w:cs="Times New Roman"/>
          <w:bCs/>
          <w:sz w:val="20"/>
          <w:szCs w:val="20"/>
          <w:u w:val="single"/>
        </w:rPr>
        <w:t>5.3 Сведения о наличии баков-аккумуляторов</w:t>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2A459E">
        <w:rPr>
          <w:rFonts w:ascii="Times New Roman" w:eastAsia="Calibri" w:hAnsi="Times New Roman" w:cs="Times New Roman"/>
          <w:bCs/>
          <w:sz w:val="20"/>
          <w:szCs w:val="20"/>
          <w:u w:val="single"/>
        </w:rPr>
        <w:t xml:space="preserve">             113</w:t>
      </w:r>
    </w:p>
    <w:p w14:paraId="2EBBCA22" w14:textId="4693F204" w:rsidR="004449BA" w:rsidRPr="004449BA" w:rsidRDefault="004449BA" w:rsidP="004449BA">
      <w:pPr>
        <w:widowControl w:val="0"/>
        <w:spacing w:after="0" w:line="240" w:lineRule="auto"/>
        <w:jc w:val="both"/>
        <w:rPr>
          <w:rFonts w:ascii="Times New Roman" w:eastAsia="Calibri" w:hAnsi="Times New Roman" w:cs="Times New Roman"/>
          <w:bCs/>
          <w:sz w:val="20"/>
          <w:szCs w:val="20"/>
          <w:u w:val="single"/>
        </w:rPr>
      </w:pPr>
      <w:r w:rsidRPr="004449BA">
        <w:rPr>
          <w:rFonts w:ascii="Times New Roman" w:eastAsia="Calibri" w:hAnsi="Times New Roman" w:cs="Times New Roman"/>
          <w:bCs/>
          <w:sz w:val="20"/>
          <w:szCs w:val="20"/>
          <w:u w:val="single"/>
        </w:rPr>
        <w:t>5.4 Нормативный и фактический часовой расход подпиточной воды в зоне действия источников тепловой энергии</w:t>
      </w:r>
      <w:r w:rsidR="002A459E">
        <w:rPr>
          <w:rFonts w:ascii="Times New Roman" w:eastAsia="Calibri" w:hAnsi="Times New Roman" w:cs="Times New Roman"/>
          <w:bCs/>
          <w:sz w:val="20"/>
          <w:szCs w:val="20"/>
          <w:u w:val="single"/>
        </w:rPr>
        <w:t xml:space="preserve">  113</w:t>
      </w:r>
    </w:p>
    <w:p w14:paraId="4E2A5AB3" w14:textId="3BC6D2C0" w:rsidR="004449BA" w:rsidRPr="004449BA" w:rsidRDefault="004449BA" w:rsidP="004449BA">
      <w:pPr>
        <w:widowControl w:val="0"/>
        <w:spacing w:after="0" w:line="240" w:lineRule="auto"/>
        <w:jc w:val="both"/>
        <w:rPr>
          <w:rFonts w:ascii="Times New Roman" w:eastAsia="Calibri" w:hAnsi="Times New Roman" w:cs="Times New Roman"/>
          <w:bCs/>
          <w:sz w:val="20"/>
          <w:szCs w:val="20"/>
          <w:u w:val="single"/>
        </w:rPr>
      </w:pPr>
      <w:r w:rsidRPr="004449BA">
        <w:rPr>
          <w:rFonts w:ascii="Times New Roman" w:eastAsia="Calibri" w:hAnsi="Times New Roman" w:cs="Times New Roman"/>
          <w:bCs/>
          <w:sz w:val="20"/>
          <w:szCs w:val="20"/>
          <w:u w:val="single"/>
        </w:rPr>
        <w:t>6. Предложения по строительству, реконструкции, техническому перевооружению и (или) модернизации источников тепловой энергии</w:t>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2A459E">
        <w:rPr>
          <w:rFonts w:ascii="Times New Roman" w:eastAsia="Calibri" w:hAnsi="Times New Roman" w:cs="Times New Roman"/>
          <w:bCs/>
          <w:sz w:val="20"/>
          <w:szCs w:val="20"/>
          <w:u w:val="single"/>
        </w:rPr>
        <w:t xml:space="preserve">             113</w:t>
      </w:r>
    </w:p>
    <w:p w14:paraId="39A0E7DB" w14:textId="315D1921" w:rsidR="004449BA" w:rsidRPr="004449BA" w:rsidRDefault="004449BA" w:rsidP="004449BA">
      <w:pPr>
        <w:widowControl w:val="0"/>
        <w:spacing w:after="0" w:line="240" w:lineRule="auto"/>
        <w:jc w:val="both"/>
        <w:rPr>
          <w:rFonts w:ascii="Times New Roman" w:eastAsia="Calibri" w:hAnsi="Times New Roman" w:cs="Times New Roman"/>
          <w:bCs/>
          <w:sz w:val="20"/>
          <w:szCs w:val="20"/>
          <w:u w:val="single"/>
        </w:rPr>
      </w:pPr>
      <w:r w:rsidRPr="004449BA">
        <w:rPr>
          <w:rFonts w:ascii="Times New Roman" w:eastAsia="Calibri" w:hAnsi="Times New Roman" w:cs="Times New Roman"/>
          <w:bCs/>
          <w:sz w:val="20"/>
          <w:szCs w:val="20"/>
          <w:u w:val="single"/>
        </w:rPr>
        <w:t>6.1 Описание условий организации централизованного теплоснабжения, индивидуального теплоснабжения, а также поквартирного отопления</w:t>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2A459E">
        <w:rPr>
          <w:rFonts w:ascii="Times New Roman" w:eastAsia="Calibri" w:hAnsi="Times New Roman" w:cs="Times New Roman"/>
          <w:bCs/>
          <w:sz w:val="20"/>
          <w:szCs w:val="20"/>
          <w:u w:val="single"/>
        </w:rPr>
        <w:t xml:space="preserve">             114</w:t>
      </w:r>
    </w:p>
    <w:p w14:paraId="5CEB4D77" w14:textId="657603C6" w:rsidR="004449BA" w:rsidRPr="004449BA" w:rsidRDefault="004449BA" w:rsidP="004449BA">
      <w:pPr>
        <w:widowControl w:val="0"/>
        <w:spacing w:after="0" w:line="240" w:lineRule="auto"/>
        <w:jc w:val="both"/>
        <w:rPr>
          <w:rFonts w:ascii="Times New Roman" w:eastAsia="Calibri" w:hAnsi="Times New Roman" w:cs="Times New Roman"/>
          <w:bCs/>
          <w:sz w:val="20"/>
          <w:szCs w:val="20"/>
          <w:u w:val="single"/>
        </w:rPr>
      </w:pPr>
      <w:r w:rsidRPr="004449BA">
        <w:rPr>
          <w:rFonts w:ascii="Times New Roman" w:eastAsia="Calibri" w:hAnsi="Times New Roman" w:cs="Times New Roman"/>
          <w:bCs/>
          <w:sz w:val="20"/>
          <w:szCs w:val="20"/>
          <w:u w:val="single"/>
        </w:rPr>
        <w:t xml:space="preserve">6.2 </w:t>
      </w:r>
      <w:r w:rsidRPr="002A459E">
        <w:rPr>
          <w:rFonts w:ascii="Times New Roman" w:eastAsia="Calibri" w:hAnsi="Times New Roman" w:cs="Times New Roman"/>
          <w:bCs/>
          <w:sz w:val="18"/>
          <w:szCs w:val="18"/>
          <w:u w:val="single"/>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2A459E">
        <w:rPr>
          <w:rFonts w:ascii="Times New Roman" w:eastAsia="Calibri" w:hAnsi="Times New Roman" w:cs="Times New Roman"/>
          <w:bCs/>
          <w:sz w:val="18"/>
          <w:szCs w:val="18"/>
          <w:u w:val="single"/>
        </w:rPr>
        <w:tab/>
      </w:r>
      <w:r w:rsidR="002A459E">
        <w:rPr>
          <w:rFonts w:ascii="Times New Roman" w:eastAsia="Calibri" w:hAnsi="Times New Roman" w:cs="Times New Roman"/>
          <w:bCs/>
          <w:sz w:val="18"/>
          <w:szCs w:val="18"/>
          <w:u w:val="single"/>
        </w:rPr>
        <w:tab/>
      </w:r>
      <w:r w:rsidR="002A459E">
        <w:rPr>
          <w:rFonts w:ascii="Times New Roman" w:eastAsia="Calibri" w:hAnsi="Times New Roman" w:cs="Times New Roman"/>
          <w:bCs/>
          <w:sz w:val="18"/>
          <w:szCs w:val="18"/>
          <w:u w:val="single"/>
        </w:rPr>
        <w:tab/>
      </w:r>
      <w:r w:rsidR="002A459E">
        <w:rPr>
          <w:rFonts w:ascii="Times New Roman" w:eastAsia="Calibri" w:hAnsi="Times New Roman" w:cs="Times New Roman"/>
          <w:bCs/>
          <w:sz w:val="18"/>
          <w:szCs w:val="18"/>
          <w:u w:val="single"/>
        </w:rPr>
        <w:tab/>
        <w:t xml:space="preserve">               114</w:t>
      </w:r>
    </w:p>
    <w:p w14:paraId="2167D017" w14:textId="76069C32" w:rsidR="004449BA" w:rsidRPr="004449BA" w:rsidRDefault="004449BA" w:rsidP="004449BA">
      <w:pPr>
        <w:widowControl w:val="0"/>
        <w:spacing w:after="0" w:line="240" w:lineRule="auto"/>
        <w:jc w:val="both"/>
        <w:rPr>
          <w:rFonts w:ascii="Times New Roman" w:eastAsia="Calibri" w:hAnsi="Times New Roman" w:cs="Times New Roman"/>
          <w:bCs/>
          <w:sz w:val="20"/>
          <w:szCs w:val="20"/>
          <w:u w:val="single"/>
        </w:rPr>
      </w:pPr>
      <w:r w:rsidRPr="004449BA">
        <w:rPr>
          <w:rFonts w:ascii="Times New Roman" w:eastAsia="Calibri" w:hAnsi="Times New Roman" w:cs="Times New Roman"/>
          <w:bCs/>
          <w:sz w:val="20"/>
          <w:szCs w:val="20"/>
          <w:u w:val="single"/>
        </w:rPr>
        <w:t>6.3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2A459E">
        <w:rPr>
          <w:rFonts w:ascii="Times New Roman" w:eastAsia="Calibri" w:hAnsi="Times New Roman" w:cs="Times New Roman"/>
          <w:bCs/>
          <w:sz w:val="20"/>
          <w:szCs w:val="20"/>
          <w:u w:val="single"/>
        </w:rPr>
        <w:t xml:space="preserve">             114</w:t>
      </w:r>
    </w:p>
    <w:p w14:paraId="4664DE75" w14:textId="3CAB144D" w:rsidR="00F1419C" w:rsidRPr="00F1419C" w:rsidRDefault="004449BA" w:rsidP="00F1419C">
      <w:pPr>
        <w:widowControl w:val="0"/>
        <w:spacing w:after="0" w:line="240" w:lineRule="auto"/>
        <w:jc w:val="both"/>
        <w:rPr>
          <w:rFonts w:ascii="Times New Roman" w:eastAsia="Calibri" w:hAnsi="Times New Roman" w:cs="Times New Roman"/>
          <w:bCs/>
          <w:sz w:val="20"/>
          <w:szCs w:val="20"/>
          <w:u w:val="single"/>
        </w:rPr>
      </w:pPr>
      <w:r w:rsidRPr="004449BA">
        <w:rPr>
          <w:rFonts w:ascii="Times New Roman" w:eastAsia="Calibri" w:hAnsi="Times New Roman" w:cs="Times New Roman"/>
          <w:bCs/>
          <w:sz w:val="20"/>
          <w:szCs w:val="20"/>
          <w:u w:val="single"/>
        </w:rPr>
        <w:t xml:space="preserve">6.4 </w:t>
      </w:r>
      <w:r w:rsidRPr="002A459E">
        <w:rPr>
          <w:rFonts w:ascii="Times New Roman" w:eastAsia="Calibri" w:hAnsi="Times New Roman" w:cs="Times New Roman"/>
          <w:bCs/>
          <w:sz w:val="18"/>
          <w:szCs w:val="18"/>
          <w:u w:val="single"/>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2A459E">
        <w:rPr>
          <w:rFonts w:ascii="Times New Roman" w:eastAsia="Calibri" w:hAnsi="Times New Roman" w:cs="Times New Roman"/>
          <w:bCs/>
          <w:sz w:val="18"/>
          <w:szCs w:val="18"/>
          <w:u w:val="single"/>
        </w:rPr>
        <w:tab/>
      </w:r>
      <w:r w:rsidR="002A459E">
        <w:rPr>
          <w:rFonts w:ascii="Times New Roman" w:eastAsia="Calibri" w:hAnsi="Times New Roman" w:cs="Times New Roman"/>
          <w:bCs/>
          <w:sz w:val="18"/>
          <w:szCs w:val="18"/>
          <w:u w:val="single"/>
        </w:rPr>
        <w:tab/>
      </w:r>
      <w:r w:rsidR="002A459E">
        <w:rPr>
          <w:rFonts w:ascii="Times New Roman" w:eastAsia="Calibri" w:hAnsi="Times New Roman" w:cs="Times New Roman"/>
          <w:bCs/>
          <w:sz w:val="18"/>
          <w:szCs w:val="18"/>
          <w:u w:val="single"/>
        </w:rPr>
        <w:tab/>
        <w:t xml:space="preserve">               118</w:t>
      </w:r>
    </w:p>
    <w:p w14:paraId="47714B4E" w14:textId="543411C1" w:rsidR="00F1419C" w:rsidRPr="00F1419C" w:rsidRDefault="004449BA" w:rsidP="004449BA">
      <w:pPr>
        <w:widowControl w:val="0"/>
        <w:spacing w:after="0" w:line="240" w:lineRule="auto"/>
        <w:jc w:val="both"/>
        <w:rPr>
          <w:rFonts w:ascii="Times New Roman" w:eastAsia="Calibri" w:hAnsi="Times New Roman" w:cs="Times New Roman"/>
          <w:bCs/>
          <w:sz w:val="20"/>
          <w:szCs w:val="20"/>
          <w:u w:val="single"/>
        </w:rPr>
      </w:pPr>
      <w:r w:rsidRPr="004449BA">
        <w:rPr>
          <w:rFonts w:ascii="Times New Roman" w:eastAsia="Calibri" w:hAnsi="Times New Roman" w:cs="Times New Roman"/>
          <w:bCs/>
          <w:sz w:val="20"/>
          <w:szCs w:val="20"/>
          <w:u w:val="single"/>
        </w:rPr>
        <w:t>6.5 Обоснование предлагаемых для реконструкции 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2A459E">
        <w:rPr>
          <w:rFonts w:ascii="Times New Roman" w:eastAsia="Calibri" w:hAnsi="Times New Roman" w:cs="Times New Roman"/>
          <w:bCs/>
          <w:sz w:val="20"/>
          <w:szCs w:val="20"/>
          <w:u w:val="single"/>
        </w:rPr>
        <w:t xml:space="preserve">             118</w:t>
      </w:r>
    </w:p>
    <w:p w14:paraId="28FE9C28" w14:textId="3027F209" w:rsidR="00F1419C" w:rsidRPr="00F1419C" w:rsidRDefault="004449BA" w:rsidP="00F1419C">
      <w:pPr>
        <w:widowControl w:val="0"/>
        <w:spacing w:after="0" w:line="240" w:lineRule="auto"/>
        <w:jc w:val="both"/>
        <w:rPr>
          <w:rFonts w:ascii="Times New Roman" w:eastAsia="Calibri" w:hAnsi="Times New Roman" w:cs="Times New Roman"/>
          <w:bCs/>
          <w:sz w:val="20"/>
          <w:szCs w:val="20"/>
          <w:u w:val="single"/>
        </w:rPr>
      </w:pPr>
      <w:r w:rsidRPr="004449BA">
        <w:rPr>
          <w:rFonts w:ascii="Times New Roman" w:eastAsia="Calibri" w:hAnsi="Times New Roman" w:cs="Times New Roman"/>
          <w:bCs/>
          <w:sz w:val="20"/>
          <w:szCs w:val="20"/>
          <w:u w:val="single"/>
        </w:rPr>
        <w:t>6.6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2A459E">
        <w:rPr>
          <w:rFonts w:ascii="Times New Roman" w:eastAsia="Calibri" w:hAnsi="Times New Roman" w:cs="Times New Roman"/>
          <w:bCs/>
          <w:sz w:val="20"/>
          <w:szCs w:val="20"/>
          <w:u w:val="single"/>
        </w:rPr>
        <w:t xml:space="preserve">             123</w:t>
      </w:r>
    </w:p>
    <w:p w14:paraId="72EDE68A" w14:textId="6D4895DF" w:rsidR="00F1419C" w:rsidRPr="00F1419C" w:rsidRDefault="004449BA" w:rsidP="00F1419C">
      <w:pPr>
        <w:widowControl w:val="0"/>
        <w:spacing w:after="0" w:line="240" w:lineRule="auto"/>
        <w:jc w:val="both"/>
        <w:rPr>
          <w:rFonts w:ascii="Times New Roman" w:eastAsia="Calibri" w:hAnsi="Times New Roman" w:cs="Times New Roman"/>
          <w:bCs/>
          <w:sz w:val="20"/>
          <w:szCs w:val="20"/>
          <w:u w:val="single"/>
        </w:rPr>
      </w:pPr>
      <w:r w:rsidRPr="004449BA">
        <w:rPr>
          <w:rFonts w:ascii="Times New Roman" w:eastAsia="Calibri" w:hAnsi="Times New Roman" w:cs="Times New Roman"/>
          <w:bCs/>
          <w:sz w:val="20"/>
          <w:szCs w:val="20"/>
          <w:u w:val="single"/>
        </w:rPr>
        <w:t>6.7 Обоснование предлагаемых для реконструкции и модернизации котельных с увеличением зоны их действия путем включения в нее зон действия существующих источников тепловой энергии</w:t>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2A459E">
        <w:rPr>
          <w:rFonts w:ascii="Times New Roman" w:eastAsia="Calibri" w:hAnsi="Times New Roman" w:cs="Times New Roman"/>
          <w:bCs/>
          <w:sz w:val="20"/>
          <w:szCs w:val="20"/>
          <w:u w:val="single"/>
        </w:rPr>
        <w:t xml:space="preserve">             123</w:t>
      </w:r>
    </w:p>
    <w:p w14:paraId="77544145" w14:textId="4ECB88DD" w:rsidR="00F1419C" w:rsidRPr="00F1419C" w:rsidRDefault="004449BA" w:rsidP="00F1419C">
      <w:pPr>
        <w:widowControl w:val="0"/>
        <w:spacing w:after="0" w:line="240" w:lineRule="auto"/>
        <w:jc w:val="both"/>
        <w:rPr>
          <w:rFonts w:ascii="Times New Roman" w:eastAsia="Calibri" w:hAnsi="Times New Roman" w:cs="Times New Roman"/>
          <w:bCs/>
          <w:sz w:val="20"/>
          <w:szCs w:val="20"/>
          <w:u w:val="single"/>
        </w:rPr>
      </w:pPr>
      <w:r w:rsidRPr="004449BA">
        <w:rPr>
          <w:rFonts w:ascii="Times New Roman" w:eastAsia="Calibri" w:hAnsi="Times New Roman" w:cs="Times New Roman"/>
          <w:bCs/>
          <w:sz w:val="20"/>
          <w:szCs w:val="20"/>
          <w:u w:val="single"/>
        </w:rPr>
        <w:t>6.8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D27E0D">
        <w:rPr>
          <w:rFonts w:ascii="Times New Roman" w:eastAsia="Calibri" w:hAnsi="Times New Roman" w:cs="Times New Roman"/>
          <w:bCs/>
          <w:sz w:val="20"/>
          <w:szCs w:val="20"/>
          <w:u w:val="single"/>
        </w:rPr>
        <w:tab/>
      </w:r>
      <w:r w:rsidR="002A459E">
        <w:rPr>
          <w:rFonts w:ascii="Times New Roman" w:eastAsia="Calibri" w:hAnsi="Times New Roman" w:cs="Times New Roman"/>
          <w:bCs/>
          <w:sz w:val="20"/>
          <w:szCs w:val="20"/>
          <w:u w:val="single"/>
        </w:rPr>
        <w:t xml:space="preserve">             123</w:t>
      </w:r>
    </w:p>
    <w:p w14:paraId="44156A64" w14:textId="3BEC7C1B" w:rsidR="004449BA" w:rsidRPr="004449BA" w:rsidRDefault="004449BA" w:rsidP="004449BA">
      <w:pPr>
        <w:widowControl w:val="0"/>
        <w:spacing w:after="0" w:line="240" w:lineRule="auto"/>
        <w:jc w:val="both"/>
        <w:rPr>
          <w:rFonts w:ascii="Times New Roman" w:eastAsia="Calibri" w:hAnsi="Times New Roman" w:cs="Times New Roman"/>
          <w:bCs/>
          <w:sz w:val="20"/>
          <w:szCs w:val="20"/>
          <w:u w:val="single"/>
        </w:rPr>
      </w:pPr>
      <w:r w:rsidRPr="004449BA">
        <w:rPr>
          <w:rFonts w:ascii="Times New Roman" w:eastAsia="Calibri" w:hAnsi="Times New Roman" w:cs="Times New Roman"/>
          <w:bCs/>
          <w:sz w:val="20"/>
          <w:szCs w:val="20"/>
          <w:u w:val="single"/>
        </w:rPr>
        <w:t>6.9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2A459E">
        <w:rPr>
          <w:rFonts w:ascii="Times New Roman" w:eastAsia="Calibri" w:hAnsi="Times New Roman" w:cs="Times New Roman"/>
          <w:bCs/>
          <w:sz w:val="20"/>
          <w:szCs w:val="20"/>
          <w:u w:val="single"/>
        </w:rPr>
        <w:t xml:space="preserve">             123</w:t>
      </w:r>
    </w:p>
    <w:p w14:paraId="19EEABE3" w14:textId="3D27EF8F" w:rsidR="004449BA" w:rsidRPr="004449BA" w:rsidRDefault="004449BA" w:rsidP="004449BA">
      <w:pPr>
        <w:widowControl w:val="0"/>
        <w:spacing w:after="0" w:line="240" w:lineRule="auto"/>
        <w:jc w:val="both"/>
        <w:rPr>
          <w:rFonts w:ascii="Times New Roman" w:eastAsia="Calibri" w:hAnsi="Times New Roman" w:cs="Times New Roman"/>
          <w:bCs/>
          <w:sz w:val="20"/>
          <w:szCs w:val="20"/>
          <w:u w:val="single"/>
        </w:rPr>
      </w:pPr>
      <w:r w:rsidRPr="004449BA">
        <w:rPr>
          <w:rFonts w:ascii="Times New Roman" w:eastAsia="Calibri" w:hAnsi="Times New Roman" w:cs="Times New Roman"/>
          <w:bCs/>
          <w:sz w:val="20"/>
          <w:szCs w:val="20"/>
          <w:u w:val="single"/>
        </w:rPr>
        <w:t>6.10 Обоснование предлагаемых для вывода в резерв или вывода из эксплуатации котельных при передаче тепловых нагрузок на другие источники тепловой энергии</w:t>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2A459E">
        <w:rPr>
          <w:rFonts w:ascii="Times New Roman" w:eastAsia="Calibri" w:hAnsi="Times New Roman" w:cs="Times New Roman"/>
          <w:bCs/>
          <w:sz w:val="20"/>
          <w:szCs w:val="20"/>
          <w:u w:val="single"/>
        </w:rPr>
        <w:t xml:space="preserve">             123</w:t>
      </w:r>
    </w:p>
    <w:p w14:paraId="674E8727" w14:textId="67F71E2C" w:rsidR="004449BA" w:rsidRPr="004449BA" w:rsidRDefault="004449BA" w:rsidP="004449BA">
      <w:pPr>
        <w:widowControl w:val="0"/>
        <w:spacing w:after="0" w:line="240" w:lineRule="auto"/>
        <w:jc w:val="both"/>
        <w:rPr>
          <w:rFonts w:ascii="Times New Roman" w:eastAsia="Calibri" w:hAnsi="Times New Roman" w:cs="Times New Roman"/>
          <w:bCs/>
          <w:sz w:val="20"/>
          <w:szCs w:val="20"/>
          <w:u w:val="single"/>
        </w:rPr>
      </w:pPr>
      <w:r w:rsidRPr="004449BA">
        <w:rPr>
          <w:rFonts w:ascii="Times New Roman" w:eastAsia="Calibri" w:hAnsi="Times New Roman" w:cs="Times New Roman"/>
          <w:bCs/>
          <w:sz w:val="20"/>
          <w:szCs w:val="20"/>
          <w:u w:val="single"/>
        </w:rPr>
        <w:t>6.11 Обоснование организации индивидуального теплоснабжения в зонах застройки поселения малоэтажными жилыми зданиями Предложения по выводу в резерв и (или) выводу из эксплуатации источников тепла</w:t>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2A459E">
        <w:rPr>
          <w:rFonts w:ascii="Times New Roman" w:eastAsia="Calibri" w:hAnsi="Times New Roman" w:cs="Times New Roman"/>
          <w:bCs/>
          <w:sz w:val="20"/>
          <w:szCs w:val="20"/>
          <w:u w:val="single"/>
        </w:rPr>
        <w:t xml:space="preserve">             123</w:t>
      </w:r>
    </w:p>
    <w:p w14:paraId="46CFA412" w14:textId="0FCB172E" w:rsidR="004449BA" w:rsidRPr="004449BA" w:rsidRDefault="004449BA" w:rsidP="004449BA">
      <w:pPr>
        <w:widowControl w:val="0"/>
        <w:spacing w:after="0" w:line="240" w:lineRule="auto"/>
        <w:jc w:val="both"/>
        <w:rPr>
          <w:rFonts w:ascii="Times New Roman" w:eastAsia="Calibri" w:hAnsi="Times New Roman" w:cs="Times New Roman"/>
          <w:bCs/>
          <w:sz w:val="20"/>
          <w:szCs w:val="20"/>
          <w:u w:val="single"/>
        </w:rPr>
      </w:pPr>
      <w:r w:rsidRPr="004449BA">
        <w:rPr>
          <w:rFonts w:ascii="Times New Roman" w:eastAsia="Calibri" w:hAnsi="Times New Roman" w:cs="Times New Roman"/>
          <w:bCs/>
          <w:sz w:val="20"/>
          <w:szCs w:val="20"/>
          <w:u w:val="single"/>
        </w:rPr>
        <w:t>6.12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D27E0D">
        <w:rPr>
          <w:rFonts w:ascii="Times New Roman" w:eastAsia="Calibri" w:hAnsi="Times New Roman" w:cs="Times New Roman"/>
          <w:bCs/>
          <w:sz w:val="20"/>
          <w:szCs w:val="20"/>
          <w:u w:val="single"/>
        </w:rPr>
        <w:tab/>
      </w:r>
      <w:r w:rsidR="002A459E">
        <w:rPr>
          <w:rFonts w:ascii="Times New Roman" w:eastAsia="Calibri" w:hAnsi="Times New Roman" w:cs="Times New Roman"/>
          <w:bCs/>
          <w:sz w:val="20"/>
          <w:szCs w:val="20"/>
          <w:u w:val="single"/>
        </w:rPr>
        <w:t xml:space="preserve">             123</w:t>
      </w:r>
    </w:p>
    <w:p w14:paraId="0D0A07F5" w14:textId="64BE9990" w:rsidR="00F1419C" w:rsidRPr="00F1419C" w:rsidRDefault="004449BA" w:rsidP="00F1419C">
      <w:pPr>
        <w:widowControl w:val="0"/>
        <w:spacing w:after="0" w:line="240" w:lineRule="auto"/>
        <w:jc w:val="both"/>
        <w:rPr>
          <w:rFonts w:ascii="Times New Roman" w:eastAsia="Calibri" w:hAnsi="Times New Roman" w:cs="Times New Roman"/>
          <w:bCs/>
          <w:sz w:val="20"/>
          <w:szCs w:val="20"/>
          <w:u w:val="single"/>
        </w:rPr>
      </w:pPr>
      <w:r w:rsidRPr="004449BA">
        <w:rPr>
          <w:rFonts w:ascii="Times New Roman" w:eastAsia="Calibri" w:hAnsi="Times New Roman" w:cs="Times New Roman"/>
          <w:bCs/>
          <w:sz w:val="20"/>
          <w:szCs w:val="20"/>
          <w:u w:val="single"/>
        </w:rPr>
        <w:t xml:space="preserve">6.13 </w:t>
      </w:r>
      <w:r w:rsidRPr="002A459E">
        <w:rPr>
          <w:rFonts w:ascii="Times New Roman" w:eastAsia="Calibri" w:hAnsi="Times New Roman" w:cs="Times New Roman"/>
          <w:bCs/>
          <w:sz w:val="18"/>
          <w:szCs w:val="18"/>
          <w:u w:val="single"/>
        </w:rPr>
        <w:t>Обоснование организации теплоснабжения в производственных зонах на территории поселения, городского округа</w:t>
      </w:r>
      <w:r w:rsidR="002A459E">
        <w:rPr>
          <w:rFonts w:ascii="Times New Roman" w:eastAsia="Calibri" w:hAnsi="Times New Roman" w:cs="Times New Roman"/>
          <w:bCs/>
          <w:sz w:val="18"/>
          <w:szCs w:val="18"/>
          <w:u w:val="single"/>
        </w:rPr>
        <w:t xml:space="preserve">             123</w:t>
      </w:r>
    </w:p>
    <w:p w14:paraId="093808CE" w14:textId="0A7B808B" w:rsidR="00F1419C" w:rsidRPr="00F1419C" w:rsidRDefault="004449BA" w:rsidP="00F1419C">
      <w:pPr>
        <w:widowControl w:val="0"/>
        <w:spacing w:after="0" w:line="240" w:lineRule="auto"/>
        <w:jc w:val="both"/>
        <w:rPr>
          <w:rFonts w:ascii="Times New Roman" w:eastAsia="Calibri" w:hAnsi="Times New Roman" w:cs="Times New Roman"/>
          <w:bCs/>
          <w:sz w:val="20"/>
          <w:szCs w:val="20"/>
          <w:u w:val="single"/>
        </w:rPr>
      </w:pPr>
      <w:r w:rsidRPr="004449BA">
        <w:rPr>
          <w:rFonts w:ascii="Times New Roman" w:eastAsia="Calibri" w:hAnsi="Times New Roman" w:cs="Times New Roman"/>
          <w:bCs/>
          <w:sz w:val="20"/>
          <w:szCs w:val="20"/>
          <w:u w:val="single"/>
        </w:rPr>
        <w:t>6.14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2A459E">
        <w:rPr>
          <w:rFonts w:ascii="Times New Roman" w:eastAsia="Calibri" w:hAnsi="Times New Roman" w:cs="Times New Roman"/>
          <w:bCs/>
          <w:sz w:val="20"/>
          <w:szCs w:val="20"/>
          <w:u w:val="single"/>
        </w:rPr>
        <w:t xml:space="preserve">        124</w:t>
      </w:r>
    </w:p>
    <w:p w14:paraId="556F2B73" w14:textId="36C87074" w:rsidR="00F1419C" w:rsidRPr="00F1419C" w:rsidRDefault="004449BA" w:rsidP="00F1419C">
      <w:pPr>
        <w:widowControl w:val="0"/>
        <w:spacing w:after="0" w:line="240" w:lineRule="auto"/>
        <w:jc w:val="both"/>
        <w:rPr>
          <w:rFonts w:ascii="Times New Roman" w:eastAsia="Calibri" w:hAnsi="Times New Roman" w:cs="Times New Roman"/>
          <w:bCs/>
          <w:sz w:val="20"/>
          <w:szCs w:val="20"/>
          <w:u w:val="single"/>
        </w:rPr>
      </w:pPr>
      <w:r w:rsidRPr="004449BA">
        <w:rPr>
          <w:rFonts w:ascii="Times New Roman" w:eastAsia="Calibri" w:hAnsi="Times New Roman" w:cs="Times New Roman"/>
          <w:bCs/>
          <w:sz w:val="20"/>
          <w:szCs w:val="20"/>
          <w:u w:val="single"/>
        </w:rPr>
        <w:t>6.15 Расчет радиусов эффективного теплоснабжения (зоны действия источников тепловой энергии) в каждой из систем теплоснабжения</w:t>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2A459E">
        <w:rPr>
          <w:rFonts w:ascii="Times New Roman" w:eastAsia="Calibri" w:hAnsi="Times New Roman" w:cs="Times New Roman"/>
          <w:bCs/>
          <w:sz w:val="20"/>
          <w:szCs w:val="20"/>
          <w:u w:val="single"/>
        </w:rPr>
        <w:t xml:space="preserve">             124</w:t>
      </w:r>
    </w:p>
    <w:p w14:paraId="1E847F80" w14:textId="36F5F032" w:rsidR="004449BA" w:rsidRPr="004449BA" w:rsidRDefault="004449BA" w:rsidP="004449BA">
      <w:pPr>
        <w:widowControl w:val="0"/>
        <w:spacing w:after="0" w:line="240" w:lineRule="auto"/>
        <w:jc w:val="both"/>
        <w:rPr>
          <w:rFonts w:ascii="Times New Roman" w:eastAsia="Calibri" w:hAnsi="Times New Roman" w:cs="Times New Roman"/>
          <w:bCs/>
          <w:sz w:val="20"/>
          <w:szCs w:val="20"/>
          <w:u w:val="single"/>
        </w:rPr>
      </w:pPr>
      <w:r w:rsidRPr="004449BA">
        <w:rPr>
          <w:rFonts w:ascii="Times New Roman" w:eastAsia="Calibri" w:hAnsi="Times New Roman" w:cs="Times New Roman"/>
          <w:bCs/>
          <w:sz w:val="20"/>
          <w:szCs w:val="20"/>
          <w:u w:val="single"/>
        </w:rPr>
        <w:t>7. Предложения по строительству, реконструкции и (или) модернизации тепловых сетей</w:t>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2A459E">
        <w:rPr>
          <w:rFonts w:ascii="Times New Roman" w:eastAsia="Calibri" w:hAnsi="Times New Roman" w:cs="Times New Roman"/>
          <w:bCs/>
          <w:sz w:val="20"/>
          <w:szCs w:val="20"/>
          <w:u w:val="single"/>
        </w:rPr>
        <w:t xml:space="preserve">             124</w:t>
      </w:r>
    </w:p>
    <w:p w14:paraId="1F44A659" w14:textId="7B3B730F" w:rsidR="004449BA" w:rsidRPr="004449BA" w:rsidRDefault="004449BA" w:rsidP="004449BA">
      <w:pPr>
        <w:widowControl w:val="0"/>
        <w:spacing w:after="0" w:line="240" w:lineRule="auto"/>
        <w:jc w:val="both"/>
        <w:rPr>
          <w:rFonts w:ascii="Times New Roman" w:eastAsia="Calibri" w:hAnsi="Times New Roman" w:cs="Times New Roman"/>
          <w:bCs/>
          <w:sz w:val="20"/>
          <w:szCs w:val="20"/>
          <w:u w:val="single"/>
        </w:rPr>
      </w:pPr>
      <w:r w:rsidRPr="004449BA">
        <w:rPr>
          <w:rFonts w:ascii="Times New Roman" w:eastAsia="Calibri" w:hAnsi="Times New Roman" w:cs="Times New Roman"/>
          <w:bCs/>
          <w:sz w:val="20"/>
          <w:szCs w:val="20"/>
          <w:u w:val="single"/>
        </w:rPr>
        <w:t>8. Предложения по переводу открытых систем теплоснабжения (горячего водоснабжения), отдельных участков таких сетей на закрытые системы горячего водоснабжения в закрытые системы горячего водоснабжения</w:t>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2A459E">
        <w:rPr>
          <w:rFonts w:ascii="Times New Roman" w:eastAsia="Calibri" w:hAnsi="Times New Roman" w:cs="Times New Roman"/>
          <w:bCs/>
          <w:sz w:val="20"/>
          <w:szCs w:val="20"/>
          <w:u w:val="single"/>
        </w:rPr>
        <w:t xml:space="preserve">             124</w:t>
      </w:r>
    </w:p>
    <w:p w14:paraId="772C56CD" w14:textId="28158D09" w:rsidR="004449BA" w:rsidRPr="004449BA" w:rsidRDefault="004449BA" w:rsidP="004449BA">
      <w:pPr>
        <w:widowControl w:val="0"/>
        <w:spacing w:after="0" w:line="240" w:lineRule="auto"/>
        <w:jc w:val="both"/>
        <w:rPr>
          <w:rFonts w:ascii="Times New Roman" w:eastAsia="Calibri" w:hAnsi="Times New Roman" w:cs="Times New Roman"/>
          <w:bCs/>
          <w:sz w:val="20"/>
          <w:szCs w:val="20"/>
          <w:u w:val="single"/>
        </w:rPr>
      </w:pPr>
      <w:r w:rsidRPr="004449BA">
        <w:rPr>
          <w:rFonts w:ascii="Times New Roman" w:eastAsia="Calibri" w:hAnsi="Times New Roman" w:cs="Times New Roman"/>
          <w:bCs/>
          <w:sz w:val="20"/>
          <w:szCs w:val="20"/>
          <w:u w:val="single"/>
        </w:rPr>
        <w:t>8.1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2A459E">
        <w:rPr>
          <w:rFonts w:ascii="Times New Roman" w:eastAsia="Calibri" w:hAnsi="Times New Roman" w:cs="Times New Roman"/>
          <w:bCs/>
          <w:sz w:val="20"/>
          <w:szCs w:val="20"/>
          <w:u w:val="single"/>
        </w:rPr>
        <w:t xml:space="preserve">             124</w:t>
      </w:r>
    </w:p>
    <w:p w14:paraId="1926BCE0" w14:textId="40CD784F" w:rsidR="004449BA" w:rsidRPr="004449BA" w:rsidRDefault="004449BA" w:rsidP="004449BA">
      <w:pPr>
        <w:widowControl w:val="0"/>
        <w:spacing w:after="0" w:line="240" w:lineRule="auto"/>
        <w:jc w:val="both"/>
        <w:rPr>
          <w:rFonts w:ascii="Times New Roman" w:eastAsia="Calibri" w:hAnsi="Times New Roman" w:cs="Times New Roman"/>
          <w:bCs/>
          <w:sz w:val="20"/>
          <w:szCs w:val="20"/>
          <w:u w:val="single"/>
        </w:rPr>
      </w:pPr>
      <w:r w:rsidRPr="004449BA">
        <w:rPr>
          <w:rFonts w:ascii="Times New Roman" w:eastAsia="Calibri" w:hAnsi="Times New Roman" w:cs="Times New Roman"/>
          <w:bCs/>
          <w:sz w:val="20"/>
          <w:szCs w:val="20"/>
          <w:u w:val="single"/>
        </w:rPr>
        <w:t>8.2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2A459E">
        <w:rPr>
          <w:rFonts w:ascii="Times New Roman" w:eastAsia="Calibri" w:hAnsi="Times New Roman" w:cs="Times New Roman"/>
          <w:bCs/>
          <w:sz w:val="20"/>
          <w:szCs w:val="20"/>
          <w:u w:val="single"/>
        </w:rPr>
        <w:t xml:space="preserve">             127</w:t>
      </w:r>
    </w:p>
    <w:p w14:paraId="14F13AB9" w14:textId="629BBF97" w:rsidR="004449BA" w:rsidRPr="004449BA" w:rsidRDefault="004449BA" w:rsidP="004449BA">
      <w:pPr>
        <w:widowControl w:val="0"/>
        <w:spacing w:after="0" w:line="240" w:lineRule="auto"/>
        <w:jc w:val="both"/>
        <w:rPr>
          <w:rFonts w:ascii="Times New Roman" w:eastAsia="Calibri" w:hAnsi="Times New Roman" w:cs="Times New Roman"/>
          <w:bCs/>
          <w:sz w:val="20"/>
          <w:szCs w:val="20"/>
          <w:u w:val="single"/>
        </w:rPr>
      </w:pPr>
      <w:r w:rsidRPr="004449BA">
        <w:rPr>
          <w:rFonts w:ascii="Times New Roman" w:eastAsia="Calibri" w:hAnsi="Times New Roman" w:cs="Times New Roman"/>
          <w:bCs/>
          <w:sz w:val="20"/>
          <w:szCs w:val="20"/>
          <w:u w:val="single"/>
        </w:rPr>
        <w:t>9. Перспективные топливные балансы</w:t>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2A459E">
        <w:rPr>
          <w:rFonts w:ascii="Times New Roman" w:eastAsia="Calibri" w:hAnsi="Times New Roman" w:cs="Times New Roman"/>
          <w:bCs/>
          <w:sz w:val="20"/>
          <w:szCs w:val="20"/>
          <w:u w:val="single"/>
        </w:rPr>
        <w:t xml:space="preserve">             127</w:t>
      </w:r>
    </w:p>
    <w:p w14:paraId="58680978" w14:textId="2C15AAC8" w:rsidR="004449BA" w:rsidRPr="004449BA" w:rsidRDefault="004449BA" w:rsidP="004449BA">
      <w:pPr>
        <w:widowControl w:val="0"/>
        <w:spacing w:after="0" w:line="240" w:lineRule="auto"/>
        <w:jc w:val="both"/>
        <w:rPr>
          <w:rFonts w:ascii="Times New Roman" w:eastAsia="Calibri" w:hAnsi="Times New Roman" w:cs="Times New Roman"/>
          <w:bCs/>
          <w:sz w:val="20"/>
          <w:szCs w:val="20"/>
          <w:u w:val="single"/>
        </w:rPr>
      </w:pPr>
      <w:r w:rsidRPr="004449BA">
        <w:rPr>
          <w:rFonts w:ascii="Times New Roman" w:eastAsia="Calibri" w:hAnsi="Times New Roman" w:cs="Times New Roman"/>
          <w:bCs/>
          <w:sz w:val="20"/>
          <w:szCs w:val="20"/>
          <w:u w:val="single"/>
        </w:rPr>
        <w:t>10. Оценка  надежности теплоснабжения</w:t>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2A459E">
        <w:rPr>
          <w:rFonts w:ascii="Times New Roman" w:eastAsia="Calibri" w:hAnsi="Times New Roman" w:cs="Times New Roman"/>
          <w:bCs/>
          <w:sz w:val="20"/>
          <w:szCs w:val="20"/>
          <w:u w:val="single"/>
        </w:rPr>
        <w:t xml:space="preserve">             127</w:t>
      </w:r>
    </w:p>
    <w:p w14:paraId="7D057FA7" w14:textId="558EB886" w:rsidR="00F1419C" w:rsidRPr="004449BA" w:rsidRDefault="004449BA" w:rsidP="00F1419C">
      <w:pPr>
        <w:widowControl w:val="0"/>
        <w:spacing w:after="0" w:line="240" w:lineRule="auto"/>
        <w:jc w:val="both"/>
        <w:rPr>
          <w:rFonts w:ascii="Times New Roman" w:eastAsia="Calibri" w:hAnsi="Times New Roman" w:cs="Times New Roman"/>
          <w:bCs/>
          <w:sz w:val="20"/>
          <w:szCs w:val="20"/>
          <w:u w:val="single"/>
        </w:rPr>
      </w:pPr>
      <w:r w:rsidRPr="004449BA">
        <w:rPr>
          <w:rFonts w:ascii="Times New Roman" w:eastAsia="Calibri" w:hAnsi="Times New Roman" w:cs="Times New Roman"/>
          <w:bCs/>
          <w:sz w:val="20"/>
          <w:szCs w:val="20"/>
          <w:u w:val="single"/>
        </w:rPr>
        <w:t>11. Обоснование инвестиций в строительство, реконструкцию, техническое перевооружение и модернизация</w:t>
      </w:r>
      <w:r w:rsidR="002A459E">
        <w:rPr>
          <w:rFonts w:ascii="Times New Roman" w:eastAsia="Calibri" w:hAnsi="Times New Roman" w:cs="Times New Roman"/>
          <w:bCs/>
          <w:sz w:val="20"/>
          <w:szCs w:val="20"/>
          <w:u w:val="single"/>
        </w:rPr>
        <w:t xml:space="preserve">          135</w:t>
      </w:r>
    </w:p>
    <w:p w14:paraId="28B20562" w14:textId="024CE74D" w:rsidR="004449BA" w:rsidRPr="004449BA" w:rsidRDefault="004449BA" w:rsidP="004449BA">
      <w:pPr>
        <w:widowControl w:val="0"/>
        <w:spacing w:after="0" w:line="240" w:lineRule="auto"/>
        <w:jc w:val="both"/>
        <w:rPr>
          <w:rFonts w:ascii="Times New Roman" w:eastAsia="Calibri" w:hAnsi="Times New Roman" w:cs="Times New Roman"/>
          <w:bCs/>
          <w:sz w:val="20"/>
          <w:szCs w:val="20"/>
          <w:u w:val="single"/>
          <w:lang w:bidi="ru-RU"/>
        </w:rPr>
      </w:pPr>
      <w:r w:rsidRPr="004449BA">
        <w:rPr>
          <w:rFonts w:ascii="Times New Roman" w:eastAsia="Calibri" w:hAnsi="Times New Roman" w:cs="Times New Roman"/>
          <w:bCs/>
          <w:sz w:val="20"/>
          <w:szCs w:val="20"/>
          <w:u w:val="single"/>
          <w:lang w:bidi="ru-RU"/>
        </w:rPr>
        <w:t>12. Индикаторы развития систем теплоснабжения</w:t>
      </w:r>
      <w:r w:rsidR="00D27E0D">
        <w:rPr>
          <w:rFonts w:ascii="Times New Roman" w:eastAsia="Calibri" w:hAnsi="Times New Roman" w:cs="Times New Roman"/>
          <w:bCs/>
          <w:sz w:val="20"/>
          <w:szCs w:val="20"/>
          <w:u w:val="single"/>
          <w:lang w:bidi="ru-RU"/>
        </w:rPr>
        <w:tab/>
      </w:r>
      <w:r w:rsidR="00D27E0D">
        <w:rPr>
          <w:rFonts w:ascii="Times New Roman" w:eastAsia="Calibri" w:hAnsi="Times New Roman" w:cs="Times New Roman"/>
          <w:bCs/>
          <w:sz w:val="20"/>
          <w:szCs w:val="20"/>
          <w:u w:val="single"/>
          <w:lang w:bidi="ru-RU"/>
        </w:rPr>
        <w:tab/>
      </w:r>
      <w:r w:rsidR="00D27E0D">
        <w:rPr>
          <w:rFonts w:ascii="Times New Roman" w:eastAsia="Calibri" w:hAnsi="Times New Roman" w:cs="Times New Roman"/>
          <w:bCs/>
          <w:sz w:val="20"/>
          <w:szCs w:val="20"/>
          <w:u w:val="single"/>
          <w:lang w:bidi="ru-RU"/>
        </w:rPr>
        <w:tab/>
      </w:r>
      <w:r w:rsidR="00D27E0D">
        <w:rPr>
          <w:rFonts w:ascii="Times New Roman" w:eastAsia="Calibri" w:hAnsi="Times New Roman" w:cs="Times New Roman"/>
          <w:bCs/>
          <w:sz w:val="20"/>
          <w:szCs w:val="20"/>
          <w:u w:val="single"/>
          <w:lang w:bidi="ru-RU"/>
        </w:rPr>
        <w:tab/>
      </w:r>
      <w:r w:rsidR="00D27E0D">
        <w:rPr>
          <w:rFonts w:ascii="Times New Roman" w:eastAsia="Calibri" w:hAnsi="Times New Roman" w:cs="Times New Roman"/>
          <w:bCs/>
          <w:sz w:val="20"/>
          <w:szCs w:val="20"/>
          <w:u w:val="single"/>
          <w:lang w:bidi="ru-RU"/>
        </w:rPr>
        <w:tab/>
      </w:r>
      <w:r w:rsidR="00D27E0D">
        <w:rPr>
          <w:rFonts w:ascii="Times New Roman" w:eastAsia="Calibri" w:hAnsi="Times New Roman" w:cs="Times New Roman"/>
          <w:bCs/>
          <w:sz w:val="20"/>
          <w:szCs w:val="20"/>
          <w:u w:val="single"/>
          <w:lang w:bidi="ru-RU"/>
        </w:rPr>
        <w:tab/>
      </w:r>
      <w:r w:rsidR="00D27E0D">
        <w:rPr>
          <w:rFonts w:ascii="Times New Roman" w:eastAsia="Calibri" w:hAnsi="Times New Roman" w:cs="Times New Roman"/>
          <w:bCs/>
          <w:sz w:val="20"/>
          <w:szCs w:val="20"/>
          <w:u w:val="single"/>
          <w:lang w:bidi="ru-RU"/>
        </w:rPr>
        <w:tab/>
      </w:r>
      <w:r w:rsidR="002A459E">
        <w:rPr>
          <w:rFonts w:ascii="Times New Roman" w:eastAsia="Calibri" w:hAnsi="Times New Roman" w:cs="Times New Roman"/>
          <w:bCs/>
          <w:sz w:val="20"/>
          <w:szCs w:val="20"/>
          <w:u w:val="single"/>
          <w:lang w:bidi="ru-RU"/>
        </w:rPr>
        <w:t xml:space="preserve">             138</w:t>
      </w:r>
    </w:p>
    <w:p w14:paraId="65E69878" w14:textId="13D4C3B2" w:rsidR="004449BA" w:rsidRPr="004449BA" w:rsidRDefault="004449BA" w:rsidP="004449BA">
      <w:pPr>
        <w:widowControl w:val="0"/>
        <w:spacing w:after="0" w:line="240" w:lineRule="auto"/>
        <w:jc w:val="both"/>
        <w:rPr>
          <w:rFonts w:ascii="Times New Roman" w:eastAsia="Calibri" w:hAnsi="Times New Roman" w:cs="Times New Roman"/>
          <w:bCs/>
          <w:sz w:val="20"/>
          <w:szCs w:val="20"/>
          <w:u w:val="single"/>
          <w:lang w:bidi="ru-RU"/>
        </w:rPr>
      </w:pPr>
      <w:r w:rsidRPr="004449BA">
        <w:rPr>
          <w:rFonts w:ascii="Times New Roman" w:eastAsia="Calibri" w:hAnsi="Times New Roman" w:cs="Times New Roman"/>
          <w:bCs/>
          <w:sz w:val="20"/>
          <w:szCs w:val="20"/>
          <w:u w:val="single"/>
          <w:lang w:bidi="ru-RU"/>
        </w:rPr>
        <w:t>13. Ценовые (тарифные последствия)</w:t>
      </w:r>
      <w:r w:rsidR="00D27E0D">
        <w:rPr>
          <w:rFonts w:ascii="Times New Roman" w:eastAsia="Calibri" w:hAnsi="Times New Roman" w:cs="Times New Roman"/>
          <w:bCs/>
          <w:sz w:val="20"/>
          <w:szCs w:val="20"/>
          <w:u w:val="single"/>
          <w:lang w:bidi="ru-RU"/>
        </w:rPr>
        <w:tab/>
      </w:r>
      <w:r w:rsidR="00D27E0D">
        <w:rPr>
          <w:rFonts w:ascii="Times New Roman" w:eastAsia="Calibri" w:hAnsi="Times New Roman" w:cs="Times New Roman"/>
          <w:bCs/>
          <w:sz w:val="20"/>
          <w:szCs w:val="20"/>
          <w:u w:val="single"/>
          <w:lang w:bidi="ru-RU"/>
        </w:rPr>
        <w:tab/>
      </w:r>
      <w:r w:rsidR="00D27E0D">
        <w:rPr>
          <w:rFonts w:ascii="Times New Roman" w:eastAsia="Calibri" w:hAnsi="Times New Roman" w:cs="Times New Roman"/>
          <w:bCs/>
          <w:sz w:val="20"/>
          <w:szCs w:val="20"/>
          <w:u w:val="single"/>
          <w:lang w:bidi="ru-RU"/>
        </w:rPr>
        <w:tab/>
      </w:r>
      <w:r w:rsidR="00D27E0D">
        <w:rPr>
          <w:rFonts w:ascii="Times New Roman" w:eastAsia="Calibri" w:hAnsi="Times New Roman" w:cs="Times New Roman"/>
          <w:bCs/>
          <w:sz w:val="20"/>
          <w:szCs w:val="20"/>
          <w:u w:val="single"/>
          <w:lang w:bidi="ru-RU"/>
        </w:rPr>
        <w:tab/>
      </w:r>
      <w:r w:rsidR="00D27E0D">
        <w:rPr>
          <w:rFonts w:ascii="Times New Roman" w:eastAsia="Calibri" w:hAnsi="Times New Roman" w:cs="Times New Roman"/>
          <w:bCs/>
          <w:sz w:val="20"/>
          <w:szCs w:val="20"/>
          <w:u w:val="single"/>
          <w:lang w:bidi="ru-RU"/>
        </w:rPr>
        <w:tab/>
      </w:r>
      <w:r w:rsidR="00D27E0D">
        <w:rPr>
          <w:rFonts w:ascii="Times New Roman" w:eastAsia="Calibri" w:hAnsi="Times New Roman" w:cs="Times New Roman"/>
          <w:bCs/>
          <w:sz w:val="20"/>
          <w:szCs w:val="20"/>
          <w:u w:val="single"/>
          <w:lang w:bidi="ru-RU"/>
        </w:rPr>
        <w:tab/>
      </w:r>
      <w:r w:rsidR="00D27E0D">
        <w:rPr>
          <w:rFonts w:ascii="Times New Roman" w:eastAsia="Calibri" w:hAnsi="Times New Roman" w:cs="Times New Roman"/>
          <w:bCs/>
          <w:sz w:val="20"/>
          <w:szCs w:val="20"/>
          <w:u w:val="single"/>
          <w:lang w:bidi="ru-RU"/>
        </w:rPr>
        <w:tab/>
      </w:r>
      <w:r w:rsidR="00D27E0D">
        <w:rPr>
          <w:rFonts w:ascii="Times New Roman" w:eastAsia="Calibri" w:hAnsi="Times New Roman" w:cs="Times New Roman"/>
          <w:bCs/>
          <w:sz w:val="20"/>
          <w:szCs w:val="20"/>
          <w:u w:val="single"/>
          <w:lang w:bidi="ru-RU"/>
        </w:rPr>
        <w:tab/>
      </w:r>
      <w:r w:rsidR="00D27E0D">
        <w:rPr>
          <w:rFonts w:ascii="Times New Roman" w:eastAsia="Calibri" w:hAnsi="Times New Roman" w:cs="Times New Roman"/>
          <w:bCs/>
          <w:sz w:val="20"/>
          <w:szCs w:val="20"/>
          <w:u w:val="single"/>
          <w:lang w:bidi="ru-RU"/>
        </w:rPr>
        <w:tab/>
      </w:r>
      <w:r w:rsidR="002A459E">
        <w:rPr>
          <w:rFonts w:ascii="Times New Roman" w:eastAsia="Calibri" w:hAnsi="Times New Roman" w:cs="Times New Roman"/>
          <w:bCs/>
          <w:sz w:val="20"/>
          <w:szCs w:val="20"/>
          <w:u w:val="single"/>
          <w:lang w:bidi="ru-RU"/>
        </w:rPr>
        <w:t xml:space="preserve">             138</w:t>
      </w:r>
    </w:p>
    <w:p w14:paraId="38B444D1" w14:textId="5AD98631" w:rsidR="004449BA" w:rsidRPr="004449BA" w:rsidRDefault="004449BA" w:rsidP="004449BA">
      <w:pPr>
        <w:widowControl w:val="0"/>
        <w:spacing w:after="0" w:line="240" w:lineRule="auto"/>
        <w:jc w:val="both"/>
        <w:rPr>
          <w:rFonts w:ascii="Times New Roman" w:eastAsia="Calibri" w:hAnsi="Times New Roman" w:cs="Times New Roman"/>
          <w:bCs/>
          <w:sz w:val="20"/>
          <w:szCs w:val="20"/>
          <w:u w:val="single"/>
          <w:lang w:bidi="ru-RU"/>
        </w:rPr>
      </w:pPr>
      <w:r w:rsidRPr="004449BA">
        <w:rPr>
          <w:rFonts w:ascii="Times New Roman" w:eastAsia="Calibri" w:hAnsi="Times New Roman" w:cs="Times New Roman"/>
          <w:bCs/>
          <w:sz w:val="20"/>
          <w:szCs w:val="20"/>
          <w:u w:val="single"/>
          <w:lang w:bidi="ru-RU"/>
        </w:rPr>
        <w:t>14. 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округа « Воркута»</w:t>
      </w:r>
      <w:r w:rsidR="00D27E0D">
        <w:rPr>
          <w:rFonts w:ascii="Times New Roman" w:eastAsia="Calibri" w:hAnsi="Times New Roman" w:cs="Times New Roman"/>
          <w:bCs/>
          <w:sz w:val="20"/>
          <w:szCs w:val="20"/>
          <w:u w:val="single"/>
          <w:lang w:bidi="ru-RU"/>
        </w:rPr>
        <w:tab/>
      </w:r>
      <w:r w:rsidR="00D27E0D">
        <w:rPr>
          <w:rFonts w:ascii="Times New Roman" w:eastAsia="Calibri" w:hAnsi="Times New Roman" w:cs="Times New Roman"/>
          <w:bCs/>
          <w:sz w:val="20"/>
          <w:szCs w:val="20"/>
          <w:u w:val="single"/>
          <w:lang w:bidi="ru-RU"/>
        </w:rPr>
        <w:tab/>
      </w:r>
      <w:r w:rsidR="00D27E0D">
        <w:rPr>
          <w:rFonts w:ascii="Times New Roman" w:eastAsia="Calibri" w:hAnsi="Times New Roman" w:cs="Times New Roman"/>
          <w:bCs/>
          <w:sz w:val="20"/>
          <w:szCs w:val="20"/>
          <w:u w:val="single"/>
          <w:lang w:bidi="ru-RU"/>
        </w:rPr>
        <w:tab/>
      </w:r>
      <w:r w:rsidR="002A459E">
        <w:rPr>
          <w:rFonts w:ascii="Times New Roman" w:eastAsia="Calibri" w:hAnsi="Times New Roman" w:cs="Times New Roman"/>
          <w:bCs/>
          <w:sz w:val="20"/>
          <w:szCs w:val="20"/>
          <w:u w:val="single"/>
          <w:lang w:bidi="ru-RU"/>
        </w:rPr>
        <w:t xml:space="preserve">             138</w:t>
      </w:r>
    </w:p>
    <w:p w14:paraId="3A91169D" w14:textId="73D5C0A8" w:rsidR="004449BA" w:rsidRPr="004449BA" w:rsidRDefault="004449BA" w:rsidP="004449BA">
      <w:pPr>
        <w:widowControl w:val="0"/>
        <w:spacing w:after="0" w:line="240" w:lineRule="auto"/>
        <w:jc w:val="both"/>
        <w:rPr>
          <w:rFonts w:ascii="Times New Roman" w:eastAsia="Calibri" w:hAnsi="Times New Roman" w:cs="Times New Roman"/>
          <w:bCs/>
          <w:sz w:val="20"/>
          <w:szCs w:val="20"/>
          <w:u w:val="single"/>
          <w:lang w:bidi="ru-RU"/>
        </w:rPr>
      </w:pPr>
      <w:r w:rsidRPr="004449BA">
        <w:rPr>
          <w:rFonts w:ascii="Times New Roman" w:eastAsia="Calibri" w:hAnsi="Times New Roman" w:cs="Times New Roman"/>
          <w:bCs/>
          <w:sz w:val="20"/>
          <w:szCs w:val="20"/>
          <w:u w:val="single"/>
          <w:lang w:bidi="ru-RU"/>
        </w:rPr>
        <w:t>15.</w:t>
      </w:r>
      <w:r w:rsidRPr="004449BA">
        <w:rPr>
          <w:rFonts w:ascii="Times New Roman" w:eastAsia="Calibri" w:hAnsi="Times New Roman" w:cs="Times New Roman"/>
          <w:bCs/>
          <w:sz w:val="20"/>
          <w:szCs w:val="20"/>
          <w:u w:val="single"/>
        </w:rPr>
        <w:t>Обоснование соответствия организаций, предлагаемых в качестве ЕТО, критериям определения ЕТО</w:t>
      </w:r>
      <w:r w:rsidR="00D27E0D">
        <w:rPr>
          <w:rFonts w:ascii="Times New Roman" w:eastAsia="Calibri" w:hAnsi="Times New Roman" w:cs="Times New Roman"/>
          <w:bCs/>
          <w:sz w:val="20"/>
          <w:szCs w:val="20"/>
          <w:u w:val="single"/>
        </w:rPr>
        <w:tab/>
      </w:r>
      <w:r w:rsidR="002A459E">
        <w:rPr>
          <w:rFonts w:ascii="Times New Roman" w:eastAsia="Calibri" w:hAnsi="Times New Roman" w:cs="Times New Roman"/>
          <w:bCs/>
          <w:sz w:val="20"/>
          <w:szCs w:val="20"/>
          <w:u w:val="single"/>
        </w:rPr>
        <w:t xml:space="preserve">             138</w:t>
      </w:r>
    </w:p>
    <w:p w14:paraId="3D967877" w14:textId="099F79C9" w:rsidR="004449BA" w:rsidRPr="004449BA" w:rsidRDefault="004449BA" w:rsidP="004449BA">
      <w:pPr>
        <w:widowControl w:val="0"/>
        <w:spacing w:after="0" w:line="240" w:lineRule="auto"/>
        <w:jc w:val="both"/>
        <w:rPr>
          <w:rFonts w:ascii="Times New Roman" w:eastAsia="Calibri" w:hAnsi="Times New Roman" w:cs="Times New Roman"/>
          <w:bCs/>
          <w:sz w:val="20"/>
          <w:szCs w:val="20"/>
          <w:u w:val="single"/>
          <w:lang w:bidi="ru-RU"/>
        </w:rPr>
      </w:pPr>
      <w:r w:rsidRPr="004449BA">
        <w:rPr>
          <w:rFonts w:ascii="Times New Roman" w:eastAsia="Calibri" w:hAnsi="Times New Roman" w:cs="Times New Roman"/>
          <w:bCs/>
          <w:sz w:val="20"/>
          <w:szCs w:val="20"/>
          <w:u w:val="single"/>
          <w:lang w:bidi="ru-RU"/>
        </w:rPr>
        <w:t xml:space="preserve">16. Предложения к схеме теплоснабжения </w:t>
      </w:r>
      <w:r w:rsidR="00D27E0D">
        <w:rPr>
          <w:rFonts w:ascii="Times New Roman" w:eastAsia="Calibri" w:hAnsi="Times New Roman" w:cs="Times New Roman"/>
          <w:bCs/>
          <w:sz w:val="20"/>
          <w:szCs w:val="20"/>
          <w:u w:val="single"/>
          <w:lang w:bidi="ru-RU"/>
        </w:rPr>
        <w:tab/>
      </w:r>
      <w:r w:rsidR="00D27E0D">
        <w:rPr>
          <w:rFonts w:ascii="Times New Roman" w:eastAsia="Calibri" w:hAnsi="Times New Roman" w:cs="Times New Roman"/>
          <w:bCs/>
          <w:sz w:val="20"/>
          <w:szCs w:val="20"/>
          <w:u w:val="single"/>
          <w:lang w:bidi="ru-RU"/>
        </w:rPr>
        <w:tab/>
      </w:r>
      <w:r w:rsidR="00D27E0D">
        <w:rPr>
          <w:rFonts w:ascii="Times New Roman" w:eastAsia="Calibri" w:hAnsi="Times New Roman" w:cs="Times New Roman"/>
          <w:bCs/>
          <w:sz w:val="20"/>
          <w:szCs w:val="20"/>
          <w:u w:val="single"/>
          <w:lang w:bidi="ru-RU"/>
        </w:rPr>
        <w:tab/>
      </w:r>
      <w:r w:rsidR="00D27E0D">
        <w:rPr>
          <w:rFonts w:ascii="Times New Roman" w:eastAsia="Calibri" w:hAnsi="Times New Roman" w:cs="Times New Roman"/>
          <w:bCs/>
          <w:sz w:val="20"/>
          <w:szCs w:val="20"/>
          <w:u w:val="single"/>
          <w:lang w:bidi="ru-RU"/>
        </w:rPr>
        <w:tab/>
      </w:r>
      <w:r w:rsidR="00D27E0D">
        <w:rPr>
          <w:rFonts w:ascii="Times New Roman" w:eastAsia="Calibri" w:hAnsi="Times New Roman" w:cs="Times New Roman"/>
          <w:bCs/>
          <w:sz w:val="20"/>
          <w:szCs w:val="20"/>
          <w:u w:val="single"/>
          <w:lang w:bidi="ru-RU"/>
        </w:rPr>
        <w:tab/>
      </w:r>
      <w:r w:rsidR="00D27E0D">
        <w:rPr>
          <w:rFonts w:ascii="Times New Roman" w:eastAsia="Calibri" w:hAnsi="Times New Roman" w:cs="Times New Roman"/>
          <w:bCs/>
          <w:sz w:val="20"/>
          <w:szCs w:val="20"/>
          <w:u w:val="single"/>
          <w:lang w:bidi="ru-RU"/>
        </w:rPr>
        <w:tab/>
      </w:r>
      <w:r w:rsidR="00D27E0D">
        <w:rPr>
          <w:rFonts w:ascii="Times New Roman" w:eastAsia="Calibri" w:hAnsi="Times New Roman" w:cs="Times New Roman"/>
          <w:bCs/>
          <w:sz w:val="20"/>
          <w:szCs w:val="20"/>
          <w:u w:val="single"/>
          <w:lang w:bidi="ru-RU"/>
        </w:rPr>
        <w:tab/>
      </w:r>
      <w:r w:rsidR="00D27E0D">
        <w:rPr>
          <w:rFonts w:ascii="Times New Roman" w:eastAsia="Calibri" w:hAnsi="Times New Roman" w:cs="Times New Roman"/>
          <w:bCs/>
          <w:sz w:val="20"/>
          <w:szCs w:val="20"/>
          <w:u w:val="single"/>
          <w:lang w:bidi="ru-RU"/>
        </w:rPr>
        <w:tab/>
      </w:r>
      <w:r w:rsidR="002A459E">
        <w:rPr>
          <w:rFonts w:ascii="Times New Roman" w:eastAsia="Calibri" w:hAnsi="Times New Roman" w:cs="Times New Roman"/>
          <w:bCs/>
          <w:sz w:val="20"/>
          <w:szCs w:val="20"/>
          <w:u w:val="single"/>
          <w:lang w:bidi="ru-RU"/>
        </w:rPr>
        <w:t xml:space="preserve">             140</w:t>
      </w:r>
    </w:p>
    <w:p w14:paraId="30E13DAD" w14:textId="6A1F9FB8" w:rsidR="004449BA" w:rsidRPr="004449BA" w:rsidRDefault="004449BA" w:rsidP="00F1419C">
      <w:pPr>
        <w:widowControl w:val="0"/>
        <w:spacing w:after="0" w:line="240" w:lineRule="auto"/>
        <w:jc w:val="both"/>
        <w:rPr>
          <w:rFonts w:ascii="Times New Roman" w:eastAsia="Calibri" w:hAnsi="Times New Roman" w:cs="Times New Roman"/>
          <w:bCs/>
          <w:sz w:val="20"/>
          <w:szCs w:val="20"/>
          <w:u w:val="single"/>
        </w:rPr>
      </w:pPr>
      <w:r w:rsidRPr="004449BA">
        <w:rPr>
          <w:rFonts w:ascii="Times New Roman" w:eastAsia="Calibri" w:hAnsi="Times New Roman" w:cs="Times New Roman"/>
          <w:bCs/>
          <w:sz w:val="20"/>
          <w:szCs w:val="20"/>
          <w:u w:val="single"/>
        </w:rPr>
        <w:t>Приложения</w:t>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D27E0D">
        <w:rPr>
          <w:rFonts w:ascii="Times New Roman" w:eastAsia="Calibri" w:hAnsi="Times New Roman" w:cs="Times New Roman"/>
          <w:bCs/>
          <w:sz w:val="20"/>
          <w:szCs w:val="20"/>
          <w:u w:val="single"/>
        </w:rPr>
        <w:tab/>
      </w:r>
      <w:r w:rsidR="002A459E">
        <w:rPr>
          <w:rFonts w:ascii="Times New Roman" w:eastAsia="Calibri" w:hAnsi="Times New Roman" w:cs="Times New Roman"/>
          <w:bCs/>
          <w:sz w:val="20"/>
          <w:szCs w:val="20"/>
          <w:u w:val="single"/>
        </w:rPr>
        <w:t xml:space="preserve">             140</w:t>
      </w:r>
    </w:p>
    <w:p w14:paraId="15953F37" w14:textId="77777777" w:rsidR="002B30B1" w:rsidRPr="00F1419C" w:rsidRDefault="007F0212" w:rsidP="002B30B1">
      <w:pPr>
        <w:rPr>
          <w:rFonts w:ascii="Times New Roman" w:hAnsi="Times New Roman" w:cs="Times New Roman"/>
          <w:sz w:val="24"/>
          <w:szCs w:val="24"/>
        </w:rPr>
      </w:pPr>
      <w:bookmarkStart w:id="0" w:name="_Toc9983615"/>
      <w:r w:rsidRPr="00A668A0">
        <w:rPr>
          <w:rFonts w:ascii="Times New Roman" w:hAnsi="Times New Roman" w:cs="Times New Roman"/>
          <w:sz w:val="24"/>
          <w:szCs w:val="24"/>
        </w:rPr>
        <w:br w:type="page"/>
      </w:r>
    </w:p>
    <w:p w14:paraId="19A6E34B" w14:textId="77777777" w:rsidR="007A4A8B" w:rsidRPr="00E956FE" w:rsidRDefault="005E795A" w:rsidP="00494B87">
      <w:pPr>
        <w:pStyle w:val="10"/>
        <w:jc w:val="center"/>
        <w:rPr>
          <w:rFonts w:ascii="Times New Roman" w:hAnsi="Times New Roman" w:cs="Times New Roman"/>
          <w:b/>
          <w:color w:val="auto"/>
          <w:sz w:val="24"/>
          <w:szCs w:val="24"/>
        </w:rPr>
      </w:pPr>
      <w:bookmarkStart w:id="1" w:name="_Toc152669669"/>
      <w:r w:rsidRPr="00E956FE">
        <w:rPr>
          <w:rFonts w:ascii="Times New Roman" w:hAnsi="Times New Roman" w:cs="Times New Roman"/>
          <w:b/>
          <w:color w:val="auto"/>
          <w:sz w:val="24"/>
          <w:szCs w:val="24"/>
        </w:rPr>
        <w:lastRenderedPageBreak/>
        <w:t>Введение</w:t>
      </w:r>
      <w:bookmarkEnd w:id="1"/>
    </w:p>
    <w:p w14:paraId="326A8492" w14:textId="77777777" w:rsidR="00066C7E" w:rsidRPr="00E956FE" w:rsidRDefault="00066C7E" w:rsidP="003E0E03">
      <w:pPr>
        <w:tabs>
          <w:tab w:val="left" w:pos="7458"/>
        </w:tabs>
        <w:spacing w:after="0" w:line="276" w:lineRule="auto"/>
        <w:ind w:firstLine="709"/>
        <w:jc w:val="both"/>
        <w:rPr>
          <w:rFonts w:ascii="Times New Roman" w:hAnsi="Times New Roman" w:cs="Times New Roman"/>
          <w:sz w:val="24"/>
          <w:szCs w:val="24"/>
        </w:rPr>
      </w:pPr>
    </w:p>
    <w:p w14:paraId="3B6CA417" w14:textId="078357F0" w:rsidR="005E795A" w:rsidRPr="00E956FE" w:rsidRDefault="005E795A" w:rsidP="003E0E03">
      <w:pPr>
        <w:tabs>
          <w:tab w:val="left" w:pos="7458"/>
        </w:tabs>
        <w:spacing w:after="0" w:line="276" w:lineRule="auto"/>
        <w:ind w:firstLine="709"/>
        <w:jc w:val="both"/>
        <w:rPr>
          <w:rFonts w:ascii="Times New Roman" w:hAnsi="Times New Roman" w:cs="Times New Roman"/>
          <w:sz w:val="24"/>
          <w:szCs w:val="24"/>
        </w:rPr>
      </w:pPr>
      <w:r w:rsidRPr="00E956FE">
        <w:rPr>
          <w:rFonts w:ascii="Times New Roman" w:hAnsi="Times New Roman" w:cs="Times New Roman"/>
          <w:sz w:val="24"/>
          <w:szCs w:val="24"/>
        </w:rPr>
        <w:t xml:space="preserve">Цель работы – разработка </w:t>
      </w:r>
      <w:r w:rsidR="00066C7E" w:rsidRPr="00E956FE">
        <w:rPr>
          <w:rFonts w:ascii="Times New Roman" w:hAnsi="Times New Roman" w:cs="Times New Roman"/>
          <w:sz w:val="24"/>
          <w:szCs w:val="24"/>
        </w:rPr>
        <w:t xml:space="preserve">оптимальных вариантов развития Системы теплоснабжения </w:t>
      </w:r>
      <w:r w:rsidR="00F1419C" w:rsidRPr="00E956FE">
        <w:rPr>
          <w:rFonts w:ascii="Times New Roman" w:hAnsi="Times New Roman" w:cs="Times New Roman"/>
          <w:sz w:val="24"/>
          <w:szCs w:val="24"/>
        </w:rPr>
        <w:t>МО ГО</w:t>
      </w:r>
      <w:r w:rsidR="00066C7E" w:rsidRPr="00E956FE">
        <w:rPr>
          <w:rFonts w:ascii="Times New Roman" w:hAnsi="Times New Roman" w:cs="Times New Roman"/>
          <w:sz w:val="24"/>
          <w:szCs w:val="24"/>
        </w:rPr>
        <w:t xml:space="preserve"> «Воркута», </w:t>
      </w:r>
      <w:r w:rsidRPr="00E956FE">
        <w:rPr>
          <w:rFonts w:ascii="Times New Roman" w:hAnsi="Times New Roman" w:cs="Times New Roman"/>
          <w:sz w:val="24"/>
          <w:szCs w:val="24"/>
        </w:rPr>
        <w:t>удовлетворени</w:t>
      </w:r>
      <w:r w:rsidR="00066C7E" w:rsidRPr="00E956FE">
        <w:rPr>
          <w:rFonts w:ascii="Times New Roman" w:hAnsi="Times New Roman" w:cs="Times New Roman"/>
          <w:sz w:val="24"/>
          <w:szCs w:val="24"/>
        </w:rPr>
        <w:t>е</w:t>
      </w:r>
      <w:r w:rsidRPr="00E956FE">
        <w:rPr>
          <w:rFonts w:ascii="Times New Roman" w:hAnsi="Times New Roman" w:cs="Times New Roman"/>
          <w:sz w:val="24"/>
          <w:szCs w:val="24"/>
        </w:rPr>
        <w:t xml:space="preserve"> спроса</w:t>
      </w:r>
      <w:r w:rsidR="00B117AD" w:rsidRPr="00E956FE">
        <w:rPr>
          <w:rFonts w:ascii="Times New Roman" w:hAnsi="Times New Roman" w:cs="Times New Roman"/>
          <w:sz w:val="24"/>
          <w:szCs w:val="24"/>
        </w:rPr>
        <w:t xml:space="preserve"> </w:t>
      </w:r>
      <w:r w:rsidRPr="00E956FE">
        <w:rPr>
          <w:rFonts w:ascii="Times New Roman" w:hAnsi="Times New Roman" w:cs="Times New Roman"/>
          <w:sz w:val="24"/>
          <w:szCs w:val="24"/>
        </w:rPr>
        <w:t xml:space="preserve">на тепловую энергию </w:t>
      </w:r>
      <w:r w:rsidR="00B117AD" w:rsidRPr="00E956FE">
        <w:rPr>
          <w:rFonts w:ascii="Times New Roman" w:hAnsi="Times New Roman" w:cs="Times New Roman"/>
          <w:sz w:val="24"/>
          <w:szCs w:val="24"/>
        </w:rPr>
        <w:t>(мощность) и теплоноситель, обеспечени</w:t>
      </w:r>
      <w:r w:rsidR="00066C7E" w:rsidRPr="00E956FE">
        <w:rPr>
          <w:rFonts w:ascii="Times New Roman" w:hAnsi="Times New Roman" w:cs="Times New Roman"/>
          <w:sz w:val="24"/>
          <w:szCs w:val="24"/>
        </w:rPr>
        <w:t>я</w:t>
      </w:r>
      <w:r w:rsidR="00B117AD" w:rsidRPr="00E956FE">
        <w:rPr>
          <w:rFonts w:ascii="Times New Roman" w:hAnsi="Times New Roman" w:cs="Times New Roman"/>
          <w:sz w:val="24"/>
          <w:szCs w:val="24"/>
        </w:rPr>
        <w:t xml:space="preserve"> надежного теплоснабжения наиболее экономичным способом при минимальном воздействии на окружающую среду, а также экономическое стимулирование развития систем теплоснабжения и внедрение энергосберегающих технологий.</w:t>
      </w:r>
    </w:p>
    <w:p w14:paraId="51DFD208" w14:textId="7D7864C2" w:rsidR="00B117AD" w:rsidRPr="00E956FE" w:rsidRDefault="00B117AD" w:rsidP="003E0E03">
      <w:pPr>
        <w:tabs>
          <w:tab w:val="left" w:pos="7458"/>
        </w:tabs>
        <w:spacing w:after="0" w:line="276" w:lineRule="auto"/>
        <w:ind w:firstLine="709"/>
        <w:jc w:val="both"/>
        <w:rPr>
          <w:rFonts w:ascii="Times New Roman" w:hAnsi="Times New Roman" w:cs="Times New Roman"/>
          <w:sz w:val="24"/>
          <w:szCs w:val="24"/>
        </w:rPr>
      </w:pPr>
      <w:r w:rsidRPr="00E956FE">
        <w:rPr>
          <w:rFonts w:ascii="Times New Roman" w:hAnsi="Times New Roman" w:cs="Times New Roman"/>
          <w:sz w:val="24"/>
          <w:szCs w:val="24"/>
        </w:rPr>
        <w:t xml:space="preserve">Объектами, включаемыми в актуализацию Схемы теплоснабжения, являются Системы теплоснабжения </w:t>
      </w:r>
      <w:r w:rsidR="00F1419C" w:rsidRPr="00E956FE">
        <w:rPr>
          <w:rFonts w:ascii="Times New Roman" w:hAnsi="Times New Roman" w:cs="Times New Roman"/>
          <w:sz w:val="24"/>
          <w:szCs w:val="24"/>
        </w:rPr>
        <w:t>МО ГО</w:t>
      </w:r>
      <w:r w:rsidRPr="00E956FE">
        <w:rPr>
          <w:rFonts w:ascii="Times New Roman" w:hAnsi="Times New Roman" w:cs="Times New Roman"/>
          <w:sz w:val="24"/>
          <w:szCs w:val="24"/>
        </w:rPr>
        <w:t xml:space="preserve"> «Воркута»</w:t>
      </w:r>
      <w:r w:rsidR="00791DC5" w:rsidRPr="00E956FE">
        <w:rPr>
          <w:rFonts w:ascii="Times New Roman" w:hAnsi="Times New Roman" w:cs="Times New Roman"/>
          <w:sz w:val="24"/>
          <w:szCs w:val="24"/>
        </w:rPr>
        <w:t>, включая все существующие и проектируемые:</w:t>
      </w:r>
    </w:p>
    <w:p w14:paraId="12896848" w14:textId="32602DFC" w:rsidR="00791DC5" w:rsidRPr="00E956FE" w:rsidRDefault="00791DC5">
      <w:pPr>
        <w:pStyle w:val="aa"/>
        <w:numPr>
          <w:ilvl w:val="0"/>
          <w:numId w:val="25"/>
        </w:numPr>
        <w:tabs>
          <w:tab w:val="left" w:pos="7458"/>
        </w:tabs>
        <w:spacing w:after="0" w:line="276" w:lineRule="auto"/>
        <w:jc w:val="both"/>
        <w:rPr>
          <w:rFonts w:ascii="Times New Roman" w:hAnsi="Times New Roman" w:cs="Times New Roman"/>
          <w:sz w:val="24"/>
          <w:szCs w:val="24"/>
        </w:rPr>
      </w:pPr>
      <w:r w:rsidRPr="00E956FE">
        <w:rPr>
          <w:rFonts w:ascii="Times New Roman" w:hAnsi="Times New Roman" w:cs="Times New Roman"/>
          <w:sz w:val="24"/>
          <w:szCs w:val="24"/>
        </w:rPr>
        <w:t xml:space="preserve"> источники теплоснабжения;</w:t>
      </w:r>
    </w:p>
    <w:p w14:paraId="3C7250CC" w14:textId="415A8854" w:rsidR="00791DC5" w:rsidRPr="00E956FE" w:rsidRDefault="00791DC5">
      <w:pPr>
        <w:pStyle w:val="aa"/>
        <w:numPr>
          <w:ilvl w:val="0"/>
          <w:numId w:val="25"/>
        </w:numPr>
        <w:tabs>
          <w:tab w:val="left" w:pos="7458"/>
        </w:tabs>
        <w:spacing w:after="0" w:line="276" w:lineRule="auto"/>
        <w:jc w:val="both"/>
        <w:rPr>
          <w:rFonts w:ascii="Times New Roman" w:hAnsi="Times New Roman" w:cs="Times New Roman"/>
          <w:sz w:val="24"/>
          <w:szCs w:val="24"/>
        </w:rPr>
      </w:pPr>
      <w:r w:rsidRPr="00E956FE">
        <w:rPr>
          <w:rFonts w:ascii="Times New Roman" w:hAnsi="Times New Roman" w:cs="Times New Roman"/>
          <w:sz w:val="24"/>
          <w:szCs w:val="24"/>
        </w:rPr>
        <w:t xml:space="preserve"> магистральные и распределительные тепловые сети;</w:t>
      </w:r>
    </w:p>
    <w:p w14:paraId="08927642" w14:textId="492CC5EC" w:rsidR="00791DC5" w:rsidRPr="00E956FE" w:rsidRDefault="00791DC5">
      <w:pPr>
        <w:pStyle w:val="aa"/>
        <w:numPr>
          <w:ilvl w:val="0"/>
          <w:numId w:val="25"/>
        </w:numPr>
        <w:tabs>
          <w:tab w:val="left" w:pos="7458"/>
        </w:tabs>
        <w:spacing w:after="0" w:line="276" w:lineRule="auto"/>
        <w:jc w:val="both"/>
        <w:rPr>
          <w:rFonts w:ascii="Times New Roman" w:hAnsi="Times New Roman" w:cs="Times New Roman"/>
          <w:sz w:val="24"/>
          <w:szCs w:val="24"/>
        </w:rPr>
      </w:pPr>
      <w:r w:rsidRPr="00E956FE">
        <w:rPr>
          <w:rFonts w:ascii="Times New Roman" w:hAnsi="Times New Roman" w:cs="Times New Roman"/>
          <w:sz w:val="24"/>
          <w:szCs w:val="24"/>
        </w:rPr>
        <w:t xml:space="preserve"> насосные станции;</w:t>
      </w:r>
    </w:p>
    <w:p w14:paraId="75CF74C6" w14:textId="55B1CC8B" w:rsidR="00791DC5" w:rsidRPr="00E956FE" w:rsidRDefault="00791DC5">
      <w:pPr>
        <w:pStyle w:val="aa"/>
        <w:numPr>
          <w:ilvl w:val="0"/>
          <w:numId w:val="25"/>
        </w:numPr>
        <w:tabs>
          <w:tab w:val="left" w:pos="7458"/>
        </w:tabs>
        <w:spacing w:after="0" w:line="276" w:lineRule="auto"/>
        <w:jc w:val="both"/>
        <w:rPr>
          <w:rFonts w:ascii="Times New Roman" w:hAnsi="Times New Roman" w:cs="Times New Roman"/>
          <w:sz w:val="24"/>
          <w:szCs w:val="24"/>
        </w:rPr>
      </w:pPr>
      <w:r w:rsidRPr="00E956FE">
        <w:rPr>
          <w:rFonts w:ascii="Times New Roman" w:hAnsi="Times New Roman" w:cs="Times New Roman"/>
          <w:sz w:val="24"/>
          <w:szCs w:val="24"/>
        </w:rPr>
        <w:t xml:space="preserve"> центральные и индивидуальные тепловые пункты.</w:t>
      </w:r>
    </w:p>
    <w:p w14:paraId="32BFD5FA" w14:textId="3B5BBD07" w:rsidR="00791DC5" w:rsidRPr="00E956FE" w:rsidRDefault="00791DC5" w:rsidP="0055023F">
      <w:pPr>
        <w:tabs>
          <w:tab w:val="left" w:pos="7458"/>
        </w:tabs>
        <w:spacing w:after="0" w:line="276" w:lineRule="auto"/>
        <w:jc w:val="both"/>
        <w:rPr>
          <w:rFonts w:ascii="Times New Roman" w:hAnsi="Times New Roman" w:cs="Times New Roman"/>
          <w:sz w:val="24"/>
          <w:szCs w:val="24"/>
        </w:rPr>
      </w:pPr>
      <w:r w:rsidRPr="00E956FE">
        <w:rPr>
          <w:rFonts w:ascii="Times New Roman" w:hAnsi="Times New Roman" w:cs="Times New Roman"/>
          <w:sz w:val="24"/>
          <w:szCs w:val="24"/>
        </w:rPr>
        <w:t xml:space="preserve">Основанием для актуализации Схемы теплоснабжения </w:t>
      </w:r>
      <w:r w:rsidR="00F1419C" w:rsidRPr="00E956FE">
        <w:rPr>
          <w:rFonts w:ascii="Times New Roman" w:hAnsi="Times New Roman" w:cs="Times New Roman"/>
          <w:sz w:val="24"/>
          <w:szCs w:val="24"/>
        </w:rPr>
        <w:t>МО ГО</w:t>
      </w:r>
      <w:r w:rsidRPr="00E956FE">
        <w:rPr>
          <w:rFonts w:ascii="Times New Roman" w:hAnsi="Times New Roman" w:cs="Times New Roman"/>
          <w:sz w:val="24"/>
          <w:szCs w:val="24"/>
        </w:rPr>
        <w:t xml:space="preserve"> «Воркута» являются:</w:t>
      </w:r>
    </w:p>
    <w:p w14:paraId="0480B004" w14:textId="5AE14250" w:rsidR="00791DC5" w:rsidRPr="00E956FE" w:rsidRDefault="00791DC5">
      <w:pPr>
        <w:pStyle w:val="aa"/>
        <w:numPr>
          <w:ilvl w:val="0"/>
          <w:numId w:val="26"/>
        </w:numPr>
        <w:tabs>
          <w:tab w:val="left" w:pos="7458"/>
        </w:tabs>
        <w:spacing w:after="0" w:line="276" w:lineRule="auto"/>
        <w:jc w:val="both"/>
        <w:rPr>
          <w:rFonts w:ascii="Times New Roman" w:hAnsi="Times New Roman" w:cs="Times New Roman"/>
          <w:sz w:val="24"/>
          <w:szCs w:val="24"/>
        </w:rPr>
      </w:pPr>
      <w:r w:rsidRPr="00E956FE">
        <w:rPr>
          <w:rFonts w:ascii="Times New Roman" w:hAnsi="Times New Roman" w:cs="Times New Roman"/>
          <w:sz w:val="24"/>
          <w:szCs w:val="24"/>
        </w:rPr>
        <w:t xml:space="preserve"> Федеральный закон от 27.07.2010 № 190-ФЗ «О теплоснабжении»;</w:t>
      </w:r>
    </w:p>
    <w:p w14:paraId="57ED34E9" w14:textId="0EB9CE82" w:rsidR="00791DC5" w:rsidRPr="00E956FE" w:rsidRDefault="00D0502F">
      <w:pPr>
        <w:pStyle w:val="aa"/>
        <w:numPr>
          <w:ilvl w:val="0"/>
          <w:numId w:val="26"/>
        </w:numPr>
        <w:tabs>
          <w:tab w:val="left" w:pos="7458"/>
        </w:tabs>
        <w:spacing w:after="0" w:line="276" w:lineRule="auto"/>
        <w:jc w:val="both"/>
        <w:rPr>
          <w:rFonts w:ascii="Times New Roman" w:hAnsi="Times New Roman" w:cs="Times New Roman"/>
          <w:sz w:val="24"/>
          <w:szCs w:val="24"/>
        </w:rPr>
      </w:pPr>
      <w:r w:rsidRPr="00E956FE">
        <w:rPr>
          <w:rFonts w:ascii="Times New Roman" w:hAnsi="Times New Roman" w:cs="Times New Roman"/>
          <w:sz w:val="24"/>
          <w:szCs w:val="24"/>
        </w:rPr>
        <w:t xml:space="preserve"> </w:t>
      </w:r>
      <w:r w:rsidR="00791DC5" w:rsidRPr="00E956FE">
        <w:rPr>
          <w:rFonts w:ascii="Times New Roman" w:hAnsi="Times New Roman" w:cs="Times New Roman"/>
          <w:sz w:val="24"/>
          <w:szCs w:val="24"/>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4213B5F9" w14:textId="093403BB" w:rsidR="00791DC5" w:rsidRPr="00E956FE" w:rsidRDefault="00791DC5">
      <w:pPr>
        <w:pStyle w:val="aa"/>
        <w:numPr>
          <w:ilvl w:val="0"/>
          <w:numId w:val="26"/>
        </w:numPr>
        <w:tabs>
          <w:tab w:val="left" w:pos="7458"/>
        </w:tabs>
        <w:spacing w:after="0" w:line="276" w:lineRule="auto"/>
        <w:jc w:val="both"/>
        <w:rPr>
          <w:rFonts w:ascii="Times New Roman" w:hAnsi="Times New Roman" w:cs="Times New Roman"/>
          <w:sz w:val="24"/>
          <w:szCs w:val="24"/>
        </w:rPr>
      </w:pPr>
      <w:r w:rsidRPr="00E956FE">
        <w:rPr>
          <w:rFonts w:ascii="Times New Roman" w:hAnsi="Times New Roman" w:cs="Times New Roman"/>
          <w:sz w:val="24"/>
          <w:szCs w:val="24"/>
        </w:rPr>
        <w:t xml:space="preserve"> Постановление Правительства Российской Федерации от 22.02.2012 № 154 </w:t>
      </w:r>
      <w:r w:rsidR="0093617F" w:rsidRPr="00E956FE">
        <w:rPr>
          <w:rFonts w:ascii="Times New Roman" w:hAnsi="Times New Roman" w:cs="Times New Roman"/>
          <w:sz w:val="24"/>
          <w:szCs w:val="24"/>
        </w:rPr>
        <w:t>«О требованиях к схемам теплоснабжения, порядку их разработки и утверждения» (с изменениями и дополнениями)</w:t>
      </w:r>
      <w:r w:rsidR="003E0E03" w:rsidRPr="00E956FE">
        <w:rPr>
          <w:rFonts w:ascii="Times New Roman" w:hAnsi="Times New Roman" w:cs="Times New Roman"/>
          <w:sz w:val="24"/>
          <w:szCs w:val="24"/>
        </w:rPr>
        <w:t>.</w:t>
      </w:r>
    </w:p>
    <w:p w14:paraId="0938D772" w14:textId="195E6ABA" w:rsidR="00082AB0" w:rsidRPr="00E956FE" w:rsidRDefault="00082AB0" w:rsidP="003E0E03">
      <w:pPr>
        <w:tabs>
          <w:tab w:val="left" w:pos="7458"/>
        </w:tabs>
        <w:spacing w:after="0" w:line="276" w:lineRule="auto"/>
        <w:ind w:firstLine="709"/>
        <w:jc w:val="both"/>
        <w:rPr>
          <w:rFonts w:ascii="Times New Roman" w:hAnsi="Times New Roman" w:cs="Times New Roman"/>
          <w:sz w:val="24"/>
          <w:szCs w:val="24"/>
        </w:rPr>
      </w:pPr>
      <w:r w:rsidRPr="00E956FE">
        <w:rPr>
          <w:rFonts w:ascii="Times New Roman" w:hAnsi="Times New Roman" w:cs="Times New Roman"/>
          <w:sz w:val="24"/>
          <w:szCs w:val="24"/>
        </w:rPr>
        <w:t xml:space="preserve">Здесь и в дальнейшем под базовой версией Схемы теплоснабжения принимается актуализированный проект Схемы теплоснабжения на </w:t>
      </w:r>
      <w:r w:rsidR="0048197A" w:rsidRPr="00E956FE">
        <w:rPr>
          <w:rFonts w:ascii="Times New Roman" w:hAnsi="Times New Roman" w:cs="Times New Roman"/>
          <w:sz w:val="24"/>
          <w:szCs w:val="24"/>
        </w:rPr>
        <w:t xml:space="preserve">период </w:t>
      </w:r>
      <w:r w:rsidRPr="00E956FE">
        <w:rPr>
          <w:rFonts w:ascii="Times New Roman" w:hAnsi="Times New Roman" w:cs="Times New Roman"/>
          <w:sz w:val="24"/>
          <w:szCs w:val="24"/>
        </w:rPr>
        <w:t>202</w:t>
      </w:r>
      <w:r w:rsidR="0093617F" w:rsidRPr="00E956FE">
        <w:rPr>
          <w:rFonts w:ascii="Times New Roman" w:hAnsi="Times New Roman" w:cs="Times New Roman"/>
          <w:sz w:val="24"/>
          <w:szCs w:val="24"/>
        </w:rPr>
        <w:t>3</w:t>
      </w:r>
      <w:r w:rsidR="0048197A" w:rsidRPr="00E956FE">
        <w:rPr>
          <w:rFonts w:ascii="Times New Roman" w:hAnsi="Times New Roman" w:cs="Times New Roman"/>
          <w:sz w:val="24"/>
          <w:szCs w:val="24"/>
        </w:rPr>
        <w:t>-2040</w:t>
      </w:r>
      <w:r w:rsidRPr="00E956FE">
        <w:rPr>
          <w:rFonts w:ascii="Times New Roman" w:hAnsi="Times New Roman" w:cs="Times New Roman"/>
          <w:sz w:val="24"/>
          <w:szCs w:val="24"/>
        </w:rPr>
        <w:t xml:space="preserve"> г</w:t>
      </w:r>
      <w:r w:rsidR="00D268D8" w:rsidRPr="00E956FE">
        <w:rPr>
          <w:rFonts w:ascii="Times New Roman" w:hAnsi="Times New Roman" w:cs="Times New Roman"/>
          <w:sz w:val="24"/>
          <w:szCs w:val="24"/>
        </w:rPr>
        <w:t>од</w:t>
      </w:r>
      <w:r w:rsidR="0048197A" w:rsidRPr="00E956FE">
        <w:rPr>
          <w:rFonts w:ascii="Times New Roman" w:hAnsi="Times New Roman" w:cs="Times New Roman"/>
          <w:sz w:val="24"/>
          <w:szCs w:val="24"/>
        </w:rPr>
        <w:t>ы</w:t>
      </w:r>
      <w:r w:rsidRPr="00E956FE">
        <w:rPr>
          <w:rFonts w:ascii="Times New Roman" w:hAnsi="Times New Roman" w:cs="Times New Roman"/>
          <w:sz w:val="24"/>
          <w:szCs w:val="24"/>
        </w:rPr>
        <w:t xml:space="preserve">, утвержденный постановлением администрации МО ГО «Воркута» от </w:t>
      </w:r>
      <w:r w:rsidR="0048197A" w:rsidRPr="00E956FE">
        <w:rPr>
          <w:rFonts w:ascii="Times New Roman" w:hAnsi="Times New Roman" w:cs="Times New Roman"/>
          <w:sz w:val="24"/>
          <w:szCs w:val="24"/>
        </w:rPr>
        <w:t>29</w:t>
      </w:r>
      <w:r w:rsidRPr="00E956FE">
        <w:rPr>
          <w:rFonts w:ascii="Times New Roman" w:hAnsi="Times New Roman" w:cs="Times New Roman"/>
          <w:sz w:val="24"/>
          <w:szCs w:val="24"/>
        </w:rPr>
        <w:t>.</w:t>
      </w:r>
      <w:r w:rsidR="0048197A" w:rsidRPr="00E956FE">
        <w:rPr>
          <w:rFonts w:ascii="Times New Roman" w:hAnsi="Times New Roman" w:cs="Times New Roman"/>
          <w:sz w:val="24"/>
          <w:szCs w:val="24"/>
        </w:rPr>
        <w:t>12</w:t>
      </w:r>
      <w:r w:rsidRPr="00E956FE">
        <w:rPr>
          <w:rFonts w:ascii="Times New Roman" w:hAnsi="Times New Roman" w:cs="Times New Roman"/>
          <w:sz w:val="24"/>
          <w:szCs w:val="24"/>
        </w:rPr>
        <w:t>.202</w:t>
      </w:r>
      <w:r w:rsidR="0048197A" w:rsidRPr="00E956FE">
        <w:rPr>
          <w:rFonts w:ascii="Times New Roman" w:hAnsi="Times New Roman" w:cs="Times New Roman"/>
          <w:sz w:val="24"/>
          <w:szCs w:val="24"/>
        </w:rPr>
        <w:t>3</w:t>
      </w:r>
      <w:r w:rsidRPr="00E956FE">
        <w:rPr>
          <w:rFonts w:ascii="Times New Roman" w:hAnsi="Times New Roman" w:cs="Times New Roman"/>
          <w:sz w:val="24"/>
          <w:szCs w:val="24"/>
        </w:rPr>
        <w:t xml:space="preserve"> № 1</w:t>
      </w:r>
      <w:r w:rsidR="0048197A" w:rsidRPr="00E956FE">
        <w:rPr>
          <w:rFonts w:ascii="Times New Roman" w:hAnsi="Times New Roman" w:cs="Times New Roman"/>
          <w:sz w:val="24"/>
          <w:szCs w:val="24"/>
        </w:rPr>
        <w:t>564</w:t>
      </w:r>
      <w:r w:rsidRPr="00E956FE">
        <w:rPr>
          <w:rFonts w:ascii="Times New Roman" w:hAnsi="Times New Roman" w:cs="Times New Roman"/>
          <w:sz w:val="24"/>
          <w:szCs w:val="24"/>
        </w:rPr>
        <w:t xml:space="preserve"> «Об утверждении схемы теплоснабжения </w:t>
      </w:r>
      <w:r w:rsidR="0048197A" w:rsidRPr="00E956FE">
        <w:rPr>
          <w:rFonts w:ascii="Times New Roman" w:hAnsi="Times New Roman" w:cs="Times New Roman"/>
          <w:sz w:val="24"/>
          <w:szCs w:val="24"/>
        </w:rPr>
        <w:t>городского округа</w:t>
      </w:r>
      <w:r w:rsidRPr="00E956FE">
        <w:rPr>
          <w:rFonts w:ascii="Times New Roman" w:hAnsi="Times New Roman" w:cs="Times New Roman"/>
          <w:sz w:val="24"/>
          <w:szCs w:val="24"/>
        </w:rPr>
        <w:t xml:space="preserve"> «Воркута» на период  202</w:t>
      </w:r>
      <w:r w:rsidR="0093617F" w:rsidRPr="00E956FE">
        <w:rPr>
          <w:rFonts w:ascii="Times New Roman" w:hAnsi="Times New Roman" w:cs="Times New Roman"/>
          <w:sz w:val="24"/>
          <w:szCs w:val="24"/>
        </w:rPr>
        <w:t>3</w:t>
      </w:r>
      <w:r w:rsidRPr="00E956FE">
        <w:rPr>
          <w:rFonts w:ascii="Times New Roman" w:hAnsi="Times New Roman" w:cs="Times New Roman"/>
          <w:sz w:val="24"/>
          <w:szCs w:val="24"/>
        </w:rPr>
        <w:t xml:space="preserve"> </w:t>
      </w:r>
      <w:r w:rsidR="0048197A" w:rsidRPr="00E956FE">
        <w:rPr>
          <w:rFonts w:ascii="Times New Roman" w:hAnsi="Times New Roman" w:cs="Times New Roman"/>
          <w:sz w:val="24"/>
          <w:szCs w:val="24"/>
        </w:rPr>
        <w:t>-</w:t>
      </w:r>
      <w:r w:rsidRPr="00E956FE">
        <w:rPr>
          <w:rFonts w:ascii="Times New Roman" w:hAnsi="Times New Roman" w:cs="Times New Roman"/>
          <w:sz w:val="24"/>
          <w:szCs w:val="24"/>
        </w:rPr>
        <w:t xml:space="preserve"> 20</w:t>
      </w:r>
      <w:r w:rsidR="0048197A" w:rsidRPr="00E956FE">
        <w:rPr>
          <w:rFonts w:ascii="Times New Roman" w:hAnsi="Times New Roman" w:cs="Times New Roman"/>
          <w:sz w:val="24"/>
          <w:szCs w:val="24"/>
        </w:rPr>
        <w:t>40</w:t>
      </w:r>
      <w:r w:rsidRPr="00E956FE">
        <w:rPr>
          <w:rFonts w:ascii="Times New Roman" w:hAnsi="Times New Roman" w:cs="Times New Roman"/>
          <w:sz w:val="24"/>
          <w:szCs w:val="24"/>
        </w:rPr>
        <w:t xml:space="preserve"> год</w:t>
      </w:r>
      <w:r w:rsidR="0048197A" w:rsidRPr="00E956FE">
        <w:rPr>
          <w:rFonts w:ascii="Times New Roman" w:hAnsi="Times New Roman" w:cs="Times New Roman"/>
          <w:sz w:val="24"/>
          <w:szCs w:val="24"/>
        </w:rPr>
        <w:t>ы</w:t>
      </w:r>
      <w:r w:rsidRPr="00E956FE">
        <w:rPr>
          <w:rFonts w:ascii="Times New Roman" w:hAnsi="Times New Roman" w:cs="Times New Roman"/>
          <w:sz w:val="24"/>
          <w:szCs w:val="24"/>
        </w:rPr>
        <w:t xml:space="preserve"> и присвоение статуса единой теплоснабжающей организации».</w:t>
      </w:r>
    </w:p>
    <w:p w14:paraId="64ADD68D" w14:textId="56E81F44" w:rsidR="00082AB0" w:rsidRPr="00E956FE" w:rsidRDefault="00082AB0" w:rsidP="003E0E03">
      <w:pPr>
        <w:tabs>
          <w:tab w:val="left" w:pos="7458"/>
        </w:tabs>
        <w:spacing w:after="0" w:line="276" w:lineRule="auto"/>
        <w:ind w:firstLine="709"/>
        <w:jc w:val="both"/>
        <w:rPr>
          <w:rFonts w:ascii="Times New Roman" w:hAnsi="Times New Roman" w:cs="Times New Roman"/>
          <w:sz w:val="24"/>
          <w:szCs w:val="24"/>
        </w:rPr>
      </w:pPr>
      <w:r w:rsidRPr="00E956FE">
        <w:rPr>
          <w:rFonts w:ascii="Times New Roman" w:hAnsi="Times New Roman" w:cs="Times New Roman"/>
          <w:sz w:val="24"/>
          <w:szCs w:val="24"/>
        </w:rPr>
        <w:t xml:space="preserve">При актуализации Схемы теплоснабжения </w:t>
      </w:r>
      <w:r w:rsidR="00F1419C" w:rsidRPr="00E956FE">
        <w:rPr>
          <w:rFonts w:ascii="Times New Roman" w:hAnsi="Times New Roman" w:cs="Times New Roman"/>
          <w:sz w:val="24"/>
          <w:szCs w:val="24"/>
        </w:rPr>
        <w:t>МО ГО</w:t>
      </w:r>
      <w:r w:rsidRPr="00E956FE">
        <w:rPr>
          <w:rFonts w:ascii="Times New Roman" w:hAnsi="Times New Roman" w:cs="Times New Roman"/>
          <w:sz w:val="24"/>
          <w:szCs w:val="24"/>
        </w:rPr>
        <w:t xml:space="preserve"> «Воркута» на 20</w:t>
      </w:r>
      <w:r w:rsidR="0093617F" w:rsidRPr="00E956FE">
        <w:rPr>
          <w:rFonts w:ascii="Times New Roman" w:hAnsi="Times New Roman" w:cs="Times New Roman"/>
          <w:sz w:val="24"/>
          <w:szCs w:val="24"/>
        </w:rPr>
        <w:t>24</w:t>
      </w:r>
      <w:r w:rsidR="00D0502F" w:rsidRPr="00E956FE">
        <w:rPr>
          <w:rFonts w:ascii="Times New Roman" w:hAnsi="Times New Roman" w:cs="Times New Roman"/>
          <w:sz w:val="24"/>
          <w:szCs w:val="24"/>
        </w:rPr>
        <w:t xml:space="preserve"> год за базовую версию </w:t>
      </w:r>
      <w:r w:rsidRPr="00E956FE">
        <w:rPr>
          <w:rFonts w:ascii="Times New Roman" w:hAnsi="Times New Roman" w:cs="Times New Roman"/>
          <w:sz w:val="24"/>
          <w:szCs w:val="24"/>
        </w:rPr>
        <w:t xml:space="preserve">принят </w:t>
      </w:r>
      <w:r w:rsidR="00D268D8" w:rsidRPr="00E956FE">
        <w:rPr>
          <w:rFonts w:ascii="Times New Roman" w:hAnsi="Times New Roman" w:cs="Times New Roman"/>
          <w:sz w:val="24"/>
          <w:szCs w:val="24"/>
        </w:rPr>
        <w:t>202</w:t>
      </w:r>
      <w:r w:rsidR="0093617F" w:rsidRPr="00E956FE">
        <w:rPr>
          <w:rFonts w:ascii="Times New Roman" w:hAnsi="Times New Roman" w:cs="Times New Roman"/>
          <w:sz w:val="24"/>
          <w:szCs w:val="24"/>
        </w:rPr>
        <w:t>3</w:t>
      </w:r>
      <w:r w:rsidR="00D268D8" w:rsidRPr="00E956FE">
        <w:rPr>
          <w:rFonts w:ascii="Times New Roman" w:hAnsi="Times New Roman" w:cs="Times New Roman"/>
          <w:sz w:val="24"/>
          <w:szCs w:val="24"/>
        </w:rPr>
        <w:t xml:space="preserve"> год.</w:t>
      </w:r>
    </w:p>
    <w:p w14:paraId="7C0CCA84" w14:textId="1ACEF748" w:rsidR="002B30B1" w:rsidRPr="00E956FE" w:rsidRDefault="00791DC5" w:rsidP="00D0502F">
      <w:pPr>
        <w:tabs>
          <w:tab w:val="left" w:pos="7458"/>
        </w:tabs>
        <w:spacing w:after="0" w:line="276" w:lineRule="auto"/>
        <w:ind w:firstLine="709"/>
        <w:jc w:val="both"/>
        <w:rPr>
          <w:rFonts w:ascii="Times New Roman" w:hAnsi="Times New Roman" w:cs="Times New Roman"/>
          <w:sz w:val="24"/>
          <w:szCs w:val="24"/>
        </w:rPr>
      </w:pPr>
      <w:r w:rsidRPr="00E956FE">
        <w:rPr>
          <w:rFonts w:ascii="Times New Roman" w:hAnsi="Times New Roman" w:cs="Times New Roman"/>
          <w:sz w:val="24"/>
          <w:szCs w:val="24"/>
        </w:rPr>
        <w:t>В качестве исходной информации при выполнении работы использованы</w:t>
      </w:r>
      <w:r w:rsidR="003E0E03" w:rsidRPr="00E956FE">
        <w:rPr>
          <w:rFonts w:ascii="Times New Roman" w:hAnsi="Times New Roman" w:cs="Times New Roman"/>
          <w:sz w:val="24"/>
          <w:szCs w:val="24"/>
        </w:rPr>
        <w:t xml:space="preserve"> </w:t>
      </w:r>
      <w:r w:rsidRPr="00E956FE">
        <w:rPr>
          <w:rFonts w:ascii="Times New Roman" w:hAnsi="Times New Roman" w:cs="Times New Roman"/>
          <w:sz w:val="24"/>
          <w:szCs w:val="24"/>
        </w:rPr>
        <w:t xml:space="preserve">материалы, предоставленные Администрацией </w:t>
      </w:r>
      <w:r w:rsidR="00F1419C" w:rsidRPr="00E956FE">
        <w:rPr>
          <w:rFonts w:ascii="Times New Roman" w:hAnsi="Times New Roman" w:cs="Times New Roman"/>
          <w:sz w:val="24"/>
          <w:szCs w:val="24"/>
        </w:rPr>
        <w:t>МО ГО</w:t>
      </w:r>
      <w:r w:rsidR="003E0E03" w:rsidRPr="00E956FE">
        <w:rPr>
          <w:rFonts w:ascii="Times New Roman" w:hAnsi="Times New Roman" w:cs="Times New Roman"/>
          <w:sz w:val="24"/>
          <w:szCs w:val="24"/>
        </w:rPr>
        <w:t xml:space="preserve"> «Воркута» </w:t>
      </w:r>
      <w:r w:rsidR="007822DA" w:rsidRPr="00E956FE">
        <w:rPr>
          <w:rFonts w:ascii="Times New Roman" w:hAnsi="Times New Roman" w:cs="Times New Roman"/>
          <w:sz w:val="24"/>
          <w:szCs w:val="24"/>
        </w:rPr>
        <w:t>и</w:t>
      </w:r>
      <w:r w:rsidRPr="00E956FE">
        <w:rPr>
          <w:rFonts w:ascii="Times New Roman" w:hAnsi="Times New Roman" w:cs="Times New Roman"/>
          <w:sz w:val="24"/>
          <w:szCs w:val="24"/>
        </w:rPr>
        <w:t xml:space="preserve"> теплоснабжающими</w:t>
      </w:r>
      <w:r w:rsidR="003E0E03" w:rsidRPr="00E956FE">
        <w:rPr>
          <w:rFonts w:ascii="Times New Roman" w:hAnsi="Times New Roman" w:cs="Times New Roman"/>
          <w:sz w:val="24"/>
          <w:szCs w:val="24"/>
        </w:rPr>
        <w:t xml:space="preserve"> </w:t>
      </w:r>
      <w:r w:rsidRPr="00E956FE">
        <w:rPr>
          <w:rFonts w:ascii="Times New Roman" w:hAnsi="Times New Roman" w:cs="Times New Roman"/>
          <w:sz w:val="24"/>
          <w:szCs w:val="24"/>
        </w:rPr>
        <w:t>организациями</w:t>
      </w:r>
      <w:r w:rsidR="003E0E03" w:rsidRPr="00E956FE">
        <w:rPr>
          <w:rFonts w:ascii="Times New Roman" w:hAnsi="Times New Roman" w:cs="Times New Roman"/>
          <w:sz w:val="24"/>
          <w:szCs w:val="24"/>
        </w:rPr>
        <w:t>.</w:t>
      </w:r>
    </w:p>
    <w:p w14:paraId="11C22E5B" w14:textId="77777777" w:rsidR="003E0E03" w:rsidRPr="00E956FE" w:rsidRDefault="003E0E03" w:rsidP="00494B87">
      <w:pPr>
        <w:pStyle w:val="10"/>
        <w:jc w:val="center"/>
        <w:rPr>
          <w:rFonts w:ascii="Times New Roman" w:hAnsi="Times New Roman" w:cs="Times New Roman"/>
          <w:b/>
          <w:color w:val="auto"/>
          <w:sz w:val="24"/>
          <w:szCs w:val="24"/>
        </w:rPr>
      </w:pPr>
      <w:bookmarkStart w:id="2" w:name="_Toc152669670"/>
      <w:r w:rsidRPr="00E956FE">
        <w:rPr>
          <w:rFonts w:ascii="Times New Roman" w:hAnsi="Times New Roman" w:cs="Times New Roman"/>
          <w:b/>
          <w:color w:val="auto"/>
          <w:sz w:val="24"/>
          <w:szCs w:val="24"/>
        </w:rPr>
        <w:t>Определения</w:t>
      </w:r>
      <w:bookmarkEnd w:id="2"/>
    </w:p>
    <w:p w14:paraId="61790B09" w14:textId="77777777" w:rsidR="00494B87" w:rsidRPr="00E956FE" w:rsidRDefault="00494B87" w:rsidP="002B30B1">
      <w:pPr>
        <w:tabs>
          <w:tab w:val="left" w:pos="7458"/>
        </w:tabs>
        <w:spacing w:after="0" w:line="276" w:lineRule="auto"/>
        <w:jc w:val="both"/>
        <w:rPr>
          <w:rFonts w:ascii="Times New Roman" w:hAnsi="Times New Roman" w:cs="Times New Roman"/>
          <w:sz w:val="24"/>
          <w:szCs w:val="24"/>
        </w:rPr>
      </w:pPr>
    </w:p>
    <w:p w14:paraId="7BA93806" w14:textId="77777777" w:rsidR="003E0E03" w:rsidRPr="00E956FE" w:rsidRDefault="003E0E03" w:rsidP="00235000">
      <w:pPr>
        <w:tabs>
          <w:tab w:val="left" w:pos="7458"/>
        </w:tabs>
        <w:spacing w:after="0" w:line="276" w:lineRule="auto"/>
        <w:ind w:firstLine="709"/>
        <w:jc w:val="both"/>
        <w:rPr>
          <w:rFonts w:ascii="Times New Roman" w:hAnsi="Times New Roman" w:cs="Times New Roman"/>
          <w:sz w:val="24"/>
          <w:szCs w:val="24"/>
        </w:rPr>
      </w:pPr>
      <w:r w:rsidRPr="00E956FE">
        <w:rPr>
          <w:rFonts w:ascii="Times New Roman" w:hAnsi="Times New Roman" w:cs="Times New Roman"/>
          <w:sz w:val="24"/>
          <w:szCs w:val="24"/>
        </w:rPr>
        <w:t xml:space="preserve">Термины и их определения, применяемые в настоящей работе, представлены </w:t>
      </w:r>
      <w:r w:rsidR="000749BA" w:rsidRPr="00E956FE">
        <w:rPr>
          <w:rFonts w:ascii="Times New Roman" w:hAnsi="Times New Roman" w:cs="Times New Roman"/>
          <w:sz w:val="24"/>
          <w:szCs w:val="24"/>
        </w:rPr>
        <w:t>ниже.</w:t>
      </w:r>
    </w:p>
    <w:tbl>
      <w:tblPr>
        <w:tblW w:w="5000" w:type="pct"/>
        <w:tblLook w:val="04A0" w:firstRow="1" w:lastRow="0" w:firstColumn="1" w:lastColumn="0" w:noHBand="0" w:noVBand="1"/>
      </w:tblPr>
      <w:tblGrid>
        <w:gridCol w:w="2463"/>
        <w:gridCol w:w="7722"/>
      </w:tblGrid>
      <w:tr w:rsidR="003E0E03" w:rsidRPr="00E956FE" w14:paraId="1144B60A" w14:textId="77777777" w:rsidTr="00FA5CB5">
        <w:trPr>
          <w:cantSplit/>
          <w:trHeight w:val="57"/>
          <w:tblHeader/>
        </w:trPr>
        <w:tc>
          <w:tcPr>
            <w:tcW w:w="1209"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5D743A1" w14:textId="77777777" w:rsidR="003E0E03" w:rsidRPr="00E956FE" w:rsidRDefault="003E0E03" w:rsidP="003E0E03">
            <w:pPr>
              <w:spacing w:after="0" w:line="240" w:lineRule="auto"/>
              <w:jc w:val="center"/>
              <w:rPr>
                <w:rFonts w:ascii="Times New Roman" w:eastAsia="Times New Roman" w:hAnsi="Times New Roman" w:cs="Times New Roman"/>
                <w:bCs/>
                <w:sz w:val="24"/>
                <w:szCs w:val="24"/>
                <w:lang w:eastAsia="ja-JP"/>
              </w:rPr>
            </w:pPr>
            <w:r w:rsidRPr="00E956FE">
              <w:rPr>
                <w:rFonts w:ascii="Times New Roman" w:eastAsia="Times New Roman" w:hAnsi="Times New Roman" w:cs="Times New Roman"/>
                <w:bCs/>
                <w:sz w:val="24"/>
                <w:szCs w:val="24"/>
                <w:lang w:eastAsia="ja-JP"/>
              </w:rPr>
              <w:t>Термины</w:t>
            </w:r>
          </w:p>
        </w:tc>
        <w:tc>
          <w:tcPr>
            <w:tcW w:w="3791" w:type="pct"/>
            <w:tcBorders>
              <w:top w:val="single" w:sz="8" w:space="0" w:color="auto"/>
              <w:left w:val="nil"/>
              <w:bottom w:val="single" w:sz="8" w:space="0" w:color="auto"/>
              <w:right w:val="single" w:sz="8" w:space="0" w:color="auto"/>
            </w:tcBorders>
            <w:shd w:val="clear" w:color="auto" w:fill="auto"/>
            <w:vAlign w:val="center"/>
            <w:hideMark/>
          </w:tcPr>
          <w:p w14:paraId="4E4A3E4C" w14:textId="77777777" w:rsidR="003E0E03" w:rsidRPr="00E956FE" w:rsidRDefault="003E0E03" w:rsidP="003E0E03">
            <w:pPr>
              <w:spacing w:after="0" w:line="240" w:lineRule="auto"/>
              <w:jc w:val="center"/>
              <w:rPr>
                <w:rFonts w:ascii="Times New Roman" w:eastAsia="Times New Roman" w:hAnsi="Times New Roman" w:cs="Times New Roman"/>
                <w:bCs/>
                <w:sz w:val="24"/>
                <w:szCs w:val="24"/>
                <w:lang w:eastAsia="ja-JP"/>
              </w:rPr>
            </w:pPr>
            <w:r w:rsidRPr="00E956FE">
              <w:rPr>
                <w:rFonts w:ascii="Times New Roman" w:eastAsia="Times New Roman" w:hAnsi="Times New Roman" w:cs="Times New Roman"/>
                <w:bCs/>
                <w:sz w:val="24"/>
                <w:szCs w:val="24"/>
                <w:lang w:eastAsia="ja-JP"/>
              </w:rPr>
              <w:t>Определения</w:t>
            </w:r>
          </w:p>
        </w:tc>
      </w:tr>
      <w:tr w:rsidR="003E0E03" w:rsidRPr="00E956FE" w14:paraId="12A3D08E" w14:textId="77777777" w:rsidTr="00360D80">
        <w:trPr>
          <w:cantSplit/>
          <w:trHeight w:val="57"/>
        </w:trPr>
        <w:tc>
          <w:tcPr>
            <w:tcW w:w="1209" w:type="pct"/>
            <w:tcBorders>
              <w:top w:val="nil"/>
              <w:left w:val="single" w:sz="8" w:space="0" w:color="auto"/>
              <w:bottom w:val="single" w:sz="8" w:space="0" w:color="auto"/>
              <w:right w:val="single" w:sz="8" w:space="0" w:color="auto"/>
            </w:tcBorders>
            <w:shd w:val="clear" w:color="auto" w:fill="FFFFFF" w:themeFill="background1"/>
            <w:vAlign w:val="center"/>
            <w:hideMark/>
          </w:tcPr>
          <w:p w14:paraId="14085B9A" w14:textId="77777777" w:rsidR="003E0E03" w:rsidRPr="00E956FE" w:rsidRDefault="003E0E03" w:rsidP="003E0E03">
            <w:pPr>
              <w:spacing w:after="0" w:line="240" w:lineRule="auto"/>
              <w:rPr>
                <w:rFonts w:ascii="Times New Roman" w:eastAsia="Times New Roman" w:hAnsi="Times New Roman" w:cs="Times New Roman"/>
                <w:sz w:val="24"/>
                <w:szCs w:val="24"/>
                <w:lang w:eastAsia="ja-JP"/>
              </w:rPr>
            </w:pPr>
            <w:r w:rsidRPr="00E956FE">
              <w:rPr>
                <w:rFonts w:ascii="Times New Roman" w:eastAsia="Times New Roman" w:hAnsi="Times New Roman" w:cs="Times New Roman"/>
                <w:sz w:val="24"/>
                <w:szCs w:val="24"/>
                <w:lang w:eastAsia="ja-JP"/>
              </w:rPr>
              <w:t>Теплоснабжение</w:t>
            </w:r>
          </w:p>
        </w:tc>
        <w:tc>
          <w:tcPr>
            <w:tcW w:w="3791" w:type="pct"/>
            <w:tcBorders>
              <w:top w:val="nil"/>
              <w:left w:val="nil"/>
              <w:bottom w:val="single" w:sz="8" w:space="0" w:color="auto"/>
              <w:right w:val="single" w:sz="8" w:space="0" w:color="auto"/>
            </w:tcBorders>
            <w:shd w:val="clear" w:color="auto" w:fill="FFFFFF" w:themeFill="background1"/>
            <w:vAlign w:val="center"/>
            <w:hideMark/>
          </w:tcPr>
          <w:p w14:paraId="1FAEDEBE" w14:textId="77777777" w:rsidR="003E0E03" w:rsidRPr="00E956FE" w:rsidRDefault="003E0E03" w:rsidP="00EC2E1A">
            <w:pPr>
              <w:spacing w:after="0" w:line="240" w:lineRule="auto"/>
              <w:jc w:val="both"/>
              <w:rPr>
                <w:rFonts w:ascii="Times New Roman" w:eastAsia="Times New Roman" w:hAnsi="Times New Roman" w:cs="Times New Roman"/>
                <w:sz w:val="24"/>
                <w:szCs w:val="24"/>
                <w:lang w:eastAsia="ja-JP"/>
              </w:rPr>
            </w:pPr>
            <w:r w:rsidRPr="00E956FE">
              <w:rPr>
                <w:rFonts w:ascii="Times New Roman" w:eastAsia="Calibri" w:hAnsi="Times New Roman" w:cs="Times New Roman"/>
                <w:sz w:val="24"/>
                <w:szCs w:val="24"/>
              </w:rPr>
              <w:t>Обеспечение потребителей тепловой энергии, теплоносителем, в том числе поддержание мощности</w:t>
            </w:r>
            <w:r w:rsidR="00360D80" w:rsidRPr="00E956FE">
              <w:rPr>
                <w:rFonts w:ascii="Times New Roman" w:eastAsia="Calibri" w:hAnsi="Times New Roman" w:cs="Times New Roman"/>
                <w:sz w:val="24"/>
                <w:szCs w:val="24"/>
              </w:rPr>
              <w:t>.</w:t>
            </w:r>
          </w:p>
        </w:tc>
      </w:tr>
      <w:tr w:rsidR="003E0E03" w:rsidRPr="00E956FE" w14:paraId="599432D4" w14:textId="77777777" w:rsidTr="00360D80">
        <w:trPr>
          <w:cantSplit/>
          <w:trHeight w:val="57"/>
        </w:trPr>
        <w:tc>
          <w:tcPr>
            <w:tcW w:w="1209" w:type="pct"/>
            <w:tcBorders>
              <w:top w:val="nil"/>
              <w:left w:val="single" w:sz="8" w:space="0" w:color="auto"/>
              <w:bottom w:val="single" w:sz="8" w:space="0" w:color="auto"/>
              <w:right w:val="single" w:sz="8" w:space="0" w:color="auto"/>
            </w:tcBorders>
            <w:shd w:val="clear" w:color="auto" w:fill="FFFFFF" w:themeFill="background1"/>
            <w:vAlign w:val="center"/>
            <w:hideMark/>
          </w:tcPr>
          <w:p w14:paraId="31848D89" w14:textId="77777777" w:rsidR="003E0E03" w:rsidRPr="00E956FE" w:rsidRDefault="003E0E03" w:rsidP="003E0E03">
            <w:pPr>
              <w:spacing w:after="0" w:line="240" w:lineRule="auto"/>
              <w:rPr>
                <w:rFonts w:ascii="Times New Roman" w:eastAsia="Times New Roman" w:hAnsi="Times New Roman" w:cs="Times New Roman"/>
                <w:sz w:val="24"/>
                <w:szCs w:val="24"/>
                <w:lang w:eastAsia="ja-JP"/>
              </w:rPr>
            </w:pPr>
            <w:r w:rsidRPr="00E956FE">
              <w:rPr>
                <w:rFonts w:ascii="Times New Roman" w:eastAsia="Times New Roman" w:hAnsi="Times New Roman" w:cs="Times New Roman"/>
                <w:sz w:val="24"/>
                <w:szCs w:val="24"/>
                <w:lang w:eastAsia="ja-JP"/>
              </w:rPr>
              <w:t>Система теплоснабжения</w:t>
            </w:r>
          </w:p>
        </w:tc>
        <w:tc>
          <w:tcPr>
            <w:tcW w:w="3791" w:type="pct"/>
            <w:tcBorders>
              <w:top w:val="nil"/>
              <w:left w:val="nil"/>
              <w:bottom w:val="single" w:sz="8" w:space="0" w:color="auto"/>
              <w:right w:val="single" w:sz="8" w:space="0" w:color="auto"/>
            </w:tcBorders>
            <w:shd w:val="clear" w:color="auto" w:fill="FFFFFF" w:themeFill="background1"/>
            <w:vAlign w:val="center"/>
            <w:hideMark/>
          </w:tcPr>
          <w:p w14:paraId="45369237" w14:textId="77777777" w:rsidR="003E0E03" w:rsidRPr="00E956FE" w:rsidRDefault="003E0E03" w:rsidP="003E0E03">
            <w:pPr>
              <w:spacing w:after="0" w:line="240" w:lineRule="auto"/>
              <w:jc w:val="both"/>
              <w:rPr>
                <w:rFonts w:ascii="Times New Roman" w:eastAsia="Times New Roman" w:hAnsi="Times New Roman" w:cs="Times New Roman"/>
                <w:sz w:val="24"/>
                <w:szCs w:val="24"/>
                <w:lang w:eastAsia="ja-JP"/>
              </w:rPr>
            </w:pPr>
            <w:r w:rsidRPr="00E956FE">
              <w:rPr>
                <w:rFonts w:ascii="Times New Roman" w:eastAsia="Calibri" w:hAnsi="Times New Roman" w:cs="Times New Roman"/>
                <w:sz w:val="24"/>
                <w:szCs w:val="24"/>
              </w:rPr>
              <w:t xml:space="preserve">Совокупность источников тепловой энергии и </w:t>
            </w:r>
            <w:proofErr w:type="spellStart"/>
            <w:r w:rsidRPr="00E956FE">
              <w:rPr>
                <w:rFonts w:ascii="Times New Roman" w:eastAsia="Calibri" w:hAnsi="Times New Roman" w:cs="Times New Roman"/>
                <w:sz w:val="24"/>
                <w:szCs w:val="24"/>
              </w:rPr>
              <w:t>теплопотребляющих</w:t>
            </w:r>
            <w:proofErr w:type="spellEnd"/>
            <w:r w:rsidRPr="00E956FE">
              <w:rPr>
                <w:rFonts w:ascii="Times New Roman" w:eastAsia="Calibri" w:hAnsi="Times New Roman" w:cs="Times New Roman"/>
                <w:sz w:val="24"/>
                <w:szCs w:val="24"/>
              </w:rPr>
              <w:t xml:space="preserve"> установок, технологически соединенных тепловыми сетями</w:t>
            </w:r>
            <w:r w:rsidR="00360D80" w:rsidRPr="00E956FE">
              <w:rPr>
                <w:rFonts w:ascii="Times New Roman" w:eastAsia="Calibri" w:hAnsi="Times New Roman" w:cs="Times New Roman"/>
                <w:sz w:val="24"/>
                <w:szCs w:val="24"/>
              </w:rPr>
              <w:t>.</w:t>
            </w:r>
          </w:p>
        </w:tc>
      </w:tr>
      <w:tr w:rsidR="003E0E03" w:rsidRPr="00E956FE" w14:paraId="753F12BA" w14:textId="77777777" w:rsidTr="00360D80">
        <w:trPr>
          <w:cantSplit/>
          <w:trHeight w:val="57"/>
        </w:trPr>
        <w:tc>
          <w:tcPr>
            <w:tcW w:w="1209" w:type="pct"/>
            <w:tcBorders>
              <w:top w:val="nil"/>
              <w:left w:val="single" w:sz="8" w:space="0" w:color="auto"/>
              <w:bottom w:val="single" w:sz="8" w:space="0" w:color="auto"/>
              <w:right w:val="single" w:sz="8" w:space="0" w:color="auto"/>
            </w:tcBorders>
            <w:shd w:val="clear" w:color="auto" w:fill="FFFFFF" w:themeFill="background1"/>
            <w:vAlign w:val="center"/>
            <w:hideMark/>
          </w:tcPr>
          <w:p w14:paraId="256EC99B" w14:textId="77777777" w:rsidR="003E0E03" w:rsidRPr="00E956FE" w:rsidRDefault="003E0E03" w:rsidP="003E0E03">
            <w:pPr>
              <w:spacing w:after="0" w:line="240" w:lineRule="auto"/>
              <w:rPr>
                <w:rFonts w:ascii="Times New Roman" w:eastAsia="Times New Roman" w:hAnsi="Times New Roman" w:cs="Times New Roman"/>
                <w:sz w:val="24"/>
                <w:szCs w:val="24"/>
                <w:lang w:eastAsia="ja-JP"/>
              </w:rPr>
            </w:pPr>
            <w:r w:rsidRPr="00E956FE">
              <w:rPr>
                <w:rFonts w:ascii="Times New Roman" w:eastAsia="Times New Roman" w:hAnsi="Times New Roman" w:cs="Times New Roman"/>
                <w:sz w:val="24"/>
                <w:szCs w:val="24"/>
                <w:lang w:eastAsia="ja-JP"/>
              </w:rPr>
              <w:t>Источник тепловой энергии</w:t>
            </w:r>
          </w:p>
        </w:tc>
        <w:tc>
          <w:tcPr>
            <w:tcW w:w="3791" w:type="pct"/>
            <w:tcBorders>
              <w:top w:val="nil"/>
              <w:left w:val="nil"/>
              <w:bottom w:val="single" w:sz="8" w:space="0" w:color="auto"/>
              <w:right w:val="single" w:sz="8" w:space="0" w:color="auto"/>
            </w:tcBorders>
            <w:shd w:val="clear" w:color="auto" w:fill="FFFFFF" w:themeFill="background1"/>
            <w:vAlign w:val="center"/>
            <w:hideMark/>
          </w:tcPr>
          <w:p w14:paraId="263909F0" w14:textId="77777777" w:rsidR="003E0E03" w:rsidRPr="00E956FE" w:rsidRDefault="003E0E03" w:rsidP="003E0E03">
            <w:pPr>
              <w:spacing w:after="0" w:line="240" w:lineRule="auto"/>
              <w:jc w:val="both"/>
              <w:rPr>
                <w:rFonts w:ascii="Times New Roman" w:eastAsia="Times New Roman" w:hAnsi="Times New Roman" w:cs="Times New Roman"/>
                <w:sz w:val="24"/>
                <w:szCs w:val="24"/>
                <w:lang w:eastAsia="ja-JP"/>
              </w:rPr>
            </w:pPr>
            <w:r w:rsidRPr="00E956FE">
              <w:rPr>
                <w:rFonts w:ascii="Times New Roman" w:eastAsia="Calibri" w:hAnsi="Times New Roman" w:cs="Times New Roman"/>
                <w:sz w:val="24"/>
                <w:szCs w:val="24"/>
              </w:rPr>
              <w:t>Устройство, предназначенное для производства тепловой энергии</w:t>
            </w:r>
            <w:r w:rsidR="00360D80" w:rsidRPr="00E956FE">
              <w:rPr>
                <w:rFonts w:ascii="Times New Roman" w:eastAsia="Calibri" w:hAnsi="Times New Roman" w:cs="Times New Roman"/>
                <w:sz w:val="24"/>
                <w:szCs w:val="24"/>
              </w:rPr>
              <w:t>.</w:t>
            </w:r>
          </w:p>
        </w:tc>
      </w:tr>
      <w:tr w:rsidR="003E0E03" w:rsidRPr="00E956FE" w14:paraId="544B188E" w14:textId="77777777" w:rsidTr="00360D80">
        <w:trPr>
          <w:cantSplit/>
          <w:trHeight w:val="57"/>
        </w:trPr>
        <w:tc>
          <w:tcPr>
            <w:tcW w:w="1209" w:type="pct"/>
            <w:tcBorders>
              <w:top w:val="nil"/>
              <w:left w:val="single" w:sz="8" w:space="0" w:color="auto"/>
              <w:bottom w:val="single" w:sz="8" w:space="0" w:color="auto"/>
              <w:right w:val="single" w:sz="8" w:space="0" w:color="auto"/>
            </w:tcBorders>
            <w:shd w:val="clear" w:color="auto" w:fill="FFFFFF" w:themeFill="background1"/>
            <w:vAlign w:val="center"/>
            <w:hideMark/>
          </w:tcPr>
          <w:p w14:paraId="0FBE61E9" w14:textId="77777777" w:rsidR="003E0E03" w:rsidRPr="00E956FE" w:rsidRDefault="003E0E03" w:rsidP="003E0E03">
            <w:pPr>
              <w:spacing w:after="0" w:line="240" w:lineRule="auto"/>
              <w:rPr>
                <w:rFonts w:ascii="Times New Roman" w:eastAsia="Times New Roman" w:hAnsi="Times New Roman" w:cs="Times New Roman"/>
                <w:sz w:val="24"/>
                <w:szCs w:val="24"/>
                <w:lang w:eastAsia="ja-JP"/>
              </w:rPr>
            </w:pPr>
            <w:r w:rsidRPr="00E956FE">
              <w:rPr>
                <w:rFonts w:ascii="Times New Roman" w:eastAsia="Times New Roman" w:hAnsi="Times New Roman" w:cs="Times New Roman"/>
                <w:sz w:val="24"/>
                <w:szCs w:val="24"/>
                <w:lang w:eastAsia="ja-JP"/>
              </w:rPr>
              <w:t>Тепловая сеть</w:t>
            </w:r>
          </w:p>
        </w:tc>
        <w:tc>
          <w:tcPr>
            <w:tcW w:w="3791" w:type="pct"/>
            <w:tcBorders>
              <w:top w:val="nil"/>
              <w:left w:val="nil"/>
              <w:bottom w:val="single" w:sz="8" w:space="0" w:color="auto"/>
              <w:right w:val="single" w:sz="8" w:space="0" w:color="auto"/>
            </w:tcBorders>
            <w:shd w:val="clear" w:color="auto" w:fill="FFFFFF" w:themeFill="background1"/>
            <w:vAlign w:val="center"/>
            <w:hideMark/>
          </w:tcPr>
          <w:p w14:paraId="15BED055" w14:textId="77777777" w:rsidR="003E0E03" w:rsidRPr="00E956FE" w:rsidRDefault="003E0E03" w:rsidP="003E0E03">
            <w:pPr>
              <w:spacing w:after="0" w:line="240" w:lineRule="auto"/>
              <w:jc w:val="both"/>
              <w:rPr>
                <w:rFonts w:ascii="Times New Roman" w:eastAsia="Times New Roman" w:hAnsi="Times New Roman" w:cs="Times New Roman"/>
                <w:sz w:val="24"/>
                <w:szCs w:val="24"/>
                <w:lang w:eastAsia="ja-JP"/>
              </w:rPr>
            </w:pPr>
            <w:r w:rsidRPr="00E956FE">
              <w:rPr>
                <w:rFonts w:ascii="Times New Roman" w:eastAsia="Calibri" w:hAnsi="Times New Roman" w:cs="Times New Roman"/>
                <w:sz w:val="24"/>
                <w:szCs w:val="24"/>
              </w:rPr>
              <w:t xml:space="preserve">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sidRPr="00E956FE">
              <w:rPr>
                <w:rFonts w:ascii="Times New Roman" w:eastAsia="Calibri" w:hAnsi="Times New Roman" w:cs="Times New Roman"/>
                <w:sz w:val="24"/>
                <w:szCs w:val="24"/>
              </w:rPr>
              <w:t>теплопотребляющих</w:t>
            </w:r>
            <w:proofErr w:type="spellEnd"/>
            <w:r w:rsidRPr="00E956FE">
              <w:rPr>
                <w:rFonts w:ascii="Times New Roman" w:eastAsia="Calibri" w:hAnsi="Times New Roman" w:cs="Times New Roman"/>
                <w:sz w:val="24"/>
                <w:szCs w:val="24"/>
              </w:rPr>
              <w:t xml:space="preserve"> установок</w:t>
            </w:r>
            <w:r w:rsidR="00360D80" w:rsidRPr="00E956FE">
              <w:rPr>
                <w:rFonts w:ascii="Times New Roman" w:eastAsia="Calibri" w:hAnsi="Times New Roman" w:cs="Times New Roman"/>
                <w:sz w:val="24"/>
                <w:szCs w:val="24"/>
              </w:rPr>
              <w:t>.</w:t>
            </w:r>
          </w:p>
        </w:tc>
      </w:tr>
      <w:tr w:rsidR="003E0E03" w:rsidRPr="00E956FE" w14:paraId="4C3586DF" w14:textId="77777777" w:rsidTr="00360D80">
        <w:trPr>
          <w:cantSplit/>
          <w:trHeight w:val="57"/>
        </w:trPr>
        <w:tc>
          <w:tcPr>
            <w:tcW w:w="1209" w:type="pct"/>
            <w:tcBorders>
              <w:top w:val="nil"/>
              <w:left w:val="single" w:sz="8" w:space="0" w:color="auto"/>
              <w:bottom w:val="single" w:sz="8" w:space="0" w:color="auto"/>
              <w:right w:val="single" w:sz="8" w:space="0" w:color="auto"/>
            </w:tcBorders>
            <w:shd w:val="clear" w:color="auto" w:fill="FFFFFF" w:themeFill="background1"/>
            <w:vAlign w:val="center"/>
            <w:hideMark/>
          </w:tcPr>
          <w:p w14:paraId="5FF9EAF5" w14:textId="77777777" w:rsidR="003E0E03" w:rsidRPr="00E956FE" w:rsidRDefault="003E0E03" w:rsidP="003E0E03">
            <w:pPr>
              <w:spacing w:after="0" w:line="240" w:lineRule="auto"/>
              <w:rPr>
                <w:rFonts w:ascii="Times New Roman" w:eastAsia="Times New Roman" w:hAnsi="Times New Roman" w:cs="Times New Roman"/>
                <w:sz w:val="24"/>
                <w:szCs w:val="24"/>
                <w:lang w:eastAsia="ja-JP"/>
              </w:rPr>
            </w:pPr>
            <w:r w:rsidRPr="00E956FE">
              <w:rPr>
                <w:rFonts w:ascii="Times New Roman" w:eastAsia="Times New Roman" w:hAnsi="Times New Roman" w:cs="Times New Roman"/>
                <w:sz w:val="24"/>
                <w:szCs w:val="24"/>
                <w:lang w:eastAsia="ja-JP"/>
              </w:rPr>
              <w:t xml:space="preserve">Тепловая мощность (далее </w:t>
            </w:r>
            <w:r w:rsidR="00B44AA6" w:rsidRPr="00E956FE">
              <w:rPr>
                <w:rFonts w:ascii="Times New Roman" w:eastAsia="Times New Roman" w:hAnsi="Times New Roman" w:cs="Times New Roman"/>
                <w:sz w:val="24"/>
                <w:szCs w:val="24"/>
                <w:lang w:eastAsia="ja-JP"/>
              </w:rPr>
              <w:t>–</w:t>
            </w:r>
            <w:r w:rsidRPr="00E956FE">
              <w:rPr>
                <w:rFonts w:ascii="Times New Roman" w:eastAsia="Times New Roman" w:hAnsi="Times New Roman" w:cs="Times New Roman"/>
                <w:sz w:val="24"/>
                <w:szCs w:val="24"/>
                <w:lang w:eastAsia="ja-JP"/>
              </w:rPr>
              <w:t xml:space="preserve"> мощность)</w:t>
            </w:r>
          </w:p>
        </w:tc>
        <w:tc>
          <w:tcPr>
            <w:tcW w:w="3791" w:type="pct"/>
            <w:tcBorders>
              <w:top w:val="nil"/>
              <w:left w:val="nil"/>
              <w:bottom w:val="single" w:sz="8" w:space="0" w:color="auto"/>
              <w:right w:val="single" w:sz="8" w:space="0" w:color="auto"/>
            </w:tcBorders>
            <w:shd w:val="clear" w:color="auto" w:fill="FFFFFF" w:themeFill="background1"/>
            <w:vAlign w:val="center"/>
            <w:hideMark/>
          </w:tcPr>
          <w:p w14:paraId="11B79E03" w14:textId="77777777" w:rsidR="003E0E03" w:rsidRPr="00E956FE" w:rsidRDefault="003E0E03" w:rsidP="003E0E03">
            <w:pPr>
              <w:spacing w:after="0" w:line="240" w:lineRule="auto"/>
              <w:jc w:val="both"/>
              <w:rPr>
                <w:rFonts w:ascii="Times New Roman" w:eastAsia="Times New Roman" w:hAnsi="Times New Roman" w:cs="Times New Roman"/>
                <w:sz w:val="24"/>
                <w:szCs w:val="24"/>
                <w:lang w:eastAsia="ja-JP"/>
              </w:rPr>
            </w:pPr>
            <w:r w:rsidRPr="00E956FE">
              <w:rPr>
                <w:rFonts w:ascii="Times New Roman" w:eastAsia="Calibri" w:hAnsi="Times New Roman" w:cs="Times New Roman"/>
                <w:sz w:val="24"/>
                <w:szCs w:val="24"/>
              </w:rPr>
              <w:t>Количество тепловой энергии, которое может быть произведено и (или) передано по тепловым сетям за единицу времени</w:t>
            </w:r>
            <w:r w:rsidR="00360D80" w:rsidRPr="00E956FE">
              <w:rPr>
                <w:rFonts w:ascii="Times New Roman" w:eastAsia="Calibri" w:hAnsi="Times New Roman" w:cs="Times New Roman"/>
                <w:sz w:val="24"/>
                <w:szCs w:val="24"/>
              </w:rPr>
              <w:t>.</w:t>
            </w:r>
          </w:p>
        </w:tc>
      </w:tr>
      <w:tr w:rsidR="003E0E03" w:rsidRPr="00E956FE" w14:paraId="55E57305" w14:textId="77777777" w:rsidTr="00360D80">
        <w:trPr>
          <w:cantSplit/>
          <w:trHeight w:val="57"/>
        </w:trPr>
        <w:tc>
          <w:tcPr>
            <w:tcW w:w="1209" w:type="pct"/>
            <w:tcBorders>
              <w:top w:val="nil"/>
              <w:left w:val="single" w:sz="8" w:space="0" w:color="auto"/>
              <w:bottom w:val="single" w:sz="8" w:space="0" w:color="auto"/>
              <w:right w:val="single" w:sz="8" w:space="0" w:color="auto"/>
            </w:tcBorders>
            <w:shd w:val="clear" w:color="auto" w:fill="FFFFFF" w:themeFill="background1"/>
            <w:vAlign w:val="center"/>
            <w:hideMark/>
          </w:tcPr>
          <w:p w14:paraId="3C83F22D" w14:textId="77777777" w:rsidR="003E0E03" w:rsidRPr="00E956FE" w:rsidRDefault="003E0E03" w:rsidP="003E0E03">
            <w:pPr>
              <w:spacing w:after="0" w:line="240" w:lineRule="auto"/>
              <w:rPr>
                <w:rFonts w:ascii="Times New Roman" w:eastAsia="Times New Roman" w:hAnsi="Times New Roman" w:cs="Times New Roman"/>
                <w:sz w:val="24"/>
                <w:szCs w:val="24"/>
                <w:lang w:eastAsia="ja-JP"/>
              </w:rPr>
            </w:pPr>
            <w:r w:rsidRPr="00E956FE">
              <w:rPr>
                <w:rFonts w:ascii="Times New Roman" w:eastAsia="Times New Roman" w:hAnsi="Times New Roman" w:cs="Times New Roman"/>
                <w:sz w:val="24"/>
                <w:szCs w:val="24"/>
                <w:lang w:eastAsia="ja-JP"/>
              </w:rPr>
              <w:t>Тепловая нагрузка</w:t>
            </w:r>
          </w:p>
        </w:tc>
        <w:tc>
          <w:tcPr>
            <w:tcW w:w="3791" w:type="pct"/>
            <w:tcBorders>
              <w:top w:val="nil"/>
              <w:left w:val="nil"/>
              <w:bottom w:val="single" w:sz="8" w:space="0" w:color="auto"/>
              <w:right w:val="single" w:sz="8" w:space="0" w:color="auto"/>
            </w:tcBorders>
            <w:shd w:val="clear" w:color="auto" w:fill="FFFFFF" w:themeFill="background1"/>
            <w:vAlign w:val="center"/>
            <w:hideMark/>
          </w:tcPr>
          <w:p w14:paraId="2CEE8808" w14:textId="77777777" w:rsidR="003E0E03" w:rsidRPr="00E956FE" w:rsidRDefault="003E0E03" w:rsidP="003E0E03">
            <w:pPr>
              <w:spacing w:after="0" w:line="240" w:lineRule="auto"/>
              <w:jc w:val="both"/>
              <w:rPr>
                <w:rFonts w:ascii="Times New Roman" w:eastAsia="Times New Roman" w:hAnsi="Times New Roman" w:cs="Times New Roman"/>
                <w:sz w:val="24"/>
                <w:szCs w:val="24"/>
                <w:lang w:eastAsia="ja-JP"/>
              </w:rPr>
            </w:pPr>
            <w:r w:rsidRPr="00E956FE">
              <w:rPr>
                <w:rFonts w:ascii="Times New Roman" w:eastAsia="Calibri" w:hAnsi="Times New Roman" w:cs="Times New Roman"/>
                <w:sz w:val="24"/>
                <w:szCs w:val="24"/>
              </w:rPr>
              <w:t>Количество тепловой энергии, которое может быть принято потребителем тепловой энергии за единицу времени</w:t>
            </w:r>
            <w:r w:rsidR="00360D80" w:rsidRPr="00E956FE">
              <w:rPr>
                <w:rFonts w:ascii="Times New Roman" w:eastAsia="Calibri" w:hAnsi="Times New Roman" w:cs="Times New Roman"/>
                <w:sz w:val="24"/>
                <w:szCs w:val="24"/>
              </w:rPr>
              <w:t>.</w:t>
            </w:r>
          </w:p>
        </w:tc>
      </w:tr>
      <w:tr w:rsidR="003E0E03" w:rsidRPr="00E956FE" w14:paraId="286F86AB" w14:textId="77777777" w:rsidTr="00360D80">
        <w:trPr>
          <w:cantSplit/>
          <w:trHeight w:val="57"/>
        </w:trPr>
        <w:tc>
          <w:tcPr>
            <w:tcW w:w="1209" w:type="pct"/>
            <w:tcBorders>
              <w:top w:val="nil"/>
              <w:left w:val="single" w:sz="8" w:space="0" w:color="auto"/>
              <w:bottom w:val="single" w:sz="8" w:space="0" w:color="auto"/>
              <w:right w:val="single" w:sz="8" w:space="0" w:color="auto"/>
            </w:tcBorders>
            <w:shd w:val="clear" w:color="auto" w:fill="FFFFFF" w:themeFill="background1"/>
            <w:vAlign w:val="center"/>
            <w:hideMark/>
          </w:tcPr>
          <w:p w14:paraId="5E7A7808" w14:textId="77777777" w:rsidR="003E0E03" w:rsidRPr="00E956FE" w:rsidRDefault="003E0E03" w:rsidP="003E0E03">
            <w:pPr>
              <w:spacing w:after="0" w:line="240" w:lineRule="auto"/>
              <w:rPr>
                <w:rFonts w:ascii="Times New Roman" w:eastAsia="Times New Roman" w:hAnsi="Times New Roman" w:cs="Times New Roman"/>
                <w:sz w:val="24"/>
                <w:szCs w:val="24"/>
                <w:lang w:eastAsia="ja-JP"/>
              </w:rPr>
            </w:pPr>
            <w:r w:rsidRPr="00E956FE">
              <w:rPr>
                <w:rFonts w:ascii="Times New Roman" w:eastAsia="Times New Roman" w:hAnsi="Times New Roman" w:cs="Times New Roman"/>
                <w:sz w:val="24"/>
                <w:szCs w:val="24"/>
                <w:lang w:eastAsia="ja-JP"/>
              </w:rPr>
              <w:lastRenderedPageBreak/>
              <w:t>Потребитель тепловой энергии (далее потребитель)</w:t>
            </w:r>
          </w:p>
        </w:tc>
        <w:tc>
          <w:tcPr>
            <w:tcW w:w="3791" w:type="pct"/>
            <w:tcBorders>
              <w:top w:val="nil"/>
              <w:left w:val="nil"/>
              <w:bottom w:val="single" w:sz="8" w:space="0" w:color="auto"/>
              <w:right w:val="single" w:sz="8" w:space="0" w:color="auto"/>
            </w:tcBorders>
            <w:shd w:val="clear" w:color="auto" w:fill="FFFFFF" w:themeFill="background1"/>
            <w:vAlign w:val="center"/>
            <w:hideMark/>
          </w:tcPr>
          <w:p w14:paraId="1B5BB65B" w14:textId="77777777" w:rsidR="003E0E03" w:rsidRPr="00E956FE" w:rsidRDefault="003E0E03" w:rsidP="003E0E03">
            <w:pPr>
              <w:spacing w:after="0" w:line="240" w:lineRule="auto"/>
              <w:jc w:val="both"/>
              <w:rPr>
                <w:rFonts w:ascii="Times New Roman" w:eastAsia="Times New Roman" w:hAnsi="Times New Roman" w:cs="Times New Roman"/>
                <w:sz w:val="24"/>
                <w:szCs w:val="24"/>
                <w:lang w:eastAsia="ja-JP"/>
              </w:rPr>
            </w:pPr>
            <w:r w:rsidRPr="00E956FE">
              <w:rPr>
                <w:rFonts w:ascii="Times New Roman" w:eastAsia="Calibri" w:hAnsi="Times New Roman" w:cs="Times New Roman"/>
                <w:sz w:val="24"/>
                <w:szCs w:val="24"/>
              </w:rPr>
              <w:t xml:space="preserve">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sidRPr="00E956FE">
              <w:rPr>
                <w:rFonts w:ascii="Times New Roman" w:eastAsia="Calibri" w:hAnsi="Times New Roman" w:cs="Times New Roman"/>
                <w:sz w:val="24"/>
                <w:szCs w:val="24"/>
              </w:rPr>
              <w:t>теплопотребляющих</w:t>
            </w:r>
            <w:proofErr w:type="spellEnd"/>
            <w:r w:rsidRPr="00E956FE">
              <w:rPr>
                <w:rFonts w:ascii="Times New Roman" w:eastAsia="Calibri" w:hAnsi="Times New Roman" w:cs="Times New Roman"/>
                <w:sz w:val="24"/>
                <w:szCs w:val="24"/>
              </w:rPr>
              <w:t xml:space="preserve"> установках либо для оказания коммунальных услуг в части горячего водоснабжения и отопления</w:t>
            </w:r>
            <w:r w:rsidR="00360D80" w:rsidRPr="00E956FE">
              <w:rPr>
                <w:rFonts w:ascii="Times New Roman" w:eastAsia="Calibri" w:hAnsi="Times New Roman" w:cs="Times New Roman"/>
                <w:sz w:val="24"/>
                <w:szCs w:val="24"/>
              </w:rPr>
              <w:t>.</w:t>
            </w:r>
          </w:p>
        </w:tc>
      </w:tr>
      <w:tr w:rsidR="003E0E03" w:rsidRPr="00E956FE" w14:paraId="4A745B58" w14:textId="77777777" w:rsidTr="00360D80">
        <w:trPr>
          <w:cantSplit/>
          <w:trHeight w:val="57"/>
        </w:trPr>
        <w:tc>
          <w:tcPr>
            <w:tcW w:w="1209" w:type="pct"/>
            <w:tcBorders>
              <w:top w:val="nil"/>
              <w:left w:val="single" w:sz="8" w:space="0" w:color="auto"/>
              <w:bottom w:val="single" w:sz="8" w:space="0" w:color="auto"/>
              <w:right w:val="single" w:sz="8" w:space="0" w:color="auto"/>
            </w:tcBorders>
            <w:shd w:val="clear" w:color="auto" w:fill="FFFFFF" w:themeFill="background1"/>
            <w:vAlign w:val="center"/>
            <w:hideMark/>
          </w:tcPr>
          <w:p w14:paraId="598E1E25" w14:textId="77777777" w:rsidR="003E0E03" w:rsidRPr="00E956FE" w:rsidRDefault="003E0E03" w:rsidP="003E0E03">
            <w:pPr>
              <w:spacing w:after="0" w:line="240" w:lineRule="auto"/>
              <w:rPr>
                <w:rFonts w:ascii="Times New Roman" w:eastAsia="Times New Roman" w:hAnsi="Times New Roman" w:cs="Times New Roman"/>
                <w:sz w:val="24"/>
                <w:szCs w:val="24"/>
                <w:lang w:eastAsia="ja-JP"/>
              </w:rPr>
            </w:pPr>
            <w:proofErr w:type="spellStart"/>
            <w:r w:rsidRPr="00E956FE">
              <w:rPr>
                <w:rFonts w:ascii="Times New Roman" w:eastAsia="Times New Roman" w:hAnsi="Times New Roman" w:cs="Times New Roman"/>
                <w:sz w:val="24"/>
                <w:szCs w:val="24"/>
                <w:lang w:eastAsia="ja-JP"/>
              </w:rPr>
              <w:t>Теплопотребляющая</w:t>
            </w:r>
            <w:proofErr w:type="spellEnd"/>
            <w:r w:rsidRPr="00E956FE">
              <w:rPr>
                <w:rFonts w:ascii="Times New Roman" w:eastAsia="Times New Roman" w:hAnsi="Times New Roman" w:cs="Times New Roman"/>
                <w:sz w:val="24"/>
                <w:szCs w:val="24"/>
                <w:lang w:eastAsia="ja-JP"/>
              </w:rPr>
              <w:t xml:space="preserve"> установка</w:t>
            </w:r>
          </w:p>
        </w:tc>
        <w:tc>
          <w:tcPr>
            <w:tcW w:w="3791" w:type="pct"/>
            <w:tcBorders>
              <w:top w:val="nil"/>
              <w:left w:val="nil"/>
              <w:bottom w:val="single" w:sz="8" w:space="0" w:color="auto"/>
              <w:right w:val="single" w:sz="8" w:space="0" w:color="auto"/>
            </w:tcBorders>
            <w:shd w:val="clear" w:color="auto" w:fill="FFFFFF" w:themeFill="background1"/>
            <w:vAlign w:val="center"/>
            <w:hideMark/>
          </w:tcPr>
          <w:p w14:paraId="3C274AFB" w14:textId="77777777" w:rsidR="003E0E03" w:rsidRPr="00E956FE" w:rsidRDefault="003E0E03" w:rsidP="003E0E03">
            <w:pPr>
              <w:spacing w:after="0" w:line="240" w:lineRule="auto"/>
              <w:jc w:val="both"/>
              <w:rPr>
                <w:rFonts w:ascii="Times New Roman" w:eastAsia="Times New Roman" w:hAnsi="Times New Roman" w:cs="Times New Roman"/>
                <w:sz w:val="24"/>
                <w:szCs w:val="24"/>
                <w:lang w:eastAsia="ja-JP"/>
              </w:rPr>
            </w:pPr>
            <w:r w:rsidRPr="00E956FE">
              <w:rPr>
                <w:rFonts w:ascii="Times New Roman" w:eastAsia="Calibri" w:hAnsi="Times New Roman" w:cs="Times New Roman"/>
                <w:sz w:val="24"/>
                <w:szCs w:val="24"/>
              </w:rPr>
              <w:t>Устройство, предназначенное для использования тепловой энергии, теплоносителя для нужд потребителя тепловой энергии</w:t>
            </w:r>
            <w:r w:rsidR="00360D80" w:rsidRPr="00E956FE">
              <w:rPr>
                <w:rFonts w:ascii="Times New Roman" w:eastAsia="Calibri" w:hAnsi="Times New Roman" w:cs="Times New Roman"/>
                <w:sz w:val="24"/>
                <w:szCs w:val="24"/>
              </w:rPr>
              <w:t>.</w:t>
            </w:r>
          </w:p>
        </w:tc>
      </w:tr>
      <w:tr w:rsidR="003E0E03" w:rsidRPr="00E956FE" w14:paraId="3E2F5F01" w14:textId="77777777" w:rsidTr="00360D80">
        <w:trPr>
          <w:cantSplit/>
          <w:trHeight w:val="57"/>
        </w:trPr>
        <w:tc>
          <w:tcPr>
            <w:tcW w:w="1209" w:type="pct"/>
            <w:tcBorders>
              <w:top w:val="nil"/>
              <w:left w:val="single" w:sz="8" w:space="0" w:color="auto"/>
              <w:bottom w:val="single" w:sz="8" w:space="0" w:color="auto"/>
              <w:right w:val="single" w:sz="8" w:space="0" w:color="auto"/>
            </w:tcBorders>
            <w:shd w:val="clear" w:color="auto" w:fill="FFFFFF" w:themeFill="background1"/>
            <w:vAlign w:val="center"/>
            <w:hideMark/>
          </w:tcPr>
          <w:p w14:paraId="6CE128D7" w14:textId="77777777" w:rsidR="003E0E03" w:rsidRPr="00E956FE" w:rsidRDefault="003E0E03" w:rsidP="003E0E03">
            <w:pPr>
              <w:spacing w:after="0" w:line="240" w:lineRule="auto"/>
              <w:rPr>
                <w:rFonts w:ascii="Times New Roman" w:eastAsia="Times New Roman" w:hAnsi="Times New Roman" w:cs="Times New Roman"/>
                <w:sz w:val="24"/>
                <w:szCs w:val="24"/>
                <w:lang w:eastAsia="ja-JP"/>
              </w:rPr>
            </w:pPr>
            <w:r w:rsidRPr="00E956FE">
              <w:rPr>
                <w:rFonts w:ascii="Times New Roman" w:eastAsia="Times New Roman" w:hAnsi="Times New Roman" w:cs="Times New Roman"/>
                <w:sz w:val="24"/>
                <w:szCs w:val="24"/>
                <w:lang w:eastAsia="ja-JP"/>
              </w:rPr>
              <w:t>Теплоснабжающая организация</w:t>
            </w:r>
          </w:p>
        </w:tc>
        <w:tc>
          <w:tcPr>
            <w:tcW w:w="3791" w:type="pct"/>
            <w:tcBorders>
              <w:top w:val="nil"/>
              <w:left w:val="nil"/>
              <w:bottom w:val="single" w:sz="8" w:space="0" w:color="auto"/>
              <w:right w:val="single" w:sz="8" w:space="0" w:color="auto"/>
            </w:tcBorders>
            <w:shd w:val="clear" w:color="auto" w:fill="FFFFFF" w:themeFill="background1"/>
            <w:vAlign w:val="center"/>
            <w:hideMark/>
          </w:tcPr>
          <w:p w14:paraId="14E8B333" w14:textId="77777777" w:rsidR="003E0E03" w:rsidRPr="00E956FE" w:rsidRDefault="003E0E03" w:rsidP="003E0E03">
            <w:pPr>
              <w:spacing w:after="0" w:line="240" w:lineRule="auto"/>
              <w:jc w:val="both"/>
              <w:rPr>
                <w:rFonts w:ascii="Times New Roman" w:eastAsia="Times New Roman" w:hAnsi="Times New Roman" w:cs="Times New Roman"/>
                <w:sz w:val="24"/>
                <w:szCs w:val="24"/>
                <w:lang w:eastAsia="ja-JP"/>
              </w:rPr>
            </w:pPr>
            <w:r w:rsidRPr="00E956FE">
              <w:rPr>
                <w:rFonts w:ascii="Times New Roman" w:eastAsia="Calibri" w:hAnsi="Times New Roman" w:cs="Times New Roman"/>
                <w:sz w:val="24"/>
                <w:szCs w:val="24"/>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r w:rsidR="00360D80" w:rsidRPr="00E956FE">
              <w:rPr>
                <w:rFonts w:ascii="Times New Roman" w:eastAsia="Calibri" w:hAnsi="Times New Roman" w:cs="Times New Roman"/>
                <w:sz w:val="24"/>
                <w:szCs w:val="24"/>
              </w:rPr>
              <w:t>.</w:t>
            </w:r>
          </w:p>
        </w:tc>
      </w:tr>
      <w:tr w:rsidR="003E0E03" w:rsidRPr="00E956FE" w14:paraId="6925DE9E" w14:textId="77777777" w:rsidTr="00360D80">
        <w:trPr>
          <w:cantSplit/>
          <w:trHeight w:val="57"/>
        </w:trPr>
        <w:tc>
          <w:tcPr>
            <w:tcW w:w="1209" w:type="pct"/>
            <w:tcBorders>
              <w:top w:val="nil"/>
              <w:left w:val="single" w:sz="8" w:space="0" w:color="auto"/>
              <w:bottom w:val="single" w:sz="8" w:space="0" w:color="auto"/>
              <w:right w:val="single" w:sz="8" w:space="0" w:color="auto"/>
            </w:tcBorders>
            <w:shd w:val="clear" w:color="auto" w:fill="FFFFFF" w:themeFill="background1"/>
            <w:vAlign w:val="center"/>
            <w:hideMark/>
          </w:tcPr>
          <w:p w14:paraId="3A5C7B09" w14:textId="77777777" w:rsidR="003E0E03" w:rsidRPr="00E956FE" w:rsidRDefault="003E0E03" w:rsidP="003E0E03">
            <w:pPr>
              <w:spacing w:after="0" w:line="240" w:lineRule="auto"/>
              <w:rPr>
                <w:rFonts w:ascii="Times New Roman" w:eastAsia="Times New Roman" w:hAnsi="Times New Roman" w:cs="Times New Roman"/>
                <w:sz w:val="24"/>
                <w:szCs w:val="24"/>
                <w:lang w:eastAsia="ja-JP"/>
              </w:rPr>
            </w:pPr>
            <w:r w:rsidRPr="00E956FE">
              <w:rPr>
                <w:rFonts w:ascii="Times New Roman" w:eastAsia="Times New Roman" w:hAnsi="Times New Roman" w:cs="Times New Roman"/>
                <w:sz w:val="24"/>
                <w:szCs w:val="24"/>
                <w:lang w:eastAsia="ja-JP"/>
              </w:rPr>
              <w:t>Теплосетевая организация</w:t>
            </w:r>
          </w:p>
        </w:tc>
        <w:tc>
          <w:tcPr>
            <w:tcW w:w="3791" w:type="pct"/>
            <w:tcBorders>
              <w:top w:val="nil"/>
              <w:left w:val="nil"/>
              <w:bottom w:val="single" w:sz="8" w:space="0" w:color="auto"/>
              <w:right w:val="single" w:sz="8" w:space="0" w:color="auto"/>
            </w:tcBorders>
            <w:shd w:val="clear" w:color="auto" w:fill="FFFFFF" w:themeFill="background1"/>
            <w:vAlign w:val="center"/>
            <w:hideMark/>
          </w:tcPr>
          <w:p w14:paraId="08E8E1AA" w14:textId="77777777" w:rsidR="003E0E03" w:rsidRPr="00E956FE" w:rsidRDefault="003E0E03" w:rsidP="003E0E03">
            <w:pPr>
              <w:spacing w:after="0" w:line="240" w:lineRule="auto"/>
              <w:jc w:val="both"/>
              <w:rPr>
                <w:rFonts w:ascii="Times New Roman" w:eastAsia="Times New Roman" w:hAnsi="Times New Roman" w:cs="Times New Roman"/>
                <w:sz w:val="24"/>
                <w:szCs w:val="24"/>
                <w:lang w:eastAsia="ja-JP"/>
              </w:rPr>
            </w:pPr>
            <w:r w:rsidRPr="00E956FE">
              <w:rPr>
                <w:rFonts w:ascii="Times New Roman" w:eastAsia="Calibri" w:hAnsi="Times New Roman" w:cs="Times New Roman"/>
                <w:sz w:val="24"/>
                <w:szCs w:val="24"/>
              </w:rPr>
              <w:t>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w:t>
            </w:r>
            <w:r w:rsidR="00360D80" w:rsidRPr="00E956FE">
              <w:rPr>
                <w:rFonts w:ascii="Times New Roman" w:eastAsia="Calibri" w:hAnsi="Times New Roman" w:cs="Times New Roman"/>
                <w:sz w:val="24"/>
                <w:szCs w:val="24"/>
              </w:rPr>
              <w:t>.</w:t>
            </w:r>
          </w:p>
        </w:tc>
      </w:tr>
      <w:tr w:rsidR="003E0E03" w:rsidRPr="00E956FE" w14:paraId="63291F7E" w14:textId="77777777" w:rsidTr="00360D80">
        <w:trPr>
          <w:cantSplit/>
          <w:trHeight w:val="57"/>
        </w:trPr>
        <w:tc>
          <w:tcPr>
            <w:tcW w:w="1209" w:type="pct"/>
            <w:tcBorders>
              <w:top w:val="nil"/>
              <w:left w:val="single" w:sz="8" w:space="0" w:color="auto"/>
              <w:bottom w:val="single" w:sz="8" w:space="0" w:color="auto"/>
              <w:right w:val="single" w:sz="8" w:space="0" w:color="auto"/>
            </w:tcBorders>
            <w:shd w:val="clear" w:color="auto" w:fill="FFFFFF" w:themeFill="background1"/>
            <w:vAlign w:val="center"/>
            <w:hideMark/>
          </w:tcPr>
          <w:p w14:paraId="6CDA4583" w14:textId="77777777" w:rsidR="003E0E03" w:rsidRPr="00E956FE" w:rsidRDefault="003E0E03" w:rsidP="003E0E03">
            <w:pPr>
              <w:spacing w:after="0" w:line="240" w:lineRule="auto"/>
              <w:rPr>
                <w:rFonts w:ascii="Times New Roman" w:eastAsia="Times New Roman" w:hAnsi="Times New Roman" w:cs="Times New Roman"/>
                <w:sz w:val="24"/>
                <w:szCs w:val="24"/>
                <w:lang w:eastAsia="ja-JP"/>
              </w:rPr>
            </w:pPr>
            <w:r w:rsidRPr="00E956FE">
              <w:rPr>
                <w:rFonts w:ascii="Times New Roman" w:eastAsia="Times New Roman" w:hAnsi="Times New Roman" w:cs="Times New Roman"/>
                <w:sz w:val="24"/>
                <w:szCs w:val="24"/>
                <w:lang w:eastAsia="ja-JP"/>
              </w:rPr>
              <w:t>Зона действия системы теплоснабжения</w:t>
            </w:r>
          </w:p>
        </w:tc>
        <w:tc>
          <w:tcPr>
            <w:tcW w:w="3791" w:type="pct"/>
            <w:tcBorders>
              <w:top w:val="nil"/>
              <w:left w:val="nil"/>
              <w:bottom w:val="single" w:sz="8" w:space="0" w:color="auto"/>
              <w:right w:val="single" w:sz="8" w:space="0" w:color="auto"/>
            </w:tcBorders>
            <w:shd w:val="clear" w:color="auto" w:fill="FFFFFF" w:themeFill="background1"/>
            <w:vAlign w:val="center"/>
            <w:hideMark/>
          </w:tcPr>
          <w:p w14:paraId="0CA9A4EF" w14:textId="77777777" w:rsidR="003E0E03" w:rsidRPr="00E956FE" w:rsidRDefault="003E0E03" w:rsidP="003E0E03">
            <w:pPr>
              <w:spacing w:after="0" w:line="240" w:lineRule="auto"/>
              <w:jc w:val="both"/>
              <w:rPr>
                <w:rFonts w:ascii="Times New Roman" w:eastAsia="Times New Roman" w:hAnsi="Times New Roman" w:cs="Times New Roman"/>
                <w:sz w:val="24"/>
                <w:szCs w:val="24"/>
                <w:lang w:eastAsia="ja-JP"/>
              </w:rPr>
            </w:pPr>
            <w:r w:rsidRPr="00E956FE">
              <w:rPr>
                <w:rFonts w:ascii="Times New Roman" w:eastAsia="Arial" w:hAnsi="Times New Roman" w:cs="Times New Roman"/>
                <w:sz w:val="24"/>
                <w:szCs w:val="24"/>
                <w:lang w:eastAsia="ar-SA"/>
              </w:rPr>
              <w:t>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r w:rsidR="00360D80" w:rsidRPr="00E956FE">
              <w:rPr>
                <w:rFonts w:ascii="Times New Roman" w:eastAsia="Arial" w:hAnsi="Times New Roman" w:cs="Times New Roman"/>
                <w:sz w:val="24"/>
                <w:szCs w:val="24"/>
                <w:lang w:eastAsia="ar-SA"/>
              </w:rPr>
              <w:t>.</w:t>
            </w:r>
          </w:p>
        </w:tc>
      </w:tr>
      <w:tr w:rsidR="003E0E03" w:rsidRPr="00E956FE" w14:paraId="410BF092" w14:textId="77777777" w:rsidTr="00360D80">
        <w:trPr>
          <w:cantSplit/>
          <w:trHeight w:val="57"/>
        </w:trPr>
        <w:tc>
          <w:tcPr>
            <w:tcW w:w="1209" w:type="pct"/>
            <w:tcBorders>
              <w:top w:val="nil"/>
              <w:left w:val="single" w:sz="8" w:space="0" w:color="auto"/>
              <w:bottom w:val="single" w:sz="8" w:space="0" w:color="auto"/>
              <w:right w:val="single" w:sz="8" w:space="0" w:color="auto"/>
            </w:tcBorders>
            <w:shd w:val="clear" w:color="auto" w:fill="FFFFFF" w:themeFill="background1"/>
            <w:vAlign w:val="center"/>
            <w:hideMark/>
          </w:tcPr>
          <w:p w14:paraId="3BAA073B" w14:textId="77777777" w:rsidR="003E0E03" w:rsidRPr="00E956FE" w:rsidRDefault="003E0E03" w:rsidP="003E0E03">
            <w:pPr>
              <w:spacing w:after="0" w:line="240" w:lineRule="auto"/>
              <w:rPr>
                <w:rFonts w:ascii="Times New Roman" w:eastAsia="Times New Roman" w:hAnsi="Times New Roman" w:cs="Times New Roman"/>
                <w:sz w:val="24"/>
                <w:szCs w:val="24"/>
                <w:lang w:eastAsia="ja-JP"/>
              </w:rPr>
            </w:pPr>
            <w:r w:rsidRPr="00E956FE">
              <w:rPr>
                <w:rFonts w:ascii="Times New Roman" w:eastAsia="Times New Roman" w:hAnsi="Times New Roman" w:cs="Times New Roman"/>
                <w:sz w:val="24"/>
                <w:szCs w:val="24"/>
                <w:lang w:eastAsia="ja-JP"/>
              </w:rPr>
              <w:t>Зона действия источника тепловой энергии</w:t>
            </w:r>
          </w:p>
        </w:tc>
        <w:tc>
          <w:tcPr>
            <w:tcW w:w="3791" w:type="pct"/>
            <w:tcBorders>
              <w:top w:val="nil"/>
              <w:left w:val="nil"/>
              <w:bottom w:val="single" w:sz="8" w:space="0" w:color="auto"/>
              <w:right w:val="single" w:sz="8" w:space="0" w:color="auto"/>
            </w:tcBorders>
            <w:shd w:val="clear" w:color="auto" w:fill="FFFFFF" w:themeFill="background1"/>
            <w:vAlign w:val="center"/>
            <w:hideMark/>
          </w:tcPr>
          <w:p w14:paraId="04E42FD7" w14:textId="77777777" w:rsidR="003E0E03" w:rsidRPr="00E956FE" w:rsidRDefault="003E0E03" w:rsidP="003E0E03">
            <w:pPr>
              <w:spacing w:after="0" w:line="240" w:lineRule="auto"/>
              <w:jc w:val="both"/>
              <w:rPr>
                <w:rFonts w:ascii="Times New Roman" w:eastAsia="Times New Roman" w:hAnsi="Times New Roman" w:cs="Times New Roman"/>
                <w:sz w:val="24"/>
                <w:szCs w:val="24"/>
                <w:lang w:eastAsia="ja-JP"/>
              </w:rPr>
            </w:pPr>
            <w:r w:rsidRPr="00E956FE">
              <w:rPr>
                <w:rFonts w:ascii="Times New Roman" w:eastAsia="Arial" w:hAnsi="Times New Roman" w:cs="Times New Roman"/>
                <w:sz w:val="24"/>
                <w:szCs w:val="24"/>
                <w:lang w:eastAsia="ar-SA"/>
              </w:rPr>
              <w:t>Территория поселения, городского округа,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r w:rsidR="00360D80" w:rsidRPr="00E956FE">
              <w:rPr>
                <w:rFonts w:ascii="Times New Roman" w:eastAsia="Arial" w:hAnsi="Times New Roman" w:cs="Times New Roman"/>
                <w:sz w:val="24"/>
                <w:szCs w:val="24"/>
                <w:lang w:eastAsia="ar-SA"/>
              </w:rPr>
              <w:t>.</w:t>
            </w:r>
          </w:p>
        </w:tc>
      </w:tr>
      <w:tr w:rsidR="003E0E03" w:rsidRPr="00E956FE" w14:paraId="625E0698" w14:textId="77777777" w:rsidTr="00D72B36">
        <w:trPr>
          <w:cantSplit/>
          <w:trHeight w:val="57"/>
        </w:trPr>
        <w:tc>
          <w:tcPr>
            <w:tcW w:w="1209" w:type="pct"/>
            <w:tcBorders>
              <w:top w:val="nil"/>
              <w:left w:val="single" w:sz="8" w:space="0" w:color="auto"/>
              <w:bottom w:val="single" w:sz="8" w:space="0" w:color="auto"/>
              <w:right w:val="single" w:sz="8" w:space="0" w:color="auto"/>
            </w:tcBorders>
            <w:shd w:val="clear" w:color="auto" w:fill="FFFFFF" w:themeFill="background1"/>
            <w:vAlign w:val="center"/>
            <w:hideMark/>
          </w:tcPr>
          <w:p w14:paraId="0218E3FD" w14:textId="77777777" w:rsidR="003E0E03" w:rsidRPr="00E956FE" w:rsidRDefault="003E0E03" w:rsidP="003E0E03">
            <w:pPr>
              <w:spacing w:after="0" w:line="240" w:lineRule="auto"/>
              <w:rPr>
                <w:rFonts w:ascii="Times New Roman" w:eastAsia="Times New Roman" w:hAnsi="Times New Roman" w:cs="Times New Roman"/>
                <w:sz w:val="24"/>
                <w:szCs w:val="24"/>
                <w:lang w:eastAsia="ja-JP"/>
              </w:rPr>
            </w:pPr>
            <w:r w:rsidRPr="00E956FE">
              <w:rPr>
                <w:rFonts w:ascii="Times New Roman" w:eastAsia="Times New Roman" w:hAnsi="Times New Roman" w:cs="Times New Roman"/>
                <w:sz w:val="24"/>
                <w:szCs w:val="24"/>
                <w:lang w:eastAsia="ja-JP"/>
              </w:rPr>
              <w:t>Установленная мощность источника тепловой энергии</w:t>
            </w:r>
          </w:p>
        </w:tc>
        <w:tc>
          <w:tcPr>
            <w:tcW w:w="3791" w:type="pct"/>
            <w:tcBorders>
              <w:top w:val="nil"/>
              <w:left w:val="nil"/>
              <w:bottom w:val="single" w:sz="8" w:space="0" w:color="auto"/>
              <w:right w:val="single" w:sz="8" w:space="0" w:color="auto"/>
            </w:tcBorders>
            <w:shd w:val="clear" w:color="auto" w:fill="FFFFFF" w:themeFill="background1"/>
            <w:vAlign w:val="center"/>
            <w:hideMark/>
          </w:tcPr>
          <w:p w14:paraId="0FEF1750" w14:textId="77777777" w:rsidR="002B30B1" w:rsidRPr="00E956FE" w:rsidRDefault="003E0E03" w:rsidP="003E0E03">
            <w:pPr>
              <w:spacing w:after="0" w:line="240" w:lineRule="auto"/>
              <w:jc w:val="both"/>
              <w:rPr>
                <w:rFonts w:ascii="Times New Roman" w:eastAsia="Arial" w:hAnsi="Times New Roman" w:cs="Times New Roman"/>
                <w:sz w:val="24"/>
                <w:szCs w:val="24"/>
                <w:lang w:eastAsia="ar-SA"/>
              </w:rPr>
            </w:pPr>
            <w:r w:rsidRPr="00E956FE">
              <w:rPr>
                <w:rFonts w:ascii="Times New Roman" w:eastAsia="Arial" w:hAnsi="Times New Roman" w:cs="Times New Roman"/>
                <w:sz w:val="24"/>
                <w:szCs w:val="24"/>
                <w:lang w:eastAsia="ar-SA"/>
              </w:rPr>
              <w:t>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tc>
      </w:tr>
      <w:tr w:rsidR="002B30B1" w:rsidRPr="00E956FE" w14:paraId="3E5CFACE" w14:textId="77777777" w:rsidTr="002B30B1">
        <w:trPr>
          <w:cantSplit/>
          <w:trHeight w:val="57"/>
        </w:trPr>
        <w:tc>
          <w:tcPr>
            <w:tcW w:w="1209" w:type="pct"/>
            <w:tcBorders>
              <w:top w:val="nil"/>
              <w:left w:val="single" w:sz="8" w:space="0" w:color="auto"/>
              <w:bottom w:val="single" w:sz="8" w:space="0" w:color="auto"/>
              <w:right w:val="single" w:sz="8" w:space="0" w:color="auto"/>
            </w:tcBorders>
            <w:shd w:val="clear" w:color="auto" w:fill="FFFFFF" w:themeFill="background1"/>
            <w:vAlign w:val="center"/>
            <w:hideMark/>
          </w:tcPr>
          <w:p w14:paraId="2B0CE842" w14:textId="77777777" w:rsidR="002B30B1" w:rsidRPr="00E956FE" w:rsidRDefault="002B30B1" w:rsidP="002B30B1">
            <w:pPr>
              <w:spacing w:after="0" w:line="240" w:lineRule="auto"/>
              <w:rPr>
                <w:rFonts w:ascii="Times New Roman" w:eastAsia="Times New Roman" w:hAnsi="Times New Roman" w:cs="Times New Roman"/>
                <w:sz w:val="24"/>
                <w:szCs w:val="24"/>
                <w:lang w:eastAsia="ja-JP"/>
              </w:rPr>
            </w:pPr>
            <w:r w:rsidRPr="00E956FE">
              <w:rPr>
                <w:rFonts w:ascii="Times New Roman" w:eastAsia="Times New Roman" w:hAnsi="Times New Roman" w:cs="Times New Roman"/>
                <w:sz w:val="24"/>
                <w:szCs w:val="24"/>
                <w:lang w:eastAsia="ja-JP"/>
              </w:rPr>
              <w:t>Располагаемая мощность источника тепловой энергии</w:t>
            </w:r>
          </w:p>
        </w:tc>
        <w:tc>
          <w:tcPr>
            <w:tcW w:w="3791" w:type="pct"/>
            <w:tcBorders>
              <w:top w:val="nil"/>
              <w:left w:val="nil"/>
              <w:bottom w:val="single" w:sz="8" w:space="0" w:color="auto"/>
              <w:right w:val="single" w:sz="8" w:space="0" w:color="auto"/>
            </w:tcBorders>
            <w:shd w:val="clear" w:color="auto" w:fill="FFFFFF" w:themeFill="background1"/>
            <w:vAlign w:val="center"/>
            <w:hideMark/>
          </w:tcPr>
          <w:p w14:paraId="29370239" w14:textId="77777777" w:rsidR="002B30B1" w:rsidRPr="00E956FE" w:rsidRDefault="002B30B1" w:rsidP="002B30B1">
            <w:pPr>
              <w:spacing w:after="0" w:line="240" w:lineRule="auto"/>
              <w:jc w:val="both"/>
              <w:rPr>
                <w:rFonts w:ascii="Times New Roman" w:eastAsia="Times New Roman" w:hAnsi="Times New Roman" w:cs="Times New Roman"/>
                <w:sz w:val="24"/>
                <w:szCs w:val="24"/>
                <w:lang w:eastAsia="ja-JP"/>
              </w:rPr>
            </w:pPr>
            <w:r w:rsidRPr="00E956FE">
              <w:rPr>
                <w:rFonts w:ascii="Times New Roman" w:eastAsia="Arial" w:hAnsi="Times New Roman" w:cs="Times New Roman"/>
                <w:sz w:val="24"/>
                <w:szCs w:val="24"/>
                <w:lang w:eastAsia="ar-SA"/>
              </w:rPr>
              <w:t>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2B30B1" w:rsidRPr="00E956FE" w14:paraId="660EC39D" w14:textId="77777777" w:rsidTr="002B30B1">
        <w:trPr>
          <w:cantSplit/>
          <w:trHeight w:val="57"/>
        </w:trPr>
        <w:tc>
          <w:tcPr>
            <w:tcW w:w="1209" w:type="pct"/>
            <w:tcBorders>
              <w:top w:val="nil"/>
              <w:left w:val="single" w:sz="8" w:space="0" w:color="auto"/>
              <w:bottom w:val="single" w:sz="8" w:space="0" w:color="auto"/>
              <w:right w:val="single" w:sz="8" w:space="0" w:color="auto"/>
            </w:tcBorders>
            <w:shd w:val="clear" w:color="auto" w:fill="FFFFFF" w:themeFill="background1"/>
            <w:vAlign w:val="center"/>
            <w:hideMark/>
          </w:tcPr>
          <w:p w14:paraId="100E9039" w14:textId="77777777" w:rsidR="002B30B1" w:rsidRPr="00E956FE" w:rsidRDefault="002B30B1" w:rsidP="002B30B1">
            <w:pPr>
              <w:spacing w:after="0" w:line="240" w:lineRule="auto"/>
              <w:rPr>
                <w:rFonts w:ascii="Times New Roman" w:eastAsia="Times New Roman" w:hAnsi="Times New Roman" w:cs="Times New Roman"/>
                <w:sz w:val="24"/>
                <w:szCs w:val="24"/>
                <w:lang w:eastAsia="ja-JP"/>
              </w:rPr>
            </w:pPr>
            <w:r w:rsidRPr="00E956FE">
              <w:rPr>
                <w:rFonts w:ascii="Times New Roman" w:eastAsia="Times New Roman" w:hAnsi="Times New Roman" w:cs="Times New Roman"/>
                <w:sz w:val="24"/>
                <w:szCs w:val="24"/>
                <w:lang w:eastAsia="ja-JP"/>
              </w:rPr>
              <w:t>Мощность источника тепловой энергии нетто</w:t>
            </w:r>
          </w:p>
        </w:tc>
        <w:tc>
          <w:tcPr>
            <w:tcW w:w="3791" w:type="pct"/>
            <w:tcBorders>
              <w:top w:val="nil"/>
              <w:left w:val="nil"/>
              <w:bottom w:val="single" w:sz="8" w:space="0" w:color="auto"/>
              <w:right w:val="single" w:sz="8" w:space="0" w:color="auto"/>
            </w:tcBorders>
            <w:shd w:val="clear" w:color="auto" w:fill="FFFFFF" w:themeFill="background1"/>
            <w:vAlign w:val="center"/>
            <w:hideMark/>
          </w:tcPr>
          <w:p w14:paraId="19BF96F4" w14:textId="77777777" w:rsidR="002B30B1" w:rsidRPr="00E956FE" w:rsidRDefault="002B30B1" w:rsidP="002B30B1">
            <w:pPr>
              <w:spacing w:after="0" w:line="240" w:lineRule="auto"/>
              <w:jc w:val="both"/>
              <w:rPr>
                <w:rFonts w:ascii="Times New Roman" w:eastAsia="Times New Roman" w:hAnsi="Times New Roman" w:cs="Times New Roman"/>
                <w:sz w:val="24"/>
                <w:szCs w:val="24"/>
                <w:lang w:eastAsia="ja-JP"/>
              </w:rPr>
            </w:pPr>
            <w:r w:rsidRPr="00E956FE">
              <w:rPr>
                <w:rFonts w:ascii="Times New Roman" w:eastAsia="Arial" w:hAnsi="Times New Roman" w:cs="Times New Roman"/>
                <w:sz w:val="24"/>
                <w:szCs w:val="24"/>
                <w:lang w:eastAsia="ar-SA"/>
              </w:rPr>
              <w:t>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tc>
      </w:tr>
      <w:tr w:rsidR="002B30B1" w:rsidRPr="00E956FE" w14:paraId="04CEBA3F" w14:textId="77777777" w:rsidTr="002B30B1">
        <w:trPr>
          <w:cantSplit/>
          <w:trHeight w:val="57"/>
        </w:trPr>
        <w:tc>
          <w:tcPr>
            <w:tcW w:w="1209" w:type="pct"/>
            <w:tcBorders>
              <w:top w:val="nil"/>
              <w:left w:val="single" w:sz="8" w:space="0" w:color="auto"/>
              <w:bottom w:val="single" w:sz="8" w:space="0" w:color="auto"/>
              <w:right w:val="single" w:sz="8" w:space="0" w:color="auto"/>
            </w:tcBorders>
            <w:shd w:val="clear" w:color="auto" w:fill="FFFFFF" w:themeFill="background1"/>
            <w:vAlign w:val="center"/>
            <w:hideMark/>
          </w:tcPr>
          <w:p w14:paraId="5F7347FB" w14:textId="77777777" w:rsidR="002B30B1" w:rsidRPr="00E956FE" w:rsidRDefault="002B30B1" w:rsidP="002B30B1">
            <w:pPr>
              <w:spacing w:after="0" w:line="240" w:lineRule="auto"/>
              <w:rPr>
                <w:rFonts w:ascii="Times New Roman" w:eastAsia="Times New Roman" w:hAnsi="Times New Roman" w:cs="Times New Roman"/>
                <w:sz w:val="24"/>
                <w:szCs w:val="24"/>
                <w:lang w:eastAsia="ja-JP"/>
              </w:rPr>
            </w:pPr>
            <w:r w:rsidRPr="00E956FE">
              <w:rPr>
                <w:rFonts w:ascii="Times New Roman" w:eastAsia="Times New Roman" w:hAnsi="Times New Roman" w:cs="Times New Roman"/>
                <w:sz w:val="24"/>
                <w:szCs w:val="24"/>
                <w:lang w:eastAsia="ja-JP"/>
              </w:rPr>
              <w:t>Теплосетевые объекты</w:t>
            </w:r>
          </w:p>
        </w:tc>
        <w:tc>
          <w:tcPr>
            <w:tcW w:w="3791" w:type="pct"/>
            <w:tcBorders>
              <w:top w:val="nil"/>
              <w:left w:val="nil"/>
              <w:bottom w:val="single" w:sz="8" w:space="0" w:color="auto"/>
              <w:right w:val="single" w:sz="8" w:space="0" w:color="auto"/>
            </w:tcBorders>
            <w:shd w:val="clear" w:color="auto" w:fill="FFFFFF" w:themeFill="background1"/>
            <w:vAlign w:val="center"/>
            <w:hideMark/>
          </w:tcPr>
          <w:p w14:paraId="649D623D" w14:textId="77777777" w:rsidR="002B30B1" w:rsidRPr="00E956FE" w:rsidRDefault="002B30B1" w:rsidP="002B30B1">
            <w:pPr>
              <w:spacing w:after="0" w:line="240" w:lineRule="auto"/>
              <w:jc w:val="both"/>
              <w:rPr>
                <w:rFonts w:ascii="Times New Roman" w:eastAsia="Times New Roman" w:hAnsi="Times New Roman" w:cs="Times New Roman"/>
                <w:sz w:val="24"/>
                <w:szCs w:val="24"/>
                <w:lang w:eastAsia="ja-JP"/>
              </w:rPr>
            </w:pPr>
            <w:r w:rsidRPr="00E956FE">
              <w:rPr>
                <w:rFonts w:ascii="Times New Roman" w:eastAsia="Arial" w:hAnsi="Times New Roman" w:cs="Times New Roman"/>
                <w:sz w:val="24"/>
                <w:szCs w:val="24"/>
                <w:lang w:eastAsia="ar-SA"/>
              </w:rPr>
              <w:t xml:space="preserve">Объекты, входящие в состав тепловой сети и обеспечивающие передачу тепловой энергии от источника тепловой энергии до </w:t>
            </w:r>
            <w:proofErr w:type="spellStart"/>
            <w:r w:rsidRPr="00E956FE">
              <w:rPr>
                <w:rFonts w:ascii="Times New Roman" w:eastAsia="Arial" w:hAnsi="Times New Roman" w:cs="Times New Roman"/>
                <w:sz w:val="24"/>
                <w:szCs w:val="24"/>
                <w:lang w:eastAsia="ar-SA"/>
              </w:rPr>
              <w:t>теплопотребляющих</w:t>
            </w:r>
            <w:proofErr w:type="spellEnd"/>
            <w:r w:rsidRPr="00E956FE">
              <w:rPr>
                <w:rFonts w:ascii="Times New Roman" w:eastAsia="Arial" w:hAnsi="Times New Roman" w:cs="Times New Roman"/>
                <w:sz w:val="24"/>
                <w:szCs w:val="24"/>
                <w:lang w:eastAsia="ar-SA"/>
              </w:rPr>
              <w:t xml:space="preserve"> установок потребителей тепловой энергии</w:t>
            </w:r>
          </w:p>
        </w:tc>
      </w:tr>
      <w:tr w:rsidR="002B30B1" w:rsidRPr="00E956FE" w14:paraId="00316045" w14:textId="77777777" w:rsidTr="002B30B1">
        <w:trPr>
          <w:cantSplit/>
          <w:trHeight w:val="57"/>
        </w:trPr>
        <w:tc>
          <w:tcPr>
            <w:tcW w:w="1209" w:type="pct"/>
            <w:tcBorders>
              <w:top w:val="nil"/>
              <w:left w:val="single" w:sz="8" w:space="0" w:color="auto"/>
              <w:bottom w:val="single" w:sz="8" w:space="0" w:color="auto"/>
              <w:right w:val="single" w:sz="8" w:space="0" w:color="auto"/>
            </w:tcBorders>
            <w:shd w:val="clear" w:color="auto" w:fill="FFFFFF" w:themeFill="background1"/>
            <w:vAlign w:val="center"/>
            <w:hideMark/>
          </w:tcPr>
          <w:p w14:paraId="09CBAE93" w14:textId="77777777" w:rsidR="002B30B1" w:rsidRPr="00E956FE" w:rsidRDefault="002B30B1" w:rsidP="002B30B1">
            <w:pPr>
              <w:spacing w:after="0" w:line="240" w:lineRule="auto"/>
              <w:rPr>
                <w:rFonts w:ascii="Times New Roman" w:eastAsia="Times New Roman" w:hAnsi="Times New Roman" w:cs="Times New Roman"/>
                <w:sz w:val="24"/>
                <w:szCs w:val="24"/>
                <w:lang w:eastAsia="ja-JP"/>
              </w:rPr>
            </w:pPr>
            <w:r w:rsidRPr="00E956FE">
              <w:rPr>
                <w:rFonts w:ascii="Times New Roman" w:eastAsia="Times New Roman" w:hAnsi="Times New Roman" w:cs="Times New Roman"/>
                <w:sz w:val="24"/>
                <w:szCs w:val="24"/>
                <w:lang w:eastAsia="ja-JP"/>
              </w:rPr>
              <w:t>Расчетный элемент территориального деления</w:t>
            </w:r>
          </w:p>
        </w:tc>
        <w:tc>
          <w:tcPr>
            <w:tcW w:w="3791" w:type="pct"/>
            <w:tcBorders>
              <w:top w:val="nil"/>
              <w:left w:val="nil"/>
              <w:bottom w:val="single" w:sz="8" w:space="0" w:color="auto"/>
              <w:right w:val="single" w:sz="8" w:space="0" w:color="auto"/>
            </w:tcBorders>
            <w:shd w:val="clear" w:color="auto" w:fill="FFFFFF" w:themeFill="background1"/>
            <w:vAlign w:val="center"/>
            <w:hideMark/>
          </w:tcPr>
          <w:p w14:paraId="65F4ECE8" w14:textId="77777777" w:rsidR="002B30B1" w:rsidRPr="00E956FE" w:rsidRDefault="002B30B1" w:rsidP="002B30B1">
            <w:pPr>
              <w:spacing w:after="0" w:line="240" w:lineRule="auto"/>
              <w:jc w:val="both"/>
              <w:rPr>
                <w:rFonts w:ascii="Times New Roman" w:eastAsia="Times New Roman" w:hAnsi="Times New Roman" w:cs="Times New Roman"/>
                <w:sz w:val="24"/>
                <w:szCs w:val="24"/>
                <w:lang w:eastAsia="ja-JP"/>
              </w:rPr>
            </w:pPr>
            <w:r w:rsidRPr="00E956FE">
              <w:rPr>
                <w:rFonts w:ascii="Times New Roman" w:eastAsia="Arial" w:hAnsi="Times New Roman" w:cs="Times New Roman"/>
                <w:sz w:val="24"/>
                <w:szCs w:val="24"/>
                <w:lang w:eastAsia="ar-SA"/>
              </w:rPr>
              <w:t>Территория поселения, городского округа,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tc>
      </w:tr>
      <w:tr w:rsidR="002B30B1" w:rsidRPr="00E956FE" w14:paraId="2F8AF535" w14:textId="77777777" w:rsidTr="002B30B1">
        <w:trPr>
          <w:cantSplit/>
          <w:trHeight w:val="57"/>
        </w:trPr>
        <w:tc>
          <w:tcPr>
            <w:tcW w:w="1209" w:type="pct"/>
            <w:tcBorders>
              <w:top w:val="nil"/>
              <w:left w:val="single" w:sz="8" w:space="0" w:color="auto"/>
              <w:bottom w:val="single" w:sz="8" w:space="0" w:color="auto"/>
              <w:right w:val="single" w:sz="8" w:space="0" w:color="auto"/>
            </w:tcBorders>
            <w:shd w:val="clear" w:color="auto" w:fill="FFFFFF" w:themeFill="background1"/>
            <w:vAlign w:val="center"/>
            <w:hideMark/>
          </w:tcPr>
          <w:p w14:paraId="0146DE55" w14:textId="77777777" w:rsidR="002B30B1" w:rsidRPr="00E956FE" w:rsidRDefault="002B30B1" w:rsidP="002B30B1">
            <w:pPr>
              <w:spacing w:after="0" w:line="240" w:lineRule="auto"/>
              <w:rPr>
                <w:rFonts w:ascii="Times New Roman" w:eastAsia="Times New Roman" w:hAnsi="Times New Roman" w:cs="Times New Roman"/>
                <w:sz w:val="24"/>
                <w:szCs w:val="24"/>
                <w:lang w:eastAsia="ja-JP"/>
              </w:rPr>
            </w:pPr>
            <w:r w:rsidRPr="00E956FE">
              <w:rPr>
                <w:rFonts w:ascii="Times New Roman" w:eastAsia="Times New Roman" w:hAnsi="Times New Roman" w:cs="Times New Roman"/>
                <w:sz w:val="24"/>
                <w:szCs w:val="24"/>
                <w:lang w:eastAsia="ja-JP"/>
              </w:rPr>
              <w:t>Базовый период актуализации</w:t>
            </w:r>
          </w:p>
        </w:tc>
        <w:tc>
          <w:tcPr>
            <w:tcW w:w="3791" w:type="pct"/>
            <w:tcBorders>
              <w:top w:val="nil"/>
              <w:left w:val="nil"/>
              <w:bottom w:val="single" w:sz="8" w:space="0" w:color="auto"/>
              <w:right w:val="single" w:sz="8" w:space="0" w:color="auto"/>
            </w:tcBorders>
            <w:shd w:val="clear" w:color="auto" w:fill="FFFFFF" w:themeFill="background1"/>
            <w:vAlign w:val="center"/>
            <w:hideMark/>
          </w:tcPr>
          <w:p w14:paraId="16CC1D41" w14:textId="77777777" w:rsidR="002B30B1" w:rsidRPr="00E956FE" w:rsidRDefault="002B30B1" w:rsidP="002B30B1">
            <w:pPr>
              <w:spacing w:after="0" w:line="240" w:lineRule="auto"/>
              <w:jc w:val="both"/>
              <w:rPr>
                <w:rFonts w:ascii="Times New Roman" w:eastAsia="Times New Roman" w:hAnsi="Times New Roman" w:cs="Times New Roman"/>
                <w:sz w:val="24"/>
                <w:szCs w:val="24"/>
                <w:lang w:eastAsia="ja-JP"/>
              </w:rPr>
            </w:pPr>
            <w:r w:rsidRPr="00E956FE">
              <w:rPr>
                <w:rFonts w:ascii="Times New Roman" w:eastAsia="Arial" w:hAnsi="Times New Roman" w:cs="Times New Roman"/>
                <w:sz w:val="24"/>
                <w:szCs w:val="24"/>
                <w:lang w:eastAsia="ar-SA"/>
              </w:rPr>
              <w:t>Год, предшествующий году, в котором подлежит утверждению актуализированная схема теплоснабжения городского округа.</w:t>
            </w:r>
          </w:p>
        </w:tc>
      </w:tr>
    </w:tbl>
    <w:p w14:paraId="00EDBFF5" w14:textId="77777777" w:rsidR="00CE750B" w:rsidRDefault="00CE750B" w:rsidP="002B30B1">
      <w:pPr>
        <w:tabs>
          <w:tab w:val="left" w:pos="7458"/>
        </w:tabs>
        <w:spacing w:after="0" w:line="276" w:lineRule="auto"/>
        <w:jc w:val="both"/>
        <w:rPr>
          <w:rFonts w:ascii="Times New Roman" w:hAnsi="Times New Roman" w:cs="Times New Roman"/>
          <w:sz w:val="24"/>
          <w:szCs w:val="24"/>
        </w:rPr>
      </w:pPr>
    </w:p>
    <w:p w14:paraId="3BE9DB58" w14:textId="77777777" w:rsidR="008F3CCD" w:rsidRDefault="008F3CCD" w:rsidP="002B30B1">
      <w:pPr>
        <w:tabs>
          <w:tab w:val="left" w:pos="7458"/>
        </w:tabs>
        <w:spacing w:after="0" w:line="276" w:lineRule="auto"/>
        <w:jc w:val="both"/>
        <w:rPr>
          <w:rFonts w:ascii="Times New Roman" w:hAnsi="Times New Roman" w:cs="Times New Roman"/>
          <w:sz w:val="24"/>
          <w:szCs w:val="24"/>
        </w:rPr>
      </w:pPr>
    </w:p>
    <w:p w14:paraId="0EA0357B" w14:textId="77777777" w:rsidR="00DB4C22" w:rsidRPr="009221E9" w:rsidRDefault="00DB4C22" w:rsidP="002B30B1">
      <w:pPr>
        <w:tabs>
          <w:tab w:val="left" w:pos="7458"/>
        </w:tabs>
        <w:spacing w:after="0" w:line="276" w:lineRule="auto"/>
        <w:jc w:val="both"/>
        <w:rPr>
          <w:rFonts w:ascii="Times New Roman" w:hAnsi="Times New Roman" w:cs="Times New Roman"/>
          <w:sz w:val="24"/>
          <w:szCs w:val="24"/>
        </w:rPr>
      </w:pPr>
    </w:p>
    <w:p w14:paraId="1590816F" w14:textId="77777777" w:rsidR="002B30B1" w:rsidRPr="00E956FE" w:rsidRDefault="002B30B1">
      <w:pPr>
        <w:pStyle w:val="10"/>
        <w:numPr>
          <w:ilvl w:val="0"/>
          <w:numId w:val="22"/>
        </w:numPr>
        <w:tabs>
          <w:tab w:val="left" w:pos="284"/>
        </w:tabs>
        <w:spacing w:before="0" w:line="240" w:lineRule="auto"/>
        <w:jc w:val="center"/>
        <w:rPr>
          <w:rFonts w:ascii="Times New Roman" w:hAnsi="Times New Roman" w:cs="Times New Roman"/>
          <w:b/>
          <w:color w:val="auto"/>
          <w:sz w:val="24"/>
          <w:szCs w:val="24"/>
        </w:rPr>
      </w:pPr>
      <w:bookmarkStart w:id="3" w:name="_Toc152669671"/>
      <w:r w:rsidRPr="00E956FE">
        <w:rPr>
          <w:rFonts w:ascii="Times New Roman" w:hAnsi="Times New Roman" w:cs="Times New Roman"/>
          <w:b/>
          <w:color w:val="auto"/>
          <w:sz w:val="24"/>
          <w:szCs w:val="24"/>
        </w:rPr>
        <w:lastRenderedPageBreak/>
        <w:t>Существующее положение в сфере производства, передачи и потребления тепловой энергии для целей теплоснабжения</w:t>
      </w:r>
      <w:bookmarkEnd w:id="3"/>
    </w:p>
    <w:p w14:paraId="63C242AF" w14:textId="77777777" w:rsidR="002B30B1" w:rsidRPr="00E956FE" w:rsidRDefault="002B30B1" w:rsidP="002B30B1">
      <w:pPr>
        <w:spacing w:after="0"/>
        <w:rPr>
          <w:rFonts w:ascii="Times New Roman" w:hAnsi="Times New Roman" w:cs="Times New Roman"/>
          <w:sz w:val="24"/>
          <w:szCs w:val="24"/>
        </w:rPr>
      </w:pPr>
    </w:p>
    <w:p w14:paraId="2E8518BB" w14:textId="02922060" w:rsidR="002B30B1" w:rsidRPr="00E956FE" w:rsidRDefault="002B30B1" w:rsidP="002B30B1">
      <w:pPr>
        <w:spacing w:after="0" w:line="240" w:lineRule="auto"/>
        <w:ind w:firstLine="709"/>
        <w:jc w:val="both"/>
        <w:rPr>
          <w:rFonts w:ascii="Times New Roman" w:hAnsi="Times New Roman" w:cs="Times New Roman"/>
          <w:sz w:val="24"/>
          <w:szCs w:val="24"/>
        </w:rPr>
      </w:pPr>
      <w:r w:rsidRPr="00E956FE">
        <w:rPr>
          <w:rFonts w:ascii="Times New Roman" w:eastAsia="Times New Roman" w:hAnsi="Times New Roman" w:cs="Times New Roman"/>
          <w:sz w:val="24"/>
          <w:szCs w:val="24"/>
          <w:lang w:eastAsia="ar-SA" w:bidi="en-US"/>
        </w:rPr>
        <w:t xml:space="preserve">В состав </w:t>
      </w:r>
      <w:r w:rsidR="0093617F" w:rsidRPr="00E956FE">
        <w:rPr>
          <w:rFonts w:ascii="Times New Roman" w:eastAsia="Times New Roman" w:hAnsi="Times New Roman" w:cs="Times New Roman"/>
          <w:sz w:val="24"/>
          <w:szCs w:val="24"/>
          <w:lang w:eastAsia="ar-SA" w:bidi="en-US"/>
        </w:rPr>
        <w:t>муниципального</w:t>
      </w:r>
      <w:r w:rsidRPr="00E956FE">
        <w:rPr>
          <w:rFonts w:ascii="Times New Roman" w:eastAsia="Times New Roman" w:hAnsi="Times New Roman" w:cs="Times New Roman"/>
          <w:sz w:val="24"/>
          <w:szCs w:val="24"/>
          <w:lang w:eastAsia="ar-SA" w:bidi="en-US"/>
        </w:rPr>
        <w:t xml:space="preserve"> округа входят город республиканского значения Воркута, поселки</w:t>
      </w:r>
      <w:r w:rsidR="009E124A" w:rsidRPr="00E956FE">
        <w:rPr>
          <w:rFonts w:ascii="Times New Roman" w:eastAsia="Times New Roman" w:hAnsi="Times New Roman" w:cs="Times New Roman"/>
          <w:sz w:val="24"/>
          <w:szCs w:val="24"/>
          <w:lang w:eastAsia="ar-SA" w:bidi="en-US"/>
        </w:rPr>
        <w:t xml:space="preserve"> городского типа (пгт) Воргашор, Заполярный, Комсомольский</w:t>
      </w:r>
      <w:r w:rsidRPr="00E956FE">
        <w:rPr>
          <w:rFonts w:ascii="Times New Roman" w:eastAsia="Times New Roman" w:hAnsi="Times New Roman" w:cs="Times New Roman"/>
          <w:sz w:val="24"/>
          <w:szCs w:val="24"/>
          <w:lang w:eastAsia="ar-SA" w:bidi="en-US"/>
        </w:rPr>
        <w:t xml:space="preserve">, Октябрьский,  Северный, </w:t>
      </w:r>
      <w:r w:rsidR="009E124A" w:rsidRPr="00E956FE">
        <w:rPr>
          <w:rFonts w:ascii="Times New Roman" w:eastAsia="Times New Roman" w:hAnsi="Times New Roman" w:cs="Times New Roman"/>
          <w:sz w:val="24"/>
          <w:szCs w:val="24"/>
          <w:lang w:eastAsia="ar-SA" w:bidi="en-US"/>
        </w:rPr>
        <w:t xml:space="preserve">Елецкий </w:t>
      </w:r>
      <w:r w:rsidRPr="00E956FE">
        <w:rPr>
          <w:rFonts w:ascii="Times New Roman" w:eastAsia="Times New Roman" w:hAnsi="Times New Roman" w:cs="Times New Roman"/>
          <w:sz w:val="24"/>
          <w:szCs w:val="24"/>
          <w:lang w:eastAsia="ar-SA" w:bidi="en-US"/>
        </w:rPr>
        <w:t>поселки сельского типа (</w:t>
      </w:r>
      <w:proofErr w:type="spellStart"/>
      <w:r w:rsidRPr="00E956FE">
        <w:rPr>
          <w:rFonts w:ascii="Times New Roman" w:eastAsia="Times New Roman" w:hAnsi="Times New Roman" w:cs="Times New Roman"/>
          <w:sz w:val="24"/>
          <w:szCs w:val="24"/>
          <w:lang w:eastAsia="ar-SA" w:bidi="en-US"/>
        </w:rPr>
        <w:t>пст</w:t>
      </w:r>
      <w:proofErr w:type="spellEnd"/>
      <w:r w:rsidRPr="00E956FE">
        <w:rPr>
          <w:rFonts w:ascii="Times New Roman" w:eastAsia="Times New Roman" w:hAnsi="Times New Roman" w:cs="Times New Roman"/>
          <w:sz w:val="24"/>
          <w:szCs w:val="24"/>
          <w:lang w:eastAsia="ar-SA" w:bidi="en-US"/>
        </w:rPr>
        <w:t xml:space="preserve">) Сейда, Сивомаскинский, </w:t>
      </w:r>
      <w:proofErr w:type="spellStart"/>
      <w:r w:rsidRPr="00E956FE">
        <w:rPr>
          <w:rFonts w:ascii="Times New Roman" w:eastAsia="Times New Roman" w:hAnsi="Times New Roman" w:cs="Times New Roman"/>
          <w:sz w:val="24"/>
          <w:szCs w:val="24"/>
          <w:lang w:eastAsia="ar-SA" w:bidi="en-US"/>
        </w:rPr>
        <w:t>Хановей</w:t>
      </w:r>
      <w:proofErr w:type="spellEnd"/>
      <w:r w:rsidRPr="00E956FE">
        <w:rPr>
          <w:rFonts w:ascii="Times New Roman" w:eastAsia="Times New Roman" w:hAnsi="Times New Roman" w:cs="Times New Roman"/>
          <w:sz w:val="24"/>
          <w:szCs w:val="24"/>
          <w:lang w:eastAsia="ar-SA" w:bidi="en-US"/>
        </w:rPr>
        <w:t xml:space="preserve">, </w:t>
      </w:r>
      <w:proofErr w:type="spellStart"/>
      <w:r w:rsidRPr="00E956FE">
        <w:rPr>
          <w:rFonts w:ascii="Times New Roman" w:eastAsia="Times New Roman" w:hAnsi="Times New Roman" w:cs="Times New Roman"/>
          <w:sz w:val="24"/>
          <w:szCs w:val="24"/>
          <w:lang w:eastAsia="ar-SA" w:bidi="en-US"/>
        </w:rPr>
        <w:t>Юршор</w:t>
      </w:r>
      <w:proofErr w:type="spellEnd"/>
      <w:r w:rsidRPr="00E956FE">
        <w:rPr>
          <w:rFonts w:ascii="Times New Roman" w:eastAsia="Times New Roman" w:hAnsi="Times New Roman" w:cs="Times New Roman"/>
          <w:sz w:val="24"/>
          <w:szCs w:val="24"/>
          <w:lang w:eastAsia="ar-SA" w:bidi="en-US"/>
        </w:rPr>
        <w:t xml:space="preserve">, деревни Елец, Никита. </w:t>
      </w:r>
      <w:r w:rsidRPr="00E956FE">
        <w:rPr>
          <w:rFonts w:ascii="Times New Roman" w:hAnsi="Times New Roman" w:cs="Times New Roman"/>
          <w:sz w:val="24"/>
          <w:szCs w:val="24"/>
        </w:rPr>
        <w:t>Населенные пункты городского округа расположены в пределах относительно ограниченной территории, на удалении до 40 км от г. Воркута, связаны автомобильным и железнодорожным сообщением.</w:t>
      </w:r>
    </w:p>
    <w:p w14:paraId="431279A7" w14:textId="58F7F5D4" w:rsidR="002B30B1" w:rsidRPr="00E956FE" w:rsidRDefault="002B30B1" w:rsidP="002B30B1">
      <w:pPr>
        <w:spacing w:after="0" w:line="240" w:lineRule="auto"/>
        <w:ind w:firstLine="709"/>
        <w:jc w:val="both"/>
        <w:rPr>
          <w:rFonts w:ascii="Times New Roman" w:hAnsi="Times New Roman" w:cs="Times New Roman"/>
          <w:sz w:val="24"/>
          <w:szCs w:val="24"/>
        </w:rPr>
      </w:pPr>
      <w:r w:rsidRPr="00E956FE">
        <w:rPr>
          <w:rFonts w:ascii="Times New Roman" w:hAnsi="Times New Roman" w:cs="Times New Roman"/>
          <w:sz w:val="24"/>
          <w:szCs w:val="24"/>
        </w:rPr>
        <w:t xml:space="preserve">Оценка численности постоянного населения </w:t>
      </w:r>
      <w:r w:rsidR="00F1419C" w:rsidRPr="00E956FE">
        <w:rPr>
          <w:rFonts w:ascii="Times New Roman" w:hAnsi="Times New Roman" w:cs="Times New Roman"/>
          <w:sz w:val="24"/>
          <w:szCs w:val="24"/>
        </w:rPr>
        <w:t>МО ГО</w:t>
      </w:r>
      <w:r w:rsidRPr="00E956FE">
        <w:rPr>
          <w:rFonts w:ascii="Times New Roman" w:hAnsi="Times New Roman" w:cs="Times New Roman"/>
          <w:sz w:val="24"/>
          <w:szCs w:val="24"/>
        </w:rPr>
        <w:t xml:space="preserve"> «Воркута» на 01.01.2023 составила </w:t>
      </w:r>
      <w:r w:rsidR="00E956FE" w:rsidRPr="00E956FE">
        <w:rPr>
          <w:rFonts w:ascii="Times New Roman" w:hAnsi="Times New Roman" w:cs="Times New Roman"/>
          <w:sz w:val="24"/>
          <w:szCs w:val="24"/>
        </w:rPr>
        <w:br/>
      </w:r>
      <w:r w:rsidRPr="00E956FE">
        <w:rPr>
          <w:rFonts w:ascii="Times New Roman" w:hAnsi="Times New Roman" w:cs="Times New Roman"/>
          <w:sz w:val="24"/>
          <w:szCs w:val="24"/>
        </w:rPr>
        <w:t xml:space="preserve">67 702 человека. </w:t>
      </w:r>
    </w:p>
    <w:p w14:paraId="36D1CC97" w14:textId="77777777" w:rsidR="002B30B1" w:rsidRPr="00E956FE" w:rsidRDefault="002B30B1" w:rsidP="002B30B1">
      <w:pPr>
        <w:spacing w:after="0" w:line="240" w:lineRule="auto"/>
        <w:ind w:firstLine="709"/>
        <w:jc w:val="both"/>
        <w:rPr>
          <w:rFonts w:ascii="Times New Roman" w:hAnsi="Times New Roman" w:cs="Times New Roman"/>
          <w:sz w:val="24"/>
          <w:szCs w:val="24"/>
        </w:rPr>
      </w:pPr>
    </w:p>
    <w:p w14:paraId="29A29D4A" w14:textId="77777777" w:rsidR="002B30B1" w:rsidRPr="00E956FE" w:rsidRDefault="002B30B1" w:rsidP="002B30B1">
      <w:pPr>
        <w:tabs>
          <w:tab w:val="left" w:pos="426"/>
        </w:tabs>
        <w:spacing w:after="0" w:line="240" w:lineRule="auto"/>
        <w:ind w:left="22"/>
        <w:jc w:val="center"/>
        <w:outlineLvl w:val="1"/>
        <w:rPr>
          <w:rFonts w:ascii="Times New Roman" w:hAnsi="Times New Roman" w:cs="Times New Roman"/>
          <w:b/>
          <w:sz w:val="24"/>
          <w:szCs w:val="24"/>
        </w:rPr>
      </w:pPr>
      <w:bookmarkStart w:id="4" w:name="_Toc511227665"/>
      <w:bookmarkStart w:id="5" w:name="_Toc9983616"/>
      <w:bookmarkStart w:id="6" w:name="_Toc152669672"/>
      <w:r w:rsidRPr="00E956FE">
        <w:rPr>
          <w:rFonts w:ascii="Times New Roman" w:hAnsi="Times New Roman" w:cs="Times New Roman"/>
          <w:b/>
          <w:sz w:val="24"/>
          <w:szCs w:val="24"/>
        </w:rPr>
        <w:t>1.1 Функциональная структура теплоснабжения</w:t>
      </w:r>
      <w:bookmarkEnd w:id="4"/>
      <w:bookmarkEnd w:id="5"/>
      <w:bookmarkEnd w:id="6"/>
    </w:p>
    <w:p w14:paraId="5E78F0F4" w14:textId="77777777" w:rsidR="002B30B1" w:rsidRPr="00E956FE" w:rsidRDefault="002B30B1" w:rsidP="002B30B1">
      <w:pPr>
        <w:pStyle w:val="aa"/>
        <w:tabs>
          <w:tab w:val="left" w:pos="426"/>
        </w:tabs>
        <w:spacing w:after="0" w:line="240" w:lineRule="auto"/>
        <w:ind w:left="0"/>
        <w:jc w:val="both"/>
        <w:rPr>
          <w:rFonts w:ascii="Times New Roman" w:hAnsi="Times New Roman" w:cs="Times New Roman"/>
          <w:b/>
          <w:sz w:val="24"/>
          <w:szCs w:val="24"/>
        </w:rPr>
      </w:pPr>
    </w:p>
    <w:p w14:paraId="60C0AF02" w14:textId="4421C3FB" w:rsidR="002B30B1" w:rsidRPr="00E956FE" w:rsidRDefault="002B30B1" w:rsidP="002B30B1">
      <w:pPr>
        <w:spacing w:after="0" w:line="240" w:lineRule="auto"/>
        <w:ind w:firstLine="709"/>
        <w:jc w:val="both"/>
        <w:rPr>
          <w:rFonts w:ascii="Times New Roman" w:hAnsi="Times New Roman" w:cs="Times New Roman"/>
          <w:sz w:val="24"/>
          <w:szCs w:val="24"/>
        </w:rPr>
      </w:pPr>
      <w:r w:rsidRPr="00E956FE">
        <w:rPr>
          <w:rFonts w:ascii="Times New Roman" w:hAnsi="Times New Roman" w:cs="Times New Roman"/>
          <w:sz w:val="24"/>
          <w:szCs w:val="24"/>
        </w:rPr>
        <w:t xml:space="preserve">В границах </w:t>
      </w:r>
      <w:r w:rsidR="00F1419C" w:rsidRPr="00E956FE">
        <w:rPr>
          <w:rFonts w:ascii="Times New Roman" w:hAnsi="Times New Roman" w:cs="Times New Roman"/>
          <w:sz w:val="24"/>
          <w:szCs w:val="24"/>
        </w:rPr>
        <w:t>МО ГО</w:t>
      </w:r>
      <w:r w:rsidRPr="00E956FE">
        <w:rPr>
          <w:rFonts w:ascii="Times New Roman" w:hAnsi="Times New Roman" w:cs="Times New Roman"/>
          <w:sz w:val="24"/>
          <w:szCs w:val="24"/>
        </w:rPr>
        <w:t xml:space="preserve"> «Воркута» регулируемую деятельность в области теплоснабжения осуществляют объекты коммунальной инфраструктуры, обеспечивающие коммунальными услугами отопление и горячее водоснабжение жилой фонд, тепловой энергией и теплоносителем прочих потребителей, в том числе </w:t>
      </w:r>
      <w:proofErr w:type="spellStart"/>
      <w:r w:rsidRPr="00E956FE">
        <w:rPr>
          <w:rFonts w:ascii="Times New Roman" w:hAnsi="Times New Roman" w:cs="Times New Roman"/>
          <w:sz w:val="24"/>
          <w:szCs w:val="24"/>
        </w:rPr>
        <w:t>социальнозначимые</w:t>
      </w:r>
      <w:proofErr w:type="spellEnd"/>
      <w:r w:rsidRPr="00E956FE">
        <w:rPr>
          <w:rFonts w:ascii="Times New Roman" w:hAnsi="Times New Roman" w:cs="Times New Roman"/>
          <w:sz w:val="24"/>
          <w:szCs w:val="24"/>
        </w:rPr>
        <w:t xml:space="preserve"> объекты.</w:t>
      </w:r>
    </w:p>
    <w:p w14:paraId="5B06CEEB" w14:textId="6374A31E" w:rsidR="002B30B1" w:rsidRPr="00E956FE" w:rsidRDefault="002B30B1" w:rsidP="00CB277F">
      <w:pPr>
        <w:spacing w:after="0" w:line="240" w:lineRule="auto"/>
        <w:ind w:firstLine="709"/>
        <w:jc w:val="both"/>
        <w:rPr>
          <w:rFonts w:ascii="Times New Roman" w:hAnsi="Times New Roman" w:cs="Times New Roman"/>
          <w:sz w:val="24"/>
          <w:szCs w:val="24"/>
        </w:rPr>
      </w:pPr>
      <w:r w:rsidRPr="00E956FE">
        <w:rPr>
          <w:rFonts w:ascii="Times New Roman" w:hAnsi="Times New Roman" w:cs="Times New Roman"/>
          <w:sz w:val="24"/>
          <w:szCs w:val="24"/>
        </w:rPr>
        <w:t xml:space="preserve">Перечень организаций </w:t>
      </w:r>
      <w:r w:rsidR="00F1419C" w:rsidRPr="00E956FE">
        <w:rPr>
          <w:rFonts w:ascii="Times New Roman" w:hAnsi="Times New Roman" w:cs="Times New Roman"/>
          <w:sz w:val="24"/>
          <w:szCs w:val="24"/>
        </w:rPr>
        <w:t>МО ГО</w:t>
      </w:r>
      <w:r w:rsidRPr="00E956FE">
        <w:rPr>
          <w:rFonts w:ascii="Times New Roman" w:hAnsi="Times New Roman" w:cs="Times New Roman"/>
          <w:sz w:val="24"/>
          <w:szCs w:val="24"/>
        </w:rPr>
        <w:t xml:space="preserve"> «Воркута» в сфере теплоснабжения, регулируемых Комитетом Республики Коми по т</w:t>
      </w:r>
      <w:r w:rsidR="00235000" w:rsidRPr="00E956FE">
        <w:rPr>
          <w:rFonts w:ascii="Times New Roman" w:hAnsi="Times New Roman" w:cs="Times New Roman"/>
          <w:sz w:val="24"/>
          <w:szCs w:val="24"/>
        </w:rPr>
        <w:t>арифам, приведен в таблице 1.</w:t>
      </w:r>
      <w:r w:rsidR="00CB277F" w:rsidRPr="00E956FE">
        <w:rPr>
          <w:rFonts w:ascii="Times New Roman" w:hAnsi="Times New Roman" w:cs="Times New Roman"/>
          <w:sz w:val="24"/>
          <w:szCs w:val="24"/>
        </w:rPr>
        <w:t>1</w:t>
      </w:r>
    </w:p>
    <w:bookmarkEnd w:id="0"/>
    <w:p w14:paraId="2F3CFC7E" w14:textId="77777777" w:rsidR="00CB532C" w:rsidRDefault="00CB532C" w:rsidP="00CB532C">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1.1</w:t>
      </w:r>
    </w:p>
    <w:tbl>
      <w:tblPr>
        <w:tblW w:w="50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19"/>
        <w:gridCol w:w="2591"/>
        <w:gridCol w:w="1633"/>
        <w:gridCol w:w="3017"/>
        <w:gridCol w:w="2688"/>
      </w:tblGrid>
      <w:tr w:rsidR="00CB532C" w:rsidRPr="007472FF" w14:paraId="0BACA500" w14:textId="77777777" w:rsidTr="00DB4C22">
        <w:trPr>
          <w:tblHeader/>
          <w:jc w:val="center"/>
        </w:trPr>
        <w:tc>
          <w:tcPr>
            <w:tcW w:w="202" w:type="pct"/>
            <w:shd w:val="clear" w:color="auto" w:fill="FFFFFF" w:themeFill="background1"/>
            <w:vAlign w:val="center"/>
          </w:tcPr>
          <w:p w14:paraId="51AF2F8F" w14:textId="77777777" w:rsidR="00CB532C" w:rsidRPr="00564F6C" w:rsidRDefault="00CB532C" w:rsidP="00466009">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 п/п</w:t>
            </w:r>
          </w:p>
        </w:tc>
        <w:tc>
          <w:tcPr>
            <w:tcW w:w="1252" w:type="pct"/>
            <w:shd w:val="clear" w:color="auto" w:fill="FFFFFF" w:themeFill="background1"/>
            <w:vAlign w:val="center"/>
          </w:tcPr>
          <w:p w14:paraId="48C06D38" w14:textId="77777777" w:rsidR="00CB532C" w:rsidRPr="00564F6C" w:rsidRDefault="00CB532C" w:rsidP="00466009">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Наименование организации</w:t>
            </w:r>
          </w:p>
        </w:tc>
        <w:tc>
          <w:tcPr>
            <w:tcW w:w="789" w:type="pct"/>
            <w:shd w:val="clear" w:color="auto" w:fill="FFFFFF" w:themeFill="background1"/>
            <w:vAlign w:val="center"/>
          </w:tcPr>
          <w:p w14:paraId="192AE93E" w14:textId="77777777" w:rsidR="00CB532C" w:rsidRPr="00564F6C" w:rsidRDefault="00CB532C" w:rsidP="00466009">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Адрес местонахождения</w:t>
            </w:r>
          </w:p>
        </w:tc>
        <w:tc>
          <w:tcPr>
            <w:tcW w:w="1458" w:type="pct"/>
            <w:shd w:val="clear" w:color="auto" w:fill="FFFFFF" w:themeFill="background1"/>
            <w:vAlign w:val="center"/>
          </w:tcPr>
          <w:p w14:paraId="1E42B895" w14:textId="77777777" w:rsidR="00CB532C" w:rsidRPr="00564F6C" w:rsidRDefault="00CB532C" w:rsidP="00466009">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Вид регулируемой</w:t>
            </w:r>
          </w:p>
          <w:p w14:paraId="00AFE36E" w14:textId="77777777" w:rsidR="00CB532C" w:rsidRPr="00564F6C" w:rsidRDefault="00CB532C" w:rsidP="00466009">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деятельности</w:t>
            </w:r>
          </w:p>
        </w:tc>
        <w:tc>
          <w:tcPr>
            <w:tcW w:w="1299" w:type="pct"/>
            <w:shd w:val="clear" w:color="auto" w:fill="FFFFFF" w:themeFill="background1"/>
            <w:vAlign w:val="center"/>
          </w:tcPr>
          <w:p w14:paraId="76B4A862" w14:textId="77777777" w:rsidR="00CB532C" w:rsidRPr="00564F6C" w:rsidRDefault="00CB532C" w:rsidP="00466009">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Зона действия</w:t>
            </w:r>
          </w:p>
        </w:tc>
      </w:tr>
      <w:tr w:rsidR="00CB532C" w:rsidRPr="007472FF" w14:paraId="7B07B237" w14:textId="77777777" w:rsidTr="00DB4C22">
        <w:trPr>
          <w:trHeight w:val="690"/>
          <w:jc w:val="center"/>
        </w:trPr>
        <w:tc>
          <w:tcPr>
            <w:tcW w:w="202" w:type="pct"/>
            <w:vAlign w:val="center"/>
          </w:tcPr>
          <w:p w14:paraId="7942B781" w14:textId="77777777" w:rsidR="00CB532C" w:rsidRPr="00564F6C" w:rsidRDefault="00CB532C" w:rsidP="00466009">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w:t>
            </w:r>
          </w:p>
        </w:tc>
        <w:tc>
          <w:tcPr>
            <w:tcW w:w="1252" w:type="pct"/>
            <w:vAlign w:val="center"/>
          </w:tcPr>
          <w:p w14:paraId="0F86CD26" w14:textId="22D13F10" w:rsidR="00CB532C" w:rsidRPr="00564F6C" w:rsidRDefault="00CB532C" w:rsidP="00466009">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ООО «</w:t>
            </w:r>
            <w:proofErr w:type="spellStart"/>
            <w:r w:rsidR="00DB4C22" w:rsidRPr="00564F6C">
              <w:rPr>
                <w:rFonts w:ascii="Times New Roman" w:hAnsi="Times New Roman" w:cs="Times New Roman"/>
                <w:sz w:val="20"/>
                <w:szCs w:val="20"/>
              </w:rPr>
              <w:t>Комитеплоэнерго</w:t>
            </w:r>
            <w:proofErr w:type="spellEnd"/>
            <w:r w:rsidRPr="00564F6C">
              <w:rPr>
                <w:rFonts w:ascii="Times New Roman" w:hAnsi="Times New Roman" w:cs="Times New Roman"/>
                <w:sz w:val="20"/>
                <w:szCs w:val="20"/>
              </w:rPr>
              <w:t>»</w:t>
            </w:r>
          </w:p>
        </w:tc>
        <w:tc>
          <w:tcPr>
            <w:tcW w:w="789" w:type="pct"/>
            <w:vAlign w:val="center"/>
          </w:tcPr>
          <w:p w14:paraId="4178D2E4" w14:textId="77777777" w:rsidR="00CB532C" w:rsidRPr="00564F6C" w:rsidRDefault="00CB532C" w:rsidP="00466009">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Республика Коми,</w:t>
            </w:r>
          </w:p>
          <w:p w14:paraId="533F557C" w14:textId="77777777" w:rsidR="00CB532C" w:rsidRPr="00564F6C" w:rsidRDefault="00CB532C" w:rsidP="00466009">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г. Воркута,</w:t>
            </w:r>
          </w:p>
          <w:p w14:paraId="3FBF5C06" w14:textId="77777777" w:rsidR="00CB532C" w:rsidRPr="00564F6C" w:rsidRDefault="00CB532C" w:rsidP="00466009">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пгт. Северный</w:t>
            </w:r>
          </w:p>
        </w:tc>
        <w:tc>
          <w:tcPr>
            <w:tcW w:w="1458" w:type="pct"/>
            <w:vAlign w:val="center"/>
          </w:tcPr>
          <w:p w14:paraId="2B3A3430" w14:textId="77777777" w:rsidR="00CB532C" w:rsidRPr="00564F6C" w:rsidRDefault="00CB532C" w:rsidP="00466009">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производство тепловой энергии в режиме комбинированной выработки;</w:t>
            </w:r>
          </w:p>
          <w:p w14:paraId="72F0DF64" w14:textId="77777777" w:rsidR="00CB532C" w:rsidRPr="00564F6C" w:rsidRDefault="00CB532C" w:rsidP="00466009">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производство теплоносителя;</w:t>
            </w:r>
          </w:p>
          <w:p w14:paraId="1DB6E3E2" w14:textId="77777777" w:rsidR="00CB532C" w:rsidRPr="00564F6C" w:rsidRDefault="00CB532C" w:rsidP="00466009">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сбыт тепловой энергии и теплоносителя</w:t>
            </w:r>
          </w:p>
        </w:tc>
        <w:tc>
          <w:tcPr>
            <w:tcW w:w="1299" w:type="pct"/>
            <w:vAlign w:val="center"/>
          </w:tcPr>
          <w:p w14:paraId="0C5125F4" w14:textId="77777777" w:rsidR="00CB532C" w:rsidRPr="00564F6C" w:rsidRDefault="00CB532C" w:rsidP="00466009">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г. Воркута</w:t>
            </w:r>
          </w:p>
          <w:p w14:paraId="2029B4BE" w14:textId="77777777" w:rsidR="00CB532C" w:rsidRPr="00564F6C" w:rsidRDefault="00CB532C" w:rsidP="00466009">
            <w:pPr>
              <w:spacing w:after="0" w:line="240" w:lineRule="auto"/>
              <w:jc w:val="center"/>
              <w:rPr>
                <w:rFonts w:ascii="Times New Roman" w:hAnsi="Times New Roman" w:cs="Times New Roman"/>
                <w:sz w:val="20"/>
                <w:szCs w:val="20"/>
              </w:rPr>
            </w:pPr>
          </w:p>
        </w:tc>
      </w:tr>
      <w:tr w:rsidR="00CB532C" w:rsidRPr="007472FF" w14:paraId="6788C625" w14:textId="77777777" w:rsidTr="00DB4C22">
        <w:trPr>
          <w:trHeight w:val="690"/>
          <w:jc w:val="center"/>
        </w:trPr>
        <w:tc>
          <w:tcPr>
            <w:tcW w:w="202" w:type="pct"/>
            <w:vAlign w:val="center"/>
          </w:tcPr>
          <w:p w14:paraId="714CD5F9" w14:textId="77777777" w:rsidR="00CB532C" w:rsidRPr="00564F6C" w:rsidRDefault="00CB532C" w:rsidP="00466009">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w:t>
            </w:r>
          </w:p>
        </w:tc>
        <w:tc>
          <w:tcPr>
            <w:tcW w:w="1252" w:type="pct"/>
            <w:vAlign w:val="center"/>
          </w:tcPr>
          <w:p w14:paraId="2BB9A42C" w14:textId="77777777" w:rsidR="00CB532C" w:rsidRPr="00564F6C" w:rsidRDefault="00CB532C" w:rsidP="00466009">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МУП «</w:t>
            </w:r>
            <w:r w:rsidR="009838C2" w:rsidRPr="00564F6C">
              <w:rPr>
                <w:rFonts w:ascii="Times New Roman" w:hAnsi="Times New Roman" w:cs="Times New Roman"/>
                <w:sz w:val="20"/>
                <w:szCs w:val="20"/>
              </w:rPr>
              <w:t>СТС</w:t>
            </w:r>
            <w:r w:rsidRPr="00564F6C">
              <w:rPr>
                <w:rFonts w:ascii="Times New Roman" w:hAnsi="Times New Roman" w:cs="Times New Roman"/>
                <w:sz w:val="20"/>
                <w:szCs w:val="20"/>
              </w:rPr>
              <w:t xml:space="preserve">» МО ГО «Воркута» </w:t>
            </w:r>
          </w:p>
        </w:tc>
        <w:tc>
          <w:tcPr>
            <w:tcW w:w="789" w:type="pct"/>
            <w:vAlign w:val="center"/>
          </w:tcPr>
          <w:p w14:paraId="0BDC096C" w14:textId="77777777" w:rsidR="00CB532C" w:rsidRPr="00564F6C" w:rsidRDefault="00CB532C" w:rsidP="00466009">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Республика Коми,</w:t>
            </w:r>
          </w:p>
          <w:p w14:paraId="13623B1F" w14:textId="77777777" w:rsidR="00CB532C" w:rsidRPr="00564F6C" w:rsidRDefault="00CB532C" w:rsidP="00466009">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г. Воркута,</w:t>
            </w:r>
          </w:p>
          <w:p w14:paraId="3A82C14B" w14:textId="77777777" w:rsidR="00CB532C" w:rsidRPr="00564F6C" w:rsidRDefault="00CB532C" w:rsidP="00466009">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ул. Димитрова, 5а</w:t>
            </w:r>
          </w:p>
        </w:tc>
        <w:tc>
          <w:tcPr>
            <w:tcW w:w="1458" w:type="pct"/>
            <w:vAlign w:val="center"/>
          </w:tcPr>
          <w:p w14:paraId="453E3A74" w14:textId="77777777" w:rsidR="00CB532C" w:rsidRPr="00564F6C" w:rsidRDefault="00CB532C" w:rsidP="00466009">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производство в режиме некомбинированной выработки;</w:t>
            </w:r>
          </w:p>
          <w:p w14:paraId="7F5556AB" w14:textId="77777777" w:rsidR="00CB532C" w:rsidRPr="00564F6C" w:rsidRDefault="00CB532C" w:rsidP="00466009">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передача и сбыт тепловой энергии и теплоносителя</w:t>
            </w:r>
          </w:p>
        </w:tc>
        <w:tc>
          <w:tcPr>
            <w:tcW w:w="1299" w:type="pct"/>
            <w:vAlign w:val="center"/>
          </w:tcPr>
          <w:p w14:paraId="07EAD8DB" w14:textId="77777777" w:rsidR="00CB532C" w:rsidRPr="00564F6C" w:rsidRDefault="00CB532C" w:rsidP="006622BC">
            <w:pPr>
              <w:pStyle w:val="aa"/>
              <w:tabs>
                <w:tab w:val="left" w:pos="261"/>
              </w:tabs>
              <w:spacing w:after="0" w:line="240" w:lineRule="auto"/>
              <w:ind w:left="0"/>
              <w:rPr>
                <w:rFonts w:ascii="Times New Roman" w:hAnsi="Times New Roman" w:cs="Times New Roman"/>
                <w:sz w:val="20"/>
                <w:szCs w:val="20"/>
              </w:rPr>
            </w:pPr>
            <w:r w:rsidRPr="00564F6C">
              <w:rPr>
                <w:rFonts w:ascii="Times New Roman" w:hAnsi="Times New Roman" w:cs="Times New Roman"/>
                <w:sz w:val="20"/>
                <w:szCs w:val="20"/>
              </w:rPr>
              <w:t>Производство, передача и сбыт:</w:t>
            </w:r>
          </w:p>
          <w:p w14:paraId="578E116A" w14:textId="77777777" w:rsidR="00CB532C" w:rsidRPr="00564F6C" w:rsidRDefault="006622BC" w:rsidP="006622BC">
            <w:pPr>
              <w:tabs>
                <w:tab w:val="left" w:pos="261"/>
              </w:tabs>
              <w:spacing w:after="0" w:line="240" w:lineRule="auto"/>
              <w:rPr>
                <w:rFonts w:ascii="Times New Roman" w:hAnsi="Times New Roman" w:cs="Times New Roman"/>
                <w:sz w:val="20"/>
                <w:szCs w:val="20"/>
              </w:rPr>
            </w:pPr>
            <w:r w:rsidRPr="00564F6C">
              <w:rPr>
                <w:rFonts w:ascii="Times New Roman" w:hAnsi="Times New Roman" w:cs="Times New Roman"/>
                <w:sz w:val="20"/>
                <w:szCs w:val="20"/>
              </w:rPr>
              <w:t xml:space="preserve">- </w:t>
            </w:r>
            <w:r w:rsidR="00CB532C" w:rsidRPr="00564F6C">
              <w:rPr>
                <w:rFonts w:ascii="Times New Roman" w:hAnsi="Times New Roman" w:cs="Times New Roman"/>
                <w:sz w:val="20"/>
                <w:szCs w:val="20"/>
              </w:rPr>
              <w:t xml:space="preserve">пгт. Заполярный, </w:t>
            </w:r>
          </w:p>
          <w:p w14:paraId="003EF0C5" w14:textId="77777777" w:rsidR="006622BC" w:rsidRPr="00564F6C" w:rsidRDefault="006622BC" w:rsidP="006622BC">
            <w:pPr>
              <w:tabs>
                <w:tab w:val="left" w:pos="261"/>
              </w:tabs>
              <w:spacing w:after="0" w:line="240" w:lineRule="auto"/>
              <w:rPr>
                <w:rFonts w:ascii="Times New Roman" w:hAnsi="Times New Roman" w:cs="Times New Roman"/>
                <w:sz w:val="20"/>
                <w:szCs w:val="20"/>
              </w:rPr>
            </w:pPr>
            <w:r w:rsidRPr="00564F6C">
              <w:rPr>
                <w:rFonts w:ascii="Times New Roman" w:hAnsi="Times New Roman" w:cs="Times New Roman"/>
                <w:sz w:val="20"/>
                <w:szCs w:val="20"/>
              </w:rPr>
              <w:t xml:space="preserve">- </w:t>
            </w:r>
            <w:proofErr w:type="spellStart"/>
            <w:r w:rsidR="00CB532C" w:rsidRPr="00564F6C">
              <w:rPr>
                <w:rFonts w:ascii="Times New Roman" w:hAnsi="Times New Roman" w:cs="Times New Roman"/>
                <w:sz w:val="20"/>
                <w:szCs w:val="20"/>
              </w:rPr>
              <w:t>мкр</w:t>
            </w:r>
            <w:proofErr w:type="spellEnd"/>
            <w:r w:rsidR="00CB532C" w:rsidRPr="00564F6C">
              <w:rPr>
                <w:rFonts w:ascii="Times New Roman" w:hAnsi="Times New Roman" w:cs="Times New Roman"/>
                <w:sz w:val="20"/>
                <w:szCs w:val="20"/>
              </w:rPr>
              <w:t xml:space="preserve">. Советский, </w:t>
            </w:r>
            <w:r w:rsidRPr="00564F6C">
              <w:rPr>
                <w:rFonts w:ascii="Times New Roman" w:hAnsi="Times New Roman" w:cs="Times New Roman"/>
                <w:sz w:val="20"/>
                <w:szCs w:val="20"/>
              </w:rPr>
              <w:t xml:space="preserve">  </w:t>
            </w:r>
          </w:p>
          <w:p w14:paraId="09A76034" w14:textId="77777777" w:rsidR="006622BC" w:rsidRPr="00564F6C" w:rsidRDefault="006622BC" w:rsidP="006622BC">
            <w:pPr>
              <w:tabs>
                <w:tab w:val="left" w:pos="261"/>
              </w:tabs>
              <w:spacing w:after="0" w:line="240" w:lineRule="auto"/>
              <w:rPr>
                <w:rFonts w:ascii="Times New Roman" w:hAnsi="Times New Roman" w:cs="Times New Roman"/>
                <w:sz w:val="20"/>
                <w:szCs w:val="20"/>
              </w:rPr>
            </w:pPr>
            <w:r w:rsidRPr="00564F6C">
              <w:rPr>
                <w:rFonts w:ascii="Times New Roman" w:hAnsi="Times New Roman" w:cs="Times New Roman"/>
                <w:sz w:val="20"/>
                <w:szCs w:val="20"/>
              </w:rPr>
              <w:t xml:space="preserve">- </w:t>
            </w:r>
            <w:proofErr w:type="spellStart"/>
            <w:r w:rsidRPr="00564F6C">
              <w:rPr>
                <w:rFonts w:ascii="Times New Roman" w:hAnsi="Times New Roman" w:cs="Times New Roman"/>
                <w:sz w:val="20"/>
                <w:szCs w:val="20"/>
              </w:rPr>
              <w:t>пст</w:t>
            </w:r>
            <w:proofErr w:type="spellEnd"/>
            <w:r w:rsidRPr="00564F6C">
              <w:rPr>
                <w:rFonts w:ascii="Times New Roman" w:hAnsi="Times New Roman" w:cs="Times New Roman"/>
                <w:sz w:val="20"/>
                <w:szCs w:val="20"/>
              </w:rPr>
              <w:t>. Сивомаскинский,</w:t>
            </w:r>
          </w:p>
          <w:p w14:paraId="75226BED" w14:textId="77777777" w:rsidR="00CB532C" w:rsidRPr="00564F6C" w:rsidRDefault="006622BC" w:rsidP="006622BC">
            <w:pPr>
              <w:tabs>
                <w:tab w:val="left" w:pos="261"/>
              </w:tabs>
              <w:spacing w:after="0" w:line="240" w:lineRule="auto"/>
              <w:rPr>
                <w:rFonts w:ascii="Times New Roman" w:hAnsi="Times New Roman" w:cs="Times New Roman"/>
                <w:sz w:val="20"/>
                <w:szCs w:val="20"/>
              </w:rPr>
            </w:pPr>
            <w:r w:rsidRPr="00564F6C">
              <w:rPr>
                <w:rFonts w:ascii="Times New Roman" w:hAnsi="Times New Roman" w:cs="Times New Roman"/>
                <w:sz w:val="20"/>
                <w:szCs w:val="20"/>
              </w:rPr>
              <w:t xml:space="preserve">- </w:t>
            </w:r>
            <w:r w:rsidR="00CB532C" w:rsidRPr="00564F6C">
              <w:rPr>
                <w:rFonts w:ascii="Times New Roman" w:hAnsi="Times New Roman" w:cs="Times New Roman"/>
                <w:sz w:val="20"/>
                <w:szCs w:val="20"/>
              </w:rPr>
              <w:t xml:space="preserve"> </w:t>
            </w:r>
            <w:r w:rsidRPr="00564F6C">
              <w:rPr>
                <w:rFonts w:ascii="Times New Roman" w:hAnsi="Times New Roman" w:cs="Times New Roman"/>
                <w:sz w:val="20"/>
                <w:szCs w:val="20"/>
              </w:rPr>
              <w:t>п</w:t>
            </w:r>
            <w:r w:rsidR="00CB532C" w:rsidRPr="00564F6C">
              <w:rPr>
                <w:rFonts w:ascii="Times New Roman" w:hAnsi="Times New Roman" w:cs="Times New Roman"/>
                <w:sz w:val="20"/>
                <w:szCs w:val="20"/>
              </w:rPr>
              <w:t>гт. Елецкий;</w:t>
            </w:r>
          </w:p>
          <w:p w14:paraId="449364CA" w14:textId="77777777" w:rsidR="006622BC" w:rsidRPr="00564F6C" w:rsidRDefault="00CB532C" w:rsidP="006622BC">
            <w:pPr>
              <w:tabs>
                <w:tab w:val="left" w:pos="261"/>
              </w:tabs>
              <w:spacing w:after="0" w:line="240" w:lineRule="auto"/>
              <w:rPr>
                <w:rFonts w:ascii="Times New Roman" w:hAnsi="Times New Roman" w:cs="Times New Roman"/>
                <w:sz w:val="20"/>
                <w:szCs w:val="20"/>
              </w:rPr>
            </w:pPr>
            <w:r w:rsidRPr="00564F6C">
              <w:rPr>
                <w:rFonts w:ascii="Times New Roman" w:hAnsi="Times New Roman" w:cs="Times New Roman"/>
                <w:sz w:val="20"/>
                <w:szCs w:val="20"/>
              </w:rPr>
              <w:t>Передача:</w:t>
            </w:r>
          </w:p>
          <w:p w14:paraId="658E741E" w14:textId="77777777" w:rsidR="00CB532C" w:rsidRPr="00564F6C" w:rsidRDefault="006622BC" w:rsidP="006622BC">
            <w:pPr>
              <w:tabs>
                <w:tab w:val="left" w:pos="261"/>
              </w:tabs>
              <w:spacing w:after="0" w:line="240" w:lineRule="auto"/>
              <w:ind w:left="26"/>
              <w:rPr>
                <w:rFonts w:ascii="Times New Roman" w:hAnsi="Times New Roman" w:cs="Times New Roman"/>
                <w:sz w:val="20"/>
                <w:szCs w:val="20"/>
              </w:rPr>
            </w:pPr>
            <w:r w:rsidRPr="00564F6C">
              <w:rPr>
                <w:rFonts w:ascii="Times New Roman" w:hAnsi="Times New Roman" w:cs="Times New Roman"/>
                <w:sz w:val="20"/>
                <w:szCs w:val="20"/>
              </w:rPr>
              <w:t>-</w:t>
            </w:r>
            <w:r w:rsidR="00CB532C" w:rsidRPr="00564F6C">
              <w:rPr>
                <w:rFonts w:ascii="Times New Roman" w:hAnsi="Times New Roman" w:cs="Times New Roman"/>
                <w:sz w:val="20"/>
                <w:szCs w:val="20"/>
              </w:rPr>
              <w:t xml:space="preserve">пгт. Комсомольский (тепловые сети от теплоисточника </w:t>
            </w:r>
          </w:p>
          <w:p w14:paraId="2509A1D4" w14:textId="77777777" w:rsidR="006622BC" w:rsidRPr="00564F6C" w:rsidRDefault="00CB532C" w:rsidP="0093617F">
            <w:pPr>
              <w:tabs>
                <w:tab w:val="left" w:pos="261"/>
              </w:tabs>
              <w:spacing w:after="0" w:line="240" w:lineRule="auto"/>
              <w:rPr>
                <w:rFonts w:ascii="Times New Roman" w:hAnsi="Times New Roman" w:cs="Times New Roman"/>
                <w:sz w:val="20"/>
                <w:szCs w:val="20"/>
              </w:rPr>
            </w:pPr>
            <w:r w:rsidRPr="00564F6C">
              <w:rPr>
                <w:rFonts w:ascii="Times New Roman" w:hAnsi="Times New Roman" w:cs="Times New Roman"/>
                <w:sz w:val="20"/>
                <w:szCs w:val="20"/>
              </w:rPr>
              <w:t xml:space="preserve">АО «Воркутауголь»), </w:t>
            </w:r>
          </w:p>
          <w:p w14:paraId="7D921050" w14:textId="77BDCE39" w:rsidR="00CB532C" w:rsidRPr="00564F6C" w:rsidRDefault="006622BC" w:rsidP="006622BC">
            <w:pPr>
              <w:tabs>
                <w:tab w:val="left" w:pos="261"/>
              </w:tabs>
              <w:spacing w:after="0" w:line="240" w:lineRule="auto"/>
              <w:rPr>
                <w:rFonts w:ascii="Times New Roman" w:hAnsi="Times New Roman" w:cs="Times New Roman"/>
                <w:sz w:val="20"/>
                <w:szCs w:val="20"/>
              </w:rPr>
            </w:pPr>
            <w:r w:rsidRPr="00564F6C">
              <w:rPr>
                <w:rFonts w:ascii="Times New Roman" w:hAnsi="Times New Roman" w:cs="Times New Roman"/>
                <w:sz w:val="20"/>
                <w:szCs w:val="20"/>
              </w:rPr>
              <w:t>-</w:t>
            </w:r>
            <w:r w:rsidR="00CB532C" w:rsidRPr="00564F6C">
              <w:rPr>
                <w:rFonts w:ascii="Times New Roman" w:hAnsi="Times New Roman" w:cs="Times New Roman"/>
                <w:sz w:val="20"/>
                <w:szCs w:val="20"/>
              </w:rPr>
              <w:t>г. Воркута (тепловые сети от теплоисточников ООО «</w:t>
            </w:r>
            <w:proofErr w:type="spellStart"/>
            <w:r w:rsidR="00DB4C22" w:rsidRPr="00564F6C">
              <w:rPr>
                <w:rFonts w:ascii="Times New Roman" w:hAnsi="Times New Roman" w:cs="Times New Roman"/>
                <w:sz w:val="20"/>
                <w:szCs w:val="20"/>
              </w:rPr>
              <w:t>Комитеплоэнерго</w:t>
            </w:r>
            <w:proofErr w:type="spellEnd"/>
            <w:r w:rsidR="00CB532C" w:rsidRPr="00564F6C">
              <w:rPr>
                <w:rFonts w:ascii="Times New Roman" w:hAnsi="Times New Roman" w:cs="Times New Roman"/>
                <w:sz w:val="20"/>
                <w:szCs w:val="20"/>
              </w:rPr>
              <w:t>»)</w:t>
            </w:r>
          </w:p>
        </w:tc>
      </w:tr>
      <w:tr w:rsidR="00CB532C" w:rsidRPr="007472FF" w14:paraId="1EE90025" w14:textId="77777777" w:rsidTr="00DB4C22">
        <w:trPr>
          <w:jc w:val="center"/>
        </w:trPr>
        <w:tc>
          <w:tcPr>
            <w:tcW w:w="202" w:type="pct"/>
            <w:vAlign w:val="center"/>
          </w:tcPr>
          <w:p w14:paraId="052667AA" w14:textId="77777777" w:rsidR="00CB532C" w:rsidRPr="00564F6C" w:rsidRDefault="00CB532C" w:rsidP="00466009">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w:t>
            </w:r>
          </w:p>
        </w:tc>
        <w:tc>
          <w:tcPr>
            <w:tcW w:w="1252" w:type="pct"/>
            <w:vAlign w:val="center"/>
          </w:tcPr>
          <w:p w14:paraId="2D639FA7" w14:textId="77777777" w:rsidR="009838C2" w:rsidRPr="00564F6C" w:rsidRDefault="009838C2" w:rsidP="00466009">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ш. Комсомольская</w:t>
            </w:r>
          </w:p>
          <w:p w14:paraId="61F09AAA" w14:textId="77777777" w:rsidR="00CB532C" w:rsidRPr="00564F6C" w:rsidRDefault="00CB532C" w:rsidP="00466009">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АО «Воркутауголь»</w:t>
            </w:r>
          </w:p>
        </w:tc>
        <w:tc>
          <w:tcPr>
            <w:tcW w:w="789" w:type="pct"/>
            <w:vAlign w:val="center"/>
          </w:tcPr>
          <w:p w14:paraId="666A5328" w14:textId="77777777" w:rsidR="00CB532C" w:rsidRPr="00564F6C" w:rsidRDefault="00CB532C" w:rsidP="00466009">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Республика Коми,</w:t>
            </w:r>
          </w:p>
          <w:p w14:paraId="180518D9" w14:textId="77777777" w:rsidR="00CB532C" w:rsidRPr="00564F6C" w:rsidRDefault="00CB532C" w:rsidP="00466009">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г. Воркута,</w:t>
            </w:r>
          </w:p>
          <w:p w14:paraId="16970537" w14:textId="77777777" w:rsidR="00CB532C" w:rsidRPr="00564F6C" w:rsidRDefault="00CB532C" w:rsidP="00466009">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ул. Ленина, 62</w:t>
            </w:r>
          </w:p>
        </w:tc>
        <w:tc>
          <w:tcPr>
            <w:tcW w:w="1458" w:type="pct"/>
            <w:vAlign w:val="center"/>
          </w:tcPr>
          <w:p w14:paraId="3AAFD44A" w14:textId="77777777" w:rsidR="00CB532C" w:rsidRPr="00564F6C" w:rsidRDefault="00CB532C" w:rsidP="00466009">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производство в режиме некомбинированной выработки;</w:t>
            </w:r>
          </w:p>
          <w:p w14:paraId="066FF566" w14:textId="77777777" w:rsidR="00CB532C" w:rsidRPr="00564F6C" w:rsidRDefault="00CB532C" w:rsidP="00466009">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передача и сбыт тепловой энергии и теплоносителя</w:t>
            </w:r>
          </w:p>
        </w:tc>
        <w:tc>
          <w:tcPr>
            <w:tcW w:w="1299" w:type="pct"/>
            <w:vAlign w:val="center"/>
          </w:tcPr>
          <w:p w14:paraId="10260DB8" w14:textId="77777777" w:rsidR="00CB532C" w:rsidRPr="00564F6C" w:rsidRDefault="00CB532C" w:rsidP="00466009">
            <w:pPr>
              <w:spacing w:after="0" w:line="240" w:lineRule="auto"/>
              <w:jc w:val="center"/>
              <w:rPr>
                <w:rFonts w:ascii="Times New Roman" w:hAnsi="Times New Roman" w:cs="Times New Roman"/>
                <w:sz w:val="20"/>
                <w:szCs w:val="20"/>
                <w:highlight w:val="yellow"/>
              </w:rPr>
            </w:pPr>
            <w:r w:rsidRPr="00564F6C">
              <w:rPr>
                <w:rFonts w:ascii="Times New Roman" w:hAnsi="Times New Roman" w:cs="Times New Roman"/>
                <w:sz w:val="20"/>
                <w:szCs w:val="20"/>
              </w:rPr>
              <w:t>пгт. Комсомольский</w:t>
            </w:r>
          </w:p>
        </w:tc>
      </w:tr>
    </w:tbl>
    <w:p w14:paraId="74791B0D" w14:textId="77777777" w:rsidR="00327C87" w:rsidRDefault="00327C87" w:rsidP="00564F6C">
      <w:pPr>
        <w:spacing w:after="0" w:line="240" w:lineRule="auto"/>
        <w:jc w:val="both"/>
        <w:rPr>
          <w:rFonts w:ascii="Times New Roman" w:hAnsi="Times New Roman" w:cs="Times New Roman"/>
          <w:sz w:val="24"/>
          <w:szCs w:val="24"/>
        </w:rPr>
      </w:pPr>
    </w:p>
    <w:p w14:paraId="650FBA6E" w14:textId="77777777" w:rsidR="00327C87" w:rsidRPr="0006616B" w:rsidRDefault="0006616B" w:rsidP="0006616B">
      <w:pPr>
        <w:tabs>
          <w:tab w:val="left" w:pos="426"/>
        </w:tabs>
        <w:spacing w:after="0" w:line="240" w:lineRule="auto"/>
        <w:ind w:left="22"/>
        <w:jc w:val="center"/>
        <w:outlineLvl w:val="1"/>
        <w:rPr>
          <w:rFonts w:ascii="Times New Roman" w:hAnsi="Times New Roman" w:cs="Times New Roman"/>
          <w:b/>
          <w:sz w:val="24"/>
          <w:szCs w:val="24"/>
        </w:rPr>
      </w:pPr>
      <w:bookmarkStart w:id="7" w:name="_Toc152669673"/>
      <w:r>
        <w:rPr>
          <w:rFonts w:ascii="Times New Roman" w:hAnsi="Times New Roman" w:cs="Times New Roman"/>
          <w:b/>
          <w:sz w:val="24"/>
          <w:szCs w:val="24"/>
        </w:rPr>
        <w:t xml:space="preserve">1.1.1 </w:t>
      </w:r>
      <w:r w:rsidR="00327C87" w:rsidRPr="0006616B">
        <w:rPr>
          <w:rFonts w:ascii="Times New Roman" w:hAnsi="Times New Roman" w:cs="Times New Roman"/>
          <w:b/>
          <w:sz w:val="24"/>
          <w:szCs w:val="24"/>
        </w:rPr>
        <w:t>Описание изменений, произошедших в функциональной структуре теплоснабжения города за период, предшествующий актуализации схемы теплоснабжения</w:t>
      </w:r>
      <w:bookmarkEnd w:id="7"/>
    </w:p>
    <w:p w14:paraId="276FFFC7" w14:textId="77777777" w:rsidR="00327C87" w:rsidRDefault="00327C87" w:rsidP="00327C87">
      <w:pPr>
        <w:spacing w:after="0" w:line="240" w:lineRule="auto"/>
        <w:ind w:firstLine="709"/>
        <w:jc w:val="both"/>
        <w:rPr>
          <w:rFonts w:ascii="Times New Roman" w:hAnsi="Times New Roman" w:cs="Times New Roman"/>
          <w:sz w:val="24"/>
          <w:szCs w:val="24"/>
        </w:rPr>
      </w:pPr>
    </w:p>
    <w:p w14:paraId="0EB44BC3" w14:textId="77777777" w:rsidR="00327C87" w:rsidRDefault="00327C87" w:rsidP="00327C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 актуализ</w:t>
      </w:r>
      <w:r w:rsidR="00335EED">
        <w:rPr>
          <w:rFonts w:ascii="Times New Roman" w:hAnsi="Times New Roman" w:cs="Times New Roman"/>
          <w:sz w:val="24"/>
          <w:szCs w:val="24"/>
        </w:rPr>
        <w:t xml:space="preserve">ации Схемы теплоснабжения </w:t>
      </w:r>
      <w:r>
        <w:rPr>
          <w:rFonts w:ascii="Times New Roman" w:hAnsi="Times New Roman" w:cs="Times New Roman"/>
          <w:sz w:val="24"/>
          <w:szCs w:val="24"/>
        </w:rPr>
        <w:t>в части изменений функциональной структуры теплоснабжения необходимо отметить следующее:</w:t>
      </w:r>
    </w:p>
    <w:p w14:paraId="35CB42D8" w14:textId="77777777" w:rsidR="002B30B1" w:rsidRPr="00D2576D" w:rsidRDefault="002B30B1" w:rsidP="002B30B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D2576D">
        <w:rPr>
          <w:rFonts w:ascii="Times New Roman" w:hAnsi="Times New Roman" w:cs="Times New Roman"/>
          <w:sz w:val="24"/>
          <w:szCs w:val="24"/>
        </w:rPr>
        <w:t xml:space="preserve"> в пе</w:t>
      </w:r>
      <w:r>
        <w:rPr>
          <w:rFonts w:ascii="Times New Roman" w:hAnsi="Times New Roman" w:cs="Times New Roman"/>
          <w:sz w:val="24"/>
          <w:szCs w:val="24"/>
        </w:rPr>
        <w:t>риод 2023г. выполнены мероприятия по выводу</w:t>
      </w:r>
      <w:r w:rsidRPr="00D2576D">
        <w:rPr>
          <w:rFonts w:ascii="Times New Roman" w:hAnsi="Times New Roman" w:cs="Times New Roman"/>
          <w:sz w:val="24"/>
          <w:szCs w:val="24"/>
        </w:rPr>
        <w:t xml:space="preserve"> из эксплуатации котельной №4</w:t>
      </w:r>
      <w:r>
        <w:rPr>
          <w:rFonts w:ascii="Times New Roman" w:hAnsi="Times New Roman" w:cs="Times New Roman"/>
          <w:sz w:val="24"/>
          <w:szCs w:val="24"/>
        </w:rPr>
        <w:t xml:space="preserve"> </w:t>
      </w:r>
      <w:proofErr w:type="spellStart"/>
      <w:r>
        <w:rPr>
          <w:rFonts w:ascii="Times New Roman" w:hAnsi="Times New Roman" w:cs="Times New Roman"/>
          <w:sz w:val="24"/>
          <w:szCs w:val="24"/>
        </w:rPr>
        <w:t>мкр</w:t>
      </w:r>
      <w:proofErr w:type="spellEnd"/>
      <w:r>
        <w:rPr>
          <w:rFonts w:ascii="Times New Roman" w:hAnsi="Times New Roman" w:cs="Times New Roman"/>
          <w:sz w:val="24"/>
          <w:szCs w:val="24"/>
        </w:rPr>
        <w:t>. Советский;</w:t>
      </w:r>
    </w:p>
    <w:p w14:paraId="51D02B7D" w14:textId="4706D8A5" w:rsidR="002B30B1" w:rsidRPr="00D2576D" w:rsidRDefault="002B30B1" w:rsidP="002B30B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завершены работы по запуску в эксплуатацию м</w:t>
      </w:r>
      <w:r w:rsidRPr="00D2576D">
        <w:rPr>
          <w:rFonts w:ascii="Times New Roman" w:hAnsi="Times New Roman" w:cs="Times New Roman"/>
          <w:sz w:val="24"/>
          <w:szCs w:val="24"/>
        </w:rPr>
        <w:t>одульной котельной на твердом топливе для п</w:t>
      </w:r>
      <w:r>
        <w:rPr>
          <w:rFonts w:ascii="Times New Roman" w:hAnsi="Times New Roman" w:cs="Times New Roman"/>
          <w:sz w:val="24"/>
          <w:szCs w:val="24"/>
        </w:rPr>
        <w:t>одогрева Усинского водовода по адресу:</w:t>
      </w:r>
      <w:r w:rsidRPr="00D2576D">
        <w:rPr>
          <w:rFonts w:ascii="Times New Roman" w:hAnsi="Times New Roman" w:cs="Times New Roman"/>
          <w:sz w:val="24"/>
          <w:szCs w:val="24"/>
        </w:rPr>
        <w:t xml:space="preserve"> Воркута, 940</w:t>
      </w:r>
      <w:r>
        <w:rPr>
          <w:rFonts w:ascii="Times New Roman" w:hAnsi="Times New Roman" w:cs="Times New Roman"/>
          <w:sz w:val="24"/>
          <w:szCs w:val="24"/>
        </w:rPr>
        <w:t xml:space="preserve"> </w:t>
      </w:r>
      <w:r w:rsidRPr="00D2576D">
        <w:rPr>
          <w:rFonts w:ascii="Times New Roman" w:hAnsi="Times New Roman" w:cs="Times New Roman"/>
          <w:sz w:val="24"/>
          <w:szCs w:val="24"/>
        </w:rPr>
        <w:t>м западнее станции насосной канализации по ул. Путеводная, 1а</w:t>
      </w:r>
      <w:r>
        <w:rPr>
          <w:rFonts w:ascii="Times New Roman" w:hAnsi="Times New Roman" w:cs="Times New Roman"/>
          <w:sz w:val="24"/>
          <w:szCs w:val="24"/>
        </w:rPr>
        <w:t>.</w:t>
      </w:r>
    </w:p>
    <w:p w14:paraId="3A213E24" w14:textId="77777777" w:rsidR="002B30B1" w:rsidRPr="007472FF" w:rsidRDefault="002B30B1" w:rsidP="002B30B1">
      <w:pPr>
        <w:spacing w:after="0" w:line="240" w:lineRule="auto"/>
        <w:ind w:firstLine="709"/>
        <w:jc w:val="both"/>
        <w:rPr>
          <w:rFonts w:ascii="Times New Roman" w:hAnsi="Times New Roman" w:cs="Times New Roman"/>
          <w:sz w:val="24"/>
          <w:szCs w:val="24"/>
        </w:rPr>
      </w:pPr>
    </w:p>
    <w:p w14:paraId="2859BBDA" w14:textId="77777777" w:rsidR="002B30B1" w:rsidRPr="00564F6C" w:rsidRDefault="002B30B1" w:rsidP="002B30B1">
      <w:pPr>
        <w:pStyle w:val="20"/>
        <w:jc w:val="center"/>
        <w:rPr>
          <w:rFonts w:ascii="Times New Roman" w:hAnsi="Times New Roman" w:cs="Times New Roman"/>
          <w:b/>
          <w:color w:val="auto"/>
          <w:sz w:val="24"/>
          <w:szCs w:val="24"/>
        </w:rPr>
      </w:pPr>
      <w:bookmarkStart w:id="8" w:name="_Toc152669674"/>
      <w:r w:rsidRPr="00564F6C">
        <w:rPr>
          <w:rFonts w:ascii="Times New Roman" w:hAnsi="Times New Roman" w:cs="Times New Roman"/>
          <w:b/>
          <w:color w:val="auto"/>
          <w:sz w:val="24"/>
          <w:szCs w:val="24"/>
        </w:rPr>
        <w:lastRenderedPageBreak/>
        <w:t>1.2 Источники тепловой энергии</w:t>
      </w:r>
      <w:bookmarkEnd w:id="8"/>
    </w:p>
    <w:p w14:paraId="15886CB2" w14:textId="77777777" w:rsidR="00A97703" w:rsidRPr="00564F6C" w:rsidRDefault="00A97703" w:rsidP="00564F6C">
      <w:pPr>
        <w:spacing w:after="0"/>
        <w:rPr>
          <w:sz w:val="24"/>
          <w:szCs w:val="24"/>
        </w:rPr>
      </w:pPr>
    </w:p>
    <w:p w14:paraId="2DBE9B9E" w14:textId="249AC828" w:rsidR="002B30B1" w:rsidRPr="00564F6C" w:rsidRDefault="00A97703" w:rsidP="00A97703">
      <w:pPr>
        <w:pStyle w:val="aa"/>
        <w:spacing w:after="0" w:line="240" w:lineRule="auto"/>
        <w:ind w:left="0" w:firstLine="709"/>
        <w:jc w:val="both"/>
        <w:rPr>
          <w:rFonts w:ascii="Times New Roman" w:hAnsi="Times New Roman" w:cs="Times New Roman"/>
          <w:b/>
          <w:sz w:val="24"/>
          <w:szCs w:val="24"/>
        </w:rPr>
      </w:pPr>
      <w:r w:rsidRPr="00564F6C">
        <w:rPr>
          <w:rFonts w:ascii="Times New Roman" w:hAnsi="Times New Roman" w:cs="Times New Roman"/>
          <w:color w:val="1A1A1A"/>
          <w:sz w:val="24"/>
          <w:szCs w:val="24"/>
          <w:shd w:val="clear" w:color="auto" w:fill="FFFFFF"/>
        </w:rPr>
        <w:t xml:space="preserve">Согласно п.24 статьи 1 Градостроительного кодекса Российской Федерации от 29.12.2004 </w:t>
      </w:r>
      <w:r w:rsidR="00564F6C">
        <w:rPr>
          <w:rFonts w:ascii="Times New Roman" w:hAnsi="Times New Roman" w:cs="Times New Roman"/>
          <w:color w:val="1A1A1A"/>
          <w:sz w:val="24"/>
          <w:szCs w:val="24"/>
          <w:shd w:val="clear" w:color="auto" w:fill="FFFFFF"/>
        </w:rPr>
        <w:br/>
      </w:r>
      <w:r w:rsidRPr="00564F6C">
        <w:rPr>
          <w:rFonts w:ascii="Times New Roman" w:hAnsi="Times New Roman" w:cs="Times New Roman"/>
          <w:color w:val="1A1A1A"/>
          <w:sz w:val="24"/>
          <w:szCs w:val="24"/>
          <w:shd w:val="clear" w:color="auto" w:fill="FFFFFF"/>
        </w:rPr>
        <w:t>N 190-ФЗ к системе коммунальной инфраструктуры относится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теплоснабжения до точек подключения (технологического присоединения) к инженерным системам теплоснабжения.</w:t>
      </w:r>
    </w:p>
    <w:p w14:paraId="0464C3A9" w14:textId="6BD5951F" w:rsidR="00CB277F" w:rsidRPr="00564F6C" w:rsidRDefault="002B30B1" w:rsidP="00A97703">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 xml:space="preserve">Поставка тепловой энергии </w:t>
      </w:r>
      <w:proofErr w:type="spellStart"/>
      <w:r w:rsidRPr="00564F6C">
        <w:rPr>
          <w:rFonts w:ascii="Times New Roman" w:hAnsi="Times New Roman" w:cs="Times New Roman"/>
          <w:sz w:val="24"/>
          <w:szCs w:val="24"/>
        </w:rPr>
        <w:t>потебителям</w:t>
      </w:r>
      <w:proofErr w:type="spellEnd"/>
      <w:r w:rsidRPr="00564F6C">
        <w:rPr>
          <w:rFonts w:ascii="Times New Roman" w:hAnsi="Times New Roman" w:cs="Times New Roman"/>
          <w:sz w:val="24"/>
          <w:szCs w:val="24"/>
        </w:rPr>
        <w:t xml:space="preserve"> в пределах </w:t>
      </w:r>
      <w:r w:rsidR="00564F6C">
        <w:rPr>
          <w:rFonts w:ascii="Times New Roman" w:hAnsi="Times New Roman" w:cs="Times New Roman"/>
          <w:sz w:val="24"/>
          <w:szCs w:val="24"/>
        </w:rPr>
        <w:t>городского</w:t>
      </w:r>
      <w:r w:rsidRPr="00564F6C">
        <w:rPr>
          <w:rFonts w:ascii="Times New Roman" w:hAnsi="Times New Roman" w:cs="Times New Roman"/>
          <w:sz w:val="24"/>
          <w:szCs w:val="24"/>
        </w:rPr>
        <w:t xml:space="preserve"> округа </w:t>
      </w:r>
      <w:r w:rsidR="00564F6C">
        <w:rPr>
          <w:rFonts w:ascii="Times New Roman" w:hAnsi="Times New Roman" w:cs="Times New Roman"/>
          <w:sz w:val="24"/>
          <w:szCs w:val="24"/>
        </w:rPr>
        <w:t>«</w:t>
      </w:r>
      <w:r w:rsidRPr="00564F6C">
        <w:rPr>
          <w:rFonts w:ascii="Times New Roman" w:hAnsi="Times New Roman" w:cs="Times New Roman"/>
          <w:sz w:val="24"/>
          <w:szCs w:val="24"/>
        </w:rPr>
        <w:t>Воркута</w:t>
      </w:r>
      <w:r w:rsidR="00564F6C">
        <w:rPr>
          <w:rFonts w:ascii="Times New Roman" w:hAnsi="Times New Roman" w:cs="Times New Roman"/>
          <w:sz w:val="24"/>
          <w:szCs w:val="24"/>
        </w:rPr>
        <w:t>»</w:t>
      </w:r>
      <w:r w:rsidRPr="00564F6C">
        <w:rPr>
          <w:rFonts w:ascii="Times New Roman" w:hAnsi="Times New Roman" w:cs="Times New Roman"/>
          <w:sz w:val="24"/>
          <w:szCs w:val="24"/>
        </w:rPr>
        <w:t xml:space="preserve"> осуществляется от следующих источников:</w:t>
      </w:r>
    </w:p>
    <w:p w14:paraId="28B2D3E8" w14:textId="6ED6AF67" w:rsidR="002B30B1" w:rsidRPr="00564F6C" w:rsidRDefault="002B30B1">
      <w:pPr>
        <w:pStyle w:val="aa"/>
        <w:numPr>
          <w:ilvl w:val="0"/>
          <w:numId w:val="24"/>
        </w:numPr>
        <w:spacing w:after="0" w:line="240" w:lineRule="auto"/>
        <w:jc w:val="both"/>
        <w:rPr>
          <w:rFonts w:ascii="Times New Roman" w:hAnsi="Times New Roman" w:cs="Times New Roman"/>
          <w:sz w:val="24"/>
          <w:szCs w:val="24"/>
        </w:rPr>
      </w:pPr>
      <w:r w:rsidRPr="00564F6C">
        <w:rPr>
          <w:rFonts w:ascii="Times New Roman" w:hAnsi="Times New Roman" w:cs="Times New Roman"/>
          <w:sz w:val="24"/>
          <w:szCs w:val="24"/>
        </w:rPr>
        <w:t>Теплоисточники ООО «</w:t>
      </w:r>
      <w:proofErr w:type="spellStart"/>
      <w:r w:rsidR="00DB4C22" w:rsidRPr="00564F6C">
        <w:rPr>
          <w:rFonts w:ascii="Times New Roman" w:hAnsi="Times New Roman" w:cs="Times New Roman"/>
          <w:sz w:val="24"/>
          <w:szCs w:val="24"/>
        </w:rPr>
        <w:t>Комитеплоэнерго</w:t>
      </w:r>
      <w:proofErr w:type="spellEnd"/>
      <w:r w:rsidRPr="00564F6C">
        <w:rPr>
          <w:rFonts w:ascii="Times New Roman" w:hAnsi="Times New Roman" w:cs="Times New Roman"/>
          <w:sz w:val="24"/>
          <w:szCs w:val="24"/>
        </w:rPr>
        <w:t xml:space="preserve">»  – порядка 79% рынка тепла: </w:t>
      </w:r>
    </w:p>
    <w:p w14:paraId="6F7836E2" w14:textId="77777777" w:rsidR="00D92D0D" w:rsidRPr="00564F6C" w:rsidRDefault="00D92D0D">
      <w:pPr>
        <w:pStyle w:val="aa"/>
        <w:numPr>
          <w:ilvl w:val="0"/>
          <w:numId w:val="21"/>
        </w:numPr>
        <w:tabs>
          <w:tab w:val="left" w:pos="993"/>
        </w:tabs>
        <w:spacing w:after="0" w:line="240" w:lineRule="auto"/>
        <w:ind w:left="0" w:firstLine="709"/>
        <w:jc w:val="both"/>
        <w:rPr>
          <w:rFonts w:ascii="Times New Roman" w:hAnsi="Times New Roman" w:cs="Times New Roman"/>
          <w:sz w:val="24"/>
          <w:szCs w:val="24"/>
        </w:rPr>
      </w:pPr>
      <w:r w:rsidRPr="00564F6C">
        <w:rPr>
          <w:rFonts w:ascii="Times New Roman" w:hAnsi="Times New Roman" w:cs="Times New Roman"/>
          <w:sz w:val="24"/>
          <w:szCs w:val="24"/>
        </w:rPr>
        <w:t>Воркутинская центральная водогрейная котельная (далее по тексту – ЦВК);</w:t>
      </w:r>
    </w:p>
    <w:p w14:paraId="71DE6081" w14:textId="77777777" w:rsidR="00DD3D46" w:rsidRPr="00564F6C" w:rsidRDefault="002B30B1">
      <w:pPr>
        <w:pStyle w:val="aa"/>
        <w:numPr>
          <w:ilvl w:val="0"/>
          <w:numId w:val="21"/>
        </w:numPr>
        <w:tabs>
          <w:tab w:val="left" w:pos="993"/>
        </w:tabs>
        <w:spacing w:after="0" w:line="240" w:lineRule="auto"/>
        <w:ind w:left="0" w:firstLine="709"/>
        <w:jc w:val="both"/>
        <w:rPr>
          <w:rFonts w:ascii="Times New Roman" w:hAnsi="Times New Roman" w:cs="Times New Roman"/>
          <w:sz w:val="24"/>
          <w:szCs w:val="24"/>
        </w:rPr>
      </w:pPr>
      <w:r w:rsidRPr="00564F6C">
        <w:rPr>
          <w:rFonts w:ascii="Times New Roman" w:hAnsi="Times New Roman" w:cs="Times New Roman"/>
          <w:sz w:val="24"/>
          <w:szCs w:val="24"/>
        </w:rPr>
        <w:t xml:space="preserve">Воркутинская </w:t>
      </w:r>
      <w:r w:rsidR="00D92D0D" w:rsidRPr="00564F6C">
        <w:rPr>
          <w:rFonts w:ascii="Times New Roman" w:hAnsi="Times New Roman" w:cs="Times New Roman"/>
          <w:sz w:val="24"/>
          <w:szCs w:val="24"/>
        </w:rPr>
        <w:t>ТЭЦ-2 (далее по тексту – ТЭЦ-2).</w:t>
      </w:r>
    </w:p>
    <w:p w14:paraId="7B291DFC" w14:textId="77777777" w:rsidR="00CB277F" w:rsidRPr="00564F6C" w:rsidRDefault="00CB277F">
      <w:pPr>
        <w:pStyle w:val="aa"/>
        <w:numPr>
          <w:ilvl w:val="0"/>
          <w:numId w:val="24"/>
        </w:numPr>
        <w:spacing w:after="0" w:line="240" w:lineRule="auto"/>
        <w:jc w:val="both"/>
        <w:rPr>
          <w:rFonts w:ascii="Times New Roman" w:hAnsi="Times New Roman" w:cs="Times New Roman"/>
          <w:sz w:val="24"/>
          <w:szCs w:val="24"/>
        </w:rPr>
      </w:pPr>
      <w:r w:rsidRPr="00564F6C">
        <w:rPr>
          <w:rFonts w:ascii="Times New Roman" w:hAnsi="Times New Roman" w:cs="Times New Roman"/>
          <w:sz w:val="24"/>
          <w:szCs w:val="24"/>
        </w:rPr>
        <w:t>Теплоисточни</w:t>
      </w:r>
      <w:r w:rsidR="00D53C31" w:rsidRPr="00564F6C">
        <w:rPr>
          <w:rFonts w:ascii="Times New Roman" w:hAnsi="Times New Roman" w:cs="Times New Roman"/>
          <w:sz w:val="24"/>
          <w:szCs w:val="24"/>
        </w:rPr>
        <w:t>ки МУП «СТС</w:t>
      </w:r>
      <w:r w:rsidRPr="00564F6C">
        <w:rPr>
          <w:rFonts w:ascii="Times New Roman" w:hAnsi="Times New Roman" w:cs="Times New Roman"/>
          <w:sz w:val="24"/>
          <w:szCs w:val="24"/>
        </w:rPr>
        <w:t>» МО ГО «Воркута» - порядка 20% рынка тепла:</w:t>
      </w:r>
    </w:p>
    <w:p w14:paraId="737046C1" w14:textId="77777777" w:rsidR="00CB277F" w:rsidRPr="00564F6C" w:rsidRDefault="00CB277F">
      <w:pPr>
        <w:pStyle w:val="aa"/>
        <w:numPr>
          <w:ilvl w:val="0"/>
          <w:numId w:val="14"/>
        </w:numPr>
        <w:tabs>
          <w:tab w:val="left" w:pos="284"/>
          <w:tab w:val="left" w:pos="993"/>
        </w:tabs>
        <w:spacing w:after="0" w:line="240" w:lineRule="auto"/>
        <w:ind w:left="0" w:firstLine="709"/>
        <w:jc w:val="both"/>
        <w:rPr>
          <w:rFonts w:ascii="Times New Roman" w:hAnsi="Times New Roman" w:cs="Times New Roman"/>
          <w:sz w:val="24"/>
          <w:szCs w:val="24"/>
        </w:rPr>
      </w:pPr>
      <w:r w:rsidRPr="00564F6C">
        <w:rPr>
          <w:rFonts w:ascii="Times New Roman" w:hAnsi="Times New Roman" w:cs="Times New Roman"/>
          <w:sz w:val="24"/>
          <w:szCs w:val="24"/>
        </w:rPr>
        <w:t>котельная № 3 пгт. Заполярный;</w:t>
      </w:r>
    </w:p>
    <w:p w14:paraId="35573DD8" w14:textId="36F6121A" w:rsidR="00CB277F" w:rsidRPr="00564F6C" w:rsidRDefault="00CB277F">
      <w:pPr>
        <w:pStyle w:val="aa"/>
        <w:numPr>
          <w:ilvl w:val="0"/>
          <w:numId w:val="14"/>
        </w:numPr>
        <w:tabs>
          <w:tab w:val="left" w:pos="284"/>
          <w:tab w:val="left" w:pos="993"/>
        </w:tabs>
        <w:spacing w:after="0" w:line="240" w:lineRule="auto"/>
        <w:ind w:left="0" w:firstLine="709"/>
        <w:jc w:val="both"/>
        <w:rPr>
          <w:rFonts w:ascii="Times New Roman" w:hAnsi="Times New Roman" w:cs="Times New Roman"/>
          <w:sz w:val="24"/>
          <w:szCs w:val="24"/>
        </w:rPr>
      </w:pPr>
      <w:r w:rsidRPr="00564F6C">
        <w:rPr>
          <w:rFonts w:ascii="Times New Roman" w:hAnsi="Times New Roman" w:cs="Times New Roman"/>
          <w:sz w:val="24"/>
          <w:szCs w:val="24"/>
        </w:rPr>
        <w:t>модульная котельн</w:t>
      </w:r>
      <w:r w:rsidR="00564F6C">
        <w:rPr>
          <w:rFonts w:ascii="Times New Roman" w:hAnsi="Times New Roman" w:cs="Times New Roman"/>
          <w:sz w:val="24"/>
          <w:szCs w:val="24"/>
        </w:rPr>
        <w:t>а</w:t>
      </w:r>
      <w:r w:rsidRPr="00564F6C">
        <w:rPr>
          <w:rFonts w:ascii="Times New Roman" w:hAnsi="Times New Roman" w:cs="Times New Roman"/>
          <w:sz w:val="24"/>
          <w:szCs w:val="24"/>
        </w:rPr>
        <w:t>я подогрева Усинского водовода;</w:t>
      </w:r>
    </w:p>
    <w:p w14:paraId="6EEC5850" w14:textId="77777777" w:rsidR="00CB277F" w:rsidRPr="00564F6C" w:rsidRDefault="00CB277F">
      <w:pPr>
        <w:pStyle w:val="aa"/>
        <w:numPr>
          <w:ilvl w:val="0"/>
          <w:numId w:val="14"/>
        </w:numPr>
        <w:tabs>
          <w:tab w:val="left" w:pos="284"/>
          <w:tab w:val="left" w:pos="993"/>
        </w:tabs>
        <w:spacing w:after="0" w:line="240" w:lineRule="auto"/>
        <w:ind w:left="0" w:firstLine="709"/>
        <w:jc w:val="both"/>
        <w:rPr>
          <w:rFonts w:ascii="Times New Roman" w:hAnsi="Times New Roman" w:cs="Times New Roman"/>
          <w:sz w:val="24"/>
          <w:szCs w:val="24"/>
        </w:rPr>
      </w:pPr>
      <w:r w:rsidRPr="00564F6C">
        <w:rPr>
          <w:rFonts w:ascii="Times New Roman" w:hAnsi="Times New Roman" w:cs="Times New Roman"/>
          <w:sz w:val="24"/>
          <w:szCs w:val="24"/>
        </w:rPr>
        <w:t>котельная пгт. Елецкий;</w:t>
      </w:r>
    </w:p>
    <w:p w14:paraId="7C04F4E3" w14:textId="6868610B" w:rsidR="00A01DF5" w:rsidRPr="00564F6C" w:rsidRDefault="0048197A">
      <w:pPr>
        <w:pStyle w:val="aa"/>
        <w:numPr>
          <w:ilvl w:val="0"/>
          <w:numId w:val="14"/>
        </w:numPr>
        <w:tabs>
          <w:tab w:val="left" w:pos="284"/>
          <w:tab w:val="left" w:pos="993"/>
        </w:tabs>
        <w:spacing w:after="0" w:line="240" w:lineRule="auto"/>
        <w:ind w:left="0" w:firstLine="709"/>
        <w:jc w:val="both"/>
        <w:rPr>
          <w:rFonts w:ascii="Times New Roman" w:hAnsi="Times New Roman" w:cs="Times New Roman"/>
          <w:sz w:val="24"/>
          <w:szCs w:val="24"/>
        </w:rPr>
      </w:pPr>
      <w:r w:rsidRPr="00564F6C">
        <w:rPr>
          <w:rFonts w:ascii="Times New Roman" w:hAnsi="Times New Roman" w:cs="Times New Roman"/>
          <w:sz w:val="24"/>
          <w:szCs w:val="24"/>
        </w:rPr>
        <w:t>котельная пос. Сивомаскинский</w:t>
      </w:r>
      <w:r w:rsidR="00CB277F" w:rsidRPr="00564F6C">
        <w:rPr>
          <w:rFonts w:ascii="Times New Roman" w:hAnsi="Times New Roman" w:cs="Times New Roman"/>
          <w:sz w:val="24"/>
          <w:szCs w:val="24"/>
        </w:rPr>
        <w:t>.</w:t>
      </w:r>
    </w:p>
    <w:p w14:paraId="6533A42B" w14:textId="77777777" w:rsidR="002B30B1" w:rsidRPr="00564F6C" w:rsidRDefault="00A01DF5">
      <w:pPr>
        <w:pStyle w:val="aa"/>
        <w:numPr>
          <w:ilvl w:val="0"/>
          <w:numId w:val="24"/>
        </w:numPr>
        <w:spacing w:after="0" w:line="240" w:lineRule="auto"/>
        <w:jc w:val="both"/>
        <w:rPr>
          <w:rFonts w:ascii="Times New Roman" w:hAnsi="Times New Roman" w:cs="Times New Roman"/>
          <w:sz w:val="24"/>
          <w:szCs w:val="24"/>
        </w:rPr>
      </w:pPr>
      <w:r w:rsidRPr="00564F6C">
        <w:rPr>
          <w:rFonts w:ascii="Times New Roman" w:hAnsi="Times New Roman" w:cs="Times New Roman"/>
          <w:sz w:val="24"/>
          <w:szCs w:val="24"/>
        </w:rPr>
        <w:t xml:space="preserve">Теплоисточник - котельная шахты «Комсомольская» </w:t>
      </w:r>
      <w:r w:rsidR="00CB277F" w:rsidRPr="00564F6C">
        <w:rPr>
          <w:rFonts w:ascii="Times New Roman" w:hAnsi="Times New Roman" w:cs="Times New Roman"/>
          <w:sz w:val="24"/>
          <w:szCs w:val="24"/>
        </w:rPr>
        <w:t>АО «Воркутауголь»</w:t>
      </w:r>
      <w:r w:rsidRPr="00564F6C">
        <w:rPr>
          <w:rFonts w:ascii="Times New Roman" w:hAnsi="Times New Roman" w:cs="Times New Roman"/>
          <w:sz w:val="24"/>
          <w:szCs w:val="24"/>
        </w:rPr>
        <w:t xml:space="preserve"> - менее 1 %.</w:t>
      </w:r>
    </w:p>
    <w:p w14:paraId="092E01A2" w14:textId="0808D68B" w:rsidR="00020FF6" w:rsidRPr="00564F6C" w:rsidRDefault="00020FF6" w:rsidP="00610F73">
      <w:pPr>
        <w:spacing w:after="0" w:line="240" w:lineRule="auto"/>
        <w:rPr>
          <w:rFonts w:ascii="Times New Roman" w:hAnsi="Times New Roman" w:cs="Times New Roman"/>
          <w:sz w:val="24"/>
          <w:szCs w:val="24"/>
        </w:rPr>
      </w:pPr>
    </w:p>
    <w:p w14:paraId="45014891" w14:textId="15722744" w:rsidR="00020FF6" w:rsidRPr="00564F6C" w:rsidRDefault="00020FF6" w:rsidP="00020FF6">
      <w:pPr>
        <w:tabs>
          <w:tab w:val="left" w:pos="284"/>
          <w:tab w:val="left" w:pos="993"/>
        </w:tabs>
        <w:spacing w:after="0" w:line="240" w:lineRule="auto"/>
        <w:jc w:val="both"/>
        <w:rPr>
          <w:rFonts w:ascii="Times New Roman" w:hAnsi="Times New Roman" w:cs="Times New Roman"/>
          <w:sz w:val="24"/>
          <w:szCs w:val="24"/>
        </w:rPr>
      </w:pPr>
      <w:r w:rsidRPr="00564F6C">
        <w:rPr>
          <w:rFonts w:ascii="Times New Roman" w:hAnsi="Times New Roman" w:cs="Times New Roman"/>
          <w:sz w:val="24"/>
          <w:szCs w:val="24"/>
        </w:rPr>
        <w:t xml:space="preserve">Также в </w:t>
      </w:r>
      <w:r w:rsidR="00564F6C">
        <w:rPr>
          <w:rFonts w:ascii="Times New Roman" w:hAnsi="Times New Roman" w:cs="Times New Roman"/>
          <w:sz w:val="24"/>
          <w:szCs w:val="24"/>
        </w:rPr>
        <w:t>городском</w:t>
      </w:r>
      <w:r w:rsidRPr="00564F6C">
        <w:rPr>
          <w:rFonts w:ascii="Times New Roman" w:hAnsi="Times New Roman" w:cs="Times New Roman"/>
          <w:sz w:val="24"/>
          <w:szCs w:val="24"/>
        </w:rPr>
        <w:t xml:space="preserve"> округе </w:t>
      </w:r>
      <w:r w:rsidR="00564F6C">
        <w:rPr>
          <w:rFonts w:ascii="Times New Roman" w:hAnsi="Times New Roman" w:cs="Times New Roman"/>
          <w:sz w:val="24"/>
          <w:szCs w:val="24"/>
        </w:rPr>
        <w:t>«</w:t>
      </w:r>
      <w:r w:rsidRPr="00564F6C">
        <w:rPr>
          <w:rFonts w:ascii="Times New Roman" w:hAnsi="Times New Roman" w:cs="Times New Roman"/>
          <w:sz w:val="24"/>
          <w:szCs w:val="24"/>
        </w:rPr>
        <w:t>Воркута</w:t>
      </w:r>
      <w:r w:rsidR="00564F6C">
        <w:rPr>
          <w:rFonts w:ascii="Times New Roman" w:hAnsi="Times New Roman" w:cs="Times New Roman"/>
          <w:sz w:val="24"/>
          <w:szCs w:val="24"/>
        </w:rPr>
        <w:t>»</w:t>
      </w:r>
      <w:r w:rsidRPr="00564F6C">
        <w:rPr>
          <w:rFonts w:ascii="Times New Roman" w:hAnsi="Times New Roman" w:cs="Times New Roman"/>
          <w:sz w:val="24"/>
          <w:szCs w:val="24"/>
        </w:rPr>
        <w:t xml:space="preserve"> есть ряд котельных, обеспечивающих тепловой энергией собственные объекты, в том числе: </w:t>
      </w:r>
    </w:p>
    <w:p w14:paraId="5D49BCAA" w14:textId="77777777" w:rsidR="00020FF6" w:rsidRPr="00564F6C" w:rsidRDefault="00020FF6" w:rsidP="00020FF6">
      <w:pPr>
        <w:tabs>
          <w:tab w:val="left" w:pos="284"/>
          <w:tab w:val="left" w:pos="993"/>
        </w:tabs>
        <w:spacing w:after="0" w:line="240" w:lineRule="auto"/>
        <w:jc w:val="both"/>
        <w:rPr>
          <w:rFonts w:ascii="Times New Roman" w:hAnsi="Times New Roman" w:cs="Times New Roman"/>
          <w:sz w:val="24"/>
          <w:szCs w:val="24"/>
        </w:rPr>
      </w:pPr>
      <w:r w:rsidRPr="00564F6C">
        <w:rPr>
          <w:rFonts w:ascii="Times New Roman" w:hAnsi="Times New Roman" w:cs="Times New Roman"/>
          <w:sz w:val="24"/>
          <w:szCs w:val="24"/>
        </w:rPr>
        <w:t xml:space="preserve">             -  АО «Воркутауголь»;</w:t>
      </w:r>
    </w:p>
    <w:p w14:paraId="70D7A55D" w14:textId="77777777" w:rsidR="00020FF6" w:rsidRPr="00564F6C" w:rsidRDefault="00020FF6" w:rsidP="00020FF6">
      <w:pPr>
        <w:tabs>
          <w:tab w:val="left" w:pos="284"/>
          <w:tab w:val="left" w:pos="993"/>
        </w:tabs>
        <w:spacing w:after="0" w:line="240" w:lineRule="auto"/>
        <w:jc w:val="both"/>
        <w:rPr>
          <w:rFonts w:ascii="Times New Roman" w:hAnsi="Times New Roman" w:cs="Times New Roman"/>
          <w:sz w:val="24"/>
          <w:szCs w:val="24"/>
        </w:rPr>
      </w:pPr>
      <w:r w:rsidRPr="00564F6C">
        <w:rPr>
          <w:rFonts w:ascii="Times New Roman" w:hAnsi="Times New Roman" w:cs="Times New Roman"/>
          <w:sz w:val="24"/>
          <w:szCs w:val="24"/>
        </w:rPr>
        <w:t xml:space="preserve">              - Северная Дирекция по тепловодоснабжению структурное подразделение Центральной дирекции по теплоснабжению – филиала ОАО «РЖД» осуществляет поставку тепловой энергии на собственные объекты.</w:t>
      </w:r>
    </w:p>
    <w:p w14:paraId="1BEFD84C" w14:textId="77777777" w:rsidR="00020FF6" w:rsidRPr="00564F6C" w:rsidRDefault="00020FF6" w:rsidP="00020FF6">
      <w:pPr>
        <w:pStyle w:val="aa"/>
        <w:spacing w:after="0" w:line="240" w:lineRule="auto"/>
        <w:ind w:left="0"/>
        <w:rPr>
          <w:rFonts w:ascii="Times New Roman" w:hAnsi="Times New Roman" w:cs="Times New Roman"/>
          <w:sz w:val="24"/>
          <w:szCs w:val="24"/>
        </w:rPr>
      </w:pPr>
    </w:p>
    <w:p w14:paraId="26861A3C" w14:textId="42708E33" w:rsidR="00E60E5F" w:rsidRPr="00564F6C" w:rsidRDefault="00DE0290" w:rsidP="004A2B08">
      <w:pPr>
        <w:pStyle w:val="aa"/>
        <w:tabs>
          <w:tab w:val="left" w:pos="567"/>
        </w:tabs>
        <w:spacing w:after="0" w:line="276" w:lineRule="auto"/>
        <w:ind w:left="0"/>
        <w:jc w:val="center"/>
        <w:outlineLvl w:val="2"/>
        <w:rPr>
          <w:rFonts w:ascii="Times New Roman" w:hAnsi="Times New Roman" w:cs="Times New Roman"/>
          <w:b/>
          <w:sz w:val="24"/>
          <w:szCs w:val="24"/>
        </w:rPr>
      </w:pPr>
      <w:bookmarkStart w:id="9" w:name="_Toc152669675"/>
      <w:r w:rsidRPr="00564F6C">
        <w:rPr>
          <w:rFonts w:ascii="Times New Roman" w:hAnsi="Times New Roman" w:cs="Times New Roman"/>
          <w:b/>
          <w:sz w:val="24"/>
          <w:szCs w:val="24"/>
        </w:rPr>
        <w:t xml:space="preserve">1.2.1 </w:t>
      </w:r>
      <w:r w:rsidR="00E60E5F" w:rsidRPr="00564F6C">
        <w:rPr>
          <w:rFonts w:ascii="Times New Roman" w:hAnsi="Times New Roman" w:cs="Times New Roman"/>
          <w:b/>
          <w:sz w:val="24"/>
          <w:szCs w:val="24"/>
        </w:rPr>
        <w:t xml:space="preserve">Теплоисточники ООО </w:t>
      </w:r>
      <w:r w:rsidR="00610F73" w:rsidRPr="00564F6C">
        <w:rPr>
          <w:rFonts w:ascii="Times New Roman" w:hAnsi="Times New Roman" w:cs="Times New Roman"/>
          <w:b/>
          <w:sz w:val="24"/>
          <w:szCs w:val="24"/>
        </w:rPr>
        <w:t>«</w:t>
      </w:r>
      <w:proofErr w:type="spellStart"/>
      <w:r w:rsidR="00DB4C22" w:rsidRPr="00564F6C">
        <w:rPr>
          <w:rFonts w:ascii="Times New Roman" w:hAnsi="Times New Roman" w:cs="Times New Roman"/>
          <w:b/>
          <w:sz w:val="24"/>
          <w:szCs w:val="24"/>
        </w:rPr>
        <w:t>Комитеплоэнерго</w:t>
      </w:r>
      <w:proofErr w:type="spellEnd"/>
      <w:r w:rsidR="00610F73" w:rsidRPr="00564F6C">
        <w:rPr>
          <w:rFonts w:ascii="Times New Roman" w:hAnsi="Times New Roman" w:cs="Times New Roman"/>
          <w:b/>
          <w:sz w:val="24"/>
          <w:szCs w:val="24"/>
        </w:rPr>
        <w:t>»</w:t>
      </w:r>
      <w:bookmarkEnd w:id="9"/>
    </w:p>
    <w:p w14:paraId="01A947EB" w14:textId="77777777" w:rsidR="00D92D0D" w:rsidRPr="00564F6C" w:rsidRDefault="00D92D0D" w:rsidP="00D92D0D">
      <w:pPr>
        <w:spacing w:after="0" w:line="240" w:lineRule="auto"/>
        <w:jc w:val="center"/>
        <w:outlineLvl w:val="3"/>
        <w:rPr>
          <w:rFonts w:ascii="Times New Roman" w:hAnsi="Times New Roman" w:cs="Times New Roman"/>
          <w:b/>
          <w:sz w:val="24"/>
          <w:szCs w:val="24"/>
        </w:rPr>
      </w:pPr>
      <w:bookmarkStart w:id="10" w:name="_Toc511227669"/>
      <w:r w:rsidRPr="00564F6C">
        <w:rPr>
          <w:rFonts w:ascii="Times New Roman" w:hAnsi="Times New Roman" w:cs="Times New Roman"/>
          <w:b/>
          <w:sz w:val="24"/>
          <w:szCs w:val="24"/>
        </w:rPr>
        <w:t>ЦВК</w:t>
      </w:r>
    </w:p>
    <w:p w14:paraId="5638A6DC" w14:textId="77777777" w:rsidR="00D92D0D" w:rsidRPr="00564F6C" w:rsidRDefault="00D92D0D" w:rsidP="00D92D0D">
      <w:pPr>
        <w:spacing w:after="0" w:line="240" w:lineRule="auto"/>
        <w:ind w:firstLine="709"/>
        <w:jc w:val="both"/>
        <w:rPr>
          <w:rFonts w:ascii="Times New Roman" w:hAnsi="Times New Roman" w:cs="Times New Roman"/>
          <w:sz w:val="24"/>
          <w:szCs w:val="24"/>
        </w:rPr>
      </w:pPr>
    </w:p>
    <w:p w14:paraId="5666315F" w14:textId="77777777" w:rsidR="00D92D0D" w:rsidRPr="00564F6C" w:rsidRDefault="00D92D0D" w:rsidP="00D92D0D">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 xml:space="preserve">ЦВК расположена в черте города в северо-восточной его части; первая очередь (котлы ст. № 1-5) введена в эксплуатацию до 1982 г., расширение (котлы ст. № 6, 7) – до 1992 г., котёл №8 – в 1999 г. </w:t>
      </w:r>
    </w:p>
    <w:p w14:paraId="2980DA96" w14:textId="77777777" w:rsidR="00D92D0D" w:rsidRPr="00564F6C" w:rsidRDefault="00D92D0D" w:rsidP="00D92D0D">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По состоянию на момент выполнения настоящей работы на ЦВК установлено следующее основное оборудование:</w:t>
      </w:r>
    </w:p>
    <w:p w14:paraId="4F4E747F" w14:textId="77777777" w:rsidR="00D92D0D" w:rsidRPr="00564F6C" w:rsidRDefault="00D92D0D" w:rsidP="00D92D0D">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 паровые котлы Е-35-24ГМ ст.№№1-3;</w:t>
      </w:r>
    </w:p>
    <w:p w14:paraId="0FD81B55" w14:textId="77777777" w:rsidR="00D92D0D" w:rsidRPr="00564F6C" w:rsidRDefault="001C13AC" w:rsidP="00D92D0D">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 комбинированный пароводяной теплофикационный котел</w:t>
      </w:r>
      <w:r w:rsidR="00D92D0D" w:rsidRPr="00564F6C">
        <w:rPr>
          <w:rFonts w:ascii="Times New Roman" w:hAnsi="Times New Roman" w:cs="Times New Roman"/>
          <w:sz w:val="24"/>
          <w:szCs w:val="24"/>
        </w:rPr>
        <w:t xml:space="preserve"> КТК-75 ст.№5;</w:t>
      </w:r>
    </w:p>
    <w:p w14:paraId="709D54A2" w14:textId="77777777" w:rsidR="00D92D0D" w:rsidRPr="00564F6C" w:rsidRDefault="00D92D0D" w:rsidP="00D92D0D">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 водогрейные котлы КВГМ-100 ст.№№6-8.</w:t>
      </w:r>
    </w:p>
    <w:p w14:paraId="5EC4B300" w14:textId="77777777" w:rsidR="00D92D0D" w:rsidRPr="00564F6C" w:rsidRDefault="00D92D0D" w:rsidP="00D92D0D">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Основные параметры котлов приведены в таблице 1.2.</w:t>
      </w:r>
    </w:p>
    <w:p w14:paraId="3B13F36C" w14:textId="77777777" w:rsidR="00D92D0D" w:rsidRPr="00F50A48" w:rsidRDefault="00D92D0D" w:rsidP="00D92D0D">
      <w:pPr>
        <w:spacing w:after="0" w:line="240" w:lineRule="auto"/>
        <w:jc w:val="right"/>
        <w:rPr>
          <w:rFonts w:ascii="Times New Roman" w:hAnsi="Times New Roman" w:cs="Times New Roman"/>
          <w:sz w:val="24"/>
          <w:szCs w:val="24"/>
        </w:rPr>
      </w:pPr>
    </w:p>
    <w:p w14:paraId="076E49B5" w14:textId="77777777" w:rsidR="00D92D0D" w:rsidRPr="00F50A48" w:rsidRDefault="00D92D0D" w:rsidP="00D92D0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Таблица 1.2</w:t>
      </w:r>
    </w:p>
    <w:tbl>
      <w:tblPr>
        <w:tblW w:w="4987" w:type="pct"/>
        <w:tblLayout w:type="fixed"/>
        <w:tblCellMar>
          <w:left w:w="28" w:type="dxa"/>
          <w:right w:w="28" w:type="dxa"/>
        </w:tblCellMar>
        <w:tblLook w:val="0000" w:firstRow="0" w:lastRow="0" w:firstColumn="0" w:lastColumn="0" w:noHBand="0" w:noVBand="0"/>
      </w:tblPr>
      <w:tblGrid>
        <w:gridCol w:w="522"/>
        <w:gridCol w:w="1231"/>
        <w:gridCol w:w="948"/>
        <w:gridCol w:w="950"/>
        <w:gridCol w:w="870"/>
        <w:gridCol w:w="870"/>
        <w:gridCol w:w="870"/>
        <w:gridCol w:w="872"/>
        <w:gridCol w:w="872"/>
        <w:gridCol w:w="872"/>
        <w:gridCol w:w="1291"/>
      </w:tblGrid>
      <w:tr w:rsidR="00D92D0D" w:rsidRPr="00F50A48" w14:paraId="415C3BB5" w14:textId="77777777" w:rsidTr="0069235F">
        <w:trPr>
          <w:tblHeader/>
        </w:trPr>
        <w:tc>
          <w:tcPr>
            <w:tcW w:w="25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D0E6592" w14:textId="77777777" w:rsidR="00D92D0D" w:rsidRPr="00F50A48" w:rsidRDefault="00D92D0D" w:rsidP="0069235F">
            <w:pPr>
              <w:spacing w:after="0" w:line="240" w:lineRule="auto"/>
              <w:jc w:val="center"/>
              <w:rPr>
                <w:rFonts w:ascii="Times New Roman" w:hAnsi="Times New Roman" w:cs="Times New Roman"/>
                <w:sz w:val="20"/>
                <w:szCs w:val="20"/>
              </w:rPr>
            </w:pPr>
            <w:r w:rsidRPr="00F50A48">
              <w:rPr>
                <w:rFonts w:ascii="Times New Roman" w:hAnsi="Times New Roman" w:cs="Times New Roman"/>
                <w:sz w:val="20"/>
                <w:szCs w:val="20"/>
              </w:rPr>
              <w:t>Ст.№</w:t>
            </w:r>
          </w:p>
        </w:tc>
        <w:tc>
          <w:tcPr>
            <w:tcW w:w="60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C5B4A17" w14:textId="77777777" w:rsidR="00D92D0D" w:rsidRPr="00F50A48" w:rsidRDefault="00D92D0D" w:rsidP="0069235F">
            <w:pPr>
              <w:spacing w:after="0" w:line="240" w:lineRule="auto"/>
              <w:jc w:val="center"/>
              <w:rPr>
                <w:rFonts w:ascii="Times New Roman" w:hAnsi="Times New Roman" w:cs="Times New Roman"/>
                <w:sz w:val="20"/>
                <w:szCs w:val="20"/>
              </w:rPr>
            </w:pPr>
            <w:r w:rsidRPr="00F50A48">
              <w:rPr>
                <w:rFonts w:ascii="Times New Roman" w:hAnsi="Times New Roman" w:cs="Times New Roman"/>
                <w:sz w:val="20"/>
                <w:szCs w:val="20"/>
              </w:rPr>
              <w:t>Тип,  марка</w:t>
            </w:r>
          </w:p>
        </w:tc>
        <w:tc>
          <w:tcPr>
            <w:tcW w:w="933" w:type="pct"/>
            <w:gridSpan w:val="2"/>
            <w:tcBorders>
              <w:top w:val="single" w:sz="4" w:space="0" w:color="auto"/>
              <w:left w:val="nil"/>
              <w:bottom w:val="single" w:sz="4" w:space="0" w:color="auto"/>
              <w:right w:val="single" w:sz="4" w:space="0" w:color="auto"/>
            </w:tcBorders>
            <w:shd w:val="clear" w:color="auto" w:fill="auto"/>
            <w:vAlign w:val="center"/>
          </w:tcPr>
          <w:p w14:paraId="753602BC" w14:textId="77777777" w:rsidR="00D92D0D" w:rsidRPr="00F50A48" w:rsidRDefault="00D92D0D" w:rsidP="0069235F">
            <w:pPr>
              <w:spacing w:after="0" w:line="240" w:lineRule="auto"/>
              <w:jc w:val="center"/>
              <w:rPr>
                <w:rFonts w:ascii="Times New Roman" w:hAnsi="Times New Roman" w:cs="Times New Roman"/>
                <w:sz w:val="20"/>
                <w:szCs w:val="20"/>
              </w:rPr>
            </w:pPr>
            <w:r w:rsidRPr="00F50A48">
              <w:rPr>
                <w:rFonts w:ascii="Times New Roman" w:hAnsi="Times New Roman" w:cs="Times New Roman"/>
                <w:sz w:val="20"/>
                <w:szCs w:val="20"/>
              </w:rPr>
              <w:t>Производительность</w:t>
            </w:r>
          </w:p>
        </w:tc>
        <w:tc>
          <w:tcPr>
            <w:tcW w:w="1284" w:type="pct"/>
            <w:gridSpan w:val="3"/>
            <w:tcBorders>
              <w:top w:val="single" w:sz="4" w:space="0" w:color="auto"/>
              <w:left w:val="nil"/>
              <w:bottom w:val="single" w:sz="4" w:space="0" w:color="auto"/>
              <w:right w:val="single" w:sz="4" w:space="0" w:color="auto"/>
            </w:tcBorders>
            <w:shd w:val="clear" w:color="auto" w:fill="auto"/>
            <w:vAlign w:val="center"/>
          </w:tcPr>
          <w:p w14:paraId="3413D0D9" w14:textId="77777777" w:rsidR="00D92D0D" w:rsidRPr="00F50A48" w:rsidRDefault="00D92D0D" w:rsidP="0069235F">
            <w:pPr>
              <w:spacing w:after="0" w:line="240" w:lineRule="auto"/>
              <w:jc w:val="center"/>
              <w:rPr>
                <w:rFonts w:ascii="Times New Roman" w:hAnsi="Times New Roman" w:cs="Times New Roman"/>
                <w:sz w:val="20"/>
                <w:szCs w:val="20"/>
              </w:rPr>
            </w:pPr>
            <w:r w:rsidRPr="00F50A48">
              <w:rPr>
                <w:rFonts w:ascii="Times New Roman" w:hAnsi="Times New Roman" w:cs="Times New Roman"/>
                <w:sz w:val="20"/>
                <w:szCs w:val="20"/>
              </w:rPr>
              <w:t>Параметры  паровых  котлов</w:t>
            </w:r>
          </w:p>
        </w:tc>
        <w:tc>
          <w:tcPr>
            <w:tcW w:w="1286" w:type="pct"/>
            <w:gridSpan w:val="3"/>
            <w:tcBorders>
              <w:top w:val="single" w:sz="4" w:space="0" w:color="auto"/>
              <w:left w:val="nil"/>
              <w:bottom w:val="single" w:sz="4" w:space="0" w:color="auto"/>
              <w:right w:val="single" w:sz="4" w:space="0" w:color="auto"/>
            </w:tcBorders>
            <w:shd w:val="clear" w:color="auto" w:fill="auto"/>
            <w:vAlign w:val="center"/>
          </w:tcPr>
          <w:p w14:paraId="773FD3B2" w14:textId="77777777" w:rsidR="00D92D0D" w:rsidRPr="00F50A48" w:rsidRDefault="00D92D0D" w:rsidP="0069235F">
            <w:pPr>
              <w:spacing w:after="0" w:line="240" w:lineRule="auto"/>
              <w:jc w:val="center"/>
              <w:rPr>
                <w:rFonts w:ascii="Times New Roman" w:hAnsi="Times New Roman" w:cs="Times New Roman"/>
                <w:sz w:val="20"/>
                <w:szCs w:val="20"/>
              </w:rPr>
            </w:pPr>
            <w:r w:rsidRPr="00F50A48">
              <w:rPr>
                <w:rFonts w:ascii="Times New Roman" w:hAnsi="Times New Roman" w:cs="Times New Roman"/>
                <w:sz w:val="20"/>
                <w:szCs w:val="20"/>
              </w:rPr>
              <w:t>Параметры водогрейных котлов</w:t>
            </w:r>
          </w:p>
        </w:tc>
        <w:tc>
          <w:tcPr>
            <w:tcW w:w="63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6A93CB6" w14:textId="77777777" w:rsidR="00D92D0D" w:rsidRPr="00F50A48" w:rsidRDefault="00D92D0D" w:rsidP="0069235F">
            <w:pPr>
              <w:spacing w:after="0" w:line="240" w:lineRule="auto"/>
              <w:jc w:val="center"/>
              <w:rPr>
                <w:rFonts w:ascii="Times New Roman" w:hAnsi="Times New Roman" w:cs="Times New Roman"/>
                <w:sz w:val="20"/>
                <w:szCs w:val="20"/>
              </w:rPr>
            </w:pPr>
            <w:r w:rsidRPr="00F50A48">
              <w:rPr>
                <w:rFonts w:ascii="Times New Roman" w:hAnsi="Times New Roman" w:cs="Times New Roman"/>
                <w:sz w:val="20"/>
                <w:szCs w:val="20"/>
              </w:rPr>
              <w:t>Год ввода</w:t>
            </w:r>
          </w:p>
          <w:p w14:paraId="058B0570" w14:textId="77777777" w:rsidR="00D92D0D" w:rsidRPr="00F50A48" w:rsidRDefault="00D92D0D" w:rsidP="0069235F">
            <w:pPr>
              <w:spacing w:after="0" w:line="240" w:lineRule="auto"/>
              <w:jc w:val="center"/>
              <w:rPr>
                <w:rFonts w:ascii="Times New Roman" w:hAnsi="Times New Roman" w:cs="Times New Roman"/>
                <w:sz w:val="20"/>
                <w:szCs w:val="20"/>
              </w:rPr>
            </w:pPr>
            <w:r w:rsidRPr="00F50A48">
              <w:rPr>
                <w:rFonts w:ascii="Times New Roman" w:hAnsi="Times New Roman" w:cs="Times New Roman"/>
                <w:sz w:val="20"/>
                <w:szCs w:val="20"/>
              </w:rPr>
              <w:t>в эксплуатацию</w:t>
            </w:r>
          </w:p>
        </w:tc>
      </w:tr>
      <w:tr w:rsidR="00D92D0D" w:rsidRPr="00F50A48" w14:paraId="27C53077" w14:textId="77777777" w:rsidTr="0069235F">
        <w:trPr>
          <w:tblHeader/>
        </w:trPr>
        <w:tc>
          <w:tcPr>
            <w:tcW w:w="256"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A6B5411" w14:textId="77777777" w:rsidR="00D92D0D" w:rsidRPr="00F50A48" w:rsidRDefault="00D92D0D" w:rsidP="0069235F">
            <w:pPr>
              <w:spacing w:after="0" w:line="240" w:lineRule="auto"/>
              <w:jc w:val="center"/>
              <w:rPr>
                <w:rFonts w:ascii="Times New Roman" w:hAnsi="Times New Roman" w:cs="Times New Roman"/>
                <w:sz w:val="20"/>
                <w:szCs w:val="20"/>
              </w:rPr>
            </w:pPr>
          </w:p>
        </w:tc>
        <w:tc>
          <w:tcPr>
            <w:tcW w:w="60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284C453" w14:textId="77777777" w:rsidR="00D92D0D" w:rsidRPr="00F50A48" w:rsidRDefault="00D92D0D" w:rsidP="0069235F">
            <w:pPr>
              <w:spacing w:after="0" w:line="240" w:lineRule="auto"/>
              <w:jc w:val="center"/>
              <w:rPr>
                <w:rFonts w:ascii="Times New Roman" w:hAnsi="Times New Roman" w:cs="Times New Roman"/>
                <w:sz w:val="20"/>
                <w:szCs w:val="20"/>
              </w:rPr>
            </w:pPr>
          </w:p>
        </w:tc>
        <w:tc>
          <w:tcPr>
            <w:tcW w:w="466" w:type="pct"/>
            <w:tcBorders>
              <w:top w:val="nil"/>
              <w:left w:val="nil"/>
              <w:bottom w:val="single" w:sz="4" w:space="0" w:color="auto"/>
              <w:right w:val="single" w:sz="4" w:space="0" w:color="auto"/>
            </w:tcBorders>
            <w:shd w:val="clear" w:color="auto" w:fill="auto"/>
            <w:vAlign w:val="center"/>
          </w:tcPr>
          <w:p w14:paraId="4A6C8E2D" w14:textId="77777777" w:rsidR="00D92D0D" w:rsidRPr="00F50A48" w:rsidRDefault="00D92D0D" w:rsidP="0069235F">
            <w:pPr>
              <w:spacing w:after="0" w:line="240" w:lineRule="auto"/>
              <w:jc w:val="center"/>
              <w:rPr>
                <w:rFonts w:ascii="Times New Roman" w:hAnsi="Times New Roman" w:cs="Times New Roman"/>
                <w:sz w:val="20"/>
                <w:szCs w:val="20"/>
              </w:rPr>
            </w:pPr>
            <w:r w:rsidRPr="00F50A48">
              <w:rPr>
                <w:rFonts w:ascii="Times New Roman" w:hAnsi="Times New Roman" w:cs="Times New Roman"/>
                <w:sz w:val="20"/>
                <w:szCs w:val="20"/>
              </w:rPr>
              <w:t>т/ч</w:t>
            </w:r>
          </w:p>
        </w:tc>
        <w:tc>
          <w:tcPr>
            <w:tcW w:w="467" w:type="pct"/>
            <w:tcBorders>
              <w:top w:val="nil"/>
              <w:left w:val="nil"/>
              <w:bottom w:val="single" w:sz="4" w:space="0" w:color="auto"/>
              <w:right w:val="single" w:sz="4" w:space="0" w:color="auto"/>
            </w:tcBorders>
            <w:shd w:val="clear" w:color="auto" w:fill="auto"/>
            <w:vAlign w:val="center"/>
          </w:tcPr>
          <w:p w14:paraId="41972F03" w14:textId="77777777" w:rsidR="00D92D0D" w:rsidRPr="00F50A48" w:rsidRDefault="00D92D0D" w:rsidP="0069235F">
            <w:pPr>
              <w:spacing w:after="0" w:line="240" w:lineRule="auto"/>
              <w:jc w:val="center"/>
              <w:rPr>
                <w:rFonts w:ascii="Times New Roman" w:hAnsi="Times New Roman" w:cs="Times New Roman"/>
                <w:sz w:val="20"/>
                <w:szCs w:val="20"/>
              </w:rPr>
            </w:pPr>
            <w:r w:rsidRPr="00F50A48">
              <w:rPr>
                <w:rFonts w:ascii="Times New Roman" w:hAnsi="Times New Roman" w:cs="Times New Roman"/>
                <w:sz w:val="20"/>
                <w:szCs w:val="20"/>
              </w:rPr>
              <w:t>Гкал/ч</w:t>
            </w:r>
          </w:p>
        </w:tc>
        <w:tc>
          <w:tcPr>
            <w:tcW w:w="428" w:type="pct"/>
            <w:tcBorders>
              <w:top w:val="nil"/>
              <w:left w:val="nil"/>
              <w:bottom w:val="single" w:sz="4" w:space="0" w:color="auto"/>
              <w:right w:val="single" w:sz="4" w:space="0" w:color="auto"/>
            </w:tcBorders>
            <w:shd w:val="clear" w:color="auto" w:fill="auto"/>
            <w:vAlign w:val="center"/>
          </w:tcPr>
          <w:p w14:paraId="5FF357AF" w14:textId="77777777" w:rsidR="00D92D0D" w:rsidRPr="00F50A48" w:rsidRDefault="00D92D0D" w:rsidP="0069235F">
            <w:pPr>
              <w:spacing w:after="0" w:line="240" w:lineRule="auto"/>
              <w:jc w:val="center"/>
              <w:rPr>
                <w:rFonts w:ascii="Times New Roman" w:hAnsi="Times New Roman" w:cs="Times New Roman"/>
                <w:sz w:val="20"/>
                <w:szCs w:val="20"/>
              </w:rPr>
            </w:pPr>
            <w:proofErr w:type="spellStart"/>
            <w:r w:rsidRPr="00F50A48">
              <w:rPr>
                <w:rFonts w:ascii="Times New Roman" w:hAnsi="Times New Roman" w:cs="Times New Roman"/>
                <w:sz w:val="20"/>
                <w:szCs w:val="20"/>
              </w:rPr>
              <w:t>Рп</w:t>
            </w:r>
            <w:proofErr w:type="spellEnd"/>
            <w:r w:rsidRPr="00F50A48">
              <w:rPr>
                <w:rFonts w:ascii="Times New Roman" w:hAnsi="Times New Roman" w:cs="Times New Roman"/>
                <w:sz w:val="20"/>
                <w:szCs w:val="20"/>
              </w:rPr>
              <w:t>, кгс/см</w:t>
            </w:r>
            <w:r w:rsidRPr="00F50A48">
              <w:rPr>
                <w:rFonts w:ascii="Times New Roman" w:hAnsi="Times New Roman" w:cs="Times New Roman"/>
                <w:sz w:val="20"/>
                <w:szCs w:val="20"/>
                <w:vertAlign w:val="superscript"/>
              </w:rPr>
              <w:t>2</w:t>
            </w:r>
          </w:p>
        </w:tc>
        <w:tc>
          <w:tcPr>
            <w:tcW w:w="428" w:type="pct"/>
            <w:tcBorders>
              <w:top w:val="nil"/>
              <w:left w:val="nil"/>
              <w:bottom w:val="single" w:sz="4" w:space="0" w:color="auto"/>
              <w:right w:val="single" w:sz="4" w:space="0" w:color="auto"/>
            </w:tcBorders>
            <w:shd w:val="clear" w:color="auto" w:fill="auto"/>
            <w:vAlign w:val="center"/>
          </w:tcPr>
          <w:p w14:paraId="1577CD5D" w14:textId="77777777" w:rsidR="00D92D0D" w:rsidRPr="00F50A48" w:rsidRDefault="00D92D0D" w:rsidP="0069235F">
            <w:pPr>
              <w:spacing w:after="0" w:line="240" w:lineRule="auto"/>
              <w:jc w:val="center"/>
              <w:rPr>
                <w:rFonts w:ascii="Times New Roman" w:hAnsi="Times New Roman" w:cs="Times New Roman"/>
                <w:sz w:val="20"/>
                <w:szCs w:val="20"/>
              </w:rPr>
            </w:pPr>
            <w:proofErr w:type="spellStart"/>
            <w:r w:rsidRPr="00F50A48">
              <w:rPr>
                <w:rFonts w:ascii="Times New Roman" w:hAnsi="Times New Roman" w:cs="Times New Roman"/>
                <w:sz w:val="20"/>
                <w:szCs w:val="20"/>
              </w:rPr>
              <w:t>tп</w:t>
            </w:r>
            <w:proofErr w:type="spellEnd"/>
            <w:r w:rsidRPr="00F50A48">
              <w:rPr>
                <w:rFonts w:ascii="Times New Roman" w:hAnsi="Times New Roman" w:cs="Times New Roman"/>
                <w:sz w:val="20"/>
                <w:szCs w:val="20"/>
              </w:rPr>
              <w:t>, °C</w:t>
            </w:r>
          </w:p>
        </w:tc>
        <w:tc>
          <w:tcPr>
            <w:tcW w:w="428" w:type="pct"/>
            <w:tcBorders>
              <w:top w:val="nil"/>
              <w:left w:val="nil"/>
              <w:bottom w:val="single" w:sz="4" w:space="0" w:color="auto"/>
              <w:right w:val="single" w:sz="4" w:space="0" w:color="auto"/>
            </w:tcBorders>
            <w:shd w:val="clear" w:color="auto" w:fill="auto"/>
            <w:vAlign w:val="center"/>
          </w:tcPr>
          <w:p w14:paraId="300E14C5" w14:textId="77777777" w:rsidR="00D92D0D" w:rsidRPr="00F50A48" w:rsidRDefault="00D92D0D" w:rsidP="0069235F">
            <w:pPr>
              <w:spacing w:after="0" w:line="240" w:lineRule="auto"/>
              <w:jc w:val="center"/>
              <w:rPr>
                <w:rFonts w:ascii="Times New Roman" w:hAnsi="Times New Roman" w:cs="Times New Roman"/>
                <w:sz w:val="20"/>
                <w:szCs w:val="20"/>
              </w:rPr>
            </w:pPr>
            <w:proofErr w:type="spellStart"/>
            <w:r w:rsidRPr="00F50A48">
              <w:rPr>
                <w:rFonts w:ascii="Times New Roman" w:hAnsi="Times New Roman" w:cs="Times New Roman"/>
                <w:sz w:val="20"/>
                <w:szCs w:val="20"/>
              </w:rPr>
              <w:t>tп.в</w:t>
            </w:r>
            <w:proofErr w:type="spellEnd"/>
            <w:r w:rsidRPr="00F50A48">
              <w:rPr>
                <w:rFonts w:ascii="Times New Roman" w:hAnsi="Times New Roman" w:cs="Times New Roman"/>
                <w:sz w:val="20"/>
                <w:szCs w:val="20"/>
              </w:rPr>
              <w:t>. °C</w:t>
            </w:r>
          </w:p>
        </w:tc>
        <w:tc>
          <w:tcPr>
            <w:tcW w:w="429" w:type="pct"/>
            <w:tcBorders>
              <w:top w:val="nil"/>
              <w:left w:val="nil"/>
              <w:bottom w:val="single" w:sz="4" w:space="0" w:color="auto"/>
              <w:right w:val="single" w:sz="4" w:space="0" w:color="auto"/>
            </w:tcBorders>
            <w:shd w:val="clear" w:color="auto" w:fill="auto"/>
            <w:vAlign w:val="center"/>
          </w:tcPr>
          <w:p w14:paraId="273F94F2" w14:textId="77777777" w:rsidR="00D92D0D" w:rsidRPr="00F50A48" w:rsidRDefault="00D92D0D" w:rsidP="0069235F">
            <w:pPr>
              <w:spacing w:after="0" w:line="240" w:lineRule="auto"/>
              <w:jc w:val="center"/>
              <w:rPr>
                <w:rFonts w:ascii="Times New Roman" w:hAnsi="Times New Roman" w:cs="Times New Roman"/>
                <w:sz w:val="20"/>
                <w:szCs w:val="20"/>
              </w:rPr>
            </w:pPr>
            <w:proofErr w:type="spellStart"/>
            <w:r w:rsidRPr="00F50A48">
              <w:rPr>
                <w:rFonts w:ascii="Times New Roman" w:hAnsi="Times New Roman" w:cs="Times New Roman"/>
                <w:sz w:val="20"/>
                <w:szCs w:val="20"/>
              </w:rPr>
              <w:t>Gс.в</w:t>
            </w:r>
            <w:proofErr w:type="spellEnd"/>
            <w:r w:rsidRPr="00F50A48">
              <w:rPr>
                <w:rFonts w:ascii="Times New Roman" w:hAnsi="Times New Roman" w:cs="Times New Roman"/>
                <w:sz w:val="20"/>
                <w:szCs w:val="20"/>
              </w:rPr>
              <w:t>., т/ч</w:t>
            </w:r>
          </w:p>
        </w:tc>
        <w:tc>
          <w:tcPr>
            <w:tcW w:w="429" w:type="pct"/>
            <w:tcBorders>
              <w:top w:val="nil"/>
              <w:left w:val="nil"/>
              <w:bottom w:val="single" w:sz="4" w:space="0" w:color="auto"/>
              <w:right w:val="single" w:sz="4" w:space="0" w:color="auto"/>
            </w:tcBorders>
            <w:shd w:val="clear" w:color="auto" w:fill="auto"/>
            <w:vAlign w:val="center"/>
          </w:tcPr>
          <w:p w14:paraId="4D41D76A" w14:textId="77777777" w:rsidR="00D92D0D" w:rsidRPr="00F50A48" w:rsidRDefault="00D92D0D" w:rsidP="0069235F">
            <w:pPr>
              <w:spacing w:after="0" w:line="240" w:lineRule="auto"/>
              <w:jc w:val="center"/>
              <w:rPr>
                <w:rFonts w:ascii="Times New Roman" w:hAnsi="Times New Roman" w:cs="Times New Roman"/>
                <w:sz w:val="20"/>
                <w:szCs w:val="20"/>
              </w:rPr>
            </w:pPr>
            <w:proofErr w:type="spellStart"/>
            <w:r w:rsidRPr="00F50A48">
              <w:rPr>
                <w:rFonts w:ascii="Times New Roman" w:hAnsi="Times New Roman" w:cs="Times New Roman"/>
                <w:sz w:val="20"/>
                <w:szCs w:val="20"/>
              </w:rPr>
              <w:t>tпр</w:t>
            </w:r>
            <w:proofErr w:type="spellEnd"/>
            <w:r w:rsidRPr="00F50A48">
              <w:rPr>
                <w:rFonts w:ascii="Times New Roman" w:hAnsi="Times New Roman" w:cs="Times New Roman"/>
                <w:sz w:val="20"/>
                <w:szCs w:val="20"/>
              </w:rPr>
              <w:t>. °C</w:t>
            </w:r>
          </w:p>
        </w:tc>
        <w:tc>
          <w:tcPr>
            <w:tcW w:w="429" w:type="pct"/>
            <w:tcBorders>
              <w:top w:val="nil"/>
              <w:left w:val="nil"/>
              <w:bottom w:val="single" w:sz="4" w:space="0" w:color="auto"/>
              <w:right w:val="single" w:sz="4" w:space="0" w:color="auto"/>
            </w:tcBorders>
            <w:shd w:val="clear" w:color="auto" w:fill="auto"/>
            <w:vAlign w:val="center"/>
          </w:tcPr>
          <w:p w14:paraId="71F1CCA1" w14:textId="77777777" w:rsidR="00D92D0D" w:rsidRPr="00F50A48" w:rsidRDefault="00D92D0D" w:rsidP="0069235F">
            <w:pPr>
              <w:spacing w:after="0" w:line="240" w:lineRule="auto"/>
              <w:jc w:val="center"/>
              <w:rPr>
                <w:rFonts w:ascii="Times New Roman" w:hAnsi="Times New Roman" w:cs="Times New Roman"/>
                <w:sz w:val="20"/>
                <w:szCs w:val="20"/>
              </w:rPr>
            </w:pPr>
            <w:proofErr w:type="spellStart"/>
            <w:r w:rsidRPr="00F50A48">
              <w:rPr>
                <w:rFonts w:ascii="Times New Roman" w:hAnsi="Times New Roman" w:cs="Times New Roman"/>
                <w:sz w:val="20"/>
                <w:szCs w:val="20"/>
              </w:rPr>
              <w:t>tобр</w:t>
            </w:r>
            <w:proofErr w:type="spellEnd"/>
            <w:r w:rsidRPr="00F50A48">
              <w:rPr>
                <w:rFonts w:ascii="Times New Roman" w:hAnsi="Times New Roman" w:cs="Times New Roman"/>
                <w:sz w:val="20"/>
                <w:szCs w:val="20"/>
              </w:rPr>
              <w:t>. °C</w:t>
            </w:r>
          </w:p>
        </w:tc>
        <w:tc>
          <w:tcPr>
            <w:tcW w:w="636"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444357F" w14:textId="77777777" w:rsidR="00D92D0D" w:rsidRPr="00F50A48" w:rsidRDefault="00D92D0D" w:rsidP="0069235F">
            <w:pPr>
              <w:spacing w:after="0" w:line="240" w:lineRule="auto"/>
              <w:jc w:val="center"/>
              <w:rPr>
                <w:rFonts w:ascii="Times New Roman" w:hAnsi="Times New Roman" w:cs="Times New Roman"/>
                <w:sz w:val="20"/>
                <w:szCs w:val="20"/>
              </w:rPr>
            </w:pPr>
          </w:p>
        </w:tc>
      </w:tr>
      <w:tr w:rsidR="00D92D0D" w:rsidRPr="00F50A48" w14:paraId="0D99C6CD" w14:textId="77777777" w:rsidTr="0069235F">
        <w:tc>
          <w:tcPr>
            <w:tcW w:w="256" w:type="pct"/>
            <w:tcBorders>
              <w:top w:val="nil"/>
              <w:left w:val="single" w:sz="4" w:space="0" w:color="auto"/>
              <w:bottom w:val="single" w:sz="4" w:space="0" w:color="auto"/>
              <w:right w:val="single" w:sz="4" w:space="0" w:color="auto"/>
            </w:tcBorders>
            <w:shd w:val="clear" w:color="auto" w:fill="auto"/>
            <w:noWrap/>
            <w:vAlign w:val="center"/>
          </w:tcPr>
          <w:p w14:paraId="52E10B36"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1</w:t>
            </w:r>
          </w:p>
        </w:tc>
        <w:tc>
          <w:tcPr>
            <w:tcW w:w="605" w:type="pct"/>
            <w:tcBorders>
              <w:top w:val="nil"/>
              <w:left w:val="nil"/>
              <w:bottom w:val="single" w:sz="4" w:space="0" w:color="auto"/>
              <w:right w:val="single" w:sz="4" w:space="0" w:color="auto"/>
            </w:tcBorders>
            <w:shd w:val="clear" w:color="auto" w:fill="auto"/>
            <w:noWrap/>
            <w:vAlign w:val="center"/>
          </w:tcPr>
          <w:p w14:paraId="1E78097C"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Е-35-24ГМ</w:t>
            </w:r>
          </w:p>
        </w:tc>
        <w:tc>
          <w:tcPr>
            <w:tcW w:w="466" w:type="pct"/>
            <w:tcBorders>
              <w:top w:val="nil"/>
              <w:left w:val="nil"/>
              <w:bottom w:val="single" w:sz="4" w:space="0" w:color="auto"/>
              <w:right w:val="single" w:sz="4" w:space="0" w:color="auto"/>
            </w:tcBorders>
            <w:shd w:val="clear" w:color="auto" w:fill="auto"/>
            <w:noWrap/>
            <w:vAlign w:val="center"/>
          </w:tcPr>
          <w:p w14:paraId="7E109EFA"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35</w:t>
            </w:r>
          </w:p>
        </w:tc>
        <w:tc>
          <w:tcPr>
            <w:tcW w:w="467" w:type="pct"/>
            <w:tcBorders>
              <w:top w:val="nil"/>
              <w:left w:val="nil"/>
              <w:bottom w:val="single" w:sz="4" w:space="0" w:color="auto"/>
              <w:right w:val="single" w:sz="4" w:space="0" w:color="auto"/>
            </w:tcBorders>
            <w:shd w:val="clear" w:color="auto" w:fill="auto"/>
            <w:noWrap/>
            <w:vAlign w:val="center"/>
          </w:tcPr>
          <w:p w14:paraId="5EAFE138"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20</w:t>
            </w:r>
          </w:p>
        </w:tc>
        <w:tc>
          <w:tcPr>
            <w:tcW w:w="428" w:type="pct"/>
            <w:tcBorders>
              <w:top w:val="nil"/>
              <w:left w:val="nil"/>
              <w:bottom w:val="single" w:sz="4" w:space="0" w:color="auto"/>
              <w:right w:val="single" w:sz="4" w:space="0" w:color="auto"/>
            </w:tcBorders>
            <w:shd w:val="clear" w:color="auto" w:fill="auto"/>
            <w:noWrap/>
            <w:vAlign w:val="center"/>
          </w:tcPr>
          <w:p w14:paraId="1C5FF9B0"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24</w:t>
            </w:r>
          </w:p>
        </w:tc>
        <w:tc>
          <w:tcPr>
            <w:tcW w:w="428" w:type="pct"/>
            <w:tcBorders>
              <w:top w:val="nil"/>
              <w:left w:val="nil"/>
              <w:bottom w:val="single" w:sz="4" w:space="0" w:color="auto"/>
              <w:right w:val="single" w:sz="4" w:space="0" w:color="auto"/>
            </w:tcBorders>
            <w:shd w:val="clear" w:color="auto" w:fill="auto"/>
            <w:noWrap/>
            <w:vAlign w:val="center"/>
          </w:tcPr>
          <w:p w14:paraId="28FA8E56" w14:textId="77777777" w:rsidR="00D92D0D" w:rsidRPr="00F50A48" w:rsidRDefault="00D92D0D" w:rsidP="0069235F">
            <w:pPr>
              <w:spacing w:after="0" w:line="240" w:lineRule="auto"/>
              <w:jc w:val="center"/>
              <w:rPr>
                <w:rFonts w:ascii="Times New Roman" w:hAnsi="Times New Roman" w:cs="Times New Roman"/>
              </w:rPr>
            </w:pPr>
            <w:r>
              <w:rPr>
                <w:rFonts w:ascii="Times New Roman" w:hAnsi="Times New Roman" w:cs="Times New Roman"/>
              </w:rPr>
              <w:t>220</w:t>
            </w:r>
          </w:p>
        </w:tc>
        <w:tc>
          <w:tcPr>
            <w:tcW w:w="428" w:type="pct"/>
            <w:tcBorders>
              <w:top w:val="nil"/>
              <w:left w:val="nil"/>
              <w:bottom w:val="single" w:sz="4" w:space="0" w:color="auto"/>
              <w:right w:val="single" w:sz="4" w:space="0" w:color="auto"/>
            </w:tcBorders>
            <w:shd w:val="clear" w:color="auto" w:fill="auto"/>
            <w:noWrap/>
            <w:vAlign w:val="center"/>
          </w:tcPr>
          <w:p w14:paraId="2F3331F7"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104,2</w:t>
            </w:r>
          </w:p>
        </w:tc>
        <w:tc>
          <w:tcPr>
            <w:tcW w:w="429" w:type="pct"/>
            <w:tcBorders>
              <w:top w:val="nil"/>
              <w:left w:val="nil"/>
              <w:bottom w:val="single" w:sz="4" w:space="0" w:color="auto"/>
              <w:right w:val="single" w:sz="4" w:space="0" w:color="auto"/>
            </w:tcBorders>
            <w:shd w:val="clear" w:color="auto" w:fill="auto"/>
            <w:noWrap/>
            <w:vAlign w:val="center"/>
          </w:tcPr>
          <w:p w14:paraId="5A109776"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w:t>
            </w:r>
          </w:p>
        </w:tc>
        <w:tc>
          <w:tcPr>
            <w:tcW w:w="429" w:type="pct"/>
            <w:tcBorders>
              <w:top w:val="nil"/>
              <w:left w:val="nil"/>
              <w:bottom w:val="single" w:sz="4" w:space="0" w:color="auto"/>
              <w:right w:val="single" w:sz="4" w:space="0" w:color="auto"/>
            </w:tcBorders>
            <w:shd w:val="clear" w:color="auto" w:fill="auto"/>
            <w:noWrap/>
            <w:vAlign w:val="center"/>
          </w:tcPr>
          <w:p w14:paraId="498F75B0"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w:t>
            </w:r>
          </w:p>
        </w:tc>
        <w:tc>
          <w:tcPr>
            <w:tcW w:w="429" w:type="pct"/>
            <w:tcBorders>
              <w:top w:val="nil"/>
              <w:left w:val="nil"/>
              <w:bottom w:val="single" w:sz="4" w:space="0" w:color="auto"/>
              <w:right w:val="single" w:sz="4" w:space="0" w:color="auto"/>
            </w:tcBorders>
            <w:shd w:val="clear" w:color="auto" w:fill="auto"/>
            <w:noWrap/>
            <w:vAlign w:val="center"/>
          </w:tcPr>
          <w:p w14:paraId="1FA2C964"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w:t>
            </w:r>
          </w:p>
        </w:tc>
        <w:tc>
          <w:tcPr>
            <w:tcW w:w="636" w:type="pct"/>
            <w:tcBorders>
              <w:top w:val="nil"/>
              <w:left w:val="nil"/>
              <w:bottom w:val="single" w:sz="4" w:space="0" w:color="auto"/>
              <w:right w:val="single" w:sz="4" w:space="0" w:color="auto"/>
            </w:tcBorders>
            <w:shd w:val="clear" w:color="auto" w:fill="auto"/>
            <w:noWrap/>
            <w:vAlign w:val="center"/>
          </w:tcPr>
          <w:p w14:paraId="4314BCBF"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1980</w:t>
            </w:r>
          </w:p>
        </w:tc>
      </w:tr>
      <w:tr w:rsidR="00D92D0D" w:rsidRPr="00F50A48" w14:paraId="26BA8231" w14:textId="77777777" w:rsidTr="0069235F">
        <w:tc>
          <w:tcPr>
            <w:tcW w:w="256" w:type="pct"/>
            <w:tcBorders>
              <w:top w:val="nil"/>
              <w:left w:val="single" w:sz="4" w:space="0" w:color="auto"/>
              <w:bottom w:val="single" w:sz="4" w:space="0" w:color="auto"/>
              <w:right w:val="single" w:sz="4" w:space="0" w:color="auto"/>
            </w:tcBorders>
            <w:shd w:val="clear" w:color="auto" w:fill="auto"/>
            <w:noWrap/>
            <w:vAlign w:val="center"/>
          </w:tcPr>
          <w:p w14:paraId="5F6C7106"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2</w:t>
            </w:r>
          </w:p>
        </w:tc>
        <w:tc>
          <w:tcPr>
            <w:tcW w:w="605" w:type="pct"/>
            <w:tcBorders>
              <w:top w:val="nil"/>
              <w:left w:val="nil"/>
              <w:bottom w:val="single" w:sz="4" w:space="0" w:color="auto"/>
              <w:right w:val="single" w:sz="4" w:space="0" w:color="auto"/>
            </w:tcBorders>
            <w:shd w:val="clear" w:color="auto" w:fill="auto"/>
            <w:noWrap/>
            <w:vAlign w:val="center"/>
          </w:tcPr>
          <w:p w14:paraId="5E38E91E"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Е-35-24ГМ</w:t>
            </w:r>
          </w:p>
        </w:tc>
        <w:tc>
          <w:tcPr>
            <w:tcW w:w="466" w:type="pct"/>
            <w:tcBorders>
              <w:top w:val="nil"/>
              <w:left w:val="nil"/>
              <w:bottom w:val="single" w:sz="4" w:space="0" w:color="auto"/>
              <w:right w:val="single" w:sz="4" w:space="0" w:color="auto"/>
            </w:tcBorders>
            <w:shd w:val="clear" w:color="auto" w:fill="auto"/>
            <w:noWrap/>
            <w:vAlign w:val="center"/>
          </w:tcPr>
          <w:p w14:paraId="4853F9FE"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35</w:t>
            </w:r>
          </w:p>
        </w:tc>
        <w:tc>
          <w:tcPr>
            <w:tcW w:w="467" w:type="pct"/>
            <w:tcBorders>
              <w:top w:val="nil"/>
              <w:left w:val="nil"/>
              <w:bottom w:val="single" w:sz="4" w:space="0" w:color="auto"/>
              <w:right w:val="single" w:sz="4" w:space="0" w:color="auto"/>
            </w:tcBorders>
            <w:shd w:val="clear" w:color="auto" w:fill="auto"/>
            <w:noWrap/>
            <w:vAlign w:val="center"/>
          </w:tcPr>
          <w:p w14:paraId="58AA53CC"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20</w:t>
            </w:r>
          </w:p>
        </w:tc>
        <w:tc>
          <w:tcPr>
            <w:tcW w:w="428" w:type="pct"/>
            <w:tcBorders>
              <w:top w:val="nil"/>
              <w:left w:val="nil"/>
              <w:bottom w:val="single" w:sz="4" w:space="0" w:color="auto"/>
              <w:right w:val="single" w:sz="4" w:space="0" w:color="auto"/>
            </w:tcBorders>
            <w:shd w:val="clear" w:color="auto" w:fill="auto"/>
            <w:noWrap/>
            <w:vAlign w:val="center"/>
          </w:tcPr>
          <w:p w14:paraId="195DA0BD"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24</w:t>
            </w:r>
          </w:p>
        </w:tc>
        <w:tc>
          <w:tcPr>
            <w:tcW w:w="428" w:type="pct"/>
            <w:tcBorders>
              <w:top w:val="nil"/>
              <w:left w:val="nil"/>
              <w:bottom w:val="single" w:sz="4" w:space="0" w:color="auto"/>
              <w:right w:val="single" w:sz="4" w:space="0" w:color="auto"/>
            </w:tcBorders>
            <w:shd w:val="clear" w:color="auto" w:fill="auto"/>
            <w:noWrap/>
            <w:vAlign w:val="center"/>
          </w:tcPr>
          <w:p w14:paraId="37EC2E27" w14:textId="77777777" w:rsidR="00D92D0D" w:rsidRPr="00F50A48" w:rsidRDefault="00D92D0D" w:rsidP="0069235F">
            <w:pPr>
              <w:spacing w:after="0" w:line="240" w:lineRule="auto"/>
              <w:jc w:val="center"/>
              <w:rPr>
                <w:rFonts w:ascii="Times New Roman" w:hAnsi="Times New Roman" w:cs="Times New Roman"/>
              </w:rPr>
            </w:pPr>
            <w:r>
              <w:rPr>
                <w:rFonts w:ascii="Times New Roman" w:hAnsi="Times New Roman" w:cs="Times New Roman"/>
              </w:rPr>
              <w:t>220</w:t>
            </w:r>
          </w:p>
        </w:tc>
        <w:tc>
          <w:tcPr>
            <w:tcW w:w="428" w:type="pct"/>
            <w:tcBorders>
              <w:top w:val="nil"/>
              <w:left w:val="nil"/>
              <w:bottom w:val="single" w:sz="4" w:space="0" w:color="auto"/>
              <w:right w:val="single" w:sz="4" w:space="0" w:color="auto"/>
            </w:tcBorders>
            <w:shd w:val="clear" w:color="auto" w:fill="auto"/>
            <w:noWrap/>
            <w:vAlign w:val="center"/>
          </w:tcPr>
          <w:p w14:paraId="7AB3708C"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104,2</w:t>
            </w:r>
          </w:p>
        </w:tc>
        <w:tc>
          <w:tcPr>
            <w:tcW w:w="429" w:type="pct"/>
            <w:tcBorders>
              <w:top w:val="nil"/>
              <w:left w:val="nil"/>
              <w:bottom w:val="single" w:sz="4" w:space="0" w:color="auto"/>
              <w:right w:val="single" w:sz="4" w:space="0" w:color="auto"/>
            </w:tcBorders>
            <w:shd w:val="clear" w:color="auto" w:fill="auto"/>
            <w:noWrap/>
            <w:vAlign w:val="center"/>
          </w:tcPr>
          <w:p w14:paraId="50F197A8"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w:t>
            </w:r>
          </w:p>
        </w:tc>
        <w:tc>
          <w:tcPr>
            <w:tcW w:w="429" w:type="pct"/>
            <w:tcBorders>
              <w:top w:val="nil"/>
              <w:left w:val="nil"/>
              <w:bottom w:val="single" w:sz="4" w:space="0" w:color="auto"/>
              <w:right w:val="single" w:sz="4" w:space="0" w:color="auto"/>
            </w:tcBorders>
            <w:shd w:val="clear" w:color="auto" w:fill="auto"/>
            <w:noWrap/>
            <w:vAlign w:val="center"/>
          </w:tcPr>
          <w:p w14:paraId="5F53D7FA"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w:t>
            </w:r>
          </w:p>
        </w:tc>
        <w:tc>
          <w:tcPr>
            <w:tcW w:w="429" w:type="pct"/>
            <w:tcBorders>
              <w:top w:val="nil"/>
              <w:left w:val="nil"/>
              <w:bottom w:val="single" w:sz="4" w:space="0" w:color="auto"/>
              <w:right w:val="single" w:sz="4" w:space="0" w:color="auto"/>
            </w:tcBorders>
            <w:shd w:val="clear" w:color="auto" w:fill="auto"/>
            <w:noWrap/>
            <w:vAlign w:val="center"/>
          </w:tcPr>
          <w:p w14:paraId="2E918AC2"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w:t>
            </w:r>
          </w:p>
        </w:tc>
        <w:tc>
          <w:tcPr>
            <w:tcW w:w="636" w:type="pct"/>
            <w:tcBorders>
              <w:top w:val="nil"/>
              <w:left w:val="nil"/>
              <w:bottom w:val="single" w:sz="4" w:space="0" w:color="auto"/>
              <w:right w:val="single" w:sz="4" w:space="0" w:color="auto"/>
            </w:tcBorders>
            <w:shd w:val="clear" w:color="auto" w:fill="auto"/>
            <w:noWrap/>
            <w:vAlign w:val="center"/>
          </w:tcPr>
          <w:p w14:paraId="2084EE66"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1980</w:t>
            </w:r>
          </w:p>
        </w:tc>
      </w:tr>
      <w:tr w:rsidR="00D92D0D" w:rsidRPr="00F50A48" w14:paraId="62732F44" w14:textId="77777777" w:rsidTr="0069235F">
        <w:tc>
          <w:tcPr>
            <w:tcW w:w="256" w:type="pct"/>
            <w:tcBorders>
              <w:top w:val="nil"/>
              <w:left w:val="single" w:sz="4" w:space="0" w:color="auto"/>
              <w:bottom w:val="single" w:sz="4" w:space="0" w:color="auto"/>
              <w:right w:val="single" w:sz="4" w:space="0" w:color="auto"/>
            </w:tcBorders>
            <w:shd w:val="clear" w:color="auto" w:fill="auto"/>
            <w:noWrap/>
            <w:vAlign w:val="center"/>
          </w:tcPr>
          <w:p w14:paraId="5C21620C"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3</w:t>
            </w:r>
          </w:p>
        </w:tc>
        <w:tc>
          <w:tcPr>
            <w:tcW w:w="605" w:type="pct"/>
            <w:tcBorders>
              <w:top w:val="nil"/>
              <w:left w:val="nil"/>
              <w:bottom w:val="single" w:sz="4" w:space="0" w:color="auto"/>
              <w:right w:val="single" w:sz="4" w:space="0" w:color="auto"/>
            </w:tcBorders>
            <w:shd w:val="clear" w:color="auto" w:fill="auto"/>
            <w:noWrap/>
            <w:vAlign w:val="center"/>
          </w:tcPr>
          <w:p w14:paraId="07BB54CF"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Е-35-24ГМ</w:t>
            </w:r>
          </w:p>
        </w:tc>
        <w:tc>
          <w:tcPr>
            <w:tcW w:w="466" w:type="pct"/>
            <w:tcBorders>
              <w:top w:val="nil"/>
              <w:left w:val="nil"/>
              <w:bottom w:val="single" w:sz="4" w:space="0" w:color="auto"/>
              <w:right w:val="single" w:sz="4" w:space="0" w:color="auto"/>
            </w:tcBorders>
            <w:shd w:val="clear" w:color="auto" w:fill="auto"/>
            <w:noWrap/>
            <w:vAlign w:val="center"/>
          </w:tcPr>
          <w:p w14:paraId="38B132A3"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35</w:t>
            </w:r>
          </w:p>
        </w:tc>
        <w:tc>
          <w:tcPr>
            <w:tcW w:w="467" w:type="pct"/>
            <w:tcBorders>
              <w:top w:val="nil"/>
              <w:left w:val="nil"/>
              <w:bottom w:val="single" w:sz="4" w:space="0" w:color="auto"/>
              <w:right w:val="single" w:sz="4" w:space="0" w:color="auto"/>
            </w:tcBorders>
            <w:shd w:val="clear" w:color="auto" w:fill="auto"/>
            <w:noWrap/>
            <w:vAlign w:val="center"/>
          </w:tcPr>
          <w:p w14:paraId="00F05BDA"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20</w:t>
            </w:r>
          </w:p>
        </w:tc>
        <w:tc>
          <w:tcPr>
            <w:tcW w:w="428" w:type="pct"/>
            <w:tcBorders>
              <w:top w:val="nil"/>
              <w:left w:val="nil"/>
              <w:bottom w:val="single" w:sz="4" w:space="0" w:color="auto"/>
              <w:right w:val="single" w:sz="4" w:space="0" w:color="auto"/>
            </w:tcBorders>
            <w:shd w:val="clear" w:color="auto" w:fill="auto"/>
            <w:noWrap/>
            <w:vAlign w:val="center"/>
          </w:tcPr>
          <w:p w14:paraId="20007C5C"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24</w:t>
            </w:r>
          </w:p>
        </w:tc>
        <w:tc>
          <w:tcPr>
            <w:tcW w:w="428" w:type="pct"/>
            <w:tcBorders>
              <w:top w:val="nil"/>
              <w:left w:val="nil"/>
              <w:bottom w:val="single" w:sz="4" w:space="0" w:color="auto"/>
              <w:right w:val="single" w:sz="4" w:space="0" w:color="auto"/>
            </w:tcBorders>
            <w:shd w:val="clear" w:color="auto" w:fill="auto"/>
            <w:noWrap/>
            <w:vAlign w:val="center"/>
          </w:tcPr>
          <w:p w14:paraId="4DAF97CF" w14:textId="77777777" w:rsidR="00D92D0D" w:rsidRPr="00F50A48" w:rsidRDefault="00D92D0D" w:rsidP="0069235F">
            <w:pPr>
              <w:spacing w:after="0" w:line="240" w:lineRule="auto"/>
              <w:jc w:val="center"/>
              <w:rPr>
                <w:rFonts w:ascii="Times New Roman" w:hAnsi="Times New Roman" w:cs="Times New Roman"/>
              </w:rPr>
            </w:pPr>
            <w:r>
              <w:rPr>
                <w:rFonts w:ascii="Times New Roman" w:hAnsi="Times New Roman" w:cs="Times New Roman"/>
              </w:rPr>
              <w:t>220</w:t>
            </w:r>
          </w:p>
        </w:tc>
        <w:tc>
          <w:tcPr>
            <w:tcW w:w="428" w:type="pct"/>
            <w:tcBorders>
              <w:top w:val="nil"/>
              <w:left w:val="nil"/>
              <w:bottom w:val="single" w:sz="4" w:space="0" w:color="auto"/>
              <w:right w:val="single" w:sz="4" w:space="0" w:color="auto"/>
            </w:tcBorders>
            <w:shd w:val="clear" w:color="auto" w:fill="auto"/>
            <w:noWrap/>
            <w:vAlign w:val="center"/>
          </w:tcPr>
          <w:p w14:paraId="645FC2FE"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104,2</w:t>
            </w:r>
          </w:p>
        </w:tc>
        <w:tc>
          <w:tcPr>
            <w:tcW w:w="429" w:type="pct"/>
            <w:tcBorders>
              <w:top w:val="nil"/>
              <w:left w:val="nil"/>
              <w:bottom w:val="single" w:sz="4" w:space="0" w:color="auto"/>
              <w:right w:val="single" w:sz="4" w:space="0" w:color="auto"/>
            </w:tcBorders>
            <w:shd w:val="clear" w:color="auto" w:fill="auto"/>
            <w:noWrap/>
            <w:vAlign w:val="center"/>
          </w:tcPr>
          <w:p w14:paraId="48C863E3"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w:t>
            </w:r>
          </w:p>
        </w:tc>
        <w:tc>
          <w:tcPr>
            <w:tcW w:w="429" w:type="pct"/>
            <w:tcBorders>
              <w:top w:val="nil"/>
              <w:left w:val="nil"/>
              <w:bottom w:val="single" w:sz="4" w:space="0" w:color="auto"/>
              <w:right w:val="single" w:sz="4" w:space="0" w:color="auto"/>
            </w:tcBorders>
            <w:shd w:val="clear" w:color="auto" w:fill="auto"/>
            <w:noWrap/>
            <w:vAlign w:val="center"/>
          </w:tcPr>
          <w:p w14:paraId="4AACDE98"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w:t>
            </w:r>
          </w:p>
        </w:tc>
        <w:tc>
          <w:tcPr>
            <w:tcW w:w="429" w:type="pct"/>
            <w:tcBorders>
              <w:top w:val="nil"/>
              <w:left w:val="nil"/>
              <w:bottom w:val="single" w:sz="4" w:space="0" w:color="auto"/>
              <w:right w:val="single" w:sz="4" w:space="0" w:color="auto"/>
            </w:tcBorders>
            <w:shd w:val="clear" w:color="auto" w:fill="auto"/>
            <w:noWrap/>
            <w:vAlign w:val="center"/>
          </w:tcPr>
          <w:p w14:paraId="64E452F8"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w:t>
            </w:r>
          </w:p>
        </w:tc>
        <w:tc>
          <w:tcPr>
            <w:tcW w:w="636" w:type="pct"/>
            <w:tcBorders>
              <w:top w:val="nil"/>
              <w:left w:val="nil"/>
              <w:bottom w:val="single" w:sz="4" w:space="0" w:color="auto"/>
              <w:right w:val="single" w:sz="4" w:space="0" w:color="auto"/>
            </w:tcBorders>
            <w:shd w:val="clear" w:color="auto" w:fill="auto"/>
            <w:noWrap/>
            <w:vAlign w:val="center"/>
          </w:tcPr>
          <w:p w14:paraId="264FE78F"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1978</w:t>
            </w:r>
          </w:p>
        </w:tc>
      </w:tr>
      <w:tr w:rsidR="00D92D0D" w:rsidRPr="00F50A48" w14:paraId="5996DAA9" w14:textId="77777777" w:rsidTr="0069235F">
        <w:tc>
          <w:tcPr>
            <w:tcW w:w="256" w:type="pct"/>
            <w:tcBorders>
              <w:top w:val="nil"/>
              <w:left w:val="single" w:sz="4" w:space="0" w:color="auto"/>
              <w:bottom w:val="single" w:sz="4" w:space="0" w:color="auto"/>
              <w:right w:val="single" w:sz="4" w:space="0" w:color="auto"/>
            </w:tcBorders>
            <w:shd w:val="clear" w:color="auto" w:fill="auto"/>
            <w:noWrap/>
            <w:vAlign w:val="center"/>
          </w:tcPr>
          <w:p w14:paraId="77E92721"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5</w:t>
            </w:r>
          </w:p>
        </w:tc>
        <w:tc>
          <w:tcPr>
            <w:tcW w:w="605" w:type="pct"/>
            <w:tcBorders>
              <w:top w:val="nil"/>
              <w:left w:val="nil"/>
              <w:bottom w:val="single" w:sz="4" w:space="0" w:color="auto"/>
              <w:right w:val="single" w:sz="4" w:space="0" w:color="auto"/>
            </w:tcBorders>
            <w:shd w:val="clear" w:color="auto" w:fill="auto"/>
            <w:noWrap/>
            <w:vAlign w:val="center"/>
          </w:tcPr>
          <w:p w14:paraId="468F1E9D"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КТК-75</w:t>
            </w:r>
          </w:p>
        </w:tc>
        <w:tc>
          <w:tcPr>
            <w:tcW w:w="466" w:type="pct"/>
            <w:tcBorders>
              <w:top w:val="nil"/>
              <w:left w:val="nil"/>
              <w:bottom w:val="single" w:sz="4" w:space="0" w:color="auto"/>
              <w:right w:val="single" w:sz="4" w:space="0" w:color="auto"/>
            </w:tcBorders>
            <w:shd w:val="clear" w:color="auto" w:fill="auto"/>
            <w:noWrap/>
            <w:vAlign w:val="center"/>
          </w:tcPr>
          <w:p w14:paraId="7B965029"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50</w:t>
            </w:r>
          </w:p>
        </w:tc>
        <w:tc>
          <w:tcPr>
            <w:tcW w:w="467" w:type="pct"/>
            <w:tcBorders>
              <w:top w:val="nil"/>
              <w:left w:val="nil"/>
              <w:bottom w:val="single" w:sz="4" w:space="0" w:color="auto"/>
              <w:right w:val="single" w:sz="4" w:space="0" w:color="auto"/>
            </w:tcBorders>
            <w:shd w:val="clear" w:color="auto" w:fill="auto"/>
            <w:noWrap/>
            <w:vAlign w:val="center"/>
          </w:tcPr>
          <w:p w14:paraId="508E4102"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75</w:t>
            </w:r>
          </w:p>
        </w:tc>
        <w:tc>
          <w:tcPr>
            <w:tcW w:w="428" w:type="pct"/>
            <w:tcBorders>
              <w:top w:val="nil"/>
              <w:left w:val="nil"/>
              <w:bottom w:val="single" w:sz="4" w:space="0" w:color="auto"/>
              <w:right w:val="single" w:sz="4" w:space="0" w:color="auto"/>
            </w:tcBorders>
            <w:shd w:val="clear" w:color="auto" w:fill="auto"/>
            <w:noWrap/>
            <w:vAlign w:val="center"/>
          </w:tcPr>
          <w:p w14:paraId="7C60DD56"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21</w:t>
            </w:r>
          </w:p>
        </w:tc>
        <w:tc>
          <w:tcPr>
            <w:tcW w:w="428" w:type="pct"/>
            <w:tcBorders>
              <w:top w:val="nil"/>
              <w:left w:val="nil"/>
              <w:bottom w:val="single" w:sz="4" w:space="0" w:color="auto"/>
              <w:right w:val="single" w:sz="4" w:space="0" w:color="auto"/>
            </w:tcBorders>
            <w:shd w:val="clear" w:color="auto" w:fill="auto"/>
            <w:noWrap/>
            <w:vAlign w:val="center"/>
          </w:tcPr>
          <w:p w14:paraId="2B1836DC"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214</w:t>
            </w:r>
          </w:p>
        </w:tc>
        <w:tc>
          <w:tcPr>
            <w:tcW w:w="428" w:type="pct"/>
            <w:tcBorders>
              <w:top w:val="nil"/>
              <w:left w:val="nil"/>
              <w:bottom w:val="single" w:sz="4" w:space="0" w:color="auto"/>
              <w:right w:val="single" w:sz="4" w:space="0" w:color="auto"/>
            </w:tcBorders>
            <w:shd w:val="clear" w:color="auto" w:fill="auto"/>
            <w:noWrap/>
            <w:vAlign w:val="center"/>
          </w:tcPr>
          <w:p w14:paraId="5AFD7142"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104,2</w:t>
            </w:r>
          </w:p>
        </w:tc>
        <w:tc>
          <w:tcPr>
            <w:tcW w:w="429" w:type="pct"/>
            <w:tcBorders>
              <w:top w:val="nil"/>
              <w:left w:val="nil"/>
              <w:bottom w:val="single" w:sz="4" w:space="0" w:color="auto"/>
              <w:right w:val="single" w:sz="4" w:space="0" w:color="auto"/>
            </w:tcBorders>
            <w:shd w:val="clear" w:color="auto" w:fill="auto"/>
            <w:noWrap/>
            <w:vAlign w:val="center"/>
          </w:tcPr>
          <w:p w14:paraId="47EEDAED" w14:textId="77777777" w:rsidR="00D92D0D" w:rsidRPr="00F50A48" w:rsidRDefault="00D92D0D" w:rsidP="0069235F">
            <w:pPr>
              <w:spacing w:after="0" w:line="240" w:lineRule="auto"/>
              <w:jc w:val="center"/>
              <w:rPr>
                <w:rFonts w:ascii="Times New Roman" w:hAnsi="Times New Roman" w:cs="Times New Roman"/>
              </w:rPr>
            </w:pPr>
          </w:p>
        </w:tc>
        <w:tc>
          <w:tcPr>
            <w:tcW w:w="429" w:type="pct"/>
            <w:tcBorders>
              <w:top w:val="nil"/>
              <w:left w:val="nil"/>
              <w:bottom w:val="single" w:sz="4" w:space="0" w:color="auto"/>
              <w:right w:val="single" w:sz="4" w:space="0" w:color="auto"/>
            </w:tcBorders>
            <w:shd w:val="clear" w:color="auto" w:fill="auto"/>
            <w:noWrap/>
            <w:vAlign w:val="center"/>
          </w:tcPr>
          <w:p w14:paraId="315189CB"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150</w:t>
            </w:r>
          </w:p>
        </w:tc>
        <w:tc>
          <w:tcPr>
            <w:tcW w:w="429" w:type="pct"/>
            <w:tcBorders>
              <w:top w:val="nil"/>
              <w:left w:val="nil"/>
              <w:bottom w:val="single" w:sz="4" w:space="0" w:color="auto"/>
              <w:right w:val="single" w:sz="4" w:space="0" w:color="auto"/>
            </w:tcBorders>
            <w:shd w:val="clear" w:color="auto" w:fill="auto"/>
            <w:noWrap/>
            <w:vAlign w:val="center"/>
          </w:tcPr>
          <w:p w14:paraId="20200677"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70</w:t>
            </w:r>
          </w:p>
        </w:tc>
        <w:tc>
          <w:tcPr>
            <w:tcW w:w="636" w:type="pct"/>
            <w:tcBorders>
              <w:top w:val="nil"/>
              <w:left w:val="nil"/>
              <w:bottom w:val="single" w:sz="4" w:space="0" w:color="auto"/>
              <w:right w:val="single" w:sz="4" w:space="0" w:color="auto"/>
            </w:tcBorders>
            <w:shd w:val="clear" w:color="auto" w:fill="auto"/>
            <w:noWrap/>
            <w:vAlign w:val="center"/>
          </w:tcPr>
          <w:p w14:paraId="07A4D548"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1982</w:t>
            </w:r>
          </w:p>
        </w:tc>
      </w:tr>
      <w:tr w:rsidR="00D92D0D" w:rsidRPr="00F50A48" w14:paraId="6EDDD71B" w14:textId="77777777" w:rsidTr="0069235F">
        <w:tc>
          <w:tcPr>
            <w:tcW w:w="256" w:type="pct"/>
            <w:tcBorders>
              <w:top w:val="nil"/>
              <w:left w:val="single" w:sz="4" w:space="0" w:color="auto"/>
              <w:bottom w:val="single" w:sz="4" w:space="0" w:color="auto"/>
              <w:right w:val="single" w:sz="4" w:space="0" w:color="auto"/>
            </w:tcBorders>
            <w:noWrap/>
            <w:vAlign w:val="center"/>
          </w:tcPr>
          <w:p w14:paraId="0B4F6562"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6</w:t>
            </w:r>
          </w:p>
        </w:tc>
        <w:tc>
          <w:tcPr>
            <w:tcW w:w="605" w:type="pct"/>
            <w:tcBorders>
              <w:top w:val="nil"/>
              <w:left w:val="nil"/>
              <w:bottom w:val="single" w:sz="4" w:space="0" w:color="auto"/>
              <w:right w:val="single" w:sz="4" w:space="0" w:color="auto"/>
            </w:tcBorders>
            <w:noWrap/>
            <w:vAlign w:val="center"/>
          </w:tcPr>
          <w:p w14:paraId="7FF107DC"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КВГМ-100</w:t>
            </w:r>
          </w:p>
        </w:tc>
        <w:tc>
          <w:tcPr>
            <w:tcW w:w="466" w:type="pct"/>
            <w:tcBorders>
              <w:top w:val="nil"/>
              <w:left w:val="nil"/>
              <w:bottom w:val="single" w:sz="4" w:space="0" w:color="auto"/>
              <w:right w:val="single" w:sz="4" w:space="0" w:color="auto"/>
            </w:tcBorders>
            <w:noWrap/>
            <w:vAlign w:val="center"/>
          </w:tcPr>
          <w:p w14:paraId="5CC78A04"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w:t>
            </w:r>
          </w:p>
        </w:tc>
        <w:tc>
          <w:tcPr>
            <w:tcW w:w="467" w:type="pct"/>
            <w:tcBorders>
              <w:top w:val="nil"/>
              <w:left w:val="nil"/>
              <w:bottom w:val="single" w:sz="4" w:space="0" w:color="auto"/>
              <w:right w:val="single" w:sz="4" w:space="0" w:color="auto"/>
            </w:tcBorders>
            <w:noWrap/>
            <w:vAlign w:val="center"/>
          </w:tcPr>
          <w:p w14:paraId="6E06A879"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100</w:t>
            </w:r>
          </w:p>
        </w:tc>
        <w:tc>
          <w:tcPr>
            <w:tcW w:w="428" w:type="pct"/>
            <w:tcBorders>
              <w:top w:val="nil"/>
              <w:left w:val="nil"/>
              <w:bottom w:val="single" w:sz="4" w:space="0" w:color="auto"/>
              <w:right w:val="single" w:sz="4" w:space="0" w:color="auto"/>
            </w:tcBorders>
            <w:noWrap/>
            <w:vAlign w:val="center"/>
          </w:tcPr>
          <w:p w14:paraId="107A0ED0"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w:t>
            </w:r>
          </w:p>
        </w:tc>
        <w:tc>
          <w:tcPr>
            <w:tcW w:w="428" w:type="pct"/>
            <w:tcBorders>
              <w:top w:val="nil"/>
              <w:left w:val="nil"/>
              <w:bottom w:val="single" w:sz="4" w:space="0" w:color="auto"/>
              <w:right w:val="single" w:sz="4" w:space="0" w:color="auto"/>
            </w:tcBorders>
            <w:noWrap/>
            <w:vAlign w:val="center"/>
          </w:tcPr>
          <w:p w14:paraId="359707EC"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w:t>
            </w:r>
          </w:p>
        </w:tc>
        <w:tc>
          <w:tcPr>
            <w:tcW w:w="428" w:type="pct"/>
            <w:tcBorders>
              <w:top w:val="nil"/>
              <w:left w:val="nil"/>
              <w:bottom w:val="single" w:sz="4" w:space="0" w:color="auto"/>
              <w:right w:val="single" w:sz="4" w:space="0" w:color="auto"/>
            </w:tcBorders>
            <w:noWrap/>
            <w:vAlign w:val="center"/>
          </w:tcPr>
          <w:p w14:paraId="7E17B1B6"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w:t>
            </w:r>
          </w:p>
        </w:tc>
        <w:tc>
          <w:tcPr>
            <w:tcW w:w="429" w:type="pct"/>
            <w:tcBorders>
              <w:top w:val="nil"/>
              <w:left w:val="nil"/>
              <w:bottom w:val="single" w:sz="4" w:space="0" w:color="auto"/>
              <w:right w:val="single" w:sz="4" w:space="0" w:color="auto"/>
            </w:tcBorders>
            <w:noWrap/>
            <w:vAlign w:val="center"/>
          </w:tcPr>
          <w:p w14:paraId="6E09902C" w14:textId="77777777" w:rsidR="00D92D0D" w:rsidRPr="00F50A48" w:rsidRDefault="00D92D0D" w:rsidP="0069235F">
            <w:pPr>
              <w:spacing w:after="0" w:line="240" w:lineRule="auto"/>
              <w:jc w:val="center"/>
              <w:rPr>
                <w:rFonts w:ascii="Times New Roman" w:hAnsi="Times New Roman" w:cs="Times New Roman"/>
              </w:rPr>
            </w:pPr>
          </w:p>
        </w:tc>
        <w:tc>
          <w:tcPr>
            <w:tcW w:w="429" w:type="pct"/>
            <w:tcBorders>
              <w:top w:val="nil"/>
              <w:left w:val="nil"/>
              <w:bottom w:val="single" w:sz="4" w:space="0" w:color="auto"/>
              <w:right w:val="single" w:sz="4" w:space="0" w:color="auto"/>
            </w:tcBorders>
            <w:noWrap/>
            <w:vAlign w:val="center"/>
          </w:tcPr>
          <w:p w14:paraId="7FECC7F7"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150</w:t>
            </w:r>
          </w:p>
        </w:tc>
        <w:tc>
          <w:tcPr>
            <w:tcW w:w="429" w:type="pct"/>
            <w:tcBorders>
              <w:top w:val="nil"/>
              <w:left w:val="nil"/>
              <w:bottom w:val="single" w:sz="4" w:space="0" w:color="auto"/>
              <w:right w:val="single" w:sz="4" w:space="0" w:color="auto"/>
            </w:tcBorders>
            <w:noWrap/>
            <w:vAlign w:val="center"/>
          </w:tcPr>
          <w:p w14:paraId="39C042CC"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70</w:t>
            </w:r>
          </w:p>
        </w:tc>
        <w:tc>
          <w:tcPr>
            <w:tcW w:w="636" w:type="pct"/>
            <w:tcBorders>
              <w:top w:val="nil"/>
              <w:left w:val="nil"/>
              <w:bottom w:val="single" w:sz="4" w:space="0" w:color="auto"/>
              <w:right w:val="single" w:sz="4" w:space="0" w:color="auto"/>
            </w:tcBorders>
            <w:noWrap/>
            <w:vAlign w:val="center"/>
          </w:tcPr>
          <w:p w14:paraId="1FCF4D86"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1990</w:t>
            </w:r>
          </w:p>
        </w:tc>
      </w:tr>
      <w:tr w:rsidR="00D92D0D" w:rsidRPr="00F50A48" w14:paraId="22CF1E10" w14:textId="77777777" w:rsidTr="0069235F">
        <w:tc>
          <w:tcPr>
            <w:tcW w:w="256" w:type="pct"/>
            <w:tcBorders>
              <w:top w:val="nil"/>
              <w:left w:val="single" w:sz="4" w:space="0" w:color="auto"/>
              <w:bottom w:val="single" w:sz="4" w:space="0" w:color="auto"/>
              <w:right w:val="single" w:sz="4" w:space="0" w:color="auto"/>
            </w:tcBorders>
            <w:noWrap/>
            <w:vAlign w:val="center"/>
          </w:tcPr>
          <w:p w14:paraId="4F92274F"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7</w:t>
            </w:r>
          </w:p>
        </w:tc>
        <w:tc>
          <w:tcPr>
            <w:tcW w:w="605" w:type="pct"/>
            <w:tcBorders>
              <w:top w:val="nil"/>
              <w:left w:val="nil"/>
              <w:bottom w:val="single" w:sz="4" w:space="0" w:color="auto"/>
              <w:right w:val="single" w:sz="4" w:space="0" w:color="auto"/>
            </w:tcBorders>
            <w:noWrap/>
            <w:vAlign w:val="center"/>
          </w:tcPr>
          <w:p w14:paraId="34FAEF52"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КВГМ-100</w:t>
            </w:r>
          </w:p>
        </w:tc>
        <w:tc>
          <w:tcPr>
            <w:tcW w:w="466" w:type="pct"/>
            <w:tcBorders>
              <w:top w:val="nil"/>
              <w:left w:val="nil"/>
              <w:bottom w:val="single" w:sz="4" w:space="0" w:color="auto"/>
              <w:right w:val="single" w:sz="4" w:space="0" w:color="auto"/>
            </w:tcBorders>
            <w:noWrap/>
            <w:vAlign w:val="center"/>
          </w:tcPr>
          <w:p w14:paraId="19BBECAA"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w:t>
            </w:r>
          </w:p>
        </w:tc>
        <w:tc>
          <w:tcPr>
            <w:tcW w:w="467" w:type="pct"/>
            <w:tcBorders>
              <w:top w:val="nil"/>
              <w:left w:val="nil"/>
              <w:bottom w:val="single" w:sz="4" w:space="0" w:color="auto"/>
              <w:right w:val="single" w:sz="4" w:space="0" w:color="auto"/>
            </w:tcBorders>
            <w:noWrap/>
            <w:vAlign w:val="center"/>
          </w:tcPr>
          <w:p w14:paraId="5973015C"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100</w:t>
            </w:r>
          </w:p>
        </w:tc>
        <w:tc>
          <w:tcPr>
            <w:tcW w:w="428" w:type="pct"/>
            <w:tcBorders>
              <w:top w:val="nil"/>
              <w:left w:val="nil"/>
              <w:bottom w:val="single" w:sz="4" w:space="0" w:color="auto"/>
              <w:right w:val="single" w:sz="4" w:space="0" w:color="auto"/>
            </w:tcBorders>
            <w:noWrap/>
            <w:vAlign w:val="center"/>
          </w:tcPr>
          <w:p w14:paraId="2C080AD4"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w:t>
            </w:r>
          </w:p>
        </w:tc>
        <w:tc>
          <w:tcPr>
            <w:tcW w:w="428" w:type="pct"/>
            <w:tcBorders>
              <w:top w:val="nil"/>
              <w:left w:val="nil"/>
              <w:bottom w:val="single" w:sz="4" w:space="0" w:color="auto"/>
              <w:right w:val="single" w:sz="4" w:space="0" w:color="auto"/>
            </w:tcBorders>
            <w:noWrap/>
            <w:vAlign w:val="center"/>
          </w:tcPr>
          <w:p w14:paraId="4B9429C7"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w:t>
            </w:r>
          </w:p>
        </w:tc>
        <w:tc>
          <w:tcPr>
            <w:tcW w:w="428" w:type="pct"/>
            <w:tcBorders>
              <w:top w:val="nil"/>
              <w:left w:val="nil"/>
              <w:bottom w:val="single" w:sz="4" w:space="0" w:color="auto"/>
              <w:right w:val="single" w:sz="4" w:space="0" w:color="auto"/>
            </w:tcBorders>
            <w:noWrap/>
            <w:vAlign w:val="center"/>
          </w:tcPr>
          <w:p w14:paraId="0E138B11"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w:t>
            </w:r>
          </w:p>
        </w:tc>
        <w:tc>
          <w:tcPr>
            <w:tcW w:w="429" w:type="pct"/>
            <w:tcBorders>
              <w:top w:val="nil"/>
              <w:left w:val="nil"/>
              <w:bottom w:val="single" w:sz="4" w:space="0" w:color="auto"/>
              <w:right w:val="single" w:sz="4" w:space="0" w:color="auto"/>
            </w:tcBorders>
            <w:noWrap/>
            <w:vAlign w:val="center"/>
          </w:tcPr>
          <w:p w14:paraId="1ECAC180" w14:textId="77777777" w:rsidR="00D92D0D" w:rsidRPr="00F50A48" w:rsidRDefault="00D92D0D" w:rsidP="0069235F">
            <w:pPr>
              <w:spacing w:after="0" w:line="240" w:lineRule="auto"/>
              <w:jc w:val="center"/>
              <w:rPr>
                <w:rFonts w:ascii="Times New Roman" w:hAnsi="Times New Roman" w:cs="Times New Roman"/>
              </w:rPr>
            </w:pPr>
          </w:p>
        </w:tc>
        <w:tc>
          <w:tcPr>
            <w:tcW w:w="429" w:type="pct"/>
            <w:tcBorders>
              <w:top w:val="nil"/>
              <w:left w:val="nil"/>
              <w:bottom w:val="single" w:sz="4" w:space="0" w:color="auto"/>
              <w:right w:val="single" w:sz="4" w:space="0" w:color="auto"/>
            </w:tcBorders>
            <w:noWrap/>
            <w:vAlign w:val="center"/>
          </w:tcPr>
          <w:p w14:paraId="636E196C"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150</w:t>
            </w:r>
          </w:p>
        </w:tc>
        <w:tc>
          <w:tcPr>
            <w:tcW w:w="429" w:type="pct"/>
            <w:tcBorders>
              <w:top w:val="nil"/>
              <w:left w:val="nil"/>
              <w:bottom w:val="single" w:sz="4" w:space="0" w:color="auto"/>
              <w:right w:val="single" w:sz="4" w:space="0" w:color="auto"/>
            </w:tcBorders>
            <w:noWrap/>
            <w:vAlign w:val="center"/>
          </w:tcPr>
          <w:p w14:paraId="11D240D8"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70</w:t>
            </w:r>
          </w:p>
        </w:tc>
        <w:tc>
          <w:tcPr>
            <w:tcW w:w="636" w:type="pct"/>
            <w:tcBorders>
              <w:top w:val="nil"/>
              <w:left w:val="nil"/>
              <w:bottom w:val="single" w:sz="4" w:space="0" w:color="auto"/>
              <w:right w:val="single" w:sz="4" w:space="0" w:color="auto"/>
            </w:tcBorders>
            <w:noWrap/>
            <w:vAlign w:val="center"/>
          </w:tcPr>
          <w:p w14:paraId="4A0E5491"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1992</w:t>
            </w:r>
          </w:p>
        </w:tc>
      </w:tr>
      <w:tr w:rsidR="00D92D0D" w:rsidRPr="007472FF" w14:paraId="22058DCC" w14:textId="77777777" w:rsidTr="0069235F">
        <w:tc>
          <w:tcPr>
            <w:tcW w:w="256" w:type="pct"/>
            <w:tcBorders>
              <w:top w:val="nil"/>
              <w:left w:val="single" w:sz="4" w:space="0" w:color="auto"/>
              <w:bottom w:val="single" w:sz="4" w:space="0" w:color="auto"/>
              <w:right w:val="single" w:sz="4" w:space="0" w:color="auto"/>
            </w:tcBorders>
            <w:noWrap/>
            <w:vAlign w:val="center"/>
          </w:tcPr>
          <w:p w14:paraId="7EC1080D"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8</w:t>
            </w:r>
          </w:p>
        </w:tc>
        <w:tc>
          <w:tcPr>
            <w:tcW w:w="605" w:type="pct"/>
            <w:tcBorders>
              <w:top w:val="nil"/>
              <w:left w:val="nil"/>
              <w:bottom w:val="single" w:sz="4" w:space="0" w:color="auto"/>
              <w:right w:val="single" w:sz="4" w:space="0" w:color="auto"/>
            </w:tcBorders>
            <w:noWrap/>
            <w:vAlign w:val="center"/>
          </w:tcPr>
          <w:p w14:paraId="4E5EDC6C"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КВГМ-100</w:t>
            </w:r>
          </w:p>
        </w:tc>
        <w:tc>
          <w:tcPr>
            <w:tcW w:w="466" w:type="pct"/>
            <w:tcBorders>
              <w:top w:val="nil"/>
              <w:left w:val="nil"/>
              <w:bottom w:val="single" w:sz="4" w:space="0" w:color="auto"/>
              <w:right w:val="single" w:sz="4" w:space="0" w:color="auto"/>
            </w:tcBorders>
            <w:noWrap/>
            <w:vAlign w:val="center"/>
          </w:tcPr>
          <w:p w14:paraId="283B0542"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w:t>
            </w:r>
          </w:p>
        </w:tc>
        <w:tc>
          <w:tcPr>
            <w:tcW w:w="467" w:type="pct"/>
            <w:tcBorders>
              <w:top w:val="nil"/>
              <w:left w:val="nil"/>
              <w:bottom w:val="single" w:sz="4" w:space="0" w:color="auto"/>
              <w:right w:val="single" w:sz="4" w:space="0" w:color="auto"/>
            </w:tcBorders>
            <w:noWrap/>
            <w:vAlign w:val="center"/>
          </w:tcPr>
          <w:p w14:paraId="7B458FA3"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100</w:t>
            </w:r>
          </w:p>
        </w:tc>
        <w:tc>
          <w:tcPr>
            <w:tcW w:w="428" w:type="pct"/>
            <w:tcBorders>
              <w:top w:val="nil"/>
              <w:left w:val="nil"/>
              <w:bottom w:val="single" w:sz="4" w:space="0" w:color="auto"/>
              <w:right w:val="single" w:sz="4" w:space="0" w:color="auto"/>
            </w:tcBorders>
            <w:noWrap/>
            <w:vAlign w:val="center"/>
          </w:tcPr>
          <w:p w14:paraId="36A4582D"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w:t>
            </w:r>
          </w:p>
        </w:tc>
        <w:tc>
          <w:tcPr>
            <w:tcW w:w="428" w:type="pct"/>
            <w:tcBorders>
              <w:top w:val="nil"/>
              <w:left w:val="nil"/>
              <w:bottom w:val="single" w:sz="4" w:space="0" w:color="auto"/>
              <w:right w:val="single" w:sz="4" w:space="0" w:color="auto"/>
            </w:tcBorders>
            <w:noWrap/>
            <w:vAlign w:val="center"/>
          </w:tcPr>
          <w:p w14:paraId="59D788D8"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w:t>
            </w:r>
          </w:p>
        </w:tc>
        <w:tc>
          <w:tcPr>
            <w:tcW w:w="428" w:type="pct"/>
            <w:tcBorders>
              <w:top w:val="nil"/>
              <w:left w:val="nil"/>
              <w:bottom w:val="single" w:sz="4" w:space="0" w:color="auto"/>
              <w:right w:val="single" w:sz="4" w:space="0" w:color="auto"/>
            </w:tcBorders>
            <w:noWrap/>
            <w:vAlign w:val="center"/>
          </w:tcPr>
          <w:p w14:paraId="3CA99FC9"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w:t>
            </w:r>
          </w:p>
        </w:tc>
        <w:tc>
          <w:tcPr>
            <w:tcW w:w="429" w:type="pct"/>
            <w:tcBorders>
              <w:top w:val="nil"/>
              <w:left w:val="nil"/>
              <w:bottom w:val="single" w:sz="4" w:space="0" w:color="auto"/>
              <w:right w:val="single" w:sz="4" w:space="0" w:color="auto"/>
            </w:tcBorders>
            <w:noWrap/>
            <w:vAlign w:val="center"/>
          </w:tcPr>
          <w:p w14:paraId="5263A947" w14:textId="77777777" w:rsidR="00D92D0D" w:rsidRPr="00F50A48" w:rsidRDefault="00D92D0D" w:rsidP="0069235F">
            <w:pPr>
              <w:spacing w:after="0" w:line="240" w:lineRule="auto"/>
              <w:jc w:val="center"/>
              <w:rPr>
                <w:rFonts w:ascii="Times New Roman" w:hAnsi="Times New Roman" w:cs="Times New Roman"/>
              </w:rPr>
            </w:pPr>
          </w:p>
        </w:tc>
        <w:tc>
          <w:tcPr>
            <w:tcW w:w="429" w:type="pct"/>
            <w:tcBorders>
              <w:top w:val="nil"/>
              <w:left w:val="nil"/>
              <w:bottom w:val="single" w:sz="4" w:space="0" w:color="auto"/>
              <w:right w:val="single" w:sz="4" w:space="0" w:color="auto"/>
            </w:tcBorders>
            <w:noWrap/>
            <w:vAlign w:val="center"/>
          </w:tcPr>
          <w:p w14:paraId="5461D8AA"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150</w:t>
            </w:r>
          </w:p>
        </w:tc>
        <w:tc>
          <w:tcPr>
            <w:tcW w:w="429" w:type="pct"/>
            <w:tcBorders>
              <w:top w:val="nil"/>
              <w:left w:val="nil"/>
              <w:bottom w:val="single" w:sz="4" w:space="0" w:color="auto"/>
              <w:right w:val="single" w:sz="4" w:space="0" w:color="auto"/>
            </w:tcBorders>
            <w:noWrap/>
            <w:vAlign w:val="center"/>
          </w:tcPr>
          <w:p w14:paraId="48C1E3B9"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70</w:t>
            </w:r>
          </w:p>
        </w:tc>
        <w:tc>
          <w:tcPr>
            <w:tcW w:w="636" w:type="pct"/>
            <w:tcBorders>
              <w:top w:val="nil"/>
              <w:left w:val="nil"/>
              <w:bottom w:val="single" w:sz="4" w:space="0" w:color="auto"/>
              <w:right w:val="single" w:sz="4" w:space="0" w:color="auto"/>
            </w:tcBorders>
            <w:noWrap/>
            <w:vAlign w:val="center"/>
          </w:tcPr>
          <w:p w14:paraId="514A149C" w14:textId="77777777" w:rsidR="00D92D0D" w:rsidRPr="00F50A48" w:rsidRDefault="00D92D0D" w:rsidP="0069235F">
            <w:pPr>
              <w:spacing w:after="0" w:line="240" w:lineRule="auto"/>
              <w:jc w:val="center"/>
              <w:rPr>
                <w:rFonts w:ascii="Times New Roman" w:hAnsi="Times New Roman" w:cs="Times New Roman"/>
              </w:rPr>
            </w:pPr>
            <w:r w:rsidRPr="00F50A48">
              <w:rPr>
                <w:rFonts w:ascii="Times New Roman" w:hAnsi="Times New Roman" w:cs="Times New Roman"/>
              </w:rPr>
              <w:t>1999</w:t>
            </w:r>
          </w:p>
        </w:tc>
      </w:tr>
    </w:tbl>
    <w:p w14:paraId="4A1D9EE1" w14:textId="77777777" w:rsidR="00D92D0D" w:rsidRPr="007D2946" w:rsidRDefault="00D92D0D" w:rsidP="00D92D0D">
      <w:pPr>
        <w:spacing w:after="0" w:line="240" w:lineRule="auto"/>
        <w:jc w:val="both"/>
        <w:rPr>
          <w:rFonts w:ascii="Times New Roman" w:hAnsi="Times New Roman" w:cs="Times New Roman"/>
          <w:sz w:val="24"/>
          <w:szCs w:val="24"/>
          <w:lang w:val="en-US"/>
        </w:rPr>
      </w:pPr>
    </w:p>
    <w:p w14:paraId="6D64FA6C" w14:textId="77777777" w:rsidR="00D92D0D" w:rsidRPr="007472FF" w:rsidRDefault="00D92D0D" w:rsidP="00D92D0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Оборудование </w:t>
      </w:r>
      <w:r w:rsidRPr="007472FF">
        <w:rPr>
          <w:rFonts w:ascii="Times New Roman" w:hAnsi="Times New Roman" w:cs="Times New Roman"/>
          <w:sz w:val="24"/>
          <w:szCs w:val="24"/>
        </w:rPr>
        <w:t>ЦВК имеет среднюю степень износа, может эксплуатироваться в течение длительного времени.</w:t>
      </w:r>
    </w:p>
    <w:p w14:paraId="55E7F586" w14:textId="77777777" w:rsidR="00D92D0D" w:rsidRPr="007472FF" w:rsidRDefault="00D92D0D" w:rsidP="00D92D0D">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lastRenderedPageBreak/>
        <w:t>У</w:t>
      </w:r>
      <w:r>
        <w:rPr>
          <w:rFonts w:ascii="Times New Roman" w:hAnsi="Times New Roman" w:cs="Times New Roman"/>
          <w:sz w:val="24"/>
          <w:szCs w:val="24"/>
        </w:rPr>
        <w:t xml:space="preserve">становленная тепловая мощность </w:t>
      </w:r>
      <w:r w:rsidRPr="007472FF">
        <w:rPr>
          <w:rFonts w:ascii="Times New Roman" w:hAnsi="Times New Roman" w:cs="Times New Roman"/>
          <w:sz w:val="24"/>
          <w:szCs w:val="24"/>
        </w:rPr>
        <w:t xml:space="preserve">ЦВК </w:t>
      </w:r>
      <w:r w:rsidRPr="00CD69E5">
        <w:rPr>
          <w:rFonts w:ascii="Times New Roman" w:hAnsi="Times New Roman" w:cs="Times New Roman"/>
          <w:sz w:val="24"/>
          <w:szCs w:val="24"/>
        </w:rPr>
        <w:t xml:space="preserve">– 435 Гкал/ч; располагаемая мощность – </w:t>
      </w:r>
      <w:r>
        <w:rPr>
          <w:rFonts w:ascii="Times New Roman" w:hAnsi="Times New Roman" w:cs="Times New Roman"/>
          <w:sz w:val="24"/>
          <w:szCs w:val="24"/>
        </w:rPr>
        <w:t>420</w:t>
      </w:r>
      <w:r w:rsidRPr="00CD69E5">
        <w:rPr>
          <w:rFonts w:ascii="Times New Roman" w:hAnsi="Times New Roman" w:cs="Times New Roman"/>
          <w:sz w:val="24"/>
          <w:szCs w:val="24"/>
        </w:rPr>
        <w:t xml:space="preserve"> Гкал/ч. Различие между установленной и располагаемой тепловой</w:t>
      </w:r>
      <w:r w:rsidRPr="007472FF">
        <w:rPr>
          <w:rFonts w:ascii="Times New Roman" w:hAnsi="Times New Roman" w:cs="Times New Roman"/>
          <w:sz w:val="24"/>
          <w:szCs w:val="24"/>
        </w:rPr>
        <w:t xml:space="preserve"> мощностью обусловлено аварийной бронью.</w:t>
      </w:r>
    </w:p>
    <w:p w14:paraId="3EC2EBEC" w14:textId="77777777" w:rsidR="00D92D0D" w:rsidRPr="007472FF" w:rsidRDefault="00D92D0D" w:rsidP="00CB277F">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Потреблени</w:t>
      </w:r>
      <w:r>
        <w:rPr>
          <w:rFonts w:ascii="Times New Roman" w:hAnsi="Times New Roman" w:cs="Times New Roman"/>
          <w:sz w:val="24"/>
          <w:szCs w:val="24"/>
        </w:rPr>
        <w:t xml:space="preserve">е тепла на хозяйственные нужды </w:t>
      </w:r>
      <w:r w:rsidRPr="007472FF">
        <w:rPr>
          <w:rFonts w:ascii="Times New Roman" w:hAnsi="Times New Roman" w:cs="Times New Roman"/>
          <w:sz w:val="24"/>
          <w:szCs w:val="24"/>
        </w:rPr>
        <w:t>ЦВК в сред</w:t>
      </w:r>
      <w:r w:rsidR="00CB277F">
        <w:rPr>
          <w:rFonts w:ascii="Times New Roman" w:hAnsi="Times New Roman" w:cs="Times New Roman"/>
          <w:sz w:val="24"/>
          <w:szCs w:val="24"/>
        </w:rPr>
        <w:t>нем по годам представлено ниже:</w:t>
      </w:r>
    </w:p>
    <w:p w14:paraId="56E19932" w14:textId="77777777" w:rsidR="00D92D0D" w:rsidRPr="007472FF" w:rsidRDefault="00D92D0D" w:rsidP="00D92D0D">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в 2020 г</w:t>
      </w:r>
      <w:r>
        <w:rPr>
          <w:rFonts w:ascii="Times New Roman" w:hAnsi="Times New Roman" w:cs="Times New Roman"/>
          <w:sz w:val="24"/>
          <w:szCs w:val="24"/>
        </w:rPr>
        <w:t>. – 2,</w:t>
      </w:r>
      <w:r w:rsidRPr="007472FF">
        <w:rPr>
          <w:rFonts w:ascii="Times New Roman" w:hAnsi="Times New Roman" w:cs="Times New Roman"/>
          <w:sz w:val="24"/>
          <w:szCs w:val="24"/>
        </w:rPr>
        <w:t>108 тыс. Гкал;</w:t>
      </w:r>
    </w:p>
    <w:p w14:paraId="27BEF28D" w14:textId="77777777" w:rsidR="00D92D0D" w:rsidRDefault="00D92D0D" w:rsidP="00D92D0D">
      <w:pPr>
        <w:spacing w:after="0" w:line="240" w:lineRule="auto"/>
        <w:ind w:firstLine="709"/>
        <w:jc w:val="both"/>
        <w:rPr>
          <w:rFonts w:ascii="Times New Roman" w:hAnsi="Times New Roman" w:cs="Times New Roman"/>
          <w:sz w:val="24"/>
          <w:szCs w:val="24"/>
        </w:rPr>
      </w:pPr>
      <w:r w:rsidRPr="00CD69E5">
        <w:rPr>
          <w:rFonts w:ascii="Times New Roman" w:hAnsi="Times New Roman" w:cs="Times New Roman"/>
          <w:sz w:val="24"/>
          <w:szCs w:val="24"/>
        </w:rPr>
        <w:t xml:space="preserve">в 2021 г. – </w:t>
      </w:r>
      <w:r>
        <w:rPr>
          <w:rFonts w:ascii="Times New Roman" w:hAnsi="Times New Roman" w:cs="Times New Roman"/>
          <w:sz w:val="24"/>
          <w:szCs w:val="24"/>
        </w:rPr>
        <w:t>2,822 тыс. Гкал;</w:t>
      </w:r>
    </w:p>
    <w:p w14:paraId="636BC777" w14:textId="7C13C96E" w:rsidR="00D92D0D" w:rsidRDefault="00D92D0D" w:rsidP="00D92D0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2022 г. -  3,022</w:t>
      </w:r>
      <w:r w:rsidRPr="008332C3">
        <w:rPr>
          <w:rFonts w:ascii="Times New Roman" w:hAnsi="Times New Roman" w:cs="Times New Roman"/>
          <w:sz w:val="24"/>
          <w:szCs w:val="24"/>
        </w:rPr>
        <w:t xml:space="preserve"> </w:t>
      </w:r>
      <w:r>
        <w:rPr>
          <w:rFonts w:ascii="Times New Roman" w:hAnsi="Times New Roman" w:cs="Times New Roman"/>
          <w:sz w:val="24"/>
          <w:szCs w:val="24"/>
        </w:rPr>
        <w:t>тыс. Гкал</w:t>
      </w:r>
      <w:r w:rsidR="00434BB1">
        <w:rPr>
          <w:rFonts w:ascii="Times New Roman" w:hAnsi="Times New Roman" w:cs="Times New Roman"/>
          <w:sz w:val="24"/>
          <w:szCs w:val="24"/>
        </w:rPr>
        <w:t>;</w:t>
      </w:r>
    </w:p>
    <w:p w14:paraId="20A49834" w14:textId="4112F443" w:rsidR="009A732C" w:rsidRDefault="009A732C" w:rsidP="00D92D0D">
      <w:pPr>
        <w:spacing w:after="0" w:line="240" w:lineRule="auto"/>
        <w:ind w:firstLine="709"/>
        <w:jc w:val="both"/>
        <w:rPr>
          <w:rFonts w:ascii="Times New Roman" w:hAnsi="Times New Roman" w:cs="Times New Roman"/>
          <w:sz w:val="24"/>
          <w:szCs w:val="24"/>
        </w:rPr>
      </w:pPr>
      <w:r w:rsidRPr="00434BB1">
        <w:rPr>
          <w:rFonts w:ascii="Times New Roman" w:hAnsi="Times New Roman" w:cs="Times New Roman"/>
          <w:sz w:val="24"/>
          <w:szCs w:val="24"/>
        </w:rPr>
        <w:t xml:space="preserve">в 2023 г. </w:t>
      </w:r>
      <w:r w:rsidR="00434BB1" w:rsidRPr="00434BB1">
        <w:rPr>
          <w:rFonts w:ascii="Times New Roman" w:hAnsi="Times New Roman" w:cs="Times New Roman"/>
          <w:sz w:val="24"/>
          <w:szCs w:val="24"/>
        </w:rPr>
        <w:t>–</w:t>
      </w:r>
      <w:r>
        <w:rPr>
          <w:rFonts w:ascii="Times New Roman" w:hAnsi="Times New Roman" w:cs="Times New Roman"/>
          <w:sz w:val="24"/>
          <w:szCs w:val="24"/>
        </w:rPr>
        <w:t xml:space="preserve"> </w:t>
      </w:r>
      <w:r w:rsidR="00434BB1">
        <w:rPr>
          <w:rFonts w:ascii="Times New Roman" w:hAnsi="Times New Roman" w:cs="Times New Roman"/>
          <w:sz w:val="24"/>
          <w:szCs w:val="24"/>
        </w:rPr>
        <w:t xml:space="preserve">2,370 </w:t>
      </w:r>
      <w:proofErr w:type="spellStart"/>
      <w:r w:rsidR="00434BB1">
        <w:rPr>
          <w:rFonts w:ascii="Times New Roman" w:hAnsi="Times New Roman" w:cs="Times New Roman"/>
          <w:sz w:val="24"/>
          <w:szCs w:val="24"/>
        </w:rPr>
        <w:t>тыс.Гкал</w:t>
      </w:r>
      <w:proofErr w:type="spellEnd"/>
      <w:r w:rsidR="00434BB1">
        <w:rPr>
          <w:rFonts w:ascii="Times New Roman" w:hAnsi="Times New Roman" w:cs="Times New Roman"/>
          <w:sz w:val="24"/>
          <w:szCs w:val="24"/>
        </w:rPr>
        <w:t>.</w:t>
      </w:r>
    </w:p>
    <w:p w14:paraId="38CFFB92" w14:textId="77777777" w:rsidR="00D92D0D" w:rsidRPr="007472FF" w:rsidRDefault="00D92D0D" w:rsidP="00D92D0D">
      <w:pPr>
        <w:spacing w:after="0" w:line="240" w:lineRule="auto"/>
        <w:jc w:val="both"/>
        <w:rPr>
          <w:rFonts w:ascii="Times New Roman" w:hAnsi="Times New Roman" w:cs="Times New Roman"/>
          <w:sz w:val="24"/>
          <w:szCs w:val="24"/>
        </w:rPr>
      </w:pPr>
      <w:r w:rsidRPr="007472FF">
        <w:rPr>
          <w:rFonts w:ascii="Times New Roman" w:hAnsi="Times New Roman" w:cs="Times New Roman"/>
          <w:sz w:val="24"/>
          <w:szCs w:val="24"/>
        </w:rPr>
        <w:t>Потребле</w:t>
      </w:r>
      <w:r>
        <w:rPr>
          <w:rFonts w:ascii="Times New Roman" w:hAnsi="Times New Roman" w:cs="Times New Roman"/>
          <w:sz w:val="24"/>
          <w:szCs w:val="24"/>
        </w:rPr>
        <w:t xml:space="preserve">ние тепла на собственные нужды ЦВК изменилось </w:t>
      </w:r>
      <w:r w:rsidR="009E124A">
        <w:rPr>
          <w:rFonts w:ascii="Times New Roman" w:hAnsi="Times New Roman" w:cs="Times New Roman"/>
          <w:sz w:val="24"/>
          <w:szCs w:val="24"/>
        </w:rPr>
        <w:t>в связи с переводом</w:t>
      </w:r>
      <w:r w:rsidRPr="007472FF">
        <w:rPr>
          <w:rFonts w:ascii="Times New Roman" w:hAnsi="Times New Roman" w:cs="Times New Roman"/>
          <w:sz w:val="24"/>
          <w:szCs w:val="24"/>
        </w:rPr>
        <w:t xml:space="preserve"> тепловой </w:t>
      </w:r>
      <w:r>
        <w:rPr>
          <w:rFonts w:ascii="Times New Roman" w:hAnsi="Times New Roman" w:cs="Times New Roman"/>
          <w:sz w:val="24"/>
          <w:szCs w:val="24"/>
        </w:rPr>
        <w:t>н</w:t>
      </w:r>
      <w:r w:rsidR="009E124A">
        <w:rPr>
          <w:rFonts w:ascii="Times New Roman" w:hAnsi="Times New Roman" w:cs="Times New Roman"/>
          <w:sz w:val="24"/>
          <w:szCs w:val="24"/>
        </w:rPr>
        <w:t xml:space="preserve">агрузки потребителей </w:t>
      </w:r>
      <w:r>
        <w:rPr>
          <w:rFonts w:ascii="Times New Roman" w:hAnsi="Times New Roman" w:cs="Times New Roman"/>
          <w:sz w:val="24"/>
          <w:szCs w:val="24"/>
        </w:rPr>
        <w:t xml:space="preserve"> ТЭЦ-1.</w:t>
      </w:r>
    </w:p>
    <w:p w14:paraId="1DF2D3A0" w14:textId="77777777" w:rsidR="00D92D0D" w:rsidRPr="00D93820" w:rsidRDefault="00D92D0D" w:rsidP="00D92D0D">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 xml:space="preserve">Отпуск тепла с горячей водой осуществляется по температурному графику </w:t>
      </w:r>
      <w:r w:rsidRPr="00D93820">
        <w:rPr>
          <w:rFonts w:ascii="Times New Roman" w:hAnsi="Times New Roman" w:cs="Times New Roman"/>
          <w:sz w:val="24"/>
          <w:szCs w:val="24"/>
        </w:rPr>
        <w:t xml:space="preserve">120/70°С. </w:t>
      </w:r>
    </w:p>
    <w:p w14:paraId="07AD74D3" w14:textId="77777777" w:rsidR="00D92D0D" w:rsidRPr="007472FF" w:rsidRDefault="00D92D0D" w:rsidP="00D92D0D">
      <w:pPr>
        <w:spacing w:after="0" w:line="240" w:lineRule="auto"/>
        <w:ind w:firstLine="709"/>
        <w:jc w:val="both"/>
        <w:rPr>
          <w:rFonts w:ascii="Times New Roman" w:hAnsi="Times New Roman" w:cs="Times New Roman"/>
          <w:sz w:val="24"/>
          <w:szCs w:val="24"/>
        </w:rPr>
      </w:pPr>
      <w:r w:rsidRPr="00D93820">
        <w:rPr>
          <w:rFonts w:ascii="Times New Roman" w:hAnsi="Times New Roman" w:cs="Times New Roman"/>
          <w:sz w:val="24"/>
          <w:szCs w:val="24"/>
        </w:rPr>
        <w:t>Вид температурного графика представлен в Приложении 2.</w:t>
      </w:r>
    </w:p>
    <w:p w14:paraId="24677202" w14:textId="77777777" w:rsidR="00D92D0D" w:rsidRPr="007472FF" w:rsidRDefault="00D92D0D" w:rsidP="00D92D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 </w:t>
      </w:r>
      <w:r w:rsidRPr="007472FF">
        <w:rPr>
          <w:rFonts w:ascii="Times New Roman" w:hAnsi="Times New Roman" w:cs="Times New Roman"/>
          <w:sz w:val="24"/>
          <w:szCs w:val="24"/>
        </w:rPr>
        <w:t xml:space="preserve">ЦВК имеется два </w:t>
      </w:r>
      <w:proofErr w:type="spellStart"/>
      <w:r w:rsidRPr="007472FF">
        <w:rPr>
          <w:rFonts w:ascii="Times New Roman" w:hAnsi="Times New Roman" w:cs="Times New Roman"/>
          <w:sz w:val="24"/>
          <w:szCs w:val="24"/>
        </w:rPr>
        <w:t>тепловывода</w:t>
      </w:r>
      <w:proofErr w:type="spellEnd"/>
      <w:r w:rsidRPr="007472FF">
        <w:rPr>
          <w:rFonts w:ascii="Times New Roman" w:hAnsi="Times New Roman" w:cs="Times New Roman"/>
          <w:sz w:val="24"/>
          <w:szCs w:val="24"/>
        </w:rPr>
        <w:t xml:space="preserve">: </w:t>
      </w:r>
    </w:p>
    <w:p w14:paraId="2F8D88C6" w14:textId="77777777" w:rsidR="00D92D0D" w:rsidRPr="007472FF" w:rsidRDefault="00D92D0D" w:rsidP="00D92D0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тепловывод</w:t>
      </w:r>
      <w:proofErr w:type="spellEnd"/>
      <w:r>
        <w:rPr>
          <w:rFonts w:ascii="Times New Roman" w:hAnsi="Times New Roman" w:cs="Times New Roman"/>
          <w:sz w:val="24"/>
          <w:szCs w:val="24"/>
        </w:rPr>
        <w:t xml:space="preserve"> на восток от </w:t>
      </w:r>
      <w:r w:rsidRPr="007472FF">
        <w:rPr>
          <w:rFonts w:ascii="Times New Roman" w:hAnsi="Times New Roman" w:cs="Times New Roman"/>
          <w:sz w:val="24"/>
          <w:szCs w:val="24"/>
        </w:rPr>
        <w:t>ЦВК с диаметрами подающего и обратного трубопровода Ду820 мм;</w:t>
      </w:r>
    </w:p>
    <w:p w14:paraId="63C4E9CC" w14:textId="77777777" w:rsidR="00D92D0D" w:rsidRPr="007472FF" w:rsidRDefault="00D92D0D" w:rsidP="00D92D0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тепловывод</w:t>
      </w:r>
      <w:proofErr w:type="spellEnd"/>
      <w:r>
        <w:rPr>
          <w:rFonts w:ascii="Times New Roman" w:hAnsi="Times New Roman" w:cs="Times New Roman"/>
          <w:sz w:val="24"/>
          <w:szCs w:val="24"/>
        </w:rPr>
        <w:t xml:space="preserve"> на юг от </w:t>
      </w:r>
      <w:r w:rsidRPr="007472FF">
        <w:rPr>
          <w:rFonts w:ascii="Times New Roman" w:hAnsi="Times New Roman" w:cs="Times New Roman"/>
          <w:sz w:val="24"/>
          <w:szCs w:val="24"/>
        </w:rPr>
        <w:t>ЦВК переменным диаметром прямого обратного трубопровода Ду800мм-Ду1000мм.</w:t>
      </w:r>
    </w:p>
    <w:p w14:paraId="144A1718" w14:textId="77777777" w:rsidR="00D92D0D" w:rsidRPr="007472FF" w:rsidRDefault="00D92D0D" w:rsidP="00CB277F">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Давление прям</w:t>
      </w:r>
      <w:r>
        <w:rPr>
          <w:rFonts w:ascii="Times New Roman" w:hAnsi="Times New Roman" w:cs="Times New Roman"/>
          <w:sz w:val="24"/>
          <w:szCs w:val="24"/>
        </w:rPr>
        <w:t xml:space="preserve">ой сетевой воды на коллекторах </w:t>
      </w:r>
      <w:r w:rsidRPr="007472FF">
        <w:rPr>
          <w:rFonts w:ascii="Times New Roman" w:hAnsi="Times New Roman" w:cs="Times New Roman"/>
          <w:sz w:val="24"/>
          <w:szCs w:val="24"/>
        </w:rPr>
        <w:t>ЦВК – 8,</w:t>
      </w:r>
      <w:r>
        <w:rPr>
          <w:rFonts w:ascii="Times New Roman" w:hAnsi="Times New Roman" w:cs="Times New Roman"/>
          <w:sz w:val="24"/>
          <w:szCs w:val="24"/>
        </w:rPr>
        <w:t>8-9,0</w:t>
      </w:r>
      <w:r w:rsidRPr="007472FF">
        <w:rPr>
          <w:rFonts w:ascii="Times New Roman" w:hAnsi="Times New Roman" w:cs="Times New Roman"/>
          <w:sz w:val="24"/>
          <w:szCs w:val="24"/>
        </w:rPr>
        <w:t xml:space="preserve"> кгс/см</w:t>
      </w:r>
      <w:r w:rsidRPr="007472FF">
        <w:rPr>
          <w:rFonts w:ascii="Times New Roman" w:hAnsi="Times New Roman" w:cs="Times New Roman"/>
          <w:sz w:val="24"/>
          <w:szCs w:val="24"/>
          <w:vertAlign w:val="superscript"/>
        </w:rPr>
        <w:t>2</w:t>
      </w:r>
      <w:r w:rsidRPr="007472FF">
        <w:rPr>
          <w:rFonts w:ascii="Times New Roman" w:hAnsi="Times New Roman" w:cs="Times New Roman"/>
          <w:sz w:val="24"/>
          <w:szCs w:val="24"/>
        </w:rPr>
        <w:t xml:space="preserve">, давление обратной сетевой воды на коллекторах – </w:t>
      </w:r>
      <w:r>
        <w:rPr>
          <w:rFonts w:ascii="Times New Roman" w:hAnsi="Times New Roman" w:cs="Times New Roman"/>
          <w:sz w:val="24"/>
          <w:szCs w:val="24"/>
        </w:rPr>
        <w:t>1,2-1,4</w:t>
      </w:r>
      <w:r w:rsidRPr="007472FF">
        <w:rPr>
          <w:rFonts w:ascii="Times New Roman" w:hAnsi="Times New Roman" w:cs="Times New Roman"/>
          <w:sz w:val="24"/>
          <w:szCs w:val="24"/>
        </w:rPr>
        <w:t xml:space="preserve"> кгс/см</w:t>
      </w:r>
      <w:r w:rsidRPr="007472FF">
        <w:rPr>
          <w:rFonts w:ascii="Times New Roman" w:hAnsi="Times New Roman" w:cs="Times New Roman"/>
          <w:sz w:val="24"/>
          <w:szCs w:val="24"/>
          <w:vertAlign w:val="superscript"/>
        </w:rPr>
        <w:t>2</w:t>
      </w:r>
      <w:r w:rsidR="00CB277F">
        <w:rPr>
          <w:rFonts w:ascii="Times New Roman" w:hAnsi="Times New Roman" w:cs="Times New Roman"/>
          <w:sz w:val="24"/>
          <w:szCs w:val="24"/>
        </w:rPr>
        <w:t xml:space="preserve">. </w:t>
      </w:r>
      <w:r w:rsidRPr="007472FF">
        <w:rPr>
          <w:rFonts w:ascii="Times New Roman" w:hAnsi="Times New Roman" w:cs="Times New Roman"/>
          <w:sz w:val="24"/>
          <w:szCs w:val="24"/>
        </w:rPr>
        <w:t>Обратная сетевая вода сетевыми насосами подаётся в комбинированные пароводяные котлы КТК-75, водогрейные котлы КВГМ-100 и далее в теплосеть.</w:t>
      </w:r>
      <w:r w:rsidR="00CB277F">
        <w:rPr>
          <w:rFonts w:ascii="Times New Roman" w:hAnsi="Times New Roman" w:cs="Times New Roman"/>
          <w:sz w:val="24"/>
          <w:szCs w:val="24"/>
        </w:rPr>
        <w:t xml:space="preserve"> </w:t>
      </w:r>
      <w:r w:rsidRPr="007472FF">
        <w:rPr>
          <w:rFonts w:ascii="Times New Roman" w:hAnsi="Times New Roman" w:cs="Times New Roman"/>
          <w:sz w:val="24"/>
          <w:szCs w:val="24"/>
        </w:rPr>
        <w:t xml:space="preserve">Для покрытия требуемой тепловой нагрузки установлено два подогревателя сетевой воды типа ПСВ-315-14-23, ПСВ-500-14-23. Пар к ним может подаваться как от котлов КТК-75, так и от котлов Е-35-24ГМ через РОУ-23/2,5. </w:t>
      </w:r>
      <w:r w:rsidR="00CB277F">
        <w:rPr>
          <w:rFonts w:ascii="Times New Roman" w:hAnsi="Times New Roman" w:cs="Times New Roman"/>
          <w:sz w:val="24"/>
          <w:szCs w:val="24"/>
        </w:rPr>
        <w:t xml:space="preserve"> </w:t>
      </w:r>
      <w:r w:rsidRPr="007472FF">
        <w:rPr>
          <w:rFonts w:ascii="Times New Roman" w:hAnsi="Times New Roman" w:cs="Times New Roman"/>
          <w:sz w:val="24"/>
          <w:szCs w:val="24"/>
        </w:rPr>
        <w:t>Сырая вода питьевого качества поступает из централизованной системы водоснабжения и расходуется на подпитку теплосети и питание котлов.</w:t>
      </w:r>
    </w:p>
    <w:p w14:paraId="7964C157" w14:textId="77777777" w:rsidR="00D92D0D" w:rsidRPr="009E124A" w:rsidRDefault="00D92D0D" w:rsidP="00D92D0D">
      <w:pPr>
        <w:spacing w:after="0" w:line="240" w:lineRule="auto"/>
        <w:ind w:firstLine="709"/>
        <w:jc w:val="both"/>
        <w:rPr>
          <w:rFonts w:ascii="Times New Roman" w:hAnsi="Times New Roman" w:cs="Times New Roman"/>
          <w:sz w:val="24"/>
          <w:szCs w:val="24"/>
        </w:rPr>
      </w:pPr>
      <w:r w:rsidRPr="009E124A">
        <w:rPr>
          <w:rFonts w:ascii="Times New Roman" w:hAnsi="Times New Roman" w:cs="Times New Roman"/>
          <w:sz w:val="24"/>
          <w:szCs w:val="24"/>
        </w:rPr>
        <w:t>Характеристика бойлеров представлена в таблице 1.</w:t>
      </w:r>
      <w:r w:rsidR="009E124A" w:rsidRPr="009E124A">
        <w:rPr>
          <w:rFonts w:ascii="Times New Roman" w:hAnsi="Times New Roman" w:cs="Times New Roman"/>
          <w:sz w:val="24"/>
          <w:szCs w:val="24"/>
        </w:rPr>
        <w:t>3</w:t>
      </w:r>
      <w:r w:rsidRPr="009E124A">
        <w:rPr>
          <w:rFonts w:ascii="Times New Roman" w:hAnsi="Times New Roman" w:cs="Times New Roman"/>
          <w:sz w:val="24"/>
          <w:szCs w:val="24"/>
        </w:rPr>
        <w:t xml:space="preserve">, характеристика РОУ – в таблице </w:t>
      </w:r>
      <w:r w:rsidR="009E124A" w:rsidRPr="009E124A">
        <w:rPr>
          <w:rFonts w:ascii="Times New Roman" w:hAnsi="Times New Roman" w:cs="Times New Roman"/>
          <w:sz w:val="24"/>
          <w:szCs w:val="24"/>
        </w:rPr>
        <w:t>1.4</w:t>
      </w:r>
      <w:r w:rsidRPr="009E124A">
        <w:rPr>
          <w:rFonts w:ascii="Times New Roman" w:hAnsi="Times New Roman" w:cs="Times New Roman"/>
          <w:sz w:val="24"/>
          <w:szCs w:val="24"/>
        </w:rPr>
        <w:t xml:space="preserve">, характеристика сетевых насосов – в таблице </w:t>
      </w:r>
      <w:r w:rsidR="009E124A" w:rsidRPr="009E124A">
        <w:rPr>
          <w:rFonts w:ascii="Times New Roman" w:hAnsi="Times New Roman" w:cs="Times New Roman"/>
          <w:sz w:val="24"/>
          <w:szCs w:val="24"/>
        </w:rPr>
        <w:t>1.5</w:t>
      </w:r>
      <w:r w:rsidRPr="009E124A">
        <w:rPr>
          <w:rFonts w:ascii="Times New Roman" w:hAnsi="Times New Roman" w:cs="Times New Roman"/>
          <w:sz w:val="24"/>
          <w:szCs w:val="24"/>
        </w:rPr>
        <w:t>.</w:t>
      </w:r>
    </w:p>
    <w:p w14:paraId="295A2DB4" w14:textId="77777777" w:rsidR="00CB277F" w:rsidRPr="007472FF" w:rsidRDefault="00CB277F" w:rsidP="00CB277F">
      <w:pPr>
        <w:spacing w:after="0" w:line="240" w:lineRule="auto"/>
        <w:jc w:val="both"/>
        <w:rPr>
          <w:rFonts w:ascii="Times New Roman" w:hAnsi="Times New Roman" w:cs="Times New Roman"/>
          <w:sz w:val="24"/>
          <w:szCs w:val="24"/>
        </w:rPr>
      </w:pPr>
      <w:r w:rsidRPr="009E124A">
        <w:rPr>
          <w:rFonts w:ascii="Times New Roman" w:hAnsi="Times New Roman" w:cs="Times New Roman"/>
          <w:sz w:val="24"/>
          <w:szCs w:val="24"/>
        </w:rPr>
        <w:t xml:space="preserve">Учёт тепловой энергии </w:t>
      </w:r>
      <w:proofErr w:type="spellStart"/>
      <w:r w:rsidRPr="009E124A">
        <w:rPr>
          <w:rFonts w:ascii="Times New Roman" w:hAnsi="Times New Roman" w:cs="Times New Roman"/>
          <w:sz w:val="24"/>
          <w:szCs w:val="24"/>
        </w:rPr>
        <w:t>отпущеннной</w:t>
      </w:r>
      <w:proofErr w:type="spellEnd"/>
      <w:r w:rsidRPr="009E124A">
        <w:rPr>
          <w:rFonts w:ascii="Times New Roman" w:hAnsi="Times New Roman" w:cs="Times New Roman"/>
          <w:sz w:val="24"/>
          <w:szCs w:val="24"/>
        </w:rPr>
        <w:t xml:space="preserve"> от ЦВК осуществляется </w:t>
      </w:r>
      <w:proofErr w:type="spellStart"/>
      <w:r w:rsidRPr="009E124A">
        <w:rPr>
          <w:rFonts w:ascii="Times New Roman" w:hAnsi="Times New Roman" w:cs="Times New Roman"/>
          <w:sz w:val="24"/>
          <w:szCs w:val="24"/>
        </w:rPr>
        <w:t>тепловычислителями</w:t>
      </w:r>
      <w:proofErr w:type="spellEnd"/>
      <w:r w:rsidRPr="009E124A">
        <w:rPr>
          <w:rFonts w:ascii="Times New Roman" w:hAnsi="Times New Roman" w:cs="Times New Roman"/>
          <w:sz w:val="24"/>
          <w:szCs w:val="24"/>
        </w:rPr>
        <w:t>.</w:t>
      </w:r>
      <w:r w:rsidRPr="007472FF">
        <w:rPr>
          <w:rFonts w:ascii="Times New Roman" w:hAnsi="Times New Roman" w:cs="Times New Roman"/>
          <w:sz w:val="24"/>
          <w:szCs w:val="24"/>
        </w:rPr>
        <w:t xml:space="preserve"> Информация о типе и характеристиках установленных приборов учёта тепла </w:t>
      </w:r>
      <w:r w:rsidR="009E124A">
        <w:rPr>
          <w:rFonts w:ascii="Times New Roman" w:hAnsi="Times New Roman" w:cs="Times New Roman"/>
          <w:sz w:val="24"/>
          <w:szCs w:val="24"/>
        </w:rPr>
        <w:t>представлена в таблице 1.6</w:t>
      </w:r>
      <w:r w:rsidRPr="007472FF">
        <w:rPr>
          <w:rFonts w:ascii="Times New Roman" w:hAnsi="Times New Roman" w:cs="Times New Roman"/>
          <w:sz w:val="24"/>
          <w:szCs w:val="24"/>
        </w:rPr>
        <w:t>.</w:t>
      </w:r>
    </w:p>
    <w:p w14:paraId="0398190D" w14:textId="77777777" w:rsidR="00D92D0D" w:rsidRPr="007472FF" w:rsidRDefault="00D92D0D" w:rsidP="00D92D0D">
      <w:pPr>
        <w:spacing w:after="0" w:line="240" w:lineRule="auto"/>
        <w:ind w:firstLine="709"/>
        <w:jc w:val="both"/>
        <w:rPr>
          <w:rFonts w:ascii="Times New Roman" w:hAnsi="Times New Roman" w:cs="Times New Roman"/>
          <w:sz w:val="24"/>
          <w:szCs w:val="24"/>
        </w:rPr>
      </w:pPr>
    </w:p>
    <w:p w14:paraId="7D05C636" w14:textId="77777777" w:rsidR="00D92D0D" w:rsidRPr="007472FF" w:rsidRDefault="00D92D0D" w:rsidP="00D92D0D">
      <w:pPr>
        <w:spacing w:after="0" w:line="240" w:lineRule="auto"/>
        <w:ind w:firstLine="709"/>
        <w:jc w:val="right"/>
        <w:rPr>
          <w:rFonts w:ascii="Times New Roman" w:hAnsi="Times New Roman" w:cs="Times New Roman"/>
          <w:sz w:val="24"/>
          <w:szCs w:val="24"/>
        </w:rPr>
      </w:pPr>
      <w:r w:rsidRPr="007472FF">
        <w:rPr>
          <w:rFonts w:ascii="Times New Roman" w:hAnsi="Times New Roman" w:cs="Times New Roman"/>
          <w:sz w:val="24"/>
          <w:szCs w:val="24"/>
        </w:rPr>
        <w:t>Таблица 1.</w:t>
      </w:r>
      <w:r w:rsidR="00CB277F">
        <w:rPr>
          <w:rFonts w:ascii="Times New Roman" w:hAnsi="Times New Roman" w:cs="Times New Roman"/>
          <w:sz w:val="24"/>
          <w:szCs w:val="24"/>
        </w:rPr>
        <w:t>3</w:t>
      </w:r>
    </w:p>
    <w:tbl>
      <w:tblPr>
        <w:tblpPr w:leftFromText="180" w:rightFromText="180" w:vertAnchor="text" w:tblpY="1"/>
        <w:tblOverlap w:val="never"/>
        <w:tblW w:w="5000" w:type="pct"/>
        <w:tblCellMar>
          <w:left w:w="28" w:type="dxa"/>
          <w:right w:w="28" w:type="dxa"/>
        </w:tblCellMar>
        <w:tblLook w:val="0000" w:firstRow="0" w:lastRow="0" w:firstColumn="0" w:lastColumn="0" w:noHBand="0" w:noVBand="0"/>
      </w:tblPr>
      <w:tblGrid>
        <w:gridCol w:w="3571"/>
        <w:gridCol w:w="762"/>
        <w:gridCol w:w="979"/>
        <w:gridCol w:w="977"/>
        <w:gridCol w:w="45"/>
        <w:gridCol w:w="932"/>
        <w:gridCol w:w="977"/>
        <w:gridCol w:w="977"/>
        <w:gridCol w:w="975"/>
      </w:tblGrid>
      <w:tr w:rsidR="00D92D0D" w:rsidRPr="001E4010" w14:paraId="04D5BD79" w14:textId="77777777" w:rsidTr="0069235F">
        <w:trPr>
          <w:tblHeader/>
        </w:trPr>
        <w:tc>
          <w:tcPr>
            <w:tcW w:w="17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91F230"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Параметр</w:t>
            </w:r>
          </w:p>
        </w:tc>
        <w:tc>
          <w:tcPr>
            <w:tcW w:w="374" w:type="pct"/>
            <w:tcBorders>
              <w:top w:val="single" w:sz="4" w:space="0" w:color="auto"/>
              <w:left w:val="nil"/>
              <w:bottom w:val="single" w:sz="4" w:space="0" w:color="auto"/>
              <w:right w:val="single" w:sz="4" w:space="0" w:color="auto"/>
            </w:tcBorders>
            <w:shd w:val="clear" w:color="auto" w:fill="auto"/>
            <w:vAlign w:val="center"/>
          </w:tcPr>
          <w:p w14:paraId="3704FCEC" w14:textId="77777777" w:rsidR="00D92D0D" w:rsidRPr="00564F6C" w:rsidRDefault="00D92D0D" w:rsidP="0069235F">
            <w:pPr>
              <w:spacing w:after="0" w:line="240" w:lineRule="auto"/>
              <w:jc w:val="center"/>
              <w:rPr>
                <w:rFonts w:ascii="Times New Roman" w:hAnsi="Times New Roman" w:cs="Times New Roman"/>
                <w:sz w:val="20"/>
                <w:szCs w:val="20"/>
              </w:rPr>
            </w:pPr>
            <w:proofErr w:type="spellStart"/>
            <w:r w:rsidRPr="00564F6C">
              <w:rPr>
                <w:rFonts w:ascii="Times New Roman" w:hAnsi="Times New Roman" w:cs="Times New Roman"/>
                <w:sz w:val="20"/>
                <w:szCs w:val="20"/>
              </w:rPr>
              <w:t>Ед.изм</w:t>
            </w:r>
            <w:proofErr w:type="spellEnd"/>
            <w:r w:rsidRPr="00564F6C">
              <w:rPr>
                <w:rFonts w:ascii="Times New Roman" w:hAnsi="Times New Roman" w:cs="Times New Roman"/>
                <w:sz w:val="20"/>
                <w:szCs w:val="20"/>
              </w:rPr>
              <w:t>.</w:t>
            </w:r>
          </w:p>
        </w:tc>
        <w:tc>
          <w:tcPr>
            <w:tcW w:w="2875" w:type="pct"/>
            <w:gridSpan w:val="7"/>
            <w:tcBorders>
              <w:top w:val="single" w:sz="4" w:space="0" w:color="auto"/>
              <w:left w:val="nil"/>
              <w:bottom w:val="single" w:sz="4" w:space="0" w:color="auto"/>
              <w:right w:val="single" w:sz="4" w:space="0" w:color="auto"/>
            </w:tcBorders>
            <w:shd w:val="clear" w:color="auto" w:fill="auto"/>
            <w:noWrap/>
            <w:vAlign w:val="center"/>
          </w:tcPr>
          <w:p w14:paraId="5567A946"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Значение</w:t>
            </w:r>
          </w:p>
        </w:tc>
      </w:tr>
      <w:tr w:rsidR="00D92D0D" w:rsidRPr="001E4010" w14:paraId="241BC096" w14:textId="77777777" w:rsidTr="0069235F">
        <w:tc>
          <w:tcPr>
            <w:tcW w:w="21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6D272AC"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Станционный номер</w:t>
            </w:r>
          </w:p>
        </w:tc>
        <w:tc>
          <w:tcPr>
            <w:tcW w:w="480" w:type="pct"/>
            <w:tcBorders>
              <w:top w:val="nil"/>
              <w:left w:val="nil"/>
              <w:bottom w:val="single" w:sz="4" w:space="0" w:color="auto"/>
              <w:right w:val="single" w:sz="4" w:space="0" w:color="auto"/>
            </w:tcBorders>
            <w:shd w:val="clear" w:color="auto" w:fill="auto"/>
            <w:noWrap/>
            <w:vAlign w:val="center"/>
          </w:tcPr>
          <w:p w14:paraId="2285EE4D"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w:t>
            </w:r>
          </w:p>
        </w:tc>
        <w:tc>
          <w:tcPr>
            <w:tcW w:w="501" w:type="pct"/>
            <w:gridSpan w:val="2"/>
            <w:tcBorders>
              <w:top w:val="nil"/>
              <w:left w:val="nil"/>
              <w:bottom w:val="single" w:sz="4" w:space="0" w:color="auto"/>
              <w:right w:val="single" w:sz="4" w:space="0" w:color="auto"/>
            </w:tcBorders>
            <w:shd w:val="clear" w:color="auto" w:fill="auto"/>
            <w:noWrap/>
            <w:vAlign w:val="center"/>
          </w:tcPr>
          <w:p w14:paraId="0713D432"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w:t>
            </w:r>
          </w:p>
        </w:tc>
        <w:tc>
          <w:tcPr>
            <w:tcW w:w="457" w:type="pct"/>
            <w:tcBorders>
              <w:top w:val="nil"/>
              <w:left w:val="nil"/>
              <w:bottom w:val="single" w:sz="4" w:space="0" w:color="auto"/>
              <w:right w:val="single" w:sz="4" w:space="0" w:color="auto"/>
            </w:tcBorders>
            <w:shd w:val="clear" w:color="auto" w:fill="auto"/>
            <w:noWrap/>
            <w:vAlign w:val="center"/>
          </w:tcPr>
          <w:p w14:paraId="1EC03BF0"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w:t>
            </w:r>
          </w:p>
        </w:tc>
        <w:tc>
          <w:tcPr>
            <w:tcW w:w="479" w:type="pct"/>
            <w:tcBorders>
              <w:top w:val="nil"/>
              <w:left w:val="nil"/>
              <w:bottom w:val="single" w:sz="4" w:space="0" w:color="auto"/>
              <w:right w:val="single" w:sz="4" w:space="0" w:color="auto"/>
            </w:tcBorders>
            <w:shd w:val="clear" w:color="auto" w:fill="auto"/>
            <w:noWrap/>
            <w:vAlign w:val="center"/>
          </w:tcPr>
          <w:p w14:paraId="4FC81B63"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w:t>
            </w:r>
          </w:p>
        </w:tc>
        <w:tc>
          <w:tcPr>
            <w:tcW w:w="479" w:type="pct"/>
            <w:tcBorders>
              <w:top w:val="nil"/>
              <w:left w:val="nil"/>
              <w:bottom w:val="single" w:sz="4" w:space="0" w:color="auto"/>
              <w:right w:val="single" w:sz="4" w:space="0" w:color="auto"/>
            </w:tcBorders>
            <w:shd w:val="clear" w:color="auto" w:fill="auto"/>
            <w:noWrap/>
            <w:vAlign w:val="center"/>
          </w:tcPr>
          <w:p w14:paraId="4ACF7D74"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w:t>
            </w:r>
          </w:p>
        </w:tc>
        <w:tc>
          <w:tcPr>
            <w:tcW w:w="480" w:type="pct"/>
            <w:tcBorders>
              <w:top w:val="nil"/>
              <w:left w:val="nil"/>
              <w:bottom w:val="single" w:sz="4" w:space="0" w:color="auto"/>
              <w:right w:val="single" w:sz="4" w:space="0" w:color="auto"/>
            </w:tcBorders>
            <w:shd w:val="clear" w:color="auto" w:fill="FFFFFF"/>
            <w:noWrap/>
            <w:vAlign w:val="center"/>
          </w:tcPr>
          <w:p w14:paraId="150CB8D7"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w:t>
            </w:r>
          </w:p>
        </w:tc>
      </w:tr>
      <w:tr w:rsidR="00D92D0D" w:rsidRPr="001E4010" w14:paraId="285C6900" w14:textId="77777777" w:rsidTr="0069235F">
        <w:trPr>
          <w:cantSplit/>
          <w:trHeight w:val="1572"/>
        </w:trPr>
        <w:tc>
          <w:tcPr>
            <w:tcW w:w="2125"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57B801F9"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Тип</w:t>
            </w:r>
          </w:p>
        </w:tc>
        <w:tc>
          <w:tcPr>
            <w:tcW w:w="480" w:type="pct"/>
            <w:tcBorders>
              <w:top w:val="nil"/>
              <w:left w:val="nil"/>
              <w:bottom w:val="single" w:sz="4" w:space="0" w:color="auto"/>
              <w:right w:val="single" w:sz="4" w:space="0" w:color="auto"/>
            </w:tcBorders>
            <w:shd w:val="clear" w:color="auto" w:fill="FFFFFF"/>
            <w:textDirection w:val="btLr"/>
            <w:vAlign w:val="center"/>
          </w:tcPr>
          <w:p w14:paraId="4930923C"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ПСВ-315-3-23</w:t>
            </w:r>
          </w:p>
        </w:tc>
        <w:tc>
          <w:tcPr>
            <w:tcW w:w="501" w:type="pct"/>
            <w:gridSpan w:val="2"/>
            <w:tcBorders>
              <w:top w:val="nil"/>
              <w:left w:val="nil"/>
              <w:bottom w:val="single" w:sz="4" w:space="0" w:color="auto"/>
              <w:right w:val="single" w:sz="4" w:space="0" w:color="auto"/>
            </w:tcBorders>
            <w:shd w:val="clear" w:color="auto" w:fill="FFFFFF"/>
            <w:noWrap/>
            <w:textDirection w:val="btLr"/>
            <w:vAlign w:val="center"/>
          </w:tcPr>
          <w:p w14:paraId="6766ED66"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БО-350М</w:t>
            </w:r>
          </w:p>
        </w:tc>
        <w:tc>
          <w:tcPr>
            <w:tcW w:w="457" w:type="pct"/>
            <w:tcBorders>
              <w:top w:val="nil"/>
              <w:left w:val="nil"/>
              <w:bottom w:val="single" w:sz="4" w:space="0" w:color="auto"/>
              <w:right w:val="single" w:sz="4" w:space="0" w:color="auto"/>
            </w:tcBorders>
            <w:shd w:val="clear" w:color="auto" w:fill="FFFFFF"/>
            <w:textDirection w:val="btLr"/>
            <w:vAlign w:val="center"/>
          </w:tcPr>
          <w:p w14:paraId="72AE4794"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ПСВ-315-14-23</w:t>
            </w:r>
          </w:p>
        </w:tc>
        <w:tc>
          <w:tcPr>
            <w:tcW w:w="479" w:type="pct"/>
            <w:tcBorders>
              <w:top w:val="nil"/>
              <w:left w:val="nil"/>
              <w:bottom w:val="single" w:sz="4" w:space="0" w:color="auto"/>
              <w:right w:val="single" w:sz="4" w:space="0" w:color="auto"/>
            </w:tcBorders>
            <w:shd w:val="clear" w:color="auto" w:fill="FFFFFF"/>
            <w:textDirection w:val="btLr"/>
            <w:vAlign w:val="center"/>
          </w:tcPr>
          <w:p w14:paraId="22FCFDB1"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ПСВ-315-14-23</w:t>
            </w:r>
          </w:p>
        </w:tc>
        <w:tc>
          <w:tcPr>
            <w:tcW w:w="479" w:type="pct"/>
            <w:tcBorders>
              <w:top w:val="nil"/>
              <w:left w:val="nil"/>
              <w:bottom w:val="single" w:sz="4" w:space="0" w:color="auto"/>
              <w:right w:val="single" w:sz="4" w:space="0" w:color="auto"/>
            </w:tcBorders>
            <w:shd w:val="clear" w:color="auto" w:fill="FFFFFF"/>
            <w:noWrap/>
            <w:textDirection w:val="btLr"/>
            <w:vAlign w:val="center"/>
          </w:tcPr>
          <w:p w14:paraId="5E9D2BC4"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БП-300-2М</w:t>
            </w:r>
          </w:p>
        </w:tc>
        <w:tc>
          <w:tcPr>
            <w:tcW w:w="480" w:type="pct"/>
            <w:tcBorders>
              <w:top w:val="nil"/>
              <w:left w:val="nil"/>
              <w:bottom w:val="single" w:sz="4" w:space="0" w:color="auto"/>
              <w:right w:val="single" w:sz="4" w:space="0" w:color="auto"/>
            </w:tcBorders>
            <w:shd w:val="clear" w:color="auto" w:fill="FFFFFF"/>
            <w:textDirection w:val="btLr"/>
            <w:vAlign w:val="center"/>
          </w:tcPr>
          <w:p w14:paraId="4EA4EE72"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ПСВ-500-14-23</w:t>
            </w:r>
          </w:p>
        </w:tc>
      </w:tr>
      <w:tr w:rsidR="00D92D0D" w:rsidRPr="001E4010" w14:paraId="579B5944" w14:textId="77777777" w:rsidTr="0069235F">
        <w:tc>
          <w:tcPr>
            <w:tcW w:w="2125"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7C34F9D1"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Маркировка</w:t>
            </w:r>
          </w:p>
        </w:tc>
        <w:tc>
          <w:tcPr>
            <w:tcW w:w="480" w:type="pct"/>
            <w:tcBorders>
              <w:top w:val="nil"/>
              <w:left w:val="nil"/>
              <w:bottom w:val="single" w:sz="4" w:space="0" w:color="auto"/>
              <w:right w:val="single" w:sz="4" w:space="0" w:color="auto"/>
            </w:tcBorders>
            <w:shd w:val="clear" w:color="auto" w:fill="FFFFFF"/>
            <w:noWrap/>
            <w:vAlign w:val="center"/>
          </w:tcPr>
          <w:p w14:paraId="1760B872"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БО</w:t>
            </w:r>
          </w:p>
        </w:tc>
        <w:tc>
          <w:tcPr>
            <w:tcW w:w="501" w:type="pct"/>
            <w:gridSpan w:val="2"/>
            <w:tcBorders>
              <w:top w:val="nil"/>
              <w:left w:val="nil"/>
              <w:bottom w:val="single" w:sz="4" w:space="0" w:color="auto"/>
              <w:right w:val="single" w:sz="4" w:space="0" w:color="auto"/>
            </w:tcBorders>
            <w:shd w:val="clear" w:color="auto" w:fill="FFFFFF"/>
            <w:noWrap/>
            <w:vAlign w:val="center"/>
          </w:tcPr>
          <w:p w14:paraId="7490A814"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БО</w:t>
            </w:r>
          </w:p>
        </w:tc>
        <w:tc>
          <w:tcPr>
            <w:tcW w:w="457" w:type="pct"/>
            <w:tcBorders>
              <w:top w:val="nil"/>
              <w:left w:val="nil"/>
              <w:bottom w:val="single" w:sz="4" w:space="0" w:color="auto"/>
              <w:right w:val="single" w:sz="4" w:space="0" w:color="auto"/>
            </w:tcBorders>
            <w:shd w:val="clear" w:color="auto" w:fill="FFFFFF"/>
            <w:noWrap/>
            <w:vAlign w:val="center"/>
          </w:tcPr>
          <w:p w14:paraId="6C8D1015"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БО</w:t>
            </w:r>
          </w:p>
        </w:tc>
        <w:tc>
          <w:tcPr>
            <w:tcW w:w="479" w:type="pct"/>
            <w:tcBorders>
              <w:top w:val="nil"/>
              <w:left w:val="nil"/>
              <w:bottom w:val="single" w:sz="4" w:space="0" w:color="auto"/>
              <w:right w:val="single" w:sz="4" w:space="0" w:color="auto"/>
            </w:tcBorders>
            <w:shd w:val="clear" w:color="auto" w:fill="FFFFFF"/>
            <w:noWrap/>
            <w:vAlign w:val="center"/>
          </w:tcPr>
          <w:p w14:paraId="7AAEE98A"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БП</w:t>
            </w:r>
          </w:p>
        </w:tc>
        <w:tc>
          <w:tcPr>
            <w:tcW w:w="479" w:type="pct"/>
            <w:tcBorders>
              <w:top w:val="nil"/>
              <w:left w:val="nil"/>
              <w:bottom w:val="single" w:sz="4" w:space="0" w:color="auto"/>
              <w:right w:val="single" w:sz="4" w:space="0" w:color="auto"/>
            </w:tcBorders>
            <w:shd w:val="clear" w:color="auto" w:fill="FFFFFF"/>
            <w:noWrap/>
            <w:vAlign w:val="center"/>
          </w:tcPr>
          <w:p w14:paraId="23425356"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БП</w:t>
            </w:r>
          </w:p>
        </w:tc>
        <w:tc>
          <w:tcPr>
            <w:tcW w:w="480" w:type="pct"/>
            <w:tcBorders>
              <w:top w:val="nil"/>
              <w:left w:val="nil"/>
              <w:bottom w:val="single" w:sz="4" w:space="0" w:color="auto"/>
              <w:right w:val="single" w:sz="4" w:space="0" w:color="auto"/>
            </w:tcBorders>
            <w:shd w:val="clear" w:color="auto" w:fill="FFFFFF"/>
            <w:noWrap/>
            <w:vAlign w:val="center"/>
          </w:tcPr>
          <w:p w14:paraId="4283DBFD"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БП</w:t>
            </w:r>
          </w:p>
        </w:tc>
      </w:tr>
      <w:tr w:rsidR="00D92D0D" w:rsidRPr="001E4010" w14:paraId="1D174E8E" w14:textId="77777777" w:rsidTr="0069235F">
        <w:tc>
          <w:tcPr>
            <w:tcW w:w="2125"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7DBC762B"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Место подключения по пару</w:t>
            </w:r>
          </w:p>
        </w:tc>
        <w:tc>
          <w:tcPr>
            <w:tcW w:w="1437" w:type="pct"/>
            <w:gridSpan w:val="4"/>
            <w:tcBorders>
              <w:top w:val="single" w:sz="4" w:space="0" w:color="auto"/>
              <w:left w:val="nil"/>
              <w:bottom w:val="single" w:sz="4" w:space="0" w:color="auto"/>
              <w:right w:val="single" w:sz="4" w:space="0" w:color="000000"/>
            </w:tcBorders>
            <w:shd w:val="clear" w:color="auto" w:fill="FFFFFF"/>
            <w:noWrap/>
            <w:vAlign w:val="center"/>
          </w:tcPr>
          <w:p w14:paraId="420E421D"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Коллектор отборов 1,2 кгс/см</w:t>
            </w:r>
            <w:r w:rsidRPr="00564F6C">
              <w:rPr>
                <w:rFonts w:ascii="Times New Roman" w:hAnsi="Times New Roman" w:cs="Times New Roman"/>
                <w:sz w:val="20"/>
                <w:szCs w:val="20"/>
                <w:vertAlign w:val="superscript"/>
              </w:rPr>
              <w:t>2</w:t>
            </w:r>
          </w:p>
        </w:tc>
        <w:tc>
          <w:tcPr>
            <w:tcW w:w="1437" w:type="pct"/>
            <w:gridSpan w:val="3"/>
            <w:tcBorders>
              <w:top w:val="single" w:sz="4" w:space="0" w:color="auto"/>
              <w:left w:val="nil"/>
              <w:bottom w:val="single" w:sz="4" w:space="0" w:color="auto"/>
              <w:right w:val="single" w:sz="4" w:space="0" w:color="000000"/>
            </w:tcBorders>
            <w:shd w:val="clear" w:color="auto" w:fill="FFFFFF"/>
            <w:noWrap/>
            <w:vAlign w:val="center"/>
          </w:tcPr>
          <w:p w14:paraId="380B1AFE"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Коллектор отборов 8,0 кгс/см</w:t>
            </w:r>
            <w:r w:rsidRPr="00564F6C">
              <w:rPr>
                <w:rFonts w:ascii="Times New Roman" w:hAnsi="Times New Roman" w:cs="Times New Roman"/>
                <w:sz w:val="20"/>
                <w:szCs w:val="20"/>
                <w:vertAlign w:val="superscript"/>
              </w:rPr>
              <w:t>2</w:t>
            </w:r>
          </w:p>
        </w:tc>
      </w:tr>
      <w:tr w:rsidR="00D92D0D" w:rsidRPr="001E4010" w14:paraId="66D1D4A8" w14:textId="77777777" w:rsidTr="0069235F">
        <w:tc>
          <w:tcPr>
            <w:tcW w:w="1752" w:type="pct"/>
            <w:tcBorders>
              <w:top w:val="nil"/>
              <w:left w:val="single" w:sz="4" w:space="0" w:color="auto"/>
              <w:bottom w:val="single" w:sz="4" w:space="0" w:color="auto"/>
              <w:right w:val="single" w:sz="4" w:space="0" w:color="auto"/>
            </w:tcBorders>
            <w:shd w:val="clear" w:color="auto" w:fill="FFFFFF"/>
            <w:noWrap/>
            <w:vAlign w:val="center"/>
          </w:tcPr>
          <w:p w14:paraId="222D4D9E" w14:textId="77777777" w:rsidR="00D92D0D" w:rsidRPr="00564F6C" w:rsidRDefault="00D92D0D" w:rsidP="0069235F">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Площадь поверхности нагрева</w:t>
            </w:r>
          </w:p>
        </w:tc>
        <w:tc>
          <w:tcPr>
            <w:tcW w:w="374" w:type="pct"/>
            <w:tcBorders>
              <w:top w:val="nil"/>
              <w:left w:val="nil"/>
              <w:bottom w:val="single" w:sz="4" w:space="0" w:color="auto"/>
              <w:right w:val="single" w:sz="4" w:space="0" w:color="auto"/>
            </w:tcBorders>
            <w:shd w:val="clear" w:color="auto" w:fill="FFFFFF"/>
            <w:noWrap/>
            <w:vAlign w:val="center"/>
          </w:tcPr>
          <w:p w14:paraId="3F076A6F"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м</w:t>
            </w:r>
            <w:r w:rsidRPr="00564F6C">
              <w:rPr>
                <w:rFonts w:ascii="Times New Roman" w:hAnsi="Times New Roman" w:cs="Times New Roman"/>
                <w:sz w:val="20"/>
                <w:szCs w:val="20"/>
                <w:vertAlign w:val="superscript"/>
              </w:rPr>
              <w:t>2</w:t>
            </w:r>
          </w:p>
        </w:tc>
        <w:tc>
          <w:tcPr>
            <w:tcW w:w="479" w:type="pct"/>
            <w:tcBorders>
              <w:top w:val="nil"/>
              <w:left w:val="nil"/>
              <w:bottom w:val="single" w:sz="4" w:space="0" w:color="auto"/>
              <w:right w:val="single" w:sz="4" w:space="0" w:color="auto"/>
            </w:tcBorders>
            <w:shd w:val="clear" w:color="auto" w:fill="FFFFFF"/>
            <w:noWrap/>
            <w:vAlign w:val="center"/>
          </w:tcPr>
          <w:p w14:paraId="1A8AFB78"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315,0</w:t>
            </w:r>
          </w:p>
        </w:tc>
        <w:tc>
          <w:tcPr>
            <w:tcW w:w="479" w:type="pct"/>
            <w:tcBorders>
              <w:top w:val="nil"/>
              <w:left w:val="nil"/>
              <w:bottom w:val="single" w:sz="4" w:space="0" w:color="auto"/>
              <w:right w:val="single" w:sz="4" w:space="0" w:color="auto"/>
            </w:tcBorders>
            <w:shd w:val="clear" w:color="auto" w:fill="FFFFFF"/>
            <w:noWrap/>
            <w:vAlign w:val="center"/>
          </w:tcPr>
          <w:p w14:paraId="60DDE795"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350,0</w:t>
            </w:r>
          </w:p>
        </w:tc>
        <w:tc>
          <w:tcPr>
            <w:tcW w:w="479" w:type="pct"/>
            <w:gridSpan w:val="2"/>
            <w:tcBorders>
              <w:top w:val="nil"/>
              <w:left w:val="nil"/>
              <w:bottom w:val="single" w:sz="4" w:space="0" w:color="auto"/>
              <w:right w:val="single" w:sz="4" w:space="0" w:color="auto"/>
            </w:tcBorders>
            <w:shd w:val="clear" w:color="auto" w:fill="FFFFFF"/>
            <w:noWrap/>
            <w:vAlign w:val="center"/>
          </w:tcPr>
          <w:p w14:paraId="3C0A39C9"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315,0</w:t>
            </w:r>
          </w:p>
        </w:tc>
        <w:tc>
          <w:tcPr>
            <w:tcW w:w="479" w:type="pct"/>
            <w:tcBorders>
              <w:top w:val="nil"/>
              <w:left w:val="nil"/>
              <w:bottom w:val="single" w:sz="4" w:space="0" w:color="auto"/>
              <w:right w:val="single" w:sz="4" w:space="0" w:color="auto"/>
            </w:tcBorders>
            <w:shd w:val="clear" w:color="auto" w:fill="FFFFFF"/>
            <w:noWrap/>
            <w:vAlign w:val="center"/>
          </w:tcPr>
          <w:p w14:paraId="6F57BB1E"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315,0</w:t>
            </w:r>
          </w:p>
        </w:tc>
        <w:tc>
          <w:tcPr>
            <w:tcW w:w="479" w:type="pct"/>
            <w:tcBorders>
              <w:top w:val="nil"/>
              <w:left w:val="nil"/>
              <w:bottom w:val="single" w:sz="4" w:space="0" w:color="auto"/>
              <w:right w:val="single" w:sz="4" w:space="0" w:color="auto"/>
            </w:tcBorders>
            <w:shd w:val="clear" w:color="auto" w:fill="FFFFFF"/>
            <w:noWrap/>
            <w:vAlign w:val="center"/>
          </w:tcPr>
          <w:p w14:paraId="13B26BB5"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300,0</w:t>
            </w:r>
          </w:p>
        </w:tc>
        <w:tc>
          <w:tcPr>
            <w:tcW w:w="479" w:type="pct"/>
            <w:tcBorders>
              <w:top w:val="nil"/>
              <w:left w:val="nil"/>
              <w:bottom w:val="single" w:sz="4" w:space="0" w:color="auto"/>
              <w:right w:val="single" w:sz="4" w:space="0" w:color="auto"/>
            </w:tcBorders>
            <w:shd w:val="clear" w:color="auto" w:fill="FFFFFF"/>
            <w:noWrap/>
            <w:vAlign w:val="center"/>
          </w:tcPr>
          <w:p w14:paraId="3EDAB155"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500,0</w:t>
            </w:r>
          </w:p>
        </w:tc>
      </w:tr>
      <w:tr w:rsidR="00D92D0D" w:rsidRPr="001E4010" w14:paraId="2D8A7CF2" w14:textId="77777777" w:rsidTr="0069235F">
        <w:tc>
          <w:tcPr>
            <w:tcW w:w="1752" w:type="pct"/>
            <w:tcBorders>
              <w:top w:val="nil"/>
              <w:left w:val="single" w:sz="4" w:space="0" w:color="auto"/>
              <w:bottom w:val="single" w:sz="4" w:space="0" w:color="auto"/>
              <w:right w:val="single" w:sz="4" w:space="0" w:color="auto"/>
            </w:tcBorders>
            <w:shd w:val="clear" w:color="auto" w:fill="FFFFFF"/>
            <w:noWrap/>
            <w:vAlign w:val="center"/>
          </w:tcPr>
          <w:p w14:paraId="1AD81583" w14:textId="77777777" w:rsidR="00D92D0D" w:rsidRPr="00564F6C" w:rsidRDefault="00D92D0D" w:rsidP="0069235F">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Число ходов по воде</w:t>
            </w:r>
          </w:p>
        </w:tc>
        <w:tc>
          <w:tcPr>
            <w:tcW w:w="374" w:type="pct"/>
            <w:tcBorders>
              <w:top w:val="nil"/>
              <w:left w:val="nil"/>
              <w:bottom w:val="single" w:sz="4" w:space="0" w:color="auto"/>
              <w:right w:val="single" w:sz="4" w:space="0" w:color="auto"/>
            </w:tcBorders>
            <w:shd w:val="clear" w:color="auto" w:fill="FFFFFF"/>
            <w:noWrap/>
            <w:vAlign w:val="center"/>
          </w:tcPr>
          <w:p w14:paraId="6EBE0C51"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w:t>
            </w:r>
          </w:p>
        </w:tc>
        <w:tc>
          <w:tcPr>
            <w:tcW w:w="479" w:type="pct"/>
            <w:tcBorders>
              <w:top w:val="nil"/>
              <w:left w:val="nil"/>
              <w:bottom w:val="single" w:sz="4" w:space="0" w:color="auto"/>
              <w:right w:val="single" w:sz="4" w:space="0" w:color="auto"/>
            </w:tcBorders>
            <w:shd w:val="clear" w:color="auto" w:fill="FFFFFF"/>
            <w:noWrap/>
            <w:vAlign w:val="center"/>
          </w:tcPr>
          <w:p w14:paraId="0BEB7571"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w:t>
            </w:r>
          </w:p>
        </w:tc>
        <w:tc>
          <w:tcPr>
            <w:tcW w:w="479" w:type="pct"/>
            <w:tcBorders>
              <w:top w:val="nil"/>
              <w:left w:val="nil"/>
              <w:bottom w:val="single" w:sz="4" w:space="0" w:color="auto"/>
              <w:right w:val="single" w:sz="4" w:space="0" w:color="auto"/>
            </w:tcBorders>
            <w:shd w:val="clear" w:color="auto" w:fill="FFFFFF"/>
            <w:noWrap/>
            <w:vAlign w:val="center"/>
          </w:tcPr>
          <w:p w14:paraId="630526D2"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w:t>
            </w:r>
          </w:p>
        </w:tc>
        <w:tc>
          <w:tcPr>
            <w:tcW w:w="479" w:type="pct"/>
            <w:gridSpan w:val="2"/>
            <w:tcBorders>
              <w:top w:val="nil"/>
              <w:left w:val="nil"/>
              <w:bottom w:val="single" w:sz="4" w:space="0" w:color="auto"/>
              <w:right w:val="single" w:sz="4" w:space="0" w:color="auto"/>
            </w:tcBorders>
            <w:shd w:val="clear" w:color="auto" w:fill="FFFFFF"/>
            <w:noWrap/>
            <w:vAlign w:val="center"/>
          </w:tcPr>
          <w:p w14:paraId="57AF3E06"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w:t>
            </w:r>
          </w:p>
        </w:tc>
        <w:tc>
          <w:tcPr>
            <w:tcW w:w="479" w:type="pct"/>
            <w:tcBorders>
              <w:top w:val="nil"/>
              <w:left w:val="nil"/>
              <w:bottom w:val="single" w:sz="4" w:space="0" w:color="auto"/>
              <w:right w:val="single" w:sz="4" w:space="0" w:color="auto"/>
            </w:tcBorders>
            <w:shd w:val="clear" w:color="auto" w:fill="FFFFFF"/>
            <w:noWrap/>
            <w:vAlign w:val="center"/>
          </w:tcPr>
          <w:p w14:paraId="78EB500E"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w:t>
            </w:r>
          </w:p>
        </w:tc>
        <w:tc>
          <w:tcPr>
            <w:tcW w:w="479" w:type="pct"/>
            <w:tcBorders>
              <w:top w:val="nil"/>
              <w:left w:val="nil"/>
              <w:bottom w:val="single" w:sz="4" w:space="0" w:color="auto"/>
              <w:right w:val="single" w:sz="4" w:space="0" w:color="auto"/>
            </w:tcBorders>
            <w:shd w:val="clear" w:color="auto" w:fill="FFFFFF"/>
            <w:noWrap/>
            <w:vAlign w:val="center"/>
          </w:tcPr>
          <w:p w14:paraId="766B2E28"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w:t>
            </w:r>
          </w:p>
        </w:tc>
        <w:tc>
          <w:tcPr>
            <w:tcW w:w="479" w:type="pct"/>
            <w:tcBorders>
              <w:top w:val="nil"/>
              <w:left w:val="nil"/>
              <w:bottom w:val="single" w:sz="4" w:space="0" w:color="auto"/>
              <w:right w:val="single" w:sz="4" w:space="0" w:color="auto"/>
            </w:tcBorders>
            <w:shd w:val="clear" w:color="auto" w:fill="FFFFFF"/>
            <w:noWrap/>
            <w:vAlign w:val="center"/>
          </w:tcPr>
          <w:p w14:paraId="08D6A527"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w:t>
            </w:r>
          </w:p>
        </w:tc>
      </w:tr>
      <w:tr w:rsidR="00D92D0D" w:rsidRPr="001E4010" w14:paraId="03759D86" w14:textId="77777777" w:rsidTr="0069235F">
        <w:tc>
          <w:tcPr>
            <w:tcW w:w="1752" w:type="pct"/>
            <w:tcBorders>
              <w:top w:val="nil"/>
              <w:left w:val="single" w:sz="4" w:space="0" w:color="auto"/>
              <w:bottom w:val="single" w:sz="4" w:space="0" w:color="auto"/>
              <w:right w:val="single" w:sz="4" w:space="0" w:color="auto"/>
            </w:tcBorders>
            <w:shd w:val="clear" w:color="auto" w:fill="FFFFFF"/>
            <w:vAlign w:val="center"/>
          </w:tcPr>
          <w:p w14:paraId="34E81719" w14:textId="77777777" w:rsidR="00D92D0D" w:rsidRPr="00564F6C" w:rsidRDefault="00D92D0D" w:rsidP="0069235F">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Номинальная тепловая производительность</w:t>
            </w:r>
          </w:p>
        </w:tc>
        <w:tc>
          <w:tcPr>
            <w:tcW w:w="374" w:type="pct"/>
            <w:tcBorders>
              <w:top w:val="nil"/>
              <w:left w:val="nil"/>
              <w:bottom w:val="single" w:sz="4" w:space="0" w:color="auto"/>
              <w:right w:val="single" w:sz="4" w:space="0" w:color="auto"/>
            </w:tcBorders>
            <w:shd w:val="clear" w:color="auto" w:fill="FFFFFF"/>
            <w:noWrap/>
            <w:vAlign w:val="center"/>
          </w:tcPr>
          <w:p w14:paraId="46CAE2FD"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Гкал/ч</w:t>
            </w:r>
          </w:p>
        </w:tc>
        <w:tc>
          <w:tcPr>
            <w:tcW w:w="479" w:type="pct"/>
            <w:tcBorders>
              <w:top w:val="nil"/>
              <w:left w:val="nil"/>
              <w:bottom w:val="single" w:sz="4" w:space="0" w:color="auto"/>
              <w:right w:val="single" w:sz="4" w:space="0" w:color="auto"/>
            </w:tcBorders>
            <w:shd w:val="clear" w:color="auto" w:fill="FFFFFF"/>
            <w:noWrap/>
            <w:vAlign w:val="center"/>
          </w:tcPr>
          <w:p w14:paraId="7072D3A2"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56,5</w:t>
            </w:r>
          </w:p>
        </w:tc>
        <w:tc>
          <w:tcPr>
            <w:tcW w:w="479" w:type="pct"/>
            <w:tcBorders>
              <w:top w:val="nil"/>
              <w:left w:val="nil"/>
              <w:bottom w:val="single" w:sz="4" w:space="0" w:color="auto"/>
              <w:right w:val="single" w:sz="4" w:space="0" w:color="auto"/>
            </w:tcBorders>
            <w:shd w:val="clear" w:color="auto" w:fill="FFFFFF"/>
            <w:noWrap/>
            <w:vAlign w:val="center"/>
          </w:tcPr>
          <w:p w14:paraId="002DD1E3"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42,0</w:t>
            </w:r>
          </w:p>
        </w:tc>
        <w:tc>
          <w:tcPr>
            <w:tcW w:w="479" w:type="pct"/>
            <w:gridSpan w:val="2"/>
            <w:tcBorders>
              <w:top w:val="nil"/>
              <w:left w:val="nil"/>
              <w:bottom w:val="single" w:sz="4" w:space="0" w:color="auto"/>
              <w:right w:val="single" w:sz="4" w:space="0" w:color="auto"/>
            </w:tcBorders>
            <w:shd w:val="clear" w:color="auto" w:fill="FFFFFF"/>
            <w:noWrap/>
            <w:vAlign w:val="center"/>
          </w:tcPr>
          <w:p w14:paraId="78D99175"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45,2</w:t>
            </w:r>
          </w:p>
        </w:tc>
        <w:tc>
          <w:tcPr>
            <w:tcW w:w="479" w:type="pct"/>
            <w:tcBorders>
              <w:top w:val="nil"/>
              <w:left w:val="nil"/>
              <w:bottom w:val="single" w:sz="4" w:space="0" w:color="auto"/>
              <w:right w:val="single" w:sz="4" w:space="0" w:color="auto"/>
            </w:tcBorders>
            <w:shd w:val="clear" w:color="auto" w:fill="FFFFFF"/>
            <w:noWrap/>
            <w:vAlign w:val="center"/>
          </w:tcPr>
          <w:p w14:paraId="4DAE24D9"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45,2</w:t>
            </w:r>
          </w:p>
        </w:tc>
        <w:tc>
          <w:tcPr>
            <w:tcW w:w="479" w:type="pct"/>
            <w:tcBorders>
              <w:top w:val="nil"/>
              <w:left w:val="nil"/>
              <w:bottom w:val="single" w:sz="4" w:space="0" w:color="auto"/>
              <w:right w:val="single" w:sz="4" w:space="0" w:color="auto"/>
            </w:tcBorders>
            <w:shd w:val="clear" w:color="auto" w:fill="FFFFFF"/>
            <w:noWrap/>
            <w:vAlign w:val="center"/>
          </w:tcPr>
          <w:p w14:paraId="2CC87DE9"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72,0</w:t>
            </w:r>
          </w:p>
        </w:tc>
        <w:tc>
          <w:tcPr>
            <w:tcW w:w="479" w:type="pct"/>
            <w:tcBorders>
              <w:top w:val="nil"/>
              <w:left w:val="nil"/>
              <w:bottom w:val="single" w:sz="4" w:space="0" w:color="auto"/>
              <w:right w:val="single" w:sz="4" w:space="0" w:color="auto"/>
            </w:tcBorders>
            <w:shd w:val="clear" w:color="auto" w:fill="FFFFFF"/>
            <w:noWrap/>
            <w:vAlign w:val="center"/>
          </w:tcPr>
          <w:p w14:paraId="22932EC2"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97,5</w:t>
            </w:r>
          </w:p>
        </w:tc>
      </w:tr>
      <w:tr w:rsidR="00D92D0D" w:rsidRPr="001E4010" w14:paraId="7F368FCC" w14:textId="77777777" w:rsidTr="0069235F">
        <w:tc>
          <w:tcPr>
            <w:tcW w:w="1752" w:type="pct"/>
            <w:tcBorders>
              <w:top w:val="nil"/>
              <w:left w:val="single" w:sz="4" w:space="0" w:color="auto"/>
              <w:bottom w:val="single" w:sz="4" w:space="0" w:color="auto"/>
              <w:right w:val="single" w:sz="4" w:space="0" w:color="auto"/>
            </w:tcBorders>
            <w:shd w:val="clear" w:color="auto" w:fill="FFFFFF"/>
            <w:noWrap/>
            <w:vAlign w:val="center"/>
          </w:tcPr>
          <w:p w14:paraId="5228D760" w14:textId="77777777" w:rsidR="00D92D0D" w:rsidRPr="00564F6C" w:rsidRDefault="00D92D0D" w:rsidP="0069235F">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Номинальный расход греющего пара</w:t>
            </w:r>
          </w:p>
        </w:tc>
        <w:tc>
          <w:tcPr>
            <w:tcW w:w="374" w:type="pct"/>
            <w:tcBorders>
              <w:top w:val="nil"/>
              <w:left w:val="nil"/>
              <w:bottom w:val="single" w:sz="4" w:space="0" w:color="auto"/>
              <w:right w:val="single" w:sz="4" w:space="0" w:color="auto"/>
            </w:tcBorders>
            <w:shd w:val="clear" w:color="auto" w:fill="FFFFFF"/>
            <w:noWrap/>
            <w:vAlign w:val="center"/>
          </w:tcPr>
          <w:p w14:paraId="03DB5279"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т/ч</w:t>
            </w:r>
          </w:p>
        </w:tc>
        <w:tc>
          <w:tcPr>
            <w:tcW w:w="479" w:type="pct"/>
            <w:tcBorders>
              <w:top w:val="nil"/>
              <w:left w:val="nil"/>
              <w:bottom w:val="single" w:sz="4" w:space="0" w:color="auto"/>
              <w:right w:val="single" w:sz="4" w:space="0" w:color="auto"/>
            </w:tcBorders>
            <w:shd w:val="clear" w:color="auto" w:fill="FFFFFF"/>
            <w:noWrap/>
            <w:vAlign w:val="center"/>
          </w:tcPr>
          <w:p w14:paraId="0FF7A235"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110,0</w:t>
            </w:r>
          </w:p>
        </w:tc>
        <w:tc>
          <w:tcPr>
            <w:tcW w:w="479" w:type="pct"/>
            <w:tcBorders>
              <w:top w:val="nil"/>
              <w:left w:val="nil"/>
              <w:bottom w:val="single" w:sz="4" w:space="0" w:color="auto"/>
              <w:right w:val="single" w:sz="4" w:space="0" w:color="auto"/>
            </w:tcBorders>
            <w:shd w:val="clear" w:color="auto" w:fill="FFFFFF"/>
            <w:noWrap/>
            <w:vAlign w:val="center"/>
          </w:tcPr>
          <w:p w14:paraId="2A169236"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w:t>
            </w:r>
          </w:p>
        </w:tc>
        <w:tc>
          <w:tcPr>
            <w:tcW w:w="479" w:type="pct"/>
            <w:gridSpan w:val="2"/>
            <w:tcBorders>
              <w:top w:val="nil"/>
              <w:left w:val="nil"/>
              <w:bottom w:val="single" w:sz="4" w:space="0" w:color="auto"/>
              <w:right w:val="single" w:sz="4" w:space="0" w:color="auto"/>
            </w:tcBorders>
            <w:shd w:val="clear" w:color="auto" w:fill="FFFFFF"/>
            <w:noWrap/>
            <w:vAlign w:val="center"/>
          </w:tcPr>
          <w:p w14:paraId="3EF3FBFB"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92,6</w:t>
            </w:r>
          </w:p>
        </w:tc>
        <w:tc>
          <w:tcPr>
            <w:tcW w:w="479" w:type="pct"/>
            <w:tcBorders>
              <w:top w:val="nil"/>
              <w:left w:val="nil"/>
              <w:bottom w:val="single" w:sz="4" w:space="0" w:color="auto"/>
              <w:right w:val="single" w:sz="4" w:space="0" w:color="auto"/>
            </w:tcBorders>
            <w:shd w:val="clear" w:color="auto" w:fill="FFFFFF"/>
            <w:noWrap/>
            <w:vAlign w:val="center"/>
          </w:tcPr>
          <w:p w14:paraId="3116A846"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92,6</w:t>
            </w:r>
          </w:p>
        </w:tc>
        <w:tc>
          <w:tcPr>
            <w:tcW w:w="479" w:type="pct"/>
            <w:tcBorders>
              <w:top w:val="nil"/>
              <w:left w:val="nil"/>
              <w:bottom w:val="single" w:sz="4" w:space="0" w:color="auto"/>
              <w:right w:val="single" w:sz="4" w:space="0" w:color="auto"/>
            </w:tcBorders>
            <w:shd w:val="clear" w:color="auto" w:fill="FFFFFF"/>
            <w:noWrap/>
            <w:vAlign w:val="center"/>
          </w:tcPr>
          <w:p w14:paraId="4D4241F9"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w:t>
            </w:r>
          </w:p>
        </w:tc>
        <w:tc>
          <w:tcPr>
            <w:tcW w:w="479" w:type="pct"/>
            <w:tcBorders>
              <w:top w:val="nil"/>
              <w:left w:val="nil"/>
              <w:bottom w:val="single" w:sz="4" w:space="0" w:color="auto"/>
              <w:right w:val="single" w:sz="4" w:space="0" w:color="auto"/>
            </w:tcBorders>
            <w:shd w:val="clear" w:color="auto" w:fill="FFFFFF"/>
            <w:noWrap/>
            <w:vAlign w:val="center"/>
          </w:tcPr>
          <w:p w14:paraId="01E9BE4F"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122,5</w:t>
            </w:r>
          </w:p>
        </w:tc>
      </w:tr>
      <w:tr w:rsidR="00D92D0D" w:rsidRPr="001E4010" w14:paraId="55A293D1" w14:textId="77777777" w:rsidTr="0069235F">
        <w:tc>
          <w:tcPr>
            <w:tcW w:w="1752" w:type="pct"/>
            <w:tcBorders>
              <w:top w:val="nil"/>
              <w:left w:val="single" w:sz="4" w:space="0" w:color="auto"/>
              <w:bottom w:val="single" w:sz="4" w:space="0" w:color="auto"/>
              <w:right w:val="single" w:sz="4" w:space="0" w:color="auto"/>
            </w:tcBorders>
            <w:shd w:val="clear" w:color="auto" w:fill="FFFFFF"/>
            <w:noWrap/>
            <w:vAlign w:val="center"/>
          </w:tcPr>
          <w:p w14:paraId="6B3780AB" w14:textId="77777777" w:rsidR="00D92D0D" w:rsidRPr="00564F6C" w:rsidRDefault="00D92D0D" w:rsidP="0069235F">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Максимальный нагрев сетевой воды</w:t>
            </w:r>
          </w:p>
        </w:tc>
        <w:tc>
          <w:tcPr>
            <w:tcW w:w="374" w:type="pct"/>
            <w:tcBorders>
              <w:top w:val="nil"/>
              <w:left w:val="nil"/>
              <w:bottom w:val="single" w:sz="4" w:space="0" w:color="auto"/>
              <w:right w:val="single" w:sz="4" w:space="0" w:color="auto"/>
            </w:tcBorders>
            <w:shd w:val="clear" w:color="auto" w:fill="FFFFFF"/>
            <w:noWrap/>
            <w:vAlign w:val="center"/>
          </w:tcPr>
          <w:p w14:paraId="4B4FFEC1"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°С</w:t>
            </w:r>
          </w:p>
        </w:tc>
        <w:tc>
          <w:tcPr>
            <w:tcW w:w="479" w:type="pct"/>
            <w:tcBorders>
              <w:top w:val="nil"/>
              <w:left w:val="nil"/>
              <w:bottom w:val="single" w:sz="4" w:space="0" w:color="auto"/>
              <w:right w:val="single" w:sz="4" w:space="0" w:color="auto"/>
            </w:tcBorders>
            <w:shd w:val="clear" w:color="auto" w:fill="FFFFFF"/>
            <w:noWrap/>
            <w:vAlign w:val="center"/>
          </w:tcPr>
          <w:p w14:paraId="56ED1BD6"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120</w:t>
            </w:r>
          </w:p>
        </w:tc>
        <w:tc>
          <w:tcPr>
            <w:tcW w:w="479" w:type="pct"/>
            <w:tcBorders>
              <w:top w:val="nil"/>
              <w:left w:val="nil"/>
              <w:bottom w:val="single" w:sz="4" w:space="0" w:color="auto"/>
              <w:right w:val="single" w:sz="4" w:space="0" w:color="auto"/>
            </w:tcBorders>
            <w:shd w:val="clear" w:color="auto" w:fill="FFFFFF"/>
            <w:noWrap/>
            <w:vAlign w:val="center"/>
          </w:tcPr>
          <w:p w14:paraId="6151C5E5"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116</w:t>
            </w:r>
          </w:p>
        </w:tc>
        <w:tc>
          <w:tcPr>
            <w:tcW w:w="479" w:type="pct"/>
            <w:gridSpan w:val="2"/>
            <w:tcBorders>
              <w:top w:val="nil"/>
              <w:left w:val="nil"/>
              <w:bottom w:val="single" w:sz="4" w:space="0" w:color="auto"/>
              <w:right w:val="single" w:sz="4" w:space="0" w:color="auto"/>
            </w:tcBorders>
            <w:shd w:val="clear" w:color="auto" w:fill="FFFFFF"/>
            <w:noWrap/>
            <w:vAlign w:val="center"/>
          </w:tcPr>
          <w:p w14:paraId="1921C446"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150</w:t>
            </w:r>
          </w:p>
        </w:tc>
        <w:tc>
          <w:tcPr>
            <w:tcW w:w="479" w:type="pct"/>
            <w:tcBorders>
              <w:top w:val="nil"/>
              <w:left w:val="nil"/>
              <w:bottom w:val="single" w:sz="4" w:space="0" w:color="auto"/>
              <w:right w:val="single" w:sz="4" w:space="0" w:color="auto"/>
            </w:tcBorders>
            <w:shd w:val="clear" w:color="auto" w:fill="FFFFFF"/>
            <w:noWrap/>
            <w:vAlign w:val="center"/>
          </w:tcPr>
          <w:p w14:paraId="3F73825A"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150</w:t>
            </w:r>
          </w:p>
        </w:tc>
        <w:tc>
          <w:tcPr>
            <w:tcW w:w="479" w:type="pct"/>
            <w:tcBorders>
              <w:top w:val="nil"/>
              <w:left w:val="nil"/>
              <w:bottom w:val="single" w:sz="4" w:space="0" w:color="auto"/>
              <w:right w:val="single" w:sz="4" w:space="0" w:color="auto"/>
            </w:tcBorders>
            <w:shd w:val="clear" w:color="auto" w:fill="FFFFFF"/>
            <w:noWrap/>
            <w:vAlign w:val="center"/>
          </w:tcPr>
          <w:p w14:paraId="4D5C9721"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170</w:t>
            </w:r>
          </w:p>
        </w:tc>
        <w:tc>
          <w:tcPr>
            <w:tcW w:w="479" w:type="pct"/>
            <w:tcBorders>
              <w:top w:val="nil"/>
              <w:left w:val="nil"/>
              <w:bottom w:val="single" w:sz="4" w:space="0" w:color="auto"/>
              <w:right w:val="single" w:sz="4" w:space="0" w:color="auto"/>
            </w:tcBorders>
            <w:shd w:val="clear" w:color="auto" w:fill="FFFFFF"/>
            <w:noWrap/>
            <w:vAlign w:val="center"/>
          </w:tcPr>
          <w:p w14:paraId="741E9E0F"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150</w:t>
            </w:r>
          </w:p>
        </w:tc>
      </w:tr>
      <w:tr w:rsidR="00D92D0D" w:rsidRPr="001E4010" w14:paraId="25BC6EC7" w14:textId="77777777" w:rsidTr="0069235F">
        <w:tc>
          <w:tcPr>
            <w:tcW w:w="1752" w:type="pct"/>
            <w:tcBorders>
              <w:top w:val="nil"/>
              <w:left w:val="single" w:sz="4" w:space="0" w:color="auto"/>
              <w:bottom w:val="single" w:sz="4" w:space="0" w:color="auto"/>
              <w:right w:val="single" w:sz="4" w:space="0" w:color="auto"/>
            </w:tcBorders>
            <w:shd w:val="clear" w:color="auto" w:fill="FFFFFF"/>
            <w:noWrap/>
            <w:vAlign w:val="center"/>
          </w:tcPr>
          <w:p w14:paraId="590DA831" w14:textId="77777777" w:rsidR="00D92D0D" w:rsidRPr="00564F6C" w:rsidRDefault="00D92D0D" w:rsidP="0069235F">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Номинальное давление пара</w:t>
            </w:r>
          </w:p>
        </w:tc>
        <w:tc>
          <w:tcPr>
            <w:tcW w:w="374" w:type="pct"/>
            <w:tcBorders>
              <w:top w:val="nil"/>
              <w:left w:val="nil"/>
              <w:bottom w:val="single" w:sz="4" w:space="0" w:color="auto"/>
              <w:right w:val="single" w:sz="4" w:space="0" w:color="auto"/>
            </w:tcBorders>
            <w:shd w:val="clear" w:color="auto" w:fill="FFFFFF"/>
            <w:noWrap/>
            <w:vAlign w:val="center"/>
          </w:tcPr>
          <w:p w14:paraId="7BFA55E2"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кгс/см</w:t>
            </w:r>
            <w:r w:rsidRPr="00564F6C">
              <w:rPr>
                <w:rFonts w:ascii="Times New Roman" w:hAnsi="Times New Roman" w:cs="Times New Roman"/>
                <w:sz w:val="20"/>
                <w:szCs w:val="20"/>
                <w:vertAlign w:val="superscript"/>
              </w:rPr>
              <w:t>2</w:t>
            </w:r>
          </w:p>
        </w:tc>
        <w:tc>
          <w:tcPr>
            <w:tcW w:w="479" w:type="pct"/>
            <w:tcBorders>
              <w:top w:val="nil"/>
              <w:left w:val="nil"/>
              <w:bottom w:val="single" w:sz="4" w:space="0" w:color="auto"/>
              <w:right w:val="single" w:sz="4" w:space="0" w:color="auto"/>
            </w:tcBorders>
            <w:shd w:val="clear" w:color="auto" w:fill="FFFFFF"/>
            <w:noWrap/>
            <w:vAlign w:val="center"/>
          </w:tcPr>
          <w:p w14:paraId="4DBDC97E"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w:t>
            </w:r>
          </w:p>
        </w:tc>
        <w:tc>
          <w:tcPr>
            <w:tcW w:w="479" w:type="pct"/>
            <w:tcBorders>
              <w:top w:val="nil"/>
              <w:left w:val="nil"/>
              <w:bottom w:val="single" w:sz="4" w:space="0" w:color="auto"/>
              <w:right w:val="single" w:sz="4" w:space="0" w:color="auto"/>
            </w:tcBorders>
            <w:shd w:val="clear" w:color="auto" w:fill="FFFFFF"/>
            <w:noWrap/>
            <w:vAlign w:val="center"/>
          </w:tcPr>
          <w:p w14:paraId="04E7D380"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w:t>
            </w:r>
          </w:p>
        </w:tc>
        <w:tc>
          <w:tcPr>
            <w:tcW w:w="479" w:type="pct"/>
            <w:gridSpan w:val="2"/>
            <w:tcBorders>
              <w:top w:val="nil"/>
              <w:left w:val="nil"/>
              <w:bottom w:val="single" w:sz="4" w:space="0" w:color="auto"/>
              <w:right w:val="single" w:sz="4" w:space="0" w:color="auto"/>
            </w:tcBorders>
            <w:shd w:val="clear" w:color="auto" w:fill="FFFFFF"/>
            <w:noWrap/>
            <w:vAlign w:val="center"/>
          </w:tcPr>
          <w:p w14:paraId="4CA9781E"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14</w:t>
            </w:r>
          </w:p>
        </w:tc>
        <w:tc>
          <w:tcPr>
            <w:tcW w:w="479" w:type="pct"/>
            <w:tcBorders>
              <w:top w:val="nil"/>
              <w:left w:val="nil"/>
              <w:bottom w:val="single" w:sz="4" w:space="0" w:color="auto"/>
              <w:right w:val="single" w:sz="4" w:space="0" w:color="auto"/>
            </w:tcBorders>
            <w:shd w:val="clear" w:color="auto" w:fill="FFFFFF"/>
            <w:noWrap/>
            <w:vAlign w:val="center"/>
          </w:tcPr>
          <w:p w14:paraId="1C71ED98"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14</w:t>
            </w:r>
          </w:p>
        </w:tc>
        <w:tc>
          <w:tcPr>
            <w:tcW w:w="479" w:type="pct"/>
            <w:tcBorders>
              <w:top w:val="nil"/>
              <w:left w:val="nil"/>
              <w:bottom w:val="single" w:sz="4" w:space="0" w:color="auto"/>
              <w:right w:val="single" w:sz="4" w:space="0" w:color="auto"/>
            </w:tcBorders>
            <w:shd w:val="clear" w:color="auto" w:fill="FFFFFF"/>
            <w:noWrap/>
            <w:vAlign w:val="center"/>
          </w:tcPr>
          <w:p w14:paraId="59B499C3"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14</w:t>
            </w:r>
          </w:p>
        </w:tc>
        <w:tc>
          <w:tcPr>
            <w:tcW w:w="479" w:type="pct"/>
            <w:tcBorders>
              <w:top w:val="nil"/>
              <w:left w:val="nil"/>
              <w:bottom w:val="single" w:sz="4" w:space="0" w:color="auto"/>
              <w:right w:val="single" w:sz="4" w:space="0" w:color="auto"/>
            </w:tcBorders>
            <w:shd w:val="clear" w:color="auto" w:fill="FFFFFF"/>
            <w:noWrap/>
            <w:vAlign w:val="center"/>
          </w:tcPr>
          <w:p w14:paraId="007BBADD"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14</w:t>
            </w:r>
          </w:p>
        </w:tc>
      </w:tr>
      <w:tr w:rsidR="00D92D0D" w:rsidRPr="001E4010" w14:paraId="188A0C66" w14:textId="77777777" w:rsidTr="0069235F">
        <w:tc>
          <w:tcPr>
            <w:tcW w:w="1752" w:type="pct"/>
            <w:tcBorders>
              <w:top w:val="nil"/>
              <w:left w:val="single" w:sz="4" w:space="0" w:color="auto"/>
              <w:bottom w:val="single" w:sz="4" w:space="0" w:color="auto"/>
              <w:right w:val="single" w:sz="4" w:space="0" w:color="auto"/>
            </w:tcBorders>
            <w:shd w:val="clear" w:color="auto" w:fill="FFFFFF"/>
            <w:noWrap/>
            <w:vAlign w:val="center"/>
          </w:tcPr>
          <w:p w14:paraId="48F28E80" w14:textId="77777777" w:rsidR="00D92D0D" w:rsidRPr="00564F6C" w:rsidRDefault="00D92D0D" w:rsidP="0069235F">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Номинальное давление сетевой воды</w:t>
            </w:r>
          </w:p>
        </w:tc>
        <w:tc>
          <w:tcPr>
            <w:tcW w:w="374" w:type="pct"/>
            <w:tcBorders>
              <w:top w:val="nil"/>
              <w:left w:val="nil"/>
              <w:bottom w:val="single" w:sz="4" w:space="0" w:color="auto"/>
              <w:right w:val="single" w:sz="4" w:space="0" w:color="auto"/>
            </w:tcBorders>
            <w:shd w:val="clear" w:color="auto" w:fill="FFFFFF"/>
            <w:noWrap/>
            <w:vAlign w:val="center"/>
          </w:tcPr>
          <w:p w14:paraId="1C51B169"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кгс/см</w:t>
            </w:r>
            <w:r w:rsidRPr="00564F6C">
              <w:rPr>
                <w:rFonts w:ascii="Times New Roman" w:hAnsi="Times New Roman" w:cs="Times New Roman"/>
                <w:sz w:val="20"/>
                <w:szCs w:val="20"/>
                <w:vertAlign w:val="superscript"/>
              </w:rPr>
              <w:t>2</w:t>
            </w:r>
          </w:p>
        </w:tc>
        <w:tc>
          <w:tcPr>
            <w:tcW w:w="479" w:type="pct"/>
            <w:tcBorders>
              <w:top w:val="nil"/>
              <w:left w:val="nil"/>
              <w:bottom w:val="single" w:sz="4" w:space="0" w:color="auto"/>
              <w:right w:val="single" w:sz="4" w:space="0" w:color="auto"/>
            </w:tcBorders>
            <w:shd w:val="clear" w:color="auto" w:fill="FFFFFF"/>
            <w:noWrap/>
            <w:vAlign w:val="center"/>
          </w:tcPr>
          <w:p w14:paraId="050FD055"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23</w:t>
            </w:r>
          </w:p>
        </w:tc>
        <w:tc>
          <w:tcPr>
            <w:tcW w:w="479" w:type="pct"/>
            <w:tcBorders>
              <w:top w:val="nil"/>
              <w:left w:val="nil"/>
              <w:bottom w:val="single" w:sz="4" w:space="0" w:color="auto"/>
              <w:right w:val="single" w:sz="4" w:space="0" w:color="auto"/>
            </w:tcBorders>
            <w:shd w:val="clear" w:color="auto" w:fill="FFFFFF"/>
            <w:noWrap/>
            <w:vAlign w:val="center"/>
          </w:tcPr>
          <w:p w14:paraId="4AB7EF6C"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14</w:t>
            </w:r>
          </w:p>
        </w:tc>
        <w:tc>
          <w:tcPr>
            <w:tcW w:w="479" w:type="pct"/>
            <w:gridSpan w:val="2"/>
            <w:tcBorders>
              <w:top w:val="nil"/>
              <w:left w:val="nil"/>
              <w:bottom w:val="single" w:sz="4" w:space="0" w:color="auto"/>
              <w:right w:val="single" w:sz="4" w:space="0" w:color="auto"/>
            </w:tcBorders>
            <w:shd w:val="clear" w:color="auto" w:fill="FFFFFF"/>
            <w:noWrap/>
            <w:vAlign w:val="center"/>
          </w:tcPr>
          <w:p w14:paraId="0D68D1F6"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23</w:t>
            </w:r>
          </w:p>
        </w:tc>
        <w:tc>
          <w:tcPr>
            <w:tcW w:w="479" w:type="pct"/>
            <w:tcBorders>
              <w:top w:val="nil"/>
              <w:left w:val="nil"/>
              <w:bottom w:val="single" w:sz="4" w:space="0" w:color="auto"/>
              <w:right w:val="single" w:sz="4" w:space="0" w:color="auto"/>
            </w:tcBorders>
            <w:shd w:val="clear" w:color="auto" w:fill="FFFFFF"/>
            <w:noWrap/>
            <w:vAlign w:val="center"/>
          </w:tcPr>
          <w:p w14:paraId="094B8809"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23</w:t>
            </w:r>
          </w:p>
        </w:tc>
        <w:tc>
          <w:tcPr>
            <w:tcW w:w="479" w:type="pct"/>
            <w:tcBorders>
              <w:top w:val="nil"/>
              <w:left w:val="nil"/>
              <w:bottom w:val="single" w:sz="4" w:space="0" w:color="auto"/>
              <w:right w:val="single" w:sz="4" w:space="0" w:color="auto"/>
            </w:tcBorders>
            <w:shd w:val="clear" w:color="auto" w:fill="FFFFFF"/>
            <w:noWrap/>
            <w:vAlign w:val="center"/>
          </w:tcPr>
          <w:p w14:paraId="31AE878E"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23</w:t>
            </w:r>
          </w:p>
        </w:tc>
        <w:tc>
          <w:tcPr>
            <w:tcW w:w="479" w:type="pct"/>
            <w:tcBorders>
              <w:top w:val="nil"/>
              <w:left w:val="nil"/>
              <w:bottom w:val="single" w:sz="4" w:space="0" w:color="auto"/>
              <w:right w:val="single" w:sz="4" w:space="0" w:color="auto"/>
            </w:tcBorders>
            <w:shd w:val="clear" w:color="auto" w:fill="FFFFFF"/>
            <w:noWrap/>
            <w:vAlign w:val="center"/>
          </w:tcPr>
          <w:p w14:paraId="0F93149A"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23</w:t>
            </w:r>
          </w:p>
        </w:tc>
      </w:tr>
      <w:tr w:rsidR="00D92D0D" w:rsidRPr="001E4010" w14:paraId="5FBDA6DE" w14:textId="77777777" w:rsidTr="0069235F">
        <w:tc>
          <w:tcPr>
            <w:tcW w:w="1752" w:type="pct"/>
            <w:tcBorders>
              <w:top w:val="nil"/>
              <w:left w:val="single" w:sz="4" w:space="0" w:color="auto"/>
              <w:bottom w:val="single" w:sz="4" w:space="0" w:color="auto"/>
              <w:right w:val="single" w:sz="4" w:space="0" w:color="auto"/>
            </w:tcBorders>
            <w:shd w:val="clear" w:color="auto" w:fill="FFFFFF"/>
            <w:noWrap/>
            <w:vAlign w:val="center"/>
          </w:tcPr>
          <w:p w14:paraId="030A5E3B" w14:textId="77777777" w:rsidR="00D92D0D" w:rsidRPr="00564F6C" w:rsidRDefault="00D92D0D" w:rsidP="0069235F">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Номинальный расход сетевой воды</w:t>
            </w:r>
          </w:p>
        </w:tc>
        <w:tc>
          <w:tcPr>
            <w:tcW w:w="374" w:type="pct"/>
            <w:tcBorders>
              <w:top w:val="nil"/>
              <w:left w:val="nil"/>
              <w:bottom w:val="single" w:sz="4" w:space="0" w:color="auto"/>
              <w:right w:val="single" w:sz="4" w:space="0" w:color="auto"/>
            </w:tcBorders>
            <w:shd w:val="clear" w:color="auto" w:fill="FFFFFF"/>
            <w:noWrap/>
            <w:vAlign w:val="center"/>
          </w:tcPr>
          <w:p w14:paraId="3FCDA140"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т/ч</w:t>
            </w:r>
          </w:p>
        </w:tc>
        <w:tc>
          <w:tcPr>
            <w:tcW w:w="479" w:type="pct"/>
            <w:tcBorders>
              <w:top w:val="nil"/>
              <w:left w:val="nil"/>
              <w:bottom w:val="single" w:sz="4" w:space="0" w:color="auto"/>
              <w:right w:val="single" w:sz="4" w:space="0" w:color="auto"/>
            </w:tcBorders>
            <w:shd w:val="clear" w:color="auto" w:fill="FFFFFF"/>
            <w:noWrap/>
            <w:vAlign w:val="center"/>
          </w:tcPr>
          <w:p w14:paraId="4EAFE759"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1130</w:t>
            </w:r>
          </w:p>
        </w:tc>
        <w:tc>
          <w:tcPr>
            <w:tcW w:w="479" w:type="pct"/>
            <w:tcBorders>
              <w:top w:val="nil"/>
              <w:left w:val="nil"/>
              <w:bottom w:val="single" w:sz="4" w:space="0" w:color="auto"/>
              <w:right w:val="single" w:sz="4" w:space="0" w:color="auto"/>
            </w:tcBorders>
            <w:shd w:val="clear" w:color="auto" w:fill="FFFFFF"/>
            <w:noWrap/>
            <w:vAlign w:val="center"/>
          </w:tcPr>
          <w:p w14:paraId="4D4B1CAB"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1400</w:t>
            </w:r>
          </w:p>
        </w:tc>
        <w:tc>
          <w:tcPr>
            <w:tcW w:w="479" w:type="pct"/>
            <w:gridSpan w:val="2"/>
            <w:tcBorders>
              <w:top w:val="nil"/>
              <w:left w:val="nil"/>
              <w:bottom w:val="single" w:sz="4" w:space="0" w:color="auto"/>
              <w:right w:val="single" w:sz="4" w:space="0" w:color="auto"/>
            </w:tcBorders>
            <w:shd w:val="clear" w:color="auto" w:fill="FFFFFF"/>
            <w:noWrap/>
            <w:vAlign w:val="center"/>
          </w:tcPr>
          <w:p w14:paraId="5597B612"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1130</w:t>
            </w:r>
          </w:p>
        </w:tc>
        <w:tc>
          <w:tcPr>
            <w:tcW w:w="479" w:type="pct"/>
            <w:tcBorders>
              <w:top w:val="nil"/>
              <w:left w:val="nil"/>
              <w:bottom w:val="single" w:sz="4" w:space="0" w:color="auto"/>
              <w:right w:val="single" w:sz="4" w:space="0" w:color="auto"/>
            </w:tcBorders>
            <w:shd w:val="clear" w:color="auto" w:fill="FFFFFF"/>
            <w:noWrap/>
            <w:vAlign w:val="center"/>
          </w:tcPr>
          <w:p w14:paraId="3830A43C"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1130</w:t>
            </w:r>
          </w:p>
        </w:tc>
        <w:tc>
          <w:tcPr>
            <w:tcW w:w="479" w:type="pct"/>
            <w:tcBorders>
              <w:top w:val="nil"/>
              <w:left w:val="nil"/>
              <w:bottom w:val="single" w:sz="4" w:space="0" w:color="auto"/>
              <w:right w:val="single" w:sz="4" w:space="0" w:color="auto"/>
            </w:tcBorders>
            <w:shd w:val="clear" w:color="auto" w:fill="FFFFFF"/>
            <w:noWrap/>
            <w:vAlign w:val="center"/>
          </w:tcPr>
          <w:p w14:paraId="3D196784"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1200</w:t>
            </w:r>
          </w:p>
        </w:tc>
        <w:tc>
          <w:tcPr>
            <w:tcW w:w="479" w:type="pct"/>
            <w:tcBorders>
              <w:top w:val="nil"/>
              <w:left w:val="nil"/>
              <w:bottom w:val="single" w:sz="4" w:space="0" w:color="auto"/>
              <w:right w:val="single" w:sz="4" w:space="0" w:color="auto"/>
            </w:tcBorders>
            <w:shd w:val="clear" w:color="auto" w:fill="FFFFFF"/>
            <w:noWrap/>
            <w:vAlign w:val="center"/>
          </w:tcPr>
          <w:p w14:paraId="12A50501"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D92D0D" w:rsidRPr="001E4010" w14:paraId="77DDDEAB" w14:textId="77777777" w:rsidTr="0069235F">
        <w:tc>
          <w:tcPr>
            <w:tcW w:w="1752" w:type="pct"/>
            <w:tcBorders>
              <w:top w:val="nil"/>
              <w:left w:val="single" w:sz="4" w:space="0" w:color="auto"/>
              <w:bottom w:val="single" w:sz="4" w:space="0" w:color="auto"/>
              <w:right w:val="single" w:sz="4" w:space="0" w:color="auto"/>
            </w:tcBorders>
            <w:shd w:val="clear" w:color="auto" w:fill="FFFFFF"/>
            <w:vAlign w:val="center"/>
          </w:tcPr>
          <w:p w14:paraId="09B772A3" w14:textId="77777777" w:rsidR="00D92D0D" w:rsidRPr="00564F6C" w:rsidRDefault="00D92D0D" w:rsidP="0069235F">
            <w:pPr>
              <w:spacing w:after="0" w:line="240" w:lineRule="auto"/>
              <w:jc w:val="both"/>
              <w:rPr>
                <w:rFonts w:ascii="Times New Roman" w:hAnsi="Times New Roman" w:cs="Times New Roman"/>
                <w:sz w:val="20"/>
                <w:szCs w:val="20"/>
              </w:rPr>
            </w:pPr>
            <w:r w:rsidRPr="00564F6C">
              <w:rPr>
                <w:rFonts w:ascii="Times New Roman" w:hAnsi="Times New Roman" w:cs="Times New Roman"/>
                <w:sz w:val="20"/>
                <w:szCs w:val="20"/>
              </w:rPr>
              <w:t>Минимально допустимый расход сетевой воды</w:t>
            </w:r>
          </w:p>
        </w:tc>
        <w:tc>
          <w:tcPr>
            <w:tcW w:w="374" w:type="pct"/>
            <w:tcBorders>
              <w:top w:val="nil"/>
              <w:left w:val="nil"/>
              <w:bottom w:val="single" w:sz="4" w:space="0" w:color="auto"/>
              <w:right w:val="single" w:sz="4" w:space="0" w:color="auto"/>
            </w:tcBorders>
            <w:shd w:val="clear" w:color="auto" w:fill="FFFFFF"/>
            <w:noWrap/>
            <w:vAlign w:val="center"/>
          </w:tcPr>
          <w:p w14:paraId="5DB57E7A"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т/ч</w:t>
            </w:r>
          </w:p>
        </w:tc>
        <w:tc>
          <w:tcPr>
            <w:tcW w:w="479" w:type="pct"/>
            <w:tcBorders>
              <w:top w:val="nil"/>
              <w:left w:val="nil"/>
              <w:bottom w:val="single" w:sz="4" w:space="0" w:color="auto"/>
              <w:right w:val="single" w:sz="4" w:space="0" w:color="auto"/>
            </w:tcBorders>
            <w:shd w:val="clear" w:color="auto" w:fill="FFFFFF"/>
            <w:noWrap/>
            <w:vAlign w:val="center"/>
          </w:tcPr>
          <w:p w14:paraId="16C1EF0E"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200</w:t>
            </w:r>
          </w:p>
        </w:tc>
        <w:tc>
          <w:tcPr>
            <w:tcW w:w="479" w:type="pct"/>
            <w:tcBorders>
              <w:top w:val="nil"/>
              <w:left w:val="nil"/>
              <w:bottom w:val="single" w:sz="4" w:space="0" w:color="auto"/>
              <w:right w:val="single" w:sz="4" w:space="0" w:color="auto"/>
            </w:tcBorders>
            <w:shd w:val="clear" w:color="auto" w:fill="FFFFFF"/>
            <w:noWrap/>
            <w:vAlign w:val="center"/>
          </w:tcPr>
          <w:p w14:paraId="28FCB2AC"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300</w:t>
            </w:r>
          </w:p>
        </w:tc>
        <w:tc>
          <w:tcPr>
            <w:tcW w:w="479" w:type="pct"/>
            <w:gridSpan w:val="2"/>
            <w:tcBorders>
              <w:top w:val="nil"/>
              <w:left w:val="nil"/>
              <w:bottom w:val="single" w:sz="4" w:space="0" w:color="auto"/>
              <w:right w:val="single" w:sz="4" w:space="0" w:color="auto"/>
            </w:tcBorders>
            <w:shd w:val="clear" w:color="auto" w:fill="FFFFFF"/>
            <w:noWrap/>
            <w:vAlign w:val="center"/>
          </w:tcPr>
          <w:p w14:paraId="015F2803"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200</w:t>
            </w:r>
          </w:p>
        </w:tc>
        <w:tc>
          <w:tcPr>
            <w:tcW w:w="479" w:type="pct"/>
            <w:tcBorders>
              <w:top w:val="nil"/>
              <w:left w:val="nil"/>
              <w:bottom w:val="single" w:sz="4" w:space="0" w:color="auto"/>
              <w:right w:val="single" w:sz="4" w:space="0" w:color="auto"/>
            </w:tcBorders>
            <w:shd w:val="clear" w:color="auto" w:fill="FFFFFF"/>
            <w:noWrap/>
            <w:vAlign w:val="center"/>
          </w:tcPr>
          <w:p w14:paraId="3A8E9F0E"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200</w:t>
            </w:r>
          </w:p>
        </w:tc>
        <w:tc>
          <w:tcPr>
            <w:tcW w:w="479" w:type="pct"/>
            <w:tcBorders>
              <w:top w:val="nil"/>
              <w:left w:val="nil"/>
              <w:bottom w:val="single" w:sz="4" w:space="0" w:color="auto"/>
              <w:right w:val="single" w:sz="4" w:space="0" w:color="auto"/>
            </w:tcBorders>
            <w:shd w:val="clear" w:color="auto" w:fill="FFFFFF"/>
            <w:noWrap/>
            <w:vAlign w:val="center"/>
          </w:tcPr>
          <w:p w14:paraId="0C78BD1F"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300</w:t>
            </w:r>
          </w:p>
        </w:tc>
        <w:tc>
          <w:tcPr>
            <w:tcW w:w="479" w:type="pct"/>
            <w:tcBorders>
              <w:top w:val="nil"/>
              <w:left w:val="nil"/>
              <w:bottom w:val="single" w:sz="4" w:space="0" w:color="auto"/>
              <w:right w:val="single" w:sz="4" w:space="0" w:color="auto"/>
            </w:tcBorders>
            <w:shd w:val="clear" w:color="auto" w:fill="FFFFFF"/>
            <w:noWrap/>
            <w:vAlign w:val="center"/>
          </w:tcPr>
          <w:p w14:paraId="0EFC15D2"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400</w:t>
            </w:r>
          </w:p>
        </w:tc>
      </w:tr>
    </w:tbl>
    <w:p w14:paraId="15B44DF8" w14:textId="77777777" w:rsidR="00D92D0D" w:rsidRDefault="00D92D0D" w:rsidP="00D92D0D">
      <w:pPr>
        <w:spacing w:after="0" w:line="240" w:lineRule="auto"/>
        <w:rPr>
          <w:rFonts w:ascii="Times New Roman" w:hAnsi="Times New Roman" w:cs="Times New Roman"/>
          <w:b/>
          <w:sz w:val="20"/>
          <w:szCs w:val="20"/>
        </w:rPr>
      </w:pPr>
    </w:p>
    <w:p w14:paraId="2AC7D60D" w14:textId="77777777" w:rsidR="00564F6C" w:rsidRDefault="00564F6C" w:rsidP="00D92D0D">
      <w:pPr>
        <w:spacing w:after="0" w:line="240" w:lineRule="auto"/>
        <w:rPr>
          <w:rFonts w:ascii="Times New Roman" w:hAnsi="Times New Roman" w:cs="Times New Roman"/>
          <w:b/>
          <w:sz w:val="20"/>
          <w:szCs w:val="20"/>
        </w:rPr>
      </w:pPr>
    </w:p>
    <w:p w14:paraId="68CFA917" w14:textId="77777777" w:rsidR="00564F6C" w:rsidRDefault="00564F6C" w:rsidP="00D92D0D">
      <w:pPr>
        <w:spacing w:after="0" w:line="240" w:lineRule="auto"/>
        <w:rPr>
          <w:rFonts w:ascii="Times New Roman" w:hAnsi="Times New Roman" w:cs="Times New Roman"/>
          <w:b/>
          <w:sz w:val="20"/>
          <w:szCs w:val="20"/>
        </w:rPr>
      </w:pPr>
    </w:p>
    <w:p w14:paraId="0FE73C82" w14:textId="77777777" w:rsidR="00564F6C" w:rsidRDefault="00564F6C" w:rsidP="00D92D0D">
      <w:pPr>
        <w:spacing w:after="0" w:line="240" w:lineRule="auto"/>
        <w:rPr>
          <w:rFonts w:ascii="Times New Roman" w:hAnsi="Times New Roman" w:cs="Times New Roman"/>
          <w:b/>
          <w:sz w:val="20"/>
          <w:szCs w:val="20"/>
        </w:rPr>
      </w:pPr>
    </w:p>
    <w:p w14:paraId="354A1FC5" w14:textId="77777777" w:rsidR="00564F6C" w:rsidRDefault="00564F6C" w:rsidP="00D92D0D">
      <w:pPr>
        <w:spacing w:after="0" w:line="240" w:lineRule="auto"/>
        <w:rPr>
          <w:rFonts w:ascii="Times New Roman" w:hAnsi="Times New Roman" w:cs="Times New Roman"/>
          <w:b/>
          <w:sz w:val="20"/>
          <w:szCs w:val="20"/>
        </w:rPr>
      </w:pPr>
    </w:p>
    <w:p w14:paraId="75108D1E" w14:textId="77777777" w:rsidR="00564F6C" w:rsidRDefault="00564F6C" w:rsidP="00D92D0D">
      <w:pPr>
        <w:spacing w:after="0" w:line="240" w:lineRule="auto"/>
        <w:rPr>
          <w:rFonts w:ascii="Times New Roman" w:hAnsi="Times New Roman" w:cs="Times New Roman"/>
          <w:b/>
          <w:sz w:val="20"/>
          <w:szCs w:val="20"/>
        </w:rPr>
      </w:pPr>
    </w:p>
    <w:p w14:paraId="5DBC966F" w14:textId="77777777" w:rsidR="00564F6C" w:rsidRPr="001E4010" w:rsidRDefault="00564F6C" w:rsidP="00D92D0D">
      <w:pPr>
        <w:spacing w:after="0" w:line="240" w:lineRule="auto"/>
        <w:rPr>
          <w:rFonts w:ascii="Times New Roman" w:hAnsi="Times New Roman" w:cs="Times New Roman"/>
          <w:b/>
          <w:sz w:val="20"/>
          <w:szCs w:val="20"/>
        </w:rPr>
      </w:pPr>
    </w:p>
    <w:p w14:paraId="411FE2B5" w14:textId="77777777" w:rsidR="00D92D0D" w:rsidRPr="007472FF" w:rsidRDefault="00D92D0D" w:rsidP="00D92D0D">
      <w:pPr>
        <w:spacing w:after="0" w:line="240" w:lineRule="auto"/>
        <w:jc w:val="right"/>
        <w:rPr>
          <w:rFonts w:ascii="Times New Roman" w:hAnsi="Times New Roman" w:cs="Times New Roman"/>
          <w:b/>
          <w:sz w:val="24"/>
          <w:szCs w:val="24"/>
        </w:rPr>
      </w:pPr>
      <w:r w:rsidRPr="007472FF">
        <w:rPr>
          <w:rFonts w:ascii="Times New Roman" w:hAnsi="Times New Roman" w:cs="Times New Roman"/>
          <w:sz w:val="24"/>
          <w:szCs w:val="24"/>
        </w:rPr>
        <w:lastRenderedPageBreak/>
        <w:t>Таблица 1.</w:t>
      </w:r>
      <w:r w:rsidR="00CB277F">
        <w:rPr>
          <w:rFonts w:ascii="Times New Roman" w:hAnsi="Times New Roman" w:cs="Times New Roman"/>
          <w:sz w:val="24"/>
          <w:szCs w:val="24"/>
        </w:rPr>
        <w:t>4</w:t>
      </w:r>
    </w:p>
    <w:tbl>
      <w:tblPr>
        <w:tblpPr w:leftFromText="180" w:rightFromText="180" w:vertAnchor="text" w:tblpY="1"/>
        <w:tblOverlap w:val="never"/>
        <w:tblW w:w="5000" w:type="pct"/>
        <w:tblCellMar>
          <w:left w:w="28" w:type="dxa"/>
          <w:right w:w="28" w:type="dxa"/>
        </w:tblCellMar>
        <w:tblLook w:val="0000" w:firstRow="0" w:lastRow="0" w:firstColumn="0" w:lastColumn="0" w:noHBand="0" w:noVBand="0"/>
      </w:tblPr>
      <w:tblGrid>
        <w:gridCol w:w="1043"/>
        <w:gridCol w:w="1303"/>
        <w:gridCol w:w="2484"/>
        <w:gridCol w:w="2804"/>
        <w:gridCol w:w="2561"/>
      </w:tblGrid>
      <w:tr w:rsidR="00D92D0D" w:rsidRPr="007472FF" w14:paraId="1E8D85BB" w14:textId="77777777" w:rsidTr="0069235F">
        <w:trPr>
          <w:tblHeader/>
        </w:trPr>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491BC2" w14:textId="77777777" w:rsidR="00D92D0D" w:rsidRPr="001E4010" w:rsidRDefault="00D92D0D" w:rsidP="0069235F">
            <w:pPr>
              <w:spacing w:after="0" w:line="240" w:lineRule="auto"/>
              <w:jc w:val="center"/>
              <w:rPr>
                <w:rFonts w:ascii="Times New Roman" w:hAnsi="Times New Roman" w:cs="Times New Roman"/>
                <w:sz w:val="20"/>
                <w:szCs w:val="20"/>
              </w:rPr>
            </w:pPr>
            <w:r w:rsidRPr="001E4010">
              <w:rPr>
                <w:rFonts w:ascii="Times New Roman" w:hAnsi="Times New Roman" w:cs="Times New Roman"/>
                <w:sz w:val="20"/>
                <w:szCs w:val="20"/>
              </w:rPr>
              <w:t>ЗАВ.№</w:t>
            </w:r>
          </w:p>
        </w:tc>
        <w:tc>
          <w:tcPr>
            <w:tcW w:w="639" w:type="pct"/>
            <w:tcBorders>
              <w:top w:val="single" w:sz="4" w:space="0" w:color="auto"/>
              <w:left w:val="nil"/>
              <w:bottom w:val="single" w:sz="4" w:space="0" w:color="auto"/>
              <w:right w:val="single" w:sz="4" w:space="0" w:color="auto"/>
            </w:tcBorders>
            <w:shd w:val="clear" w:color="auto" w:fill="auto"/>
            <w:noWrap/>
            <w:vAlign w:val="center"/>
          </w:tcPr>
          <w:p w14:paraId="32BAD1CC" w14:textId="77777777" w:rsidR="00D92D0D" w:rsidRPr="001E4010" w:rsidRDefault="00D92D0D" w:rsidP="0069235F">
            <w:pPr>
              <w:spacing w:after="0" w:line="240" w:lineRule="auto"/>
              <w:jc w:val="center"/>
              <w:rPr>
                <w:rFonts w:ascii="Times New Roman" w:hAnsi="Times New Roman" w:cs="Times New Roman"/>
                <w:sz w:val="20"/>
                <w:szCs w:val="20"/>
              </w:rPr>
            </w:pPr>
            <w:r w:rsidRPr="001E4010">
              <w:rPr>
                <w:rFonts w:ascii="Times New Roman" w:hAnsi="Times New Roman" w:cs="Times New Roman"/>
                <w:sz w:val="20"/>
                <w:szCs w:val="20"/>
              </w:rPr>
              <w:t>Тип</w:t>
            </w:r>
          </w:p>
        </w:tc>
        <w:tc>
          <w:tcPr>
            <w:tcW w:w="1218" w:type="pct"/>
            <w:tcBorders>
              <w:top w:val="single" w:sz="4" w:space="0" w:color="auto"/>
              <w:left w:val="nil"/>
              <w:bottom w:val="single" w:sz="4" w:space="0" w:color="auto"/>
              <w:right w:val="single" w:sz="4" w:space="0" w:color="auto"/>
            </w:tcBorders>
            <w:shd w:val="clear" w:color="auto" w:fill="auto"/>
            <w:noWrap/>
            <w:vAlign w:val="center"/>
          </w:tcPr>
          <w:p w14:paraId="440F3D60" w14:textId="77777777" w:rsidR="00D92D0D" w:rsidRPr="001E4010" w:rsidRDefault="00D92D0D" w:rsidP="0069235F">
            <w:pPr>
              <w:spacing w:after="0" w:line="240" w:lineRule="auto"/>
              <w:jc w:val="center"/>
              <w:rPr>
                <w:rFonts w:ascii="Times New Roman" w:hAnsi="Times New Roman" w:cs="Times New Roman"/>
                <w:sz w:val="20"/>
                <w:szCs w:val="20"/>
              </w:rPr>
            </w:pPr>
            <w:r w:rsidRPr="001E4010">
              <w:rPr>
                <w:rFonts w:ascii="Times New Roman" w:hAnsi="Times New Roman" w:cs="Times New Roman"/>
                <w:sz w:val="20"/>
                <w:szCs w:val="20"/>
              </w:rPr>
              <w:t>Производительность, т/ч</w:t>
            </w:r>
          </w:p>
        </w:tc>
        <w:tc>
          <w:tcPr>
            <w:tcW w:w="1375" w:type="pct"/>
            <w:tcBorders>
              <w:top w:val="single" w:sz="4" w:space="0" w:color="auto"/>
              <w:left w:val="nil"/>
              <w:bottom w:val="single" w:sz="4" w:space="0" w:color="auto"/>
              <w:right w:val="single" w:sz="4" w:space="0" w:color="auto"/>
            </w:tcBorders>
            <w:shd w:val="clear" w:color="auto" w:fill="auto"/>
            <w:noWrap/>
            <w:vAlign w:val="center"/>
          </w:tcPr>
          <w:p w14:paraId="17B2638B" w14:textId="77777777" w:rsidR="00D92D0D" w:rsidRPr="001E4010" w:rsidRDefault="00D92D0D" w:rsidP="0069235F">
            <w:pPr>
              <w:spacing w:after="0" w:line="240" w:lineRule="auto"/>
              <w:jc w:val="center"/>
              <w:rPr>
                <w:rFonts w:ascii="Times New Roman" w:hAnsi="Times New Roman" w:cs="Times New Roman"/>
                <w:sz w:val="20"/>
                <w:szCs w:val="20"/>
              </w:rPr>
            </w:pPr>
            <w:r w:rsidRPr="001E4010">
              <w:rPr>
                <w:rFonts w:ascii="Times New Roman" w:hAnsi="Times New Roman" w:cs="Times New Roman"/>
                <w:sz w:val="20"/>
                <w:szCs w:val="20"/>
              </w:rPr>
              <w:t>Температура до / после, °С</w:t>
            </w:r>
          </w:p>
        </w:tc>
        <w:tc>
          <w:tcPr>
            <w:tcW w:w="1256" w:type="pct"/>
            <w:tcBorders>
              <w:top w:val="single" w:sz="4" w:space="0" w:color="auto"/>
              <w:left w:val="nil"/>
              <w:bottom w:val="single" w:sz="4" w:space="0" w:color="auto"/>
              <w:right w:val="single" w:sz="4" w:space="0" w:color="auto"/>
            </w:tcBorders>
            <w:shd w:val="clear" w:color="auto" w:fill="auto"/>
            <w:noWrap/>
            <w:vAlign w:val="center"/>
          </w:tcPr>
          <w:p w14:paraId="31A192E7" w14:textId="77777777" w:rsidR="00D92D0D" w:rsidRPr="001E4010" w:rsidRDefault="00D92D0D" w:rsidP="0069235F">
            <w:pPr>
              <w:spacing w:after="0" w:line="240" w:lineRule="auto"/>
              <w:jc w:val="center"/>
              <w:rPr>
                <w:rFonts w:ascii="Times New Roman" w:hAnsi="Times New Roman" w:cs="Times New Roman"/>
                <w:sz w:val="20"/>
                <w:szCs w:val="20"/>
              </w:rPr>
            </w:pPr>
            <w:r w:rsidRPr="001E4010">
              <w:rPr>
                <w:rFonts w:ascii="Times New Roman" w:hAnsi="Times New Roman" w:cs="Times New Roman"/>
                <w:sz w:val="20"/>
                <w:szCs w:val="20"/>
              </w:rPr>
              <w:t xml:space="preserve">Давление до / после, </w:t>
            </w:r>
            <w:proofErr w:type="spellStart"/>
            <w:r w:rsidRPr="001E4010">
              <w:rPr>
                <w:rFonts w:ascii="Times New Roman" w:hAnsi="Times New Roman" w:cs="Times New Roman"/>
                <w:sz w:val="20"/>
                <w:szCs w:val="20"/>
              </w:rPr>
              <w:t>ати</w:t>
            </w:r>
            <w:proofErr w:type="spellEnd"/>
          </w:p>
        </w:tc>
      </w:tr>
      <w:tr w:rsidR="00D92D0D" w:rsidRPr="007472FF" w14:paraId="1E281C61" w14:textId="77777777" w:rsidTr="0069235F">
        <w:tc>
          <w:tcPr>
            <w:tcW w:w="512" w:type="pct"/>
            <w:tcBorders>
              <w:top w:val="nil"/>
              <w:left w:val="single" w:sz="4" w:space="0" w:color="auto"/>
              <w:bottom w:val="single" w:sz="4" w:space="0" w:color="auto"/>
              <w:right w:val="single" w:sz="4" w:space="0" w:color="auto"/>
            </w:tcBorders>
            <w:shd w:val="clear" w:color="auto" w:fill="auto"/>
            <w:noWrap/>
            <w:vAlign w:val="center"/>
          </w:tcPr>
          <w:p w14:paraId="36501A4C" w14:textId="77777777" w:rsidR="00D92D0D" w:rsidRPr="001E4010" w:rsidRDefault="00D92D0D" w:rsidP="0069235F">
            <w:pPr>
              <w:spacing w:after="0" w:line="240" w:lineRule="auto"/>
              <w:rPr>
                <w:rFonts w:ascii="Times New Roman" w:hAnsi="Times New Roman" w:cs="Times New Roman"/>
                <w:sz w:val="20"/>
                <w:szCs w:val="20"/>
              </w:rPr>
            </w:pPr>
          </w:p>
        </w:tc>
        <w:tc>
          <w:tcPr>
            <w:tcW w:w="639" w:type="pct"/>
            <w:tcBorders>
              <w:top w:val="nil"/>
              <w:left w:val="nil"/>
              <w:bottom w:val="single" w:sz="4" w:space="0" w:color="auto"/>
              <w:right w:val="single" w:sz="4" w:space="0" w:color="auto"/>
            </w:tcBorders>
            <w:shd w:val="clear" w:color="auto" w:fill="auto"/>
            <w:noWrap/>
            <w:vAlign w:val="center"/>
          </w:tcPr>
          <w:p w14:paraId="3A0D9466" w14:textId="77777777" w:rsidR="00D92D0D" w:rsidRPr="001E4010" w:rsidRDefault="00D92D0D" w:rsidP="0069235F">
            <w:pPr>
              <w:spacing w:after="0" w:line="240" w:lineRule="auto"/>
              <w:rPr>
                <w:rFonts w:ascii="Times New Roman" w:hAnsi="Times New Roman" w:cs="Times New Roman"/>
                <w:sz w:val="20"/>
                <w:szCs w:val="20"/>
              </w:rPr>
            </w:pPr>
            <w:r w:rsidRPr="001E4010">
              <w:rPr>
                <w:rFonts w:ascii="Times New Roman" w:hAnsi="Times New Roman" w:cs="Times New Roman"/>
                <w:sz w:val="20"/>
                <w:szCs w:val="20"/>
              </w:rPr>
              <w:t>РОУ 23/2.5</w:t>
            </w:r>
          </w:p>
        </w:tc>
        <w:tc>
          <w:tcPr>
            <w:tcW w:w="1218" w:type="pct"/>
            <w:tcBorders>
              <w:top w:val="nil"/>
              <w:left w:val="nil"/>
              <w:bottom w:val="single" w:sz="4" w:space="0" w:color="auto"/>
              <w:right w:val="single" w:sz="4" w:space="0" w:color="auto"/>
            </w:tcBorders>
            <w:shd w:val="clear" w:color="auto" w:fill="auto"/>
            <w:noWrap/>
            <w:vAlign w:val="center"/>
          </w:tcPr>
          <w:p w14:paraId="3602EF23" w14:textId="77777777" w:rsidR="00D92D0D" w:rsidRPr="001E4010" w:rsidRDefault="00D92D0D" w:rsidP="0069235F">
            <w:pPr>
              <w:spacing w:after="0" w:line="240" w:lineRule="auto"/>
              <w:jc w:val="center"/>
              <w:rPr>
                <w:rFonts w:ascii="Times New Roman" w:hAnsi="Times New Roman" w:cs="Times New Roman"/>
                <w:sz w:val="20"/>
                <w:szCs w:val="20"/>
              </w:rPr>
            </w:pPr>
            <w:r w:rsidRPr="001E4010">
              <w:rPr>
                <w:rFonts w:ascii="Times New Roman" w:hAnsi="Times New Roman" w:cs="Times New Roman"/>
                <w:sz w:val="20"/>
                <w:szCs w:val="20"/>
              </w:rPr>
              <w:t>40</w:t>
            </w:r>
          </w:p>
        </w:tc>
        <w:tc>
          <w:tcPr>
            <w:tcW w:w="1375" w:type="pct"/>
            <w:tcBorders>
              <w:top w:val="nil"/>
              <w:left w:val="nil"/>
              <w:bottom w:val="single" w:sz="4" w:space="0" w:color="auto"/>
              <w:right w:val="single" w:sz="4" w:space="0" w:color="auto"/>
            </w:tcBorders>
            <w:shd w:val="clear" w:color="auto" w:fill="auto"/>
            <w:noWrap/>
            <w:vAlign w:val="center"/>
          </w:tcPr>
          <w:p w14:paraId="299CE2A4" w14:textId="77777777" w:rsidR="00D92D0D" w:rsidRPr="001E4010" w:rsidRDefault="00D92D0D" w:rsidP="0069235F">
            <w:pPr>
              <w:spacing w:after="0" w:line="240" w:lineRule="auto"/>
              <w:jc w:val="center"/>
              <w:rPr>
                <w:rFonts w:ascii="Times New Roman" w:hAnsi="Times New Roman" w:cs="Times New Roman"/>
                <w:sz w:val="20"/>
                <w:szCs w:val="20"/>
              </w:rPr>
            </w:pPr>
            <w:r w:rsidRPr="001E4010">
              <w:rPr>
                <w:rFonts w:ascii="Times New Roman" w:hAnsi="Times New Roman" w:cs="Times New Roman"/>
                <w:sz w:val="20"/>
                <w:szCs w:val="20"/>
              </w:rPr>
              <w:t>380/158</w:t>
            </w:r>
          </w:p>
        </w:tc>
        <w:tc>
          <w:tcPr>
            <w:tcW w:w="1256" w:type="pct"/>
            <w:tcBorders>
              <w:top w:val="nil"/>
              <w:left w:val="nil"/>
              <w:bottom w:val="single" w:sz="4" w:space="0" w:color="auto"/>
              <w:right w:val="single" w:sz="4" w:space="0" w:color="auto"/>
            </w:tcBorders>
            <w:shd w:val="clear" w:color="auto" w:fill="auto"/>
            <w:noWrap/>
            <w:vAlign w:val="center"/>
          </w:tcPr>
          <w:p w14:paraId="02AF67A7" w14:textId="77777777" w:rsidR="00D92D0D" w:rsidRPr="001E4010" w:rsidRDefault="00D92D0D" w:rsidP="0069235F">
            <w:pPr>
              <w:spacing w:after="0" w:line="240" w:lineRule="auto"/>
              <w:jc w:val="center"/>
              <w:rPr>
                <w:rFonts w:ascii="Times New Roman" w:hAnsi="Times New Roman" w:cs="Times New Roman"/>
                <w:sz w:val="20"/>
                <w:szCs w:val="20"/>
              </w:rPr>
            </w:pPr>
            <w:r w:rsidRPr="001E4010">
              <w:rPr>
                <w:rFonts w:ascii="Times New Roman" w:hAnsi="Times New Roman" w:cs="Times New Roman"/>
                <w:sz w:val="20"/>
                <w:szCs w:val="20"/>
              </w:rPr>
              <w:t>23/2,5</w:t>
            </w:r>
          </w:p>
        </w:tc>
      </w:tr>
      <w:tr w:rsidR="00D92D0D" w:rsidRPr="007472FF" w14:paraId="368C2D12" w14:textId="77777777" w:rsidTr="0069235F">
        <w:tc>
          <w:tcPr>
            <w:tcW w:w="512" w:type="pct"/>
            <w:tcBorders>
              <w:top w:val="nil"/>
              <w:left w:val="single" w:sz="4" w:space="0" w:color="auto"/>
              <w:bottom w:val="single" w:sz="4" w:space="0" w:color="auto"/>
              <w:right w:val="single" w:sz="4" w:space="0" w:color="auto"/>
            </w:tcBorders>
            <w:shd w:val="clear" w:color="auto" w:fill="auto"/>
            <w:noWrap/>
            <w:vAlign w:val="center"/>
          </w:tcPr>
          <w:p w14:paraId="03D57D40" w14:textId="77777777" w:rsidR="00D92D0D" w:rsidRPr="001E4010" w:rsidRDefault="00D92D0D" w:rsidP="0069235F">
            <w:pPr>
              <w:spacing w:after="0" w:line="240" w:lineRule="auto"/>
              <w:rPr>
                <w:rFonts w:ascii="Times New Roman" w:hAnsi="Times New Roman" w:cs="Times New Roman"/>
                <w:sz w:val="20"/>
                <w:szCs w:val="20"/>
              </w:rPr>
            </w:pPr>
            <w:r w:rsidRPr="001E4010">
              <w:rPr>
                <w:rFonts w:ascii="Times New Roman" w:hAnsi="Times New Roman" w:cs="Times New Roman"/>
                <w:sz w:val="20"/>
                <w:szCs w:val="20"/>
              </w:rPr>
              <w:t>A-7531</w:t>
            </w:r>
          </w:p>
        </w:tc>
        <w:tc>
          <w:tcPr>
            <w:tcW w:w="639" w:type="pct"/>
            <w:tcBorders>
              <w:top w:val="nil"/>
              <w:left w:val="nil"/>
              <w:bottom w:val="single" w:sz="4" w:space="0" w:color="auto"/>
              <w:right w:val="single" w:sz="4" w:space="0" w:color="auto"/>
            </w:tcBorders>
            <w:shd w:val="clear" w:color="auto" w:fill="auto"/>
            <w:noWrap/>
            <w:vAlign w:val="center"/>
          </w:tcPr>
          <w:p w14:paraId="3032B9B9" w14:textId="77777777" w:rsidR="00D92D0D" w:rsidRPr="001E4010" w:rsidRDefault="00D92D0D" w:rsidP="0069235F">
            <w:pPr>
              <w:spacing w:after="0" w:line="240" w:lineRule="auto"/>
              <w:rPr>
                <w:rFonts w:ascii="Times New Roman" w:hAnsi="Times New Roman" w:cs="Times New Roman"/>
                <w:sz w:val="20"/>
                <w:szCs w:val="20"/>
              </w:rPr>
            </w:pPr>
            <w:r w:rsidRPr="001E4010">
              <w:rPr>
                <w:rFonts w:ascii="Times New Roman" w:hAnsi="Times New Roman" w:cs="Times New Roman"/>
                <w:sz w:val="20"/>
                <w:szCs w:val="20"/>
              </w:rPr>
              <w:t>РОУ 23/2.5</w:t>
            </w:r>
          </w:p>
        </w:tc>
        <w:tc>
          <w:tcPr>
            <w:tcW w:w="1218" w:type="pct"/>
            <w:tcBorders>
              <w:top w:val="nil"/>
              <w:left w:val="nil"/>
              <w:bottom w:val="single" w:sz="4" w:space="0" w:color="auto"/>
              <w:right w:val="single" w:sz="4" w:space="0" w:color="auto"/>
            </w:tcBorders>
            <w:shd w:val="clear" w:color="auto" w:fill="auto"/>
            <w:noWrap/>
            <w:vAlign w:val="center"/>
          </w:tcPr>
          <w:p w14:paraId="250BADE6" w14:textId="77777777" w:rsidR="00D92D0D" w:rsidRPr="001E4010" w:rsidRDefault="00D92D0D" w:rsidP="0069235F">
            <w:pPr>
              <w:spacing w:after="0" w:line="240" w:lineRule="auto"/>
              <w:jc w:val="center"/>
              <w:rPr>
                <w:rFonts w:ascii="Times New Roman" w:hAnsi="Times New Roman" w:cs="Times New Roman"/>
                <w:sz w:val="20"/>
                <w:szCs w:val="20"/>
              </w:rPr>
            </w:pPr>
            <w:r w:rsidRPr="001E4010">
              <w:rPr>
                <w:rFonts w:ascii="Times New Roman" w:hAnsi="Times New Roman" w:cs="Times New Roman"/>
                <w:sz w:val="20"/>
                <w:szCs w:val="20"/>
              </w:rPr>
              <w:t>40</w:t>
            </w:r>
          </w:p>
        </w:tc>
        <w:tc>
          <w:tcPr>
            <w:tcW w:w="1375" w:type="pct"/>
            <w:tcBorders>
              <w:top w:val="nil"/>
              <w:left w:val="nil"/>
              <w:bottom w:val="single" w:sz="4" w:space="0" w:color="auto"/>
              <w:right w:val="single" w:sz="4" w:space="0" w:color="auto"/>
            </w:tcBorders>
            <w:shd w:val="clear" w:color="auto" w:fill="auto"/>
            <w:noWrap/>
            <w:vAlign w:val="center"/>
          </w:tcPr>
          <w:p w14:paraId="4C1B132A" w14:textId="77777777" w:rsidR="00D92D0D" w:rsidRPr="001E4010" w:rsidRDefault="00D92D0D" w:rsidP="0069235F">
            <w:pPr>
              <w:spacing w:after="0" w:line="240" w:lineRule="auto"/>
              <w:jc w:val="center"/>
              <w:rPr>
                <w:rFonts w:ascii="Times New Roman" w:hAnsi="Times New Roman" w:cs="Times New Roman"/>
                <w:sz w:val="20"/>
                <w:szCs w:val="20"/>
              </w:rPr>
            </w:pPr>
            <w:r w:rsidRPr="001E4010">
              <w:rPr>
                <w:rFonts w:ascii="Times New Roman" w:hAnsi="Times New Roman" w:cs="Times New Roman"/>
                <w:sz w:val="20"/>
                <w:szCs w:val="20"/>
              </w:rPr>
              <w:t>380/158</w:t>
            </w:r>
          </w:p>
        </w:tc>
        <w:tc>
          <w:tcPr>
            <w:tcW w:w="1256" w:type="pct"/>
            <w:tcBorders>
              <w:top w:val="nil"/>
              <w:left w:val="nil"/>
              <w:bottom w:val="single" w:sz="4" w:space="0" w:color="auto"/>
              <w:right w:val="single" w:sz="4" w:space="0" w:color="auto"/>
            </w:tcBorders>
            <w:shd w:val="clear" w:color="auto" w:fill="auto"/>
            <w:noWrap/>
            <w:vAlign w:val="center"/>
          </w:tcPr>
          <w:p w14:paraId="45BB1E74" w14:textId="77777777" w:rsidR="00D92D0D" w:rsidRPr="001E4010" w:rsidRDefault="00D92D0D" w:rsidP="0069235F">
            <w:pPr>
              <w:spacing w:after="0" w:line="240" w:lineRule="auto"/>
              <w:jc w:val="center"/>
              <w:rPr>
                <w:rFonts w:ascii="Times New Roman" w:hAnsi="Times New Roman" w:cs="Times New Roman"/>
                <w:sz w:val="20"/>
                <w:szCs w:val="20"/>
              </w:rPr>
            </w:pPr>
            <w:r w:rsidRPr="001E4010">
              <w:rPr>
                <w:rFonts w:ascii="Times New Roman" w:hAnsi="Times New Roman" w:cs="Times New Roman"/>
                <w:sz w:val="20"/>
                <w:szCs w:val="20"/>
              </w:rPr>
              <w:t>23/2,5</w:t>
            </w:r>
          </w:p>
        </w:tc>
      </w:tr>
      <w:tr w:rsidR="00D92D0D" w:rsidRPr="007472FF" w14:paraId="2E84609E" w14:textId="77777777" w:rsidTr="0069235F">
        <w:tc>
          <w:tcPr>
            <w:tcW w:w="512" w:type="pct"/>
            <w:tcBorders>
              <w:top w:val="nil"/>
              <w:left w:val="single" w:sz="4" w:space="0" w:color="auto"/>
              <w:bottom w:val="single" w:sz="4" w:space="0" w:color="auto"/>
              <w:right w:val="single" w:sz="4" w:space="0" w:color="auto"/>
            </w:tcBorders>
            <w:shd w:val="clear" w:color="auto" w:fill="auto"/>
            <w:noWrap/>
            <w:vAlign w:val="center"/>
          </w:tcPr>
          <w:p w14:paraId="3AA9D8B7" w14:textId="77777777" w:rsidR="00D92D0D" w:rsidRPr="001E4010" w:rsidRDefault="00D92D0D" w:rsidP="0069235F">
            <w:pPr>
              <w:spacing w:after="0" w:line="240" w:lineRule="auto"/>
              <w:rPr>
                <w:rFonts w:ascii="Times New Roman" w:hAnsi="Times New Roman" w:cs="Times New Roman"/>
                <w:sz w:val="20"/>
                <w:szCs w:val="20"/>
              </w:rPr>
            </w:pPr>
            <w:r w:rsidRPr="001E4010">
              <w:rPr>
                <w:rFonts w:ascii="Times New Roman" w:hAnsi="Times New Roman" w:cs="Times New Roman"/>
                <w:sz w:val="20"/>
                <w:szCs w:val="20"/>
              </w:rPr>
              <w:t>A-7527</w:t>
            </w:r>
          </w:p>
        </w:tc>
        <w:tc>
          <w:tcPr>
            <w:tcW w:w="639" w:type="pct"/>
            <w:tcBorders>
              <w:top w:val="nil"/>
              <w:left w:val="nil"/>
              <w:bottom w:val="single" w:sz="4" w:space="0" w:color="auto"/>
              <w:right w:val="single" w:sz="4" w:space="0" w:color="auto"/>
            </w:tcBorders>
            <w:shd w:val="clear" w:color="auto" w:fill="auto"/>
            <w:noWrap/>
            <w:vAlign w:val="center"/>
          </w:tcPr>
          <w:p w14:paraId="20EBC1C5" w14:textId="77777777" w:rsidR="00D92D0D" w:rsidRPr="001E4010" w:rsidRDefault="00D92D0D" w:rsidP="0069235F">
            <w:pPr>
              <w:spacing w:after="0" w:line="240" w:lineRule="auto"/>
              <w:rPr>
                <w:rFonts w:ascii="Times New Roman" w:hAnsi="Times New Roman" w:cs="Times New Roman"/>
                <w:sz w:val="20"/>
                <w:szCs w:val="20"/>
              </w:rPr>
            </w:pPr>
            <w:r w:rsidRPr="001E4010">
              <w:rPr>
                <w:rFonts w:ascii="Times New Roman" w:hAnsi="Times New Roman" w:cs="Times New Roman"/>
                <w:sz w:val="20"/>
                <w:szCs w:val="20"/>
              </w:rPr>
              <w:t>РОУ 23/6</w:t>
            </w:r>
          </w:p>
        </w:tc>
        <w:tc>
          <w:tcPr>
            <w:tcW w:w="1218" w:type="pct"/>
            <w:tcBorders>
              <w:top w:val="nil"/>
              <w:left w:val="nil"/>
              <w:bottom w:val="single" w:sz="4" w:space="0" w:color="auto"/>
              <w:right w:val="single" w:sz="4" w:space="0" w:color="auto"/>
            </w:tcBorders>
            <w:shd w:val="clear" w:color="auto" w:fill="auto"/>
            <w:noWrap/>
            <w:vAlign w:val="center"/>
          </w:tcPr>
          <w:p w14:paraId="0F755B84" w14:textId="77777777" w:rsidR="00D92D0D" w:rsidRPr="001E4010" w:rsidRDefault="00D92D0D" w:rsidP="0069235F">
            <w:pPr>
              <w:spacing w:after="0" w:line="240" w:lineRule="auto"/>
              <w:jc w:val="center"/>
              <w:rPr>
                <w:rFonts w:ascii="Times New Roman" w:hAnsi="Times New Roman" w:cs="Times New Roman"/>
                <w:sz w:val="20"/>
                <w:szCs w:val="20"/>
              </w:rPr>
            </w:pPr>
            <w:r w:rsidRPr="001E4010">
              <w:rPr>
                <w:rFonts w:ascii="Times New Roman" w:hAnsi="Times New Roman" w:cs="Times New Roman"/>
                <w:sz w:val="20"/>
                <w:szCs w:val="20"/>
              </w:rPr>
              <w:t>60</w:t>
            </w:r>
          </w:p>
        </w:tc>
        <w:tc>
          <w:tcPr>
            <w:tcW w:w="1375" w:type="pct"/>
            <w:tcBorders>
              <w:top w:val="nil"/>
              <w:left w:val="nil"/>
              <w:bottom w:val="single" w:sz="4" w:space="0" w:color="auto"/>
              <w:right w:val="single" w:sz="4" w:space="0" w:color="auto"/>
            </w:tcBorders>
            <w:shd w:val="clear" w:color="auto" w:fill="auto"/>
            <w:noWrap/>
            <w:vAlign w:val="center"/>
          </w:tcPr>
          <w:p w14:paraId="24448C3B" w14:textId="77777777" w:rsidR="00D92D0D" w:rsidRPr="001E4010" w:rsidRDefault="00D92D0D" w:rsidP="0069235F">
            <w:pPr>
              <w:spacing w:after="0" w:line="240" w:lineRule="auto"/>
              <w:jc w:val="center"/>
              <w:rPr>
                <w:rFonts w:ascii="Times New Roman" w:hAnsi="Times New Roman" w:cs="Times New Roman"/>
                <w:sz w:val="20"/>
                <w:szCs w:val="20"/>
              </w:rPr>
            </w:pPr>
            <w:r w:rsidRPr="001E4010">
              <w:rPr>
                <w:rFonts w:ascii="Times New Roman" w:hAnsi="Times New Roman" w:cs="Times New Roman"/>
                <w:sz w:val="20"/>
                <w:szCs w:val="20"/>
              </w:rPr>
              <w:t>380/190</w:t>
            </w:r>
          </w:p>
        </w:tc>
        <w:tc>
          <w:tcPr>
            <w:tcW w:w="1256" w:type="pct"/>
            <w:tcBorders>
              <w:top w:val="nil"/>
              <w:left w:val="nil"/>
              <w:bottom w:val="single" w:sz="4" w:space="0" w:color="auto"/>
              <w:right w:val="single" w:sz="4" w:space="0" w:color="auto"/>
            </w:tcBorders>
            <w:shd w:val="clear" w:color="auto" w:fill="auto"/>
            <w:noWrap/>
            <w:vAlign w:val="center"/>
          </w:tcPr>
          <w:p w14:paraId="74C46C87" w14:textId="77777777" w:rsidR="00D92D0D" w:rsidRPr="001E4010" w:rsidRDefault="00D92D0D" w:rsidP="0069235F">
            <w:pPr>
              <w:spacing w:after="0" w:line="240" w:lineRule="auto"/>
              <w:jc w:val="center"/>
              <w:rPr>
                <w:rFonts w:ascii="Times New Roman" w:hAnsi="Times New Roman" w:cs="Times New Roman"/>
                <w:sz w:val="20"/>
                <w:szCs w:val="20"/>
              </w:rPr>
            </w:pPr>
            <w:r w:rsidRPr="001E4010">
              <w:rPr>
                <w:rFonts w:ascii="Times New Roman" w:hAnsi="Times New Roman" w:cs="Times New Roman"/>
                <w:sz w:val="20"/>
                <w:szCs w:val="20"/>
              </w:rPr>
              <w:t>23/6</w:t>
            </w:r>
          </w:p>
        </w:tc>
      </w:tr>
      <w:tr w:rsidR="00D92D0D" w:rsidRPr="007472FF" w14:paraId="154C88A8" w14:textId="77777777" w:rsidTr="0069235F">
        <w:tc>
          <w:tcPr>
            <w:tcW w:w="512" w:type="pct"/>
            <w:tcBorders>
              <w:top w:val="nil"/>
              <w:left w:val="single" w:sz="4" w:space="0" w:color="auto"/>
              <w:bottom w:val="single" w:sz="4" w:space="0" w:color="auto"/>
              <w:right w:val="single" w:sz="4" w:space="0" w:color="auto"/>
            </w:tcBorders>
            <w:shd w:val="clear" w:color="auto" w:fill="auto"/>
            <w:noWrap/>
            <w:vAlign w:val="center"/>
          </w:tcPr>
          <w:p w14:paraId="277B64B1" w14:textId="77777777" w:rsidR="00D92D0D" w:rsidRPr="001E4010" w:rsidRDefault="00D92D0D" w:rsidP="0069235F">
            <w:pPr>
              <w:spacing w:after="0" w:line="240" w:lineRule="auto"/>
              <w:rPr>
                <w:rFonts w:ascii="Times New Roman" w:hAnsi="Times New Roman" w:cs="Times New Roman"/>
                <w:sz w:val="20"/>
                <w:szCs w:val="20"/>
              </w:rPr>
            </w:pPr>
            <w:r w:rsidRPr="001E4010">
              <w:rPr>
                <w:rFonts w:ascii="Times New Roman" w:hAnsi="Times New Roman" w:cs="Times New Roman"/>
                <w:sz w:val="20"/>
                <w:szCs w:val="20"/>
              </w:rPr>
              <w:t>A-7356</w:t>
            </w:r>
          </w:p>
        </w:tc>
        <w:tc>
          <w:tcPr>
            <w:tcW w:w="639" w:type="pct"/>
            <w:tcBorders>
              <w:top w:val="nil"/>
              <w:left w:val="nil"/>
              <w:bottom w:val="single" w:sz="4" w:space="0" w:color="auto"/>
              <w:right w:val="single" w:sz="4" w:space="0" w:color="auto"/>
            </w:tcBorders>
            <w:shd w:val="clear" w:color="auto" w:fill="auto"/>
            <w:noWrap/>
            <w:vAlign w:val="center"/>
          </w:tcPr>
          <w:p w14:paraId="43D2A53B" w14:textId="77777777" w:rsidR="00D92D0D" w:rsidRPr="001E4010" w:rsidRDefault="00D92D0D" w:rsidP="0069235F">
            <w:pPr>
              <w:spacing w:after="0" w:line="240" w:lineRule="auto"/>
              <w:rPr>
                <w:rFonts w:ascii="Times New Roman" w:hAnsi="Times New Roman" w:cs="Times New Roman"/>
                <w:sz w:val="20"/>
                <w:szCs w:val="20"/>
              </w:rPr>
            </w:pPr>
            <w:r w:rsidRPr="001E4010">
              <w:rPr>
                <w:rFonts w:ascii="Times New Roman" w:hAnsi="Times New Roman" w:cs="Times New Roman"/>
                <w:sz w:val="20"/>
                <w:szCs w:val="20"/>
              </w:rPr>
              <w:t>РОУ 23/6</w:t>
            </w:r>
          </w:p>
        </w:tc>
        <w:tc>
          <w:tcPr>
            <w:tcW w:w="1218" w:type="pct"/>
            <w:tcBorders>
              <w:top w:val="nil"/>
              <w:left w:val="nil"/>
              <w:bottom w:val="single" w:sz="4" w:space="0" w:color="auto"/>
              <w:right w:val="single" w:sz="4" w:space="0" w:color="auto"/>
            </w:tcBorders>
            <w:shd w:val="clear" w:color="auto" w:fill="auto"/>
            <w:noWrap/>
            <w:vAlign w:val="center"/>
          </w:tcPr>
          <w:p w14:paraId="0319947D" w14:textId="77777777" w:rsidR="00D92D0D" w:rsidRPr="001E4010" w:rsidRDefault="00D92D0D" w:rsidP="0069235F">
            <w:pPr>
              <w:spacing w:after="0" w:line="240" w:lineRule="auto"/>
              <w:jc w:val="center"/>
              <w:rPr>
                <w:rFonts w:ascii="Times New Roman" w:hAnsi="Times New Roman" w:cs="Times New Roman"/>
                <w:sz w:val="20"/>
                <w:szCs w:val="20"/>
              </w:rPr>
            </w:pPr>
            <w:r w:rsidRPr="001E4010">
              <w:rPr>
                <w:rFonts w:ascii="Times New Roman" w:hAnsi="Times New Roman" w:cs="Times New Roman"/>
                <w:sz w:val="20"/>
                <w:szCs w:val="20"/>
              </w:rPr>
              <w:t>60</w:t>
            </w:r>
          </w:p>
        </w:tc>
        <w:tc>
          <w:tcPr>
            <w:tcW w:w="1375" w:type="pct"/>
            <w:tcBorders>
              <w:top w:val="nil"/>
              <w:left w:val="nil"/>
              <w:bottom w:val="single" w:sz="4" w:space="0" w:color="auto"/>
              <w:right w:val="single" w:sz="4" w:space="0" w:color="auto"/>
            </w:tcBorders>
            <w:shd w:val="clear" w:color="auto" w:fill="auto"/>
            <w:noWrap/>
            <w:vAlign w:val="center"/>
          </w:tcPr>
          <w:p w14:paraId="076240E7" w14:textId="77777777" w:rsidR="00D92D0D" w:rsidRPr="001E4010" w:rsidRDefault="00D92D0D" w:rsidP="0069235F">
            <w:pPr>
              <w:spacing w:after="0" w:line="240" w:lineRule="auto"/>
              <w:jc w:val="center"/>
              <w:rPr>
                <w:rFonts w:ascii="Times New Roman" w:hAnsi="Times New Roman" w:cs="Times New Roman"/>
                <w:sz w:val="20"/>
                <w:szCs w:val="20"/>
              </w:rPr>
            </w:pPr>
            <w:r w:rsidRPr="001E4010">
              <w:rPr>
                <w:rFonts w:ascii="Times New Roman" w:hAnsi="Times New Roman" w:cs="Times New Roman"/>
                <w:sz w:val="20"/>
                <w:szCs w:val="20"/>
              </w:rPr>
              <w:t>380/190</w:t>
            </w:r>
          </w:p>
        </w:tc>
        <w:tc>
          <w:tcPr>
            <w:tcW w:w="1256" w:type="pct"/>
            <w:tcBorders>
              <w:top w:val="nil"/>
              <w:left w:val="nil"/>
              <w:bottom w:val="single" w:sz="4" w:space="0" w:color="auto"/>
              <w:right w:val="single" w:sz="4" w:space="0" w:color="auto"/>
            </w:tcBorders>
            <w:shd w:val="clear" w:color="auto" w:fill="auto"/>
            <w:noWrap/>
            <w:vAlign w:val="center"/>
          </w:tcPr>
          <w:p w14:paraId="5F6087F4" w14:textId="77777777" w:rsidR="00D92D0D" w:rsidRPr="001E4010" w:rsidRDefault="00D92D0D" w:rsidP="0069235F">
            <w:pPr>
              <w:spacing w:after="0" w:line="240" w:lineRule="auto"/>
              <w:jc w:val="center"/>
              <w:rPr>
                <w:rFonts w:ascii="Times New Roman" w:hAnsi="Times New Roman" w:cs="Times New Roman"/>
                <w:sz w:val="20"/>
                <w:szCs w:val="20"/>
              </w:rPr>
            </w:pPr>
            <w:r w:rsidRPr="001E4010">
              <w:rPr>
                <w:rFonts w:ascii="Times New Roman" w:hAnsi="Times New Roman" w:cs="Times New Roman"/>
                <w:sz w:val="20"/>
                <w:szCs w:val="20"/>
              </w:rPr>
              <w:t>23/6</w:t>
            </w:r>
          </w:p>
        </w:tc>
      </w:tr>
      <w:tr w:rsidR="00D92D0D" w:rsidRPr="007472FF" w14:paraId="36DCA7B1" w14:textId="77777777" w:rsidTr="0069235F">
        <w:tc>
          <w:tcPr>
            <w:tcW w:w="512" w:type="pct"/>
            <w:tcBorders>
              <w:top w:val="nil"/>
              <w:left w:val="single" w:sz="4" w:space="0" w:color="auto"/>
              <w:bottom w:val="single" w:sz="4" w:space="0" w:color="auto"/>
              <w:right w:val="single" w:sz="4" w:space="0" w:color="auto"/>
            </w:tcBorders>
            <w:shd w:val="clear" w:color="auto" w:fill="auto"/>
            <w:noWrap/>
            <w:vAlign w:val="center"/>
          </w:tcPr>
          <w:p w14:paraId="3423443D" w14:textId="77777777" w:rsidR="00D92D0D" w:rsidRPr="001E4010" w:rsidRDefault="00D92D0D" w:rsidP="0069235F">
            <w:pPr>
              <w:spacing w:after="0" w:line="240" w:lineRule="auto"/>
              <w:rPr>
                <w:rFonts w:ascii="Times New Roman" w:hAnsi="Times New Roman" w:cs="Times New Roman"/>
                <w:sz w:val="20"/>
                <w:szCs w:val="20"/>
              </w:rPr>
            </w:pPr>
            <w:r w:rsidRPr="001E4010">
              <w:rPr>
                <w:rFonts w:ascii="Times New Roman" w:hAnsi="Times New Roman" w:cs="Times New Roman"/>
                <w:sz w:val="20"/>
                <w:szCs w:val="20"/>
              </w:rPr>
              <w:t>A-7532</w:t>
            </w:r>
          </w:p>
        </w:tc>
        <w:tc>
          <w:tcPr>
            <w:tcW w:w="639" w:type="pct"/>
            <w:tcBorders>
              <w:top w:val="nil"/>
              <w:left w:val="nil"/>
              <w:bottom w:val="single" w:sz="4" w:space="0" w:color="auto"/>
              <w:right w:val="single" w:sz="4" w:space="0" w:color="auto"/>
            </w:tcBorders>
            <w:shd w:val="clear" w:color="auto" w:fill="auto"/>
            <w:noWrap/>
            <w:vAlign w:val="center"/>
          </w:tcPr>
          <w:p w14:paraId="47FD9C45" w14:textId="77777777" w:rsidR="00D92D0D" w:rsidRPr="001E4010" w:rsidRDefault="00D92D0D" w:rsidP="0069235F">
            <w:pPr>
              <w:spacing w:after="0" w:line="240" w:lineRule="auto"/>
              <w:rPr>
                <w:rFonts w:ascii="Times New Roman" w:hAnsi="Times New Roman" w:cs="Times New Roman"/>
                <w:sz w:val="20"/>
                <w:szCs w:val="20"/>
              </w:rPr>
            </w:pPr>
            <w:r w:rsidRPr="001E4010">
              <w:rPr>
                <w:rFonts w:ascii="Times New Roman" w:hAnsi="Times New Roman" w:cs="Times New Roman"/>
                <w:sz w:val="20"/>
                <w:szCs w:val="20"/>
              </w:rPr>
              <w:t>РОУ 23/13</w:t>
            </w:r>
          </w:p>
        </w:tc>
        <w:tc>
          <w:tcPr>
            <w:tcW w:w="1218" w:type="pct"/>
            <w:tcBorders>
              <w:top w:val="nil"/>
              <w:left w:val="nil"/>
              <w:bottom w:val="single" w:sz="4" w:space="0" w:color="auto"/>
              <w:right w:val="single" w:sz="4" w:space="0" w:color="auto"/>
            </w:tcBorders>
            <w:shd w:val="clear" w:color="auto" w:fill="auto"/>
            <w:noWrap/>
            <w:vAlign w:val="center"/>
          </w:tcPr>
          <w:p w14:paraId="6760E12D" w14:textId="77777777" w:rsidR="00D92D0D" w:rsidRPr="001E4010" w:rsidRDefault="00D92D0D" w:rsidP="0069235F">
            <w:pPr>
              <w:spacing w:after="0" w:line="240" w:lineRule="auto"/>
              <w:jc w:val="center"/>
              <w:rPr>
                <w:rFonts w:ascii="Times New Roman" w:hAnsi="Times New Roman" w:cs="Times New Roman"/>
                <w:sz w:val="20"/>
                <w:szCs w:val="20"/>
              </w:rPr>
            </w:pPr>
            <w:r w:rsidRPr="001E4010">
              <w:rPr>
                <w:rFonts w:ascii="Times New Roman" w:hAnsi="Times New Roman" w:cs="Times New Roman"/>
                <w:sz w:val="20"/>
                <w:szCs w:val="20"/>
              </w:rPr>
              <w:t>40</w:t>
            </w:r>
          </w:p>
        </w:tc>
        <w:tc>
          <w:tcPr>
            <w:tcW w:w="1375" w:type="pct"/>
            <w:tcBorders>
              <w:top w:val="nil"/>
              <w:left w:val="nil"/>
              <w:bottom w:val="single" w:sz="4" w:space="0" w:color="auto"/>
              <w:right w:val="single" w:sz="4" w:space="0" w:color="auto"/>
            </w:tcBorders>
            <w:shd w:val="clear" w:color="auto" w:fill="auto"/>
            <w:noWrap/>
            <w:vAlign w:val="center"/>
          </w:tcPr>
          <w:p w14:paraId="0AAB5A96" w14:textId="77777777" w:rsidR="00D92D0D" w:rsidRPr="001E4010" w:rsidRDefault="00D92D0D" w:rsidP="0069235F">
            <w:pPr>
              <w:spacing w:after="0" w:line="240" w:lineRule="auto"/>
              <w:jc w:val="center"/>
              <w:rPr>
                <w:rFonts w:ascii="Times New Roman" w:hAnsi="Times New Roman" w:cs="Times New Roman"/>
                <w:sz w:val="20"/>
                <w:szCs w:val="20"/>
              </w:rPr>
            </w:pPr>
            <w:r w:rsidRPr="001E4010">
              <w:rPr>
                <w:rFonts w:ascii="Times New Roman" w:hAnsi="Times New Roman" w:cs="Times New Roman"/>
                <w:sz w:val="20"/>
                <w:szCs w:val="20"/>
              </w:rPr>
              <w:t>380/250</w:t>
            </w:r>
          </w:p>
        </w:tc>
        <w:tc>
          <w:tcPr>
            <w:tcW w:w="1256" w:type="pct"/>
            <w:tcBorders>
              <w:top w:val="nil"/>
              <w:left w:val="nil"/>
              <w:bottom w:val="single" w:sz="4" w:space="0" w:color="auto"/>
              <w:right w:val="single" w:sz="4" w:space="0" w:color="auto"/>
            </w:tcBorders>
            <w:shd w:val="clear" w:color="auto" w:fill="auto"/>
            <w:noWrap/>
            <w:vAlign w:val="center"/>
          </w:tcPr>
          <w:p w14:paraId="6ABEDACC" w14:textId="77777777" w:rsidR="00D92D0D" w:rsidRPr="001E4010" w:rsidRDefault="00D92D0D" w:rsidP="0069235F">
            <w:pPr>
              <w:spacing w:after="0" w:line="240" w:lineRule="auto"/>
              <w:jc w:val="center"/>
              <w:rPr>
                <w:rFonts w:ascii="Times New Roman" w:hAnsi="Times New Roman" w:cs="Times New Roman"/>
                <w:sz w:val="20"/>
                <w:szCs w:val="20"/>
              </w:rPr>
            </w:pPr>
            <w:r w:rsidRPr="001E4010">
              <w:rPr>
                <w:rFonts w:ascii="Times New Roman" w:hAnsi="Times New Roman" w:cs="Times New Roman"/>
                <w:sz w:val="20"/>
                <w:szCs w:val="20"/>
              </w:rPr>
              <w:t>23/13</w:t>
            </w:r>
          </w:p>
        </w:tc>
      </w:tr>
      <w:tr w:rsidR="00D92D0D" w:rsidRPr="007472FF" w14:paraId="7B7C790D" w14:textId="77777777" w:rsidTr="0069235F">
        <w:tc>
          <w:tcPr>
            <w:tcW w:w="512" w:type="pct"/>
            <w:tcBorders>
              <w:top w:val="nil"/>
              <w:left w:val="single" w:sz="4" w:space="0" w:color="auto"/>
              <w:bottom w:val="single" w:sz="4" w:space="0" w:color="auto"/>
              <w:right w:val="single" w:sz="4" w:space="0" w:color="auto"/>
            </w:tcBorders>
            <w:noWrap/>
            <w:vAlign w:val="center"/>
          </w:tcPr>
          <w:p w14:paraId="4A19F423" w14:textId="77777777" w:rsidR="00D92D0D" w:rsidRPr="001E4010" w:rsidRDefault="00D92D0D" w:rsidP="0069235F">
            <w:pPr>
              <w:spacing w:after="0" w:line="240" w:lineRule="auto"/>
              <w:rPr>
                <w:rFonts w:ascii="Times New Roman" w:hAnsi="Times New Roman" w:cs="Times New Roman"/>
                <w:sz w:val="20"/>
                <w:szCs w:val="20"/>
              </w:rPr>
            </w:pPr>
            <w:r w:rsidRPr="001E4010">
              <w:rPr>
                <w:rFonts w:ascii="Times New Roman" w:hAnsi="Times New Roman" w:cs="Times New Roman"/>
                <w:sz w:val="20"/>
                <w:szCs w:val="20"/>
              </w:rPr>
              <w:t>A-7363</w:t>
            </w:r>
          </w:p>
        </w:tc>
        <w:tc>
          <w:tcPr>
            <w:tcW w:w="639" w:type="pct"/>
            <w:tcBorders>
              <w:top w:val="nil"/>
              <w:left w:val="nil"/>
              <w:bottom w:val="single" w:sz="4" w:space="0" w:color="auto"/>
              <w:right w:val="single" w:sz="4" w:space="0" w:color="auto"/>
            </w:tcBorders>
            <w:noWrap/>
            <w:vAlign w:val="center"/>
          </w:tcPr>
          <w:p w14:paraId="60B7BD74" w14:textId="77777777" w:rsidR="00D92D0D" w:rsidRPr="001E4010" w:rsidRDefault="00D92D0D" w:rsidP="0069235F">
            <w:pPr>
              <w:spacing w:after="0" w:line="240" w:lineRule="auto"/>
              <w:rPr>
                <w:rFonts w:ascii="Times New Roman" w:hAnsi="Times New Roman" w:cs="Times New Roman"/>
                <w:sz w:val="20"/>
                <w:szCs w:val="20"/>
              </w:rPr>
            </w:pPr>
            <w:r w:rsidRPr="001E4010">
              <w:rPr>
                <w:rFonts w:ascii="Times New Roman" w:hAnsi="Times New Roman" w:cs="Times New Roman"/>
                <w:sz w:val="20"/>
                <w:szCs w:val="20"/>
              </w:rPr>
              <w:t>РОУ 23/13</w:t>
            </w:r>
          </w:p>
        </w:tc>
        <w:tc>
          <w:tcPr>
            <w:tcW w:w="1218" w:type="pct"/>
            <w:tcBorders>
              <w:top w:val="nil"/>
              <w:left w:val="nil"/>
              <w:bottom w:val="single" w:sz="4" w:space="0" w:color="auto"/>
              <w:right w:val="single" w:sz="4" w:space="0" w:color="auto"/>
            </w:tcBorders>
            <w:noWrap/>
            <w:vAlign w:val="center"/>
          </w:tcPr>
          <w:p w14:paraId="03EBE3B6" w14:textId="77777777" w:rsidR="00D92D0D" w:rsidRPr="001E4010" w:rsidRDefault="00D92D0D" w:rsidP="0069235F">
            <w:pPr>
              <w:spacing w:after="0" w:line="240" w:lineRule="auto"/>
              <w:jc w:val="center"/>
              <w:rPr>
                <w:rFonts w:ascii="Times New Roman" w:hAnsi="Times New Roman" w:cs="Times New Roman"/>
                <w:sz w:val="20"/>
                <w:szCs w:val="20"/>
              </w:rPr>
            </w:pPr>
            <w:r w:rsidRPr="001E4010">
              <w:rPr>
                <w:rFonts w:ascii="Times New Roman" w:hAnsi="Times New Roman" w:cs="Times New Roman"/>
                <w:sz w:val="20"/>
                <w:szCs w:val="20"/>
              </w:rPr>
              <w:t>40</w:t>
            </w:r>
          </w:p>
        </w:tc>
        <w:tc>
          <w:tcPr>
            <w:tcW w:w="1375" w:type="pct"/>
            <w:tcBorders>
              <w:top w:val="nil"/>
              <w:left w:val="nil"/>
              <w:bottom w:val="single" w:sz="4" w:space="0" w:color="auto"/>
              <w:right w:val="single" w:sz="4" w:space="0" w:color="auto"/>
            </w:tcBorders>
            <w:noWrap/>
            <w:vAlign w:val="center"/>
          </w:tcPr>
          <w:p w14:paraId="0B8B650F" w14:textId="77777777" w:rsidR="00D92D0D" w:rsidRPr="001E4010" w:rsidRDefault="00D92D0D" w:rsidP="0069235F">
            <w:pPr>
              <w:spacing w:after="0" w:line="240" w:lineRule="auto"/>
              <w:jc w:val="center"/>
              <w:rPr>
                <w:rFonts w:ascii="Times New Roman" w:hAnsi="Times New Roman" w:cs="Times New Roman"/>
                <w:sz w:val="20"/>
                <w:szCs w:val="20"/>
              </w:rPr>
            </w:pPr>
            <w:r w:rsidRPr="001E4010">
              <w:rPr>
                <w:rFonts w:ascii="Times New Roman" w:hAnsi="Times New Roman" w:cs="Times New Roman"/>
                <w:sz w:val="20"/>
                <w:szCs w:val="20"/>
              </w:rPr>
              <w:t>380/250</w:t>
            </w:r>
          </w:p>
        </w:tc>
        <w:tc>
          <w:tcPr>
            <w:tcW w:w="1256" w:type="pct"/>
            <w:tcBorders>
              <w:top w:val="nil"/>
              <w:left w:val="nil"/>
              <w:bottom w:val="single" w:sz="4" w:space="0" w:color="auto"/>
              <w:right w:val="single" w:sz="4" w:space="0" w:color="auto"/>
            </w:tcBorders>
            <w:noWrap/>
            <w:vAlign w:val="center"/>
          </w:tcPr>
          <w:p w14:paraId="7DB09CCE" w14:textId="77777777" w:rsidR="00D92D0D" w:rsidRPr="001E4010" w:rsidRDefault="00D92D0D" w:rsidP="0069235F">
            <w:pPr>
              <w:spacing w:after="0" w:line="240" w:lineRule="auto"/>
              <w:jc w:val="center"/>
              <w:rPr>
                <w:rFonts w:ascii="Times New Roman" w:hAnsi="Times New Roman" w:cs="Times New Roman"/>
                <w:sz w:val="20"/>
                <w:szCs w:val="20"/>
              </w:rPr>
            </w:pPr>
            <w:r w:rsidRPr="001E4010">
              <w:rPr>
                <w:rFonts w:ascii="Times New Roman" w:hAnsi="Times New Roman" w:cs="Times New Roman"/>
                <w:sz w:val="20"/>
                <w:szCs w:val="20"/>
              </w:rPr>
              <w:t>23/13</w:t>
            </w:r>
          </w:p>
        </w:tc>
      </w:tr>
      <w:tr w:rsidR="00D92D0D" w:rsidRPr="007472FF" w14:paraId="0F0BC160" w14:textId="77777777" w:rsidTr="0069235F">
        <w:tc>
          <w:tcPr>
            <w:tcW w:w="512" w:type="pct"/>
            <w:tcBorders>
              <w:top w:val="nil"/>
              <w:left w:val="single" w:sz="4" w:space="0" w:color="auto"/>
              <w:bottom w:val="single" w:sz="4" w:space="0" w:color="auto"/>
              <w:right w:val="single" w:sz="4" w:space="0" w:color="auto"/>
            </w:tcBorders>
            <w:noWrap/>
            <w:vAlign w:val="center"/>
          </w:tcPr>
          <w:p w14:paraId="713CEF6A" w14:textId="77777777" w:rsidR="00D92D0D" w:rsidRPr="001E4010" w:rsidRDefault="00D92D0D" w:rsidP="0069235F">
            <w:pPr>
              <w:spacing w:after="0" w:line="240" w:lineRule="auto"/>
              <w:rPr>
                <w:rFonts w:ascii="Times New Roman" w:hAnsi="Times New Roman" w:cs="Times New Roman"/>
                <w:sz w:val="20"/>
                <w:szCs w:val="20"/>
              </w:rPr>
            </w:pPr>
            <w:r w:rsidRPr="001E4010">
              <w:rPr>
                <w:rFonts w:ascii="Times New Roman" w:hAnsi="Times New Roman" w:cs="Times New Roman"/>
                <w:sz w:val="20"/>
                <w:szCs w:val="20"/>
              </w:rPr>
              <w:t>Б-294</w:t>
            </w:r>
          </w:p>
        </w:tc>
        <w:tc>
          <w:tcPr>
            <w:tcW w:w="639" w:type="pct"/>
            <w:tcBorders>
              <w:top w:val="nil"/>
              <w:left w:val="nil"/>
              <w:bottom w:val="single" w:sz="4" w:space="0" w:color="auto"/>
              <w:right w:val="single" w:sz="4" w:space="0" w:color="auto"/>
            </w:tcBorders>
            <w:noWrap/>
            <w:vAlign w:val="center"/>
          </w:tcPr>
          <w:p w14:paraId="49B9B3E9" w14:textId="77777777" w:rsidR="00D92D0D" w:rsidRPr="001E4010" w:rsidRDefault="00D92D0D" w:rsidP="0069235F">
            <w:pPr>
              <w:spacing w:after="0" w:line="240" w:lineRule="auto"/>
              <w:rPr>
                <w:rFonts w:ascii="Times New Roman" w:hAnsi="Times New Roman" w:cs="Times New Roman"/>
                <w:sz w:val="20"/>
                <w:szCs w:val="20"/>
              </w:rPr>
            </w:pPr>
            <w:r w:rsidRPr="001E4010">
              <w:rPr>
                <w:rFonts w:ascii="Times New Roman" w:hAnsi="Times New Roman" w:cs="Times New Roman"/>
                <w:sz w:val="20"/>
                <w:szCs w:val="20"/>
              </w:rPr>
              <w:t>РОУ 13/7</w:t>
            </w:r>
          </w:p>
        </w:tc>
        <w:tc>
          <w:tcPr>
            <w:tcW w:w="1218" w:type="pct"/>
            <w:tcBorders>
              <w:top w:val="nil"/>
              <w:left w:val="nil"/>
              <w:bottom w:val="single" w:sz="4" w:space="0" w:color="auto"/>
              <w:right w:val="single" w:sz="4" w:space="0" w:color="auto"/>
            </w:tcBorders>
            <w:noWrap/>
            <w:vAlign w:val="center"/>
          </w:tcPr>
          <w:p w14:paraId="7437DBF7" w14:textId="77777777" w:rsidR="00D92D0D" w:rsidRPr="001E4010" w:rsidRDefault="00D92D0D" w:rsidP="0069235F">
            <w:pPr>
              <w:spacing w:after="0" w:line="240" w:lineRule="auto"/>
              <w:jc w:val="center"/>
              <w:rPr>
                <w:rFonts w:ascii="Times New Roman" w:hAnsi="Times New Roman" w:cs="Times New Roman"/>
                <w:sz w:val="20"/>
                <w:szCs w:val="20"/>
              </w:rPr>
            </w:pPr>
            <w:r w:rsidRPr="001E4010">
              <w:rPr>
                <w:rFonts w:ascii="Times New Roman" w:hAnsi="Times New Roman" w:cs="Times New Roman"/>
                <w:sz w:val="20"/>
                <w:szCs w:val="20"/>
              </w:rPr>
              <w:t>30</w:t>
            </w:r>
          </w:p>
        </w:tc>
        <w:tc>
          <w:tcPr>
            <w:tcW w:w="1375" w:type="pct"/>
            <w:tcBorders>
              <w:top w:val="nil"/>
              <w:left w:val="nil"/>
              <w:bottom w:val="single" w:sz="4" w:space="0" w:color="auto"/>
              <w:right w:val="single" w:sz="4" w:space="0" w:color="auto"/>
            </w:tcBorders>
            <w:noWrap/>
            <w:vAlign w:val="center"/>
          </w:tcPr>
          <w:p w14:paraId="1DFE8945" w14:textId="77777777" w:rsidR="00D92D0D" w:rsidRPr="001E4010" w:rsidRDefault="00D92D0D" w:rsidP="0069235F">
            <w:pPr>
              <w:spacing w:after="0" w:line="240" w:lineRule="auto"/>
              <w:jc w:val="center"/>
              <w:rPr>
                <w:rFonts w:ascii="Times New Roman" w:hAnsi="Times New Roman" w:cs="Times New Roman"/>
                <w:sz w:val="20"/>
                <w:szCs w:val="20"/>
              </w:rPr>
            </w:pPr>
            <w:r w:rsidRPr="001E4010">
              <w:rPr>
                <w:rFonts w:ascii="Times New Roman" w:hAnsi="Times New Roman" w:cs="Times New Roman"/>
                <w:sz w:val="20"/>
                <w:szCs w:val="20"/>
              </w:rPr>
              <w:t>194/220</w:t>
            </w:r>
          </w:p>
        </w:tc>
        <w:tc>
          <w:tcPr>
            <w:tcW w:w="1256" w:type="pct"/>
            <w:tcBorders>
              <w:top w:val="nil"/>
              <w:left w:val="nil"/>
              <w:bottom w:val="single" w:sz="4" w:space="0" w:color="auto"/>
              <w:right w:val="single" w:sz="4" w:space="0" w:color="auto"/>
            </w:tcBorders>
            <w:noWrap/>
            <w:vAlign w:val="center"/>
          </w:tcPr>
          <w:p w14:paraId="48E4DD54" w14:textId="77777777" w:rsidR="00D92D0D" w:rsidRPr="001E4010" w:rsidRDefault="00D92D0D" w:rsidP="0069235F">
            <w:pPr>
              <w:spacing w:after="0" w:line="240" w:lineRule="auto"/>
              <w:jc w:val="center"/>
              <w:rPr>
                <w:rFonts w:ascii="Times New Roman" w:hAnsi="Times New Roman" w:cs="Times New Roman"/>
                <w:sz w:val="20"/>
                <w:szCs w:val="20"/>
              </w:rPr>
            </w:pPr>
            <w:r w:rsidRPr="001E4010">
              <w:rPr>
                <w:rFonts w:ascii="Times New Roman" w:hAnsi="Times New Roman" w:cs="Times New Roman"/>
                <w:sz w:val="20"/>
                <w:szCs w:val="20"/>
              </w:rPr>
              <w:t>14/7</w:t>
            </w:r>
          </w:p>
        </w:tc>
      </w:tr>
    </w:tbl>
    <w:p w14:paraId="51063BE4" w14:textId="77777777" w:rsidR="00D92D0D" w:rsidRDefault="00D92D0D" w:rsidP="00D92D0D">
      <w:pPr>
        <w:spacing w:after="0" w:line="240" w:lineRule="auto"/>
        <w:jc w:val="center"/>
        <w:rPr>
          <w:rFonts w:ascii="Times New Roman" w:hAnsi="Times New Roman" w:cs="Times New Roman"/>
          <w:b/>
          <w:sz w:val="24"/>
          <w:szCs w:val="24"/>
          <w:lang w:val="en-US"/>
        </w:rPr>
      </w:pPr>
    </w:p>
    <w:p w14:paraId="7734869F" w14:textId="77777777" w:rsidR="00D92D0D" w:rsidRPr="007472FF" w:rsidRDefault="00D92D0D" w:rsidP="00D92D0D">
      <w:pPr>
        <w:spacing w:after="0" w:line="240" w:lineRule="auto"/>
        <w:jc w:val="right"/>
        <w:rPr>
          <w:rFonts w:ascii="Times New Roman" w:hAnsi="Times New Roman" w:cs="Times New Roman"/>
          <w:sz w:val="24"/>
          <w:szCs w:val="24"/>
        </w:rPr>
      </w:pPr>
      <w:r w:rsidRPr="007472FF">
        <w:rPr>
          <w:rFonts w:ascii="Times New Roman" w:hAnsi="Times New Roman" w:cs="Times New Roman"/>
          <w:sz w:val="24"/>
          <w:szCs w:val="24"/>
        </w:rPr>
        <w:t>Таблица</w:t>
      </w:r>
      <w:r w:rsidR="00CB277F">
        <w:rPr>
          <w:rFonts w:ascii="Times New Roman" w:hAnsi="Times New Roman" w:cs="Times New Roman"/>
          <w:sz w:val="24"/>
          <w:szCs w:val="24"/>
        </w:rPr>
        <w:t xml:space="preserve"> 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2714"/>
        <w:gridCol w:w="1162"/>
        <w:gridCol w:w="1162"/>
        <w:gridCol w:w="1207"/>
        <w:gridCol w:w="1207"/>
        <w:gridCol w:w="1211"/>
      </w:tblGrid>
      <w:tr w:rsidR="00D92D0D" w:rsidRPr="007472FF" w14:paraId="73E70263" w14:textId="77777777" w:rsidTr="0069235F">
        <w:trPr>
          <w:tblHeader/>
          <w:jc w:val="center"/>
        </w:trPr>
        <w:tc>
          <w:tcPr>
            <w:tcW w:w="751" w:type="pct"/>
            <w:vMerge w:val="restart"/>
            <w:shd w:val="clear" w:color="auto" w:fill="auto"/>
            <w:vAlign w:val="center"/>
          </w:tcPr>
          <w:p w14:paraId="351D7813"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насосы</w:t>
            </w:r>
          </w:p>
        </w:tc>
        <w:tc>
          <w:tcPr>
            <w:tcW w:w="1331" w:type="pct"/>
            <w:vMerge w:val="restart"/>
            <w:shd w:val="clear" w:color="auto" w:fill="auto"/>
            <w:vAlign w:val="center"/>
          </w:tcPr>
          <w:p w14:paraId="4694438C"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Тип насоса</w:t>
            </w:r>
          </w:p>
        </w:tc>
        <w:tc>
          <w:tcPr>
            <w:tcW w:w="570" w:type="pct"/>
            <w:vMerge w:val="restart"/>
            <w:shd w:val="clear" w:color="auto" w:fill="auto"/>
            <w:vAlign w:val="center"/>
          </w:tcPr>
          <w:p w14:paraId="40F0391C"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Подача, м3/ч</w:t>
            </w:r>
          </w:p>
        </w:tc>
        <w:tc>
          <w:tcPr>
            <w:tcW w:w="570" w:type="pct"/>
            <w:vMerge w:val="restart"/>
            <w:shd w:val="clear" w:color="auto" w:fill="auto"/>
            <w:vAlign w:val="center"/>
          </w:tcPr>
          <w:p w14:paraId="5ACBCC8C"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Давление, кгс/см</w:t>
            </w:r>
            <w:r w:rsidRPr="00564F6C">
              <w:rPr>
                <w:rFonts w:ascii="Times New Roman" w:hAnsi="Times New Roman" w:cs="Times New Roman"/>
                <w:sz w:val="20"/>
                <w:szCs w:val="20"/>
                <w:vertAlign w:val="superscript"/>
              </w:rPr>
              <w:t>2</w:t>
            </w:r>
          </w:p>
        </w:tc>
        <w:tc>
          <w:tcPr>
            <w:tcW w:w="1778" w:type="pct"/>
            <w:gridSpan w:val="3"/>
            <w:shd w:val="clear" w:color="auto" w:fill="auto"/>
            <w:vAlign w:val="center"/>
          </w:tcPr>
          <w:p w14:paraId="57730DD8"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электродвигатель</w:t>
            </w:r>
          </w:p>
        </w:tc>
      </w:tr>
      <w:tr w:rsidR="00D92D0D" w:rsidRPr="007472FF" w14:paraId="44E1E02B" w14:textId="77777777" w:rsidTr="0069235F">
        <w:trPr>
          <w:tblHeader/>
          <w:jc w:val="center"/>
        </w:trPr>
        <w:tc>
          <w:tcPr>
            <w:tcW w:w="751" w:type="pct"/>
            <w:vMerge/>
            <w:shd w:val="clear" w:color="auto" w:fill="auto"/>
            <w:vAlign w:val="center"/>
          </w:tcPr>
          <w:p w14:paraId="005397E4" w14:textId="77777777" w:rsidR="00D92D0D" w:rsidRPr="00564F6C" w:rsidRDefault="00D92D0D" w:rsidP="0069235F">
            <w:pPr>
              <w:spacing w:after="0" w:line="240" w:lineRule="auto"/>
              <w:jc w:val="center"/>
              <w:rPr>
                <w:rFonts w:ascii="Times New Roman" w:hAnsi="Times New Roman" w:cs="Times New Roman"/>
                <w:sz w:val="20"/>
                <w:szCs w:val="20"/>
              </w:rPr>
            </w:pPr>
          </w:p>
        </w:tc>
        <w:tc>
          <w:tcPr>
            <w:tcW w:w="1331" w:type="pct"/>
            <w:vMerge/>
            <w:shd w:val="clear" w:color="auto" w:fill="auto"/>
            <w:vAlign w:val="center"/>
          </w:tcPr>
          <w:p w14:paraId="21F6A620" w14:textId="77777777" w:rsidR="00D92D0D" w:rsidRPr="00564F6C" w:rsidRDefault="00D92D0D" w:rsidP="0069235F">
            <w:pPr>
              <w:spacing w:after="0" w:line="240" w:lineRule="auto"/>
              <w:jc w:val="center"/>
              <w:rPr>
                <w:rFonts w:ascii="Times New Roman" w:hAnsi="Times New Roman" w:cs="Times New Roman"/>
                <w:sz w:val="20"/>
                <w:szCs w:val="20"/>
              </w:rPr>
            </w:pPr>
          </w:p>
        </w:tc>
        <w:tc>
          <w:tcPr>
            <w:tcW w:w="570" w:type="pct"/>
            <w:vMerge/>
            <w:shd w:val="clear" w:color="auto" w:fill="auto"/>
            <w:vAlign w:val="center"/>
          </w:tcPr>
          <w:p w14:paraId="0E4FD81F" w14:textId="77777777" w:rsidR="00D92D0D" w:rsidRPr="00564F6C" w:rsidRDefault="00D92D0D" w:rsidP="0069235F">
            <w:pPr>
              <w:spacing w:after="0" w:line="240" w:lineRule="auto"/>
              <w:jc w:val="center"/>
              <w:rPr>
                <w:rFonts w:ascii="Times New Roman" w:hAnsi="Times New Roman" w:cs="Times New Roman"/>
                <w:sz w:val="20"/>
                <w:szCs w:val="20"/>
              </w:rPr>
            </w:pPr>
          </w:p>
        </w:tc>
        <w:tc>
          <w:tcPr>
            <w:tcW w:w="570" w:type="pct"/>
            <w:vMerge/>
            <w:shd w:val="clear" w:color="auto" w:fill="auto"/>
            <w:vAlign w:val="center"/>
          </w:tcPr>
          <w:p w14:paraId="2822CB7F" w14:textId="77777777" w:rsidR="00D92D0D" w:rsidRPr="00564F6C" w:rsidRDefault="00D92D0D" w:rsidP="0069235F">
            <w:pPr>
              <w:spacing w:after="0" w:line="240" w:lineRule="auto"/>
              <w:jc w:val="center"/>
              <w:rPr>
                <w:rFonts w:ascii="Times New Roman" w:hAnsi="Times New Roman" w:cs="Times New Roman"/>
                <w:sz w:val="20"/>
                <w:szCs w:val="20"/>
              </w:rPr>
            </w:pPr>
          </w:p>
        </w:tc>
        <w:tc>
          <w:tcPr>
            <w:tcW w:w="592" w:type="pct"/>
            <w:shd w:val="clear" w:color="auto" w:fill="auto"/>
            <w:vAlign w:val="center"/>
          </w:tcPr>
          <w:p w14:paraId="59E57D62"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об/мин</w:t>
            </w:r>
          </w:p>
        </w:tc>
        <w:tc>
          <w:tcPr>
            <w:tcW w:w="592" w:type="pct"/>
            <w:shd w:val="clear" w:color="auto" w:fill="auto"/>
            <w:vAlign w:val="center"/>
          </w:tcPr>
          <w:p w14:paraId="540805EC"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кВт</w:t>
            </w:r>
          </w:p>
        </w:tc>
        <w:tc>
          <w:tcPr>
            <w:tcW w:w="593" w:type="pct"/>
            <w:shd w:val="clear" w:color="auto" w:fill="auto"/>
            <w:vAlign w:val="center"/>
          </w:tcPr>
          <w:p w14:paraId="52D80919"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вольт</w:t>
            </w:r>
          </w:p>
        </w:tc>
      </w:tr>
      <w:tr w:rsidR="00D92D0D" w:rsidRPr="007472FF" w14:paraId="515AAD0D" w14:textId="77777777" w:rsidTr="0069235F">
        <w:trPr>
          <w:jc w:val="center"/>
        </w:trPr>
        <w:tc>
          <w:tcPr>
            <w:tcW w:w="751" w:type="pct"/>
            <w:shd w:val="clear" w:color="auto" w:fill="auto"/>
            <w:vAlign w:val="center"/>
          </w:tcPr>
          <w:p w14:paraId="2861B487" w14:textId="77777777" w:rsidR="00D92D0D" w:rsidRPr="00564F6C" w:rsidRDefault="00D92D0D" w:rsidP="0069235F">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СН-1</w:t>
            </w:r>
          </w:p>
        </w:tc>
        <w:tc>
          <w:tcPr>
            <w:tcW w:w="1331" w:type="pct"/>
            <w:shd w:val="clear" w:color="auto" w:fill="auto"/>
            <w:vAlign w:val="center"/>
          </w:tcPr>
          <w:p w14:paraId="47576FE4" w14:textId="77777777" w:rsidR="00D92D0D" w:rsidRPr="00564F6C" w:rsidRDefault="00D92D0D" w:rsidP="0069235F">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СЭ-1250 × 140</w:t>
            </w:r>
          </w:p>
        </w:tc>
        <w:tc>
          <w:tcPr>
            <w:tcW w:w="570" w:type="pct"/>
            <w:shd w:val="clear" w:color="auto" w:fill="auto"/>
            <w:vAlign w:val="center"/>
          </w:tcPr>
          <w:p w14:paraId="006C574C"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1250</w:t>
            </w:r>
          </w:p>
        </w:tc>
        <w:tc>
          <w:tcPr>
            <w:tcW w:w="570" w:type="pct"/>
            <w:shd w:val="clear" w:color="auto" w:fill="auto"/>
            <w:vAlign w:val="center"/>
          </w:tcPr>
          <w:p w14:paraId="575DAD70"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14,0</w:t>
            </w:r>
          </w:p>
        </w:tc>
        <w:tc>
          <w:tcPr>
            <w:tcW w:w="592" w:type="pct"/>
            <w:shd w:val="clear" w:color="auto" w:fill="auto"/>
            <w:vAlign w:val="center"/>
          </w:tcPr>
          <w:p w14:paraId="3FD38FAF"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1500</w:t>
            </w:r>
          </w:p>
        </w:tc>
        <w:tc>
          <w:tcPr>
            <w:tcW w:w="592" w:type="pct"/>
            <w:shd w:val="clear" w:color="auto" w:fill="auto"/>
            <w:vAlign w:val="center"/>
          </w:tcPr>
          <w:p w14:paraId="323C0464"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630</w:t>
            </w:r>
          </w:p>
        </w:tc>
        <w:tc>
          <w:tcPr>
            <w:tcW w:w="593" w:type="pct"/>
            <w:shd w:val="clear" w:color="auto" w:fill="auto"/>
            <w:vAlign w:val="center"/>
          </w:tcPr>
          <w:p w14:paraId="438145AC"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6000</w:t>
            </w:r>
          </w:p>
        </w:tc>
      </w:tr>
      <w:tr w:rsidR="00D92D0D" w:rsidRPr="007472FF" w14:paraId="63DE2725" w14:textId="77777777" w:rsidTr="0069235F">
        <w:trPr>
          <w:jc w:val="center"/>
        </w:trPr>
        <w:tc>
          <w:tcPr>
            <w:tcW w:w="751" w:type="pct"/>
            <w:vAlign w:val="center"/>
          </w:tcPr>
          <w:p w14:paraId="1EADB633" w14:textId="77777777" w:rsidR="00D92D0D" w:rsidRPr="00564F6C" w:rsidRDefault="00D92D0D" w:rsidP="0069235F">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СН-2</w:t>
            </w:r>
          </w:p>
        </w:tc>
        <w:tc>
          <w:tcPr>
            <w:tcW w:w="1331" w:type="pct"/>
            <w:vAlign w:val="center"/>
          </w:tcPr>
          <w:p w14:paraId="09337A47" w14:textId="77777777" w:rsidR="00D92D0D" w:rsidRPr="00564F6C" w:rsidRDefault="00D92D0D" w:rsidP="0069235F">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СЭ-1250 × 140</w:t>
            </w:r>
          </w:p>
        </w:tc>
        <w:tc>
          <w:tcPr>
            <w:tcW w:w="570" w:type="pct"/>
            <w:vAlign w:val="center"/>
          </w:tcPr>
          <w:p w14:paraId="16E6AEAB"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1250</w:t>
            </w:r>
          </w:p>
        </w:tc>
        <w:tc>
          <w:tcPr>
            <w:tcW w:w="570" w:type="pct"/>
            <w:vAlign w:val="center"/>
          </w:tcPr>
          <w:p w14:paraId="2AC7846E"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14,0</w:t>
            </w:r>
          </w:p>
        </w:tc>
        <w:tc>
          <w:tcPr>
            <w:tcW w:w="592" w:type="pct"/>
            <w:vAlign w:val="center"/>
          </w:tcPr>
          <w:p w14:paraId="43302D2D"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1500</w:t>
            </w:r>
          </w:p>
        </w:tc>
        <w:tc>
          <w:tcPr>
            <w:tcW w:w="592" w:type="pct"/>
            <w:vAlign w:val="center"/>
          </w:tcPr>
          <w:p w14:paraId="2A42008C"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630</w:t>
            </w:r>
          </w:p>
        </w:tc>
        <w:tc>
          <w:tcPr>
            <w:tcW w:w="593" w:type="pct"/>
            <w:vAlign w:val="center"/>
          </w:tcPr>
          <w:p w14:paraId="411BD599"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6000</w:t>
            </w:r>
          </w:p>
        </w:tc>
      </w:tr>
      <w:tr w:rsidR="00D92D0D" w:rsidRPr="007472FF" w14:paraId="70AF0A37" w14:textId="77777777" w:rsidTr="0069235F">
        <w:trPr>
          <w:jc w:val="center"/>
        </w:trPr>
        <w:tc>
          <w:tcPr>
            <w:tcW w:w="751" w:type="pct"/>
            <w:vAlign w:val="center"/>
          </w:tcPr>
          <w:p w14:paraId="5C90AB1A" w14:textId="77777777" w:rsidR="00D92D0D" w:rsidRPr="00564F6C" w:rsidRDefault="00D92D0D" w:rsidP="0069235F">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СН-3</w:t>
            </w:r>
          </w:p>
        </w:tc>
        <w:tc>
          <w:tcPr>
            <w:tcW w:w="1331" w:type="pct"/>
            <w:vAlign w:val="center"/>
          </w:tcPr>
          <w:p w14:paraId="3500FD88" w14:textId="77777777" w:rsidR="00D92D0D" w:rsidRPr="00564F6C" w:rsidRDefault="00D92D0D" w:rsidP="0069235F">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СЭ-1250 × 140</w:t>
            </w:r>
          </w:p>
        </w:tc>
        <w:tc>
          <w:tcPr>
            <w:tcW w:w="570" w:type="pct"/>
            <w:vAlign w:val="center"/>
          </w:tcPr>
          <w:p w14:paraId="020B1244"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1250</w:t>
            </w:r>
          </w:p>
        </w:tc>
        <w:tc>
          <w:tcPr>
            <w:tcW w:w="570" w:type="pct"/>
            <w:vAlign w:val="center"/>
          </w:tcPr>
          <w:p w14:paraId="7DC87598"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14,0</w:t>
            </w:r>
          </w:p>
        </w:tc>
        <w:tc>
          <w:tcPr>
            <w:tcW w:w="592" w:type="pct"/>
            <w:vAlign w:val="center"/>
          </w:tcPr>
          <w:p w14:paraId="0E543F96"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1500</w:t>
            </w:r>
          </w:p>
        </w:tc>
        <w:tc>
          <w:tcPr>
            <w:tcW w:w="592" w:type="pct"/>
            <w:vAlign w:val="center"/>
          </w:tcPr>
          <w:p w14:paraId="51180F2B"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630</w:t>
            </w:r>
          </w:p>
        </w:tc>
        <w:tc>
          <w:tcPr>
            <w:tcW w:w="593" w:type="pct"/>
            <w:vAlign w:val="center"/>
          </w:tcPr>
          <w:p w14:paraId="230ACEDF"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6000</w:t>
            </w:r>
          </w:p>
        </w:tc>
      </w:tr>
      <w:tr w:rsidR="00D92D0D" w:rsidRPr="007472FF" w14:paraId="260D5069" w14:textId="77777777" w:rsidTr="0069235F">
        <w:trPr>
          <w:jc w:val="center"/>
        </w:trPr>
        <w:tc>
          <w:tcPr>
            <w:tcW w:w="751" w:type="pct"/>
            <w:vAlign w:val="center"/>
          </w:tcPr>
          <w:p w14:paraId="0627CB95" w14:textId="77777777" w:rsidR="00D92D0D" w:rsidRPr="00564F6C" w:rsidRDefault="00D92D0D" w:rsidP="0069235F">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СН-4</w:t>
            </w:r>
          </w:p>
        </w:tc>
        <w:tc>
          <w:tcPr>
            <w:tcW w:w="1331" w:type="pct"/>
            <w:vAlign w:val="center"/>
          </w:tcPr>
          <w:p w14:paraId="3FB9C050" w14:textId="77777777" w:rsidR="00D92D0D" w:rsidRPr="00564F6C" w:rsidRDefault="00D92D0D" w:rsidP="0069235F">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СЭ-1250 × 140</w:t>
            </w:r>
          </w:p>
        </w:tc>
        <w:tc>
          <w:tcPr>
            <w:tcW w:w="570" w:type="pct"/>
            <w:vAlign w:val="center"/>
          </w:tcPr>
          <w:p w14:paraId="541384D8"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1250</w:t>
            </w:r>
          </w:p>
        </w:tc>
        <w:tc>
          <w:tcPr>
            <w:tcW w:w="570" w:type="pct"/>
            <w:vAlign w:val="center"/>
          </w:tcPr>
          <w:p w14:paraId="0BDC2CC3"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14,0</w:t>
            </w:r>
          </w:p>
        </w:tc>
        <w:tc>
          <w:tcPr>
            <w:tcW w:w="592" w:type="pct"/>
            <w:vAlign w:val="center"/>
          </w:tcPr>
          <w:p w14:paraId="18ADE399"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1500</w:t>
            </w:r>
          </w:p>
        </w:tc>
        <w:tc>
          <w:tcPr>
            <w:tcW w:w="592" w:type="pct"/>
            <w:vAlign w:val="center"/>
          </w:tcPr>
          <w:p w14:paraId="6201253E"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630</w:t>
            </w:r>
          </w:p>
        </w:tc>
        <w:tc>
          <w:tcPr>
            <w:tcW w:w="593" w:type="pct"/>
            <w:vAlign w:val="center"/>
          </w:tcPr>
          <w:p w14:paraId="60FEB25C"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6000</w:t>
            </w:r>
          </w:p>
        </w:tc>
      </w:tr>
      <w:tr w:rsidR="00D92D0D" w:rsidRPr="007472FF" w14:paraId="0E219739" w14:textId="77777777" w:rsidTr="0069235F">
        <w:trPr>
          <w:jc w:val="center"/>
        </w:trPr>
        <w:tc>
          <w:tcPr>
            <w:tcW w:w="751" w:type="pct"/>
            <w:vAlign w:val="center"/>
          </w:tcPr>
          <w:p w14:paraId="67D28F94" w14:textId="77777777" w:rsidR="00D92D0D" w:rsidRPr="00564F6C" w:rsidRDefault="00D92D0D" w:rsidP="0069235F">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СН-5</w:t>
            </w:r>
          </w:p>
        </w:tc>
        <w:tc>
          <w:tcPr>
            <w:tcW w:w="1331" w:type="pct"/>
            <w:vAlign w:val="center"/>
          </w:tcPr>
          <w:p w14:paraId="13DB0CE4" w14:textId="77777777" w:rsidR="00D92D0D" w:rsidRPr="00564F6C" w:rsidRDefault="00D92D0D" w:rsidP="0069235F">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СЭ-1250 × 140</w:t>
            </w:r>
          </w:p>
        </w:tc>
        <w:tc>
          <w:tcPr>
            <w:tcW w:w="570" w:type="pct"/>
            <w:vAlign w:val="center"/>
          </w:tcPr>
          <w:p w14:paraId="558A3E6D"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1250</w:t>
            </w:r>
          </w:p>
        </w:tc>
        <w:tc>
          <w:tcPr>
            <w:tcW w:w="570" w:type="pct"/>
            <w:vAlign w:val="center"/>
          </w:tcPr>
          <w:p w14:paraId="3389ACE5"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14,0</w:t>
            </w:r>
          </w:p>
        </w:tc>
        <w:tc>
          <w:tcPr>
            <w:tcW w:w="592" w:type="pct"/>
            <w:vAlign w:val="center"/>
          </w:tcPr>
          <w:p w14:paraId="43BAAA1A"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1500</w:t>
            </w:r>
          </w:p>
        </w:tc>
        <w:tc>
          <w:tcPr>
            <w:tcW w:w="592" w:type="pct"/>
            <w:vAlign w:val="center"/>
          </w:tcPr>
          <w:p w14:paraId="6B1C8A46"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630</w:t>
            </w:r>
          </w:p>
        </w:tc>
        <w:tc>
          <w:tcPr>
            <w:tcW w:w="593" w:type="pct"/>
            <w:vAlign w:val="center"/>
          </w:tcPr>
          <w:p w14:paraId="40F18FAC"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6000</w:t>
            </w:r>
          </w:p>
        </w:tc>
      </w:tr>
      <w:tr w:rsidR="00D92D0D" w:rsidRPr="007472FF" w14:paraId="5D30211D" w14:textId="77777777" w:rsidTr="0069235F">
        <w:trPr>
          <w:jc w:val="center"/>
        </w:trPr>
        <w:tc>
          <w:tcPr>
            <w:tcW w:w="751" w:type="pct"/>
            <w:vAlign w:val="center"/>
          </w:tcPr>
          <w:p w14:paraId="39B3221A" w14:textId="77777777" w:rsidR="00D92D0D" w:rsidRPr="00564F6C" w:rsidRDefault="00D92D0D" w:rsidP="0069235F">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СН-6</w:t>
            </w:r>
          </w:p>
        </w:tc>
        <w:tc>
          <w:tcPr>
            <w:tcW w:w="1331" w:type="pct"/>
            <w:vAlign w:val="center"/>
          </w:tcPr>
          <w:p w14:paraId="2830025C" w14:textId="77777777" w:rsidR="00D92D0D" w:rsidRPr="00564F6C" w:rsidRDefault="00D92D0D" w:rsidP="0069235F">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РСМ2 1250140 CЭИ-6</w:t>
            </w:r>
          </w:p>
        </w:tc>
        <w:tc>
          <w:tcPr>
            <w:tcW w:w="570" w:type="pct"/>
            <w:vAlign w:val="center"/>
          </w:tcPr>
          <w:p w14:paraId="54D73EC4"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1250</w:t>
            </w:r>
          </w:p>
        </w:tc>
        <w:tc>
          <w:tcPr>
            <w:tcW w:w="570" w:type="pct"/>
            <w:vAlign w:val="center"/>
          </w:tcPr>
          <w:p w14:paraId="608FB9A5"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14,0</w:t>
            </w:r>
          </w:p>
        </w:tc>
        <w:tc>
          <w:tcPr>
            <w:tcW w:w="592" w:type="pct"/>
            <w:vAlign w:val="center"/>
          </w:tcPr>
          <w:p w14:paraId="04D1E3FC"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1500</w:t>
            </w:r>
          </w:p>
        </w:tc>
        <w:tc>
          <w:tcPr>
            <w:tcW w:w="592" w:type="pct"/>
            <w:vAlign w:val="center"/>
          </w:tcPr>
          <w:p w14:paraId="0323E363"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630</w:t>
            </w:r>
          </w:p>
        </w:tc>
        <w:tc>
          <w:tcPr>
            <w:tcW w:w="593" w:type="pct"/>
            <w:vAlign w:val="center"/>
          </w:tcPr>
          <w:p w14:paraId="12D70038"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6000</w:t>
            </w:r>
          </w:p>
        </w:tc>
      </w:tr>
    </w:tbl>
    <w:p w14:paraId="1A732BEE" w14:textId="77777777" w:rsidR="00D92D0D" w:rsidRPr="00CB277F" w:rsidRDefault="00D92D0D" w:rsidP="00D92D0D">
      <w:pPr>
        <w:spacing w:after="0" w:line="240" w:lineRule="auto"/>
        <w:rPr>
          <w:rFonts w:ascii="Times New Roman" w:hAnsi="Times New Roman" w:cs="Times New Roman"/>
          <w:sz w:val="24"/>
          <w:szCs w:val="24"/>
        </w:rPr>
        <w:sectPr w:rsidR="00D92D0D" w:rsidRPr="00CB277F" w:rsidSect="00763CB9">
          <w:footerReference w:type="default" r:id="rId8"/>
          <w:footerReference w:type="first" r:id="rId9"/>
          <w:pgSz w:w="11906" w:h="16838"/>
          <w:pgMar w:top="567" w:right="567" w:bottom="567" w:left="1134" w:header="708" w:footer="708" w:gutter="0"/>
          <w:cols w:space="708"/>
          <w:docGrid w:linePitch="360"/>
        </w:sectPr>
      </w:pPr>
    </w:p>
    <w:p w14:paraId="4F690D7F" w14:textId="77777777" w:rsidR="00D92D0D" w:rsidRPr="004E561F" w:rsidRDefault="00CB277F" w:rsidP="00D92D0D">
      <w:pPr>
        <w:spacing w:after="0" w:line="240" w:lineRule="auto"/>
        <w:jc w:val="right"/>
        <w:rPr>
          <w:rFonts w:ascii="Times New Roman" w:hAnsi="Times New Roman" w:cs="Times New Roman"/>
          <w:b/>
          <w:sz w:val="24"/>
          <w:szCs w:val="24"/>
        </w:rPr>
      </w:pPr>
      <w:r>
        <w:rPr>
          <w:rFonts w:ascii="Times New Roman" w:hAnsi="Times New Roman" w:cs="Times New Roman"/>
          <w:sz w:val="24"/>
          <w:szCs w:val="24"/>
        </w:rPr>
        <w:lastRenderedPageBreak/>
        <w:t>Таблица 1.6</w:t>
      </w:r>
    </w:p>
    <w:tbl>
      <w:tblPr>
        <w:tblW w:w="4905" w:type="pct"/>
        <w:tblLayout w:type="fixed"/>
        <w:tblCellMar>
          <w:left w:w="28" w:type="dxa"/>
          <w:right w:w="28" w:type="dxa"/>
        </w:tblCellMar>
        <w:tblLook w:val="0000" w:firstRow="0" w:lastRow="0" w:firstColumn="0" w:lastColumn="0" w:noHBand="0" w:noVBand="0"/>
      </w:tblPr>
      <w:tblGrid>
        <w:gridCol w:w="420"/>
        <w:gridCol w:w="2185"/>
        <w:gridCol w:w="1431"/>
        <w:gridCol w:w="1084"/>
        <w:gridCol w:w="889"/>
        <w:gridCol w:w="889"/>
        <w:gridCol w:w="1865"/>
        <w:gridCol w:w="1119"/>
        <w:gridCol w:w="1154"/>
        <w:gridCol w:w="1492"/>
        <w:gridCol w:w="1665"/>
        <w:gridCol w:w="1665"/>
        <w:gridCol w:w="1067"/>
        <w:gridCol w:w="1145"/>
        <w:gridCol w:w="1002"/>
        <w:gridCol w:w="2611"/>
      </w:tblGrid>
      <w:tr w:rsidR="00D92D0D" w:rsidRPr="007472FF" w14:paraId="432EA65F" w14:textId="77777777" w:rsidTr="00564F6C">
        <w:trPr>
          <w:tblHeader/>
        </w:trPr>
        <w:tc>
          <w:tcPr>
            <w:tcW w:w="97"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0C379848"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 п/п</w:t>
            </w:r>
          </w:p>
        </w:tc>
        <w:tc>
          <w:tcPr>
            <w:tcW w:w="504"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4BD9BF26"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Узел учета теплоносителя, теплота, воды, газа</w:t>
            </w:r>
          </w:p>
        </w:tc>
        <w:tc>
          <w:tcPr>
            <w:tcW w:w="330"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7B86E919"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Диаметр трубопровода</w:t>
            </w:r>
            <w:r w:rsidRPr="00564F6C">
              <w:rPr>
                <w:rFonts w:ascii="Times New Roman" w:hAnsi="Times New Roman" w:cs="Times New Roman"/>
                <w:sz w:val="20"/>
                <w:szCs w:val="20"/>
              </w:rPr>
              <w:br/>
              <w:t>(мм)</w:t>
            </w:r>
          </w:p>
        </w:tc>
        <w:tc>
          <w:tcPr>
            <w:tcW w:w="660" w:type="pct"/>
            <w:gridSpan w:val="3"/>
            <w:tcBorders>
              <w:top w:val="single" w:sz="4" w:space="0" w:color="auto"/>
              <w:left w:val="nil"/>
              <w:bottom w:val="single" w:sz="4" w:space="0" w:color="auto"/>
              <w:right w:val="single" w:sz="4" w:space="0" w:color="000000"/>
            </w:tcBorders>
            <w:shd w:val="clear" w:color="auto" w:fill="auto"/>
            <w:vAlign w:val="center"/>
          </w:tcPr>
          <w:p w14:paraId="01A94B30"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Диапазон измерения параметров</w:t>
            </w:r>
          </w:p>
        </w:tc>
        <w:tc>
          <w:tcPr>
            <w:tcW w:w="954" w:type="pct"/>
            <w:gridSpan w:val="3"/>
            <w:tcBorders>
              <w:top w:val="single" w:sz="4" w:space="0" w:color="auto"/>
              <w:left w:val="nil"/>
              <w:bottom w:val="single" w:sz="4" w:space="0" w:color="auto"/>
              <w:right w:val="single" w:sz="4" w:space="0" w:color="000000"/>
            </w:tcBorders>
            <w:shd w:val="clear" w:color="auto" w:fill="auto"/>
            <w:vAlign w:val="center"/>
          </w:tcPr>
          <w:p w14:paraId="56B62184"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Первичный измерительный преобразователь</w:t>
            </w:r>
            <w:r w:rsidRPr="00564F6C">
              <w:rPr>
                <w:rFonts w:ascii="Times New Roman" w:hAnsi="Times New Roman" w:cs="Times New Roman"/>
                <w:sz w:val="20"/>
                <w:szCs w:val="20"/>
              </w:rPr>
              <w:br/>
              <w:t>(тип, погрешность)</w:t>
            </w:r>
          </w:p>
        </w:tc>
        <w:tc>
          <w:tcPr>
            <w:tcW w:w="1112" w:type="pct"/>
            <w:gridSpan w:val="3"/>
            <w:tcBorders>
              <w:top w:val="single" w:sz="4" w:space="0" w:color="auto"/>
              <w:left w:val="nil"/>
              <w:bottom w:val="single" w:sz="4" w:space="0" w:color="auto"/>
              <w:right w:val="single" w:sz="4" w:space="0" w:color="000000"/>
            </w:tcBorders>
            <w:shd w:val="clear" w:color="auto" w:fill="auto"/>
            <w:vAlign w:val="center"/>
          </w:tcPr>
          <w:p w14:paraId="24309DD2"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Вторичный измерительный прибор</w:t>
            </w:r>
            <w:r w:rsidRPr="00564F6C">
              <w:rPr>
                <w:rFonts w:ascii="Times New Roman" w:hAnsi="Times New Roman" w:cs="Times New Roman"/>
                <w:sz w:val="20"/>
                <w:szCs w:val="20"/>
              </w:rPr>
              <w:br/>
              <w:t>(тип, шкала, погрешность)</w:t>
            </w:r>
          </w:p>
        </w:tc>
        <w:tc>
          <w:tcPr>
            <w:tcW w:w="246"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7823508F" w14:textId="77777777" w:rsidR="00D92D0D" w:rsidRPr="00564F6C" w:rsidRDefault="00D92D0D" w:rsidP="0069235F">
            <w:pPr>
              <w:spacing w:after="0" w:line="240" w:lineRule="auto"/>
              <w:jc w:val="center"/>
              <w:rPr>
                <w:rFonts w:ascii="Times New Roman" w:hAnsi="Times New Roman" w:cs="Times New Roman"/>
                <w:sz w:val="20"/>
                <w:szCs w:val="20"/>
              </w:rPr>
            </w:pPr>
            <w:proofErr w:type="spellStart"/>
            <w:r w:rsidRPr="00564F6C">
              <w:rPr>
                <w:rFonts w:ascii="Times New Roman" w:hAnsi="Times New Roman" w:cs="Times New Roman"/>
                <w:sz w:val="20"/>
                <w:szCs w:val="20"/>
              </w:rPr>
              <w:t>Сертифика-ция</w:t>
            </w:r>
            <w:proofErr w:type="spellEnd"/>
            <w:r w:rsidRPr="00564F6C">
              <w:rPr>
                <w:rFonts w:ascii="Times New Roman" w:hAnsi="Times New Roman" w:cs="Times New Roman"/>
                <w:sz w:val="20"/>
                <w:szCs w:val="20"/>
              </w:rPr>
              <w:t xml:space="preserve"> как </w:t>
            </w:r>
            <w:proofErr w:type="spellStart"/>
            <w:r w:rsidRPr="00564F6C">
              <w:rPr>
                <w:rFonts w:ascii="Times New Roman" w:hAnsi="Times New Roman" w:cs="Times New Roman"/>
                <w:sz w:val="20"/>
                <w:szCs w:val="20"/>
              </w:rPr>
              <w:t>коммерчес</w:t>
            </w:r>
            <w:proofErr w:type="spellEnd"/>
            <w:r w:rsidRPr="00564F6C">
              <w:rPr>
                <w:rFonts w:ascii="Times New Roman" w:hAnsi="Times New Roman" w:cs="Times New Roman"/>
                <w:sz w:val="20"/>
                <w:szCs w:val="20"/>
              </w:rPr>
              <w:t>-кого узла</w:t>
            </w:r>
          </w:p>
        </w:tc>
        <w:tc>
          <w:tcPr>
            <w:tcW w:w="264"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7DD684E4"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 xml:space="preserve">Дата начала </w:t>
            </w:r>
            <w:proofErr w:type="spellStart"/>
            <w:r w:rsidRPr="00564F6C">
              <w:rPr>
                <w:rFonts w:ascii="Times New Roman" w:hAnsi="Times New Roman" w:cs="Times New Roman"/>
                <w:sz w:val="20"/>
                <w:szCs w:val="20"/>
              </w:rPr>
              <w:t>эксплуата-ции</w:t>
            </w:r>
            <w:proofErr w:type="spellEnd"/>
          </w:p>
        </w:tc>
        <w:tc>
          <w:tcPr>
            <w:tcW w:w="231"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29B52447"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Балансовая принадлежность</w:t>
            </w:r>
          </w:p>
        </w:tc>
        <w:tc>
          <w:tcPr>
            <w:tcW w:w="603"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253D7E9A" w14:textId="77777777" w:rsidR="00D92D0D" w:rsidRPr="00564F6C" w:rsidRDefault="00D92D0D" w:rsidP="0069235F">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Контрагент (поставщик/потребитель)</w:t>
            </w:r>
          </w:p>
        </w:tc>
      </w:tr>
      <w:tr w:rsidR="00D92D0D" w:rsidRPr="007472FF" w14:paraId="0DEBBB19" w14:textId="77777777" w:rsidTr="00564F6C">
        <w:trPr>
          <w:tblHeader/>
        </w:trPr>
        <w:tc>
          <w:tcPr>
            <w:tcW w:w="97" w:type="pct"/>
            <w:vMerge/>
            <w:tcBorders>
              <w:top w:val="single" w:sz="4" w:space="0" w:color="auto"/>
              <w:left w:val="single" w:sz="4" w:space="0" w:color="auto"/>
              <w:bottom w:val="single" w:sz="4" w:space="0" w:color="000000"/>
              <w:right w:val="single" w:sz="4" w:space="0" w:color="auto"/>
            </w:tcBorders>
            <w:shd w:val="clear" w:color="auto" w:fill="auto"/>
            <w:vAlign w:val="center"/>
          </w:tcPr>
          <w:p w14:paraId="6FB16ED7" w14:textId="77777777" w:rsidR="00D92D0D" w:rsidRPr="00564F6C" w:rsidRDefault="00D92D0D" w:rsidP="0069235F">
            <w:pPr>
              <w:spacing w:after="0" w:line="240" w:lineRule="auto"/>
              <w:jc w:val="center"/>
              <w:rPr>
                <w:rFonts w:ascii="Times New Roman" w:hAnsi="Times New Roman" w:cs="Times New Roman"/>
                <w:sz w:val="20"/>
                <w:szCs w:val="20"/>
              </w:rPr>
            </w:pPr>
          </w:p>
        </w:tc>
        <w:tc>
          <w:tcPr>
            <w:tcW w:w="504" w:type="pct"/>
            <w:vMerge/>
            <w:tcBorders>
              <w:top w:val="single" w:sz="4" w:space="0" w:color="auto"/>
              <w:left w:val="single" w:sz="4" w:space="0" w:color="auto"/>
              <w:bottom w:val="single" w:sz="4" w:space="0" w:color="000000"/>
              <w:right w:val="single" w:sz="4" w:space="0" w:color="auto"/>
            </w:tcBorders>
            <w:shd w:val="clear" w:color="auto" w:fill="auto"/>
            <w:vAlign w:val="center"/>
          </w:tcPr>
          <w:p w14:paraId="04F61044" w14:textId="77777777" w:rsidR="00D92D0D" w:rsidRPr="00564F6C" w:rsidRDefault="00D92D0D" w:rsidP="0069235F">
            <w:pPr>
              <w:spacing w:after="0" w:line="240" w:lineRule="auto"/>
              <w:jc w:val="center"/>
              <w:rPr>
                <w:rFonts w:ascii="Times New Roman" w:hAnsi="Times New Roman" w:cs="Times New Roman"/>
                <w:sz w:val="20"/>
                <w:szCs w:val="20"/>
              </w:rPr>
            </w:pPr>
          </w:p>
        </w:tc>
        <w:tc>
          <w:tcPr>
            <w:tcW w:w="330" w:type="pct"/>
            <w:vMerge/>
            <w:tcBorders>
              <w:top w:val="single" w:sz="4" w:space="0" w:color="auto"/>
              <w:left w:val="single" w:sz="4" w:space="0" w:color="auto"/>
              <w:bottom w:val="single" w:sz="4" w:space="0" w:color="000000"/>
              <w:right w:val="single" w:sz="4" w:space="0" w:color="auto"/>
            </w:tcBorders>
            <w:shd w:val="clear" w:color="auto" w:fill="auto"/>
            <w:vAlign w:val="center"/>
          </w:tcPr>
          <w:p w14:paraId="6EDAB261" w14:textId="77777777" w:rsidR="00D92D0D" w:rsidRPr="00564F6C" w:rsidRDefault="00D92D0D" w:rsidP="0069235F">
            <w:pPr>
              <w:spacing w:after="0" w:line="240" w:lineRule="auto"/>
              <w:jc w:val="center"/>
              <w:rPr>
                <w:rFonts w:ascii="Times New Roman" w:hAnsi="Times New Roman" w:cs="Times New Roman"/>
                <w:sz w:val="20"/>
                <w:szCs w:val="20"/>
              </w:rPr>
            </w:pPr>
          </w:p>
        </w:tc>
        <w:tc>
          <w:tcPr>
            <w:tcW w:w="250" w:type="pct"/>
            <w:tcBorders>
              <w:top w:val="nil"/>
              <w:left w:val="nil"/>
              <w:bottom w:val="single" w:sz="4" w:space="0" w:color="auto"/>
              <w:right w:val="single" w:sz="4" w:space="0" w:color="auto"/>
            </w:tcBorders>
            <w:shd w:val="clear" w:color="auto" w:fill="auto"/>
            <w:vAlign w:val="center"/>
          </w:tcPr>
          <w:p w14:paraId="56FA1D7C"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Расход</w:t>
            </w:r>
            <w:r w:rsidRPr="00564F6C">
              <w:rPr>
                <w:rFonts w:ascii="Times New Roman" w:hAnsi="Times New Roman" w:cs="Times New Roman"/>
                <w:sz w:val="20"/>
                <w:szCs w:val="20"/>
              </w:rPr>
              <w:br/>
              <w:t>(т/ч)</w:t>
            </w:r>
          </w:p>
        </w:tc>
        <w:tc>
          <w:tcPr>
            <w:tcW w:w="205" w:type="pct"/>
            <w:tcBorders>
              <w:top w:val="nil"/>
              <w:left w:val="nil"/>
              <w:bottom w:val="single" w:sz="4" w:space="0" w:color="auto"/>
              <w:right w:val="single" w:sz="4" w:space="0" w:color="auto"/>
            </w:tcBorders>
            <w:shd w:val="clear" w:color="auto" w:fill="auto"/>
            <w:vAlign w:val="center"/>
          </w:tcPr>
          <w:p w14:paraId="544A0DC4"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Давление (Мпа)</w:t>
            </w:r>
          </w:p>
        </w:tc>
        <w:tc>
          <w:tcPr>
            <w:tcW w:w="205" w:type="pct"/>
            <w:tcBorders>
              <w:top w:val="nil"/>
              <w:left w:val="nil"/>
              <w:bottom w:val="single" w:sz="4" w:space="0" w:color="auto"/>
              <w:right w:val="single" w:sz="4" w:space="0" w:color="auto"/>
            </w:tcBorders>
            <w:shd w:val="clear" w:color="auto" w:fill="auto"/>
            <w:vAlign w:val="center"/>
          </w:tcPr>
          <w:p w14:paraId="37FEEB60"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Температура (°С)</w:t>
            </w:r>
          </w:p>
        </w:tc>
        <w:tc>
          <w:tcPr>
            <w:tcW w:w="430" w:type="pct"/>
            <w:tcBorders>
              <w:top w:val="nil"/>
              <w:left w:val="nil"/>
              <w:bottom w:val="single" w:sz="4" w:space="0" w:color="auto"/>
              <w:right w:val="single" w:sz="4" w:space="0" w:color="auto"/>
            </w:tcBorders>
            <w:shd w:val="clear" w:color="auto" w:fill="auto"/>
            <w:vAlign w:val="center"/>
          </w:tcPr>
          <w:p w14:paraId="49988D2D"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Расход</w:t>
            </w:r>
          </w:p>
        </w:tc>
        <w:tc>
          <w:tcPr>
            <w:tcW w:w="258" w:type="pct"/>
            <w:tcBorders>
              <w:top w:val="nil"/>
              <w:left w:val="nil"/>
              <w:bottom w:val="single" w:sz="4" w:space="0" w:color="auto"/>
              <w:right w:val="single" w:sz="4" w:space="0" w:color="auto"/>
            </w:tcBorders>
            <w:shd w:val="clear" w:color="auto" w:fill="auto"/>
            <w:vAlign w:val="center"/>
          </w:tcPr>
          <w:p w14:paraId="7C6CE63D"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Давление</w:t>
            </w:r>
          </w:p>
        </w:tc>
        <w:tc>
          <w:tcPr>
            <w:tcW w:w="266" w:type="pct"/>
            <w:tcBorders>
              <w:top w:val="nil"/>
              <w:left w:val="nil"/>
              <w:bottom w:val="single" w:sz="4" w:space="0" w:color="auto"/>
              <w:right w:val="single" w:sz="4" w:space="0" w:color="auto"/>
            </w:tcBorders>
            <w:shd w:val="clear" w:color="auto" w:fill="auto"/>
            <w:vAlign w:val="center"/>
          </w:tcPr>
          <w:p w14:paraId="78C9ABC4"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Температура</w:t>
            </w:r>
          </w:p>
        </w:tc>
        <w:tc>
          <w:tcPr>
            <w:tcW w:w="344" w:type="pct"/>
            <w:tcBorders>
              <w:top w:val="nil"/>
              <w:left w:val="nil"/>
              <w:bottom w:val="single" w:sz="4" w:space="0" w:color="auto"/>
              <w:right w:val="single" w:sz="4" w:space="0" w:color="auto"/>
            </w:tcBorders>
            <w:shd w:val="clear" w:color="auto" w:fill="auto"/>
            <w:vAlign w:val="center"/>
          </w:tcPr>
          <w:p w14:paraId="6BCF76E9"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Расход</w:t>
            </w:r>
          </w:p>
        </w:tc>
        <w:tc>
          <w:tcPr>
            <w:tcW w:w="384" w:type="pct"/>
            <w:tcBorders>
              <w:top w:val="nil"/>
              <w:left w:val="nil"/>
              <w:bottom w:val="single" w:sz="4" w:space="0" w:color="auto"/>
              <w:right w:val="single" w:sz="4" w:space="0" w:color="auto"/>
            </w:tcBorders>
            <w:shd w:val="clear" w:color="auto" w:fill="auto"/>
            <w:vAlign w:val="center"/>
          </w:tcPr>
          <w:p w14:paraId="1111BA77"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Давление</w:t>
            </w:r>
          </w:p>
        </w:tc>
        <w:tc>
          <w:tcPr>
            <w:tcW w:w="384" w:type="pct"/>
            <w:tcBorders>
              <w:top w:val="nil"/>
              <w:left w:val="nil"/>
              <w:bottom w:val="single" w:sz="4" w:space="0" w:color="auto"/>
              <w:right w:val="single" w:sz="4" w:space="0" w:color="auto"/>
            </w:tcBorders>
            <w:shd w:val="clear" w:color="auto" w:fill="auto"/>
            <w:vAlign w:val="center"/>
          </w:tcPr>
          <w:p w14:paraId="702B1768"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Температура</w:t>
            </w:r>
          </w:p>
        </w:tc>
        <w:tc>
          <w:tcPr>
            <w:tcW w:w="246" w:type="pct"/>
            <w:vMerge/>
            <w:tcBorders>
              <w:top w:val="single" w:sz="4" w:space="0" w:color="auto"/>
              <w:left w:val="single" w:sz="4" w:space="0" w:color="auto"/>
              <w:bottom w:val="single" w:sz="4" w:space="0" w:color="000000"/>
              <w:right w:val="single" w:sz="4" w:space="0" w:color="auto"/>
            </w:tcBorders>
            <w:shd w:val="clear" w:color="auto" w:fill="auto"/>
            <w:vAlign w:val="center"/>
          </w:tcPr>
          <w:p w14:paraId="402DE91E" w14:textId="77777777" w:rsidR="00D92D0D" w:rsidRPr="00564F6C" w:rsidRDefault="00D92D0D" w:rsidP="0069235F">
            <w:pPr>
              <w:spacing w:after="0" w:line="240" w:lineRule="auto"/>
              <w:jc w:val="center"/>
              <w:rPr>
                <w:rFonts w:ascii="Times New Roman" w:hAnsi="Times New Roman" w:cs="Times New Roman"/>
                <w:sz w:val="20"/>
                <w:szCs w:val="20"/>
              </w:rPr>
            </w:pPr>
          </w:p>
        </w:tc>
        <w:tc>
          <w:tcPr>
            <w:tcW w:w="264" w:type="pct"/>
            <w:vMerge/>
            <w:tcBorders>
              <w:top w:val="single" w:sz="4" w:space="0" w:color="auto"/>
              <w:left w:val="single" w:sz="4" w:space="0" w:color="auto"/>
              <w:bottom w:val="single" w:sz="4" w:space="0" w:color="000000"/>
              <w:right w:val="single" w:sz="4" w:space="0" w:color="auto"/>
            </w:tcBorders>
            <w:shd w:val="clear" w:color="auto" w:fill="auto"/>
            <w:vAlign w:val="center"/>
          </w:tcPr>
          <w:p w14:paraId="3C54F2F3" w14:textId="77777777" w:rsidR="00D92D0D" w:rsidRPr="00564F6C" w:rsidRDefault="00D92D0D" w:rsidP="0069235F">
            <w:pPr>
              <w:spacing w:after="0" w:line="240" w:lineRule="auto"/>
              <w:jc w:val="center"/>
              <w:rPr>
                <w:rFonts w:ascii="Times New Roman" w:hAnsi="Times New Roman" w:cs="Times New Roman"/>
                <w:sz w:val="20"/>
                <w:szCs w:val="20"/>
              </w:rPr>
            </w:pPr>
          </w:p>
        </w:tc>
        <w:tc>
          <w:tcPr>
            <w:tcW w:w="231" w:type="pct"/>
            <w:vMerge/>
            <w:tcBorders>
              <w:top w:val="single" w:sz="4" w:space="0" w:color="auto"/>
              <w:left w:val="single" w:sz="4" w:space="0" w:color="auto"/>
              <w:bottom w:val="single" w:sz="4" w:space="0" w:color="000000"/>
              <w:right w:val="single" w:sz="4" w:space="0" w:color="auto"/>
            </w:tcBorders>
            <w:shd w:val="clear" w:color="auto" w:fill="auto"/>
            <w:vAlign w:val="center"/>
          </w:tcPr>
          <w:p w14:paraId="21F91FF5" w14:textId="77777777" w:rsidR="00D92D0D" w:rsidRPr="00564F6C" w:rsidRDefault="00D92D0D" w:rsidP="0069235F">
            <w:pPr>
              <w:spacing w:after="0" w:line="240" w:lineRule="auto"/>
              <w:jc w:val="center"/>
              <w:rPr>
                <w:rFonts w:ascii="Times New Roman" w:hAnsi="Times New Roman" w:cs="Times New Roman"/>
                <w:sz w:val="20"/>
                <w:szCs w:val="20"/>
              </w:rPr>
            </w:pPr>
          </w:p>
        </w:tc>
        <w:tc>
          <w:tcPr>
            <w:tcW w:w="603" w:type="pct"/>
            <w:vMerge/>
            <w:tcBorders>
              <w:top w:val="single" w:sz="4" w:space="0" w:color="auto"/>
              <w:left w:val="single" w:sz="4" w:space="0" w:color="auto"/>
              <w:bottom w:val="single" w:sz="4" w:space="0" w:color="000000"/>
              <w:right w:val="single" w:sz="4" w:space="0" w:color="auto"/>
            </w:tcBorders>
            <w:shd w:val="clear" w:color="auto" w:fill="auto"/>
            <w:vAlign w:val="center"/>
          </w:tcPr>
          <w:p w14:paraId="6D4BBF03" w14:textId="77777777" w:rsidR="00D92D0D" w:rsidRPr="00564F6C" w:rsidRDefault="00D92D0D" w:rsidP="0069235F">
            <w:pPr>
              <w:spacing w:after="0" w:line="240" w:lineRule="auto"/>
              <w:jc w:val="center"/>
              <w:rPr>
                <w:rFonts w:ascii="Times New Roman" w:hAnsi="Times New Roman" w:cs="Times New Roman"/>
                <w:sz w:val="20"/>
                <w:szCs w:val="20"/>
              </w:rPr>
            </w:pPr>
          </w:p>
        </w:tc>
      </w:tr>
      <w:tr w:rsidR="00D92D0D" w:rsidRPr="007472FF" w14:paraId="329DF5C2" w14:textId="77777777" w:rsidTr="00564F6C">
        <w:tc>
          <w:tcPr>
            <w:tcW w:w="97" w:type="pct"/>
            <w:tcBorders>
              <w:top w:val="nil"/>
              <w:left w:val="single" w:sz="4" w:space="0" w:color="auto"/>
              <w:bottom w:val="single" w:sz="4" w:space="0" w:color="auto"/>
              <w:right w:val="single" w:sz="4" w:space="0" w:color="auto"/>
            </w:tcBorders>
            <w:vAlign w:val="center"/>
          </w:tcPr>
          <w:p w14:paraId="27755BDD"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w:t>
            </w:r>
          </w:p>
        </w:tc>
        <w:tc>
          <w:tcPr>
            <w:tcW w:w="504" w:type="pct"/>
            <w:tcBorders>
              <w:top w:val="nil"/>
              <w:left w:val="nil"/>
              <w:bottom w:val="single" w:sz="4" w:space="0" w:color="auto"/>
              <w:right w:val="single" w:sz="4" w:space="0" w:color="auto"/>
            </w:tcBorders>
            <w:vAlign w:val="center"/>
          </w:tcPr>
          <w:p w14:paraId="5C520673"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Прямая сетевая вода «ТВ №1»</w:t>
            </w:r>
          </w:p>
        </w:tc>
        <w:tc>
          <w:tcPr>
            <w:tcW w:w="330" w:type="pct"/>
            <w:tcBorders>
              <w:top w:val="nil"/>
              <w:left w:val="nil"/>
              <w:bottom w:val="single" w:sz="4" w:space="0" w:color="auto"/>
              <w:right w:val="single" w:sz="4" w:space="0" w:color="auto"/>
            </w:tcBorders>
            <w:vAlign w:val="center"/>
          </w:tcPr>
          <w:p w14:paraId="51CE4976"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800</w:t>
            </w:r>
          </w:p>
        </w:tc>
        <w:tc>
          <w:tcPr>
            <w:tcW w:w="250" w:type="pct"/>
            <w:tcBorders>
              <w:top w:val="nil"/>
              <w:left w:val="nil"/>
              <w:bottom w:val="single" w:sz="4" w:space="0" w:color="auto"/>
              <w:right w:val="single" w:sz="4" w:space="0" w:color="auto"/>
            </w:tcBorders>
            <w:vAlign w:val="center"/>
          </w:tcPr>
          <w:p w14:paraId="71E50BFB"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500-6000 т\ч</w:t>
            </w:r>
          </w:p>
        </w:tc>
        <w:tc>
          <w:tcPr>
            <w:tcW w:w="205" w:type="pct"/>
            <w:tcBorders>
              <w:top w:val="nil"/>
              <w:left w:val="nil"/>
              <w:bottom w:val="single" w:sz="4" w:space="0" w:color="auto"/>
              <w:right w:val="single" w:sz="4" w:space="0" w:color="auto"/>
            </w:tcBorders>
            <w:vAlign w:val="center"/>
          </w:tcPr>
          <w:p w14:paraId="7B098D66"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0,9</w:t>
            </w:r>
          </w:p>
        </w:tc>
        <w:tc>
          <w:tcPr>
            <w:tcW w:w="205" w:type="pct"/>
            <w:tcBorders>
              <w:top w:val="nil"/>
              <w:left w:val="nil"/>
              <w:bottom w:val="single" w:sz="4" w:space="0" w:color="auto"/>
              <w:right w:val="single" w:sz="4" w:space="0" w:color="auto"/>
            </w:tcBorders>
            <w:vAlign w:val="center"/>
          </w:tcPr>
          <w:p w14:paraId="38826D94"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60-135</w:t>
            </w:r>
          </w:p>
        </w:tc>
        <w:tc>
          <w:tcPr>
            <w:tcW w:w="430" w:type="pct"/>
            <w:tcBorders>
              <w:top w:val="nil"/>
              <w:left w:val="nil"/>
              <w:bottom w:val="single" w:sz="4" w:space="0" w:color="auto"/>
              <w:right w:val="nil"/>
            </w:tcBorders>
            <w:vAlign w:val="center"/>
          </w:tcPr>
          <w:p w14:paraId="7EB2936A"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Первичный преобразователь электроакустический</w:t>
            </w:r>
          </w:p>
        </w:tc>
        <w:tc>
          <w:tcPr>
            <w:tcW w:w="258" w:type="pct"/>
            <w:tcBorders>
              <w:top w:val="single" w:sz="4" w:space="0" w:color="auto"/>
              <w:left w:val="single" w:sz="4" w:space="0" w:color="auto"/>
              <w:bottom w:val="single" w:sz="4" w:space="0" w:color="auto"/>
              <w:right w:val="single" w:sz="4" w:space="0" w:color="auto"/>
            </w:tcBorders>
            <w:vAlign w:val="center"/>
          </w:tcPr>
          <w:p w14:paraId="23CE42BE"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EJA530A «</w:t>
            </w:r>
            <w:proofErr w:type="spellStart"/>
            <w:r w:rsidRPr="00564F6C">
              <w:rPr>
                <w:rFonts w:ascii="Times New Roman" w:hAnsi="Times New Roman" w:cs="Times New Roman"/>
                <w:sz w:val="20"/>
                <w:szCs w:val="20"/>
              </w:rPr>
              <w:t>Yokogawa</w:t>
            </w:r>
            <w:proofErr w:type="spellEnd"/>
            <w:r w:rsidRPr="00564F6C">
              <w:rPr>
                <w:rFonts w:ascii="Times New Roman" w:hAnsi="Times New Roman" w:cs="Times New Roman"/>
                <w:sz w:val="20"/>
                <w:szCs w:val="20"/>
              </w:rPr>
              <w:t>»</w:t>
            </w:r>
          </w:p>
        </w:tc>
        <w:tc>
          <w:tcPr>
            <w:tcW w:w="266" w:type="pct"/>
            <w:tcBorders>
              <w:top w:val="nil"/>
              <w:left w:val="nil"/>
              <w:bottom w:val="single" w:sz="4" w:space="0" w:color="auto"/>
              <w:right w:val="single" w:sz="4" w:space="0" w:color="auto"/>
            </w:tcBorders>
            <w:vAlign w:val="center"/>
          </w:tcPr>
          <w:p w14:paraId="3AE348F8"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 xml:space="preserve">КТПТР-01 </w:t>
            </w:r>
            <w:proofErr w:type="spellStart"/>
            <w:r w:rsidRPr="00564F6C">
              <w:rPr>
                <w:rFonts w:ascii="Times New Roman" w:hAnsi="Times New Roman" w:cs="Times New Roman"/>
                <w:sz w:val="20"/>
                <w:szCs w:val="20"/>
              </w:rPr>
              <w:t>кл</w:t>
            </w:r>
            <w:proofErr w:type="spellEnd"/>
            <w:r w:rsidRPr="00564F6C">
              <w:rPr>
                <w:rFonts w:ascii="Times New Roman" w:hAnsi="Times New Roman" w:cs="Times New Roman"/>
                <w:sz w:val="20"/>
                <w:szCs w:val="20"/>
              </w:rPr>
              <w:t xml:space="preserve"> А</w:t>
            </w:r>
          </w:p>
        </w:tc>
        <w:tc>
          <w:tcPr>
            <w:tcW w:w="344" w:type="pct"/>
            <w:tcBorders>
              <w:top w:val="nil"/>
              <w:left w:val="nil"/>
              <w:bottom w:val="single" w:sz="4" w:space="0" w:color="auto"/>
              <w:right w:val="single" w:sz="4" w:space="0" w:color="auto"/>
            </w:tcBorders>
            <w:vAlign w:val="center"/>
          </w:tcPr>
          <w:p w14:paraId="3C7312AF"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Расходомер-счетчик «Взлет МР» многоканальный  исполнения УРСВ522ц</w:t>
            </w:r>
          </w:p>
        </w:tc>
        <w:tc>
          <w:tcPr>
            <w:tcW w:w="384" w:type="pct"/>
            <w:tcBorders>
              <w:top w:val="nil"/>
              <w:left w:val="nil"/>
              <w:bottom w:val="single" w:sz="4" w:space="0" w:color="auto"/>
              <w:right w:val="single" w:sz="4" w:space="0" w:color="auto"/>
            </w:tcBorders>
            <w:vAlign w:val="center"/>
          </w:tcPr>
          <w:p w14:paraId="25A08D15" w14:textId="77777777" w:rsidR="00D92D0D" w:rsidRPr="00564F6C" w:rsidRDefault="00D92D0D" w:rsidP="0069235F">
            <w:pPr>
              <w:spacing w:after="0" w:line="240" w:lineRule="auto"/>
              <w:jc w:val="center"/>
              <w:rPr>
                <w:rFonts w:ascii="Times New Roman" w:hAnsi="Times New Roman" w:cs="Times New Roman"/>
                <w:sz w:val="20"/>
                <w:szCs w:val="20"/>
              </w:rPr>
            </w:pPr>
            <w:proofErr w:type="spellStart"/>
            <w:r w:rsidRPr="00564F6C">
              <w:rPr>
                <w:rFonts w:ascii="Times New Roman" w:hAnsi="Times New Roman" w:cs="Times New Roman"/>
                <w:sz w:val="20"/>
                <w:szCs w:val="20"/>
              </w:rPr>
              <w:t>Тепловычислитель</w:t>
            </w:r>
            <w:proofErr w:type="spellEnd"/>
            <w:r w:rsidRPr="00564F6C">
              <w:rPr>
                <w:rFonts w:ascii="Times New Roman" w:hAnsi="Times New Roman" w:cs="Times New Roman"/>
                <w:sz w:val="20"/>
                <w:szCs w:val="20"/>
              </w:rPr>
              <w:t xml:space="preserve"> СПТ961.1</w:t>
            </w:r>
          </w:p>
        </w:tc>
        <w:tc>
          <w:tcPr>
            <w:tcW w:w="384" w:type="pct"/>
            <w:tcBorders>
              <w:top w:val="nil"/>
              <w:left w:val="nil"/>
              <w:bottom w:val="single" w:sz="4" w:space="0" w:color="auto"/>
              <w:right w:val="single" w:sz="4" w:space="0" w:color="auto"/>
            </w:tcBorders>
            <w:vAlign w:val="center"/>
          </w:tcPr>
          <w:p w14:paraId="1B511960" w14:textId="77777777" w:rsidR="00D92D0D" w:rsidRPr="00564F6C" w:rsidRDefault="00D92D0D" w:rsidP="0069235F">
            <w:pPr>
              <w:spacing w:after="0" w:line="240" w:lineRule="auto"/>
              <w:jc w:val="center"/>
              <w:rPr>
                <w:rFonts w:ascii="Times New Roman" w:hAnsi="Times New Roman" w:cs="Times New Roman"/>
                <w:sz w:val="20"/>
                <w:szCs w:val="20"/>
              </w:rPr>
            </w:pPr>
            <w:proofErr w:type="spellStart"/>
            <w:r w:rsidRPr="00564F6C">
              <w:rPr>
                <w:rFonts w:ascii="Times New Roman" w:hAnsi="Times New Roman" w:cs="Times New Roman"/>
                <w:sz w:val="20"/>
                <w:szCs w:val="20"/>
              </w:rPr>
              <w:t>Тепловычислитель</w:t>
            </w:r>
            <w:proofErr w:type="spellEnd"/>
            <w:r w:rsidRPr="00564F6C">
              <w:rPr>
                <w:rFonts w:ascii="Times New Roman" w:hAnsi="Times New Roman" w:cs="Times New Roman"/>
                <w:sz w:val="20"/>
                <w:szCs w:val="20"/>
              </w:rPr>
              <w:t xml:space="preserve"> СПТ961.1</w:t>
            </w:r>
          </w:p>
        </w:tc>
        <w:tc>
          <w:tcPr>
            <w:tcW w:w="246" w:type="pct"/>
            <w:tcBorders>
              <w:top w:val="nil"/>
              <w:left w:val="nil"/>
              <w:bottom w:val="single" w:sz="4" w:space="0" w:color="auto"/>
              <w:right w:val="single" w:sz="4" w:space="0" w:color="auto"/>
            </w:tcBorders>
            <w:vAlign w:val="center"/>
          </w:tcPr>
          <w:p w14:paraId="11473AF0"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да</w:t>
            </w:r>
          </w:p>
        </w:tc>
        <w:tc>
          <w:tcPr>
            <w:tcW w:w="264" w:type="pct"/>
            <w:tcBorders>
              <w:top w:val="nil"/>
              <w:left w:val="nil"/>
              <w:bottom w:val="single" w:sz="4" w:space="0" w:color="auto"/>
              <w:right w:val="single" w:sz="4" w:space="0" w:color="auto"/>
            </w:tcBorders>
            <w:vAlign w:val="center"/>
          </w:tcPr>
          <w:p w14:paraId="74ACD277"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21.09.2011</w:t>
            </w:r>
          </w:p>
        </w:tc>
        <w:tc>
          <w:tcPr>
            <w:tcW w:w="231" w:type="pct"/>
            <w:tcBorders>
              <w:top w:val="nil"/>
              <w:left w:val="nil"/>
              <w:bottom w:val="single" w:sz="4" w:space="0" w:color="auto"/>
              <w:right w:val="single" w:sz="4" w:space="0" w:color="auto"/>
            </w:tcBorders>
            <w:vAlign w:val="center"/>
          </w:tcPr>
          <w:p w14:paraId="251311CC" w14:textId="77777777" w:rsidR="00D92D0D" w:rsidRPr="00564F6C" w:rsidRDefault="00D92D0D" w:rsidP="0069235F">
            <w:pPr>
              <w:spacing w:after="0" w:line="240" w:lineRule="auto"/>
              <w:jc w:val="center"/>
              <w:rPr>
                <w:rFonts w:ascii="Times New Roman" w:hAnsi="Times New Roman" w:cs="Times New Roman"/>
                <w:sz w:val="20"/>
                <w:szCs w:val="20"/>
              </w:rPr>
            </w:pPr>
          </w:p>
        </w:tc>
        <w:tc>
          <w:tcPr>
            <w:tcW w:w="603" w:type="pct"/>
            <w:tcBorders>
              <w:top w:val="nil"/>
              <w:left w:val="nil"/>
              <w:bottom w:val="single" w:sz="4" w:space="0" w:color="auto"/>
              <w:right w:val="single" w:sz="4" w:space="0" w:color="auto"/>
            </w:tcBorders>
            <w:vAlign w:val="center"/>
          </w:tcPr>
          <w:p w14:paraId="679E8E9B" w14:textId="3FB036B5" w:rsidR="00D92D0D" w:rsidRPr="00564F6C" w:rsidRDefault="00D92D0D" w:rsidP="0069235F">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ООО «</w:t>
            </w:r>
            <w:proofErr w:type="spellStart"/>
            <w:r w:rsidR="00564F6C" w:rsidRPr="00564F6C">
              <w:rPr>
                <w:rFonts w:ascii="Times New Roman" w:hAnsi="Times New Roman" w:cs="Times New Roman"/>
                <w:sz w:val="20"/>
                <w:szCs w:val="20"/>
              </w:rPr>
              <w:t>Комитеплоэнерго</w:t>
            </w:r>
            <w:proofErr w:type="spellEnd"/>
            <w:r w:rsidRPr="00564F6C">
              <w:rPr>
                <w:rFonts w:ascii="Times New Roman" w:hAnsi="Times New Roman" w:cs="Times New Roman"/>
                <w:sz w:val="20"/>
                <w:szCs w:val="20"/>
              </w:rPr>
              <w:t>»/ МУП «Северные</w:t>
            </w:r>
          </w:p>
          <w:p w14:paraId="48D1C5CC" w14:textId="77777777" w:rsidR="00D92D0D" w:rsidRPr="00564F6C" w:rsidRDefault="00D92D0D" w:rsidP="0069235F">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 xml:space="preserve"> тепловые сети»</w:t>
            </w:r>
          </w:p>
        </w:tc>
      </w:tr>
      <w:tr w:rsidR="00D92D0D" w:rsidRPr="007472FF" w14:paraId="2FE295B7" w14:textId="77777777" w:rsidTr="00564F6C">
        <w:tc>
          <w:tcPr>
            <w:tcW w:w="97" w:type="pct"/>
            <w:tcBorders>
              <w:top w:val="nil"/>
              <w:left w:val="single" w:sz="4" w:space="0" w:color="auto"/>
              <w:bottom w:val="single" w:sz="4" w:space="0" w:color="auto"/>
              <w:right w:val="single" w:sz="4" w:space="0" w:color="auto"/>
            </w:tcBorders>
            <w:vAlign w:val="center"/>
          </w:tcPr>
          <w:p w14:paraId="70E9D45D" w14:textId="77777777" w:rsidR="00D92D0D" w:rsidRPr="00564F6C" w:rsidRDefault="00D92D0D" w:rsidP="0069235F">
            <w:pPr>
              <w:spacing w:after="0" w:line="240" w:lineRule="auto"/>
              <w:jc w:val="center"/>
              <w:rPr>
                <w:rFonts w:ascii="Times New Roman" w:hAnsi="Times New Roman" w:cs="Times New Roman"/>
                <w:sz w:val="20"/>
                <w:szCs w:val="20"/>
              </w:rPr>
            </w:pPr>
          </w:p>
        </w:tc>
        <w:tc>
          <w:tcPr>
            <w:tcW w:w="504" w:type="pct"/>
            <w:tcBorders>
              <w:top w:val="nil"/>
              <w:left w:val="nil"/>
              <w:bottom w:val="single" w:sz="4" w:space="0" w:color="auto"/>
              <w:right w:val="single" w:sz="4" w:space="0" w:color="auto"/>
            </w:tcBorders>
            <w:noWrap/>
            <w:vAlign w:val="center"/>
          </w:tcPr>
          <w:p w14:paraId="5584D92A"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Обратная сетевая вода «ТВ №1»</w:t>
            </w:r>
          </w:p>
        </w:tc>
        <w:tc>
          <w:tcPr>
            <w:tcW w:w="330" w:type="pct"/>
            <w:tcBorders>
              <w:top w:val="nil"/>
              <w:left w:val="nil"/>
              <w:bottom w:val="single" w:sz="4" w:space="0" w:color="auto"/>
              <w:right w:val="single" w:sz="4" w:space="0" w:color="auto"/>
            </w:tcBorders>
            <w:vAlign w:val="center"/>
          </w:tcPr>
          <w:p w14:paraId="648BF0F4"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800</w:t>
            </w:r>
          </w:p>
        </w:tc>
        <w:tc>
          <w:tcPr>
            <w:tcW w:w="250" w:type="pct"/>
            <w:tcBorders>
              <w:top w:val="nil"/>
              <w:left w:val="nil"/>
              <w:bottom w:val="single" w:sz="4" w:space="0" w:color="auto"/>
              <w:right w:val="single" w:sz="4" w:space="0" w:color="auto"/>
            </w:tcBorders>
            <w:vAlign w:val="center"/>
          </w:tcPr>
          <w:p w14:paraId="67A7B288"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500-6000 т\ч</w:t>
            </w:r>
          </w:p>
        </w:tc>
        <w:tc>
          <w:tcPr>
            <w:tcW w:w="205" w:type="pct"/>
            <w:tcBorders>
              <w:top w:val="nil"/>
              <w:left w:val="nil"/>
              <w:bottom w:val="single" w:sz="4" w:space="0" w:color="auto"/>
              <w:right w:val="single" w:sz="4" w:space="0" w:color="auto"/>
            </w:tcBorders>
            <w:vAlign w:val="center"/>
          </w:tcPr>
          <w:p w14:paraId="2778E8D8"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0,15</w:t>
            </w:r>
          </w:p>
        </w:tc>
        <w:tc>
          <w:tcPr>
            <w:tcW w:w="205" w:type="pct"/>
            <w:tcBorders>
              <w:top w:val="nil"/>
              <w:left w:val="nil"/>
              <w:bottom w:val="single" w:sz="4" w:space="0" w:color="auto"/>
              <w:right w:val="single" w:sz="4" w:space="0" w:color="auto"/>
            </w:tcBorders>
            <w:vAlign w:val="center"/>
          </w:tcPr>
          <w:p w14:paraId="64896D59"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48-65</w:t>
            </w:r>
          </w:p>
        </w:tc>
        <w:tc>
          <w:tcPr>
            <w:tcW w:w="430" w:type="pct"/>
            <w:tcBorders>
              <w:top w:val="nil"/>
              <w:left w:val="nil"/>
              <w:bottom w:val="single" w:sz="4" w:space="0" w:color="auto"/>
              <w:right w:val="nil"/>
            </w:tcBorders>
            <w:vAlign w:val="center"/>
          </w:tcPr>
          <w:p w14:paraId="0734E918"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Первичный преобразователь электроакустический</w:t>
            </w:r>
          </w:p>
        </w:tc>
        <w:tc>
          <w:tcPr>
            <w:tcW w:w="258" w:type="pct"/>
            <w:tcBorders>
              <w:top w:val="nil"/>
              <w:left w:val="single" w:sz="4" w:space="0" w:color="auto"/>
              <w:bottom w:val="single" w:sz="4" w:space="0" w:color="auto"/>
              <w:right w:val="single" w:sz="4" w:space="0" w:color="auto"/>
            </w:tcBorders>
            <w:vAlign w:val="center"/>
          </w:tcPr>
          <w:p w14:paraId="13DEF791"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EJA530A «</w:t>
            </w:r>
            <w:proofErr w:type="spellStart"/>
            <w:r w:rsidRPr="00564F6C">
              <w:rPr>
                <w:rFonts w:ascii="Times New Roman" w:hAnsi="Times New Roman" w:cs="Times New Roman"/>
                <w:sz w:val="20"/>
                <w:szCs w:val="20"/>
              </w:rPr>
              <w:t>Yokogawa</w:t>
            </w:r>
            <w:proofErr w:type="spellEnd"/>
            <w:r w:rsidRPr="00564F6C">
              <w:rPr>
                <w:rFonts w:ascii="Times New Roman" w:hAnsi="Times New Roman" w:cs="Times New Roman"/>
                <w:sz w:val="20"/>
                <w:szCs w:val="20"/>
              </w:rPr>
              <w:t>»</w:t>
            </w:r>
          </w:p>
        </w:tc>
        <w:tc>
          <w:tcPr>
            <w:tcW w:w="266" w:type="pct"/>
            <w:tcBorders>
              <w:top w:val="nil"/>
              <w:left w:val="nil"/>
              <w:bottom w:val="single" w:sz="4" w:space="0" w:color="auto"/>
              <w:right w:val="single" w:sz="4" w:space="0" w:color="auto"/>
            </w:tcBorders>
            <w:vAlign w:val="center"/>
          </w:tcPr>
          <w:p w14:paraId="6BCC31D7"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 xml:space="preserve">КТПТР-01 </w:t>
            </w:r>
            <w:proofErr w:type="spellStart"/>
            <w:r w:rsidRPr="00564F6C">
              <w:rPr>
                <w:rFonts w:ascii="Times New Roman" w:hAnsi="Times New Roman" w:cs="Times New Roman"/>
                <w:sz w:val="20"/>
                <w:szCs w:val="20"/>
              </w:rPr>
              <w:t>кл</w:t>
            </w:r>
            <w:proofErr w:type="spellEnd"/>
            <w:r w:rsidRPr="00564F6C">
              <w:rPr>
                <w:rFonts w:ascii="Times New Roman" w:hAnsi="Times New Roman" w:cs="Times New Roman"/>
                <w:sz w:val="20"/>
                <w:szCs w:val="20"/>
              </w:rPr>
              <w:t xml:space="preserve"> А</w:t>
            </w:r>
          </w:p>
        </w:tc>
        <w:tc>
          <w:tcPr>
            <w:tcW w:w="344" w:type="pct"/>
            <w:tcBorders>
              <w:top w:val="nil"/>
              <w:left w:val="nil"/>
              <w:bottom w:val="single" w:sz="4" w:space="0" w:color="auto"/>
              <w:right w:val="single" w:sz="4" w:space="0" w:color="auto"/>
            </w:tcBorders>
            <w:vAlign w:val="center"/>
          </w:tcPr>
          <w:p w14:paraId="13A0FFD7"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Расходомер-счетчик «Взлет МР» многоканальный  исполнения УРСВ522ц</w:t>
            </w:r>
          </w:p>
        </w:tc>
        <w:tc>
          <w:tcPr>
            <w:tcW w:w="384" w:type="pct"/>
            <w:tcBorders>
              <w:top w:val="nil"/>
              <w:left w:val="nil"/>
              <w:bottom w:val="single" w:sz="4" w:space="0" w:color="auto"/>
              <w:right w:val="single" w:sz="4" w:space="0" w:color="auto"/>
            </w:tcBorders>
            <w:vAlign w:val="center"/>
          </w:tcPr>
          <w:p w14:paraId="2283A2F7" w14:textId="77777777" w:rsidR="00D92D0D" w:rsidRPr="00564F6C" w:rsidRDefault="00D92D0D" w:rsidP="0069235F">
            <w:pPr>
              <w:spacing w:after="0" w:line="240" w:lineRule="auto"/>
              <w:jc w:val="center"/>
              <w:rPr>
                <w:rFonts w:ascii="Times New Roman" w:hAnsi="Times New Roman" w:cs="Times New Roman"/>
                <w:sz w:val="20"/>
                <w:szCs w:val="20"/>
              </w:rPr>
            </w:pPr>
            <w:proofErr w:type="spellStart"/>
            <w:r w:rsidRPr="00564F6C">
              <w:rPr>
                <w:rFonts w:ascii="Times New Roman" w:hAnsi="Times New Roman" w:cs="Times New Roman"/>
                <w:sz w:val="20"/>
                <w:szCs w:val="20"/>
              </w:rPr>
              <w:t>Тепловычислитель</w:t>
            </w:r>
            <w:proofErr w:type="spellEnd"/>
            <w:r w:rsidRPr="00564F6C">
              <w:rPr>
                <w:rFonts w:ascii="Times New Roman" w:hAnsi="Times New Roman" w:cs="Times New Roman"/>
                <w:sz w:val="20"/>
                <w:szCs w:val="20"/>
              </w:rPr>
              <w:t xml:space="preserve"> СПТ961.1</w:t>
            </w:r>
          </w:p>
        </w:tc>
        <w:tc>
          <w:tcPr>
            <w:tcW w:w="384" w:type="pct"/>
            <w:tcBorders>
              <w:top w:val="nil"/>
              <w:left w:val="nil"/>
              <w:bottom w:val="single" w:sz="4" w:space="0" w:color="auto"/>
              <w:right w:val="single" w:sz="4" w:space="0" w:color="auto"/>
            </w:tcBorders>
            <w:vAlign w:val="center"/>
          </w:tcPr>
          <w:p w14:paraId="2F0F98A0" w14:textId="77777777" w:rsidR="00D92D0D" w:rsidRPr="00564F6C" w:rsidRDefault="00D92D0D" w:rsidP="0069235F">
            <w:pPr>
              <w:spacing w:after="0" w:line="240" w:lineRule="auto"/>
              <w:jc w:val="center"/>
              <w:rPr>
                <w:rFonts w:ascii="Times New Roman" w:hAnsi="Times New Roman" w:cs="Times New Roman"/>
                <w:sz w:val="20"/>
                <w:szCs w:val="20"/>
              </w:rPr>
            </w:pPr>
            <w:proofErr w:type="spellStart"/>
            <w:r w:rsidRPr="00564F6C">
              <w:rPr>
                <w:rFonts w:ascii="Times New Roman" w:hAnsi="Times New Roman" w:cs="Times New Roman"/>
                <w:sz w:val="20"/>
                <w:szCs w:val="20"/>
              </w:rPr>
              <w:t>Тепловычислитель</w:t>
            </w:r>
            <w:proofErr w:type="spellEnd"/>
            <w:r w:rsidRPr="00564F6C">
              <w:rPr>
                <w:rFonts w:ascii="Times New Roman" w:hAnsi="Times New Roman" w:cs="Times New Roman"/>
                <w:sz w:val="20"/>
                <w:szCs w:val="20"/>
              </w:rPr>
              <w:t xml:space="preserve"> СПТ961.1</w:t>
            </w:r>
          </w:p>
        </w:tc>
        <w:tc>
          <w:tcPr>
            <w:tcW w:w="246" w:type="pct"/>
            <w:tcBorders>
              <w:top w:val="nil"/>
              <w:left w:val="nil"/>
              <w:bottom w:val="single" w:sz="4" w:space="0" w:color="auto"/>
              <w:right w:val="single" w:sz="4" w:space="0" w:color="auto"/>
            </w:tcBorders>
            <w:vAlign w:val="center"/>
          </w:tcPr>
          <w:p w14:paraId="045F0320"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да</w:t>
            </w:r>
          </w:p>
        </w:tc>
        <w:tc>
          <w:tcPr>
            <w:tcW w:w="264" w:type="pct"/>
            <w:tcBorders>
              <w:top w:val="nil"/>
              <w:left w:val="nil"/>
              <w:bottom w:val="single" w:sz="4" w:space="0" w:color="auto"/>
              <w:right w:val="single" w:sz="4" w:space="0" w:color="auto"/>
            </w:tcBorders>
            <w:vAlign w:val="center"/>
          </w:tcPr>
          <w:p w14:paraId="4C07A3AA"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21.09.2011</w:t>
            </w:r>
          </w:p>
        </w:tc>
        <w:tc>
          <w:tcPr>
            <w:tcW w:w="231" w:type="pct"/>
            <w:tcBorders>
              <w:top w:val="nil"/>
              <w:left w:val="nil"/>
              <w:bottom w:val="single" w:sz="4" w:space="0" w:color="auto"/>
              <w:right w:val="single" w:sz="4" w:space="0" w:color="auto"/>
            </w:tcBorders>
            <w:vAlign w:val="center"/>
          </w:tcPr>
          <w:p w14:paraId="5C1E7DB5" w14:textId="77777777" w:rsidR="00D92D0D" w:rsidRPr="00564F6C" w:rsidRDefault="00D92D0D" w:rsidP="0069235F">
            <w:pPr>
              <w:spacing w:after="0" w:line="240" w:lineRule="auto"/>
              <w:jc w:val="center"/>
              <w:rPr>
                <w:rFonts w:ascii="Times New Roman" w:hAnsi="Times New Roman" w:cs="Times New Roman"/>
                <w:sz w:val="20"/>
                <w:szCs w:val="20"/>
              </w:rPr>
            </w:pPr>
          </w:p>
        </w:tc>
        <w:tc>
          <w:tcPr>
            <w:tcW w:w="603" w:type="pct"/>
            <w:tcBorders>
              <w:top w:val="nil"/>
              <w:left w:val="nil"/>
              <w:bottom w:val="single" w:sz="4" w:space="0" w:color="auto"/>
              <w:right w:val="single" w:sz="4" w:space="0" w:color="auto"/>
            </w:tcBorders>
            <w:vAlign w:val="center"/>
          </w:tcPr>
          <w:p w14:paraId="18C97780" w14:textId="4AE2F35F" w:rsidR="00D92D0D" w:rsidRPr="00564F6C" w:rsidRDefault="00D92D0D" w:rsidP="0069235F">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ООО «</w:t>
            </w:r>
            <w:proofErr w:type="spellStart"/>
            <w:r w:rsidR="00564F6C" w:rsidRPr="00564F6C">
              <w:rPr>
                <w:rFonts w:ascii="Times New Roman" w:hAnsi="Times New Roman" w:cs="Times New Roman"/>
                <w:sz w:val="20"/>
                <w:szCs w:val="20"/>
              </w:rPr>
              <w:t>Комитеплоэнерго</w:t>
            </w:r>
            <w:proofErr w:type="spellEnd"/>
            <w:r w:rsidRPr="00564F6C">
              <w:rPr>
                <w:rFonts w:ascii="Times New Roman" w:hAnsi="Times New Roman" w:cs="Times New Roman"/>
                <w:sz w:val="20"/>
                <w:szCs w:val="20"/>
              </w:rPr>
              <w:t xml:space="preserve">»/ МУП «Северные </w:t>
            </w:r>
          </w:p>
          <w:p w14:paraId="03FA2ED0" w14:textId="77777777" w:rsidR="00D92D0D" w:rsidRPr="00564F6C" w:rsidRDefault="00D92D0D" w:rsidP="0069235F">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тепловые сети»</w:t>
            </w:r>
          </w:p>
        </w:tc>
      </w:tr>
      <w:tr w:rsidR="00D92D0D" w:rsidRPr="007472FF" w14:paraId="3A910549" w14:textId="77777777" w:rsidTr="00564F6C">
        <w:tc>
          <w:tcPr>
            <w:tcW w:w="97" w:type="pct"/>
            <w:tcBorders>
              <w:top w:val="nil"/>
              <w:left w:val="single" w:sz="4" w:space="0" w:color="auto"/>
              <w:bottom w:val="single" w:sz="4" w:space="0" w:color="auto"/>
              <w:right w:val="single" w:sz="4" w:space="0" w:color="auto"/>
            </w:tcBorders>
            <w:vAlign w:val="center"/>
          </w:tcPr>
          <w:p w14:paraId="22965125"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w:t>
            </w:r>
          </w:p>
        </w:tc>
        <w:tc>
          <w:tcPr>
            <w:tcW w:w="504" w:type="pct"/>
            <w:tcBorders>
              <w:top w:val="nil"/>
              <w:left w:val="nil"/>
              <w:bottom w:val="single" w:sz="4" w:space="0" w:color="auto"/>
              <w:right w:val="single" w:sz="4" w:space="0" w:color="auto"/>
            </w:tcBorders>
            <w:noWrap/>
            <w:vAlign w:val="center"/>
          </w:tcPr>
          <w:p w14:paraId="7BB3ACBD"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Прямая сетевая вода «ТВ №2»</w:t>
            </w:r>
          </w:p>
        </w:tc>
        <w:tc>
          <w:tcPr>
            <w:tcW w:w="330" w:type="pct"/>
            <w:tcBorders>
              <w:top w:val="nil"/>
              <w:left w:val="nil"/>
              <w:bottom w:val="single" w:sz="4" w:space="0" w:color="auto"/>
              <w:right w:val="single" w:sz="4" w:space="0" w:color="auto"/>
            </w:tcBorders>
            <w:vAlign w:val="center"/>
          </w:tcPr>
          <w:p w14:paraId="36F6C69F"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800</w:t>
            </w:r>
          </w:p>
        </w:tc>
        <w:tc>
          <w:tcPr>
            <w:tcW w:w="250" w:type="pct"/>
            <w:tcBorders>
              <w:top w:val="nil"/>
              <w:left w:val="nil"/>
              <w:bottom w:val="single" w:sz="4" w:space="0" w:color="auto"/>
              <w:right w:val="single" w:sz="4" w:space="0" w:color="auto"/>
            </w:tcBorders>
            <w:vAlign w:val="center"/>
          </w:tcPr>
          <w:p w14:paraId="342E9442"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500-6000 т\ч</w:t>
            </w:r>
          </w:p>
        </w:tc>
        <w:tc>
          <w:tcPr>
            <w:tcW w:w="205" w:type="pct"/>
            <w:tcBorders>
              <w:top w:val="nil"/>
              <w:left w:val="nil"/>
              <w:bottom w:val="single" w:sz="4" w:space="0" w:color="auto"/>
              <w:right w:val="single" w:sz="4" w:space="0" w:color="auto"/>
            </w:tcBorders>
            <w:vAlign w:val="center"/>
          </w:tcPr>
          <w:p w14:paraId="79FA814A"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0,9</w:t>
            </w:r>
          </w:p>
        </w:tc>
        <w:tc>
          <w:tcPr>
            <w:tcW w:w="205" w:type="pct"/>
            <w:tcBorders>
              <w:top w:val="nil"/>
              <w:left w:val="nil"/>
              <w:bottom w:val="single" w:sz="4" w:space="0" w:color="auto"/>
              <w:right w:val="single" w:sz="4" w:space="0" w:color="auto"/>
            </w:tcBorders>
            <w:vAlign w:val="center"/>
          </w:tcPr>
          <w:p w14:paraId="1A3EE181"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60-135</w:t>
            </w:r>
          </w:p>
        </w:tc>
        <w:tc>
          <w:tcPr>
            <w:tcW w:w="430" w:type="pct"/>
            <w:tcBorders>
              <w:top w:val="nil"/>
              <w:left w:val="nil"/>
              <w:bottom w:val="single" w:sz="4" w:space="0" w:color="auto"/>
              <w:right w:val="nil"/>
            </w:tcBorders>
            <w:vAlign w:val="center"/>
          </w:tcPr>
          <w:p w14:paraId="795DE1CF"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Первичный преобразователь электроакустический</w:t>
            </w:r>
          </w:p>
        </w:tc>
        <w:tc>
          <w:tcPr>
            <w:tcW w:w="258" w:type="pct"/>
            <w:tcBorders>
              <w:top w:val="nil"/>
              <w:left w:val="single" w:sz="4" w:space="0" w:color="auto"/>
              <w:bottom w:val="single" w:sz="4" w:space="0" w:color="auto"/>
              <w:right w:val="single" w:sz="4" w:space="0" w:color="auto"/>
            </w:tcBorders>
            <w:vAlign w:val="center"/>
          </w:tcPr>
          <w:p w14:paraId="21ACBB23"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АИР-20</w:t>
            </w:r>
          </w:p>
        </w:tc>
        <w:tc>
          <w:tcPr>
            <w:tcW w:w="266" w:type="pct"/>
            <w:tcBorders>
              <w:top w:val="nil"/>
              <w:left w:val="nil"/>
              <w:bottom w:val="single" w:sz="4" w:space="0" w:color="auto"/>
              <w:right w:val="single" w:sz="4" w:space="0" w:color="auto"/>
            </w:tcBorders>
            <w:vAlign w:val="center"/>
          </w:tcPr>
          <w:p w14:paraId="7A93E7C8"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 xml:space="preserve">КТПТР-01 </w:t>
            </w:r>
            <w:proofErr w:type="spellStart"/>
            <w:r w:rsidRPr="00564F6C">
              <w:rPr>
                <w:rFonts w:ascii="Times New Roman" w:hAnsi="Times New Roman" w:cs="Times New Roman"/>
                <w:sz w:val="20"/>
                <w:szCs w:val="20"/>
              </w:rPr>
              <w:t>кл</w:t>
            </w:r>
            <w:proofErr w:type="spellEnd"/>
            <w:r w:rsidRPr="00564F6C">
              <w:rPr>
                <w:rFonts w:ascii="Times New Roman" w:hAnsi="Times New Roman" w:cs="Times New Roman"/>
                <w:sz w:val="20"/>
                <w:szCs w:val="20"/>
              </w:rPr>
              <w:t xml:space="preserve"> А</w:t>
            </w:r>
          </w:p>
        </w:tc>
        <w:tc>
          <w:tcPr>
            <w:tcW w:w="344" w:type="pct"/>
            <w:tcBorders>
              <w:top w:val="nil"/>
              <w:left w:val="nil"/>
              <w:bottom w:val="single" w:sz="4" w:space="0" w:color="auto"/>
              <w:right w:val="single" w:sz="4" w:space="0" w:color="auto"/>
            </w:tcBorders>
            <w:vAlign w:val="center"/>
          </w:tcPr>
          <w:p w14:paraId="172FDB18"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Расходомер-счетчик «Взлет МР» многоканальный  исполнения УРСВ522ц</w:t>
            </w:r>
          </w:p>
        </w:tc>
        <w:tc>
          <w:tcPr>
            <w:tcW w:w="384" w:type="pct"/>
            <w:tcBorders>
              <w:top w:val="nil"/>
              <w:left w:val="nil"/>
              <w:bottom w:val="single" w:sz="4" w:space="0" w:color="auto"/>
              <w:right w:val="single" w:sz="4" w:space="0" w:color="auto"/>
            </w:tcBorders>
            <w:vAlign w:val="center"/>
          </w:tcPr>
          <w:p w14:paraId="21F4EFE0" w14:textId="77777777" w:rsidR="00D92D0D" w:rsidRPr="00564F6C" w:rsidRDefault="00D92D0D" w:rsidP="0069235F">
            <w:pPr>
              <w:spacing w:after="0" w:line="240" w:lineRule="auto"/>
              <w:jc w:val="center"/>
              <w:rPr>
                <w:rFonts w:ascii="Times New Roman" w:hAnsi="Times New Roman" w:cs="Times New Roman"/>
                <w:sz w:val="20"/>
                <w:szCs w:val="20"/>
              </w:rPr>
            </w:pPr>
            <w:proofErr w:type="spellStart"/>
            <w:r w:rsidRPr="00564F6C">
              <w:rPr>
                <w:rFonts w:ascii="Times New Roman" w:hAnsi="Times New Roman" w:cs="Times New Roman"/>
                <w:sz w:val="20"/>
                <w:szCs w:val="20"/>
              </w:rPr>
              <w:t>Тепловычислитель</w:t>
            </w:r>
            <w:proofErr w:type="spellEnd"/>
            <w:r w:rsidRPr="00564F6C">
              <w:rPr>
                <w:rFonts w:ascii="Times New Roman" w:hAnsi="Times New Roman" w:cs="Times New Roman"/>
                <w:sz w:val="20"/>
                <w:szCs w:val="20"/>
              </w:rPr>
              <w:t xml:space="preserve"> СПТ961.2</w:t>
            </w:r>
          </w:p>
        </w:tc>
        <w:tc>
          <w:tcPr>
            <w:tcW w:w="384" w:type="pct"/>
            <w:tcBorders>
              <w:top w:val="nil"/>
              <w:left w:val="nil"/>
              <w:bottom w:val="single" w:sz="4" w:space="0" w:color="auto"/>
              <w:right w:val="single" w:sz="4" w:space="0" w:color="auto"/>
            </w:tcBorders>
            <w:vAlign w:val="center"/>
          </w:tcPr>
          <w:p w14:paraId="4CA33B24" w14:textId="77777777" w:rsidR="00D92D0D" w:rsidRPr="00564F6C" w:rsidRDefault="00D92D0D" w:rsidP="0069235F">
            <w:pPr>
              <w:spacing w:after="0" w:line="240" w:lineRule="auto"/>
              <w:jc w:val="center"/>
              <w:rPr>
                <w:rFonts w:ascii="Times New Roman" w:hAnsi="Times New Roman" w:cs="Times New Roman"/>
                <w:sz w:val="20"/>
                <w:szCs w:val="20"/>
              </w:rPr>
            </w:pPr>
            <w:proofErr w:type="spellStart"/>
            <w:r w:rsidRPr="00564F6C">
              <w:rPr>
                <w:rFonts w:ascii="Times New Roman" w:hAnsi="Times New Roman" w:cs="Times New Roman"/>
                <w:sz w:val="20"/>
                <w:szCs w:val="20"/>
              </w:rPr>
              <w:t>Тепловычислитель</w:t>
            </w:r>
            <w:proofErr w:type="spellEnd"/>
            <w:r w:rsidRPr="00564F6C">
              <w:rPr>
                <w:rFonts w:ascii="Times New Roman" w:hAnsi="Times New Roman" w:cs="Times New Roman"/>
                <w:sz w:val="20"/>
                <w:szCs w:val="20"/>
              </w:rPr>
              <w:t xml:space="preserve"> СПТ961.2</w:t>
            </w:r>
          </w:p>
        </w:tc>
        <w:tc>
          <w:tcPr>
            <w:tcW w:w="246" w:type="pct"/>
            <w:tcBorders>
              <w:top w:val="nil"/>
              <w:left w:val="nil"/>
              <w:bottom w:val="single" w:sz="4" w:space="0" w:color="auto"/>
              <w:right w:val="single" w:sz="4" w:space="0" w:color="auto"/>
            </w:tcBorders>
            <w:vAlign w:val="center"/>
          </w:tcPr>
          <w:p w14:paraId="2D20BAF5"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да</w:t>
            </w:r>
          </w:p>
        </w:tc>
        <w:tc>
          <w:tcPr>
            <w:tcW w:w="264" w:type="pct"/>
            <w:tcBorders>
              <w:top w:val="nil"/>
              <w:left w:val="nil"/>
              <w:bottom w:val="single" w:sz="4" w:space="0" w:color="auto"/>
              <w:right w:val="single" w:sz="4" w:space="0" w:color="auto"/>
            </w:tcBorders>
            <w:vAlign w:val="center"/>
          </w:tcPr>
          <w:p w14:paraId="5BB10B8A"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06.11.2020</w:t>
            </w:r>
          </w:p>
        </w:tc>
        <w:tc>
          <w:tcPr>
            <w:tcW w:w="231" w:type="pct"/>
            <w:tcBorders>
              <w:top w:val="nil"/>
              <w:left w:val="nil"/>
              <w:bottom w:val="single" w:sz="4" w:space="0" w:color="auto"/>
              <w:right w:val="single" w:sz="4" w:space="0" w:color="auto"/>
            </w:tcBorders>
            <w:vAlign w:val="center"/>
          </w:tcPr>
          <w:p w14:paraId="3214925D" w14:textId="77777777" w:rsidR="00D92D0D" w:rsidRPr="00564F6C" w:rsidRDefault="00D92D0D" w:rsidP="0069235F">
            <w:pPr>
              <w:spacing w:after="0" w:line="240" w:lineRule="auto"/>
              <w:jc w:val="center"/>
              <w:rPr>
                <w:rFonts w:ascii="Times New Roman" w:hAnsi="Times New Roman" w:cs="Times New Roman"/>
                <w:sz w:val="20"/>
                <w:szCs w:val="20"/>
              </w:rPr>
            </w:pPr>
          </w:p>
        </w:tc>
        <w:tc>
          <w:tcPr>
            <w:tcW w:w="603" w:type="pct"/>
            <w:tcBorders>
              <w:top w:val="nil"/>
              <w:left w:val="nil"/>
              <w:bottom w:val="single" w:sz="4" w:space="0" w:color="auto"/>
              <w:right w:val="single" w:sz="4" w:space="0" w:color="auto"/>
            </w:tcBorders>
            <w:vAlign w:val="center"/>
          </w:tcPr>
          <w:p w14:paraId="5A3FBC78" w14:textId="23033262" w:rsidR="00D92D0D" w:rsidRPr="00564F6C" w:rsidRDefault="00D92D0D" w:rsidP="0069235F">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ООО «</w:t>
            </w:r>
            <w:proofErr w:type="spellStart"/>
            <w:r w:rsidR="00564F6C" w:rsidRPr="00564F6C">
              <w:rPr>
                <w:rFonts w:ascii="Times New Roman" w:hAnsi="Times New Roman" w:cs="Times New Roman"/>
                <w:sz w:val="20"/>
                <w:szCs w:val="20"/>
              </w:rPr>
              <w:t>Комитеплоэнерго</w:t>
            </w:r>
            <w:proofErr w:type="spellEnd"/>
            <w:r w:rsidRPr="00564F6C">
              <w:rPr>
                <w:rFonts w:ascii="Times New Roman" w:hAnsi="Times New Roman" w:cs="Times New Roman"/>
                <w:sz w:val="20"/>
                <w:szCs w:val="20"/>
              </w:rPr>
              <w:t>»/ МУП «Северные</w:t>
            </w:r>
          </w:p>
          <w:p w14:paraId="5A2E3AC2" w14:textId="77777777" w:rsidR="00D92D0D" w:rsidRPr="00564F6C" w:rsidRDefault="00D92D0D" w:rsidP="0069235F">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 xml:space="preserve"> тепловые сети»</w:t>
            </w:r>
          </w:p>
        </w:tc>
      </w:tr>
      <w:tr w:rsidR="00D92D0D" w:rsidRPr="007472FF" w14:paraId="2CAA32F1" w14:textId="77777777" w:rsidTr="00564F6C">
        <w:tc>
          <w:tcPr>
            <w:tcW w:w="97" w:type="pct"/>
            <w:tcBorders>
              <w:top w:val="nil"/>
              <w:left w:val="single" w:sz="4" w:space="0" w:color="auto"/>
              <w:bottom w:val="single" w:sz="4" w:space="0" w:color="auto"/>
              <w:right w:val="single" w:sz="4" w:space="0" w:color="auto"/>
            </w:tcBorders>
            <w:vAlign w:val="center"/>
          </w:tcPr>
          <w:p w14:paraId="68848F11" w14:textId="77777777" w:rsidR="00D92D0D" w:rsidRPr="00564F6C" w:rsidRDefault="00D92D0D" w:rsidP="0069235F">
            <w:pPr>
              <w:spacing w:after="0" w:line="240" w:lineRule="auto"/>
              <w:jc w:val="center"/>
              <w:rPr>
                <w:rFonts w:ascii="Times New Roman" w:hAnsi="Times New Roman" w:cs="Times New Roman"/>
                <w:sz w:val="20"/>
                <w:szCs w:val="20"/>
              </w:rPr>
            </w:pPr>
          </w:p>
        </w:tc>
        <w:tc>
          <w:tcPr>
            <w:tcW w:w="504" w:type="pct"/>
            <w:tcBorders>
              <w:top w:val="nil"/>
              <w:left w:val="nil"/>
              <w:bottom w:val="single" w:sz="4" w:space="0" w:color="auto"/>
              <w:right w:val="single" w:sz="4" w:space="0" w:color="auto"/>
            </w:tcBorders>
            <w:noWrap/>
            <w:vAlign w:val="center"/>
          </w:tcPr>
          <w:p w14:paraId="40717F4E"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Обратная сетевая вода «ТВ №2»</w:t>
            </w:r>
          </w:p>
        </w:tc>
        <w:tc>
          <w:tcPr>
            <w:tcW w:w="330" w:type="pct"/>
            <w:tcBorders>
              <w:top w:val="nil"/>
              <w:left w:val="nil"/>
              <w:bottom w:val="single" w:sz="4" w:space="0" w:color="auto"/>
              <w:right w:val="single" w:sz="4" w:space="0" w:color="auto"/>
            </w:tcBorders>
            <w:vAlign w:val="center"/>
          </w:tcPr>
          <w:p w14:paraId="5D2D9E0A"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800</w:t>
            </w:r>
          </w:p>
        </w:tc>
        <w:tc>
          <w:tcPr>
            <w:tcW w:w="250" w:type="pct"/>
            <w:tcBorders>
              <w:top w:val="nil"/>
              <w:left w:val="nil"/>
              <w:bottom w:val="single" w:sz="4" w:space="0" w:color="auto"/>
              <w:right w:val="single" w:sz="4" w:space="0" w:color="auto"/>
            </w:tcBorders>
            <w:vAlign w:val="center"/>
          </w:tcPr>
          <w:p w14:paraId="3A14C325"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500-6000 т\ч</w:t>
            </w:r>
          </w:p>
        </w:tc>
        <w:tc>
          <w:tcPr>
            <w:tcW w:w="205" w:type="pct"/>
            <w:tcBorders>
              <w:top w:val="nil"/>
              <w:left w:val="nil"/>
              <w:bottom w:val="single" w:sz="4" w:space="0" w:color="auto"/>
              <w:right w:val="single" w:sz="4" w:space="0" w:color="auto"/>
            </w:tcBorders>
            <w:vAlign w:val="center"/>
          </w:tcPr>
          <w:p w14:paraId="498F304B"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0,15</w:t>
            </w:r>
          </w:p>
        </w:tc>
        <w:tc>
          <w:tcPr>
            <w:tcW w:w="205" w:type="pct"/>
            <w:tcBorders>
              <w:top w:val="nil"/>
              <w:left w:val="nil"/>
              <w:bottom w:val="single" w:sz="4" w:space="0" w:color="auto"/>
              <w:right w:val="single" w:sz="4" w:space="0" w:color="auto"/>
            </w:tcBorders>
            <w:vAlign w:val="center"/>
          </w:tcPr>
          <w:p w14:paraId="153C7C86"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48-65</w:t>
            </w:r>
          </w:p>
        </w:tc>
        <w:tc>
          <w:tcPr>
            <w:tcW w:w="430" w:type="pct"/>
            <w:tcBorders>
              <w:top w:val="nil"/>
              <w:left w:val="nil"/>
              <w:bottom w:val="single" w:sz="4" w:space="0" w:color="auto"/>
              <w:right w:val="nil"/>
            </w:tcBorders>
            <w:vAlign w:val="center"/>
          </w:tcPr>
          <w:p w14:paraId="4C81DAE6"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Первичный преобразователь электроакустический</w:t>
            </w:r>
          </w:p>
        </w:tc>
        <w:tc>
          <w:tcPr>
            <w:tcW w:w="258" w:type="pct"/>
            <w:tcBorders>
              <w:top w:val="nil"/>
              <w:left w:val="single" w:sz="4" w:space="0" w:color="auto"/>
              <w:bottom w:val="single" w:sz="4" w:space="0" w:color="auto"/>
              <w:right w:val="single" w:sz="4" w:space="0" w:color="auto"/>
            </w:tcBorders>
            <w:vAlign w:val="center"/>
          </w:tcPr>
          <w:p w14:paraId="2CB78891"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АИР-20</w:t>
            </w:r>
          </w:p>
        </w:tc>
        <w:tc>
          <w:tcPr>
            <w:tcW w:w="266" w:type="pct"/>
            <w:tcBorders>
              <w:top w:val="nil"/>
              <w:left w:val="nil"/>
              <w:bottom w:val="single" w:sz="4" w:space="0" w:color="auto"/>
              <w:right w:val="single" w:sz="4" w:space="0" w:color="auto"/>
            </w:tcBorders>
            <w:vAlign w:val="center"/>
          </w:tcPr>
          <w:p w14:paraId="17FEE271"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 xml:space="preserve">КТПТР-01 </w:t>
            </w:r>
            <w:proofErr w:type="spellStart"/>
            <w:r w:rsidRPr="00564F6C">
              <w:rPr>
                <w:rFonts w:ascii="Times New Roman" w:hAnsi="Times New Roman" w:cs="Times New Roman"/>
                <w:sz w:val="20"/>
                <w:szCs w:val="20"/>
              </w:rPr>
              <w:t>кл</w:t>
            </w:r>
            <w:proofErr w:type="spellEnd"/>
            <w:r w:rsidRPr="00564F6C">
              <w:rPr>
                <w:rFonts w:ascii="Times New Roman" w:hAnsi="Times New Roman" w:cs="Times New Roman"/>
                <w:sz w:val="20"/>
                <w:szCs w:val="20"/>
              </w:rPr>
              <w:t xml:space="preserve"> А</w:t>
            </w:r>
          </w:p>
        </w:tc>
        <w:tc>
          <w:tcPr>
            <w:tcW w:w="344" w:type="pct"/>
            <w:tcBorders>
              <w:top w:val="nil"/>
              <w:left w:val="nil"/>
              <w:bottom w:val="single" w:sz="4" w:space="0" w:color="auto"/>
              <w:right w:val="single" w:sz="4" w:space="0" w:color="auto"/>
            </w:tcBorders>
            <w:vAlign w:val="center"/>
          </w:tcPr>
          <w:p w14:paraId="2841D2A2"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Расходомер-счетчик «Взлет МР» многоканальный  исполнения УРСВ522ц</w:t>
            </w:r>
          </w:p>
        </w:tc>
        <w:tc>
          <w:tcPr>
            <w:tcW w:w="384" w:type="pct"/>
            <w:tcBorders>
              <w:top w:val="nil"/>
              <w:left w:val="nil"/>
              <w:bottom w:val="single" w:sz="4" w:space="0" w:color="auto"/>
              <w:right w:val="single" w:sz="4" w:space="0" w:color="auto"/>
            </w:tcBorders>
            <w:vAlign w:val="center"/>
          </w:tcPr>
          <w:p w14:paraId="003A5291" w14:textId="77777777" w:rsidR="00D92D0D" w:rsidRPr="00564F6C" w:rsidRDefault="00D92D0D" w:rsidP="0069235F">
            <w:pPr>
              <w:spacing w:after="0" w:line="240" w:lineRule="auto"/>
              <w:jc w:val="center"/>
              <w:rPr>
                <w:rFonts w:ascii="Times New Roman" w:hAnsi="Times New Roman" w:cs="Times New Roman"/>
                <w:sz w:val="20"/>
                <w:szCs w:val="20"/>
              </w:rPr>
            </w:pPr>
            <w:proofErr w:type="spellStart"/>
            <w:r w:rsidRPr="00564F6C">
              <w:rPr>
                <w:rFonts w:ascii="Times New Roman" w:hAnsi="Times New Roman" w:cs="Times New Roman"/>
                <w:sz w:val="20"/>
                <w:szCs w:val="20"/>
              </w:rPr>
              <w:t>Тепловычислитель</w:t>
            </w:r>
            <w:proofErr w:type="spellEnd"/>
            <w:r w:rsidRPr="00564F6C">
              <w:rPr>
                <w:rFonts w:ascii="Times New Roman" w:hAnsi="Times New Roman" w:cs="Times New Roman"/>
                <w:sz w:val="20"/>
                <w:szCs w:val="20"/>
              </w:rPr>
              <w:t xml:space="preserve"> СПТ961.2</w:t>
            </w:r>
          </w:p>
        </w:tc>
        <w:tc>
          <w:tcPr>
            <w:tcW w:w="384" w:type="pct"/>
            <w:tcBorders>
              <w:top w:val="nil"/>
              <w:left w:val="nil"/>
              <w:bottom w:val="single" w:sz="4" w:space="0" w:color="auto"/>
              <w:right w:val="single" w:sz="4" w:space="0" w:color="auto"/>
            </w:tcBorders>
            <w:vAlign w:val="center"/>
          </w:tcPr>
          <w:p w14:paraId="587E439D" w14:textId="77777777" w:rsidR="00D92D0D" w:rsidRPr="00564F6C" w:rsidRDefault="00D92D0D" w:rsidP="0069235F">
            <w:pPr>
              <w:spacing w:after="0" w:line="240" w:lineRule="auto"/>
              <w:jc w:val="center"/>
              <w:rPr>
                <w:rFonts w:ascii="Times New Roman" w:hAnsi="Times New Roman" w:cs="Times New Roman"/>
                <w:sz w:val="20"/>
                <w:szCs w:val="20"/>
              </w:rPr>
            </w:pPr>
            <w:proofErr w:type="spellStart"/>
            <w:r w:rsidRPr="00564F6C">
              <w:rPr>
                <w:rFonts w:ascii="Times New Roman" w:hAnsi="Times New Roman" w:cs="Times New Roman"/>
                <w:sz w:val="20"/>
                <w:szCs w:val="20"/>
              </w:rPr>
              <w:t>Тепловычислитель</w:t>
            </w:r>
            <w:proofErr w:type="spellEnd"/>
            <w:r w:rsidRPr="00564F6C">
              <w:rPr>
                <w:rFonts w:ascii="Times New Roman" w:hAnsi="Times New Roman" w:cs="Times New Roman"/>
                <w:sz w:val="20"/>
                <w:szCs w:val="20"/>
              </w:rPr>
              <w:t xml:space="preserve"> СПТ961.2</w:t>
            </w:r>
          </w:p>
        </w:tc>
        <w:tc>
          <w:tcPr>
            <w:tcW w:w="246" w:type="pct"/>
            <w:tcBorders>
              <w:top w:val="nil"/>
              <w:left w:val="nil"/>
              <w:bottom w:val="single" w:sz="4" w:space="0" w:color="auto"/>
              <w:right w:val="single" w:sz="4" w:space="0" w:color="auto"/>
            </w:tcBorders>
            <w:vAlign w:val="center"/>
          </w:tcPr>
          <w:p w14:paraId="7EF4CE0D"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да</w:t>
            </w:r>
          </w:p>
        </w:tc>
        <w:tc>
          <w:tcPr>
            <w:tcW w:w="264" w:type="pct"/>
            <w:tcBorders>
              <w:top w:val="nil"/>
              <w:left w:val="nil"/>
              <w:bottom w:val="single" w:sz="4" w:space="0" w:color="auto"/>
              <w:right w:val="single" w:sz="4" w:space="0" w:color="auto"/>
            </w:tcBorders>
            <w:vAlign w:val="center"/>
          </w:tcPr>
          <w:p w14:paraId="1091C628" w14:textId="77777777"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06.11.2020</w:t>
            </w:r>
          </w:p>
        </w:tc>
        <w:tc>
          <w:tcPr>
            <w:tcW w:w="231" w:type="pct"/>
            <w:tcBorders>
              <w:top w:val="nil"/>
              <w:left w:val="nil"/>
              <w:bottom w:val="single" w:sz="4" w:space="0" w:color="auto"/>
              <w:right w:val="single" w:sz="4" w:space="0" w:color="auto"/>
            </w:tcBorders>
            <w:vAlign w:val="center"/>
          </w:tcPr>
          <w:p w14:paraId="436BA2B4" w14:textId="77777777" w:rsidR="00D92D0D" w:rsidRPr="00564F6C" w:rsidRDefault="00D92D0D" w:rsidP="0069235F">
            <w:pPr>
              <w:spacing w:after="0" w:line="240" w:lineRule="auto"/>
              <w:jc w:val="center"/>
              <w:rPr>
                <w:rFonts w:ascii="Times New Roman" w:hAnsi="Times New Roman" w:cs="Times New Roman"/>
                <w:sz w:val="20"/>
                <w:szCs w:val="20"/>
              </w:rPr>
            </w:pPr>
          </w:p>
        </w:tc>
        <w:tc>
          <w:tcPr>
            <w:tcW w:w="603" w:type="pct"/>
            <w:tcBorders>
              <w:top w:val="nil"/>
              <w:left w:val="nil"/>
              <w:bottom w:val="single" w:sz="4" w:space="0" w:color="auto"/>
              <w:right w:val="single" w:sz="4" w:space="0" w:color="auto"/>
            </w:tcBorders>
            <w:vAlign w:val="center"/>
          </w:tcPr>
          <w:p w14:paraId="134DB9BF" w14:textId="2DA7F85A" w:rsidR="00D92D0D" w:rsidRPr="00564F6C" w:rsidRDefault="00D92D0D" w:rsidP="0069235F">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ООО «</w:t>
            </w:r>
            <w:proofErr w:type="spellStart"/>
            <w:r w:rsidR="00564F6C" w:rsidRPr="00564F6C">
              <w:rPr>
                <w:rFonts w:ascii="Times New Roman" w:hAnsi="Times New Roman" w:cs="Times New Roman"/>
                <w:sz w:val="20"/>
                <w:szCs w:val="20"/>
              </w:rPr>
              <w:t>Комитеплоэнерго</w:t>
            </w:r>
            <w:proofErr w:type="spellEnd"/>
            <w:r w:rsidRPr="00564F6C">
              <w:rPr>
                <w:rFonts w:ascii="Times New Roman" w:hAnsi="Times New Roman" w:cs="Times New Roman"/>
                <w:sz w:val="20"/>
                <w:szCs w:val="20"/>
              </w:rPr>
              <w:t xml:space="preserve">»/ МУП «Северные </w:t>
            </w:r>
          </w:p>
          <w:p w14:paraId="27DB8C83" w14:textId="77777777" w:rsidR="00D92D0D" w:rsidRPr="00564F6C" w:rsidRDefault="00D92D0D" w:rsidP="0069235F">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тепловые сети»</w:t>
            </w:r>
          </w:p>
        </w:tc>
      </w:tr>
    </w:tbl>
    <w:p w14:paraId="1871079E" w14:textId="77777777" w:rsidR="00D92D0D" w:rsidRPr="007472FF" w:rsidRDefault="00D92D0D" w:rsidP="00D92D0D">
      <w:pPr>
        <w:spacing w:after="0" w:line="240" w:lineRule="auto"/>
        <w:rPr>
          <w:rFonts w:ascii="Times New Roman" w:hAnsi="Times New Roman" w:cs="Times New Roman"/>
          <w:sz w:val="20"/>
          <w:szCs w:val="20"/>
        </w:rPr>
      </w:pPr>
    </w:p>
    <w:p w14:paraId="433DF77D" w14:textId="77777777" w:rsidR="00D92D0D" w:rsidRPr="007472FF" w:rsidRDefault="00D92D0D" w:rsidP="00D92D0D">
      <w:pPr>
        <w:spacing w:after="0" w:line="240" w:lineRule="auto"/>
        <w:rPr>
          <w:rFonts w:ascii="Times New Roman" w:hAnsi="Times New Roman" w:cs="Times New Roman"/>
          <w:sz w:val="24"/>
          <w:szCs w:val="24"/>
        </w:rPr>
        <w:sectPr w:rsidR="00D92D0D" w:rsidRPr="007472FF" w:rsidSect="00763CB9">
          <w:type w:val="nextColumn"/>
          <w:pgSz w:w="23814" w:h="16840" w:orient="landscape" w:code="8"/>
          <w:pgMar w:top="567" w:right="567" w:bottom="567" w:left="1134" w:header="709" w:footer="709" w:gutter="0"/>
          <w:cols w:space="708"/>
          <w:docGrid w:linePitch="360"/>
        </w:sectPr>
      </w:pPr>
    </w:p>
    <w:p w14:paraId="6F7E6667" w14:textId="77777777" w:rsidR="00AC0939" w:rsidRPr="007472FF" w:rsidRDefault="00AC0939" w:rsidP="00D53C31">
      <w:pPr>
        <w:tabs>
          <w:tab w:val="left" w:pos="851"/>
        </w:tabs>
        <w:spacing w:after="0" w:line="276" w:lineRule="auto"/>
        <w:jc w:val="center"/>
        <w:outlineLvl w:val="3"/>
        <w:rPr>
          <w:rFonts w:ascii="Times New Roman" w:hAnsi="Times New Roman" w:cs="Times New Roman"/>
          <w:b/>
          <w:sz w:val="24"/>
          <w:szCs w:val="24"/>
        </w:rPr>
      </w:pPr>
      <w:r w:rsidRPr="00B309E1">
        <w:rPr>
          <w:rFonts w:ascii="Times New Roman" w:hAnsi="Times New Roman" w:cs="Times New Roman"/>
          <w:b/>
          <w:sz w:val="24"/>
          <w:szCs w:val="24"/>
        </w:rPr>
        <w:lastRenderedPageBreak/>
        <w:t>ТЭЦ-2</w:t>
      </w:r>
      <w:bookmarkEnd w:id="10"/>
    </w:p>
    <w:p w14:paraId="5F2B66D7" w14:textId="0FAD676C" w:rsidR="00EA6948" w:rsidRPr="00564F6C" w:rsidRDefault="00EA6948" w:rsidP="00564F6C">
      <w:pPr>
        <w:spacing w:after="0"/>
        <w:ind w:firstLine="709"/>
        <w:jc w:val="both"/>
        <w:rPr>
          <w:rFonts w:ascii="Times New Roman" w:hAnsi="Times New Roman" w:cs="Times New Roman"/>
          <w:color w:val="1A1A1A"/>
          <w:sz w:val="24"/>
          <w:szCs w:val="24"/>
          <w:shd w:val="clear" w:color="auto" w:fill="FFFFFF"/>
        </w:rPr>
      </w:pPr>
      <w:r w:rsidRPr="00564F6C">
        <w:rPr>
          <w:rFonts w:ascii="Times New Roman" w:hAnsi="Times New Roman" w:cs="Times New Roman"/>
          <w:sz w:val="24"/>
          <w:szCs w:val="24"/>
        </w:rPr>
        <w:t xml:space="preserve">ТЭЦ-2 расположена на территории пгт. </w:t>
      </w:r>
      <w:r w:rsidR="00AC0939" w:rsidRPr="00564F6C">
        <w:rPr>
          <w:rFonts w:ascii="Times New Roman" w:hAnsi="Times New Roman" w:cs="Times New Roman"/>
          <w:sz w:val="24"/>
          <w:szCs w:val="24"/>
        </w:rPr>
        <w:t>Северный в 12 км от города</w:t>
      </w:r>
      <w:r w:rsidRPr="00564F6C">
        <w:rPr>
          <w:rFonts w:ascii="Times New Roman" w:hAnsi="Times New Roman" w:cs="Times New Roman"/>
          <w:sz w:val="24"/>
          <w:szCs w:val="24"/>
        </w:rPr>
        <w:t>,</w:t>
      </w:r>
      <w:r w:rsidR="00AC0939" w:rsidRPr="00564F6C">
        <w:rPr>
          <w:rFonts w:ascii="Times New Roman" w:hAnsi="Times New Roman" w:cs="Times New Roman"/>
          <w:sz w:val="24"/>
          <w:szCs w:val="24"/>
        </w:rPr>
        <w:t xml:space="preserve"> на берегу реки Воркута. </w:t>
      </w:r>
      <w:r w:rsidRPr="00564F6C">
        <w:rPr>
          <w:rFonts w:ascii="Times New Roman" w:hAnsi="Times New Roman" w:cs="Times New Roman"/>
          <w:color w:val="1A1A1A"/>
          <w:sz w:val="24"/>
          <w:szCs w:val="24"/>
          <w:shd w:val="clear" w:color="auto" w:fill="FFFFFF"/>
        </w:rPr>
        <w:t>Представляет собой совокупность производственных и имущественных объектов, в том числе трубопроводов, линий электропередачи и иных объектов, используемых в сфере электро-тепло-водоснабжения, которые полностью расположены в границах территории муниципального образования городского округа Воркута  и пре</w:t>
      </w:r>
      <w:r w:rsidR="003B03F2" w:rsidRPr="00564F6C">
        <w:rPr>
          <w:rFonts w:ascii="Times New Roman" w:hAnsi="Times New Roman" w:cs="Times New Roman"/>
          <w:color w:val="1A1A1A"/>
          <w:sz w:val="24"/>
          <w:szCs w:val="24"/>
          <w:shd w:val="clear" w:color="auto" w:fill="FFFFFF"/>
        </w:rPr>
        <w:t xml:space="preserve">дназначены для обеспечения </w:t>
      </w:r>
      <w:r w:rsidRPr="00564F6C">
        <w:rPr>
          <w:rFonts w:ascii="Times New Roman" w:hAnsi="Times New Roman" w:cs="Times New Roman"/>
          <w:color w:val="1A1A1A"/>
          <w:sz w:val="24"/>
          <w:szCs w:val="24"/>
          <w:shd w:val="clear" w:color="auto" w:fill="FFFFFF"/>
        </w:rPr>
        <w:t>потребителей муниципального образования</w:t>
      </w:r>
      <w:r w:rsidR="003B03F2" w:rsidRPr="00564F6C">
        <w:rPr>
          <w:rFonts w:ascii="Times New Roman" w:hAnsi="Times New Roman" w:cs="Times New Roman"/>
          <w:color w:val="1A1A1A"/>
          <w:sz w:val="24"/>
          <w:szCs w:val="24"/>
          <w:shd w:val="clear" w:color="auto" w:fill="FFFFFF"/>
        </w:rPr>
        <w:t xml:space="preserve"> энергоресурсами</w:t>
      </w:r>
      <w:r w:rsidRPr="00564F6C">
        <w:rPr>
          <w:rFonts w:ascii="Times New Roman" w:hAnsi="Times New Roman" w:cs="Times New Roman"/>
          <w:color w:val="1A1A1A"/>
          <w:sz w:val="24"/>
          <w:szCs w:val="24"/>
          <w:shd w:val="clear" w:color="auto" w:fill="FFFFFF"/>
        </w:rPr>
        <w:t xml:space="preserve">. </w:t>
      </w:r>
      <w:r w:rsidR="003B03F2" w:rsidRPr="00564F6C">
        <w:rPr>
          <w:rFonts w:ascii="Times New Roman" w:hAnsi="Times New Roman" w:cs="Times New Roman"/>
          <w:color w:val="1A1A1A"/>
          <w:sz w:val="24"/>
          <w:szCs w:val="24"/>
          <w:shd w:val="clear" w:color="auto" w:fill="FFFFFF"/>
        </w:rPr>
        <w:t>Я</w:t>
      </w:r>
      <w:r w:rsidRPr="00564F6C">
        <w:rPr>
          <w:rFonts w:ascii="Times New Roman" w:hAnsi="Times New Roman" w:cs="Times New Roman"/>
          <w:color w:val="1A1A1A"/>
          <w:sz w:val="24"/>
          <w:szCs w:val="24"/>
          <w:shd w:val="clear" w:color="auto" w:fill="FFFFFF"/>
        </w:rPr>
        <w:t>вляется объектом коммунальной инфраструктуры, который необходим для эксплуатации жилищного фонда, а также является единственным источником электроснабжения в условно изолирован</w:t>
      </w:r>
      <w:r w:rsidR="003B03F2" w:rsidRPr="00564F6C">
        <w:rPr>
          <w:rFonts w:ascii="Times New Roman" w:hAnsi="Times New Roman" w:cs="Times New Roman"/>
          <w:color w:val="1A1A1A"/>
          <w:sz w:val="24"/>
          <w:szCs w:val="24"/>
          <w:shd w:val="clear" w:color="auto" w:fill="FFFFFF"/>
        </w:rPr>
        <w:t>ном Воркутинско</w:t>
      </w:r>
      <w:r w:rsidRPr="00564F6C">
        <w:rPr>
          <w:rFonts w:ascii="Times New Roman" w:hAnsi="Times New Roman" w:cs="Times New Roman"/>
          <w:color w:val="1A1A1A"/>
          <w:sz w:val="24"/>
          <w:szCs w:val="24"/>
          <w:shd w:val="clear" w:color="auto" w:fill="FFFFFF"/>
        </w:rPr>
        <w:t xml:space="preserve">-Интинском энергоузле и источником тепловодоснабжения </w:t>
      </w:r>
      <w:r w:rsidR="003B03F2" w:rsidRPr="00564F6C">
        <w:rPr>
          <w:rFonts w:ascii="Times New Roman" w:hAnsi="Times New Roman" w:cs="Times New Roman"/>
          <w:color w:val="1A1A1A"/>
          <w:sz w:val="24"/>
          <w:szCs w:val="24"/>
          <w:shd w:val="clear" w:color="auto" w:fill="FFFFFF"/>
        </w:rPr>
        <w:t xml:space="preserve">населенных пунктов </w:t>
      </w:r>
      <w:r w:rsidR="00F1419C" w:rsidRPr="00564F6C">
        <w:rPr>
          <w:rFonts w:ascii="Times New Roman" w:hAnsi="Times New Roman" w:cs="Times New Roman"/>
          <w:color w:val="1A1A1A"/>
          <w:sz w:val="24"/>
          <w:szCs w:val="24"/>
          <w:shd w:val="clear" w:color="auto" w:fill="FFFFFF"/>
        </w:rPr>
        <w:t>МО ГО</w:t>
      </w:r>
      <w:r w:rsidR="003B03F2" w:rsidRPr="00564F6C">
        <w:rPr>
          <w:rFonts w:ascii="Times New Roman" w:hAnsi="Times New Roman" w:cs="Times New Roman"/>
          <w:color w:val="1A1A1A"/>
          <w:sz w:val="24"/>
          <w:szCs w:val="24"/>
          <w:shd w:val="clear" w:color="auto" w:fill="FFFFFF"/>
        </w:rPr>
        <w:t xml:space="preserve"> Воркута.</w:t>
      </w:r>
    </w:p>
    <w:p w14:paraId="1F1535D3" w14:textId="77777777" w:rsidR="00AC0939" w:rsidRPr="00564F6C" w:rsidRDefault="00AC0939" w:rsidP="00564F6C">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ТЭЦ-2 имеет в своём составе следующее основное оборудование:</w:t>
      </w:r>
    </w:p>
    <w:p w14:paraId="0BBEB2D4" w14:textId="77777777" w:rsidR="00AC0939" w:rsidRPr="00564F6C" w:rsidRDefault="00AC0939">
      <w:pPr>
        <w:pStyle w:val="aa"/>
        <w:numPr>
          <w:ilvl w:val="0"/>
          <w:numId w:val="15"/>
        </w:numPr>
        <w:tabs>
          <w:tab w:val="left" w:pos="284"/>
          <w:tab w:val="left" w:pos="993"/>
        </w:tabs>
        <w:spacing w:after="0" w:line="240" w:lineRule="auto"/>
        <w:ind w:left="0" w:firstLine="709"/>
        <w:jc w:val="both"/>
        <w:rPr>
          <w:rFonts w:ascii="Times New Roman" w:hAnsi="Times New Roman" w:cs="Times New Roman"/>
          <w:sz w:val="24"/>
          <w:szCs w:val="24"/>
        </w:rPr>
      </w:pPr>
      <w:r w:rsidRPr="00564F6C">
        <w:rPr>
          <w:rFonts w:ascii="Times New Roman" w:hAnsi="Times New Roman" w:cs="Times New Roman"/>
          <w:sz w:val="24"/>
          <w:szCs w:val="24"/>
        </w:rPr>
        <w:t>котельное оборудование ТП-170-1 ст.№№1-2; БКЗ-160-100-Ф2 ст.№3; БКЗ-160-100-Ф ст.№4-5; БКЗ-220-100-4 ст.№№6-9;</w:t>
      </w:r>
    </w:p>
    <w:p w14:paraId="2DDF13F5" w14:textId="77777777" w:rsidR="00AC0939" w:rsidRPr="00564F6C" w:rsidRDefault="00AC0939">
      <w:pPr>
        <w:pStyle w:val="aa"/>
        <w:numPr>
          <w:ilvl w:val="0"/>
          <w:numId w:val="15"/>
        </w:numPr>
        <w:tabs>
          <w:tab w:val="left" w:pos="284"/>
          <w:tab w:val="left" w:pos="993"/>
        </w:tabs>
        <w:spacing w:after="0" w:line="240" w:lineRule="auto"/>
        <w:ind w:left="0" w:firstLine="709"/>
        <w:jc w:val="both"/>
        <w:rPr>
          <w:rFonts w:ascii="Times New Roman" w:hAnsi="Times New Roman" w:cs="Times New Roman"/>
          <w:sz w:val="24"/>
          <w:szCs w:val="24"/>
        </w:rPr>
      </w:pPr>
      <w:r w:rsidRPr="00564F6C">
        <w:rPr>
          <w:rFonts w:ascii="Times New Roman" w:hAnsi="Times New Roman" w:cs="Times New Roman"/>
          <w:sz w:val="24"/>
          <w:szCs w:val="24"/>
        </w:rPr>
        <w:t>паровые турбины Т-25-90-4-ПР-2 ст.№1 (реконструированная ВТ-25-4); К-28-90 ст</w:t>
      </w:r>
      <w:r w:rsidR="004E561F" w:rsidRPr="00564F6C">
        <w:rPr>
          <w:rFonts w:ascii="Times New Roman" w:hAnsi="Times New Roman" w:cs="Times New Roman"/>
          <w:sz w:val="24"/>
          <w:szCs w:val="24"/>
        </w:rPr>
        <w:t>.</w:t>
      </w:r>
      <w:r w:rsidRPr="00564F6C">
        <w:rPr>
          <w:rFonts w:ascii="Times New Roman" w:hAnsi="Times New Roman" w:cs="Times New Roman"/>
          <w:sz w:val="24"/>
          <w:szCs w:val="24"/>
        </w:rPr>
        <w:t>№2 (модернизированная ВК-25-1); ПТ-25-90-5М ст.№3 (модернизированная ВТ-25-5 с организацией производственного отбора 8-13 кгс/см</w:t>
      </w:r>
      <w:r w:rsidRPr="00564F6C">
        <w:rPr>
          <w:rFonts w:ascii="Times New Roman" w:hAnsi="Times New Roman" w:cs="Times New Roman"/>
          <w:sz w:val="24"/>
          <w:szCs w:val="24"/>
          <w:vertAlign w:val="superscript"/>
        </w:rPr>
        <w:t>2</w:t>
      </w:r>
      <w:r w:rsidRPr="00564F6C">
        <w:rPr>
          <w:rFonts w:ascii="Times New Roman" w:hAnsi="Times New Roman" w:cs="Times New Roman"/>
          <w:sz w:val="24"/>
          <w:szCs w:val="24"/>
        </w:rPr>
        <w:t>); Т-25-90-5 ст.№4; К-50-90-3 ст.</w:t>
      </w:r>
      <w:r w:rsidR="004E561F" w:rsidRPr="00564F6C">
        <w:rPr>
          <w:rFonts w:ascii="Times New Roman" w:hAnsi="Times New Roman" w:cs="Times New Roman"/>
          <w:sz w:val="24"/>
          <w:szCs w:val="24"/>
        </w:rPr>
        <w:t>№</w:t>
      </w:r>
      <w:r w:rsidRPr="00564F6C">
        <w:rPr>
          <w:rFonts w:ascii="Times New Roman" w:hAnsi="Times New Roman" w:cs="Times New Roman"/>
          <w:sz w:val="24"/>
          <w:szCs w:val="24"/>
        </w:rPr>
        <w:t>5; ПТ-60-90/13 ст.№6; Т-47/55-90-4М ст.№7 (модернизированная К-50-90 с организацией теплофикационного отбора 0,7-2,5 кгс/см</w:t>
      </w:r>
      <w:r w:rsidRPr="00564F6C">
        <w:rPr>
          <w:rFonts w:ascii="Times New Roman" w:hAnsi="Times New Roman" w:cs="Times New Roman"/>
          <w:sz w:val="24"/>
          <w:szCs w:val="24"/>
          <w:vertAlign w:val="superscript"/>
        </w:rPr>
        <w:t>2</w:t>
      </w:r>
      <w:r w:rsidRPr="00564F6C">
        <w:rPr>
          <w:rFonts w:ascii="Times New Roman" w:hAnsi="Times New Roman" w:cs="Times New Roman"/>
          <w:sz w:val="24"/>
          <w:szCs w:val="24"/>
        </w:rPr>
        <w:t>).</w:t>
      </w:r>
    </w:p>
    <w:p w14:paraId="620D6688" w14:textId="77777777" w:rsidR="00AC0939" w:rsidRPr="00564F6C" w:rsidRDefault="00AC0939" w:rsidP="00564F6C">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Сведения о состоянии и основных характеристиках котельного оборудования ТЭ</w:t>
      </w:r>
      <w:r w:rsidR="00EF6747" w:rsidRPr="00564F6C">
        <w:rPr>
          <w:rFonts w:ascii="Times New Roman" w:hAnsi="Times New Roman" w:cs="Times New Roman"/>
          <w:sz w:val="24"/>
          <w:szCs w:val="24"/>
        </w:rPr>
        <w:t>Ц-2 представлены в таблице 1.</w:t>
      </w:r>
      <w:r w:rsidR="00CB277F" w:rsidRPr="00564F6C">
        <w:rPr>
          <w:rFonts w:ascii="Times New Roman" w:hAnsi="Times New Roman" w:cs="Times New Roman"/>
          <w:sz w:val="24"/>
          <w:szCs w:val="24"/>
        </w:rPr>
        <w:t>7</w:t>
      </w:r>
      <w:r w:rsidR="00EF6747" w:rsidRPr="00564F6C">
        <w:rPr>
          <w:rFonts w:ascii="Times New Roman" w:hAnsi="Times New Roman" w:cs="Times New Roman"/>
          <w:sz w:val="24"/>
          <w:szCs w:val="24"/>
        </w:rPr>
        <w:t xml:space="preserve">, </w:t>
      </w:r>
      <w:r w:rsidR="006F6051" w:rsidRPr="00564F6C">
        <w:rPr>
          <w:rFonts w:ascii="Times New Roman" w:hAnsi="Times New Roman" w:cs="Times New Roman"/>
          <w:sz w:val="24"/>
          <w:szCs w:val="24"/>
        </w:rPr>
        <w:t xml:space="preserve">о </w:t>
      </w:r>
      <w:r w:rsidRPr="00564F6C">
        <w:rPr>
          <w:rFonts w:ascii="Times New Roman" w:hAnsi="Times New Roman" w:cs="Times New Roman"/>
          <w:sz w:val="24"/>
          <w:szCs w:val="24"/>
        </w:rPr>
        <w:t xml:space="preserve">состоянии и основных характеристиках турбинного оборудования ТЭЦ-2 </w:t>
      </w:r>
      <w:r w:rsidR="006F6051" w:rsidRPr="00564F6C">
        <w:rPr>
          <w:rFonts w:ascii="Times New Roman" w:hAnsi="Times New Roman" w:cs="Times New Roman"/>
          <w:sz w:val="24"/>
          <w:szCs w:val="24"/>
        </w:rPr>
        <w:t>-</w:t>
      </w:r>
      <w:r w:rsidRPr="00564F6C">
        <w:rPr>
          <w:rFonts w:ascii="Times New Roman" w:hAnsi="Times New Roman" w:cs="Times New Roman"/>
          <w:sz w:val="24"/>
          <w:szCs w:val="24"/>
        </w:rPr>
        <w:t xml:space="preserve"> в таблице 1.</w:t>
      </w:r>
      <w:r w:rsidR="00CB277F" w:rsidRPr="00564F6C">
        <w:rPr>
          <w:rFonts w:ascii="Times New Roman" w:hAnsi="Times New Roman" w:cs="Times New Roman"/>
          <w:sz w:val="24"/>
          <w:szCs w:val="24"/>
        </w:rPr>
        <w:t>8</w:t>
      </w:r>
      <w:r w:rsidRPr="00564F6C">
        <w:rPr>
          <w:rFonts w:ascii="Times New Roman" w:hAnsi="Times New Roman" w:cs="Times New Roman"/>
          <w:sz w:val="24"/>
          <w:szCs w:val="24"/>
        </w:rPr>
        <w:t>.</w:t>
      </w:r>
    </w:p>
    <w:p w14:paraId="37236904" w14:textId="77777777" w:rsidR="00C822F8" w:rsidRPr="00564F6C" w:rsidRDefault="00AC0939" w:rsidP="00564F6C">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Оборудование ТЭЦ-2 имеет существенные наработки, часть оборудования работает за пределами паркового ресурса.</w:t>
      </w:r>
    </w:p>
    <w:p w14:paraId="648090B9" w14:textId="77777777" w:rsidR="00F65725" w:rsidRPr="00564F6C" w:rsidRDefault="0024096E" w:rsidP="00564F6C">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Мероприятия по переводу станции ТЭЦ-2 на газовое топливо завершены в июле 2021 г. 28.10.2021 выдано разрешение на ввод в эксплуатацию объекта «Оптимизация Воркутинского теплового узла КП-3. Строительство наружного внутриплощадочного газопровода и ГРПБ Воркутинской ТЭЦ-2».</w:t>
      </w:r>
    </w:p>
    <w:p w14:paraId="333CF3FB" w14:textId="6CC20F78" w:rsidR="00AC0939" w:rsidRPr="00564F6C" w:rsidRDefault="004E3203" w:rsidP="00564F6C">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По состоянию на 01.01.202</w:t>
      </w:r>
      <w:r w:rsidR="009A732C" w:rsidRPr="00564F6C">
        <w:rPr>
          <w:rFonts w:ascii="Times New Roman" w:hAnsi="Times New Roman" w:cs="Times New Roman"/>
          <w:sz w:val="24"/>
          <w:szCs w:val="24"/>
        </w:rPr>
        <w:t>4</w:t>
      </w:r>
      <w:r w:rsidR="00AC0939" w:rsidRPr="00564F6C">
        <w:rPr>
          <w:rFonts w:ascii="Times New Roman" w:hAnsi="Times New Roman" w:cs="Times New Roman"/>
          <w:sz w:val="24"/>
          <w:szCs w:val="24"/>
        </w:rPr>
        <w:t xml:space="preserve"> ТЭЦ-2 имеет следующие значения установленной мощности:</w:t>
      </w:r>
    </w:p>
    <w:p w14:paraId="4468B7CE" w14:textId="77777777" w:rsidR="004E561F" w:rsidRPr="00564F6C" w:rsidRDefault="00AC0939">
      <w:pPr>
        <w:pStyle w:val="aa"/>
        <w:numPr>
          <w:ilvl w:val="0"/>
          <w:numId w:val="15"/>
        </w:numPr>
        <w:tabs>
          <w:tab w:val="left" w:pos="284"/>
          <w:tab w:val="left" w:pos="993"/>
        </w:tabs>
        <w:spacing w:after="0" w:line="240" w:lineRule="auto"/>
        <w:ind w:left="0" w:firstLine="709"/>
        <w:jc w:val="both"/>
        <w:rPr>
          <w:rFonts w:ascii="Times New Roman" w:hAnsi="Times New Roman" w:cs="Times New Roman"/>
          <w:sz w:val="24"/>
          <w:szCs w:val="24"/>
        </w:rPr>
      </w:pPr>
      <w:r w:rsidRPr="00564F6C">
        <w:rPr>
          <w:rFonts w:ascii="Times New Roman" w:hAnsi="Times New Roman" w:cs="Times New Roman"/>
          <w:sz w:val="24"/>
          <w:szCs w:val="24"/>
        </w:rPr>
        <w:t>установленная электрическая мощность – 270,0 МВт;</w:t>
      </w:r>
    </w:p>
    <w:p w14:paraId="00602897" w14:textId="77777777" w:rsidR="00AC0939" w:rsidRPr="00564F6C" w:rsidRDefault="00AC0939">
      <w:pPr>
        <w:pStyle w:val="aa"/>
        <w:numPr>
          <w:ilvl w:val="0"/>
          <w:numId w:val="15"/>
        </w:numPr>
        <w:tabs>
          <w:tab w:val="left" w:pos="284"/>
          <w:tab w:val="left" w:pos="993"/>
        </w:tabs>
        <w:spacing w:after="0" w:line="240" w:lineRule="auto"/>
        <w:ind w:left="0" w:firstLine="709"/>
        <w:jc w:val="both"/>
        <w:rPr>
          <w:rFonts w:ascii="Times New Roman" w:hAnsi="Times New Roman" w:cs="Times New Roman"/>
          <w:sz w:val="24"/>
          <w:szCs w:val="24"/>
        </w:rPr>
      </w:pPr>
      <w:r w:rsidRPr="00564F6C">
        <w:rPr>
          <w:rFonts w:ascii="Times New Roman" w:hAnsi="Times New Roman" w:cs="Times New Roman"/>
          <w:sz w:val="24"/>
          <w:szCs w:val="24"/>
        </w:rPr>
        <w:t>установленная тепловая мощность – 415,0 Гкал/ч.</w:t>
      </w:r>
    </w:p>
    <w:p w14:paraId="0401D8AA" w14:textId="77777777" w:rsidR="00AC0939" w:rsidRPr="00564F6C" w:rsidRDefault="00AC0939" w:rsidP="00564F6C">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Располагаемая мощность равна установленной.</w:t>
      </w:r>
    </w:p>
    <w:p w14:paraId="55E1A0E3" w14:textId="77777777" w:rsidR="00AC0939" w:rsidRPr="00564F6C" w:rsidRDefault="00AC0939" w:rsidP="00564F6C">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Потребление тепла на хозяйственные нужды ТЭЦ-2 в среднем по годам представлено ниже:</w:t>
      </w:r>
    </w:p>
    <w:p w14:paraId="4BE61657" w14:textId="77777777" w:rsidR="00AC0939" w:rsidRPr="00564F6C" w:rsidRDefault="00AC0939" w:rsidP="00564F6C">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в 2020 г</w:t>
      </w:r>
      <w:r w:rsidR="00853DC0" w:rsidRPr="00564F6C">
        <w:rPr>
          <w:rFonts w:ascii="Times New Roman" w:hAnsi="Times New Roman" w:cs="Times New Roman"/>
          <w:sz w:val="24"/>
          <w:szCs w:val="24"/>
        </w:rPr>
        <w:t>.</w:t>
      </w:r>
      <w:r w:rsidRPr="00564F6C">
        <w:rPr>
          <w:rFonts w:ascii="Times New Roman" w:hAnsi="Times New Roman" w:cs="Times New Roman"/>
          <w:sz w:val="24"/>
          <w:szCs w:val="24"/>
        </w:rPr>
        <w:t xml:space="preserve"> -  6,190 тыс. Гкал;</w:t>
      </w:r>
    </w:p>
    <w:p w14:paraId="54F3F48D" w14:textId="77777777" w:rsidR="00AC0939" w:rsidRPr="00564F6C" w:rsidRDefault="00AC0939" w:rsidP="00564F6C">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в 2021 г</w:t>
      </w:r>
      <w:r w:rsidR="00853DC0" w:rsidRPr="00564F6C">
        <w:rPr>
          <w:rFonts w:ascii="Times New Roman" w:hAnsi="Times New Roman" w:cs="Times New Roman"/>
          <w:sz w:val="24"/>
          <w:szCs w:val="24"/>
        </w:rPr>
        <w:t>.</w:t>
      </w:r>
      <w:r w:rsidRPr="00564F6C">
        <w:rPr>
          <w:rFonts w:ascii="Times New Roman" w:hAnsi="Times New Roman" w:cs="Times New Roman"/>
          <w:sz w:val="24"/>
          <w:szCs w:val="24"/>
        </w:rPr>
        <w:t xml:space="preserve"> </w:t>
      </w:r>
      <w:r w:rsidR="005860A7" w:rsidRPr="00564F6C">
        <w:rPr>
          <w:rFonts w:ascii="Times New Roman" w:hAnsi="Times New Roman" w:cs="Times New Roman"/>
          <w:sz w:val="24"/>
          <w:szCs w:val="24"/>
        </w:rPr>
        <w:t>–</w:t>
      </w:r>
      <w:r w:rsidRPr="00564F6C">
        <w:rPr>
          <w:rFonts w:ascii="Times New Roman" w:hAnsi="Times New Roman" w:cs="Times New Roman"/>
          <w:sz w:val="24"/>
          <w:szCs w:val="24"/>
        </w:rPr>
        <w:t xml:space="preserve"> </w:t>
      </w:r>
      <w:r w:rsidR="005860A7" w:rsidRPr="00564F6C">
        <w:rPr>
          <w:rFonts w:ascii="Times New Roman" w:hAnsi="Times New Roman" w:cs="Times New Roman"/>
          <w:sz w:val="24"/>
          <w:szCs w:val="24"/>
        </w:rPr>
        <w:t>7,052</w:t>
      </w:r>
      <w:r w:rsidRPr="00564F6C">
        <w:rPr>
          <w:rFonts w:ascii="Times New Roman" w:hAnsi="Times New Roman" w:cs="Times New Roman"/>
          <w:sz w:val="24"/>
          <w:szCs w:val="24"/>
        </w:rPr>
        <w:t xml:space="preserve"> </w:t>
      </w:r>
      <w:r w:rsidR="004E561F" w:rsidRPr="00564F6C">
        <w:rPr>
          <w:rFonts w:ascii="Times New Roman" w:hAnsi="Times New Roman" w:cs="Times New Roman"/>
          <w:sz w:val="24"/>
          <w:szCs w:val="24"/>
        </w:rPr>
        <w:t>т</w:t>
      </w:r>
      <w:r w:rsidR="005C7E1B" w:rsidRPr="00564F6C">
        <w:rPr>
          <w:rFonts w:ascii="Times New Roman" w:hAnsi="Times New Roman" w:cs="Times New Roman"/>
          <w:sz w:val="24"/>
          <w:szCs w:val="24"/>
        </w:rPr>
        <w:t>ыс. Гкал;</w:t>
      </w:r>
    </w:p>
    <w:p w14:paraId="2DF9A31C" w14:textId="0AABA3C6" w:rsidR="005C7E1B" w:rsidRPr="00564F6C" w:rsidRDefault="004E3203" w:rsidP="00564F6C">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в 2022г</w:t>
      </w:r>
      <w:r w:rsidR="005C7E1B" w:rsidRPr="00564F6C">
        <w:rPr>
          <w:rFonts w:ascii="Times New Roman" w:hAnsi="Times New Roman" w:cs="Times New Roman"/>
          <w:sz w:val="24"/>
          <w:szCs w:val="24"/>
        </w:rPr>
        <w:t>. -  6,264 тыс. Гкал</w:t>
      </w:r>
      <w:r w:rsidR="00434BB1">
        <w:rPr>
          <w:rFonts w:ascii="Times New Roman" w:hAnsi="Times New Roman" w:cs="Times New Roman"/>
          <w:sz w:val="24"/>
          <w:szCs w:val="24"/>
        </w:rPr>
        <w:t>;</w:t>
      </w:r>
    </w:p>
    <w:p w14:paraId="68BD9E40" w14:textId="441501DE" w:rsidR="009A732C" w:rsidRPr="00564F6C" w:rsidRDefault="009A732C" w:rsidP="00564F6C">
      <w:pPr>
        <w:spacing w:after="0" w:line="240" w:lineRule="auto"/>
        <w:ind w:firstLine="709"/>
        <w:jc w:val="both"/>
        <w:rPr>
          <w:rFonts w:ascii="Times New Roman" w:hAnsi="Times New Roman" w:cs="Times New Roman"/>
          <w:sz w:val="24"/>
          <w:szCs w:val="24"/>
        </w:rPr>
      </w:pPr>
      <w:r w:rsidRPr="00434BB1">
        <w:rPr>
          <w:rFonts w:ascii="Times New Roman" w:hAnsi="Times New Roman" w:cs="Times New Roman"/>
          <w:sz w:val="24"/>
          <w:szCs w:val="24"/>
        </w:rPr>
        <w:t xml:space="preserve">в 2023г. </w:t>
      </w:r>
      <w:r w:rsidR="00434BB1" w:rsidRPr="00434BB1">
        <w:rPr>
          <w:rFonts w:ascii="Times New Roman" w:hAnsi="Times New Roman" w:cs="Times New Roman"/>
          <w:sz w:val="24"/>
          <w:szCs w:val="24"/>
        </w:rPr>
        <w:t>–</w:t>
      </w:r>
      <w:r w:rsidRPr="00564F6C">
        <w:rPr>
          <w:rFonts w:ascii="Times New Roman" w:hAnsi="Times New Roman" w:cs="Times New Roman"/>
          <w:sz w:val="24"/>
          <w:szCs w:val="24"/>
        </w:rPr>
        <w:t xml:space="preserve"> </w:t>
      </w:r>
      <w:r w:rsidR="00434BB1">
        <w:rPr>
          <w:rFonts w:ascii="Times New Roman" w:hAnsi="Times New Roman" w:cs="Times New Roman"/>
          <w:sz w:val="24"/>
          <w:szCs w:val="24"/>
        </w:rPr>
        <w:t xml:space="preserve">6,533 </w:t>
      </w:r>
      <w:proofErr w:type="spellStart"/>
      <w:r w:rsidR="00434BB1">
        <w:rPr>
          <w:rFonts w:ascii="Times New Roman" w:hAnsi="Times New Roman" w:cs="Times New Roman"/>
          <w:sz w:val="24"/>
          <w:szCs w:val="24"/>
        </w:rPr>
        <w:t>тыс.Гкал</w:t>
      </w:r>
      <w:proofErr w:type="spellEnd"/>
      <w:r w:rsidR="00434BB1">
        <w:rPr>
          <w:rFonts w:ascii="Times New Roman" w:hAnsi="Times New Roman" w:cs="Times New Roman"/>
          <w:sz w:val="24"/>
          <w:szCs w:val="24"/>
        </w:rPr>
        <w:t>.</w:t>
      </w:r>
    </w:p>
    <w:p w14:paraId="5CF33380" w14:textId="77777777" w:rsidR="002B6FDF" w:rsidRPr="00D93820" w:rsidRDefault="002B6FDF" w:rsidP="00564F6C">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 xml:space="preserve">Отпуск тепла с горячей водой осуществляется по температурному графику </w:t>
      </w:r>
      <w:r w:rsidRPr="00D93820">
        <w:rPr>
          <w:rFonts w:ascii="Times New Roman" w:hAnsi="Times New Roman" w:cs="Times New Roman"/>
          <w:sz w:val="24"/>
          <w:szCs w:val="24"/>
        </w:rPr>
        <w:t xml:space="preserve">120/70°С. </w:t>
      </w:r>
    </w:p>
    <w:p w14:paraId="790B9687" w14:textId="77777777" w:rsidR="002B6FDF" w:rsidRPr="00564F6C" w:rsidRDefault="002B6FDF" w:rsidP="00564F6C">
      <w:pPr>
        <w:spacing w:after="0" w:line="240" w:lineRule="auto"/>
        <w:ind w:firstLine="709"/>
        <w:jc w:val="both"/>
        <w:rPr>
          <w:rFonts w:ascii="Times New Roman" w:hAnsi="Times New Roman" w:cs="Times New Roman"/>
          <w:sz w:val="24"/>
          <w:szCs w:val="24"/>
        </w:rPr>
      </w:pPr>
      <w:r w:rsidRPr="00D93820">
        <w:rPr>
          <w:rFonts w:ascii="Times New Roman" w:hAnsi="Times New Roman" w:cs="Times New Roman"/>
          <w:sz w:val="24"/>
          <w:szCs w:val="24"/>
        </w:rPr>
        <w:t>Температурный график представлен в Приложении</w:t>
      </w:r>
      <w:r w:rsidR="002F3D3F" w:rsidRPr="00D93820">
        <w:rPr>
          <w:rFonts w:ascii="Times New Roman" w:hAnsi="Times New Roman" w:cs="Times New Roman"/>
          <w:sz w:val="24"/>
          <w:szCs w:val="24"/>
        </w:rPr>
        <w:t xml:space="preserve"> 2</w:t>
      </w:r>
      <w:r w:rsidRPr="00D93820">
        <w:rPr>
          <w:rFonts w:ascii="Times New Roman" w:hAnsi="Times New Roman" w:cs="Times New Roman"/>
          <w:sz w:val="24"/>
          <w:szCs w:val="24"/>
        </w:rPr>
        <w:t>.</w:t>
      </w:r>
    </w:p>
    <w:p w14:paraId="4C9AC1DD" w14:textId="77777777" w:rsidR="00A20896" w:rsidRPr="00564F6C" w:rsidRDefault="00A20896" w:rsidP="00564F6C">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 xml:space="preserve">Теплоноситель подается к потребителям по двум тепломагистралям: «Запад» (трёхтрубное исполнение, диаметры 2×Ду600мм и 1×Ду800мм, отдельные участки по обратному трубопроводу Ду500мм) и «Восток» (двухтрубное исполнение, диаметры 2×Ду800мм, 2×Ду700мм с отдельными участками Ду500мм и Ду600мм). Схема теплоснабжения для потребителей – открытая. </w:t>
      </w:r>
    </w:p>
    <w:p w14:paraId="680C08D5" w14:textId="77777777" w:rsidR="00A20896" w:rsidRPr="00564F6C" w:rsidRDefault="00A20896" w:rsidP="00564F6C">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 xml:space="preserve">Давление сетевой воды на коллекторах ТЭЦ-2 </w:t>
      </w:r>
      <w:r w:rsidR="00C01FC5" w:rsidRPr="00564F6C">
        <w:rPr>
          <w:rFonts w:ascii="Times New Roman" w:hAnsi="Times New Roman" w:cs="Times New Roman"/>
          <w:sz w:val="24"/>
          <w:szCs w:val="24"/>
        </w:rPr>
        <w:t>–</w:t>
      </w:r>
      <w:r w:rsidRPr="00564F6C">
        <w:rPr>
          <w:rFonts w:ascii="Times New Roman" w:hAnsi="Times New Roman" w:cs="Times New Roman"/>
          <w:sz w:val="24"/>
          <w:szCs w:val="24"/>
        </w:rPr>
        <w:t xml:space="preserve"> режим работы магистрали «Запад» с ПНС (насос в работе):</w:t>
      </w:r>
    </w:p>
    <w:p w14:paraId="30BBD382" w14:textId="77777777" w:rsidR="00A20896" w:rsidRPr="00564F6C" w:rsidRDefault="00A20896" w:rsidP="00564F6C">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 прямой сетевой воды: 10-10,5 кгс/см</w:t>
      </w:r>
      <w:r w:rsidRPr="00564F6C">
        <w:rPr>
          <w:rFonts w:ascii="Times New Roman" w:hAnsi="Times New Roman" w:cs="Times New Roman"/>
          <w:sz w:val="24"/>
          <w:szCs w:val="24"/>
          <w:vertAlign w:val="superscript"/>
        </w:rPr>
        <w:t>2</w:t>
      </w:r>
      <w:r w:rsidRPr="00564F6C">
        <w:rPr>
          <w:rFonts w:ascii="Times New Roman" w:hAnsi="Times New Roman" w:cs="Times New Roman"/>
          <w:sz w:val="24"/>
          <w:szCs w:val="24"/>
        </w:rPr>
        <w:t>;</w:t>
      </w:r>
    </w:p>
    <w:p w14:paraId="30ADECEE" w14:textId="77777777" w:rsidR="00A20896" w:rsidRPr="00564F6C" w:rsidRDefault="00A20896" w:rsidP="00564F6C">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 обратной сетевой воды: 1,8-2,8 кгс/см</w:t>
      </w:r>
      <w:r w:rsidRPr="00564F6C">
        <w:rPr>
          <w:rFonts w:ascii="Times New Roman" w:hAnsi="Times New Roman" w:cs="Times New Roman"/>
          <w:sz w:val="24"/>
          <w:szCs w:val="24"/>
          <w:vertAlign w:val="superscript"/>
        </w:rPr>
        <w:t>2</w:t>
      </w:r>
      <w:r w:rsidRPr="00564F6C">
        <w:rPr>
          <w:rFonts w:ascii="Times New Roman" w:hAnsi="Times New Roman" w:cs="Times New Roman"/>
          <w:sz w:val="24"/>
          <w:szCs w:val="24"/>
        </w:rPr>
        <w:t>.</w:t>
      </w:r>
    </w:p>
    <w:p w14:paraId="1B6743F9" w14:textId="77777777" w:rsidR="00A20896" w:rsidRPr="00564F6C" w:rsidRDefault="00A20896" w:rsidP="00564F6C">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 xml:space="preserve">Давление сетевой воды на ПНС </w:t>
      </w:r>
      <w:r w:rsidR="00C01FC5" w:rsidRPr="00564F6C">
        <w:rPr>
          <w:rFonts w:ascii="Times New Roman" w:hAnsi="Times New Roman" w:cs="Times New Roman"/>
          <w:sz w:val="24"/>
          <w:szCs w:val="24"/>
        </w:rPr>
        <w:t>–</w:t>
      </w:r>
      <w:r w:rsidRPr="00564F6C">
        <w:rPr>
          <w:rFonts w:ascii="Times New Roman" w:hAnsi="Times New Roman" w:cs="Times New Roman"/>
          <w:sz w:val="24"/>
          <w:szCs w:val="24"/>
        </w:rPr>
        <w:t xml:space="preserve"> режим работы магистрали «Запад» с ПНС (насос в работе):</w:t>
      </w:r>
    </w:p>
    <w:p w14:paraId="63A7754E" w14:textId="77777777" w:rsidR="00A20896" w:rsidRPr="00564F6C" w:rsidRDefault="00A20896" w:rsidP="00564F6C">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прямой сетевой воды: 9,0-9,5 кгс/см</w:t>
      </w:r>
      <w:r w:rsidRPr="00564F6C">
        <w:rPr>
          <w:rFonts w:ascii="Times New Roman" w:hAnsi="Times New Roman" w:cs="Times New Roman"/>
          <w:sz w:val="24"/>
          <w:szCs w:val="24"/>
          <w:vertAlign w:val="superscript"/>
        </w:rPr>
        <w:t>2</w:t>
      </w:r>
      <w:r w:rsidRPr="00564F6C">
        <w:rPr>
          <w:rFonts w:ascii="Times New Roman" w:hAnsi="Times New Roman" w:cs="Times New Roman"/>
          <w:sz w:val="24"/>
          <w:szCs w:val="24"/>
        </w:rPr>
        <w:t>;</w:t>
      </w:r>
    </w:p>
    <w:p w14:paraId="2A4C26FA" w14:textId="77777777" w:rsidR="00A20896" w:rsidRPr="00564F6C" w:rsidRDefault="00A20896" w:rsidP="00564F6C">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обратной сетевой воды: 3,0-4,0 кгс/см</w:t>
      </w:r>
      <w:r w:rsidRPr="00564F6C">
        <w:rPr>
          <w:rFonts w:ascii="Times New Roman" w:hAnsi="Times New Roman" w:cs="Times New Roman"/>
          <w:sz w:val="24"/>
          <w:szCs w:val="24"/>
          <w:vertAlign w:val="superscript"/>
        </w:rPr>
        <w:t>2</w:t>
      </w:r>
      <w:r w:rsidRPr="00564F6C">
        <w:rPr>
          <w:rFonts w:ascii="Times New Roman" w:hAnsi="Times New Roman" w:cs="Times New Roman"/>
          <w:sz w:val="24"/>
          <w:szCs w:val="24"/>
        </w:rPr>
        <w:t>.</w:t>
      </w:r>
    </w:p>
    <w:p w14:paraId="467FFF0A" w14:textId="77777777" w:rsidR="00AC0939" w:rsidRPr="00564F6C" w:rsidRDefault="00AC0939" w:rsidP="00564F6C">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Теплофикационная установка включает в себя три очереди, каждая из которых состоит из основных и пиковых бойлеров. Основные бойлера питаются от коллектора пара 1,2</w:t>
      </w:r>
      <w:r w:rsidR="00B309E1" w:rsidRPr="00564F6C">
        <w:rPr>
          <w:rFonts w:ascii="Times New Roman" w:hAnsi="Times New Roman" w:cs="Times New Roman"/>
          <w:sz w:val="24"/>
          <w:szCs w:val="24"/>
        </w:rPr>
        <w:t xml:space="preserve"> </w:t>
      </w:r>
      <w:r w:rsidRPr="00564F6C">
        <w:rPr>
          <w:rFonts w:ascii="Times New Roman" w:hAnsi="Times New Roman" w:cs="Times New Roman"/>
          <w:sz w:val="24"/>
          <w:szCs w:val="24"/>
        </w:rPr>
        <w:t>-</w:t>
      </w:r>
      <w:r w:rsidR="00B309E1" w:rsidRPr="00564F6C">
        <w:rPr>
          <w:rFonts w:ascii="Times New Roman" w:hAnsi="Times New Roman" w:cs="Times New Roman"/>
          <w:sz w:val="24"/>
          <w:szCs w:val="24"/>
        </w:rPr>
        <w:t xml:space="preserve"> </w:t>
      </w:r>
      <w:r w:rsidRPr="00564F6C">
        <w:rPr>
          <w:rFonts w:ascii="Times New Roman" w:hAnsi="Times New Roman" w:cs="Times New Roman"/>
          <w:sz w:val="24"/>
          <w:szCs w:val="24"/>
        </w:rPr>
        <w:t>2,5 кгс/см</w:t>
      </w:r>
      <w:r w:rsidRPr="00564F6C">
        <w:rPr>
          <w:rFonts w:ascii="Times New Roman" w:hAnsi="Times New Roman" w:cs="Times New Roman"/>
          <w:sz w:val="24"/>
          <w:szCs w:val="24"/>
          <w:vertAlign w:val="superscript"/>
        </w:rPr>
        <w:t>2</w:t>
      </w:r>
      <w:r w:rsidRPr="00564F6C">
        <w:rPr>
          <w:rFonts w:ascii="Times New Roman" w:hAnsi="Times New Roman" w:cs="Times New Roman"/>
          <w:sz w:val="24"/>
          <w:szCs w:val="24"/>
        </w:rPr>
        <w:t>, пиковые – от коллектора пара 8</w:t>
      </w:r>
      <w:r w:rsidR="00B309E1" w:rsidRPr="00564F6C">
        <w:rPr>
          <w:rFonts w:ascii="Times New Roman" w:hAnsi="Times New Roman" w:cs="Times New Roman"/>
          <w:sz w:val="24"/>
          <w:szCs w:val="24"/>
        </w:rPr>
        <w:t xml:space="preserve"> </w:t>
      </w:r>
      <w:r w:rsidRPr="00564F6C">
        <w:rPr>
          <w:rFonts w:ascii="Times New Roman" w:hAnsi="Times New Roman" w:cs="Times New Roman"/>
          <w:sz w:val="24"/>
          <w:szCs w:val="24"/>
        </w:rPr>
        <w:t>-</w:t>
      </w:r>
      <w:r w:rsidR="00B309E1" w:rsidRPr="00564F6C">
        <w:rPr>
          <w:rFonts w:ascii="Times New Roman" w:hAnsi="Times New Roman" w:cs="Times New Roman"/>
          <w:sz w:val="24"/>
          <w:szCs w:val="24"/>
        </w:rPr>
        <w:t xml:space="preserve"> </w:t>
      </w:r>
      <w:r w:rsidRPr="00564F6C">
        <w:rPr>
          <w:rFonts w:ascii="Times New Roman" w:hAnsi="Times New Roman" w:cs="Times New Roman"/>
          <w:sz w:val="24"/>
          <w:szCs w:val="24"/>
        </w:rPr>
        <w:t>13 кгс/см</w:t>
      </w:r>
      <w:r w:rsidRPr="00564F6C">
        <w:rPr>
          <w:rFonts w:ascii="Times New Roman" w:hAnsi="Times New Roman" w:cs="Times New Roman"/>
          <w:sz w:val="24"/>
          <w:szCs w:val="24"/>
          <w:vertAlign w:val="superscript"/>
        </w:rPr>
        <w:t>2</w:t>
      </w:r>
      <w:r w:rsidRPr="00564F6C">
        <w:rPr>
          <w:rFonts w:ascii="Times New Roman" w:hAnsi="Times New Roman" w:cs="Times New Roman"/>
          <w:sz w:val="24"/>
          <w:szCs w:val="24"/>
        </w:rPr>
        <w:t>. Характеристика бойлеров ТЭЦ-2 представлена в таблице 1.</w:t>
      </w:r>
      <w:r w:rsidR="00CB277F" w:rsidRPr="00564F6C">
        <w:rPr>
          <w:rFonts w:ascii="Times New Roman" w:hAnsi="Times New Roman" w:cs="Times New Roman"/>
          <w:sz w:val="24"/>
          <w:szCs w:val="24"/>
        </w:rPr>
        <w:t>9</w:t>
      </w:r>
      <w:r w:rsidRPr="00564F6C">
        <w:rPr>
          <w:rFonts w:ascii="Times New Roman" w:hAnsi="Times New Roman" w:cs="Times New Roman"/>
          <w:sz w:val="24"/>
          <w:szCs w:val="24"/>
        </w:rPr>
        <w:t>, характеристика сетевых насосов – в таблице 1.</w:t>
      </w:r>
      <w:r w:rsidR="00B309E1" w:rsidRPr="00564F6C">
        <w:rPr>
          <w:rFonts w:ascii="Times New Roman" w:hAnsi="Times New Roman" w:cs="Times New Roman"/>
          <w:sz w:val="24"/>
          <w:szCs w:val="24"/>
        </w:rPr>
        <w:t>10</w:t>
      </w:r>
      <w:r w:rsidRPr="00564F6C">
        <w:rPr>
          <w:rFonts w:ascii="Times New Roman" w:hAnsi="Times New Roman" w:cs="Times New Roman"/>
          <w:sz w:val="24"/>
          <w:szCs w:val="24"/>
        </w:rPr>
        <w:t>, характеристика РОУ – в таблице 1.</w:t>
      </w:r>
      <w:r w:rsidR="00CB277F" w:rsidRPr="00564F6C">
        <w:rPr>
          <w:rFonts w:ascii="Times New Roman" w:hAnsi="Times New Roman" w:cs="Times New Roman"/>
          <w:sz w:val="24"/>
          <w:szCs w:val="24"/>
        </w:rPr>
        <w:t>11</w:t>
      </w:r>
      <w:r w:rsidRPr="00564F6C">
        <w:rPr>
          <w:rFonts w:ascii="Times New Roman" w:hAnsi="Times New Roman" w:cs="Times New Roman"/>
          <w:sz w:val="24"/>
          <w:szCs w:val="24"/>
        </w:rPr>
        <w:t>.</w:t>
      </w:r>
    </w:p>
    <w:p w14:paraId="376801A5" w14:textId="77777777" w:rsidR="0070501E" w:rsidRPr="00564F6C" w:rsidRDefault="0070501E" w:rsidP="00564F6C">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lastRenderedPageBreak/>
        <w:t xml:space="preserve">Деаэрация подпиточной воды тепловой сети осуществляется в двух вакуумных деаэраторах – ДВ-400 и ДВ-800М. </w:t>
      </w:r>
      <w:r w:rsidR="007D2946" w:rsidRPr="00564F6C">
        <w:rPr>
          <w:rFonts w:ascii="Times New Roman" w:hAnsi="Times New Roman" w:cs="Times New Roman"/>
          <w:sz w:val="24"/>
          <w:szCs w:val="24"/>
        </w:rPr>
        <w:t xml:space="preserve"> </w:t>
      </w:r>
      <w:r w:rsidRPr="00564F6C">
        <w:rPr>
          <w:rFonts w:ascii="Times New Roman" w:hAnsi="Times New Roman" w:cs="Times New Roman"/>
          <w:sz w:val="24"/>
          <w:szCs w:val="24"/>
        </w:rPr>
        <w:t>На ТЭЦ-2 установлены два аккумуляторных бака ёмкостью 2 000 м</w:t>
      </w:r>
      <w:r w:rsidRPr="00564F6C">
        <w:rPr>
          <w:rFonts w:ascii="Times New Roman" w:hAnsi="Times New Roman" w:cs="Times New Roman"/>
          <w:sz w:val="24"/>
          <w:szCs w:val="24"/>
          <w:vertAlign w:val="superscript"/>
        </w:rPr>
        <w:t>3</w:t>
      </w:r>
      <w:r w:rsidRPr="00564F6C">
        <w:rPr>
          <w:rFonts w:ascii="Times New Roman" w:hAnsi="Times New Roman" w:cs="Times New Roman"/>
          <w:sz w:val="24"/>
          <w:szCs w:val="24"/>
        </w:rPr>
        <w:t xml:space="preserve"> каждый.</w:t>
      </w:r>
    </w:p>
    <w:p w14:paraId="2C13D6B5" w14:textId="77777777" w:rsidR="0070501E" w:rsidRPr="00564F6C" w:rsidRDefault="0070501E" w:rsidP="00564F6C">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Оборудование станции используется интенсивно. Загрузка котлов по году (в пределах времени задействования) составляет 75</w:t>
      </w:r>
      <w:r w:rsidR="00F65725" w:rsidRPr="00564F6C">
        <w:rPr>
          <w:rFonts w:ascii="Times New Roman" w:hAnsi="Times New Roman" w:cs="Times New Roman"/>
          <w:sz w:val="24"/>
          <w:szCs w:val="24"/>
        </w:rPr>
        <w:t xml:space="preserve"> </w:t>
      </w:r>
      <w:r w:rsidRPr="00564F6C">
        <w:rPr>
          <w:rFonts w:ascii="Times New Roman" w:hAnsi="Times New Roman" w:cs="Times New Roman"/>
          <w:sz w:val="24"/>
          <w:szCs w:val="24"/>
        </w:rPr>
        <w:t>-</w:t>
      </w:r>
      <w:r w:rsidR="00F65725" w:rsidRPr="00564F6C">
        <w:rPr>
          <w:rFonts w:ascii="Times New Roman" w:hAnsi="Times New Roman" w:cs="Times New Roman"/>
          <w:sz w:val="24"/>
          <w:szCs w:val="24"/>
        </w:rPr>
        <w:t xml:space="preserve"> </w:t>
      </w:r>
      <w:r w:rsidRPr="00564F6C">
        <w:rPr>
          <w:rFonts w:ascii="Times New Roman" w:hAnsi="Times New Roman" w:cs="Times New Roman"/>
          <w:sz w:val="24"/>
          <w:szCs w:val="24"/>
        </w:rPr>
        <w:t xml:space="preserve">85%. Уровень загрузки турбин несколько ниже: наиболее интенсивно эксплуатируются ТГ-6 и ТГ-7 – КИУМ для них </w:t>
      </w:r>
      <w:r w:rsidR="005C7E1B" w:rsidRPr="00564F6C">
        <w:rPr>
          <w:rFonts w:ascii="Times New Roman" w:hAnsi="Times New Roman" w:cs="Times New Roman"/>
          <w:sz w:val="24"/>
          <w:szCs w:val="24"/>
        </w:rPr>
        <w:t xml:space="preserve">уровень загрузки </w:t>
      </w:r>
      <w:r w:rsidRPr="00564F6C">
        <w:rPr>
          <w:rFonts w:ascii="Times New Roman" w:hAnsi="Times New Roman" w:cs="Times New Roman"/>
          <w:sz w:val="24"/>
          <w:szCs w:val="24"/>
        </w:rPr>
        <w:t>лежит в диапазоне от 60 до 90%; относительно высокую загрузку имеет ТГ-5 (средний КИУМ по году превышает 60%); ТГ-1, ТГ-3, ТГ-4 загружены в среднем по году на 35-50%; ТГ-2 используется ограниченно.</w:t>
      </w:r>
    </w:p>
    <w:p w14:paraId="1020A756" w14:textId="77777777" w:rsidR="0070501E" w:rsidRPr="00564F6C" w:rsidRDefault="0070501E" w:rsidP="00564F6C">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Сложившиеся режимы работы оборудования ТЭЦ-2 определяются факторами тепловой схемой станции:</w:t>
      </w:r>
    </w:p>
    <w:p w14:paraId="4FC04FF4" w14:textId="77777777" w:rsidR="0070501E" w:rsidRPr="00564F6C" w:rsidRDefault="0070501E">
      <w:pPr>
        <w:pStyle w:val="aa"/>
        <w:numPr>
          <w:ilvl w:val="0"/>
          <w:numId w:val="16"/>
        </w:numPr>
        <w:tabs>
          <w:tab w:val="left" w:pos="284"/>
          <w:tab w:val="left" w:pos="993"/>
        </w:tabs>
        <w:spacing w:after="0" w:line="240" w:lineRule="auto"/>
        <w:ind w:left="0" w:firstLine="709"/>
        <w:jc w:val="both"/>
        <w:rPr>
          <w:rFonts w:ascii="Times New Roman" w:hAnsi="Times New Roman" w:cs="Times New Roman"/>
          <w:sz w:val="24"/>
          <w:szCs w:val="24"/>
        </w:rPr>
      </w:pPr>
      <w:r w:rsidRPr="00564F6C">
        <w:rPr>
          <w:rFonts w:ascii="Times New Roman" w:hAnsi="Times New Roman" w:cs="Times New Roman"/>
          <w:sz w:val="24"/>
          <w:szCs w:val="24"/>
        </w:rPr>
        <w:t>типом и конструктивными особенностями оборудования;</w:t>
      </w:r>
    </w:p>
    <w:p w14:paraId="1FC828F2" w14:textId="77777777" w:rsidR="0070501E" w:rsidRPr="00564F6C" w:rsidRDefault="0070501E">
      <w:pPr>
        <w:pStyle w:val="aa"/>
        <w:numPr>
          <w:ilvl w:val="0"/>
          <w:numId w:val="16"/>
        </w:numPr>
        <w:tabs>
          <w:tab w:val="left" w:pos="284"/>
          <w:tab w:val="left" w:pos="993"/>
        </w:tabs>
        <w:spacing w:after="0" w:line="240" w:lineRule="auto"/>
        <w:ind w:left="0" w:firstLine="709"/>
        <w:jc w:val="both"/>
        <w:rPr>
          <w:rFonts w:ascii="Times New Roman" w:hAnsi="Times New Roman" w:cs="Times New Roman"/>
          <w:sz w:val="24"/>
          <w:szCs w:val="24"/>
        </w:rPr>
      </w:pPr>
      <w:r w:rsidRPr="00564F6C">
        <w:rPr>
          <w:rFonts w:ascii="Times New Roman" w:hAnsi="Times New Roman" w:cs="Times New Roman"/>
          <w:sz w:val="24"/>
          <w:szCs w:val="24"/>
        </w:rPr>
        <w:t>уровнем тепловой нагрузки и профилем тепловых нагрузок по году;</w:t>
      </w:r>
    </w:p>
    <w:p w14:paraId="5CD79591" w14:textId="77777777" w:rsidR="0070501E" w:rsidRPr="00564F6C" w:rsidRDefault="0070501E">
      <w:pPr>
        <w:pStyle w:val="aa"/>
        <w:numPr>
          <w:ilvl w:val="0"/>
          <w:numId w:val="16"/>
        </w:numPr>
        <w:tabs>
          <w:tab w:val="left" w:pos="284"/>
          <w:tab w:val="left" w:pos="993"/>
        </w:tabs>
        <w:spacing w:after="0" w:line="240" w:lineRule="auto"/>
        <w:ind w:left="0" w:firstLine="709"/>
        <w:jc w:val="both"/>
        <w:rPr>
          <w:rFonts w:ascii="Times New Roman" w:hAnsi="Times New Roman" w:cs="Times New Roman"/>
          <w:sz w:val="24"/>
          <w:szCs w:val="24"/>
        </w:rPr>
      </w:pPr>
      <w:r w:rsidRPr="00564F6C">
        <w:rPr>
          <w:rFonts w:ascii="Times New Roman" w:hAnsi="Times New Roman" w:cs="Times New Roman"/>
          <w:sz w:val="24"/>
          <w:szCs w:val="24"/>
        </w:rPr>
        <w:t>положением станции в Воркутинском узле.</w:t>
      </w:r>
    </w:p>
    <w:p w14:paraId="5591CAB8" w14:textId="77777777" w:rsidR="0070501E" w:rsidRPr="00564F6C" w:rsidRDefault="0070501E" w:rsidP="00564F6C">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ТЭЦ-2 как замыкающая станция энергоузла имеет существенный объём конденсационной выработки, от 60 до 100% помесячно. При сохраняющемся уровне загрузки по электроэнергии, технико-экономические показатели станции могут быть значительно улучшены в случае увеличения объема теплофикационной выработки в случае переключения на ТЭЦ-2 тепловых нагрузок других теплоисточников.</w:t>
      </w:r>
    </w:p>
    <w:p w14:paraId="551AD606" w14:textId="77777777" w:rsidR="0070501E" w:rsidRPr="00564F6C" w:rsidRDefault="007C2FB1" w:rsidP="00564F6C">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Учёт тепловой энергии</w:t>
      </w:r>
      <w:r w:rsidR="0070501E" w:rsidRPr="00564F6C">
        <w:rPr>
          <w:rFonts w:ascii="Times New Roman" w:hAnsi="Times New Roman" w:cs="Times New Roman"/>
          <w:sz w:val="24"/>
          <w:szCs w:val="24"/>
        </w:rPr>
        <w:t xml:space="preserve">, </w:t>
      </w:r>
      <w:r w:rsidRPr="00564F6C">
        <w:rPr>
          <w:rFonts w:ascii="Times New Roman" w:hAnsi="Times New Roman" w:cs="Times New Roman"/>
          <w:sz w:val="24"/>
          <w:szCs w:val="24"/>
        </w:rPr>
        <w:t>отпущенной источником,</w:t>
      </w:r>
      <w:r w:rsidR="0070501E" w:rsidRPr="00564F6C">
        <w:rPr>
          <w:rFonts w:ascii="Times New Roman" w:hAnsi="Times New Roman" w:cs="Times New Roman"/>
          <w:sz w:val="24"/>
          <w:szCs w:val="24"/>
        </w:rPr>
        <w:t xml:space="preserve"> осуществляется </w:t>
      </w:r>
      <w:proofErr w:type="spellStart"/>
      <w:r w:rsidR="0070501E" w:rsidRPr="00564F6C">
        <w:rPr>
          <w:rFonts w:ascii="Times New Roman" w:hAnsi="Times New Roman" w:cs="Times New Roman"/>
          <w:sz w:val="24"/>
          <w:szCs w:val="24"/>
        </w:rPr>
        <w:t>тепловычислителями</w:t>
      </w:r>
      <w:proofErr w:type="spellEnd"/>
      <w:r w:rsidR="0070501E" w:rsidRPr="00564F6C">
        <w:rPr>
          <w:rFonts w:ascii="Times New Roman" w:hAnsi="Times New Roman" w:cs="Times New Roman"/>
          <w:sz w:val="24"/>
          <w:szCs w:val="24"/>
        </w:rPr>
        <w:t>. Информация о типе и характеристиках установленных приборов учёта тепла представлена в таблице 1.</w:t>
      </w:r>
      <w:r w:rsidR="00CB277F" w:rsidRPr="00564F6C">
        <w:rPr>
          <w:rFonts w:ascii="Times New Roman" w:hAnsi="Times New Roman" w:cs="Times New Roman"/>
          <w:sz w:val="24"/>
          <w:szCs w:val="24"/>
        </w:rPr>
        <w:t>12</w:t>
      </w:r>
      <w:r w:rsidR="0070501E" w:rsidRPr="00564F6C">
        <w:rPr>
          <w:rFonts w:ascii="Times New Roman" w:hAnsi="Times New Roman" w:cs="Times New Roman"/>
          <w:sz w:val="24"/>
          <w:szCs w:val="24"/>
        </w:rPr>
        <w:t>.</w:t>
      </w:r>
    </w:p>
    <w:p w14:paraId="01919494" w14:textId="77777777" w:rsidR="0070501E" w:rsidRPr="007472FF" w:rsidRDefault="0070501E" w:rsidP="00A20896">
      <w:pPr>
        <w:spacing w:after="0" w:line="240" w:lineRule="auto"/>
        <w:ind w:firstLine="709"/>
        <w:jc w:val="both"/>
        <w:rPr>
          <w:rFonts w:ascii="Times New Roman" w:hAnsi="Times New Roman" w:cs="Times New Roman"/>
          <w:sz w:val="24"/>
          <w:szCs w:val="24"/>
        </w:rPr>
      </w:pPr>
    </w:p>
    <w:p w14:paraId="48FD9090" w14:textId="77777777" w:rsidR="00AC0939" w:rsidRPr="007472FF" w:rsidRDefault="00AC0939" w:rsidP="00A20896">
      <w:pPr>
        <w:spacing w:after="0" w:line="240" w:lineRule="auto"/>
        <w:ind w:firstLine="709"/>
        <w:jc w:val="both"/>
        <w:rPr>
          <w:rFonts w:ascii="Times New Roman" w:hAnsi="Times New Roman" w:cs="Times New Roman"/>
          <w:sz w:val="24"/>
          <w:szCs w:val="24"/>
        </w:rPr>
      </w:pPr>
    </w:p>
    <w:p w14:paraId="429FB0E4" w14:textId="77777777" w:rsidR="001D7E5B" w:rsidRPr="007472FF" w:rsidRDefault="001D7E5B" w:rsidP="00610F73">
      <w:pPr>
        <w:spacing w:after="0" w:line="240" w:lineRule="auto"/>
        <w:rPr>
          <w:rFonts w:ascii="Times New Roman" w:hAnsi="Times New Roman" w:cs="Times New Roman"/>
          <w:sz w:val="24"/>
          <w:szCs w:val="24"/>
        </w:rPr>
        <w:sectPr w:rsidR="001D7E5B" w:rsidRPr="007472FF" w:rsidSect="00763CB9">
          <w:headerReference w:type="default" r:id="rId10"/>
          <w:pgSz w:w="11906" w:h="16838"/>
          <w:pgMar w:top="567" w:right="567" w:bottom="567" w:left="1134" w:header="708" w:footer="737" w:gutter="0"/>
          <w:cols w:space="708"/>
          <w:docGrid w:linePitch="360"/>
        </w:sectPr>
      </w:pPr>
    </w:p>
    <w:p w14:paraId="0351F233" w14:textId="77777777" w:rsidR="00345C62" w:rsidRPr="007472FF" w:rsidRDefault="001D7E5B" w:rsidP="00A20896">
      <w:pPr>
        <w:spacing w:after="0" w:line="240" w:lineRule="auto"/>
        <w:jc w:val="right"/>
        <w:rPr>
          <w:rFonts w:ascii="Times New Roman" w:hAnsi="Times New Roman" w:cs="Times New Roman"/>
          <w:sz w:val="24"/>
          <w:szCs w:val="24"/>
        </w:rPr>
      </w:pPr>
      <w:r w:rsidRPr="007472FF">
        <w:rPr>
          <w:rFonts w:ascii="Times New Roman" w:hAnsi="Times New Roman" w:cs="Times New Roman"/>
          <w:sz w:val="24"/>
          <w:szCs w:val="24"/>
        </w:rPr>
        <w:lastRenderedPageBreak/>
        <w:t>Таблица 1.</w:t>
      </w:r>
      <w:r w:rsidR="00CB277F">
        <w:rPr>
          <w:rFonts w:ascii="Times New Roman" w:hAnsi="Times New Roman" w:cs="Times New Roman"/>
          <w:sz w:val="24"/>
          <w:szCs w:val="24"/>
        </w:rPr>
        <w:t>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635"/>
        <w:gridCol w:w="1694"/>
        <w:gridCol w:w="1398"/>
        <w:gridCol w:w="1912"/>
        <w:gridCol w:w="1437"/>
        <w:gridCol w:w="1582"/>
        <w:gridCol w:w="1870"/>
        <w:gridCol w:w="1531"/>
        <w:gridCol w:w="1534"/>
        <w:gridCol w:w="1534"/>
      </w:tblGrid>
      <w:tr w:rsidR="00954B35" w:rsidRPr="00954B35" w14:paraId="7F542EA1" w14:textId="77777777" w:rsidTr="00954B35">
        <w:trPr>
          <w:trHeight w:val="474"/>
          <w:tblHeader/>
          <w:jc w:val="center"/>
        </w:trPr>
        <w:tc>
          <w:tcPr>
            <w:tcW w:w="210" w:type="pct"/>
            <w:shd w:val="clear" w:color="auto" w:fill="auto"/>
            <w:vAlign w:val="center"/>
          </w:tcPr>
          <w:p w14:paraId="79C53A0F" w14:textId="77777777" w:rsidR="00954B35" w:rsidRPr="00564F6C" w:rsidRDefault="00954B35" w:rsidP="00954B35">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Ст.№</w:t>
            </w:r>
          </w:p>
        </w:tc>
        <w:tc>
          <w:tcPr>
            <w:tcW w:w="560" w:type="pct"/>
            <w:shd w:val="clear" w:color="auto" w:fill="auto"/>
            <w:vAlign w:val="center"/>
          </w:tcPr>
          <w:p w14:paraId="1E513FC0" w14:textId="77777777" w:rsidR="00954B35" w:rsidRPr="00564F6C" w:rsidRDefault="00954B35" w:rsidP="00954B35">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Тип (марка)</w:t>
            </w:r>
          </w:p>
        </w:tc>
        <w:tc>
          <w:tcPr>
            <w:tcW w:w="462" w:type="pct"/>
            <w:shd w:val="clear" w:color="auto" w:fill="auto"/>
            <w:vAlign w:val="center"/>
          </w:tcPr>
          <w:p w14:paraId="2E075B54" w14:textId="77777777" w:rsidR="00954B35" w:rsidRPr="00564F6C" w:rsidRDefault="00954B35" w:rsidP="00954B35">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Завод-</w:t>
            </w:r>
          </w:p>
          <w:p w14:paraId="6B47704B" w14:textId="77777777" w:rsidR="00954B35" w:rsidRPr="00564F6C" w:rsidRDefault="00954B35" w:rsidP="00954B35">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изготовитель</w:t>
            </w:r>
          </w:p>
        </w:tc>
        <w:tc>
          <w:tcPr>
            <w:tcW w:w="632" w:type="pct"/>
            <w:shd w:val="clear" w:color="auto" w:fill="auto"/>
            <w:vAlign w:val="center"/>
          </w:tcPr>
          <w:p w14:paraId="2EABD1BA" w14:textId="77777777" w:rsidR="00954B35" w:rsidRPr="00564F6C" w:rsidRDefault="00954B35" w:rsidP="00954B35">
            <w:pPr>
              <w:spacing w:after="0" w:line="240" w:lineRule="auto"/>
              <w:jc w:val="center"/>
              <w:rPr>
                <w:rFonts w:ascii="Times New Roman" w:hAnsi="Times New Roman" w:cs="Times New Roman"/>
                <w:sz w:val="20"/>
                <w:szCs w:val="20"/>
              </w:rPr>
            </w:pPr>
            <w:proofErr w:type="spellStart"/>
            <w:r w:rsidRPr="00564F6C">
              <w:rPr>
                <w:rFonts w:ascii="Times New Roman" w:hAnsi="Times New Roman" w:cs="Times New Roman"/>
                <w:sz w:val="20"/>
                <w:szCs w:val="20"/>
              </w:rPr>
              <w:t>Паропроизводи</w:t>
            </w:r>
            <w:proofErr w:type="spellEnd"/>
            <w:r w:rsidRPr="00564F6C">
              <w:rPr>
                <w:rFonts w:ascii="Times New Roman" w:hAnsi="Times New Roman" w:cs="Times New Roman"/>
                <w:sz w:val="20"/>
                <w:szCs w:val="20"/>
              </w:rPr>
              <w:t>-тельность, т/ч</w:t>
            </w:r>
          </w:p>
        </w:tc>
        <w:tc>
          <w:tcPr>
            <w:tcW w:w="475" w:type="pct"/>
            <w:shd w:val="clear" w:color="auto" w:fill="auto"/>
            <w:vAlign w:val="center"/>
          </w:tcPr>
          <w:p w14:paraId="10999661" w14:textId="77777777" w:rsidR="00954B35" w:rsidRPr="00564F6C" w:rsidRDefault="00954B35" w:rsidP="00954B35">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Давление свежего пара, кгс/см</w:t>
            </w:r>
            <w:r w:rsidRPr="00564F6C">
              <w:rPr>
                <w:rFonts w:ascii="Times New Roman" w:hAnsi="Times New Roman" w:cs="Times New Roman"/>
                <w:sz w:val="20"/>
                <w:szCs w:val="20"/>
                <w:vertAlign w:val="superscript"/>
              </w:rPr>
              <w:t>2</w:t>
            </w:r>
          </w:p>
        </w:tc>
        <w:tc>
          <w:tcPr>
            <w:tcW w:w="523" w:type="pct"/>
            <w:shd w:val="clear" w:color="auto" w:fill="auto"/>
            <w:vAlign w:val="center"/>
          </w:tcPr>
          <w:p w14:paraId="6F2AB77D" w14:textId="77777777" w:rsidR="00954B35" w:rsidRPr="00564F6C" w:rsidRDefault="00954B35" w:rsidP="00954B35">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Температура, °С</w:t>
            </w:r>
          </w:p>
        </w:tc>
        <w:tc>
          <w:tcPr>
            <w:tcW w:w="618" w:type="pct"/>
            <w:shd w:val="clear" w:color="auto" w:fill="auto"/>
            <w:vAlign w:val="center"/>
          </w:tcPr>
          <w:p w14:paraId="54CE35B6" w14:textId="77777777" w:rsidR="00954B35" w:rsidRPr="00564F6C" w:rsidRDefault="00954B35" w:rsidP="00954B35">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Год ввода в эксплуатацию</w:t>
            </w:r>
          </w:p>
        </w:tc>
        <w:tc>
          <w:tcPr>
            <w:tcW w:w="506" w:type="pct"/>
            <w:shd w:val="clear" w:color="auto" w:fill="auto"/>
            <w:vAlign w:val="center"/>
          </w:tcPr>
          <w:p w14:paraId="05EF7856" w14:textId="77777777" w:rsidR="00954B35" w:rsidRPr="00704B80" w:rsidRDefault="00954B35" w:rsidP="00954B35">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Количество</w:t>
            </w:r>
          </w:p>
          <w:p w14:paraId="4EE84053" w14:textId="77777777" w:rsidR="00954B35" w:rsidRPr="00704B80" w:rsidRDefault="00954B35" w:rsidP="00954B35">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пусков с начала</w:t>
            </w:r>
          </w:p>
          <w:p w14:paraId="3EF89C20" w14:textId="52602291" w:rsidR="00954B35" w:rsidRPr="00704B80" w:rsidRDefault="00954B35" w:rsidP="00954B35">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эксплуатации на 01.01.202</w:t>
            </w:r>
            <w:r w:rsidR="00704B80" w:rsidRPr="00704B80">
              <w:rPr>
                <w:rFonts w:ascii="Times New Roman" w:hAnsi="Times New Roman" w:cs="Times New Roman"/>
                <w:sz w:val="20"/>
                <w:szCs w:val="20"/>
              </w:rPr>
              <w:t>4</w:t>
            </w:r>
          </w:p>
        </w:tc>
        <w:tc>
          <w:tcPr>
            <w:tcW w:w="507" w:type="pct"/>
            <w:shd w:val="clear" w:color="auto" w:fill="auto"/>
            <w:vAlign w:val="center"/>
          </w:tcPr>
          <w:p w14:paraId="628A47A6" w14:textId="1C8DB784" w:rsidR="00954B35" w:rsidRPr="00704B80" w:rsidRDefault="00954B35" w:rsidP="00954B35">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Наработка на 01.01.202</w:t>
            </w:r>
            <w:r w:rsidR="00704B80" w:rsidRPr="00704B80">
              <w:rPr>
                <w:rFonts w:ascii="Times New Roman" w:hAnsi="Times New Roman" w:cs="Times New Roman"/>
                <w:sz w:val="20"/>
                <w:szCs w:val="20"/>
              </w:rPr>
              <w:t>4</w:t>
            </w:r>
          </w:p>
        </w:tc>
        <w:tc>
          <w:tcPr>
            <w:tcW w:w="507" w:type="pct"/>
            <w:shd w:val="clear" w:color="auto" w:fill="auto"/>
            <w:vAlign w:val="center"/>
          </w:tcPr>
          <w:p w14:paraId="6DEB84D7" w14:textId="77777777" w:rsidR="00954B35" w:rsidRPr="00564F6C" w:rsidRDefault="00954B35" w:rsidP="00954B35">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Парковый / назначенный ресурс, ч</w:t>
            </w:r>
          </w:p>
        </w:tc>
      </w:tr>
      <w:tr w:rsidR="00704B80" w:rsidRPr="00954B35" w14:paraId="05D5EFC5" w14:textId="77777777" w:rsidTr="00704B80">
        <w:trPr>
          <w:trHeight w:val="230"/>
          <w:jc w:val="center"/>
        </w:trPr>
        <w:tc>
          <w:tcPr>
            <w:tcW w:w="210" w:type="pct"/>
            <w:vAlign w:val="center"/>
          </w:tcPr>
          <w:p w14:paraId="5B8DC083"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w:t>
            </w:r>
          </w:p>
        </w:tc>
        <w:tc>
          <w:tcPr>
            <w:tcW w:w="560" w:type="pct"/>
            <w:vAlign w:val="center"/>
          </w:tcPr>
          <w:p w14:paraId="681F3C53"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ТП-170-1</w:t>
            </w:r>
          </w:p>
        </w:tc>
        <w:tc>
          <w:tcPr>
            <w:tcW w:w="462" w:type="pct"/>
            <w:vAlign w:val="center"/>
          </w:tcPr>
          <w:p w14:paraId="115A3B16"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ТКЗ</w:t>
            </w:r>
          </w:p>
        </w:tc>
        <w:tc>
          <w:tcPr>
            <w:tcW w:w="632" w:type="pct"/>
            <w:vAlign w:val="center"/>
          </w:tcPr>
          <w:p w14:paraId="4D9962EE"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170</w:t>
            </w:r>
          </w:p>
        </w:tc>
        <w:tc>
          <w:tcPr>
            <w:tcW w:w="475" w:type="pct"/>
            <w:vAlign w:val="center"/>
          </w:tcPr>
          <w:p w14:paraId="1075172F"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100</w:t>
            </w:r>
          </w:p>
        </w:tc>
        <w:tc>
          <w:tcPr>
            <w:tcW w:w="523" w:type="pct"/>
            <w:vAlign w:val="center"/>
          </w:tcPr>
          <w:p w14:paraId="77072DED"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510</w:t>
            </w:r>
          </w:p>
        </w:tc>
        <w:tc>
          <w:tcPr>
            <w:tcW w:w="618" w:type="pct"/>
            <w:vAlign w:val="center"/>
          </w:tcPr>
          <w:p w14:paraId="6979E4B7"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1955</w:t>
            </w:r>
          </w:p>
        </w:tc>
        <w:tc>
          <w:tcPr>
            <w:tcW w:w="506" w:type="pct"/>
            <w:vAlign w:val="center"/>
          </w:tcPr>
          <w:p w14:paraId="044837FF" w14:textId="7F236291"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633</w:t>
            </w:r>
          </w:p>
        </w:tc>
        <w:tc>
          <w:tcPr>
            <w:tcW w:w="507" w:type="pct"/>
            <w:vAlign w:val="center"/>
          </w:tcPr>
          <w:p w14:paraId="6198DA3F" w14:textId="0B895016"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363407</w:t>
            </w:r>
          </w:p>
        </w:tc>
        <w:tc>
          <w:tcPr>
            <w:tcW w:w="507" w:type="pct"/>
            <w:vAlign w:val="center"/>
          </w:tcPr>
          <w:p w14:paraId="3FF98DF6"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Выведен из эксплуатации</w:t>
            </w:r>
          </w:p>
          <w:p w14:paraId="63C7DF7F"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(20.07.2023)</w:t>
            </w:r>
          </w:p>
        </w:tc>
      </w:tr>
      <w:tr w:rsidR="00704B80" w:rsidRPr="00954B35" w14:paraId="4EF5DF95" w14:textId="77777777" w:rsidTr="00704B80">
        <w:trPr>
          <w:trHeight w:val="230"/>
          <w:jc w:val="center"/>
        </w:trPr>
        <w:tc>
          <w:tcPr>
            <w:tcW w:w="210" w:type="pct"/>
            <w:vAlign w:val="center"/>
          </w:tcPr>
          <w:p w14:paraId="7B5C09DE"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w:t>
            </w:r>
          </w:p>
        </w:tc>
        <w:tc>
          <w:tcPr>
            <w:tcW w:w="560" w:type="pct"/>
            <w:vAlign w:val="center"/>
          </w:tcPr>
          <w:p w14:paraId="14F3776C"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ТП-170-1</w:t>
            </w:r>
          </w:p>
        </w:tc>
        <w:tc>
          <w:tcPr>
            <w:tcW w:w="462" w:type="pct"/>
            <w:vAlign w:val="center"/>
          </w:tcPr>
          <w:p w14:paraId="5B3921C1"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ТКЗ</w:t>
            </w:r>
          </w:p>
        </w:tc>
        <w:tc>
          <w:tcPr>
            <w:tcW w:w="632" w:type="pct"/>
            <w:vAlign w:val="center"/>
          </w:tcPr>
          <w:p w14:paraId="39D0D9CE"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170</w:t>
            </w:r>
          </w:p>
        </w:tc>
        <w:tc>
          <w:tcPr>
            <w:tcW w:w="475" w:type="pct"/>
            <w:vAlign w:val="center"/>
          </w:tcPr>
          <w:p w14:paraId="1C4094DF"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100</w:t>
            </w:r>
          </w:p>
        </w:tc>
        <w:tc>
          <w:tcPr>
            <w:tcW w:w="523" w:type="pct"/>
            <w:vAlign w:val="center"/>
          </w:tcPr>
          <w:p w14:paraId="749BEB1A"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510</w:t>
            </w:r>
          </w:p>
        </w:tc>
        <w:tc>
          <w:tcPr>
            <w:tcW w:w="618" w:type="pct"/>
            <w:vAlign w:val="center"/>
          </w:tcPr>
          <w:p w14:paraId="1C973836"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1956</w:t>
            </w:r>
          </w:p>
        </w:tc>
        <w:tc>
          <w:tcPr>
            <w:tcW w:w="506" w:type="pct"/>
            <w:vAlign w:val="center"/>
          </w:tcPr>
          <w:p w14:paraId="70543B84" w14:textId="2DD215C3"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636</w:t>
            </w:r>
          </w:p>
        </w:tc>
        <w:tc>
          <w:tcPr>
            <w:tcW w:w="507" w:type="pct"/>
            <w:vAlign w:val="center"/>
          </w:tcPr>
          <w:p w14:paraId="6A7C373A" w14:textId="6F99B566"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352907</w:t>
            </w:r>
          </w:p>
        </w:tc>
        <w:tc>
          <w:tcPr>
            <w:tcW w:w="507" w:type="pct"/>
            <w:vAlign w:val="center"/>
          </w:tcPr>
          <w:p w14:paraId="3A5FAB13"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Выведен из эксплуатации</w:t>
            </w:r>
          </w:p>
          <w:p w14:paraId="0332CD2D"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(20.07.2023)</w:t>
            </w:r>
          </w:p>
        </w:tc>
      </w:tr>
      <w:tr w:rsidR="00704B80" w:rsidRPr="00954B35" w14:paraId="02A59031" w14:textId="77777777" w:rsidTr="00F272FF">
        <w:trPr>
          <w:trHeight w:val="230"/>
          <w:jc w:val="center"/>
        </w:trPr>
        <w:tc>
          <w:tcPr>
            <w:tcW w:w="210" w:type="pct"/>
            <w:vAlign w:val="center"/>
          </w:tcPr>
          <w:p w14:paraId="498F45BA"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w:t>
            </w:r>
          </w:p>
        </w:tc>
        <w:tc>
          <w:tcPr>
            <w:tcW w:w="560" w:type="pct"/>
            <w:vAlign w:val="center"/>
          </w:tcPr>
          <w:p w14:paraId="1872BEF3"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БКЗ-160-100-Ф</w:t>
            </w:r>
          </w:p>
        </w:tc>
        <w:tc>
          <w:tcPr>
            <w:tcW w:w="462" w:type="pct"/>
            <w:vAlign w:val="center"/>
          </w:tcPr>
          <w:p w14:paraId="0514239B"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БКЗ</w:t>
            </w:r>
          </w:p>
        </w:tc>
        <w:tc>
          <w:tcPr>
            <w:tcW w:w="632" w:type="pct"/>
            <w:vAlign w:val="center"/>
          </w:tcPr>
          <w:p w14:paraId="70A6B50B"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160</w:t>
            </w:r>
          </w:p>
        </w:tc>
        <w:tc>
          <w:tcPr>
            <w:tcW w:w="475" w:type="pct"/>
            <w:vAlign w:val="center"/>
          </w:tcPr>
          <w:p w14:paraId="467C48A1"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100</w:t>
            </w:r>
          </w:p>
        </w:tc>
        <w:tc>
          <w:tcPr>
            <w:tcW w:w="523" w:type="pct"/>
            <w:vAlign w:val="center"/>
          </w:tcPr>
          <w:p w14:paraId="28FB160A"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540</w:t>
            </w:r>
          </w:p>
        </w:tc>
        <w:tc>
          <w:tcPr>
            <w:tcW w:w="618" w:type="pct"/>
            <w:vAlign w:val="center"/>
          </w:tcPr>
          <w:p w14:paraId="43895766"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1961</w:t>
            </w:r>
          </w:p>
        </w:tc>
        <w:tc>
          <w:tcPr>
            <w:tcW w:w="506" w:type="pct"/>
          </w:tcPr>
          <w:p w14:paraId="06EAAEC3" w14:textId="76D108E8"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1007</w:t>
            </w:r>
          </w:p>
        </w:tc>
        <w:tc>
          <w:tcPr>
            <w:tcW w:w="507" w:type="pct"/>
          </w:tcPr>
          <w:p w14:paraId="743F25FC" w14:textId="4C4F9A0D"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318364</w:t>
            </w:r>
          </w:p>
        </w:tc>
        <w:tc>
          <w:tcPr>
            <w:tcW w:w="507" w:type="pct"/>
            <w:vAlign w:val="center"/>
          </w:tcPr>
          <w:p w14:paraId="35A128C3"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300000 / -</w:t>
            </w:r>
          </w:p>
        </w:tc>
      </w:tr>
      <w:tr w:rsidR="00704B80" w:rsidRPr="00954B35" w14:paraId="21725404" w14:textId="77777777" w:rsidTr="00F272FF">
        <w:trPr>
          <w:trHeight w:val="230"/>
          <w:jc w:val="center"/>
        </w:trPr>
        <w:tc>
          <w:tcPr>
            <w:tcW w:w="210" w:type="pct"/>
            <w:vAlign w:val="center"/>
          </w:tcPr>
          <w:p w14:paraId="249968FE"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4</w:t>
            </w:r>
          </w:p>
        </w:tc>
        <w:tc>
          <w:tcPr>
            <w:tcW w:w="560" w:type="pct"/>
            <w:vAlign w:val="center"/>
          </w:tcPr>
          <w:p w14:paraId="2C5D8CCD"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БКЗ-160-100-Ф</w:t>
            </w:r>
          </w:p>
        </w:tc>
        <w:tc>
          <w:tcPr>
            <w:tcW w:w="462" w:type="pct"/>
            <w:vAlign w:val="center"/>
          </w:tcPr>
          <w:p w14:paraId="1BEF6B9E"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БКЗ</w:t>
            </w:r>
          </w:p>
        </w:tc>
        <w:tc>
          <w:tcPr>
            <w:tcW w:w="632" w:type="pct"/>
            <w:vAlign w:val="center"/>
          </w:tcPr>
          <w:p w14:paraId="4B004964"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160</w:t>
            </w:r>
          </w:p>
        </w:tc>
        <w:tc>
          <w:tcPr>
            <w:tcW w:w="475" w:type="pct"/>
            <w:vAlign w:val="center"/>
          </w:tcPr>
          <w:p w14:paraId="650C559F"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100</w:t>
            </w:r>
          </w:p>
        </w:tc>
        <w:tc>
          <w:tcPr>
            <w:tcW w:w="523" w:type="pct"/>
            <w:vAlign w:val="center"/>
          </w:tcPr>
          <w:p w14:paraId="253D9BDD"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540</w:t>
            </w:r>
          </w:p>
        </w:tc>
        <w:tc>
          <w:tcPr>
            <w:tcW w:w="618" w:type="pct"/>
            <w:vAlign w:val="center"/>
          </w:tcPr>
          <w:p w14:paraId="479144BA"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1962</w:t>
            </w:r>
          </w:p>
        </w:tc>
        <w:tc>
          <w:tcPr>
            <w:tcW w:w="506" w:type="pct"/>
          </w:tcPr>
          <w:p w14:paraId="2B066C70" w14:textId="24D5C29C"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978</w:t>
            </w:r>
          </w:p>
        </w:tc>
        <w:tc>
          <w:tcPr>
            <w:tcW w:w="507" w:type="pct"/>
          </w:tcPr>
          <w:p w14:paraId="307AC880" w14:textId="3797A500"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322678</w:t>
            </w:r>
          </w:p>
        </w:tc>
        <w:tc>
          <w:tcPr>
            <w:tcW w:w="507" w:type="pct"/>
            <w:vAlign w:val="center"/>
          </w:tcPr>
          <w:p w14:paraId="716A98BC"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300000 / -</w:t>
            </w:r>
          </w:p>
        </w:tc>
      </w:tr>
      <w:tr w:rsidR="00704B80" w:rsidRPr="00954B35" w14:paraId="733CFFCB" w14:textId="77777777" w:rsidTr="00F272FF">
        <w:trPr>
          <w:trHeight w:val="230"/>
          <w:jc w:val="center"/>
        </w:trPr>
        <w:tc>
          <w:tcPr>
            <w:tcW w:w="210" w:type="pct"/>
            <w:vAlign w:val="center"/>
          </w:tcPr>
          <w:p w14:paraId="3A0DF0B3"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w:t>
            </w:r>
          </w:p>
        </w:tc>
        <w:tc>
          <w:tcPr>
            <w:tcW w:w="560" w:type="pct"/>
            <w:vAlign w:val="center"/>
          </w:tcPr>
          <w:p w14:paraId="43D7D54C"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БКЗ-160-100-Ф</w:t>
            </w:r>
          </w:p>
        </w:tc>
        <w:tc>
          <w:tcPr>
            <w:tcW w:w="462" w:type="pct"/>
            <w:vAlign w:val="center"/>
          </w:tcPr>
          <w:p w14:paraId="4A1EAF62"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БКЗ</w:t>
            </w:r>
          </w:p>
        </w:tc>
        <w:tc>
          <w:tcPr>
            <w:tcW w:w="632" w:type="pct"/>
            <w:vAlign w:val="center"/>
          </w:tcPr>
          <w:p w14:paraId="163B1639"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160</w:t>
            </w:r>
          </w:p>
        </w:tc>
        <w:tc>
          <w:tcPr>
            <w:tcW w:w="475" w:type="pct"/>
            <w:vAlign w:val="center"/>
          </w:tcPr>
          <w:p w14:paraId="73D05774"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100</w:t>
            </w:r>
          </w:p>
        </w:tc>
        <w:tc>
          <w:tcPr>
            <w:tcW w:w="523" w:type="pct"/>
            <w:vAlign w:val="center"/>
          </w:tcPr>
          <w:p w14:paraId="1AB7F9AD"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540</w:t>
            </w:r>
          </w:p>
        </w:tc>
        <w:tc>
          <w:tcPr>
            <w:tcW w:w="618" w:type="pct"/>
            <w:vAlign w:val="center"/>
          </w:tcPr>
          <w:p w14:paraId="1EF21121"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1967</w:t>
            </w:r>
          </w:p>
        </w:tc>
        <w:tc>
          <w:tcPr>
            <w:tcW w:w="506" w:type="pct"/>
          </w:tcPr>
          <w:p w14:paraId="4787EA11" w14:textId="4FA1D208"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840</w:t>
            </w:r>
          </w:p>
        </w:tc>
        <w:tc>
          <w:tcPr>
            <w:tcW w:w="507" w:type="pct"/>
          </w:tcPr>
          <w:p w14:paraId="442B682A" w14:textId="0E035F5E"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311766</w:t>
            </w:r>
          </w:p>
        </w:tc>
        <w:tc>
          <w:tcPr>
            <w:tcW w:w="507" w:type="pct"/>
            <w:vAlign w:val="center"/>
          </w:tcPr>
          <w:p w14:paraId="5047F2DE"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300000 / -</w:t>
            </w:r>
          </w:p>
        </w:tc>
      </w:tr>
      <w:tr w:rsidR="00704B80" w:rsidRPr="00954B35" w14:paraId="34E8AE75" w14:textId="77777777" w:rsidTr="00F272FF">
        <w:trPr>
          <w:trHeight w:val="230"/>
          <w:jc w:val="center"/>
        </w:trPr>
        <w:tc>
          <w:tcPr>
            <w:tcW w:w="210" w:type="pct"/>
            <w:vAlign w:val="center"/>
          </w:tcPr>
          <w:p w14:paraId="062E0416"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w:t>
            </w:r>
          </w:p>
        </w:tc>
        <w:tc>
          <w:tcPr>
            <w:tcW w:w="560" w:type="pct"/>
            <w:vAlign w:val="center"/>
          </w:tcPr>
          <w:p w14:paraId="2E5F84DA"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БКЗ-220-100-4</w:t>
            </w:r>
          </w:p>
        </w:tc>
        <w:tc>
          <w:tcPr>
            <w:tcW w:w="462" w:type="pct"/>
            <w:vAlign w:val="center"/>
          </w:tcPr>
          <w:p w14:paraId="21787644"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БКЗ</w:t>
            </w:r>
          </w:p>
        </w:tc>
        <w:tc>
          <w:tcPr>
            <w:tcW w:w="632" w:type="pct"/>
            <w:vAlign w:val="center"/>
          </w:tcPr>
          <w:p w14:paraId="255DC4BA"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220</w:t>
            </w:r>
          </w:p>
        </w:tc>
        <w:tc>
          <w:tcPr>
            <w:tcW w:w="475" w:type="pct"/>
            <w:vAlign w:val="center"/>
          </w:tcPr>
          <w:p w14:paraId="1950EBFD"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100</w:t>
            </w:r>
          </w:p>
        </w:tc>
        <w:tc>
          <w:tcPr>
            <w:tcW w:w="523" w:type="pct"/>
            <w:vAlign w:val="center"/>
          </w:tcPr>
          <w:p w14:paraId="507A0946"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540</w:t>
            </w:r>
          </w:p>
        </w:tc>
        <w:tc>
          <w:tcPr>
            <w:tcW w:w="618" w:type="pct"/>
            <w:vAlign w:val="center"/>
          </w:tcPr>
          <w:p w14:paraId="74C29D64"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1973</w:t>
            </w:r>
          </w:p>
        </w:tc>
        <w:tc>
          <w:tcPr>
            <w:tcW w:w="506" w:type="pct"/>
          </w:tcPr>
          <w:p w14:paraId="691CF2CC" w14:textId="326E4030"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681</w:t>
            </w:r>
          </w:p>
        </w:tc>
        <w:tc>
          <w:tcPr>
            <w:tcW w:w="507" w:type="pct"/>
          </w:tcPr>
          <w:p w14:paraId="169B647D" w14:textId="4AA13D44"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280220</w:t>
            </w:r>
          </w:p>
        </w:tc>
        <w:tc>
          <w:tcPr>
            <w:tcW w:w="507" w:type="pct"/>
            <w:vAlign w:val="center"/>
          </w:tcPr>
          <w:p w14:paraId="626AC3DC"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300000 / -</w:t>
            </w:r>
          </w:p>
        </w:tc>
      </w:tr>
      <w:tr w:rsidR="00704B80" w:rsidRPr="00954B35" w14:paraId="7A72A4A5" w14:textId="77777777" w:rsidTr="00F272FF">
        <w:trPr>
          <w:trHeight w:val="230"/>
          <w:jc w:val="center"/>
        </w:trPr>
        <w:tc>
          <w:tcPr>
            <w:tcW w:w="210" w:type="pct"/>
            <w:vAlign w:val="center"/>
          </w:tcPr>
          <w:p w14:paraId="5D7988AE"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7</w:t>
            </w:r>
          </w:p>
        </w:tc>
        <w:tc>
          <w:tcPr>
            <w:tcW w:w="560" w:type="pct"/>
            <w:vAlign w:val="center"/>
          </w:tcPr>
          <w:p w14:paraId="1A7D74AC"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БКЗ-220-100-4</w:t>
            </w:r>
          </w:p>
        </w:tc>
        <w:tc>
          <w:tcPr>
            <w:tcW w:w="462" w:type="pct"/>
            <w:vAlign w:val="center"/>
          </w:tcPr>
          <w:p w14:paraId="59F1AED1"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БКЗ</w:t>
            </w:r>
          </w:p>
        </w:tc>
        <w:tc>
          <w:tcPr>
            <w:tcW w:w="632" w:type="pct"/>
            <w:vAlign w:val="center"/>
          </w:tcPr>
          <w:p w14:paraId="27CC7AF1"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220</w:t>
            </w:r>
          </w:p>
        </w:tc>
        <w:tc>
          <w:tcPr>
            <w:tcW w:w="475" w:type="pct"/>
            <w:vAlign w:val="center"/>
          </w:tcPr>
          <w:p w14:paraId="6A95426B"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100</w:t>
            </w:r>
          </w:p>
        </w:tc>
        <w:tc>
          <w:tcPr>
            <w:tcW w:w="523" w:type="pct"/>
            <w:vAlign w:val="center"/>
          </w:tcPr>
          <w:p w14:paraId="7B21FF06"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540</w:t>
            </w:r>
          </w:p>
        </w:tc>
        <w:tc>
          <w:tcPr>
            <w:tcW w:w="618" w:type="pct"/>
            <w:vAlign w:val="center"/>
          </w:tcPr>
          <w:p w14:paraId="6241888E"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1974</w:t>
            </w:r>
          </w:p>
        </w:tc>
        <w:tc>
          <w:tcPr>
            <w:tcW w:w="506" w:type="pct"/>
          </w:tcPr>
          <w:p w14:paraId="0720A7B3" w14:textId="26B82CA7"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598</w:t>
            </w:r>
          </w:p>
        </w:tc>
        <w:tc>
          <w:tcPr>
            <w:tcW w:w="507" w:type="pct"/>
          </w:tcPr>
          <w:p w14:paraId="0ACE3807" w14:textId="0295B912"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266308</w:t>
            </w:r>
          </w:p>
        </w:tc>
        <w:tc>
          <w:tcPr>
            <w:tcW w:w="507" w:type="pct"/>
            <w:vAlign w:val="center"/>
          </w:tcPr>
          <w:p w14:paraId="24480849"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300000 / -</w:t>
            </w:r>
          </w:p>
        </w:tc>
      </w:tr>
      <w:tr w:rsidR="00704B80" w:rsidRPr="00954B35" w14:paraId="77969A0F" w14:textId="77777777" w:rsidTr="00F272FF">
        <w:trPr>
          <w:trHeight w:val="230"/>
          <w:jc w:val="center"/>
        </w:trPr>
        <w:tc>
          <w:tcPr>
            <w:tcW w:w="210" w:type="pct"/>
            <w:vAlign w:val="center"/>
          </w:tcPr>
          <w:p w14:paraId="1B233CC3"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8</w:t>
            </w:r>
          </w:p>
        </w:tc>
        <w:tc>
          <w:tcPr>
            <w:tcW w:w="560" w:type="pct"/>
            <w:vAlign w:val="center"/>
          </w:tcPr>
          <w:p w14:paraId="31DED131"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БКЗ-220-100-4</w:t>
            </w:r>
          </w:p>
        </w:tc>
        <w:tc>
          <w:tcPr>
            <w:tcW w:w="462" w:type="pct"/>
            <w:vAlign w:val="center"/>
          </w:tcPr>
          <w:p w14:paraId="4C0C2229"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БКЗ</w:t>
            </w:r>
          </w:p>
        </w:tc>
        <w:tc>
          <w:tcPr>
            <w:tcW w:w="632" w:type="pct"/>
            <w:vAlign w:val="center"/>
          </w:tcPr>
          <w:p w14:paraId="0887652D"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220</w:t>
            </w:r>
          </w:p>
        </w:tc>
        <w:tc>
          <w:tcPr>
            <w:tcW w:w="475" w:type="pct"/>
            <w:vAlign w:val="center"/>
          </w:tcPr>
          <w:p w14:paraId="4D412080"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100</w:t>
            </w:r>
          </w:p>
        </w:tc>
        <w:tc>
          <w:tcPr>
            <w:tcW w:w="523" w:type="pct"/>
            <w:vAlign w:val="center"/>
          </w:tcPr>
          <w:p w14:paraId="5688AE55"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540</w:t>
            </w:r>
          </w:p>
        </w:tc>
        <w:tc>
          <w:tcPr>
            <w:tcW w:w="618" w:type="pct"/>
            <w:vAlign w:val="center"/>
          </w:tcPr>
          <w:p w14:paraId="5494D8EE"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1975</w:t>
            </w:r>
          </w:p>
        </w:tc>
        <w:tc>
          <w:tcPr>
            <w:tcW w:w="506" w:type="pct"/>
          </w:tcPr>
          <w:p w14:paraId="6D530B6F" w14:textId="44E99612"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626</w:t>
            </w:r>
          </w:p>
        </w:tc>
        <w:tc>
          <w:tcPr>
            <w:tcW w:w="507" w:type="pct"/>
          </w:tcPr>
          <w:p w14:paraId="25EA8D86" w14:textId="502F02AA"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250200</w:t>
            </w:r>
          </w:p>
        </w:tc>
        <w:tc>
          <w:tcPr>
            <w:tcW w:w="507" w:type="pct"/>
            <w:vAlign w:val="center"/>
          </w:tcPr>
          <w:p w14:paraId="32440C3F"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300000 / -</w:t>
            </w:r>
          </w:p>
        </w:tc>
      </w:tr>
      <w:tr w:rsidR="00704B80" w:rsidRPr="00954B35" w14:paraId="71C0CF75" w14:textId="77777777" w:rsidTr="00F272FF">
        <w:trPr>
          <w:trHeight w:val="230"/>
          <w:jc w:val="center"/>
        </w:trPr>
        <w:tc>
          <w:tcPr>
            <w:tcW w:w="210" w:type="pct"/>
            <w:vAlign w:val="center"/>
          </w:tcPr>
          <w:p w14:paraId="67A13519"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9</w:t>
            </w:r>
          </w:p>
        </w:tc>
        <w:tc>
          <w:tcPr>
            <w:tcW w:w="560" w:type="pct"/>
            <w:vAlign w:val="center"/>
          </w:tcPr>
          <w:p w14:paraId="2E7EDF78"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БКЗ-220-100-4</w:t>
            </w:r>
          </w:p>
        </w:tc>
        <w:tc>
          <w:tcPr>
            <w:tcW w:w="462" w:type="pct"/>
            <w:vAlign w:val="center"/>
          </w:tcPr>
          <w:p w14:paraId="544FBAD6"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БКЗ</w:t>
            </w:r>
          </w:p>
        </w:tc>
        <w:tc>
          <w:tcPr>
            <w:tcW w:w="632" w:type="pct"/>
            <w:vAlign w:val="center"/>
          </w:tcPr>
          <w:p w14:paraId="11BF7F15"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220</w:t>
            </w:r>
          </w:p>
        </w:tc>
        <w:tc>
          <w:tcPr>
            <w:tcW w:w="475" w:type="pct"/>
            <w:vAlign w:val="center"/>
          </w:tcPr>
          <w:p w14:paraId="7A7B0C36"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100</w:t>
            </w:r>
          </w:p>
        </w:tc>
        <w:tc>
          <w:tcPr>
            <w:tcW w:w="523" w:type="pct"/>
            <w:vAlign w:val="center"/>
          </w:tcPr>
          <w:p w14:paraId="5D906DAD"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540</w:t>
            </w:r>
          </w:p>
        </w:tc>
        <w:tc>
          <w:tcPr>
            <w:tcW w:w="618" w:type="pct"/>
            <w:vAlign w:val="center"/>
          </w:tcPr>
          <w:p w14:paraId="08CC5BA5"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1986</w:t>
            </w:r>
          </w:p>
        </w:tc>
        <w:tc>
          <w:tcPr>
            <w:tcW w:w="506" w:type="pct"/>
          </w:tcPr>
          <w:p w14:paraId="22E47B98" w14:textId="3686013C"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395</w:t>
            </w:r>
          </w:p>
        </w:tc>
        <w:tc>
          <w:tcPr>
            <w:tcW w:w="507" w:type="pct"/>
          </w:tcPr>
          <w:p w14:paraId="326647F7" w14:textId="4DEA2D98"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135689</w:t>
            </w:r>
          </w:p>
        </w:tc>
        <w:tc>
          <w:tcPr>
            <w:tcW w:w="507" w:type="pct"/>
            <w:vAlign w:val="center"/>
          </w:tcPr>
          <w:p w14:paraId="18E3AF17"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300000 / -</w:t>
            </w:r>
          </w:p>
        </w:tc>
      </w:tr>
    </w:tbl>
    <w:p w14:paraId="0CE3ADFF" w14:textId="77777777" w:rsidR="00954B35" w:rsidRPr="00954B35" w:rsidRDefault="00954B35" w:rsidP="00954B35">
      <w:pPr>
        <w:spacing w:after="0" w:line="240" w:lineRule="auto"/>
        <w:rPr>
          <w:rFonts w:ascii="Times New Roman" w:hAnsi="Times New Roman" w:cs="Times New Roman"/>
          <w:b/>
          <w:sz w:val="20"/>
          <w:szCs w:val="20"/>
        </w:rPr>
      </w:pPr>
    </w:p>
    <w:p w14:paraId="1596D818" w14:textId="77777777" w:rsidR="00954B35" w:rsidRPr="00CB277F" w:rsidRDefault="00CB277F" w:rsidP="00954B35">
      <w:pPr>
        <w:spacing w:after="0" w:line="240" w:lineRule="auto"/>
        <w:jc w:val="right"/>
        <w:rPr>
          <w:rFonts w:ascii="Times New Roman" w:hAnsi="Times New Roman" w:cs="Times New Roman"/>
        </w:rPr>
      </w:pPr>
      <w:r w:rsidRPr="00CB277F">
        <w:rPr>
          <w:rFonts w:ascii="Times New Roman" w:hAnsi="Times New Roman" w:cs="Times New Roman"/>
        </w:rPr>
        <w:t>Таблица 1.8</w:t>
      </w:r>
    </w:p>
    <w:tbl>
      <w:tblPr>
        <w:tblW w:w="5000" w:type="pct"/>
        <w:tblCellMar>
          <w:left w:w="28" w:type="dxa"/>
          <w:right w:w="28" w:type="dxa"/>
        </w:tblCellMar>
        <w:tblLook w:val="0000" w:firstRow="0" w:lastRow="0" w:firstColumn="0" w:lastColumn="0" w:noHBand="0" w:noVBand="0"/>
      </w:tblPr>
      <w:tblGrid>
        <w:gridCol w:w="833"/>
        <w:gridCol w:w="1980"/>
        <w:gridCol w:w="1964"/>
        <w:gridCol w:w="1008"/>
        <w:gridCol w:w="1007"/>
        <w:gridCol w:w="1007"/>
        <w:gridCol w:w="1007"/>
        <w:gridCol w:w="1007"/>
        <w:gridCol w:w="1007"/>
        <w:gridCol w:w="862"/>
        <w:gridCol w:w="862"/>
        <w:gridCol w:w="862"/>
        <w:gridCol w:w="862"/>
        <w:gridCol w:w="859"/>
      </w:tblGrid>
      <w:tr w:rsidR="00954B35" w:rsidRPr="00954B35" w14:paraId="687779C2" w14:textId="77777777" w:rsidTr="00954B35">
        <w:trPr>
          <w:tblHeader/>
        </w:trPr>
        <w:tc>
          <w:tcPr>
            <w:tcW w:w="27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6ECDCFF" w14:textId="77777777" w:rsidR="00954B35" w:rsidRPr="00564F6C" w:rsidRDefault="00954B35" w:rsidP="00954B35">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Ст. №</w:t>
            </w:r>
          </w:p>
        </w:tc>
        <w:tc>
          <w:tcPr>
            <w:tcW w:w="65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7E6F907" w14:textId="77777777" w:rsidR="00954B35" w:rsidRPr="00564F6C" w:rsidRDefault="00954B35" w:rsidP="00954B35">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Тип (марка)</w:t>
            </w:r>
          </w:p>
        </w:tc>
        <w:tc>
          <w:tcPr>
            <w:tcW w:w="64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2EC6BF1" w14:textId="77777777" w:rsidR="00954B35" w:rsidRPr="00564F6C" w:rsidRDefault="00954B35" w:rsidP="00954B35">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Завод-изготовитель</w:t>
            </w:r>
          </w:p>
        </w:tc>
        <w:tc>
          <w:tcPr>
            <w:tcW w:w="666" w:type="pct"/>
            <w:gridSpan w:val="2"/>
            <w:tcBorders>
              <w:top w:val="single" w:sz="4" w:space="0" w:color="auto"/>
              <w:left w:val="nil"/>
              <w:bottom w:val="single" w:sz="4" w:space="0" w:color="auto"/>
              <w:right w:val="single" w:sz="4" w:space="0" w:color="auto"/>
            </w:tcBorders>
            <w:shd w:val="clear" w:color="auto" w:fill="auto"/>
            <w:vAlign w:val="center"/>
          </w:tcPr>
          <w:p w14:paraId="52F5D3B1" w14:textId="77777777" w:rsidR="00954B35" w:rsidRPr="00564F6C" w:rsidRDefault="00954B35" w:rsidP="00954B35">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 xml:space="preserve">Установленная </w:t>
            </w:r>
            <w:r w:rsidRPr="00564F6C">
              <w:rPr>
                <w:rFonts w:ascii="Times New Roman" w:hAnsi="Times New Roman" w:cs="Times New Roman"/>
                <w:sz w:val="20"/>
                <w:szCs w:val="20"/>
              </w:rPr>
              <w:br/>
              <w:t>мощность</w:t>
            </w:r>
          </w:p>
        </w:tc>
        <w:tc>
          <w:tcPr>
            <w:tcW w:w="666" w:type="pct"/>
            <w:gridSpan w:val="2"/>
            <w:tcBorders>
              <w:top w:val="single" w:sz="4" w:space="0" w:color="auto"/>
              <w:left w:val="nil"/>
              <w:bottom w:val="single" w:sz="4" w:space="0" w:color="auto"/>
              <w:right w:val="single" w:sz="4" w:space="0" w:color="auto"/>
            </w:tcBorders>
            <w:shd w:val="clear" w:color="auto" w:fill="auto"/>
            <w:vAlign w:val="center"/>
          </w:tcPr>
          <w:p w14:paraId="3BC710A8" w14:textId="77777777" w:rsidR="00954B35" w:rsidRPr="00564F6C" w:rsidRDefault="00954B35" w:rsidP="00954B35">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 xml:space="preserve">Параметры </w:t>
            </w:r>
            <w:r w:rsidRPr="00564F6C">
              <w:rPr>
                <w:rFonts w:ascii="Times New Roman" w:hAnsi="Times New Roman" w:cs="Times New Roman"/>
                <w:sz w:val="20"/>
                <w:szCs w:val="20"/>
              </w:rPr>
              <w:br/>
              <w:t>свежего пара</w:t>
            </w:r>
          </w:p>
        </w:tc>
        <w:tc>
          <w:tcPr>
            <w:tcW w:w="666" w:type="pct"/>
            <w:gridSpan w:val="2"/>
            <w:tcBorders>
              <w:top w:val="single" w:sz="4" w:space="0" w:color="auto"/>
              <w:left w:val="nil"/>
              <w:bottom w:val="single" w:sz="4" w:space="0" w:color="auto"/>
              <w:right w:val="single" w:sz="4" w:space="0" w:color="auto"/>
            </w:tcBorders>
            <w:shd w:val="clear" w:color="auto" w:fill="auto"/>
            <w:vAlign w:val="center"/>
          </w:tcPr>
          <w:p w14:paraId="5ED6D153" w14:textId="77777777" w:rsidR="00954B35" w:rsidRPr="00564F6C" w:rsidRDefault="00954B35" w:rsidP="00954B35">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 xml:space="preserve">Расход свежего </w:t>
            </w:r>
            <w:r w:rsidRPr="00564F6C">
              <w:rPr>
                <w:rFonts w:ascii="Times New Roman" w:hAnsi="Times New Roman" w:cs="Times New Roman"/>
                <w:sz w:val="20"/>
                <w:szCs w:val="20"/>
              </w:rPr>
              <w:br/>
              <w:t>пара, т/ч</w:t>
            </w:r>
          </w:p>
        </w:tc>
        <w:tc>
          <w:tcPr>
            <w:tcW w:w="28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2294440" w14:textId="77777777" w:rsidR="00954B35" w:rsidRPr="00564F6C" w:rsidRDefault="00954B35" w:rsidP="00954B35">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Год ввода в эксплуатацию</w:t>
            </w:r>
          </w:p>
        </w:tc>
        <w:tc>
          <w:tcPr>
            <w:tcW w:w="28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42C490E" w14:textId="77777777" w:rsidR="00954B35" w:rsidRPr="00564F6C" w:rsidRDefault="00954B35" w:rsidP="00954B35">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Парковый ресурс</w:t>
            </w:r>
          </w:p>
        </w:tc>
        <w:tc>
          <w:tcPr>
            <w:tcW w:w="28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1FB7707" w14:textId="77777777" w:rsidR="00954B35" w:rsidRPr="00564F6C" w:rsidRDefault="00954B35" w:rsidP="00954B35">
            <w:pPr>
              <w:spacing w:after="0" w:line="192" w:lineRule="auto"/>
              <w:jc w:val="center"/>
              <w:rPr>
                <w:rFonts w:ascii="Times New Roman" w:hAnsi="Times New Roman" w:cs="Times New Roman"/>
                <w:sz w:val="20"/>
                <w:szCs w:val="20"/>
              </w:rPr>
            </w:pPr>
            <w:r w:rsidRPr="00564F6C">
              <w:rPr>
                <w:rFonts w:ascii="Times New Roman" w:hAnsi="Times New Roman" w:cs="Times New Roman"/>
                <w:sz w:val="20"/>
                <w:szCs w:val="20"/>
              </w:rPr>
              <w:t>Индивидуальный ресурс</w:t>
            </w:r>
          </w:p>
        </w:tc>
        <w:tc>
          <w:tcPr>
            <w:tcW w:w="28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7121252" w14:textId="77777777" w:rsidR="00954B35" w:rsidRPr="00704B80" w:rsidRDefault="00954B35" w:rsidP="00954B35">
            <w:pPr>
              <w:spacing w:after="0" w:line="192" w:lineRule="auto"/>
              <w:jc w:val="center"/>
              <w:rPr>
                <w:rFonts w:ascii="Times New Roman" w:hAnsi="Times New Roman" w:cs="Times New Roman"/>
                <w:sz w:val="20"/>
                <w:szCs w:val="20"/>
              </w:rPr>
            </w:pPr>
            <w:r w:rsidRPr="00704B80">
              <w:rPr>
                <w:rFonts w:ascii="Times New Roman" w:hAnsi="Times New Roman" w:cs="Times New Roman"/>
                <w:sz w:val="20"/>
                <w:szCs w:val="20"/>
              </w:rPr>
              <w:t>Количество пусков с начала</w:t>
            </w:r>
          </w:p>
          <w:p w14:paraId="1B55B845" w14:textId="7F3C8757" w:rsidR="00954B35" w:rsidRPr="00704B80" w:rsidRDefault="00954B35" w:rsidP="00954B35">
            <w:pPr>
              <w:spacing w:after="0" w:line="192" w:lineRule="auto"/>
              <w:jc w:val="center"/>
              <w:rPr>
                <w:rFonts w:ascii="Times New Roman" w:hAnsi="Times New Roman" w:cs="Times New Roman"/>
                <w:sz w:val="20"/>
                <w:szCs w:val="20"/>
              </w:rPr>
            </w:pPr>
            <w:r w:rsidRPr="00704B80">
              <w:rPr>
                <w:rFonts w:ascii="Times New Roman" w:hAnsi="Times New Roman" w:cs="Times New Roman"/>
                <w:sz w:val="20"/>
                <w:szCs w:val="20"/>
              </w:rPr>
              <w:t>эксплуатации на 01.01.202</w:t>
            </w:r>
            <w:r w:rsidR="00704B80" w:rsidRPr="00704B80">
              <w:rPr>
                <w:rFonts w:ascii="Times New Roman" w:hAnsi="Times New Roman" w:cs="Times New Roman"/>
                <w:sz w:val="20"/>
                <w:szCs w:val="20"/>
              </w:rPr>
              <w:t>4</w:t>
            </w:r>
          </w:p>
        </w:tc>
        <w:tc>
          <w:tcPr>
            <w:tcW w:w="28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28AF8CC" w14:textId="1D22DDD0" w:rsidR="00954B35" w:rsidRPr="00704B80" w:rsidRDefault="00954B35" w:rsidP="00954B35">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Наработка на 01.01.202</w:t>
            </w:r>
            <w:r w:rsidR="00704B80" w:rsidRPr="00704B80">
              <w:rPr>
                <w:rFonts w:ascii="Times New Roman" w:hAnsi="Times New Roman" w:cs="Times New Roman"/>
                <w:sz w:val="20"/>
                <w:szCs w:val="20"/>
              </w:rPr>
              <w:t>4</w:t>
            </w:r>
          </w:p>
        </w:tc>
      </w:tr>
      <w:tr w:rsidR="00954B35" w:rsidRPr="00954B35" w14:paraId="0B58BF6C" w14:textId="77777777" w:rsidTr="00954B35">
        <w:trPr>
          <w:cantSplit/>
          <w:trHeight w:val="1589"/>
          <w:tblHeader/>
        </w:trPr>
        <w:tc>
          <w:tcPr>
            <w:tcW w:w="275" w:type="pct"/>
            <w:vMerge/>
            <w:tcBorders>
              <w:top w:val="single" w:sz="4" w:space="0" w:color="auto"/>
              <w:left w:val="single" w:sz="4" w:space="0" w:color="auto"/>
              <w:bottom w:val="single" w:sz="4" w:space="0" w:color="auto"/>
              <w:right w:val="single" w:sz="4" w:space="0" w:color="auto"/>
            </w:tcBorders>
            <w:shd w:val="clear" w:color="auto" w:fill="D9D9D9"/>
            <w:vAlign w:val="center"/>
          </w:tcPr>
          <w:p w14:paraId="4A86E48A" w14:textId="77777777" w:rsidR="00954B35" w:rsidRPr="00564F6C" w:rsidRDefault="00954B35" w:rsidP="00954B35">
            <w:pPr>
              <w:spacing w:after="0" w:line="240" w:lineRule="auto"/>
              <w:jc w:val="center"/>
              <w:rPr>
                <w:rFonts w:ascii="Times New Roman" w:hAnsi="Times New Roman" w:cs="Times New Roman"/>
                <w:sz w:val="20"/>
                <w:szCs w:val="20"/>
              </w:rPr>
            </w:pPr>
          </w:p>
        </w:tc>
        <w:tc>
          <w:tcPr>
            <w:tcW w:w="654" w:type="pct"/>
            <w:vMerge/>
            <w:tcBorders>
              <w:top w:val="single" w:sz="4" w:space="0" w:color="auto"/>
              <w:left w:val="single" w:sz="4" w:space="0" w:color="auto"/>
              <w:bottom w:val="single" w:sz="4" w:space="0" w:color="auto"/>
              <w:right w:val="single" w:sz="4" w:space="0" w:color="auto"/>
            </w:tcBorders>
            <w:shd w:val="clear" w:color="auto" w:fill="D9D9D9"/>
            <w:vAlign w:val="center"/>
          </w:tcPr>
          <w:p w14:paraId="33FA4C8A" w14:textId="77777777" w:rsidR="00954B35" w:rsidRPr="00564F6C" w:rsidRDefault="00954B35" w:rsidP="00954B35">
            <w:pPr>
              <w:spacing w:after="0" w:line="240" w:lineRule="auto"/>
              <w:jc w:val="center"/>
              <w:rPr>
                <w:rFonts w:ascii="Times New Roman" w:hAnsi="Times New Roman" w:cs="Times New Roman"/>
                <w:sz w:val="20"/>
                <w:szCs w:val="20"/>
              </w:rPr>
            </w:pPr>
          </w:p>
        </w:tc>
        <w:tc>
          <w:tcPr>
            <w:tcW w:w="649" w:type="pct"/>
            <w:vMerge/>
            <w:tcBorders>
              <w:top w:val="single" w:sz="4" w:space="0" w:color="auto"/>
              <w:left w:val="single" w:sz="4" w:space="0" w:color="auto"/>
              <w:bottom w:val="single" w:sz="4" w:space="0" w:color="auto"/>
              <w:right w:val="single" w:sz="4" w:space="0" w:color="auto"/>
            </w:tcBorders>
            <w:shd w:val="clear" w:color="auto" w:fill="D9D9D9"/>
            <w:vAlign w:val="center"/>
          </w:tcPr>
          <w:p w14:paraId="24570BC6" w14:textId="77777777" w:rsidR="00954B35" w:rsidRPr="00564F6C" w:rsidRDefault="00954B35" w:rsidP="00954B35">
            <w:pPr>
              <w:spacing w:after="0" w:line="240" w:lineRule="auto"/>
              <w:jc w:val="center"/>
              <w:rPr>
                <w:rFonts w:ascii="Times New Roman" w:hAnsi="Times New Roman" w:cs="Times New Roman"/>
                <w:sz w:val="20"/>
                <w:szCs w:val="20"/>
              </w:rPr>
            </w:pPr>
          </w:p>
        </w:tc>
        <w:tc>
          <w:tcPr>
            <w:tcW w:w="333" w:type="pct"/>
            <w:tcBorders>
              <w:top w:val="nil"/>
              <w:left w:val="nil"/>
              <w:bottom w:val="single" w:sz="4" w:space="0" w:color="auto"/>
              <w:right w:val="single" w:sz="4" w:space="0" w:color="auto"/>
            </w:tcBorders>
            <w:shd w:val="clear" w:color="auto" w:fill="auto"/>
            <w:textDirection w:val="btLr"/>
            <w:vAlign w:val="center"/>
          </w:tcPr>
          <w:p w14:paraId="3A6B62E7" w14:textId="77777777" w:rsidR="00954B35" w:rsidRPr="00564F6C" w:rsidRDefault="00954B35" w:rsidP="00954B35">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электрическая</w:t>
            </w:r>
          </w:p>
        </w:tc>
        <w:tc>
          <w:tcPr>
            <w:tcW w:w="333" w:type="pct"/>
            <w:tcBorders>
              <w:top w:val="nil"/>
              <w:left w:val="nil"/>
              <w:bottom w:val="single" w:sz="4" w:space="0" w:color="auto"/>
              <w:right w:val="single" w:sz="4" w:space="0" w:color="auto"/>
            </w:tcBorders>
            <w:shd w:val="clear" w:color="auto" w:fill="auto"/>
            <w:textDirection w:val="btLr"/>
            <w:vAlign w:val="center"/>
          </w:tcPr>
          <w:p w14:paraId="44BE05B2" w14:textId="77777777" w:rsidR="00954B35" w:rsidRPr="00564F6C" w:rsidRDefault="00954B35" w:rsidP="00954B35">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тепловая</w:t>
            </w:r>
          </w:p>
        </w:tc>
        <w:tc>
          <w:tcPr>
            <w:tcW w:w="333" w:type="pct"/>
            <w:tcBorders>
              <w:top w:val="nil"/>
              <w:left w:val="nil"/>
              <w:bottom w:val="single" w:sz="4" w:space="0" w:color="auto"/>
              <w:right w:val="single" w:sz="4" w:space="0" w:color="auto"/>
            </w:tcBorders>
            <w:shd w:val="clear" w:color="auto" w:fill="auto"/>
            <w:textDirection w:val="btLr"/>
            <w:vAlign w:val="center"/>
          </w:tcPr>
          <w:p w14:paraId="48ED45F8" w14:textId="77777777" w:rsidR="00954B35" w:rsidRPr="00564F6C" w:rsidRDefault="00954B35" w:rsidP="00954B35">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давление</w:t>
            </w:r>
          </w:p>
        </w:tc>
        <w:tc>
          <w:tcPr>
            <w:tcW w:w="333" w:type="pct"/>
            <w:tcBorders>
              <w:top w:val="nil"/>
              <w:left w:val="nil"/>
              <w:bottom w:val="single" w:sz="4" w:space="0" w:color="auto"/>
              <w:right w:val="single" w:sz="4" w:space="0" w:color="auto"/>
            </w:tcBorders>
            <w:shd w:val="clear" w:color="auto" w:fill="auto"/>
            <w:textDirection w:val="btLr"/>
            <w:vAlign w:val="center"/>
          </w:tcPr>
          <w:p w14:paraId="51A21FCC" w14:textId="77777777" w:rsidR="00954B35" w:rsidRPr="00564F6C" w:rsidRDefault="00954B35" w:rsidP="00954B35">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температура</w:t>
            </w:r>
          </w:p>
        </w:tc>
        <w:tc>
          <w:tcPr>
            <w:tcW w:w="333" w:type="pct"/>
            <w:vMerge w:val="restart"/>
            <w:tcBorders>
              <w:top w:val="nil"/>
              <w:left w:val="single" w:sz="4" w:space="0" w:color="auto"/>
              <w:bottom w:val="single" w:sz="4" w:space="0" w:color="auto"/>
              <w:right w:val="single" w:sz="4" w:space="0" w:color="auto"/>
            </w:tcBorders>
            <w:shd w:val="clear" w:color="auto" w:fill="auto"/>
            <w:textDirection w:val="btLr"/>
            <w:vAlign w:val="center"/>
          </w:tcPr>
          <w:p w14:paraId="53AAB3BE" w14:textId="77777777" w:rsidR="00954B35" w:rsidRPr="00564F6C" w:rsidRDefault="00954B35" w:rsidP="00954B35">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номинальный</w:t>
            </w:r>
          </w:p>
        </w:tc>
        <w:tc>
          <w:tcPr>
            <w:tcW w:w="333" w:type="pct"/>
            <w:vMerge w:val="restart"/>
            <w:tcBorders>
              <w:top w:val="nil"/>
              <w:left w:val="single" w:sz="4" w:space="0" w:color="auto"/>
              <w:bottom w:val="single" w:sz="4" w:space="0" w:color="auto"/>
              <w:right w:val="single" w:sz="4" w:space="0" w:color="auto"/>
            </w:tcBorders>
            <w:shd w:val="clear" w:color="auto" w:fill="auto"/>
            <w:textDirection w:val="btLr"/>
            <w:vAlign w:val="center"/>
          </w:tcPr>
          <w:p w14:paraId="56BE69AC" w14:textId="77777777" w:rsidR="00954B35" w:rsidRPr="00564F6C" w:rsidRDefault="00954B35" w:rsidP="00954B35">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максимальный</w:t>
            </w:r>
          </w:p>
        </w:tc>
        <w:tc>
          <w:tcPr>
            <w:tcW w:w="285" w:type="pct"/>
            <w:vMerge/>
            <w:tcBorders>
              <w:top w:val="single" w:sz="4" w:space="0" w:color="auto"/>
              <w:left w:val="single" w:sz="4" w:space="0" w:color="auto"/>
              <w:bottom w:val="single" w:sz="4" w:space="0" w:color="auto"/>
              <w:right w:val="single" w:sz="4" w:space="0" w:color="auto"/>
            </w:tcBorders>
            <w:shd w:val="clear" w:color="auto" w:fill="D9D9D9"/>
            <w:vAlign w:val="center"/>
          </w:tcPr>
          <w:p w14:paraId="61E8C9AB" w14:textId="77777777" w:rsidR="00954B35" w:rsidRPr="00564F6C" w:rsidRDefault="00954B35" w:rsidP="00954B35">
            <w:pPr>
              <w:spacing w:after="0" w:line="240" w:lineRule="auto"/>
              <w:jc w:val="center"/>
              <w:rPr>
                <w:rFonts w:ascii="Times New Roman" w:hAnsi="Times New Roman" w:cs="Times New Roman"/>
                <w:sz w:val="20"/>
                <w:szCs w:val="20"/>
              </w:rPr>
            </w:pPr>
          </w:p>
        </w:tc>
        <w:tc>
          <w:tcPr>
            <w:tcW w:w="285" w:type="pct"/>
            <w:vMerge/>
            <w:tcBorders>
              <w:top w:val="single" w:sz="4" w:space="0" w:color="auto"/>
              <w:left w:val="single" w:sz="4" w:space="0" w:color="auto"/>
              <w:bottom w:val="single" w:sz="4" w:space="0" w:color="auto"/>
              <w:right w:val="single" w:sz="4" w:space="0" w:color="auto"/>
            </w:tcBorders>
            <w:shd w:val="clear" w:color="auto" w:fill="D9D9D9"/>
            <w:vAlign w:val="center"/>
          </w:tcPr>
          <w:p w14:paraId="3A8D8B53" w14:textId="77777777" w:rsidR="00954B35" w:rsidRPr="00564F6C" w:rsidRDefault="00954B35" w:rsidP="00954B35">
            <w:pPr>
              <w:spacing w:after="0" w:line="240" w:lineRule="auto"/>
              <w:jc w:val="center"/>
              <w:rPr>
                <w:rFonts w:ascii="Times New Roman" w:hAnsi="Times New Roman" w:cs="Times New Roman"/>
                <w:sz w:val="20"/>
                <w:szCs w:val="20"/>
              </w:rPr>
            </w:pPr>
          </w:p>
        </w:tc>
        <w:tc>
          <w:tcPr>
            <w:tcW w:w="285" w:type="pct"/>
            <w:vMerge/>
            <w:tcBorders>
              <w:top w:val="single" w:sz="4" w:space="0" w:color="auto"/>
              <w:left w:val="single" w:sz="4" w:space="0" w:color="auto"/>
              <w:bottom w:val="single" w:sz="4" w:space="0" w:color="auto"/>
              <w:right w:val="single" w:sz="4" w:space="0" w:color="auto"/>
            </w:tcBorders>
            <w:shd w:val="clear" w:color="auto" w:fill="D9D9D9"/>
            <w:vAlign w:val="center"/>
          </w:tcPr>
          <w:p w14:paraId="6326BFB3" w14:textId="77777777" w:rsidR="00954B35" w:rsidRPr="00564F6C" w:rsidRDefault="00954B35" w:rsidP="00954B35">
            <w:pPr>
              <w:spacing w:after="0" w:line="240" w:lineRule="auto"/>
              <w:jc w:val="center"/>
              <w:rPr>
                <w:rFonts w:ascii="Times New Roman" w:hAnsi="Times New Roman" w:cs="Times New Roman"/>
                <w:sz w:val="20"/>
                <w:szCs w:val="20"/>
              </w:rPr>
            </w:pPr>
          </w:p>
        </w:tc>
        <w:tc>
          <w:tcPr>
            <w:tcW w:w="285" w:type="pct"/>
            <w:vMerge/>
            <w:tcBorders>
              <w:top w:val="single" w:sz="4" w:space="0" w:color="auto"/>
              <w:left w:val="single" w:sz="4" w:space="0" w:color="auto"/>
              <w:bottom w:val="single" w:sz="4" w:space="0" w:color="auto"/>
              <w:right w:val="single" w:sz="4" w:space="0" w:color="auto"/>
            </w:tcBorders>
            <w:shd w:val="clear" w:color="auto" w:fill="D9D9D9"/>
            <w:vAlign w:val="center"/>
          </w:tcPr>
          <w:p w14:paraId="609519FB" w14:textId="77777777" w:rsidR="00954B35" w:rsidRPr="00564F6C" w:rsidRDefault="00954B35" w:rsidP="00954B35">
            <w:pPr>
              <w:spacing w:after="0" w:line="240" w:lineRule="auto"/>
              <w:jc w:val="center"/>
              <w:rPr>
                <w:rFonts w:ascii="Times New Roman" w:hAnsi="Times New Roman" w:cs="Times New Roman"/>
                <w:sz w:val="20"/>
                <w:szCs w:val="20"/>
                <w:highlight w:val="yellow"/>
              </w:rPr>
            </w:pPr>
          </w:p>
        </w:tc>
        <w:tc>
          <w:tcPr>
            <w:tcW w:w="284" w:type="pct"/>
            <w:vMerge/>
            <w:tcBorders>
              <w:top w:val="single" w:sz="4" w:space="0" w:color="auto"/>
              <w:left w:val="single" w:sz="4" w:space="0" w:color="auto"/>
              <w:bottom w:val="single" w:sz="4" w:space="0" w:color="auto"/>
              <w:right w:val="single" w:sz="4" w:space="0" w:color="auto"/>
            </w:tcBorders>
            <w:shd w:val="clear" w:color="auto" w:fill="D9D9D9"/>
            <w:vAlign w:val="center"/>
          </w:tcPr>
          <w:p w14:paraId="531297DC" w14:textId="77777777" w:rsidR="00954B35" w:rsidRPr="00564F6C" w:rsidRDefault="00954B35" w:rsidP="00954B35">
            <w:pPr>
              <w:spacing w:after="0" w:line="240" w:lineRule="auto"/>
              <w:jc w:val="center"/>
              <w:rPr>
                <w:rFonts w:ascii="Times New Roman" w:hAnsi="Times New Roman" w:cs="Times New Roman"/>
                <w:sz w:val="20"/>
                <w:szCs w:val="20"/>
                <w:highlight w:val="yellow"/>
              </w:rPr>
            </w:pPr>
          </w:p>
        </w:tc>
      </w:tr>
      <w:tr w:rsidR="00954B35" w:rsidRPr="00954B35" w14:paraId="0590A377" w14:textId="77777777" w:rsidTr="00954B35">
        <w:trPr>
          <w:trHeight w:val="357"/>
          <w:tblHeader/>
        </w:trPr>
        <w:tc>
          <w:tcPr>
            <w:tcW w:w="275" w:type="pct"/>
            <w:vMerge/>
            <w:tcBorders>
              <w:top w:val="single" w:sz="4" w:space="0" w:color="auto"/>
              <w:left w:val="single" w:sz="4" w:space="0" w:color="auto"/>
              <w:bottom w:val="single" w:sz="4" w:space="0" w:color="auto"/>
              <w:right w:val="single" w:sz="4" w:space="0" w:color="auto"/>
            </w:tcBorders>
            <w:shd w:val="clear" w:color="auto" w:fill="D9D9D9"/>
            <w:vAlign w:val="center"/>
          </w:tcPr>
          <w:p w14:paraId="66B4464F" w14:textId="77777777" w:rsidR="00954B35" w:rsidRPr="00564F6C" w:rsidRDefault="00954B35" w:rsidP="00954B35">
            <w:pPr>
              <w:spacing w:after="0" w:line="240" w:lineRule="auto"/>
              <w:jc w:val="center"/>
              <w:rPr>
                <w:rFonts w:ascii="Times New Roman" w:hAnsi="Times New Roman" w:cs="Times New Roman"/>
                <w:sz w:val="20"/>
                <w:szCs w:val="20"/>
              </w:rPr>
            </w:pPr>
          </w:p>
        </w:tc>
        <w:tc>
          <w:tcPr>
            <w:tcW w:w="654" w:type="pct"/>
            <w:vMerge/>
            <w:tcBorders>
              <w:top w:val="single" w:sz="4" w:space="0" w:color="auto"/>
              <w:left w:val="single" w:sz="4" w:space="0" w:color="auto"/>
              <w:bottom w:val="single" w:sz="4" w:space="0" w:color="auto"/>
              <w:right w:val="single" w:sz="4" w:space="0" w:color="auto"/>
            </w:tcBorders>
            <w:shd w:val="clear" w:color="auto" w:fill="D9D9D9"/>
            <w:vAlign w:val="center"/>
          </w:tcPr>
          <w:p w14:paraId="2CFA27C2" w14:textId="77777777" w:rsidR="00954B35" w:rsidRPr="00564F6C" w:rsidRDefault="00954B35" w:rsidP="00954B35">
            <w:pPr>
              <w:spacing w:after="0" w:line="240" w:lineRule="auto"/>
              <w:jc w:val="center"/>
              <w:rPr>
                <w:rFonts w:ascii="Times New Roman" w:hAnsi="Times New Roman" w:cs="Times New Roman"/>
                <w:sz w:val="20"/>
                <w:szCs w:val="20"/>
              </w:rPr>
            </w:pPr>
          </w:p>
        </w:tc>
        <w:tc>
          <w:tcPr>
            <w:tcW w:w="649" w:type="pct"/>
            <w:vMerge/>
            <w:tcBorders>
              <w:top w:val="single" w:sz="4" w:space="0" w:color="auto"/>
              <w:left w:val="single" w:sz="4" w:space="0" w:color="auto"/>
              <w:bottom w:val="single" w:sz="4" w:space="0" w:color="auto"/>
              <w:right w:val="single" w:sz="4" w:space="0" w:color="auto"/>
            </w:tcBorders>
            <w:shd w:val="clear" w:color="auto" w:fill="D9D9D9"/>
            <w:vAlign w:val="center"/>
          </w:tcPr>
          <w:p w14:paraId="13D3F5E7" w14:textId="77777777" w:rsidR="00954B35" w:rsidRPr="00564F6C" w:rsidRDefault="00954B35" w:rsidP="00954B35">
            <w:pPr>
              <w:spacing w:after="0" w:line="240" w:lineRule="auto"/>
              <w:jc w:val="center"/>
              <w:rPr>
                <w:rFonts w:ascii="Times New Roman" w:hAnsi="Times New Roman" w:cs="Times New Roman"/>
                <w:sz w:val="20"/>
                <w:szCs w:val="20"/>
              </w:rPr>
            </w:pPr>
          </w:p>
        </w:tc>
        <w:tc>
          <w:tcPr>
            <w:tcW w:w="333" w:type="pct"/>
            <w:tcBorders>
              <w:top w:val="nil"/>
              <w:left w:val="nil"/>
              <w:bottom w:val="single" w:sz="4" w:space="0" w:color="auto"/>
              <w:right w:val="single" w:sz="4" w:space="0" w:color="auto"/>
            </w:tcBorders>
            <w:shd w:val="clear" w:color="auto" w:fill="auto"/>
            <w:vAlign w:val="center"/>
          </w:tcPr>
          <w:p w14:paraId="458D49C7" w14:textId="77777777" w:rsidR="00954B35" w:rsidRPr="00564F6C" w:rsidRDefault="00954B35" w:rsidP="00954B35">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МВт</w:t>
            </w:r>
          </w:p>
        </w:tc>
        <w:tc>
          <w:tcPr>
            <w:tcW w:w="333" w:type="pct"/>
            <w:tcBorders>
              <w:top w:val="nil"/>
              <w:left w:val="nil"/>
              <w:bottom w:val="single" w:sz="4" w:space="0" w:color="auto"/>
              <w:right w:val="single" w:sz="4" w:space="0" w:color="auto"/>
            </w:tcBorders>
            <w:shd w:val="clear" w:color="auto" w:fill="auto"/>
            <w:vAlign w:val="center"/>
          </w:tcPr>
          <w:p w14:paraId="58542D3C" w14:textId="77777777" w:rsidR="00954B35" w:rsidRPr="00564F6C" w:rsidRDefault="00954B35" w:rsidP="00954B35">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Гкал/ч</w:t>
            </w:r>
          </w:p>
        </w:tc>
        <w:tc>
          <w:tcPr>
            <w:tcW w:w="333" w:type="pct"/>
            <w:tcBorders>
              <w:top w:val="nil"/>
              <w:left w:val="nil"/>
              <w:bottom w:val="single" w:sz="4" w:space="0" w:color="auto"/>
              <w:right w:val="single" w:sz="4" w:space="0" w:color="auto"/>
            </w:tcBorders>
            <w:shd w:val="clear" w:color="auto" w:fill="auto"/>
            <w:vAlign w:val="center"/>
          </w:tcPr>
          <w:p w14:paraId="30583DC0" w14:textId="77777777" w:rsidR="00954B35" w:rsidRPr="00564F6C" w:rsidRDefault="00954B35" w:rsidP="00954B35">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кгс/см</w:t>
            </w:r>
            <w:r w:rsidRPr="00564F6C">
              <w:rPr>
                <w:rFonts w:ascii="Times New Roman" w:hAnsi="Times New Roman" w:cs="Times New Roman"/>
                <w:sz w:val="20"/>
                <w:szCs w:val="20"/>
                <w:vertAlign w:val="superscript"/>
              </w:rPr>
              <w:t>2</w:t>
            </w:r>
          </w:p>
        </w:tc>
        <w:tc>
          <w:tcPr>
            <w:tcW w:w="333" w:type="pct"/>
            <w:tcBorders>
              <w:top w:val="nil"/>
              <w:left w:val="nil"/>
              <w:bottom w:val="single" w:sz="4" w:space="0" w:color="auto"/>
              <w:right w:val="single" w:sz="4" w:space="0" w:color="auto"/>
            </w:tcBorders>
            <w:shd w:val="clear" w:color="auto" w:fill="auto"/>
            <w:vAlign w:val="center"/>
          </w:tcPr>
          <w:p w14:paraId="4445B841" w14:textId="77777777" w:rsidR="00954B35" w:rsidRPr="00564F6C" w:rsidRDefault="00954B35" w:rsidP="00954B35">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°С</w:t>
            </w:r>
          </w:p>
        </w:tc>
        <w:tc>
          <w:tcPr>
            <w:tcW w:w="333" w:type="pct"/>
            <w:vMerge/>
            <w:tcBorders>
              <w:top w:val="nil"/>
              <w:left w:val="single" w:sz="4" w:space="0" w:color="auto"/>
              <w:bottom w:val="single" w:sz="4" w:space="0" w:color="auto"/>
              <w:right w:val="single" w:sz="4" w:space="0" w:color="auto"/>
            </w:tcBorders>
            <w:shd w:val="clear" w:color="auto" w:fill="auto"/>
            <w:vAlign w:val="center"/>
          </w:tcPr>
          <w:p w14:paraId="41BA76B8" w14:textId="77777777" w:rsidR="00954B35" w:rsidRPr="00564F6C" w:rsidRDefault="00954B35" w:rsidP="00954B35">
            <w:pPr>
              <w:spacing w:after="0" w:line="240" w:lineRule="auto"/>
              <w:jc w:val="center"/>
              <w:rPr>
                <w:rFonts w:ascii="Times New Roman" w:hAnsi="Times New Roman" w:cs="Times New Roman"/>
                <w:sz w:val="20"/>
                <w:szCs w:val="20"/>
              </w:rPr>
            </w:pPr>
          </w:p>
        </w:tc>
        <w:tc>
          <w:tcPr>
            <w:tcW w:w="333" w:type="pct"/>
            <w:vMerge/>
            <w:tcBorders>
              <w:top w:val="nil"/>
              <w:left w:val="single" w:sz="4" w:space="0" w:color="auto"/>
              <w:bottom w:val="single" w:sz="4" w:space="0" w:color="auto"/>
              <w:right w:val="single" w:sz="4" w:space="0" w:color="auto"/>
            </w:tcBorders>
            <w:shd w:val="clear" w:color="auto" w:fill="auto"/>
            <w:vAlign w:val="center"/>
          </w:tcPr>
          <w:p w14:paraId="29695A45" w14:textId="77777777" w:rsidR="00954B35" w:rsidRPr="00564F6C" w:rsidRDefault="00954B35" w:rsidP="00954B35">
            <w:pPr>
              <w:spacing w:after="0" w:line="240" w:lineRule="auto"/>
              <w:jc w:val="center"/>
              <w:rPr>
                <w:rFonts w:ascii="Times New Roman" w:hAnsi="Times New Roman" w:cs="Times New Roman"/>
                <w:sz w:val="20"/>
                <w:szCs w:val="20"/>
              </w:rPr>
            </w:pPr>
          </w:p>
        </w:tc>
        <w:tc>
          <w:tcPr>
            <w:tcW w:w="285" w:type="pct"/>
            <w:vMerge/>
            <w:tcBorders>
              <w:top w:val="single" w:sz="4" w:space="0" w:color="auto"/>
              <w:left w:val="single" w:sz="4" w:space="0" w:color="auto"/>
              <w:bottom w:val="single" w:sz="4" w:space="0" w:color="auto"/>
              <w:right w:val="single" w:sz="4" w:space="0" w:color="auto"/>
            </w:tcBorders>
            <w:shd w:val="clear" w:color="auto" w:fill="D9D9D9"/>
            <w:vAlign w:val="center"/>
          </w:tcPr>
          <w:p w14:paraId="49B8D259" w14:textId="77777777" w:rsidR="00954B35" w:rsidRPr="00564F6C" w:rsidRDefault="00954B35" w:rsidP="00954B35">
            <w:pPr>
              <w:spacing w:after="0" w:line="240" w:lineRule="auto"/>
              <w:jc w:val="center"/>
              <w:rPr>
                <w:rFonts w:ascii="Times New Roman" w:hAnsi="Times New Roman" w:cs="Times New Roman"/>
                <w:sz w:val="20"/>
                <w:szCs w:val="20"/>
              </w:rPr>
            </w:pPr>
          </w:p>
        </w:tc>
        <w:tc>
          <w:tcPr>
            <w:tcW w:w="285" w:type="pct"/>
            <w:vMerge/>
            <w:tcBorders>
              <w:top w:val="single" w:sz="4" w:space="0" w:color="auto"/>
              <w:left w:val="single" w:sz="4" w:space="0" w:color="auto"/>
              <w:bottom w:val="single" w:sz="4" w:space="0" w:color="auto"/>
              <w:right w:val="single" w:sz="4" w:space="0" w:color="auto"/>
            </w:tcBorders>
            <w:shd w:val="clear" w:color="auto" w:fill="D9D9D9"/>
            <w:vAlign w:val="center"/>
          </w:tcPr>
          <w:p w14:paraId="526A6C89" w14:textId="77777777" w:rsidR="00954B35" w:rsidRPr="00564F6C" w:rsidRDefault="00954B35" w:rsidP="00954B35">
            <w:pPr>
              <w:spacing w:after="0" w:line="240" w:lineRule="auto"/>
              <w:jc w:val="center"/>
              <w:rPr>
                <w:rFonts w:ascii="Times New Roman" w:hAnsi="Times New Roman" w:cs="Times New Roman"/>
                <w:sz w:val="20"/>
                <w:szCs w:val="20"/>
              </w:rPr>
            </w:pPr>
          </w:p>
        </w:tc>
        <w:tc>
          <w:tcPr>
            <w:tcW w:w="285" w:type="pct"/>
            <w:vMerge/>
            <w:tcBorders>
              <w:top w:val="single" w:sz="4" w:space="0" w:color="auto"/>
              <w:left w:val="single" w:sz="4" w:space="0" w:color="auto"/>
              <w:bottom w:val="single" w:sz="4" w:space="0" w:color="auto"/>
              <w:right w:val="single" w:sz="4" w:space="0" w:color="auto"/>
            </w:tcBorders>
            <w:shd w:val="clear" w:color="auto" w:fill="D9D9D9"/>
            <w:vAlign w:val="center"/>
          </w:tcPr>
          <w:p w14:paraId="57D29331" w14:textId="77777777" w:rsidR="00954B35" w:rsidRPr="00564F6C" w:rsidRDefault="00954B35" w:rsidP="00954B35">
            <w:pPr>
              <w:spacing w:after="0" w:line="240" w:lineRule="auto"/>
              <w:jc w:val="center"/>
              <w:rPr>
                <w:rFonts w:ascii="Times New Roman" w:hAnsi="Times New Roman" w:cs="Times New Roman"/>
                <w:sz w:val="20"/>
                <w:szCs w:val="20"/>
              </w:rPr>
            </w:pPr>
          </w:p>
        </w:tc>
        <w:tc>
          <w:tcPr>
            <w:tcW w:w="285" w:type="pct"/>
            <w:vMerge/>
            <w:tcBorders>
              <w:top w:val="single" w:sz="4" w:space="0" w:color="auto"/>
              <w:left w:val="single" w:sz="4" w:space="0" w:color="auto"/>
              <w:bottom w:val="single" w:sz="4" w:space="0" w:color="auto"/>
              <w:right w:val="single" w:sz="4" w:space="0" w:color="auto"/>
            </w:tcBorders>
            <w:shd w:val="clear" w:color="auto" w:fill="D9D9D9"/>
            <w:vAlign w:val="center"/>
          </w:tcPr>
          <w:p w14:paraId="4465AD52" w14:textId="77777777" w:rsidR="00954B35" w:rsidRPr="00564F6C" w:rsidRDefault="00954B35" w:rsidP="00954B35">
            <w:pPr>
              <w:spacing w:after="0" w:line="240" w:lineRule="auto"/>
              <w:jc w:val="center"/>
              <w:rPr>
                <w:rFonts w:ascii="Times New Roman" w:hAnsi="Times New Roman" w:cs="Times New Roman"/>
                <w:sz w:val="20"/>
                <w:szCs w:val="20"/>
                <w:highlight w:val="yellow"/>
              </w:rPr>
            </w:pPr>
          </w:p>
        </w:tc>
        <w:tc>
          <w:tcPr>
            <w:tcW w:w="284" w:type="pct"/>
            <w:vMerge/>
            <w:tcBorders>
              <w:top w:val="single" w:sz="4" w:space="0" w:color="auto"/>
              <w:left w:val="single" w:sz="4" w:space="0" w:color="auto"/>
              <w:bottom w:val="single" w:sz="4" w:space="0" w:color="auto"/>
              <w:right w:val="single" w:sz="4" w:space="0" w:color="auto"/>
            </w:tcBorders>
            <w:shd w:val="clear" w:color="auto" w:fill="D9D9D9"/>
            <w:vAlign w:val="center"/>
          </w:tcPr>
          <w:p w14:paraId="0BB6F98F" w14:textId="77777777" w:rsidR="00954B35" w:rsidRPr="00564F6C" w:rsidRDefault="00954B35" w:rsidP="00954B35">
            <w:pPr>
              <w:spacing w:after="0" w:line="240" w:lineRule="auto"/>
              <w:jc w:val="center"/>
              <w:rPr>
                <w:rFonts w:ascii="Times New Roman" w:hAnsi="Times New Roman" w:cs="Times New Roman"/>
                <w:sz w:val="20"/>
                <w:szCs w:val="20"/>
                <w:highlight w:val="yellow"/>
              </w:rPr>
            </w:pPr>
          </w:p>
        </w:tc>
      </w:tr>
      <w:tr w:rsidR="00704B80" w:rsidRPr="00954B35" w14:paraId="1437DD8C" w14:textId="77777777" w:rsidTr="00DF22E5">
        <w:tc>
          <w:tcPr>
            <w:tcW w:w="275" w:type="pct"/>
            <w:tcBorders>
              <w:top w:val="nil"/>
              <w:left w:val="single" w:sz="4" w:space="0" w:color="auto"/>
              <w:bottom w:val="single" w:sz="4" w:space="0" w:color="auto"/>
              <w:right w:val="single" w:sz="4" w:space="0" w:color="auto"/>
            </w:tcBorders>
            <w:vAlign w:val="center"/>
          </w:tcPr>
          <w:p w14:paraId="18DBCEC5"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w:t>
            </w:r>
          </w:p>
        </w:tc>
        <w:tc>
          <w:tcPr>
            <w:tcW w:w="654" w:type="pct"/>
            <w:tcBorders>
              <w:top w:val="nil"/>
              <w:left w:val="nil"/>
              <w:bottom w:val="single" w:sz="4" w:space="0" w:color="auto"/>
              <w:right w:val="single" w:sz="4" w:space="0" w:color="auto"/>
            </w:tcBorders>
            <w:vAlign w:val="center"/>
          </w:tcPr>
          <w:p w14:paraId="43981A6E"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Т-35-90-4 ПР-2</w:t>
            </w:r>
          </w:p>
        </w:tc>
        <w:tc>
          <w:tcPr>
            <w:tcW w:w="649" w:type="pct"/>
            <w:tcBorders>
              <w:top w:val="nil"/>
              <w:left w:val="nil"/>
              <w:bottom w:val="single" w:sz="4" w:space="0" w:color="auto"/>
              <w:right w:val="single" w:sz="4" w:space="0" w:color="auto"/>
            </w:tcBorders>
            <w:vAlign w:val="center"/>
          </w:tcPr>
          <w:p w14:paraId="3D3AD703"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Брянский завод</w:t>
            </w:r>
          </w:p>
        </w:tc>
        <w:tc>
          <w:tcPr>
            <w:tcW w:w="333" w:type="pct"/>
            <w:tcBorders>
              <w:top w:val="nil"/>
              <w:left w:val="nil"/>
              <w:bottom w:val="single" w:sz="4" w:space="0" w:color="auto"/>
              <w:right w:val="single" w:sz="4" w:space="0" w:color="auto"/>
            </w:tcBorders>
            <w:vAlign w:val="center"/>
          </w:tcPr>
          <w:p w14:paraId="15575AE5"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35</w:t>
            </w:r>
          </w:p>
        </w:tc>
        <w:tc>
          <w:tcPr>
            <w:tcW w:w="333" w:type="pct"/>
            <w:tcBorders>
              <w:top w:val="nil"/>
              <w:left w:val="nil"/>
              <w:bottom w:val="single" w:sz="4" w:space="0" w:color="auto"/>
              <w:right w:val="single" w:sz="4" w:space="0" w:color="auto"/>
            </w:tcBorders>
            <w:vAlign w:val="center"/>
          </w:tcPr>
          <w:p w14:paraId="5346BDA2"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73</w:t>
            </w:r>
          </w:p>
        </w:tc>
        <w:tc>
          <w:tcPr>
            <w:tcW w:w="333" w:type="pct"/>
            <w:tcBorders>
              <w:top w:val="nil"/>
              <w:left w:val="nil"/>
              <w:bottom w:val="single" w:sz="4" w:space="0" w:color="auto"/>
              <w:right w:val="single" w:sz="4" w:space="0" w:color="auto"/>
            </w:tcBorders>
            <w:vAlign w:val="center"/>
          </w:tcPr>
          <w:p w14:paraId="5BE5E3C4"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33" w:type="pct"/>
            <w:tcBorders>
              <w:top w:val="nil"/>
              <w:left w:val="nil"/>
              <w:bottom w:val="single" w:sz="4" w:space="0" w:color="auto"/>
              <w:right w:val="single" w:sz="4" w:space="0" w:color="auto"/>
            </w:tcBorders>
            <w:vAlign w:val="center"/>
          </w:tcPr>
          <w:p w14:paraId="1D5FAFF8"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535</w:t>
            </w:r>
          </w:p>
        </w:tc>
        <w:tc>
          <w:tcPr>
            <w:tcW w:w="333" w:type="pct"/>
            <w:tcBorders>
              <w:top w:val="nil"/>
              <w:left w:val="nil"/>
              <w:bottom w:val="single" w:sz="4" w:space="0" w:color="auto"/>
              <w:right w:val="single" w:sz="4" w:space="0" w:color="auto"/>
            </w:tcBorders>
            <w:vAlign w:val="center"/>
          </w:tcPr>
          <w:p w14:paraId="7AEE87CB"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190</w:t>
            </w:r>
          </w:p>
        </w:tc>
        <w:tc>
          <w:tcPr>
            <w:tcW w:w="333" w:type="pct"/>
            <w:tcBorders>
              <w:top w:val="nil"/>
              <w:left w:val="nil"/>
              <w:bottom w:val="single" w:sz="4" w:space="0" w:color="auto"/>
              <w:right w:val="single" w:sz="4" w:space="0" w:color="auto"/>
            </w:tcBorders>
            <w:vAlign w:val="center"/>
          </w:tcPr>
          <w:p w14:paraId="2BDC7A9F"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211</w:t>
            </w:r>
          </w:p>
        </w:tc>
        <w:tc>
          <w:tcPr>
            <w:tcW w:w="285" w:type="pct"/>
            <w:tcBorders>
              <w:top w:val="nil"/>
              <w:left w:val="nil"/>
              <w:bottom w:val="single" w:sz="4" w:space="0" w:color="auto"/>
              <w:right w:val="single" w:sz="4" w:space="0" w:color="auto"/>
            </w:tcBorders>
            <w:vAlign w:val="center"/>
          </w:tcPr>
          <w:p w14:paraId="4458F39D"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1955</w:t>
            </w:r>
          </w:p>
        </w:tc>
        <w:tc>
          <w:tcPr>
            <w:tcW w:w="285" w:type="pct"/>
            <w:tcBorders>
              <w:top w:val="nil"/>
              <w:left w:val="nil"/>
              <w:bottom w:val="single" w:sz="4" w:space="0" w:color="auto"/>
              <w:right w:val="single" w:sz="4" w:space="0" w:color="auto"/>
            </w:tcBorders>
            <w:vAlign w:val="center"/>
          </w:tcPr>
          <w:p w14:paraId="23869D50"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270000</w:t>
            </w:r>
          </w:p>
        </w:tc>
        <w:tc>
          <w:tcPr>
            <w:tcW w:w="285" w:type="pct"/>
            <w:tcBorders>
              <w:top w:val="nil"/>
              <w:left w:val="nil"/>
              <w:bottom w:val="single" w:sz="4" w:space="0" w:color="auto"/>
              <w:right w:val="single" w:sz="4" w:space="0" w:color="auto"/>
            </w:tcBorders>
            <w:vAlign w:val="bottom"/>
          </w:tcPr>
          <w:p w14:paraId="7E4DC047"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463928</w:t>
            </w:r>
          </w:p>
        </w:tc>
        <w:tc>
          <w:tcPr>
            <w:tcW w:w="285" w:type="pct"/>
            <w:tcBorders>
              <w:top w:val="nil"/>
              <w:left w:val="nil"/>
              <w:bottom w:val="single" w:sz="4" w:space="0" w:color="auto"/>
              <w:right w:val="single" w:sz="4" w:space="0" w:color="auto"/>
            </w:tcBorders>
          </w:tcPr>
          <w:p w14:paraId="07D6692B" w14:textId="64F1F548"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523</w:t>
            </w:r>
          </w:p>
        </w:tc>
        <w:tc>
          <w:tcPr>
            <w:tcW w:w="284" w:type="pct"/>
            <w:tcBorders>
              <w:top w:val="nil"/>
              <w:left w:val="nil"/>
              <w:bottom w:val="single" w:sz="4" w:space="0" w:color="auto"/>
              <w:right w:val="single" w:sz="4" w:space="0" w:color="auto"/>
            </w:tcBorders>
          </w:tcPr>
          <w:p w14:paraId="478D5663" w14:textId="315BBCAD"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438201</w:t>
            </w:r>
          </w:p>
        </w:tc>
      </w:tr>
      <w:tr w:rsidR="00704B80" w:rsidRPr="00954B35" w14:paraId="6F5D29F1" w14:textId="77777777" w:rsidTr="00DF22E5">
        <w:tc>
          <w:tcPr>
            <w:tcW w:w="275" w:type="pct"/>
            <w:tcBorders>
              <w:top w:val="nil"/>
              <w:left w:val="single" w:sz="4" w:space="0" w:color="auto"/>
              <w:bottom w:val="single" w:sz="4" w:space="0" w:color="auto"/>
              <w:right w:val="single" w:sz="4" w:space="0" w:color="auto"/>
            </w:tcBorders>
            <w:vAlign w:val="center"/>
          </w:tcPr>
          <w:p w14:paraId="3E3B0592"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w:t>
            </w:r>
          </w:p>
        </w:tc>
        <w:tc>
          <w:tcPr>
            <w:tcW w:w="654" w:type="pct"/>
            <w:tcBorders>
              <w:top w:val="nil"/>
              <w:left w:val="nil"/>
              <w:bottom w:val="single" w:sz="4" w:space="0" w:color="auto"/>
              <w:right w:val="single" w:sz="4" w:space="0" w:color="auto"/>
            </w:tcBorders>
            <w:vAlign w:val="center"/>
          </w:tcPr>
          <w:p w14:paraId="79519757"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К-28-90</w:t>
            </w:r>
          </w:p>
        </w:tc>
        <w:tc>
          <w:tcPr>
            <w:tcW w:w="649" w:type="pct"/>
            <w:tcBorders>
              <w:top w:val="nil"/>
              <w:left w:val="nil"/>
              <w:bottom w:val="single" w:sz="4" w:space="0" w:color="auto"/>
              <w:right w:val="single" w:sz="4" w:space="0" w:color="auto"/>
            </w:tcBorders>
            <w:vAlign w:val="center"/>
          </w:tcPr>
          <w:p w14:paraId="4A27D49F"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Брянский завод</w:t>
            </w:r>
          </w:p>
        </w:tc>
        <w:tc>
          <w:tcPr>
            <w:tcW w:w="333" w:type="pct"/>
            <w:tcBorders>
              <w:top w:val="nil"/>
              <w:left w:val="nil"/>
              <w:bottom w:val="single" w:sz="4" w:space="0" w:color="auto"/>
              <w:right w:val="single" w:sz="4" w:space="0" w:color="auto"/>
            </w:tcBorders>
            <w:vAlign w:val="center"/>
          </w:tcPr>
          <w:p w14:paraId="7514C6E1"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28</w:t>
            </w:r>
          </w:p>
        </w:tc>
        <w:tc>
          <w:tcPr>
            <w:tcW w:w="333" w:type="pct"/>
            <w:tcBorders>
              <w:top w:val="nil"/>
              <w:left w:val="nil"/>
              <w:bottom w:val="single" w:sz="4" w:space="0" w:color="auto"/>
              <w:right w:val="single" w:sz="4" w:space="0" w:color="auto"/>
            </w:tcBorders>
            <w:vAlign w:val="center"/>
          </w:tcPr>
          <w:p w14:paraId="391E8DE4"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w:t>
            </w:r>
          </w:p>
        </w:tc>
        <w:tc>
          <w:tcPr>
            <w:tcW w:w="333" w:type="pct"/>
            <w:tcBorders>
              <w:top w:val="nil"/>
              <w:left w:val="nil"/>
              <w:bottom w:val="single" w:sz="4" w:space="0" w:color="auto"/>
              <w:right w:val="single" w:sz="4" w:space="0" w:color="auto"/>
            </w:tcBorders>
            <w:vAlign w:val="center"/>
          </w:tcPr>
          <w:p w14:paraId="643629E2"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33" w:type="pct"/>
            <w:tcBorders>
              <w:top w:val="nil"/>
              <w:left w:val="nil"/>
              <w:bottom w:val="single" w:sz="4" w:space="0" w:color="auto"/>
              <w:right w:val="single" w:sz="4" w:space="0" w:color="auto"/>
            </w:tcBorders>
            <w:vAlign w:val="center"/>
          </w:tcPr>
          <w:p w14:paraId="0CF1BCF0"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500</w:t>
            </w:r>
          </w:p>
        </w:tc>
        <w:tc>
          <w:tcPr>
            <w:tcW w:w="333" w:type="pct"/>
            <w:tcBorders>
              <w:top w:val="nil"/>
              <w:left w:val="nil"/>
              <w:bottom w:val="single" w:sz="4" w:space="0" w:color="auto"/>
              <w:right w:val="single" w:sz="4" w:space="0" w:color="auto"/>
            </w:tcBorders>
            <w:vAlign w:val="center"/>
          </w:tcPr>
          <w:p w14:paraId="30EA0400"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132</w:t>
            </w:r>
          </w:p>
        </w:tc>
        <w:tc>
          <w:tcPr>
            <w:tcW w:w="333" w:type="pct"/>
            <w:tcBorders>
              <w:top w:val="nil"/>
              <w:left w:val="nil"/>
              <w:bottom w:val="single" w:sz="4" w:space="0" w:color="auto"/>
              <w:right w:val="single" w:sz="4" w:space="0" w:color="auto"/>
            </w:tcBorders>
            <w:vAlign w:val="center"/>
          </w:tcPr>
          <w:p w14:paraId="1CA8526A"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140</w:t>
            </w:r>
          </w:p>
        </w:tc>
        <w:tc>
          <w:tcPr>
            <w:tcW w:w="285" w:type="pct"/>
            <w:tcBorders>
              <w:top w:val="nil"/>
              <w:left w:val="nil"/>
              <w:bottom w:val="single" w:sz="4" w:space="0" w:color="auto"/>
              <w:right w:val="single" w:sz="4" w:space="0" w:color="auto"/>
            </w:tcBorders>
            <w:vAlign w:val="center"/>
          </w:tcPr>
          <w:p w14:paraId="006E5AE5"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1956</w:t>
            </w:r>
          </w:p>
        </w:tc>
        <w:tc>
          <w:tcPr>
            <w:tcW w:w="285" w:type="pct"/>
            <w:tcBorders>
              <w:top w:val="nil"/>
              <w:left w:val="nil"/>
              <w:bottom w:val="single" w:sz="4" w:space="0" w:color="auto"/>
              <w:right w:val="single" w:sz="4" w:space="0" w:color="auto"/>
            </w:tcBorders>
            <w:vAlign w:val="center"/>
          </w:tcPr>
          <w:p w14:paraId="24A1A104"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270000</w:t>
            </w:r>
          </w:p>
        </w:tc>
        <w:tc>
          <w:tcPr>
            <w:tcW w:w="285" w:type="pct"/>
            <w:tcBorders>
              <w:top w:val="nil"/>
              <w:left w:val="nil"/>
              <w:bottom w:val="single" w:sz="4" w:space="0" w:color="auto"/>
              <w:right w:val="single" w:sz="4" w:space="0" w:color="auto"/>
            </w:tcBorders>
            <w:vAlign w:val="bottom"/>
          </w:tcPr>
          <w:p w14:paraId="67AAD52B"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314961</w:t>
            </w:r>
          </w:p>
        </w:tc>
        <w:tc>
          <w:tcPr>
            <w:tcW w:w="285" w:type="pct"/>
            <w:tcBorders>
              <w:top w:val="nil"/>
              <w:left w:val="nil"/>
              <w:bottom w:val="single" w:sz="4" w:space="0" w:color="auto"/>
              <w:right w:val="single" w:sz="4" w:space="0" w:color="auto"/>
            </w:tcBorders>
          </w:tcPr>
          <w:p w14:paraId="1FC0B93D" w14:textId="2761F372"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654</w:t>
            </w:r>
          </w:p>
        </w:tc>
        <w:tc>
          <w:tcPr>
            <w:tcW w:w="284" w:type="pct"/>
            <w:tcBorders>
              <w:top w:val="nil"/>
              <w:left w:val="nil"/>
              <w:bottom w:val="single" w:sz="4" w:space="0" w:color="auto"/>
              <w:right w:val="single" w:sz="4" w:space="0" w:color="auto"/>
            </w:tcBorders>
          </w:tcPr>
          <w:p w14:paraId="3F8F1674" w14:textId="73C51189"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272595</w:t>
            </w:r>
          </w:p>
        </w:tc>
      </w:tr>
      <w:tr w:rsidR="00704B80" w:rsidRPr="00954B35" w14:paraId="7325FDE9" w14:textId="77777777" w:rsidTr="00DF22E5">
        <w:tc>
          <w:tcPr>
            <w:tcW w:w="275" w:type="pct"/>
            <w:tcBorders>
              <w:top w:val="nil"/>
              <w:left w:val="single" w:sz="4" w:space="0" w:color="auto"/>
              <w:bottom w:val="single" w:sz="4" w:space="0" w:color="auto"/>
              <w:right w:val="single" w:sz="4" w:space="0" w:color="auto"/>
            </w:tcBorders>
            <w:vAlign w:val="center"/>
          </w:tcPr>
          <w:p w14:paraId="641EFF87"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w:t>
            </w:r>
          </w:p>
        </w:tc>
        <w:tc>
          <w:tcPr>
            <w:tcW w:w="654" w:type="pct"/>
            <w:tcBorders>
              <w:top w:val="nil"/>
              <w:left w:val="nil"/>
              <w:bottom w:val="single" w:sz="4" w:space="0" w:color="auto"/>
              <w:right w:val="single" w:sz="4" w:space="0" w:color="auto"/>
            </w:tcBorders>
            <w:vAlign w:val="center"/>
          </w:tcPr>
          <w:p w14:paraId="143DDD59"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ПТ-25-90-5М</w:t>
            </w:r>
          </w:p>
        </w:tc>
        <w:tc>
          <w:tcPr>
            <w:tcW w:w="649" w:type="pct"/>
            <w:tcBorders>
              <w:top w:val="nil"/>
              <w:left w:val="nil"/>
              <w:bottom w:val="single" w:sz="4" w:space="0" w:color="auto"/>
              <w:right w:val="single" w:sz="4" w:space="0" w:color="auto"/>
            </w:tcBorders>
            <w:vAlign w:val="center"/>
          </w:tcPr>
          <w:p w14:paraId="24616A1D"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УТЗ</w:t>
            </w:r>
          </w:p>
        </w:tc>
        <w:tc>
          <w:tcPr>
            <w:tcW w:w="333" w:type="pct"/>
            <w:tcBorders>
              <w:top w:val="nil"/>
              <w:left w:val="nil"/>
              <w:bottom w:val="single" w:sz="4" w:space="0" w:color="auto"/>
              <w:right w:val="single" w:sz="4" w:space="0" w:color="auto"/>
            </w:tcBorders>
            <w:vAlign w:val="center"/>
          </w:tcPr>
          <w:p w14:paraId="483098A7"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25</w:t>
            </w:r>
          </w:p>
        </w:tc>
        <w:tc>
          <w:tcPr>
            <w:tcW w:w="333" w:type="pct"/>
            <w:tcBorders>
              <w:top w:val="nil"/>
              <w:left w:val="nil"/>
              <w:bottom w:val="single" w:sz="4" w:space="0" w:color="auto"/>
              <w:right w:val="single" w:sz="4" w:space="0" w:color="auto"/>
            </w:tcBorders>
            <w:vAlign w:val="center"/>
          </w:tcPr>
          <w:p w14:paraId="0B5D0867"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74</w:t>
            </w:r>
          </w:p>
        </w:tc>
        <w:tc>
          <w:tcPr>
            <w:tcW w:w="333" w:type="pct"/>
            <w:tcBorders>
              <w:top w:val="nil"/>
              <w:left w:val="nil"/>
              <w:bottom w:val="single" w:sz="4" w:space="0" w:color="auto"/>
              <w:right w:val="single" w:sz="4" w:space="0" w:color="auto"/>
            </w:tcBorders>
            <w:vAlign w:val="center"/>
          </w:tcPr>
          <w:p w14:paraId="0B1800B5"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33" w:type="pct"/>
            <w:tcBorders>
              <w:top w:val="nil"/>
              <w:left w:val="nil"/>
              <w:bottom w:val="single" w:sz="4" w:space="0" w:color="auto"/>
              <w:right w:val="single" w:sz="4" w:space="0" w:color="auto"/>
            </w:tcBorders>
            <w:vAlign w:val="center"/>
          </w:tcPr>
          <w:p w14:paraId="32DFD674"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535</w:t>
            </w:r>
          </w:p>
        </w:tc>
        <w:tc>
          <w:tcPr>
            <w:tcW w:w="333" w:type="pct"/>
            <w:tcBorders>
              <w:top w:val="nil"/>
              <w:left w:val="nil"/>
              <w:bottom w:val="single" w:sz="4" w:space="0" w:color="auto"/>
              <w:right w:val="single" w:sz="4" w:space="0" w:color="auto"/>
            </w:tcBorders>
            <w:vAlign w:val="center"/>
          </w:tcPr>
          <w:p w14:paraId="5032EA8B"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160</w:t>
            </w:r>
          </w:p>
        </w:tc>
        <w:tc>
          <w:tcPr>
            <w:tcW w:w="333" w:type="pct"/>
            <w:tcBorders>
              <w:top w:val="nil"/>
              <w:left w:val="nil"/>
              <w:bottom w:val="single" w:sz="4" w:space="0" w:color="auto"/>
              <w:right w:val="single" w:sz="4" w:space="0" w:color="auto"/>
            </w:tcBorders>
            <w:vAlign w:val="center"/>
          </w:tcPr>
          <w:p w14:paraId="4C5CBE7F"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190</w:t>
            </w:r>
          </w:p>
        </w:tc>
        <w:tc>
          <w:tcPr>
            <w:tcW w:w="285" w:type="pct"/>
            <w:tcBorders>
              <w:top w:val="nil"/>
              <w:left w:val="nil"/>
              <w:bottom w:val="single" w:sz="4" w:space="0" w:color="auto"/>
              <w:right w:val="single" w:sz="4" w:space="0" w:color="auto"/>
            </w:tcBorders>
            <w:vAlign w:val="center"/>
          </w:tcPr>
          <w:p w14:paraId="1D04EC79"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1963</w:t>
            </w:r>
          </w:p>
        </w:tc>
        <w:tc>
          <w:tcPr>
            <w:tcW w:w="285" w:type="pct"/>
            <w:tcBorders>
              <w:top w:val="nil"/>
              <w:left w:val="nil"/>
              <w:bottom w:val="single" w:sz="4" w:space="0" w:color="auto"/>
              <w:right w:val="single" w:sz="4" w:space="0" w:color="auto"/>
            </w:tcBorders>
            <w:vAlign w:val="center"/>
          </w:tcPr>
          <w:p w14:paraId="60F0ABBB"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270000</w:t>
            </w:r>
          </w:p>
        </w:tc>
        <w:tc>
          <w:tcPr>
            <w:tcW w:w="285" w:type="pct"/>
            <w:tcBorders>
              <w:top w:val="nil"/>
              <w:left w:val="nil"/>
              <w:bottom w:val="single" w:sz="4" w:space="0" w:color="auto"/>
              <w:right w:val="single" w:sz="4" w:space="0" w:color="auto"/>
            </w:tcBorders>
            <w:vAlign w:val="bottom"/>
          </w:tcPr>
          <w:p w14:paraId="0BF9139B"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456225</w:t>
            </w:r>
          </w:p>
        </w:tc>
        <w:tc>
          <w:tcPr>
            <w:tcW w:w="285" w:type="pct"/>
            <w:tcBorders>
              <w:top w:val="nil"/>
              <w:left w:val="nil"/>
              <w:bottom w:val="single" w:sz="4" w:space="0" w:color="auto"/>
              <w:right w:val="single" w:sz="4" w:space="0" w:color="auto"/>
            </w:tcBorders>
          </w:tcPr>
          <w:p w14:paraId="6D71DFA6" w14:textId="6A3EACA7"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441</w:t>
            </w:r>
          </w:p>
        </w:tc>
        <w:tc>
          <w:tcPr>
            <w:tcW w:w="284" w:type="pct"/>
            <w:tcBorders>
              <w:top w:val="nil"/>
              <w:left w:val="nil"/>
              <w:bottom w:val="single" w:sz="4" w:space="0" w:color="auto"/>
              <w:right w:val="single" w:sz="4" w:space="0" w:color="auto"/>
            </w:tcBorders>
          </w:tcPr>
          <w:p w14:paraId="449DC1F0" w14:textId="0172747D"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427599</w:t>
            </w:r>
          </w:p>
        </w:tc>
      </w:tr>
      <w:tr w:rsidR="00704B80" w:rsidRPr="00954B35" w14:paraId="520323E7" w14:textId="77777777" w:rsidTr="00DF22E5">
        <w:tc>
          <w:tcPr>
            <w:tcW w:w="275" w:type="pct"/>
            <w:tcBorders>
              <w:top w:val="nil"/>
              <w:left w:val="single" w:sz="4" w:space="0" w:color="auto"/>
              <w:bottom w:val="single" w:sz="4" w:space="0" w:color="auto"/>
              <w:right w:val="single" w:sz="4" w:space="0" w:color="auto"/>
            </w:tcBorders>
            <w:vAlign w:val="center"/>
          </w:tcPr>
          <w:p w14:paraId="138AB8CD"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4</w:t>
            </w:r>
          </w:p>
        </w:tc>
        <w:tc>
          <w:tcPr>
            <w:tcW w:w="654" w:type="pct"/>
            <w:tcBorders>
              <w:top w:val="nil"/>
              <w:left w:val="nil"/>
              <w:bottom w:val="single" w:sz="4" w:space="0" w:color="auto"/>
              <w:right w:val="single" w:sz="4" w:space="0" w:color="auto"/>
            </w:tcBorders>
            <w:vAlign w:val="center"/>
          </w:tcPr>
          <w:p w14:paraId="4BE04C57"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Т-25-90-5</w:t>
            </w:r>
          </w:p>
        </w:tc>
        <w:tc>
          <w:tcPr>
            <w:tcW w:w="649" w:type="pct"/>
            <w:tcBorders>
              <w:top w:val="nil"/>
              <w:left w:val="nil"/>
              <w:bottom w:val="single" w:sz="4" w:space="0" w:color="auto"/>
              <w:right w:val="single" w:sz="4" w:space="0" w:color="auto"/>
            </w:tcBorders>
            <w:vAlign w:val="center"/>
          </w:tcPr>
          <w:p w14:paraId="76DD8476"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УТЗ</w:t>
            </w:r>
          </w:p>
        </w:tc>
        <w:tc>
          <w:tcPr>
            <w:tcW w:w="333" w:type="pct"/>
            <w:tcBorders>
              <w:top w:val="nil"/>
              <w:left w:val="nil"/>
              <w:bottom w:val="single" w:sz="4" w:space="0" w:color="auto"/>
              <w:right w:val="single" w:sz="4" w:space="0" w:color="auto"/>
            </w:tcBorders>
            <w:vAlign w:val="center"/>
          </w:tcPr>
          <w:p w14:paraId="2B2FA16C"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25</w:t>
            </w:r>
          </w:p>
        </w:tc>
        <w:tc>
          <w:tcPr>
            <w:tcW w:w="333" w:type="pct"/>
            <w:tcBorders>
              <w:top w:val="nil"/>
              <w:left w:val="nil"/>
              <w:bottom w:val="single" w:sz="4" w:space="0" w:color="auto"/>
              <w:right w:val="single" w:sz="4" w:space="0" w:color="auto"/>
            </w:tcBorders>
            <w:vAlign w:val="center"/>
          </w:tcPr>
          <w:p w14:paraId="5D507E21"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33" w:type="pct"/>
            <w:tcBorders>
              <w:top w:val="nil"/>
              <w:left w:val="nil"/>
              <w:bottom w:val="single" w:sz="4" w:space="0" w:color="auto"/>
              <w:right w:val="single" w:sz="4" w:space="0" w:color="auto"/>
            </w:tcBorders>
            <w:vAlign w:val="center"/>
          </w:tcPr>
          <w:p w14:paraId="7403A648"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33" w:type="pct"/>
            <w:tcBorders>
              <w:top w:val="nil"/>
              <w:left w:val="nil"/>
              <w:bottom w:val="single" w:sz="4" w:space="0" w:color="auto"/>
              <w:right w:val="single" w:sz="4" w:space="0" w:color="auto"/>
            </w:tcBorders>
            <w:vAlign w:val="center"/>
          </w:tcPr>
          <w:p w14:paraId="4B0F0062"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535</w:t>
            </w:r>
          </w:p>
        </w:tc>
        <w:tc>
          <w:tcPr>
            <w:tcW w:w="333" w:type="pct"/>
            <w:tcBorders>
              <w:top w:val="nil"/>
              <w:left w:val="nil"/>
              <w:bottom w:val="single" w:sz="4" w:space="0" w:color="auto"/>
              <w:right w:val="single" w:sz="4" w:space="0" w:color="auto"/>
            </w:tcBorders>
            <w:vAlign w:val="center"/>
          </w:tcPr>
          <w:p w14:paraId="198E7C8E"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140</w:t>
            </w:r>
          </w:p>
        </w:tc>
        <w:tc>
          <w:tcPr>
            <w:tcW w:w="333" w:type="pct"/>
            <w:tcBorders>
              <w:top w:val="nil"/>
              <w:left w:val="nil"/>
              <w:bottom w:val="single" w:sz="4" w:space="0" w:color="auto"/>
              <w:right w:val="single" w:sz="4" w:space="0" w:color="auto"/>
            </w:tcBorders>
            <w:vAlign w:val="center"/>
          </w:tcPr>
          <w:p w14:paraId="0A4D1BF8"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160</w:t>
            </w:r>
          </w:p>
        </w:tc>
        <w:tc>
          <w:tcPr>
            <w:tcW w:w="285" w:type="pct"/>
            <w:tcBorders>
              <w:top w:val="nil"/>
              <w:left w:val="nil"/>
              <w:bottom w:val="single" w:sz="4" w:space="0" w:color="auto"/>
              <w:right w:val="single" w:sz="4" w:space="0" w:color="auto"/>
            </w:tcBorders>
            <w:vAlign w:val="center"/>
          </w:tcPr>
          <w:p w14:paraId="4B36BE67"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1963</w:t>
            </w:r>
          </w:p>
        </w:tc>
        <w:tc>
          <w:tcPr>
            <w:tcW w:w="285" w:type="pct"/>
            <w:tcBorders>
              <w:top w:val="nil"/>
              <w:left w:val="nil"/>
              <w:bottom w:val="single" w:sz="4" w:space="0" w:color="auto"/>
              <w:right w:val="single" w:sz="4" w:space="0" w:color="auto"/>
            </w:tcBorders>
            <w:vAlign w:val="center"/>
          </w:tcPr>
          <w:p w14:paraId="0E334FEF"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270000</w:t>
            </w:r>
          </w:p>
        </w:tc>
        <w:tc>
          <w:tcPr>
            <w:tcW w:w="285" w:type="pct"/>
            <w:tcBorders>
              <w:top w:val="nil"/>
              <w:left w:val="nil"/>
              <w:bottom w:val="single" w:sz="4" w:space="0" w:color="auto"/>
              <w:right w:val="single" w:sz="4" w:space="0" w:color="auto"/>
            </w:tcBorders>
            <w:vAlign w:val="bottom"/>
          </w:tcPr>
          <w:p w14:paraId="618E477C"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401950</w:t>
            </w:r>
          </w:p>
        </w:tc>
        <w:tc>
          <w:tcPr>
            <w:tcW w:w="285" w:type="pct"/>
            <w:tcBorders>
              <w:top w:val="nil"/>
              <w:left w:val="nil"/>
              <w:bottom w:val="single" w:sz="4" w:space="0" w:color="auto"/>
              <w:right w:val="single" w:sz="4" w:space="0" w:color="auto"/>
            </w:tcBorders>
          </w:tcPr>
          <w:p w14:paraId="2A593AB6" w14:textId="1EEB8F84"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428</w:t>
            </w:r>
          </w:p>
        </w:tc>
        <w:tc>
          <w:tcPr>
            <w:tcW w:w="284" w:type="pct"/>
            <w:tcBorders>
              <w:top w:val="nil"/>
              <w:left w:val="nil"/>
              <w:bottom w:val="single" w:sz="4" w:space="0" w:color="auto"/>
              <w:right w:val="single" w:sz="4" w:space="0" w:color="auto"/>
            </w:tcBorders>
          </w:tcPr>
          <w:p w14:paraId="3C2E29B7" w14:textId="4DED85F5"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384113</w:t>
            </w:r>
          </w:p>
        </w:tc>
      </w:tr>
      <w:tr w:rsidR="00704B80" w:rsidRPr="00954B35" w14:paraId="735FA056" w14:textId="77777777" w:rsidTr="00DF22E5">
        <w:tc>
          <w:tcPr>
            <w:tcW w:w="275" w:type="pct"/>
            <w:tcBorders>
              <w:top w:val="nil"/>
              <w:left w:val="single" w:sz="4" w:space="0" w:color="auto"/>
              <w:bottom w:val="single" w:sz="4" w:space="0" w:color="auto"/>
              <w:right w:val="single" w:sz="4" w:space="0" w:color="auto"/>
            </w:tcBorders>
            <w:vAlign w:val="center"/>
          </w:tcPr>
          <w:p w14:paraId="5D852743"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w:t>
            </w:r>
          </w:p>
        </w:tc>
        <w:tc>
          <w:tcPr>
            <w:tcW w:w="654" w:type="pct"/>
            <w:tcBorders>
              <w:top w:val="nil"/>
              <w:left w:val="nil"/>
              <w:bottom w:val="single" w:sz="4" w:space="0" w:color="auto"/>
              <w:right w:val="single" w:sz="4" w:space="0" w:color="auto"/>
            </w:tcBorders>
            <w:vAlign w:val="center"/>
          </w:tcPr>
          <w:p w14:paraId="58402714"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К-50-90-3</w:t>
            </w:r>
          </w:p>
        </w:tc>
        <w:tc>
          <w:tcPr>
            <w:tcW w:w="649" w:type="pct"/>
            <w:tcBorders>
              <w:top w:val="nil"/>
              <w:left w:val="nil"/>
              <w:bottom w:val="single" w:sz="4" w:space="0" w:color="auto"/>
              <w:right w:val="single" w:sz="4" w:space="0" w:color="auto"/>
            </w:tcBorders>
            <w:vAlign w:val="center"/>
          </w:tcPr>
          <w:p w14:paraId="30282021"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ЛМЗ</w:t>
            </w:r>
          </w:p>
        </w:tc>
        <w:tc>
          <w:tcPr>
            <w:tcW w:w="333" w:type="pct"/>
            <w:tcBorders>
              <w:top w:val="nil"/>
              <w:left w:val="nil"/>
              <w:bottom w:val="single" w:sz="4" w:space="0" w:color="auto"/>
              <w:right w:val="single" w:sz="4" w:space="0" w:color="auto"/>
            </w:tcBorders>
            <w:vAlign w:val="center"/>
          </w:tcPr>
          <w:p w14:paraId="0E65611E"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33" w:type="pct"/>
            <w:tcBorders>
              <w:top w:val="nil"/>
              <w:left w:val="nil"/>
              <w:bottom w:val="single" w:sz="4" w:space="0" w:color="auto"/>
              <w:right w:val="single" w:sz="4" w:space="0" w:color="auto"/>
            </w:tcBorders>
            <w:vAlign w:val="center"/>
          </w:tcPr>
          <w:p w14:paraId="624B682E"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w:t>
            </w:r>
          </w:p>
        </w:tc>
        <w:tc>
          <w:tcPr>
            <w:tcW w:w="333" w:type="pct"/>
            <w:tcBorders>
              <w:top w:val="nil"/>
              <w:left w:val="nil"/>
              <w:bottom w:val="single" w:sz="4" w:space="0" w:color="auto"/>
              <w:right w:val="single" w:sz="4" w:space="0" w:color="auto"/>
            </w:tcBorders>
            <w:vAlign w:val="center"/>
          </w:tcPr>
          <w:p w14:paraId="01E893F7"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33" w:type="pct"/>
            <w:tcBorders>
              <w:top w:val="nil"/>
              <w:left w:val="nil"/>
              <w:bottom w:val="single" w:sz="4" w:space="0" w:color="auto"/>
              <w:right w:val="single" w:sz="4" w:space="0" w:color="auto"/>
            </w:tcBorders>
            <w:vAlign w:val="center"/>
          </w:tcPr>
          <w:p w14:paraId="528129BF"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535</w:t>
            </w:r>
          </w:p>
        </w:tc>
        <w:tc>
          <w:tcPr>
            <w:tcW w:w="333" w:type="pct"/>
            <w:tcBorders>
              <w:top w:val="nil"/>
              <w:left w:val="nil"/>
              <w:bottom w:val="single" w:sz="4" w:space="0" w:color="auto"/>
              <w:right w:val="single" w:sz="4" w:space="0" w:color="auto"/>
            </w:tcBorders>
            <w:vAlign w:val="center"/>
          </w:tcPr>
          <w:p w14:paraId="402B5503"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191</w:t>
            </w:r>
          </w:p>
        </w:tc>
        <w:tc>
          <w:tcPr>
            <w:tcW w:w="333" w:type="pct"/>
            <w:tcBorders>
              <w:top w:val="nil"/>
              <w:left w:val="nil"/>
              <w:bottom w:val="single" w:sz="4" w:space="0" w:color="auto"/>
              <w:right w:val="single" w:sz="4" w:space="0" w:color="auto"/>
            </w:tcBorders>
            <w:vAlign w:val="center"/>
          </w:tcPr>
          <w:p w14:paraId="59692FA7"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205</w:t>
            </w:r>
          </w:p>
        </w:tc>
        <w:tc>
          <w:tcPr>
            <w:tcW w:w="285" w:type="pct"/>
            <w:tcBorders>
              <w:top w:val="nil"/>
              <w:left w:val="nil"/>
              <w:bottom w:val="single" w:sz="4" w:space="0" w:color="auto"/>
              <w:right w:val="single" w:sz="4" w:space="0" w:color="auto"/>
            </w:tcBorders>
            <w:vAlign w:val="center"/>
          </w:tcPr>
          <w:p w14:paraId="3355F229"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1967</w:t>
            </w:r>
          </w:p>
        </w:tc>
        <w:tc>
          <w:tcPr>
            <w:tcW w:w="285" w:type="pct"/>
            <w:tcBorders>
              <w:top w:val="nil"/>
              <w:left w:val="nil"/>
              <w:bottom w:val="single" w:sz="4" w:space="0" w:color="auto"/>
              <w:right w:val="single" w:sz="4" w:space="0" w:color="auto"/>
            </w:tcBorders>
            <w:vAlign w:val="center"/>
          </w:tcPr>
          <w:p w14:paraId="0337D63B"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270000</w:t>
            </w:r>
          </w:p>
        </w:tc>
        <w:tc>
          <w:tcPr>
            <w:tcW w:w="285" w:type="pct"/>
            <w:tcBorders>
              <w:top w:val="nil"/>
              <w:left w:val="nil"/>
              <w:bottom w:val="single" w:sz="4" w:space="0" w:color="auto"/>
              <w:right w:val="single" w:sz="4" w:space="0" w:color="auto"/>
            </w:tcBorders>
            <w:vAlign w:val="bottom"/>
          </w:tcPr>
          <w:p w14:paraId="102245EA"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433370</w:t>
            </w:r>
          </w:p>
        </w:tc>
        <w:tc>
          <w:tcPr>
            <w:tcW w:w="285" w:type="pct"/>
            <w:tcBorders>
              <w:top w:val="nil"/>
              <w:left w:val="nil"/>
              <w:bottom w:val="single" w:sz="4" w:space="0" w:color="auto"/>
              <w:right w:val="single" w:sz="4" w:space="0" w:color="auto"/>
            </w:tcBorders>
          </w:tcPr>
          <w:p w14:paraId="0DE0E97F" w14:textId="2C38E687"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431</w:t>
            </w:r>
          </w:p>
        </w:tc>
        <w:tc>
          <w:tcPr>
            <w:tcW w:w="284" w:type="pct"/>
            <w:tcBorders>
              <w:top w:val="nil"/>
              <w:left w:val="nil"/>
              <w:bottom w:val="single" w:sz="4" w:space="0" w:color="auto"/>
              <w:right w:val="single" w:sz="4" w:space="0" w:color="auto"/>
            </w:tcBorders>
          </w:tcPr>
          <w:p w14:paraId="086A5C32" w14:textId="1DF09506"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388042</w:t>
            </w:r>
          </w:p>
        </w:tc>
      </w:tr>
      <w:tr w:rsidR="00704B80" w:rsidRPr="00954B35" w14:paraId="5DBB0DD1" w14:textId="77777777" w:rsidTr="00DF22E5">
        <w:tc>
          <w:tcPr>
            <w:tcW w:w="275" w:type="pct"/>
            <w:tcBorders>
              <w:top w:val="nil"/>
              <w:left w:val="single" w:sz="4" w:space="0" w:color="auto"/>
              <w:bottom w:val="single" w:sz="4" w:space="0" w:color="auto"/>
              <w:right w:val="single" w:sz="4" w:space="0" w:color="auto"/>
            </w:tcBorders>
            <w:vAlign w:val="center"/>
          </w:tcPr>
          <w:p w14:paraId="3696E998"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w:t>
            </w:r>
          </w:p>
        </w:tc>
        <w:tc>
          <w:tcPr>
            <w:tcW w:w="654" w:type="pct"/>
            <w:tcBorders>
              <w:top w:val="nil"/>
              <w:left w:val="nil"/>
              <w:bottom w:val="single" w:sz="4" w:space="0" w:color="auto"/>
              <w:right w:val="single" w:sz="4" w:space="0" w:color="auto"/>
            </w:tcBorders>
            <w:vAlign w:val="center"/>
          </w:tcPr>
          <w:p w14:paraId="568C4ADA"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ПТ-60-90/13</w:t>
            </w:r>
          </w:p>
        </w:tc>
        <w:tc>
          <w:tcPr>
            <w:tcW w:w="649" w:type="pct"/>
            <w:tcBorders>
              <w:top w:val="nil"/>
              <w:left w:val="nil"/>
              <w:bottom w:val="single" w:sz="4" w:space="0" w:color="auto"/>
              <w:right w:val="single" w:sz="4" w:space="0" w:color="auto"/>
            </w:tcBorders>
            <w:vAlign w:val="center"/>
          </w:tcPr>
          <w:p w14:paraId="5F2076D8"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ЛМЗ</w:t>
            </w:r>
          </w:p>
        </w:tc>
        <w:tc>
          <w:tcPr>
            <w:tcW w:w="333" w:type="pct"/>
            <w:tcBorders>
              <w:top w:val="nil"/>
              <w:left w:val="nil"/>
              <w:bottom w:val="single" w:sz="4" w:space="0" w:color="auto"/>
              <w:right w:val="single" w:sz="4" w:space="0" w:color="auto"/>
            </w:tcBorders>
            <w:vAlign w:val="center"/>
          </w:tcPr>
          <w:p w14:paraId="7B7C1AA6"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60</w:t>
            </w:r>
          </w:p>
        </w:tc>
        <w:tc>
          <w:tcPr>
            <w:tcW w:w="333" w:type="pct"/>
            <w:tcBorders>
              <w:top w:val="nil"/>
              <w:left w:val="nil"/>
              <w:bottom w:val="single" w:sz="4" w:space="0" w:color="auto"/>
              <w:right w:val="single" w:sz="4" w:space="0" w:color="auto"/>
            </w:tcBorders>
            <w:vAlign w:val="center"/>
          </w:tcPr>
          <w:p w14:paraId="63175EDE"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164</w:t>
            </w:r>
          </w:p>
        </w:tc>
        <w:tc>
          <w:tcPr>
            <w:tcW w:w="333" w:type="pct"/>
            <w:tcBorders>
              <w:top w:val="nil"/>
              <w:left w:val="nil"/>
              <w:bottom w:val="single" w:sz="4" w:space="0" w:color="auto"/>
              <w:right w:val="single" w:sz="4" w:space="0" w:color="auto"/>
            </w:tcBorders>
            <w:vAlign w:val="center"/>
          </w:tcPr>
          <w:p w14:paraId="129F6190"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33" w:type="pct"/>
            <w:tcBorders>
              <w:top w:val="nil"/>
              <w:left w:val="nil"/>
              <w:bottom w:val="single" w:sz="4" w:space="0" w:color="auto"/>
              <w:right w:val="single" w:sz="4" w:space="0" w:color="auto"/>
            </w:tcBorders>
            <w:vAlign w:val="center"/>
          </w:tcPr>
          <w:p w14:paraId="076E8EE8"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535</w:t>
            </w:r>
          </w:p>
        </w:tc>
        <w:tc>
          <w:tcPr>
            <w:tcW w:w="333" w:type="pct"/>
            <w:tcBorders>
              <w:top w:val="nil"/>
              <w:left w:val="nil"/>
              <w:bottom w:val="single" w:sz="4" w:space="0" w:color="auto"/>
              <w:right w:val="single" w:sz="4" w:space="0" w:color="auto"/>
            </w:tcBorders>
            <w:vAlign w:val="center"/>
          </w:tcPr>
          <w:p w14:paraId="376D1999"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390</w:t>
            </w:r>
          </w:p>
        </w:tc>
        <w:tc>
          <w:tcPr>
            <w:tcW w:w="333" w:type="pct"/>
            <w:tcBorders>
              <w:top w:val="nil"/>
              <w:left w:val="nil"/>
              <w:bottom w:val="single" w:sz="4" w:space="0" w:color="auto"/>
              <w:right w:val="single" w:sz="4" w:space="0" w:color="auto"/>
            </w:tcBorders>
            <w:vAlign w:val="center"/>
          </w:tcPr>
          <w:p w14:paraId="6F7BC8B6"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402</w:t>
            </w:r>
          </w:p>
        </w:tc>
        <w:tc>
          <w:tcPr>
            <w:tcW w:w="285" w:type="pct"/>
            <w:tcBorders>
              <w:top w:val="nil"/>
              <w:left w:val="nil"/>
              <w:bottom w:val="single" w:sz="4" w:space="0" w:color="auto"/>
              <w:right w:val="single" w:sz="4" w:space="0" w:color="auto"/>
            </w:tcBorders>
            <w:vAlign w:val="center"/>
          </w:tcPr>
          <w:p w14:paraId="7ACFEEEA"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1973</w:t>
            </w:r>
          </w:p>
        </w:tc>
        <w:tc>
          <w:tcPr>
            <w:tcW w:w="285" w:type="pct"/>
            <w:tcBorders>
              <w:top w:val="nil"/>
              <w:left w:val="nil"/>
              <w:bottom w:val="single" w:sz="4" w:space="0" w:color="auto"/>
              <w:right w:val="single" w:sz="4" w:space="0" w:color="auto"/>
            </w:tcBorders>
            <w:vAlign w:val="center"/>
          </w:tcPr>
          <w:p w14:paraId="160D9081"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270000</w:t>
            </w:r>
          </w:p>
        </w:tc>
        <w:tc>
          <w:tcPr>
            <w:tcW w:w="285" w:type="pct"/>
            <w:tcBorders>
              <w:top w:val="nil"/>
              <w:left w:val="nil"/>
              <w:bottom w:val="single" w:sz="4" w:space="0" w:color="auto"/>
              <w:right w:val="single" w:sz="4" w:space="0" w:color="auto"/>
            </w:tcBorders>
            <w:vAlign w:val="bottom"/>
          </w:tcPr>
          <w:p w14:paraId="216D6454"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379889</w:t>
            </w:r>
          </w:p>
        </w:tc>
        <w:tc>
          <w:tcPr>
            <w:tcW w:w="285" w:type="pct"/>
            <w:tcBorders>
              <w:top w:val="nil"/>
              <w:left w:val="nil"/>
              <w:bottom w:val="single" w:sz="4" w:space="0" w:color="auto"/>
              <w:right w:val="single" w:sz="4" w:space="0" w:color="auto"/>
            </w:tcBorders>
          </w:tcPr>
          <w:p w14:paraId="7CAEBE95" w14:textId="3191C1B3"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207</w:t>
            </w:r>
          </w:p>
        </w:tc>
        <w:tc>
          <w:tcPr>
            <w:tcW w:w="284" w:type="pct"/>
            <w:tcBorders>
              <w:top w:val="nil"/>
              <w:left w:val="nil"/>
              <w:bottom w:val="single" w:sz="4" w:space="0" w:color="auto"/>
              <w:right w:val="single" w:sz="4" w:space="0" w:color="auto"/>
            </w:tcBorders>
          </w:tcPr>
          <w:p w14:paraId="56D252B0" w14:textId="3FC0C48C"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367838</w:t>
            </w:r>
          </w:p>
        </w:tc>
      </w:tr>
      <w:tr w:rsidR="00704B80" w:rsidRPr="00954B35" w14:paraId="6AB4E2BB" w14:textId="77777777" w:rsidTr="00DF22E5">
        <w:tc>
          <w:tcPr>
            <w:tcW w:w="275" w:type="pct"/>
            <w:tcBorders>
              <w:top w:val="nil"/>
              <w:left w:val="single" w:sz="4" w:space="0" w:color="auto"/>
              <w:bottom w:val="single" w:sz="4" w:space="0" w:color="auto"/>
              <w:right w:val="single" w:sz="4" w:space="0" w:color="auto"/>
            </w:tcBorders>
            <w:vAlign w:val="center"/>
          </w:tcPr>
          <w:p w14:paraId="6C0DE9A2"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7</w:t>
            </w:r>
          </w:p>
        </w:tc>
        <w:tc>
          <w:tcPr>
            <w:tcW w:w="654" w:type="pct"/>
            <w:tcBorders>
              <w:top w:val="nil"/>
              <w:left w:val="nil"/>
              <w:bottom w:val="single" w:sz="4" w:space="0" w:color="auto"/>
              <w:right w:val="single" w:sz="4" w:space="0" w:color="auto"/>
            </w:tcBorders>
            <w:vAlign w:val="center"/>
          </w:tcPr>
          <w:p w14:paraId="6CC8DC77"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Т-47/55-90-4М</w:t>
            </w:r>
          </w:p>
        </w:tc>
        <w:tc>
          <w:tcPr>
            <w:tcW w:w="649" w:type="pct"/>
            <w:tcBorders>
              <w:top w:val="nil"/>
              <w:left w:val="nil"/>
              <w:bottom w:val="single" w:sz="4" w:space="0" w:color="auto"/>
              <w:right w:val="single" w:sz="4" w:space="0" w:color="auto"/>
            </w:tcBorders>
            <w:vAlign w:val="center"/>
          </w:tcPr>
          <w:p w14:paraId="70BEC1BB"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ЛМЗ</w:t>
            </w:r>
          </w:p>
        </w:tc>
        <w:tc>
          <w:tcPr>
            <w:tcW w:w="333" w:type="pct"/>
            <w:tcBorders>
              <w:top w:val="nil"/>
              <w:left w:val="nil"/>
              <w:bottom w:val="single" w:sz="4" w:space="0" w:color="auto"/>
              <w:right w:val="single" w:sz="4" w:space="0" w:color="auto"/>
            </w:tcBorders>
            <w:vAlign w:val="center"/>
          </w:tcPr>
          <w:p w14:paraId="611B108D"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47</w:t>
            </w:r>
          </w:p>
        </w:tc>
        <w:tc>
          <w:tcPr>
            <w:tcW w:w="333" w:type="pct"/>
            <w:tcBorders>
              <w:top w:val="nil"/>
              <w:left w:val="nil"/>
              <w:bottom w:val="single" w:sz="4" w:space="0" w:color="auto"/>
              <w:right w:val="single" w:sz="4" w:space="0" w:color="auto"/>
            </w:tcBorders>
            <w:vAlign w:val="center"/>
          </w:tcPr>
          <w:p w14:paraId="6656E788"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54</w:t>
            </w:r>
          </w:p>
        </w:tc>
        <w:tc>
          <w:tcPr>
            <w:tcW w:w="333" w:type="pct"/>
            <w:tcBorders>
              <w:top w:val="nil"/>
              <w:left w:val="nil"/>
              <w:bottom w:val="single" w:sz="4" w:space="0" w:color="auto"/>
              <w:right w:val="single" w:sz="4" w:space="0" w:color="auto"/>
            </w:tcBorders>
            <w:vAlign w:val="center"/>
          </w:tcPr>
          <w:p w14:paraId="2EFD4558"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33" w:type="pct"/>
            <w:tcBorders>
              <w:top w:val="nil"/>
              <w:left w:val="nil"/>
              <w:bottom w:val="single" w:sz="4" w:space="0" w:color="auto"/>
              <w:right w:val="single" w:sz="4" w:space="0" w:color="auto"/>
            </w:tcBorders>
            <w:vAlign w:val="center"/>
          </w:tcPr>
          <w:p w14:paraId="4559FAE3"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535</w:t>
            </w:r>
          </w:p>
        </w:tc>
        <w:tc>
          <w:tcPr>
            <w:tcW w:w="333" w:type="pct"/>
            <w:tcBorders>
              <w:top w:val="nil"/>
              <w:left w:val="nil"/>
              <w:bottom w:val="single" w:sz="4" w:space="0" w:color="auto"/>
              <w:right w:val="single" w:sz="4" w:space="0" w:color="auto"/>
            </w:tcBorders>
            <w:vAlign w:val="center"/>
          </w:tcPr>
          <w:p w14:paraId="27FABFF7"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230</w:t>
            </w:r>
          </w:p>
        </w:tc>
        <w:tc>
          <w:tcPr>
            <w:tcW w:w="333" w:type="pct"/>
            <w:tcBorders>
              <w:top w:val="nil"/>
              <w:left w:val="nil"/>
              <w:bottom w:val="single" w:sz="4" w:space="0" w:color="auto"/>
              <w:right w:val="single" w:sz="4" w:space="0" w:color="auto"/>
            </w:tcBorders>
            <w:vAlign w:val="center"/>
          </w:tcPr>
          <w:p w14:paraId="59A336FA"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240</w:t>
            </w:r>
          </w:p>
        </w:tc>
        <w:tc>
          <w:tcPr>
            <w:tcW w:w="285" w:type="pct"/>
            <w:tcBorders>
              <w:top w:val="nil"/>
              <w:left w:val="nil"/>
              <w:bottom w:val="single" w:sz="4" w:space="0" w:color="auto"/>
              <w:right w:val="single" w:sz="4" w:space="0" w:color="auto"/>
            </w:tcBorders>
            <w:vAlign w:val="center"/>
          </w:tcPr>
          <w:p w14:paraId="65810343"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1974</w:t>
            </w:r>
          </w:p>
        </w:tc>
        <w:tc>
          <w:tcPr>
            <w:tcW w:w="285" w:type="pct"/>
            <w:tcBorders>
              <w:top w:val="nil"/>
              <w:left w:val="nil"/>
              <w:bottom w:val="single" w:sz="4" w:space="0" w:color="auto"/>
              <w:right w:val="single" w:sz="4" w:space="0" w:color="auto"/>
            </w:tcBorders>
            <w:vAlign w:val="center"/>
          </w:tcPr>
          <w:p w14:paraId="21671781"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270000</w:t>
            </w:r>
          </w:p>
        </w:tc>
        <w:tc>
          <w:tcPr>
            <w:tcW w:w="285" w:type="pct"/>
            <w:tcBorders>
              <w:top w:val="nil"/>
              <w:left w:val="nil"/>
              <w:bottom w:val="single" w:sz="4" w:space="0" w:color="auto"/>
              <w:right w:val="single" w:sz="4" w:space="0" w:color="auto"/>
            </w:tcBorders>
            <w:vAlign w:val="bottom"/>
          </w:tcPr>
          <w:p w14:paraId="0AFD7480" w14:textId="77777777"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364478</w:t>
            </w:r>
          </w:p>
        </w:tc>
        <w:tc>
          <w:tcPr>
            <w:tcW w:w="285" w:type="pct"/>
            <w:tcBorders>
              <w:top w:val="nil"/>
              <w:left w:val="nil"/>
              <w:bottom w:val="single" w:sz="4" w:space="0" w:color="auto"/>
              <w:right w:val="single" w:sz="4" w:space="0" w:color="auto"/>
            </w:tcBorders>
          </w:tcPr>
          <w:p w14:paraId="386B14AA" w14:textId="61410480"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375</w:t>
            </w:r>
          </w:p>
        </w:tc>
        <w:tc>
          <w:tcPr>
            <w:tcW w:w="284" w:type="pct"/>
            <w:tcBorders>
              <w:top w:val="nil"/>
              <w:left w:val="nil"/>
              <w:bottom w:val="single" w:sz="4" w:space="0" w:color="auto"/>
              <w:right w:val="single" w:sz="4" w:space="0" w:color="auto"/>
            </w:tcBorders>
          </w:tcPr>
          <w:p w14:paraId="7F048024" w14:textId="165693F2"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348845</w:t>
            </w:r>
          </w:p>
        </w:tc>
      </w:tr>
    </w:tbl>
    <w:p w14:paraId="386B114D" w14:textId="77777777" w:rsidR="00345C62" w:rsidRPr="007472FF" w:rsidRDefault="00345C62" w:rsidP="00610F73">
      <w:pPr>
        <w:spacing w:after="0" w:line="240" w:lineRule="auto"/>
        <w:rPr>
          <w:rFonts w:ascii="Times New Roman" w:hAnsi="Times New Roman" w:cs="Times New Roman"/>
          <w:b/>
          <w:sz w:val="24"/>
          <w:szCs w:val="24"/>
        </w:rPr>
      </w:pPr>
    </w:p>
    <w:p w14:paraId="7E8389FD" w14:textId="77777777" w:rsidR="001D7E5B" w:rsidRPr="006E1390" w:rsidRDefault="001D7E5B" w:rsidP="006E1390">
      <w:pPr>
        <w:spacing w:after="0" w:line="240" w:lineRule="auto"/>
        <w:jc w:val="right"/>
        <w:rPr>
          <w:rFonts w:ascii="Times New Roman" w:hAnsi="Times New Roman" w:cs="Times New Roman"/>
          <w:sz w:val="24"/>
          <w:szCs w:val="24"/>
        </w:rPr>
        <w:sectPr w:rsidR="001D7E5B" w:rsidRPr="006E1390" w:rsidSect="00763CB9">
          <w:type w:val="nextColumn"/>
          <w:pgSz w:w="16838" w:h="11906" w:orient="landscape"/>
          <w:pgMar w:top="567" w:right="567" w:bottom="567" w:left="1134" w:header="709" w:footer="709" w:gutter="0"/>
          <w:cols w:space="708"/>
          <w:docGrid w:linePitch="360"/>
        </w:sectPr>
      </w:pPr>
    </w:p>
    <w:p w14:paraId="1751B901" w14:textId="77777777" w:rsidR="001B141C" w:rsidRPr="007472FF" w:rsidRDefault="001D7E5B" w:rsidP="00A20896">
      <w:pPr>
        <w:spacing w:after="0" w:line="240" w:lineRule="auto"/>
        <w:jc w:val="right"/>
        <w:rPr>
          <w:rFonts w:ascii="Times New Roman" w:hAnsi="Times New Roman" w:cs="Times New Roman"/>
          <w:sz w:val="24"/>
          <w:szCs w:val="24"/>
        </w:rPr>
      </w:pPr>
      <w:r w:rsidRPr="007472FF">
        <w:rPr>
          <w:rFonts w:ascii="Times New Roman" w:hAnsi="Times New Roman" w:cs="Times New Roman"/>
          <w:sz w:val="24"/>
          <w:szCs w:val="24"/>
        </w:rPr>
        <w:lastRenderedPageBreak/>
        <w:t>Таблица 1.</w:t>
      </w:r>
      <w:r w:rsidR="00CB277F">
        <w:rPr>
          <w:rFonts w:ascii="Times New Roman" w:hAnsi="Times New Roman" w:cs="Times New Roman"/>
          <w:sz w:val="24"/>
          <w:szCs w:val="24"/>
        </w:rPr>
        <w:t>9</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18"/>
        <w:gridCol w:w="1657"/>
        <w:gridCol w:w="867"/>
        <w:gridCol w:w="867"/>
        <w:gridCol w:w="712"/>
        <w:gridCol w:w="816"/>
        <w:gridCol w:w="1554"/>
        <w:gridCol w:w="993"/>
        <w:gridCol w:w="1311"/>
      </w:tblGrid>
      <w:tr w:rsidR="004E561F" w:rsidRPr="007472FF" w14:paraId="77AB6263" w14:textId="77777777" w:rsidTr="002C1871">
        <w:trPr>
          <w:trHeight w:val="563"/>
          <w:tblHeader/>
        </w:trPr>
        <w:tc>
          <w:tcPr>
            <w:tcW w:w="696" w:type="pct"/>
            <w:vMerge w:val="restart"/>
            <w:shd w:val="clear" w:color="auto" w:fill="auto"/>
            <w:vAlign w:val="center"/>
          </w:tcPr>
          <w:p w14:paraId="35332C36"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Наименование бойлера</w:t>
            </w:r>
          </w:p>
        </w:tc>
        <w:tc>
          <w:tcPr>
            <w:tcW w:w="813" w:type="pct"/>
            <w:vMerge w:val="restart"/>
            <w:shd w:val="clear" w:color="auto" w:fill="auto"/>
            <w:vAlign w:val="center"/>
          </w:tcPr>
          <w:p w14:paraId="0733ED16"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Тип подогревателя</w:t>
            </w:r>
          </w:p>
        </w:tc>
        <w:tc>
          <w:tcPr>
            <w:tcW w:w="850" w:type="pct"/>
            <w:gridSpan w:val="2"/>
            <w:shd w:val="clear" w:color="auto" w:fill="auto"/>
            <w:vAlign w:val="center"/>
          </w:tcPr>
          <w:p w14:paraId="6E1B13D2" w14:textId="77777777" w:rsidR="001D7E5B" w:rsidRPr="00564F6C" w:rsidRDefault="001B141C"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Давление, кгс/см</w:t>
            </w:r>
            <w:r w:rsidRPr="00564F6C">
              <w:rPr>
                <w:rFonts w:ascii="Times New Roman" w:hAnsi="Times New Roman" w:cs="Times New Roman"/>
                <w:sz w:val="20"/>
                <w:szCs w:val="20"/>
                <w:vertAlign w:val="superscript"/>
              </w:rPr>
              <w:t>2</w:t>
            </w:r>
          </w:p>
        </w:tc>
        <w:tc>
          <w:tcPr>
            <w:tcW w:w="749" w:type="pct"/>
            <w:gridSpan w:val="2"/>
            <w:shd w:val="clear" w:color="auto" w:fill="auto"/>
            <w:vAlign w:val="center"/>
          </w:tcPr>
          <w:p w14:paraId="1FD44D49"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Температура сетевой воды, °С</w:t>
            </w:r>
          </w:p>
        </w:tc>
        <w:tc>
          <w:tcPr>
            <w:tcW w:w="762" w:type="pct"/>
            <w:vMerge w:val="restart"/>
            <w:shd w:val="clear" w:color="auto" w:fill="auto"/>
            <w:vAlign w:val="center"/>
          </w:tcPr>
          <w:p w14:paraId="2EA5B5DF" w14:textId="77777777" w:rsidR="001D7E5B" w:rsidRPr="00564F6C" w:rsidRDefault="001D7E5B" w:rsidP="00610F73">
            <w:pPr>
              <w:spacing w:after="0" w:line="240" w:lineRule="auto"/>
              <w:jc w:val="center"/>
              <w:rPr>
                <w:rFonts w:ascii="Times New Roman" w:hAnsi="Times New Roman" w:cs="Times New Roman"/>
                <w:sz w:val="20"/>
                <w:szCs w:val="20"/>
              </w:rPr>
            </w:pPr>
            <w:proofErr w:type="spellStart"/>
            <w:r w:rsidRPr="00564F6C">
              <w:rPr>
                <w:rFonts w:ascii="Times New Roman" w:hAnsi="Times New Roman" w:cs="Times New Roman"/>
                <w:sz w:val="20"/>
                <w:szCs w:val="20"/>
              </w:rPr>
              <w:t>Гидравличес</w:t>
            </w:r>
            <w:proofErr w:type="spellEnd"/>
            <w:r w:rsidR="002C1871" w:rsidRPr="00564F6C">
              <w:rPr>
                <w:rFonts w:ascii="Times New Roman" w:hAnsi="Times New Roman" w:cs="Times New Roman"/>
                <w:sz w:val="20"/>
                <w:szCs w:val="20"/>
              </w:rPr>
              <w:t>-</w:t>
            </w:r>
            <w:r w:rsidRPr="00564F6C">
              <w:rPr>
                <w:rFonts w:ascii="Times New Roman" w:hAnsi="Times New Roman" w:cs="Times New Roman"/>
                <w:sz w:val="20"/>
                <w:szCs w:val="20"/>
              </w:rPr>
              <w:t>кое сопротивление, кгс/</w:t>
            </w:r>
            <w:r w:rsidR="001B141C" w:rsidRPr="00564F6C">
              <w:rPr>
                <w:rFonts w:ascii="Times New Roman" w:hAnsi="Times New Roman" w:cs="Times New Roman"/>
                <w:sz w:val="20"/>
                <w:szCs w:val="20"/>
              </w:rPr>
              <w:t>см</w:t>
            </w:r>
            <w:r w:rsidR="001B141C" w:rsidRPr="00564F6C">
              <w:rPr>
                <w:rFonts w:ascii="Times New Roman" w:hAnsi="Times New Roman" w:cs="Times New Roman"/>
                <w:sz w:val="20"/>
                <w:szCs w:val="20"/>
                <w:vertAlign w:val="superscript"/>
              </w:rPr>
              <w:t>2</w:t>
            </w:r>
            <w:r w:rsidRPr="00564F6C">
              <w:rPr>
                <w:rFonts w:ascii="Times New Roman" w:hAnsi="Times New Roman" w:cs="Times New Roman"/>
                <w:sz w:val="20"/>
                <w:szCs w:val="20"/>
              </w:rPr>
              <w:t>.</w:t>
            </w:r>
          </w:p>
        </w:tc>
        <w:tc>
          <w:tcPr>
            <w:tcW w:w="487" w:type="pct"/>
            <w:vMerge w:val="restart"/>
            <w:shd w:val="clear" w:color="auto" w:fill="auto"/>
            <w:vAlign w:val="center"/>
          </w:tcPr>
          <w:p w14:paraId="263F0960"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Расход сетевой воды, м</w:t>
            </w:r>
            <w:r w:rsidRPr="00564F6C">
              <w:rPr>
                <w:rFonts w:ascii="Times New Roman" w:hAnsi="Times New Roman" w:cs="Times New Roman"/>
                <w:sz w:val="20"/>
                <w:szCs w:val="20"/>
                <w:vertAlign w:val="superscript"/>
              </w:rPr>
              <w:t>3</w:t>
            </w:r>
            <w:r w:rsidRPr="00564F6C">
              <w:rPr>
                <w:rFonts w:ascii="Times New Roman" w:hAnsi="Times New Roman" w:cs="Times New Roman"/>
                <w:sz w:val="20"/>
                <w:szCs w:val="20"/>
              </w:rPr>
              <w:t>/ч</w:t>
            </w:r>
          </w:p>
        </w:tc>
        <w:tc>
          <w:tcPr>
            <w:tcW w:w="644" w:type="pct"/>
            <w:vMerge w:val="restart"/>
            <w:shd w:val="clear" w:color="auto" w:fill="auto"/>
            <w:vAlign w:val="center"/>
          </w:tcPr>
          <w:p w14:paraId="5B5767CA" w14:textId="77777777" w:rsidR="008E4EAD"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 xml:space="preserve">Поверхность нагрева, </w:t>
            </w:r>
          </w:p>
          <w:p w14:paraId="433587E6"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м</w:t>
            </w:r>
            <w:r w:rsidRPr="00564F6C">
              <w:rPr>
                <w:rFonts w:ascii="Times New Roman" w:hAnsi="Times New Roman" w:cs="Times New Roman"/>
                <w:sz w:val="20"/>
                <w:szCs w:val="20"/>
                <w:vertAlign w:val="superscript"/>
              </w:rPr>
              <w:t>2</w:t>
            </w:r>
          </w:p>
        </w:tc>
      </w:tr>
      <w:tr w:rsidR="004E561F" w:rsidRPr="007472FF" w14:paraId="6964C59F" w14:textId="77777777" w:rsidTr="002C1871">
        <w:trPr>
          <w:trHeight w:val="655"/>
          <w:tblHeader/>
        </w:trPr>
        <w:tc>
          <w:tcPr>
            <w:tcW w:w="696" w:type="pct"/>
            <w:vMerge/>
            <w:shd w:val="clear" w:color="auto" w:fill="auto"/>
            <w:vAlign w:val="center"/>
          </w:tcPr>
          <w:p w14:paraId="04EA5605" w14:textId="77777777" w:rsidR="001D7E5B" w:rsidRPr="00564F6C" w:rsidRDefault="001D7E5B" w:rsidP="00610F73">
            <w:pPr>
              <w:spacing w:after="0" w:line="240" w:lineRule="auto"/>
              <w:jc w:val="center"/>
              <w:rPr>
                <w:rFonts w:ascii="Times New Roman" w:hAnsi="Times New Roman" w:cs="Times New Roman"/>
                <w:sz w:val="20"/>
                <w:szCs w:val="20"/>
              </w:rPr>
            </w:pPr>
          </w:p>
        </w:tc>
        <w:tc>
          <w:tcPr>
            <w:tcW w:w="813" w:type="pct"/>
            <w:vMerge/>
            <w:shd w:val="clear" w:color="auto" w:fill="auto"/>
            <w:vAlign w:val="center"/>
          </w:tcPr>
          <w:p w14:paraId="2CF2C094" w14:textId="77777777" w:rsidR="001D7E5B" w:rsidRPr="00564F6C" w:rsidRDefault="001D7E5B" w:rsidP="00610F73">
            <w:pPr>
              <w:spacing w:after="0" w:line="240" w:lineRule="auto"/>
              <w:jc w:val="center"/>
              <w:rPr>
                <w:rFonts w:ascii="Times New Roman" w:hAnsi="Times New Roman" w:cs="Times New Roman"/>
                <w:sz w:val="20"/>
                <w:szCs w:val="20"/>
              </w:rPr>
            </w:pPr>
          </w:p>
        </w:tc>
        <w:tc>
          <w:tcPr>
            <w:tcW w:w="425" w:type="pct"/>
            <w:shd w:val="clear" w:color="auto" w:fill="auto"/>
            <w:vAlign w:val="center"/>
          </w:tcPr>
          <w:p w14:paraId="77D2C188" w14:textId="77777777" w:rsidR="001D7E5B" w:rsidRPr="00564F6C" w:rsidRDefault="001D7E5B" w:rsidP="004E561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 xml:space="preserve">в труб. </w:t>
            </w:r>
            <w:r w:rsidR="004E561F" w:rsidRPr="00564F6C">
              <w:rPr>
                <w:rFonts w:ascii="Times New Roman" w:hAnsi="Times New Roman" w:cs="Times New Roman"/>
                <w:sz w:val="20"/>
                <w:szCs w:val="20"/>
              </w:rPr>
              <w:t>с</w:t>
            </w:r>
            <w:r w:rsidRPr="00564F6C">
              <w:rPr>
                <w:rFonts w:ascii="Times New Roman" w:hAnsi="Times New Roman" w:cs="Times New Roman"/>
                <w:sz w:val="20"/>
                <w:szCs w:val="20"/>
              </w:rPr>
              <w:t>истеме</w:t>
            </w:r>
          </w:p>
        </w:tc>
        <w:tc>
          <w:tcPr>
            <w:tcW w:w="425" w:type="pct"/>
            <w:shd w:val="clear" w:color="auto" w:fill="auto"/>
            <w:vAlign w:val="center"/>
          </w:tcPr>
          <w:p w14:paraId="6B578174"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в корпусе</w:t>
            </w:r>
          </w:p>
        </w:tc>
        <w:tc>
          <w:tcPr>
            <w:tcW w:w="349" w:type="pct"/>
            <w:shd w:val="clear" w:color="auto" w:fill="auto"/>
            <w:vAlign w:val="center"/>
          </w:tcPr>
          <w:p w14:paraId="170E3382"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вход</w:t>
            </w:r>
          </w:p>
        </w:tc>
        <w:tc>
          <w:tcPr>
            <w:tcW w:w="400" w:type="pct"/>
            <w:shd w:val="clear" w:color="auto" w:fill="auto"/>
            <w:vAlign w:val="center"/>
          </w:tcPr>
          <w:p w14:paraId="16DAB927"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выход</w:t>
            </w:r>
          </w:p>
        </w:tc>
        <w:tc>
          <w:tcPr>
            <w:tcW w:w="762" w:type="pct"/>
            <w:vMerge/>
            <w:shd w:val="clear" w:color="auto" w:fill="auto"/>
            <w:vAlign w:val="center"/>
          </w:tcPr>
          <w:p w14:paraId="5FFDC61D" w14:textId="77777777" w:rsidR="001D7E5B" w:rsidRPr="00564F6C" w:rsidRDefault="001D7E5B" w:rsidP="00610F73">
            <w:pPr>
              <w:spacing w:after="0" w:line="240" w:lineRule="auto"/>
              <w:jc w:val="center"/>
              <w:rPr>
                <w:rFonts w:ascii="Times New Roman" w:hAnsi="Times New Roman" w:cs="Times New Roman"/>
                <w:sz w:val="20"/>
                <w:szCs w:val="20"/>
              </w:rPr>
            </w:pPr>
          </w:p>
        </w:tc>
        <w:tc>
          <w:tcPr>
            <w:tcW w:w="487" w:type="pct"/>
            <w:vMerge/>
            <w:shd w:val="clear" w:color="auto" w:fill="auto"/>
            <w:vAlign w:val="center"/>
          </w:tcPr>
          <w:p w14:paraId="25A6222D" w14:textId="77777777" w:rsidR="001D7E5B" w:rsidRPr="00564F6C" w:rsidRDefault="001D7E5B" w:rsidP="00610F73">
            <w:pPr>
              <w:spacing w:after="0" w:line="240" w:lineRule="auto"/>
              <w:jc w:val="center"/>
              <w:rPr>
                <w:rFonts w:ascii="Times New Roman" w:hAnsi="Times New Roman" w:cs="Times New Roman"/>
                <w:sz w:val="20"/>
                <w:szCs w:val="20"/>
              </w:rPr>
            </w:pPr>
          </w:p>
        </w:tc>
        <w:tc>
          <w:tcPr>
            <w:tcW w:w="644" w:type="pct"/>
            <w:vMerge/>
            <w:shd w:val="clear" w:color="auto" w:fill="auto"/>
            <w:vAlign w:val="center"/>
          </w:tcPr>
          <w:p w14:paraId="7179D171" w14:textId="77777777" w:rsidR="001D7E5B" w:rsidRPr="00564F6C" w:rsidRDefault="001D7E5B" w:rsidP="00610F73">
            <w:pPr>
              <w:spacing w:after="0" w:line="240" w:lineRule="auto"/>
              <w:jc w:val="center"/>
              <w:rPr>
                <w:rFonts w:ascii="Times New Roman" w:hAnsi="Times New Roman" w:cs="Times New Roman"/>
                <w:sz w:val="20"/>
                <w:szCs w:val="20"/>
              </w:rPr>
            </w:pPr>
          </w:p>
        </w:tc>
      </w:tr>
      <w:tr w:rsidR="004E561F" w:rsidRPr="007472FF" w14:paraId="76F4211D" w14:textId="77777777" w:rsidTr="002C1871">
        <w:tc>
          <w:tcPr>
            <w:tcW w:w="696" w:type="pct"/>
            <w:shd w:val="clear" w:color="auto" w:fill="auto"/>
            <w:vAlign w:val="center"/>
          </w:tcPr>
          <w:p w14:paraId="59FE626A"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ОБ-1</w:t>
            </w:r>
          </w:p>
        </w:tc>
        <w:tc>
          <w:tcPr>
            <w:tcW w:w="813" w:type="pct"/>
            <w:shd w:val="clear" w:color="auto" w:fill="auto"/>
            <w:vAlign w:val="center"/>
          </w:tcPr>
          <w:p w14:paraId="0F126DCD"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ПСВ-500-3-23</w:t>
            </w:r>
          </w:p>
        </w:tc>
        <w:tc>
          <w:tcPr>
            <w:tcW w:w="425" w:type="pct"/>
            <w:shd w:val="clear" w:color="auto" w:fill="auto"/>
            <w:vAlign w:val="center"/>
          </w:tcPr>
          <w:p w14:paraId="510B1D86"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23</w:t>
            </w:r>
          </w:p>
        </w:tc>
        <w:tc>
          <w:tcPr>
            <w:tcW w:w="425" w:type="pct"/>
            <w:shd w:val="clear" w:color="auto" w:fill="auto"/>
            <w:vAlign w:val="center"/>
          </w:tcPr>
          <w:p w14:paraId="32788588"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w:t>
            </w:r>
          </w:p>
        </w:tc>
        <w:tc>
          <w:tcPr>
            <w:tcW w:w="349" w:type="pct"/>
            <w:shd w:val="clear" w:color="auto" w:fill="auto"/>
            <w:vAlign w:val="center"/>
          </w:tcPr>
          <w:p w14:paraId="54A782CE"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70</w:t>
            </w:r>
          </w:p>
        </w:tc>
        <w:tc>
          <w:tcPr>
            <w:tcW w:w="400" w:type="pct"/>
            <w:shd w:val="clear" w:color="auto" w:fill="auto"/>
            <w:vAlign w:val="center"/>
          </w:tcPr>
          <w:p w14:paraId="3951EEDB"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120</w:t>
            </w:r>
          </w:p>
        </w:tc>
        <w:tc>
          <w:tcPr>
            <w:tcW w:w="762" w:type="pct"/>
            <w:shd w:val="clear" w:color="auto" w:fill="auto"/>
            <w:vAlign w:val="center"/>
          </w:tcPr>
          <w:p w14:paraId="17450F1E"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0,55</w:t>
            </w:r>
          </w:p>
        </w:tc>
        <w:tc>
          <w:tcPr>
            <w:tcW w:w="487" w:type="pct"/>
            <w:shd w:val="clear" w:color="auto" w:fill="auto"/>
            <w:vAlign w:val="center"/>
          </w:tcPr>
          <w:p w14:paraId="4F61B748"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1150</w:t>
            </w:r>
          </w:p>
        </w:tc>
        <w:tc>
          <w:tcPr>
            <w:tcW w:w="644" w:type="pct"/>
            <w:shd w:val="clear" w:color="auto" w:fill="auto"/>
            <w:vAlign w:val="center"/>
          </w:tcPr>
          <w:p w14:paraId="72C126A3"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500</w:t>
            </w:r>
          </w:p>
        </w:tc>
      </w:tr>
      <w:tr w:rsidR="004E561F" w:rsidRPr="007472FF" w14:paraId="611A5A45" w14:textId="77777777" w:rsidTr="002C1871">
        <w:tc>
          <w:tcPr>
            <w:tcW w:w="696" w:type="pct"/>
            <w:vAlign w:val="center"/>
          </w:tcPr>
          <w:p w14:paraId="0EA756F1"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ОБ-2</w:t>
            </w:r>
          </w:p>
        </w:tc>
        <w:tc>
          <w:tcPr>
            <w:tcW w:w="813" w:type="pct"/>
            <w:vAlign w:val="center"/>
          </w:tcPr>
          <w:p w14:paraId="44BF0356"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ПСВ-500-3-23</w:t>
            </w:r>
          </w:p>
        </w:tc>
        <w:tc>
          <w:tcPr>
            <w:tcW w:w="425" w:type="pct"/>
            <w:vAlign w:val="center"/>
          </w:tcPr>
          <w:p w14:paraId="6EEFE563"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23</w:t>
            </w:r>
          </w:p>
        </w:tc>
        <w:tc>
          <w:tcPr>
            <w:tcW w:w="425" w:type="pct"/>
            <w:vAlign w:val="center"/>
          </w:tcPr>
          <w:p w14:paraId="043FFD6E"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w:t>
            </w:r>
          </w:p>
        </w:tc>
        <w:tc>
          <w:tcPr>
            <w:tcW w:w="349" w:type="pct"/>
            <w:vAlign w:val="center"/>
          </w:tcPr>
          <w:p w14:paraId="25EA1F2F"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70</w:t>
            </w:r>
          </w:p>
        </w:tc>
        <w:tc>
          <w:tcPr>
            <w:tcW w:w="400" w:type="pct"/>
            <w:vAlign w:val="center"/>
          </w:tcPr>
          <w:p w14:paraId="21BB06B9"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120</w:t>
            </w:r>
          </w:p>
        </w:tc>
        <w:tc>
          <w:tcPr>
            <w:tcW w:w="762" w:type="pct"/>
            <w:vAlign w:val="center"/>
          </w:tcPr>
          <w:p w14:paraId="1EFDA6F9"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0,55</w:t>
            </w:r>
          </w:p>
        </w:tc>
        <w:tc>
          <w:tcPr>
            <w:tcW w:w="487" w:type="pct"/>
            <w:vAlign w:val="center"/>
          </w:tcPr>
          <w:p w14:paraId="03FB680A"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1150</w:t>
            </w:r>
          </w:p>
        </w:tc>
        <w:tc>
          <w:tcPr>
            <w:tcW w:w="644" w:type="pct"/>
            <w:vAlign w:val="center"/>
          </w:tcPr>
          <w:p w14:paraId="5ED30958"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500</w:t>
            </w:r>
          </w:p>
        </w:tc>
      </w:tr>
      <w:tr w:rsidR="004E561F" w:rsidRPr="007472FF" w14:paraId="4FB356F9" w14:textId="77777777" w:rsidTr="002C1871">
        <w:tc>
          <w:tcPr>
            <w:tcW w:w="696" w:type="pct"/>
            <w:vAlign w:val="center"/>
          </w:tcPr>
          <w:p w14:paraId="4B05F915"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ОБ-3</w:t>
            </w:r>
          </w:p>
        </w:tc>
        <w:tc>
          <w:tcPr>
            <w:tcW w:w="813" w:type="pct"/>
            <w:vAlign w:val="center"/>
          </w:tcPr>
          <w:p w14:paraId="3F3189AC"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ПСВ-500-3-23</w:t>
            </w:r>
          </w:p>
        </w:tc>
        <w:tc>
          <w:tcPr>
            <w:tcW w:w="425" w:type="pct"/>
            <w:vAlign w:val="center"/>
          </w:tcPr>
          <w:p w14:paraId="6A7B6CAA"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23</w:t>
            </w:r>
          </w:p>
        </w:tc>
        <w:tc>
          <w:tcPr>
            <w:tcW w:w="425" w:type="pct"/>
            <w:vAlign w:val="center"/>
          </w:tcPr>
          <w:p w14:paraId="1C04A627"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w:t>
            </w:r>
          </w:p>
        </w:tc>
        <w:tc>
          <w:tcPr>
            <w:tcW w:w="349" w:type="pct"/>
            <w:vAlign w:val="center"/>
          </w:tcPr>
          <w:p w14:paraId="7966EB53"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70</w:t>
            </w:r>
          </w:p>
        </w:tc>
        <w:tc>
          <w:tcPr>
            <w:tcW w:w="400" w:type="pct"/>
            <w:vAlign w:val="center"/>
          </w:tcPr>
          <w:p w14:paraId="7C5EC217"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120</w:t>
            </w:r>
          </w:p>
        </w:tc>
        <w:tc>
          <w:tcPr>
            <w:tcW w:w="762" w:type="pct"/>
            <w:vAlign w:val="center"/>
          </w:tcPr>
          <w:p w14:paraId="5A48DEC5"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0,55</w:t>
            </w:r>
          </w:p>
        </w:tc>
        <w:tc>
          <w:tcPr>
            <w:tcW w:w="487" w:type="pct"/>
            <w:vAlign w:val="center"/>
          </w:tcPr>
          <w:p w14:paraId="3897137E"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1150</w:t>
            </w:r>
          </w:p>
        </w:tc>
        <w:tc>
          <w:tcPr>
            <w:tcW w:w="644" w:type="pct"/>
            <w:vAlign w:val="center"/>
          </w:tcPr>
          <w:p w14:paraId="16D3A025"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500</w:t>
            </w:r>
          </w:p>
        </w:tc>
      </w:tr>
      <w:tr w:rsidR="004E561F" w:rsidRPr="007472FF" w14:paraId="6D936F92" w14:textId="77777777" w:rsidTr="002C1871">
        <w:tc>
          <w:tcPr>
            <w:tcW w:w="696" w:type="pct"/>
            <w:vAlign w:val="center"/>
          </w:tcPr>
          <w:p w14:paraId="2E1C7CC1"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ОБ-4</w:t>
            </w:r>
          </w:p>
        </w:tc>
        <w:tc>
          <w:tcPr>
            <w:tcW w:w="813" w:type="pct"/>
            <w:vAlign w:val="center"/>
          </w:tcPr>
          <w:p w14:paraId="15EAB9FA"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ПСВ-500-3-23</w:t>
            </w:r>
          </w:p>
        </w:tc>
        <w:tc>
          <w:tcPr>
            <w:tcW w:w="425" w:type="pct"/>
            <w:vAlign w:val="center"/>
          </w:tcPr>
          <w:p w14:paraId="68ED78B2"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23</w:t>
            </w:r>
          </w:p>
        </w:tc>
        <w:tc>
          <w:tcPr>
            <w:tcW w:w="425" w:type="pct"/>
            <w:vAlign w:val="center"/>
          </w:tcPr>
          <w:p w14:paraId="793C2C70"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w:t>
            </w:r>
          </w:p>
        </w:tc>
        <w:tc>
          <w:tcPr>
            <w:tcW w:w="349" w:type="pct"/>
            <w:vAlign w:val="center"/>
          </w:tcPr>
          <w:p w14:paraId="1481B47C"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70</w:t>
            </w:r>
          </w:p>
        </w:tc>
        <w:tc>
          <w:tcPr>
            <w:tcW w:w="400" w:type="pct"/>
            <w:vAlign w:val="center"/>
          </w:tcPr>
          <w:p w14:paraId="4EF5ACD2"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120</w:t>
            </w:r>
          </w:p>
        </w:tc>
        <w:tc>
          <w:tcPr>
            <w:tcW w:w="762" w:type="pct"/>
            <w:vAlign w:val="center"/>
          </w:tcPr>
          <w:p w14:paraId="41F3E1D6"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0,55</w:t>
            </w:r>
          </w:p>
        </w:tc>
        <w:tc>
          <w:tcPr>
            <w:tcW w:w="487" w:type="pct"/>
            <w:vAlign w:val="center"/>
          </w:tcPr>
          <w:p w14:paraId="442B97A6"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1150</w:t>
            </w:r>
          </w:p>
        </w:tc>
        <w:tc>
          <w:tcPr>
            <w:tcW w:w="644" w:type="pct"/>
            <w:vAlign w:val="center"/>
          </w:tcPr>
          <w:p w14:paraId="57658B07"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500</w:t>
            </w:r>
          </w:p>
        </w:tc>
      </w:tr>
      <w:tr w:rsidR="004E561F" w:rsidRPr="007472FF" w14:paraId="7B84FA76" w14:textId="77777777" w:rsidTr="002C1871">
        <w:tc>
          <w:tcPr>
            <w:tcW w:w="696" w:type="pct"/>
            <w:vAlign w:val="center"/>
          </w:tcPr>
          <w:p w14:paraId="4C2C20AF"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ОБ-5</w:t>
            </w:r>
          </w:p>
        </w:tc>
        <w:tc>
          <w:tcPr>
            <w:tcW w:w="813" w:type="pct"/>
            <w:vAlign w:val="center"/>
          </w:tcPr>
          <w:p w14:paraId="53EEC219"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ПСВ-500-3-23</w:t>
            </w:r>
          </w:p>
        </w:tc>
        <w:tc>
          <w:tcPr>
            <w:tcW w:w="425" w:type="pct"/>
            <w:vAlign w:val="center"/>
          </w:tcPr>
          <w:p w14:paraId="099921D6"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23</w:t>
            </w:r>
          </w:p>
        </w:tc>
        <w:tc>
          <w:tcPr>
            <w:tcW w:w="425" w:type="pct"/>
            <w:vAlign w:val="center"/>
          </w:tcPr>
          <w:p w14:paraId="52B3BFAB"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w:t>
            </w:r>
          </w:p>
        </w:tc>
        <w:tc>
          <w:tcPr>
            <w:tcW w:w="349" w:type="pct"/>
            <w:vAlign w:val="center"/>
          </w:tcPr>
          <w:p w14:paraId="54CCF469"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70</w:t>
            </w:r>
          </w:p>
        </w:tc>
        <w:tc>
          <w:tcPr>
            <w:tcW w:w="400" w:type="pct"/>
            <w:vAlign w:val="center"/>
          </w:tcPr>
          <w:p w14:paraId="55C9528F"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120</w:t>
            </w:r>
          </w:p>
        </w:tc>
        <w:tc>
          <w:tcPr>
            <w:tcW w:w="762" w:type="pct"/>
            <w:vAlign w:val="center"/>
          </w:tcPr>
          <w:p w14:paraId="27711FCD"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0,55</w:t>
            </w:r>
          </w:p>
        </w:tc>
        <w:tc>
          <w:tcPr>
            <w:tcW w:w="487" w:type="pct"/>
            <w:vAlign w:val="center"/>
          </w:tcPr>
          <w:p w14:paraId="39DDCBDF"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1150</w:t>
            </w:r>
          </w:p>
        </w:tc>
        <w:tc>
          <w:tcPr>
            <w:tcW w:w="644" w:type="pct"/>
            <w:vAlign w:val="center"/>
          </w:tcPr>
          <w:p w14:paraId="0CE30008"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500</w:t>
            </w:r>
          </w:p>
        </w:tc>
      </w:tr>
      <w:tr w:rsidR="004E561F" w:rsidRPr="007472FF" w14:paraId="32620EA2" w14:textId="77777777" w:rsidTr="002C1871">
        <w:tc>
          <w:tcPr>
            <w:tcW w:w="696" w:type="pct"/>
            <w:vAlign w:val="center"/>
          </w:tcPr>
          <w:p w14:paraId="37896C9D"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ОБ-6</w:t>
            </w:r>
          </w:p>
        </w:tc>
        <w:tc>
          <w:tcPr>
            <w:tcW w:w="813" w:type="pct"/>
            <w:vAlign w:val="center"/>
          </w:tcPr>
          <w:p w14:paraId="2E18A4AB"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ПСВ-500-3-23</w:t>
            </w:r>
          </w:p>
        </w:tc>
        <w:tc>
          <w:tcPr>
            <w:tcW w:w="425" w:type="pct"/>
            <w:vAlign w:val="center"/>
          </w:tcPr>
          <w:p w14:paraId="0272019A"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23</w:t>
            </w:r>
          </w:p>
        </w:tc>
        <w:tc>
          <w:tcPr>
            <w:tcW w:w="425" w:type="pct"/>
            <w:vAlign w:val="center"/>
          </w:tcPr>
          <w:p w14:paraId="6AB41D60"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w:t>
            </w:r>
          </w:p>
        </w:tc>
        <w:tc>
          <w:tcPr>
            <w:tcW w:w="349" w:type="pct"/>
            <w:vAlign w:val="center"/>
          </w:tcPr>
          <w:p w14:paraId="1AD7E111"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70</w:t>
            </w:r>
          </w:p>
        </w:tc>
        <w:tc>
          <w:tcPr>
            <w:tcW w:w="400" w:type="pct"/>
            <w:vAlign w:val="center"/>
          </w:tcPr>
          <w:p w14:paraId="66E216F3"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120</w:t>
            </w:r>
          </w:p>
        </w:tc>
        <w:tc>
          <w:tcPr>
            <w:tcW w:w="762" w:type="pct"/>
            <w:vAlign w:val="center"/>
          </w:tcPr>
          <w:p w14:paraId="0A9756F3"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0,55</w:t>
            </w:r>
          </w:p>
        </w:tc>
        <w:tc>
          <w:tcPr>
            <w:tcW w:w="487" w:type="pct"/>
            <w:vAlign w:val="center"/>
          </w:tcPr>
          <w:p w14:paraId="6AEF669E"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1150</w:t>
            </w:r>
          </w:p>
        </w:tc>
        <w:tc>
          <w:tcPr>
            <w:tcW w:w="644" w:type="pct"/>
            <w:vAlign w:val="center"/>
          </w:tcPr>
          <w:p w14:paraId="7D409A08"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500</w:t>
            </w:r>
          </w:p>
        </w:tc>
      </w:tr>
      <w:tr w:rsidR="004E561F" w:rsidRPr="007472FF" w14:paraId="0C387FEA" w14:textId="77777777" w:rsidTr="002C1871">
        <w:tc>
          <w:tcPr>
            <w:tcW w:w="696" w:type="pct"/>
            <w:vAlign w:val="center"/>
          </w:tcPr>
          <w:p w14:paraId="76D81BB7"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ОБ-7</w:t>
            </w:r>
          </w:p>
        </w:tc>
        <w:tc>
          <w:tcPr>
            <w:tcW w:w="813" w:type="pct"/>
            <w:vAlign w:val="center"/>
          </w:tcPr>
          <w:p w14:paraId="5BAC2487"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ПСВ-500-3-23</w:t>
            </w:r>
          </w:p>
        </w:tc>
        <w:tc>
          <w:tcPr>
            <w:tcW w:w="425" w:type="pct"/>
            <w:vAlign w:val="center"/>
          </w:tcPr>
          <w:p w14:paraId="7602425B"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23</w:t>
            </w:r>
          </w:p>
        </w:tc>
        <w:tc>
          <w:tcPr>
            <w:tcW w:w="425" w:type="pct"/>
            <w:vAlign w:val="center"/>
          </w:tcPr>
          <w:p w14:paraId="4FB88BCD"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w:t>
            </w:r>
          </w:p>
        </w:tc>
        <w:tc>
          <w:tcPr>
            <w:tcW w:w="349" w:type="pct"/>
            <w:vAlign w:val="center"/>
          </w:tcPr>
          <w:p w14:paraId="75D8234B"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70</w:t>
            </w:r>
          </w:p>
        </w:tc>
        <w:tc>
          <w:tcPr>
            <w:tcW w:w="400" w:type="pct"/>
            <w:vAlign w:val="center"/>
          </w:tcPr>
          <w:p w14:paraId="7FCEDCB1"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120</w:t>
            </w:r>
          </w:p>
        </w:tc>
        <w:tc>
          <w:tcPr>
            <w:tcW w:w="762" w:type="pct"/>
            <w:vAlign w:val="center"/>
          </w:tcPr>
          <w:p w14:paraId="3DF57A99"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0,55</w:t>
            </w:r>
          </w:p>
        </w:tc>
        <w:tc>
          <w:tcPr>
            <w:tcW w:w="487" w:type="pct"/>
            <w:vAlign w:val="center"/>
          </w:tcPr>
          <w:p w14:paraId="0D6D02A5"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1150</w:t>
            </w:r>
          </w:p>
        </w:tc>
        <w:tc>
          <w:tcPr>
            <w:tcW w:w="644" w:type="pct"/>
            <w:vAlign w:val="center"/>
          </w:tcPr>
          <w:p w14:paraId="2A0B3D39"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500</w:t>
            </w:r>
          </w:p>
        </w:tc>
      </w:tr>
      <w:tr w:rsidR="004E561F" w:rsidRPr="007472FF" w14:paraId="08260D1C" w14:textId="77777777" w:rsidTr="002C1871">
        <w:tc>
          <w:tcPr>
            <w:tcW w:w="696" w:type="pct"/>
            <w:vAlign w:val="center"/>
          </w:tcPr>
          <w:p w14:paraId="6E8FDD11"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ОБ-8</w:t>
            </w:r>
          </w:p>
        </w:tc>
        <w:tc>
          <w:tcPr>
            <w:tcW w:w="813" w:type="pct"/>
            <w:vAlign w:val="center"/>
          </w:tcPr>
          <w:p w14:paraId="2020C3B3"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ПСВ-500-3-23</w:t>
            </w:r>
          </w:p>
        </w:tc>
        <w:tc>
          <w:tcPr>
            <w:tcW w:w="425" w:type="pct"/>
            <w:vAlign w:val="center"/>
          </w:tcPr>
          <w:p w14:paraId="24005A82"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23</w:t>
            </w:r>
          </w:p>
        </w:tc>
        <w:tc>
          <w:tcPr>
            <w:tcW w:w="425" w:type="pct"/>
            <w:vAlign w:val="center"/>
          </w:tcPr>
          <w:p w14:paraId="3C9CF4B5"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w:t>
            </w:r>
          </w:p>
        </w:tc>
        <w:tc>
          <w:tcPr>
            <w:tcW w:w="349" w:type="pct"/>
            <w:vAlign w:val="center"/>
          </w:tcPr>
          <w:p w14:paraId="6C64A888"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70</w:t>
            </w:r>
          </w:p>
        </w:tc>
        <w:tc>
          <w:tcPr>
            <w:tcW w:w="400" w:type="pct"/>
            <w:vAlign w:val="center"/>
          </w:tcPr>
          <w:p w14:paraId="6CA24F02"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120</w:t>
            </w:r>
          </w:p>
        </w:tc>
        <w:tc>
          <w:tcPr>
            <w:tcW w:w="762" w:type="pct"/>
            <w:vAlign w:val="center"/>
          </w:tcPr>
          <w:p w14:paraId="29BDE542"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0,55</w:t>
            </w:r>
          </w:p>
        </w:tc>
        <w:tc>
          <w:tcPr>
            <w:tcW w:w="487" w:type="pct"/>
            <w:vAlign w:val="center"/>
          </w:tcPr>
          <w:p w14:paraId="7510CD3F"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1150</w:t>
            </w:r>
          </w:p>
        </w:tc>
        <w:tc>
          <w:tcPr>
            <w:tcW w:w="644" w:type="pct"/>
            <w:vAlign w:val="center"/>
          </w:tcPr>
          <w:p w14:paraId="209ED38A"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500</w:t>
            </w:r>
          </w:p>
        </w:tc>
      </w:tr>
      <w:tr w:rsidR="004E561F" w:rsidRPr="007472FF" w14:paraId="20CAFF4D" w14:textId="77777777" w:rsidTr="002C1871">
        <w:tc>
          <w:tcPr>
            <w:tcW w:w="696" w:type="pct"/>
            <w:vAlign w:val="center"/>
          </w:tcPr>
          <w:p w14:paraId="36D19296" w14:textId="77777777" w:rsidR="001D7E5B" w:rsidRPr="00564F6C" w:rsidRDefault="000C1D54"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ПБ-1</w:t>
            </w:r>
            <w:r w:rsidR="001D7E5B" w:rsidRPr="00564F6C">
              <w:rPr>
                <w:rFonts w:ascii="Times New Roman" w:hAnsi="Times New Roman" w:cs="Times New Roman"/>
                <w:sz w:val="20"/>
                <w:szCs w:val="20"/>
              </w:rPr>
              <w:t>А</w:t>
            </w:r>
          </w:p>
        </w:tc>
        <w:tc>
          <w:tcPr>
            <w:tcW w:w="813" w:type="pct"/>
            <w:vAlign w:val="center"/>
          </w:tcPr>
          <w:p w14:paraId="20F14CCD"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ПСВ-500-14-23</w:t>
            </w:r>
          </w:p>
        </w:tc>
        <w:tc>
          <w:tcPr>
            <w:tcW w:w="425" w:type="pct"/>
            <w:vAlign w:val="center"/>
          </w:tcPr>
          <w:p w14:paraId="641C12D0"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23</w:t>
            </w:r>
          </w:p>
        </w:tc>
        <w:tc>
          <w:tcPr>
            <w:tcW w:w="425" w:type="pct"/>
            <w:vAlign w:val="center"/>
          </w:tcPr>
          <w:p w14:paraId="240A9433"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14</w:t>
            </w:r>
          </w:p>
        </w:tc>
        <w:tc>
          <w:tcPr>
            <w:tcW w:w="349" w:type="pct"/>
            <w:vAlign w:val="center"/>
          </w:tcPr>
          <w:p w14:paraId="44E42BD0"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70</w:t>
            </w:r>
          </w:p>
        </w:tc>
        <w:tc>
          <w:tcPr>
            <w:tcW w:w="400" w:type="pct"/>
            <w:vAlign w:val="center"/>
          </w:tcPr>
          <w:p w14:paraId="0071A8C0"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150</w:t>
            </w:r>
          </w:p>
        </w:tc>
        <w:tc>
          <w:tcPr>
            <w:tcW w:w="762" w:type="pct"/>
            <w:vAlign w:val="center"/>
          </w:tcPr>
          <w:p w14:paraId="23638D97"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0,6</w:t>
            </w:r>
          </w:p>
        </w:tc>
        <w:tc>
          <w:tcPr>
            <w:tcW w:w="487" w:type="pct"/>
            <w:vAlign w:val="center"/>
          </w:tcPr>
          <w:p w14:paraId="3D3BAA68"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1800</w:t>
            </w:r>
          </w:p>
        </w:tc>
        <w:tc>
          <w:tcPr>
            <w:tcW w:w="644" w:type="pct"/>
            <w:vAlign w:val="center"/>
          </w:tcPr>
          <w:p w14:paraId="350520E0"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500</w:t>
            </w:r>
          </w:p>
        </w:tc>
      </w:tr>
      <w:tr w:rsidR="004E561F" w:rsidRPr="007472FF" w14:paraId="18FB62AC" w14:textId="77777777" w:rsidTr="002C1871">
        <w:tc>
          <w:tcPr>
            <w:tcW w:w="696" w:type="pct"/>
            <w:vAlign w:val="center"/>
          </w:tcPr>
          <w:p w14:paraId="26B10338"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ПБ-2</w:t>
            </w:r>
          </w:p>
        </w:tc>
        <w:tc>
          <w:tcPr>
            <w:tcW w:w="813" w:type="pct"/>
            <w:vAlign w:val="center"/>
          </w:tcPr>
          <w:p w14:paraId="6FD53170"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ПСВ-500-14-23</w:t>
            </w:r>
          </w:p>
        </w:tc>
        <w:tc>
          <w:tcPr>
            <w:tcW w:w="425" w:type="pct"/>
            <w:vAlign w:val="center"/>
          </w:tcPr>
          <w:p w14:paraId="60D69B6F"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23</w:t>
            </w:r>
          </w:p>
        </w:tc>
        <w:tc>
          <w:tcPr>
            <w:tcW w:w="425" w:type="pct"/>
            <w:vAlign w:val="center"/>
          </w:tcPr>
          <w:p w14:paraId="2415D402"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14</w:t>
            </w:r>
          </w:p>
        </w:tc>
        <w:tc>
          <w:tcPr>
            <w:tcW w:w="349" w:type="pct"/>
            <w:vAlign w:val="center"/>
          </w:tcPr>
          <w:p w14:paraId="74730CAB"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70</w:t>
            </w:r>
          </w:p>
        </w:tc>
        <w:tc>
          <w:tcPr>
            <w:tcW w:w="400" w:type="pct"/>
            <w:vAlign w:val="center"/>
          </w:tcPr>
          <w:p w14:paraId="7CB9E1F2"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150</w:t>
            </w:r>
          </w:p>
        </w:tc>
        <w:tc>
          <w:tcPr>
            <w:tcW w:w="762" w:type="pct"/>
            <w:vAlign w:val="center"/>
          </w:tcPr>
          <w:p w14:paraId="021DFB6D"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0,6</w:t>
            </w:r>
          </w:p>
        </w:tc>
        <w:tc>
          <w:tcPr>
            <w:tcW w:w="487" w:type="pct"/>
            <w:vAlign w:val="center"/>
          </w:tcPr>
          <w:p w14:paraId="53433779"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1800</w:t>
            </w:r>
          </w:p>
        </w:tc>
        <w:tc>
          <w:tcPr>
            <w:tcW w:w="644" w:type="pct"/>
            <w:vAlign w:val="center"/>
          </w:tcPr>
          <w:p w14:paraId="54B4039C"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500</w:t>
            </w:r>
          </w:p>
        </w:tc>
      </w:tr>
      <w:tr w:rsidR="004E561F" w:rsidRPr="007472FF" w14:paraId="76F58A00" w14:textId="77777777" w:rsidTr="002C1871">
        <w:tc>
          <w:tcPr>
            <w:tcW w:w="696" w:type="pct"/>
            <w:vAlign w:val="center"/>
          </w:tcPr>
          <w:p w14:paraId="7F0522A4"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ПБ-3</w:t>
            </w:r>
          </w:p>
        </w:tc>
        <w:tc>
          <w:tcPr>
            <w:tcW w:w="813" w:type="pct"/>
            <w:vAlign w:val="center"/>
          </w:tcPr>
          <w:p w14:paraId="030EFCB2"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ПСВ-500-14-23</w:t>
            </w:r>
          </w:p>
        </w:tc>
        <w:tc>
          <w:tcPr>
            <w:tcW w:w="425" w:type="pct"/>
            <w:vAlign w:val="center"/>
          </w:tcPr>
          <w:p w14:paraId="7100E9BD"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23</w:t>
            </w:r>
          </w:p>
        </w:tc>
        <w:tc>
          <w:tcPr>
            <w:tcW w:w="425" w:type="pct"/>
            <w:vAlign w:val="center"/>
          </w:tcPr>
          <w:p w14:paraId="4B13F6E4"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14</w:t>
            </w:r>
          </w:p>
        </w:tc>
        <w:tc>
          <w:tcPr>
            <w:tcW w:w="349" w:type="pct"/>
            <w:vAlign w:val="center"/>
          </w:tcPr>
          <w:p w14:paraId="57F363B7"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70</w:t>
            </w:r>
          </w:p>
        </w:tc>
        <w:tc>
          <w:tcPr>
            <w:tcW w:w="400" w:type="pct"/>
            <w:vAlign w:val="center"/>
          </w:tcPr>
          <w:p w14:paraId="2F4549FC"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150</w:t>
            </w:r>
          </w:p>
        </w:tc>
        <w:tc>
          <w:tcPr>
            <w:tcW w:w="762" w:type="pct"/>
            <w:vAlign w:val="center"/>
          </w:tcPr>
          <w:p w14:paraId="10340E9C"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0,6</w:t>
            </w:r>
          </w:p>
        </w:tc>
        <w:tc>
          <w:tcPr>
            <w:tcW w:w="487" w:type="pct"/>
            <w:vAlign w:val="center"/>
          </w:tcPr>
          <w:p w14:paraId="382123C8"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1800</w:t>
            </w:r>
          </w:p>
        </w:tc>
        <w:tc>
          <w:tcPr>
            <w:tcW w:w="644" w:type="pct"/>
            <w:vAlign w:val="center"/>
          </w:tcPr>
          <w:p w14:paraId="6A667078"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500</w:t>
            </w:r>
          </w:p>
        </w:tc>
      </w:tr>
      <w:tr w:rsidR="004E561F" w:rsidRPr="007472FF" w14:paraId="7CAEA0E5" w14:textId="77777777" w:rsidTr="002C1871">
        <w:tc>
          <w:tcPr>
            <w:tcW w:w="696" w:type="pct"/>
            <w:vAlign w:val="center"/>
          </w:tcPr>
          <w:p w14:paraId="44BC1D1B"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ПБ-4</w:t>
            </w:r>
          </w:p>
        </w:tc>
        <w:tc>
          <w:tcPr>
            <w:tcW w:w="813" w:type="pct"/>
            <w:vAlign w:val="center"/>
          </w:tcPr>
          <w:p w14:paraId="7FB57F6E"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ПСВ-500-14-23</w:t>
            </w:r>
          </w:p>
        </w:tc>
        <w:tc>
          <w:tcPr>
            <w:tcW w:w="425" w:type="pct"/>
            <w:vAlign w:val="center"/>
          </w:tcPr>
          <w:p w14:paraId="70E68B01"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23</w:t>
            </w:r>
          </w:p>
        </w:tc>
        <w:tc>
          <w:tcPr>
            <w:tcW w:w="425" w:type="pct"/>
            <w:vAlign w:val="center"/>
          </w:tcPr>
          <w:p w14:paraId="576FA2DE"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14</w:t>
            </w:r>
          </w:p>
        </w:tc>
        <w:tc>
          <w:tcPr>
            <w:tcW w:w="349" w:type="pct"/>
            <w:vAlign w:val="center"/>
          </w:tcPr>
          <w:p w14:paraId="70C80213"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70</w:t>
            </w:r>
          </w:p>
        </w:tc>
        <w:tc>
          <w:tcPr>
            <w:tcW w:w="400" w:type="pct"/>
            <w:vAlign w:val="center"/>
          </w:tcPr>
          <w:p w14:paraId="44049487"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150</w:t>
            </w:r>
          </w:p>
        </w:tc>
        <w:tc>
          <w:tcPr>
            <w:tcW w:w="762" w:type="pct"/>
            <w:vAlign w:val="center"/>
          </w:tcPr>
          <w:p w14:paraId="7EC2E22B"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0,6</w:t>
            </w:r>
          </w:p>
        </w:tc>
        <w:tc>
          <w:tcPr>
            <w:tcW w:w="487" w:type="pct"/>
            <w:vAlign w:val="center"/>
          </w:tcPr>
          <w:p w14:paraId="156B97BD"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1800</w:t>
            </w:r>
          </w:p>
        </w:tc>
        <w:tc>
          <w:tcPr>
            <w:tcW w:w="644" w:type="pct"/>
            <w:vAlign w:val="center"/>
          </w:tcPr>
          <w:p w14:paraId="5BA8FAE9"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500</w:t>
            </w:r>
          </w:p>
        </w:tc>
      </w:tr>
      <w:tr w:rsidR="004E561F" w:rsidRPr="007472FF" w14:paraId="17F4F15A" w14:textId="77777777" w:rsidTr="002C1871">
        <w:tc>
          <w:tcPr>
            <w:tcW w:w="696" w:type="pct"/>
            <w:vAlign w:val="center"/>
          </w:tcPr>
          <w:p w14:paraId="525F72BE"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ПБ-5</w:t>
            </w:r>
          </w:p>
        </w:tc>
        <w:tc>
          <w:tcPr>
            <w:tcW w:w="813" w:type="pct"/>
            <w:vAlign w:val="center"/>
          </w:tcPr>
          <w:p w14:paraId="32C1BF1D"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ПСВ-500-14-23</w:t>
            </w:r>
          </w:p>
        </w:tc>
        <w:tc>
          <w:tcPr>
            <w:tcW w:w="425" w:type="pct"/>
            <w:vAlign w:val="center"/>
          </w:tcPr>
          <w:p w14:paraId="4DCD7814"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23</w:t>
            </w:r>
          </w:p>
        </w:tc>
        <w:tc>
          <w:tcPr>
            <w:tcW w:w="425" w:type="pct"/>
            <w:vAlign w:val="center"/>
          </w:tcPr>
          <w:p w14:paraId="5E84681D"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14</w:t>
            </w:r>
          </w:p>
        </w:tc>
        <w:tc>
          <w:tcPr>
            <w:tcW w:w="349" w:type="pct"/>
            <w:vAlign w:val="center"/>
          </w:tcPr>
          <w:p w14:paraId="189AFA01"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70</w:t>
            </w:r>
          </w:p>
        </w:tc>
        <w:tc>
          <w:tcPr>
            <w:tcW w:w="400" w:type="pct"/>
            <w:vAlign w:val="center"/>
          </w:tcPr>
          <w:p w14:paraId="0C75A732"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150</w:t>
            </w:r>
          </w:p>
        </w:tc>
        <w:tc>
          <w:tcPr>
            <w:tcW w:w="762" w:type="pct"/>
            <w:vAlign w:val="center"/>
          </w:tcPr>
          <w:p w14:paraId="189BF0CC"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0,6</w:t>
            </w:r>
          </w:p>
        </w:tc>
        <w:tc>
          <w:tcPr>
            <w:tcW w:w="487" w:type="pct"/>
            <w:vAlign w:val="center"/>
          </w:tcPr>
          <w:p w14:paraId="31718E76"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1800</w:t>
            </w:r>
          </w:p>
        </w:tc>
        <w:tc>
          <w:tcPr>
            <w:tcW w:w="644" w:type="pct"/>
            <w:vAlign w:val="center"/>
          </w:tcPr>
          <w:p w14:paraId="6C73223A"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500</w:t>
            </w:r>
          </w:p>
        </w:tc>
      </w:tr>
    </w:tbl>
    <w:p w14:paraId="2ADBBAED" w14:textId="77777777" w:rsidR="00F95A73" w:rsidRPr="007472FF" w:rsidRDefault="00F95A73" w:rsidP="00610F73">
      <w:pPr>
        <w:spacing w:after="0" w:line="240" w:lineRule="auto"/>
        <w:rPr>
          <w:rFonts w:ascii="Times New Roman" w:hAnsi="Times New Roman" w:cs="Times New Roman"/>
          <w:sz w:val="28"/>
          <w:szCs w:val="20"/>
        </w:rPr>
      </w:pPr>
    </w:p>
    <w:p w14:paraId="4A9ED689" w14:textId="77777777" w:rsidR="00345C62" w:rsidRPr="007472FF" w:rsidRDefault="001D7E5B" w:rsidP="00AC0939">
      <w:pPr>
        <w:spacing w:after="0" w:line="240" w:lineRule="auto"/>
        <w:jc w:val="right"/>
        <w:rPr>
          <w:rFonts w:ascii="Times New Roman" w:hAnsi="Times New Roman" w:cs="Times New Roman"/>
          <w:sz w:val="24"/>
          <w:szCs w:val="24"/>
        </w:rPr>
      </w:pPr>
      <w:r w:rsidRPr="007472FF">
        <w:rPr>
          <w:rFonts w:ascii="Times New Roman" w:hAnsi="Times New Roman" w:cs="Times New Roman"/>
          <w:sz w:val="24"/>
          <w:szCs w:val="24"/>
        </w:rPr>
        <w:t>Таблица 1.</w:t>
      </w:r>
      <w:r w:rsidR="00CB277F">
        <w:rPr>
          <w:rFonts w:ascii="Times New Roman" w:hAnsi="Times New Roman" w:cs="Times New Roman"/>
          <w:sz w:val="24"/>
          <w:szCs w:val="24"/>
        </w:rPr>
        <w:t>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0"/>
        <w:gridCol w:w="2424"/>
        <w:gridCol w:w="1193"/>
        <w:gridCol w:w="1421"/>
        <w:gridCol w:w="1433"/>
        <w:gridCol w:w="907"/>
        <w:gridCol w:w="1287"/>
      </w:tblGrid>
      <w:tr w:rsidR="0087145A" w:rsidRPr="007472FF" w14:paraId="0A8F3F5E" w14:textId="77777777" w:rsidTr="00701B55">
        <w:trPr>
          <w:trHeight w:val="379"/>
          <w:tblHeader/>
          <w:jc w:val="center"/>
        </w:trPr>
        <w:tc>
          <w:tcPr>
            <w:tcW w:w="750" w:type="pct"/>
            <w:vMerge w:val="restart"/>
            <w:shd w:val="clear" w:color="auto" w:fill="auto"/>
            <w:vAlign w:val="center"/>
          </w:tcPr>
          <w:p w14:paraId="4A9927B3" w14:textId="77777777" w:rsidR="001D7E5B" w:rsidRPr="00564F6C" w:rsidRDefault="00701B55"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Н</w:t>
            </w:r>
            <w:r w:rsidR="001D7E5B" w:rsidRPr="00564F6C">
              <w:rPr>
                <w:rFonts w:ascii="Times New Roman" w:hAnsi="Times New Roman" w:cs="Times New Roman"/>
                <w:sz w:val="20"/>
                <w:szCs w:val="20"/>
              </w:rPr>
              <w:t>асосы</w:t>
            </w:r>
          </w:p>
        </w:tc>
        <w:tc>
          <w:tcPr>
            <w:tcW w:w="1189" w:type="pct"/>
            <w:vMerge w:val="restart"/>
            <w:shd w:val="clear" w:color="auto" w:fill="auto"/>
            <w:vAlign w:val="center"/>
          </w:tcPr>
          <w:p w14:paraId="7094E760"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Тип насоса</w:t>
            </w:r>
          </w:p>
        </w:tc>
        <w:tc>
          <w:tcPr>
            <w:tcW w:w="585" w:type="pct"/>
            <w:vMerge w:val="restart"/>
            <w:shd w:val="clear" w:color="auto" w:fill="auto"/>
            <w:vAlign w:val="center"/>
          </w:tcPr>
          <w:p w14:paraId="1B7D368D"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Подача, м</w:t>
            </w:r>
            <w:r w:rsidRPr="00564F6C">
              <w:rPr>
                <w:rFonts w:ascii="Times New Roman" w:hAnsi="Times New Roman" w:cs="Times New Roman"/>
                <w:sz w:val="20"/>
                <w:szCs w:val="20"/>
                <w:vertAlign w:val="superscript"/>
              </w:rPr>
              <w:t>3</w:t>
            </w:r>
            <w:r w:rsidRPr="00564F6C">
              <w:rPr>
                <w:rFonts w:ascii="Times New Roman" w:hAnsi="Times New Roman" w:cs="Times New Roman"/>
                <w:sz w:val="20"/>
                <w:szCs w:val="20"/>
              </w:rPr>
              <w:t>/ч</w:t>
            </w:r>
          </w:p>
        </w:tc>
        <w:tc>
          <w:tcPr>
            <w:tcW w:w="697" w:type="pct"/>
            <w:vMerge w:val="restart"/>
            <w:shd w:val="clear" w:color="auto" w:fill="auto"/>
            <w:vAlign w:val="center"/>
          </w:tcPr>
          <w:p w14:paraId="2DA28F9F" w14:textId="77777777" w:rsidR="001B141C" w:rsidRPr="00564F6C" w:rsidRDefault="001B141C"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Давление,</w:t>
            </w:r>
          </w:p>
          <w:p w14:paraId="506C9CC7"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кгс/</w:t>
            </w:r>
            <w:r w:rsidR="001B141C" w:rsidRPr="00564F6C">
              <w:rPr>
                <w:rFonts w:ascii="Times New Roman" w:hAnsi="Times New Roman" w:cs="Times New Roman"/>
                <w:sz w:val="20"/>
                <w:szCs w:val="20"/>
              </w:rPr>
              <w:t xml:space="preserve"> см</w:t>
            </w:r>
            <w:r w:rsidR="001B141C" w:rsidRPr="00564F6C">
              <w:rPr>
                <w:rFonts w:ascii="Times New Roman" w:hAnsi="Times New Roman" w:cs="Times New Roman"/>
                <w:sz w:val="20"/>
                <w:szCs w:val="20"/>
                <w:vertAlign w:val="superscript"/>
              </w:rPr>
              <w:t>2</w:t>
            </w:r>
          </w:p>
        </w:tc>
        <w:tc>
          <w:tcPr>
            <w:tcW w:w="1779" w:type="pct"/>
            <w:gridSpan w:val="3"/>
            <w:shd w:val="clear" w:color="auto" w:fill="auto"/>
            <w:vAlign w:val="center"/>
          </w:tcPr>
          <w:p w14:paraId="71C76C36"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электродвигатель</w:t>
            </w:r>
          </w:p>
        </w:tc>
      </w:tr>
      <w:tr w:rsidR="0087145A" w:rsidRPr="007472FF" w14:paraId="3498CDE7" w14:textId="77777777" w:rsidTr="00701B55">
        <w:trPr>
          <w:trHeight w:val="413"/>
          <w:tblHeader/>
          <w:jc w:val="center"/>
        </w:trPr>
        <w:tc>
          <w:tcPr>
            <w:tcW w:w="750" w:type="pct"/>
            <w:vMerge/>
            <w:shd w:val="clear" w:color="auto" w:fill="auto"/>
            <w:vAlign w:val="center"/>
          </w:tcPr>
          <w:p w14:paraId="347EB46B" w14:textId="77777777" w:rsidR="001D7E5B" w:rsidRPr="00564F6C" w:rsidRDefault="001D7E5B" w:rsidP="00610F73">
            <w:pPr>
              <w:spacing w:after="0" w:line="240" w:lineRule="auto"/>
              <w:jc w:val="center"/>
              <w:rPr>
                <w:rFonts w:ascii="Times New Roman" w:hAnsi="Times New Roman" w:cs="Times New Roman"/>
                <w:sz w:val="20"/>
                <w:szCs w:val="20"/>
              </w:rPr>
            </w:pPr>
          </w:p>
        </w:tc>
        <w:tc>
          <w:tcPr>
            <w:tcW w:w="1189" w:type="pct"/>
            <w:vMerge/>
            <w:shd w:val="clear" w:color="auto" w:fill="auto"/>
            <w:vAlign w:val="center"/>
          </w:tcPr>
          <w:p w14:paraId="7BDC3A58" w14:textId="77777777" w:rsidR="001D7E5B" w:rsidRPr="00564F6C" w:rsidRDefault="001D7E5B" w:rsidP="00610F73">
            <w:pPr>
              <w:spacing w:after="0" w:line="240" w:lineRule="auto"/>
              <w:jc w:val="center"/>
              <w:rPr>
                <w:rFonts w:ascii="Times New Roman" w:hAnsi="Times New Roman" w:cs="Times New Roman"/>
                <w:sz w:val="20"/>
                <w:szCs w:val="20"/>
              </w:rPr>
            </w:pPr>
          </w:p>
        </w:tc>
        <w:tc>
          <w:tcPr>
            <w:tcW w:w="585" w:type="pct"/>
            <w:vMerge/>
            <w:shd w:val="clear" w:color="auto" w:fill="auto"/>
            <w:vAlign w:val="center"/>
          </w:tcPr>
          <w:p w14:paraId="4AB73B21" w14:textId="77777777" w:rsidR="001D7E5B" w:rsidRPr="00564F6C" w:rsidRDefault="001D7E5B" w:rsidP="00610F73">
            <w:pPr>
              <w:spacing w:after="0" w:line="240" w:lineRule="auto"/>
              <w:jc w:val="center"/>
              <w:rPr>
                <w:rFonts w:ascii="Times New Roman" w:hAnsi="Times New Roman" w:cs="Times New Roman"/>
                <w:sz w:val="20"/>
                <w:szCs w:val="20"/>
              </w:rPr>
            </w:pPr>
          </w:p>
        </w:tc>
        <w:tc>
          <w:tcPr>
            <w:tcW w:w="697" w:type="pct"/>
            <w:vMerge/>
            <w:shd w:val="clear" w:color="auto" w:fill="auto"/>
            <w:vAlign w:val="center"/>
          </w:tcPr>
          <w:p w14:paraId="72642FE3" w14:textId="77777777" w:rsidR="001D7E5B" w:rsidRPr="00564F6C" w:rsidRDefault="001D7E5B" w:rsidP="00610F73">
            <w:pPr>
              <w:spacing w:after="0" w:line="240" w:lineRule="auto"/>
              <w:jc w:val="center"/>
              <w:rPr>
                <w:rFonts w:ascii="Times New Roman" w:hAnsi="Times New Roman" w:cs="Times New Roman"/>
                <w:sz w:val="20"/>
                <w:szCs w:val="20"/>
              </w:rPr>
            </w:pPr>
          </w:p>
        </w:tc>
        <w:tc>
          <w:tcPr>
            <w:tcW w:w="703" w:type="pct"/>
            <w:shd w:val="clear" w:color="auto" w:fill="auto"/>
            <w:vAlign w:val="center"/>
          </w:tcPr>
          <w:p w14:paraId="088DFB93"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об/мин</w:t>
            </w:r>
          </w:p>
        </w:tc>
        <w:tc>
          <w:tcPr>
            <w:tcW w:w="445" w:type="pct"/>
            <w:shd w:val="clear" w:color="auto" w:fill="auto"/>
            <w:vAlign w:val="center"/>
          </w:tcPr>
          <w:p w14:paraId="49F8DD4A"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кВт</w:t>
            </w:r>
          </w:p>
        </w:tc>
        <w:tc>
          <w:tcPr>
            <w:tcW w:w="631" w:type="pct"/>
            <w:shd w:val="clear" w:color="auto" w:fill="auto"/>
            <w:vAlign w:val="center"/>
          </w:tcPr>
          <w:p w14:paraId="6B4E4422"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вольт</w:t>
            </w:r>
          </w:p>
        </w:tc>
      </w:tr>
      <w:tr w:rsidR="001D7E5B" w:rsidRPr="007472FF" w14:paraId="3FB10F03" w14:textId="77777777" w:rsidTr="003B4F53">
        <w:trPr>
          <w:trHeight w:val="243"/>
          <w:jc w:val="center"/>
        </w:trPr>
        <w:tc>
          <w:tcPr>
            <w:tcW w:w="750" w:type="pct"/>
            <w:vAlign w:val="center"/>
          </w:tcPr>
          <w:p w14:paraId="651FF301"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СН-2</w:t>
            </w:r>
          </w:p>
        </w:tc>
        <w:tc>
          <w:tcPr>
            <w:tcW w:w="1189" w:type="pct"/>
            <w:vAlign w:val="center"/>
          </w:tcPr>
          <w:p w14:paraId="15BA5046"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СЭ-1250-140</w:t>
            </w:r>
          </w:p>
        </w:tc>
        <w:tc>
          <w:tcPr>
            <w:tcW w:w="585" w:type="pct"/>
            <w:vAlign w:val="center"/>
          </w:tcPr>
          <w:p w14:paraId="27A637EA"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1250</w:t>
            </w:r>
          </w:p>
        </w:tc>
        <w:tc>
          <w:tcPr>
            <w:tcW w:w="697" w:type="pct"/>
            <w:vAlign w:val="center"/>
          </w:tcPr>
          <w:p w14:paraId="2EBBE579"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14,0</w:t>
            </w:r>
          </w:p>
        </w:tc>
        <w:tc>
          <w:tcPr>
            <w:tcW w:w="703" w:type="pct"/>
            <w:vAlign w:val="center"/>
          </w:tcPr>
          <w:p w14:paraId="795F2826"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1500</w:t>
            </w:r>
          </w:p>
        </w:tc>
        <w:tc>
          <w:tcPr>
            <w:tcW w:w="445" w:type="pct"/>
            <w:vAlign w:val="center"/>
          </w:tcPr>
          <w:p w14:paraId="529427CC"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630</w:t>
            </w:r>
          </w:p>
        </w:tc>
        <w:tc>
          <w:tcPr>
            <w:tcW w:w="631" w:type="pct"/>
            <w:vAlign w:val="center"/>
          </w:tcPr>
          <w:p w14:paraId="18C7AFD4"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6000</w:t>
            </w:r>
          </w:p>
        </w:tc>
      </w:tr>
      <w:tr w:rsidR="001D7E5B" w:rsidRPr="007472FF" w14:paraId="17F17F2B" w14:textId="77777777" w:rsidTr="003B4F53">
        <w:trPr>
          <w:trHeight w:val="243"/>
          <w:jc w:val="center"/>
        </w:trPr>
        <w:tc>
          <w:tcPr>
            <w:tcW w:w="750" w:type="pct"/>
            <w:vAlign w:val="center"/>
          </w:tcPr>
          <w:p w14:paraId="0699CC5F"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СН-3</w:t>
            </w:r>
          </w:p>
        </w:tc>
        <w:tc>
          <w:tcPr>
            <w:tcW w:w="1189" w:type="pct"/>
            <w:vAlign w:val="center"/>
          </w:tcPr>
          <w:p w14:paraId="554209AA"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СЭ-1250-140-11</w:t>
            </w:r>
          </w:p>
        </w:tc>
        <w:tc>
          <w:tcPr>
            <w:tcW w:w="585" w:type="pct"/>
            <w:vAlign w:val="center"/>
          </w:tcPr>
          <w:p w14:paraId="61799E97"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1250</w:t>
            </w:r>
          </w:p>
        </w:tc>
        <w:tc>
          <w:tcPr>
            <w:tcW w:w="697" w:type="pct"/>
            <w:vAlign w:val="center"/>
          </w:tcPr>
          <w:p w14:paraId="11C5ECE9"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14,0</w:t>
            </w:r>
          </w:p>
        </w:tc>
        <w:tc>
          <w:tcPr>
            <w:tcW w:w="703" w:type="pct"/>
            <w:vAlign w:val="center"/>
          </w:tcPr>
          <w:p w14:paraId="711E6941"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1500</w:t>
            </w:r>
          </w:p>
        </w:tc>
        <w:tc>
          <w:tcPr>
            <w:tcW w:w="445" w:type="pct"/>
            <w:vAlign w:val="center"/>
          </w:tcPr>
          <w:p w14:paraId="36B8CED0"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630</w:t>
            </w:r>
          </w:p>
        </w:tc>
        <w:tc>
          <w:tcPr>
            <w:tcW w:w="631" w:type="pct"/>
            <w:vAlign w:val="center"/>
          </w:tcPr>
          <w:p w14:paraId="6AE2C020"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6000</w:t>
            </w:r>
          </w:p>
        </w:tc>
      </w:tr>
      <w:tr w:rsidR="001D7E5B" w:rsidRPr="007472FF" w14:paraId="146E3AC5" w14:textId="77777777" w:rsidTr="003B4F53">
        <w:trPr>
          <w:trHeight w:val="243"/>
          <w:jc w:val="center"/>
        </w:trPr>
        <w:tc>
          <w:tcPr>
            <w:tcW w:w="750" w:type="pct"/>
            <w:vAlign w:val="center"/>
          </w:tcPr>
          <w:p w14:paraId="26A84BB2"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СН-4</w:t>
            </w:r>
          </w:p>
        </w:tc>
        <w:tc>
          <w:tcPr>
            <w:tcW w:w="1189" w:type="pct"/>
            <w:vAlign w:val="center"/>
          </w:tcPr>
          <w:p w14:paraId="216CB28C"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14 СД -10/ 2</w:t>
            </w:r>
          </w:p>
        </w:tc>
        <w:tc>
          <w:tcPr>
            <w:tcW w:w="585" w:type="pct"/>
            <w:vAlign w:val="center"/>
          </w:tcPr>
          <w:p w14:paraId="620A7841"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1000</w:t>
            </w:r>
          </w:p>
        </w:tc>
        <w:tc>
          <w:tcPr>
            <w:tcW w:w="697" w:type="pct"/>
            <w:vAlign w:val="center"/>
          </w:tcPr>
          <w:p w14:paraId="46B435D2"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14,0</w:t>
            </w:r>
          </w:p>
        </w:tc>
        <w:tc>
          <w:tcPr>
            <w:tcW w:w="703" w:type="pct"/>
            <w:vAlign w:val="center"/>
          </w:tcPr>
          <w:p w14:paraId="0A819BD3"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1480</w:t>
            </w:r>
          </w:p>
        </w:tc>
        <w:tc>
          <w:tcPr>
            <w:tcW w:w="445" w:type="pct"/>
            <w:vAlign w:val="center"/>
          </w:tcPr>
          <w:p w14:paraId="29439BA9"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500</w:t>
            </w:r>
          </w:p>
        </w:tc>
        <w:tc>
          <w:tcPr>
            <w:tcW w:w="631" w:type="pct"/>
            <w:vAlign w:val="center"/>
          </w:tcPr>
          <w:p w14:paraId="21B76A1A"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6000</w:t>
            </w:r>
          </w:p>
        </w:tc>
      </w:tr>
      <w:tr w:rsidR="001D7E5B" w:rsidRPr="007472FF" w14:paraId="1A337A93" w14:textId="77777777" w:rsidTr="003B4F53">
        <w:trPr>
          <w:trHeight w:val="243"/>
          <w:jc w:val="center"/>
        </w:trPr>
        <w:tc>
          <w:tcPr>
            <w:tcW w:w="750" w:type="pct"/>
            <w:vAlign w:val="center"/>
          </w:tcPr>
          <w:p w14:paraId="63D14A71"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СН-5</w:t>
            </w:r>
          </w:p>
        </w:tc>
        <w:tc>
          <w:tcPr>
            <w:tcW w:w="1189" w:type="pct"/>
            <w:vAlign w:val="center"/>
          </w:tcPr>
          <w:p w14:paraId="6F21B7B3"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СЭ-800- 100</w:t>
            </w:r>
          </w:p>
        </w:tc>
        <w:tc>
          <w:tcPr>
            <w:tcW w:w="585" w:type="pct"/>
            <w:vAlign w:val="center"/>
          </w:tcPr>
          <w:p w14:paraId="7B914862"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800</w:t>
            </w:r>
          </w:p>
        </w:tc>
        <w:tc>
          <w:tcPr>
            <w:tcW w:w="697" w:type="pct"/>
            <w:vAlign w:val="center"/>
          </w:tcPr>
          <w:p w14:paraId="0F92C945"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10,0</w:t>
            </w:r>
          </w:p>
        </w:tc>
        <w:tc>
          <w:tcPr>
            <w:tcW w:w="703" w:type="pct"/>
            <w:vAlign w:val="center"/>
          </w:tcPr>
          <w:p w14:paraId="0D4024AD"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1480</w:t>
            </w:r>
          </w:p>
        </w:tc>
        <w:tc>
          <w:tcPr>
            <w:tcW w:w="445" w:type="pct"/>
            <w:vAlign w:val="center"/>
          </w:tcPr>
          <w:p w14:paraId="70CBB4B2"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400</w:t>
            </w:r>
          </w:p>
        </w:tc>
        <w:tc>
          <w:tcPr>
            <w:tcW w:w="631" w:type="pct"/>
            <w:vAlign w:val="center"/>
          </w:tcPr>
          <w:p w14:paraId="51E0052D"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6000</w:t>
            </w:r>
          </w:p>
        </w:tc>
      </w:tr>
      <w:tr w:rsidR="001D7E5B" w:rsidRPr="007472FF" w14:paraId="309366F4" w14:textId="77777777" w:rsidTr="003B4F53">
        <w:trPr>
          <w:trHeight w:val="243"/>
          <w:jc w:val="center"/>
        </w:trPr>
        <w:tc>
          <w:tcPr>
            <w:tcW w:w="750" w:type="pct"/>
            <w:vAlign w:val="center"/>
          </w:tcPr>
          <w:p w14:paraId="43F20A1B"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СН-6</w:t>
            </w:r>
          </w:p>
        </w:tc>
        <w:tc>
          <w:tcPr>
            <w:tcW w:w="1189" w:type="pct"/>
            <w:vAlign w:val="center"/>
          </w:tcPr>
          <w:p w14:paraId="377A8A32"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14 СД -10/ 2</w:t>
            </w:r>
          </w:p>
        </w:tc>
        <w:tc>
          <w:tcPr>
            <w:tcW w:w="585" w:type="pct"/>
            <w:vAlign w:val="center"/>
          </w:tcPr>
          <w:p w14:paraId="73147894"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1250</w:t>
            </w:r>
          </w:p>
        </w:tc>
        <w:tc>
          <w:tcPr>
            <w:tcW w:w="697" w:type="pct"/>
            <w:vAlign w:val="center"/>
          </w:tcPr>
          <w:p w14:paraId="7362AC7D"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14,0</w:t>
            </w:r>
          </w:p>
        </w:tc>
        <w:tc>
          <w:tcPr>
            <w:tcW w:w="703" w:type="pct"/>
            <w:vAlign w:val="center"/>
          </w:tcPr>
          <w:p w14:paraId="2B8038D0"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1500</w:t>
            </w:r>
          </w:p>
        </w:tc>
        <w:tc>
          <w:tcPr>
            <w:tcW w:w="445" w:type="pct"/>
            <w:vAlign w:val="center"/>
          </w:tcPr>
          <w:p w14:paraId="711051B6"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630</w:t>
            </w:r>
          </w:p>
        </w:tc>
        <w:tc>
          <w:tcPr>
            <w:tcW w:w="631" w:type="pct"/>
            <w:vAlign w:val="center"/>
          </w:tcPr>
          <w:p w14:paraId="1A1B9E44"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6000</w:t>
            </w:r>
          </w:p>
        </w:tc>
      </w:tr>
      <w:tr w:rsidR="001D7E5B" w:rsidRPr="007472FF" w14:paraId="2899EDB9" w14:textId="77777777" w:rsidTr="003B4F53">
        <w:trPr>
          <w:trHeight w:val="243"/>
          <w:jc w:val="center"/>
        </w:trPr>
        <w:tc>
          <w:tcPr>
            <w:tcW w:w="750" w:type="pct"/>
            <w:vAlign w:val="center"/>
          </w:tcPr>
          <w:p w14:paraId="21E166B9"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СН-7</w:t>
            </w:r>
          </w:p>
        </w:tc>
        <w:tc>
          <w:tcPr>
            <w:tcW w:w="1189" w:type="pct"/>
            <w:vAlign w:val="center"/>
          </w:tcPr>
          <w:p w14:paraId="5F2E9701"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СЭ-1250- 140</w:t>
            </w:r>
          </w:p>
        </w:tc>
        <w:tc>
          <w:tcPr>
            <w:tcW w:w="585" w:type="pct"/>
            <w:vAlign w:val="center"/>
          </w:tcPr>
          <w:p w14:paraId="1963EC5D"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1250</w:t>
            </w:r>
          </w:p>
        </w:tc>
        <w:tc>
          <w:tcPr>
            <w:tcW w:w="697" w:type="pct"/>
            <w:vAlign w:val="center"/>
          </w:tcPr>
          <w:p w14:paraId="296F6DF3"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14,0</w:t>
            </w:r>
          </w:p>
        </w:tc>
        <w:tc>
          <w:tcPr>
            <w:tcW w:w="703" w:type="pct"/>
            <w:vAlign w:val="center"/>
          </w:tcPr>
          <w:p w14:paraId="32D9C5AA"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1500</w:t>
            </w:r>
          </w:p>
        </w:tc>
        <w:tc>
          <w:tcPr>
            <w:tcW w:w="445" w:type="pct"/>
            <w:vAlign w:val="center"/>
          </w:tcPr>
          <w:p w14:paraId="6780E20C"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630</w:t>
            </w:r>
          </w:p>
        </w:tc>
        <w:tc>
          <w:tcPr>
            <w:tcW w:w="631" w:type="pct"/>
            <w:vAlign w:val="center"/>
          </w:tcPr>
          <w:p w14:paraId="566CD7A6"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6000</w:t>
            </w:r>
          </w:p>
        </w:tc>
      </w:tr>
      <w:tr w:rsidR="001D7E5B" w:rsidRPr="007472FF" w14:paraId="11D68654" w14:textId="77777777" w:rsidTr="003B4F53">
        <w:trPr>
          <w:trHeight w:val="243"/>
          <w:jc w:val="center"/>
        </w:trPr>
        <w:tc>
          <w:tcPr>
            <w:tcW w:w="750" w:type="pct"/>
            <w:vAlign w:val="center"/>
          </w:tcPr>
          <w:p w14:paraId="344193B2"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СН-8</w:t>
            </w:r>
          </w:p>
        </w:tc>
        <w:tc>
          <w:tcPr>
            <w:tcW w:w="1189" w:type="pct"/>
            <w:vAlign w:val="center"/>
          </w:tcPr>
          <w:p w14:paraId="52CBE410"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СЭ-1250- 140</w:t>
            </w:r>
          </w:p>
        </w:tc>
        <w:tc>
          <w:tcPr>
            <w:tcW w:w="585" w:type="pct"/>
            <w:vAlign w:val="center"/>
          </w:tcPr>
          <w:p w14:paraId="72F90FD4"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1250</w:t>
            </w:r>
          </w:p>
        </w:tc>
        <w:tc>
          <w:tcPr>
            <w:tcW w:w="697" w:type="pct"/>
            <w:vAlign w:val="center"/>
          </w:tcPr>
          <w:p w14:paraId="57E125EF"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14,0</w:t>
            </w:r>
          </w:p>
        </w:tc>
        <w:tc>
          <w:tcPr>
            <w:tcW w:w="703" w:type="pct"/>
            <w:vAlign w:val="center"/>
          </w:tcPr>
          <w:p w14:paraId="73792DA5"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1500</w:t>
            </w:r>
          </w:p>
        </w:tc>
        <w:tc>
          <w:tcPr>
            <w:tcW w:w="445" w:type="pct"/>
            <w:vAlign w:val="center"/>
          </w:tcPr>
          <w:p w14:paraId="0AD8FB65"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630</w:t>
            </w:r>
          </w:p>
        </w:tc>
        <w:tc>
          <w:tcPr>
            <w:tcW w:w="631" w:type="pct"/>
            <w:vAlign w:val="center"/>
          </w:tcPr>
          <w:p w14:paraId="41310D42"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6000</w:t>
            </w:r>
          </w:p>
        </w:tc>
      </w:tr>
      <w:tr w:rsidR="001D7E5B" w:rsidRPr="007472FF" w14:paraId="6AF2A617" w14:textId="77777777" w:rsidTr="003B4F53">
        <w:trPr>
          <w:trHeight w:val="243"/>
          <w:jc w:val="center"/>
        </w:trPr>
        <w:tc>
          <w:tcPr>
            <w:tcW w:w="750" w:type="pct"/>
            <w:vAlign w:val="center"/>
          </w:tcPr>
          <w:p w14:paraId="6DEC06D3"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СН-9</w:t>
            </w:r>
          </w:p>
        </w:tc>
        <w:tc>
          <w:tcPr>
            <w:tcW w:w="1189" w:type="pct"/>
            <w:vAlign w:val="center"/>
          </w:tcPr>
          <w:p w14:paraId="12CEC358"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СЭ-1250- 140</w:t>
            </w:r>
          </w:p>
        </w:tc>
        <w:tc>
          <w:tcPr>
            <w:tcW w:w="585" w:type="pct"/>
            <w:vAlign w:val="center"/>
          </w:tcPr>
          <w:p w14:paraId="2128AFA8"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1250</w:t>
            </w:r>
          </w:p>
        </w:tc>
        <w:tc>
          <w:tcPr>
            <w:tcW w:w="697" w:type="pct"/>
            <w:vAlign w:val="center"/>
          </w:tcPr>
          <w:p w14:paraId="30E78BB6"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14,0</w:t>
            </w:r>
          </w:p>
        </w:tc>
        <w:tc>
          <w:tcPr>
            <w:tcW w:w="703" w:type="pct"/>
            <w:vAlign w:val="center"/>
          </w:tcPr>
          <w:p w14:paraId="3DE78A20"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1500</w:t>
            </w:r>
          </w:p>
        </w:tc>
        <w:tc>
          <w:tcPr>
            <w:tcW w:w="445" w:type="pct"/>
            <w:vAlign w:val="center"/>
          </w:tcPr>
          <w:p w14:paraId="76AAD2A0"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630</w:t>
            </w:r>
          </w:p>
        </w:tc>
        <w:tc>
          <w:tcPr>
            <w:tcW w:w="631" w:type="pct"/>
            <w:vAlign w:val="center"/>
          </w:tcPr>
          <w:p w14:paraId="125F3EA3"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6000</w:t>
            </w:r>
          </w:p>
        </w:tc>
      </w:tr>
      <w:tr w:rsidR="001D7E5B" w:rsidRPr="007472FF" w14:paraId="39C2FBF7" w14:textId="77777777" w:rsidTr="003B4F53">
        <w:trPr>
          <w:trHeight w:val="243"/>
          <w:jc w:val="center"/>
        </w:trPr>
        <w:tc>
          <w:tcPr>
            <w:tcW w:w="750" w:type="pct"/>
            <w:vAlign w:val="center"/>
          </w:tcPr>
          <w:p w14:paraId="79DAA701"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СН-10</w:t>
            </w:r>
          </w:p>
        </w:tc>
        <w:tc>
          <w:tcPr>
            <w:tcW w:w="1189" w:type="pct"/>
            <w:vAlign w:val="center"/>
          </w:tcPr>
          <w:p w14:paraId="5445CBDF"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СЭ-1250- 140</w:t>
            </w:r>
          </w:p>
        </w:tc>
        <w:tc>
          <w:tcPr>
            <w:tcW w:w="585" w:type="pct"/>
            <w:vAlign w:val="center"/>
          </w:tcPr>
          <w:p w14:paraId="14AB0341"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1250</w:t>
            </w:r>
          </w:p>
        </w:tc>
        <w:tc>
          <w:tcPr>
            <w:tcW w:w="697" w:type="pct"/>
            <w:vAlign w:val="center"/>
          </w:tcPr>
          <w:p w14:paraId="7FA894E6"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14,0</w:t>
            </w:r>
          </w:p>
        </w:tc>
        <w:tc>
          <w:tcPr>
            <w:tcW w:w="703" w:type="pct"/>
            <w:vAlign w:val="center"/>
          </w:tcPr>
          <w:p w14:paraId="016535EB"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1480</w:t>
            </w:r>
          </w:p>
        </w:tc>
        <w:tc>
          <w:tcPr>
            <w:tcW w:w="445" w:type="pct"/>
            <w:vAlign w:val="center"/>
          </w:tcPr>
          <w:p w14:paraId="22D21D50"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630</w:t>
            </w:r>
          </w:p>
        </w:tc>
        <w:tc>
          <w:tcPr>
            <w:tcW w:w="631" w:type="pct"/>
            <w:vAlign w:val="center"/>
          </w:tcPr>
          <w:p w14:paraId="71BB4E97"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6000</w:t>
            </w:r>
          </w:p>
        </w:tc>
      </w:tr>
    </w:tbl>
    <w:p w14:paraId="084913C4" w14:textId="77777777" w:rsidR="00345C62" w:rsidRPr="007472FF" w:rsidRDefault="00345C62" w:rsidP="00610F73">
      <w:pPr>
        <w:spacing w:after="0" w:line="240" w:lineRule="auto"/>
        <w:rPr>
          <w:rFonts w:ascii="Times New Roman" w:hAnsi="Times New Roman" w:cs="Times New Roman"/>
          <w:b/>
          <w:sz w:val="32"/>
          <w:szCs w:val="24"/>
        </w:rPr>
      </w:pPr>
    </w:p>
    <w:p w14:paraId="7688024B" w14:textId="77777777" w:rsidR="00345C62" w:rsidRPr="007472FF" w:rsidRDefault="001D7E5B" w:rsidP="00AC0939">
      <w:pPr>
        <w:spacing w:after="0" w:line="240" w:lineRule="auto"/>
        <w:jc w:val="right"/>
        <w:rPr>
          <w:rFonts w:ascii="Times New Roman" w:hAnsi="Times New Roman" w:cs="Times New Roman"/>
          <w:sz w:val="24"/>
          <w:szCs w:val="24"/>
        </w:rPr>
      </w:pPr>
      <w:r w:rsidRPr="007472FF">
        <w:rPr>
          <w:rFonts w:ascii="Times New Roman" w:hAnsi="Times New Roman" w:cs="Times New Roman"/>
          <w:sz w:val="24"/>
          <w:szCs w:val="24"/>
        </w:rPr>
        <w:t>Таблица 1.</w:t>
      </w:r>
      <w:r w:rsidR="00CB277F">
        <w:rPr>
          <w:rFonts w:ascii="Times New Roman" w:hAnsi="Times New Roman" w:cs="Times New Roman"/>
          <w:sz w:val="24"/>
          <w:szCs w:val="24"/>
        </w:rPr>
        <w:t>11</w:t>
      </w:r>
    </w:p>
    <w:tbl>
      <w:tblPr>
        <w:tblW w:w="5000" w:type="pct"/>
        <w:tblLook w:val="0000" w:firstRow="0" w:lastRow="0" w:firstColumn="0" w:lastColumn="0" w:noHBand="0" w:noVBand="0"/>
      </w:tblPr>
      <w:tblGrid>
        <w:gridCol w:w="5153"/>
        <w:gridCol w:w="1546"/>
        <w:gridCol w:w="1747"/>
        <w:gridCol w:w="1749"/>
      </w:tblGrid>
      <w:tr w:rsidR="001D7E5B" w:rsidRPr="007472FF" w14:paraId="60135114" w14:textId="77777777" w:rsidTr="00701B55">
        <w:trPr>
          <w:tblHeader/>
        </w:trPr>
        <w:tc>
          <w:tcPr>
            <w:tcW w:w="25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CCEB02"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Параметр</w:t>
            </w:r>
          </w:p>
        </w:tc>
        <w:tc>
          <w:tcPr>
            <w:tcW w:w="758" w:type="pct"/>
            <w:tcBorders>
              <w:top w:val="single" w:sz="4" w:space="0" w:color="auto"/>
              <w:left w:val="nil"/>
              <w:bottom w:val="single" w:sz="4" w:space="0" w:color="auto"/>
              <w:right w:val="single" w:sz="4" w:space="0" w:color="auto"/>
            </w:tcBorders>
            <w:shd w:val="clear" w:color="auto" w:fill="auto"/>
            <w:vAlign w:val="center"/>
          </w:tcPr>
          <w:p w14:paraId="02609DFF" w14:textId="77777777" w:rsidR="001D7E5B" w:rsidRPr="00564F6C" w:rsidRDefault="001D7E5B" w:rsidP="00610F73">
            <w:pPr>
              <w:spacing w:after="0" w:line="240" w:lineRule="auto"/>
              <w:jc w:val="center"/>
              <w:rPr>
                <w:rFonts w:ascii="Times New Roman" w:hAnsi="Times New Roman" w:cs="Times New Roman"/>
                <w:sz w:val="20"/>
                <w:szCs w:val="20"/>
              </w:rPr>
            </w:pPr>
            <w:proofErr w:type="spellStart"/>
            <w:r w:rsidRPr="00564F6C">
              <w:rPr>
                <w:rFonts w:ascii="Times New Roman" w:hAnsi="Times New Roman" w:cs="Times New Roman"/>
                <w:sz w:val="20"/>
                <w:szCs w:val="20"/>
              </w:rPr>
              <w:t>Ед.изм</w:t>
            </w:r>
            <w:proofErr w:type="spellEnd"/>
          </w:p>
        </w:tc>
        <w:tc>
          <w:tcPr>
            <w:tcW w:w="171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4F99F330"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Величина параметра</w:t>
            </w:r>
          </w:p>
        </w:tc>
      </w:tr>
      <w:tr w:rsidR="004E561F" w:rsidRPr="007472FF" w14:paraId="750BC414" w14:textId="77777777" w:rsidTr="004E561F">
        <w:tc>
          <w:tcPr>
            <w:tcW w:w="3285" w:type="pct"/>
            <w:gridSpan w:val="2"/>
            <w:tcBorders>
              <w:top w:val="single" w:sz="4" w:space="0" w:color="auto"/>
              <w:left w:val="single" w:sz="4" w:space="0" w:color="auto"/>
              <w:bottom w:val="single" w:sz="4" w:space="0" w:color="auto"/>
              <w:right w:val="single" w:sz="4" w:space="0" w:color="auto"/>
            </w:tcBorders>
            <w:noWrap/>
            <w:vAlign w:val="center"/>
          </w:tcPr>
          <w:p w14:paraId="601A5889" w14:textId="77777777" w:rsidR="001D7E5B" w:rsidRPr="00564F6C" w:rsidRDefault="001D7E5B" w:rsidP="004E561F">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Станционный номер</w:t>
            </w:r>
          </w:p>
        </w:tc>
        <w:tc>
          <w:tcPr>
            <w:tcW w:w="857" w:type="pct"/>
            <w:tcBorders>
              <w:top w:val="nil"/>
              <w:left w:val="nil"/>
              <w:bottom w:val="single" w:sz="4" w:space="0" w:color="auto"/>
              <w:right w:val="single" w:sz="4" w:space="0" w:color="auto"/>
            </w:tcBorders>
            <w:noWrap/>
            <w:vAlign w:val="center"/>
          </w:tcPr>
          <w:p w14:paraId="6DC36BAA"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w:t>
            </w:r>
          </w:p>
        </w:tc>
        <w:tc>
          <w:tcPr>
            <w:tcW w:w="858" w:type="pct"/>
            <w:tcBorders>
              <w:top w:val="nil"/>
              <w:left w:val="nil"/>
              <w:bottom w:val="single" w:sz="4" w:space="0" w:color="auto"/>
              <w:right w:val="single" w:sz="4" w:space="0" w:color="auto"/>
            </w:tcBorders>
            <w:noWrap/>
            <w:vAlign w:val="center"/>
          </w:tcPr>
          <w:p w14:paraId="7D06482C"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w:t>
            </w:r>
          </w:p>
        </w:tc>
      </w:tr>
      <w:tr w:rsidR="004E561F" w:rsidRPr="007472FF" w14:paraId="517DFF2A" w14:textId="77777777" w:rsidTr="004E561F">
        <w:tc>
          <w:tcPr>
            <w:tcW w:w="3285" w:type="pct"/>
            <w:gridSpan w:val="2"/>
            <w:tcBorders>
              <w:top w:val="single" w:sz="4" w:space="0" w:color="auto"/>
              <w:left w:val="single" w:sz="4" w:space="0" w:color="auto"/>
              <w:bottom w:val="single" w:sz="4" w:space="0" w:color="auto"/>
              <w:right w:val="single" w:sz="4" w:space="0" w:color="auto"/>
            </w:tcBorders>
            <w:noWrap/>
            <w:vAlign w:val="center"/>
          </w:tcPr>
          <w:p w14:paraId="5F6E3C75" w14:textId="77777777" w:rsidR="001D7E5B" w:rsidRPr="00564F6C" w:rsidRDefault="001D7E5B" w:rsidP="004E561F">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Маркировка, тип</w:t>
            </w:r>
          </w:p>
        </w:tc>
        <w:tc>
          <w:tcPr>
            <w:tcW w:w="857" w:type="pct"/>
            <w:tcBorders>
              <w:top w:val="nil"/>
              <w:left w:val="nil"/>
              <w:bottom w:val="single" w:sz="4" w:space="0" w:color="auto"/>
              <w:right w:val="single" w:sz="4" w:space="0" w:color="auto"/>
            </w:tcBorders>
            <w:noWrap/>
            <w:vAlign w:val="center"/>
          </w:tcPr>
          <w:p w14:paraId="231244D3"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РОУ 100/8-13</w:t>
            </w:r>
          </w:p>
        </w:tc>
        <w:tc>
          <w:tcPr>
            <w:tcW w:w="858" w:type="pct"/>
            <w:tcBorders>
              <w:top w:val="nil"/>
              <w:left w:val="nil"/>
              <w:bottom w:val="single" w:sz="4" w:space="0" w:color="auto"/>
              <w:right w:val="single" w:sz="4" w:space="0" w:color="auto"/>
            </w:tcBorders>
            <w:noWrap/>
            <w:vAlign w:val="center"/>
          </w:tcPr>
          <w:p w14:paraId="0EE710D9"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РОУ 100/8-13</w:t>
            </w:r>
          </w:p>
        </w:tc>
      </w:tr>
      <w:tr w:rsidR="004E561F" w:rsidRPr="007472FF" w14:paraId="4E4A3D2D" w14:textId="77777777" w:rsidTr="004E561F">
        <w:tc>
          <w:tcPr>
            <w:tcW w:w="3285" w:type="pct"/>
            <w:gridSpan w:val="2"/>
            <w:tcBorders>
              <w:top w:val="single" w:sz="4" w:space="0" w:color="auto"/>
              <w:left w:val="single" w:sz="4" w:space="0" w:color="auto"/>
              <w:bottom w:val="single" w:sz="4" w:space="0" w:color="auto"/>
              <w:right w:val="single" w:sz="4" w:space="0" w:color="auto"/>
            </w:tcBorders>
            <w:noWrap/>
            <w:vAlign w:val="center"/>
          </w:tcPr>
          <w:p w14:paraId="69B2E026" w14:textId="77777777" w:rsidR="001D7E5B" w:rsidRPr="00564F6C" w:rsidRDefault="001D7E5B" w:rsidP="004E561F">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Место подключения по пару</w:t>
            </w:r>
          </w:p>
        </w:tc>
        <w:tc>
          <w:tcPr>
            <w:tcW w:w="857" w:type="pct"/>
            <w:tcBorders>
              <w:top w:val="nil"/>
              <w:left w:val="nil"/>
              <w:bottom w:val="single" w:sz="4" w:space="0" w:color="auto"/>
              <w:right w:val="single" w:sz="4" w:space="0" w:color="auto"/>
            </w:tcBorders>
            <w:noWrap/>
            <w:vAlign w:val="center"/>
          </w:tcPr>
          <w:p w14:paraId="0E4DEF3E"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I очередь</w:t>
            </w:r>
          </w:p>
        </w:tc>
        <w:tc>
          <w:tcPr>
            <w:tcW w:w="858" w:type="pct"/>
            <w:tcBorders>
              <w:top w:val="nil"/>
              <w:left w:val="nil"/>
              <w:bottom w:val="single" w:sz="4" w:space="0" w:color="auto"/>
              <w:right w:val="single" w:sz="4" w:space="0" w:color="auto"/>
            </w:tcBorders>
            <w:noWrap/>
            <w:vAlign w:val="center"/>
          </w:tcPr>
          <w:p w14:paraId="5EDFE467"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III очередь</w:t>
            </w:r>
          </w:p>
        </w:tc>
      </w:tr>
      <w:tr w:rsidR="004E561F" w:rsidRPr="007472FF" w14:paraId="647CD953" w14:textId="77777777" w:rsidTr="004E561F">
        <w:tc>
          <w:tcPr>
            <w:tcW w:w="2527" w:type="pct"/>
            <w:tcBorders>
              <w:top w:val="nil"/>
              <w:left w:val="single" w:sz="4" w:space="0" w:color="auto"/>
              <w:bottom w:val="single" w:sz="4" w:space="0" w:color="auto"/>
              <w:right w:val="single" w:sz="4" w:space="0" w:color="auto"/>
            </w:tcBorders>
            <w:noWrap/>
            <w:vAlign w:val="center"/>
          </w:tcPr>
          <w:p w14:paraId="1119C78F" w14:textId="77777777" w:rsidR="001D7E5B" w:rsidRPr="00564F6C" w:rsidRDefault="001D7E5B" w:rsidP="004E561F">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Номинальное давление свежего пара</w:t>
            </w:r>
          </w:p>
        </w:tc>
        <w:tc>
          <w:tcPr>
            <w:tcW w:w="758" w:type="pct"/>
            <w:tcBorders>
              <w:top w:val="nil"/>
              <w:left w:val="nil"/>
              <w:bottom w:val="single" w:sz="4" w:space="0" w:color="auto"/>
              <w:right w:val="single" w:sz="4" w:space="0" w:color="auto"/>
            </w:tcBorders>
            <w:vAlign w:val="center"/>
          </w:tcPr>
          <w:p w14:paraId="2509751E"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кгс/см</w:t>
            </w:r>
            <w:r w:rsidRPr="00564F6C">
              <w:rPr>
                <w:rFonts w:ascii="Times New Roman" w:hAnsi="Times New Roman" w:cs="Times New Roman"/>
                <w:sz w:val="20"/>
                <w:szCs w:val="20"/>
                <w:vertAlign w:val="superscript"/>
              </w:rPr>
              <w:t>2</w:t>
            </w:r>
          </w:p>
        </w:tc>
        <w:tc>
          <w:tcPr>
            <w:tcW w:w="857" w:type="pct"/>
            <w:tcBorders>
              <w:top w:val="nil"/>
              <w:left w:val="nil"/>
              <w:bottom w:val="single" w:sz="4" w:space="0" w:color="auto"/>
              <w:right w:val="single" w:sz="4" w:space="0" w:color="auto"/>
            </w:tcBorders>
            <w:noWrap/>
            <w:vAlign w:val="center"/>
          </w:tcPr>
          <w:p w14:paraId="76DED444"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100</w:t>
            </w:r>
          </w:p>
        </w:tc>
        <w:tc>
          <w:tcPr>
            <w:tcW w:w="858" w:type="pct"/>
            <w:tcBorders>
              <w:top w:val="nil"/>
              <w:left w:val="nil"/>
              <w:bottom w:val="single" w:sz="4" w:space="0" w:color="auto"/>
              <w:right w:val="single" w:sz="4" w:space="0" w:color="auto"/>
            </w:tcBorders>
            <w:noWrap/>
            <w:vAlign w:val="center"/>
          </w:tcPr>
          <w:p w14:paraId="5D8222C5"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100</w:t>
            </w:r>
          </w:p>
        </w:tc>
      </w:tr>
      <w:tr w:rsidR="004E561F" w:rsidRPr="007472FF" w14:paraId="63D75081" w14:textId="77777777" w:rsidTr="004E561F">
        <w:tc>
          <w:tcPr>
            <w:tcW w:w="2527" w:type="pct"/>
            <w:tcBorders>
              <w:top w:val="nil"/>
              <w:left w:val="single" w:sz="4" w:space="0" w:color="auto"/>
              <w:bottom w:val="single" w:sz="4" w:space="0" w:color="auto"/>
              <w:right w:val="single" w:sz="4" w:space="0" w:color="auto"/>
            </w:tcBorders>
            <w:noWrap/>
            <w:vAlign w:val="center"/>
          </w:tcPr>
          <w:p w14:paraId="24AA255D" w14:textId="77777777" w:rsidR="001D7E5B" w:rsidRPr="00564F6C" w:rsidRDefault="001D7E5B" w:rsidP="004E561F">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Номинальная температура свежего пара</w:t>
            </w:r>
          </w:p>
        </w:tc>
        <w:tc>
          <w:tcPr>
            <w:tcW w:w="758" w:type="pct"/>
            <w:tcBorders>
              <w:top w:val="nil"/>
              <w:left w:val="nil"/>
              <w:bottom w:val="single" w:sz="4" w:space="0" w:color="auto"/>
              <w:right w:val="single" w:sz="4" w:space="0" w:color="auto"/>
            </w:tcBorders>
            <w:vAlign w:val="center"/>
          </w:tcPr>
          <w:p w14:paraId="2E681CF4"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°С</w:t>
            </w:r>
          </w:p>
        </w:tc>
        <w:tc>
          <w:tcPr>
            <w:tcW w:w="857" w:type="pct"/>
            <w:tcBorders>
              <w:top w:val="nil"/>
              <w:left w:val="nil"/>
              <w:bottom w:val="single" w:sz="4" w:space="0" w:color="auto"/>
              <w:right w:val="single" w:sz="4" w:space="0" w:color="auto"/>
            </w:tcBorders>
            <w:noWrap/>
            <w:vAlign w:val="center"/>
          </w:tcPr>
          <w:p w14:paraId="6B2B9102"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540</w:t>
            </w:r>
          </w:p>
        </w:tc>
        <w:tc>
          <w:tcPr>
            <w:tcW w:w="858" w:type="pct"/>
            <w:tcBorders>
              <w:top w:val="nil"/>
              <w:left w:val="nil"/>
              <w:bottom w:val="single" w:sz="4" w:space="0" w:color="auto"/>
              <w:right w:val="single" w:sz="4" w:space="0" w:color="auto"/>
            </w:tcBorders>
            <w:noWrap/>
            <w:vAlign w:val="center"/>
          </w:tcPr>
          <w:p w14:paraId="0166E7CD"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540</w:t>
            </w:r>
          </w:p>
        </w:tc>
      </w:tr>
      <w:tr w:rsidR="004E561F" w:rsidRPr="007472FF" w14:paraId="61FD5D30" w14:textId="77777777" w:rsidTr="004E561F">
        <w:tc>
          <w:tcPr>
            <w:tcW w:w="2527" w:type="pct"/>
            <w:tcBorders>
              <w:top w:val="nil"/>
              <w:left w:val="single" w:sz="4" w:space="0" w:color="auto"/>
              <w:bottom w:val="single" w:sz="4" w:space="0" w:color="auto"/>
              <w:right w:val="single" w:sz="4" w:space="0" w:color="auto"/>
            </w:tcBorders>
            <w:vAlign w:val="center"/>
          </w:tcPr>
          <w:p w14:paraId="56384512" w14:textId="77777777" w:rsidR="001D7E5B" w:rsidRPr="00564F6C" w:rsidRDefault="001D7E5B" w:rsidP="004E561F">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Номинальное давление редуцированного и охлажденного пара</w:t>
            </w:r>
          </w:p>
        </w:tc>
        <w:tc>
          <w:tcPr>
            <w:tcW w:w="758" w:type="pct"/>
            <w:tcBorders>
              <w:top w:val="nil"/>
              <w:left w:val="nil"/>
              <w:bottom w:val="single" w:sz="4" w:space="0" w:color="auto"/>
              <w:right w:val="single" w:sz="4" w:space="0" w:color="auto"/>
            </w:tcBorders>
            <w:vAlign w:val="center"/>
          </w:tcPr>
          <w:p w14:paraId="47BEB189"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кгс/см</w:t>
            </w:r>
            <w:r w:rsidRPr="00564F6C">
              <w:rPr>
                <w:rFonts w:ascii="Times New Roman" w:hAnsi="Times New Roman" w:cs="Times New Roman"/>
                <w:sz w:val="20"/>
                <w:szCs w:val="20"/>
                <w:vertAlign w:val="superscript"/>
              </w:rPr>
              <w:t>2</w:t>
            </w:r>
          </w:p>
        </w:tc>
        <w:tc>
          <w:tcPr>
            <w:tcW w:w="857" w:type="pct"/>
            <w:tcBorders>
              <w:top w:val="nil"/>
              <w:left w:val="nil"/>
              <w:bottom w:val="single" w:sz="4" w:space="0" w:color="auto"/>
              <w:right w:val="single" w:sz="4" w:space="0" w:color="auto"/>
            </w:tcBorders>
            <w:noWrap/>
            <w:vAlign w:val="center"/>
          </w:tcPr>
          <w:p w14:paraId="79ADA11E"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8÷13</w:t>
            </w:r>
          </w:p>
        </w:tc>
        <w:tc>
          <w:tcPr>
            <w:tcW w:w="858" w:type="pct"/>
            <w:tcBorders>
              <w:top w:val="nil"/>
              <w:left w:val="nil"/>
              <w:bottom w:val="single" w:sz="4" w:space="0" w:color="auto"/>
              <w:right w:val="single" w:sz="4" w:space="0" w:color="auto"/>
            </w:tcBorders>
            <w:noWrap/>
            <w:vAlign w:val="center"/>
          </w:tcPr>
          <w:p w14:paraId="150AFFA0"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8÷13</w:t>
            </w:r>
          </w:p>
        </w:tc>
      </w:tr>
      <w:tr w:rsidR="004E561F" w:rsidRPr="007472FF" w14:paraId="01D893F0" w14:textId="77777777" w:rsidTr="004E561F">
        <w:tc>
          <w:tcPr>
            <w:tcW w:w="2527" w:type="pct"/>
            <w:tcBorders>
              <w:top w:val="nil"/>
              <w:left w:val="single" w:sz="4" w:space="0" w:color="auto"/>
              <w:bottom w:val="single" w:sz="4" w:space="0" w:color="auto"/>
              <w:right w:val="single" w:sz="4" w:space="0" w:color="auto"/>
            </w:tcBorders>
            <w:vAlign w:val="center"/>
          </w:tcPr>
          <w:p w14:paraId="4FECDFE4" w14:textId="77777777" w:rsidR="001D7E5B" w:rsidRPr="00564F6C" w:rsidRDefault="001D7E5B" w:rsidP="004E561F">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Номинальная температура редуцированного и охлажденного пара</w:t>
            </w:r>
          </w:p>
        </w:tc>
        <w:tc>
          <w:tcPr>
            <w:tcW w:w="758" w:type="pct"/>
            <w:tcBorders>
              <w:top w:val="nil"/>
              <w:left w:val="nil"/>
              <w:bottom w:val="single" w:sz="4" w:space="0" w:color="auto"/>
              <w:right w:val="single" w:sz="4" w:space="0" w:color="auto"/>
            </w:tcBorders>
            <w:noWrap/>
            <w:vAlign w:val="center"/>
          </w:tcPr>
          <w:p w14:paraId="4D56056B"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°С</w:t>
            </w:r>
          </w:p>
        </w:tc>
        <w:tc>
          <w:tcPr>
            <w:tcW w:w="857" w:type="pct"/>
            <w:tcBorders>
              <w:top w:val="nil"/>
              <w:left w:val="nil"/>
              <w:bottom w:val="single" w:sz="4" w:space="0" w:color="auto"/>
              <w:right w:val="single" w:sz="4" w:space="0" w:color="auto"/>
            </w:tcBorders>
            <w:noWrap/>
            <w:vAlign w:val="center"/>
          </w:tcPr>
          <w:p w14:paraId="781AC0AB"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250÷300</w:t>
            </w:r>
          </w:p>
        </w:tc>
        <w:tc>
          <w:tcPr>
            <w:tcW w:w="858" w:type="pct"/>
            <w:tcBorders>
              <w:top w:val="nil"/>
              <w:left w:val="nil"/>
              <w:bottom w:val="single" w:sz="4" w:space="0" w:color="auto"/>
              <w:right w:val="single" w:sz="4" w:space="0" w:color="auto"/>
            </w:tcBorders>
            <w:noWrap/>
            <w:vAlign w:val="center"/>
          </w:tcPr>
          <w:p w14:paraId="355E686B"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250÷300</w:t>
            </w:r>
          </w:p>
        </w:tc>
      </w:tr>
      <w:tr w:rsidR="004E561F" w:rsidRPr="007472FF" w14:paraId="33053086" w14:textId="77777777" w:rsidTr="004E561F">
        <w:tc>
          <w:tcPr>
            <w:tcW w:w="2527" w:type="pct"/>
            <w:tcBorders>
              <w:top w:val="nil"/>
              <w:left w:val="single" w:sz="4" w:space="0" w:color="auto"/>
              <w:bottom w:val="single" w:sz="4" w:space="0" w:color="auto"/>
              <w:right w:val="single" w:sz="4" w:space="0" w:color="auto"/>
            </w:tcBorders>
            <w:noWrap/>
            <w:vAlign w:val="center"/>
          </w:tcPr>
          <w:p w14:paraId="6CB0011A" w14:textId="77777777" w:rsidR="001D7E5B" w:rsidRPr="00564F6C" w:rsidRDefault="001D7E5B" w:rsidP="004E561F">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Номинальная производительность</w:t>
            </w:r>
          </w:p>
        </w:tc>
        <w:tc>
          <w:tcPr>
            <w:tcW w:w="758" w:type="pct"/>
            <w:tcBorders>
              <w:top w:val="nil"/>
              <w:left w:val="nil"/>
              <w:bottom w:val="single" w:sz="4" w:space="0" w:color="auto"/>
              <w:right w:val="single" w:sz="4" w:space="0" w:color="auto"/>
            </w:tcBorders>
            <w:noWrap/>
            <w:vAlign w:val="center"/>
          </w:tcPr>
          <w:p w14:paraId="37273504"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т/ч</w:t>
            </w:r>
          </w:p>
        </w:tc>
        <w:tc>
          <w:tcPr>
            <w:tcW w:w="857" w:type="pct"/>
            <w:tcBorders>
              <w:top w:val="nil"/>
              <w:left w:val="nil"/>
              <w:bottom w:val="single" w:sz="4" w:space="0" w:color="auto"/>
              <w:right w:val="single" w:sz="4" w:space="0" w:color="auto"/>
            </w:tcBorders>
            <w:noWrap/>
            <w:vAlign w:val="center"/>
          </w:tcPr>
          <w:p w14:paraId="76299A84"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150</w:t>
            </w:r>
          </w:p>
        </w:tc>
        <w:tc>
          <w:tcPr>
            <w:tcW w:w="858" w:type="pct"/>
            <w:tcBorders>
              <w:top w:val="nil"/>
              <w:left w:val="nil"/>
              <w:bottom w:val="single" w:sz="4" w:space="0" w:color="auto"/>
              <w:right w:val="single" w:sz="4" w:space="0" w:color="auto"/>
            </w:tcBorders>
            <w:noWrap/>
            <w:vAlign w:val="center"/>
          </w:tcPr>
          <w:p w14:paraId="35199F68"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150</w:t>
            </w:r>
          </w:p>
        </w:tc>
      </w:tr>
    </w:tbl>
    <w:p w14:paraId="6923530D" w14:textId="77777777" w:rsidR="00345C62" w:rsidRPr="007472FF" w:rsidRDefault="00345C62" w:rsidP="00610F73">
      <w:pPr>
        <w:spacing w:after="0" w:line="240" w:lineRule="auto"/>
        <w:rPr>
          <w:rFonts w:ascii="Times New Roman" w:hAnsi="Times New Roman" w:cs="Times New Roman"/>
          <w:sz w:val="24"/>
          <w:szCs w:val="24"/>
        </w:rPr>
      </w:pPr>
    </w:p>
    <w:p w14:paraId="0B3619C7" w14:textId="77777777" w:rsidR="0070501E" w:rsidRDefault="0070501E">
      <w:pPr>
        <w:rPr>
          <w:rFonts w:ascii="Times New Roman" w:hAnsi="Times New Roman" w:cs="Times New Roman"/>
          <w:sz w:val="24"/>
          <w:szCs w:val="24"/>
        </w:rPr>
      </w:pPr>
      <w:r>
        <w:rPr>
          <w:rFonts w:ascii="Times New Roman" w:hAnsi="Times New Roman" w:cs="Times New Roman"/>
          <w:sz w:val="24"/>
          <w:szCs w:val="24"/>
        </w:rPr>
        <w:br w:type="page"/>
      </w:r>
    </w:p>
    <w:p w14:paraId="3587AB07" w14:textId="77777777" w:rsidR="001D7E5B" w:rsidRPr="007472FF" w:rsidRDefault="001D7E5B" w:rsidP="00610F73">
      <w:pPr>
        <w:spacing w:after="0" w:line="240" w:lineRule="auto"/>
        <w:rPr>
          <w:rFonts w:ascii="Times New Roman" w:hAnsi="Times New Roman" w:cs="Times New Roman"/>
          <w:sz w:val="24"/>
          <w:szCs w:val="24"/>
        </w:rPr>
        <w:sectPr w:rsidR="001D7E5B" w:rsidRPr="007472FF" w:rsidSect="00763CB9">
          <w:type w:val="nextColumn"/>
          <w:pgSz w:w="11906" w:h="16838"/>
          <w:pgMar w:top="567" w:right="567" w:bottom="567" w:left="1134" w:header="708" w:footer="708" w:gutter="0"/>
          <w:cols w:space="708"/>
          <w:docGrid w:linePitch="360"/>
        </w:sectPr>
      </w:pPr>
    </w:p>
    <w:p w14:paraId="30B90D2D" w14:textId="77777777" w:rsidR="00345C62" w:rsidRPr="007472FF" w:rsidRDefault="001D7E5B" w:rsidP="00AC0939">
      <w:pPr>
        <w:spacing w:after="0" w:line="240" w:lineRule="auto"/>
        <w:jc w:val="right"/>
        <w:rPr>
          <w:rFonts w:ascii="Times New Roman" w:hAnsi="Times New Roman" w:cs="Times New Roman"/>
          <w:sz w:val="24"/>
          <w:szCs w:val="24"/>
        </w:rPr>
      </w:pPr>
      <w:r w:rsidRPr="007472FF">
        <w:rPr>
          <w:rFonts w:ascii="Times New Roman" w:hAnsi="Times New Roman" w:cs="Times New Roman"/>
          <w:sz w:val="24"/>
          <w:szCs w:val="24"/>
        </w:rPr>
        <w:lastRenderedPageBreak/>
        <w:t>Таблица 1.</w:t>
      </w:r>
      <w:r w:rsidR="00CB277F">
        <w:rPr>
          <w:rFonts w:ascii="Times New Roman" w:hAnsi="Times New Roman" w:cs="Times New Roman"/>
          <w:sz w:val="24"/>
          <w:szCs w:val="24"/>
        </w:rPr>
        <w:t>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455"/>
        <w:gridCol w:w="1288"/>
        <w:gridCol w:w="845"/>
        <w:gridCol w:w="1156"/>
        <w:gridCol w:w="1157"/>
        <w:gridCol w:w="2001"/>
        <w:gridCol w:w="1523"/>
        <w:gridCol w:w="1450"/>
        <w:gridCol w:w="2579"/>
        <w:gridCol w:w="1673"/>
      </w:tblGrid>
      <w:tr w:rsidR="001D7E5B" w:rsidRPr="001E4010" w14:paraId="269C3EE2" w14:textId="77777777" w:rsidTr="00701B55">
        <w:trPr>
          <w:cantSplit/>
          <w:tblHeader/>
          <w:jc w:val="center"/>
        </w:trPr>
        <w:tc>
          <w:tcPr>
            <w:tcW w:w="492" w:type="pct"/>
            <w:vMerge w:val="restart"/>
            <w:shd w:val="clear" w:color="auto" w:fill="auto"/>
            <w:vAlign w:val="center"/>
          </w:tcPr>
          <w:p w14:paraId="463B44D3" w14:textId="77777777" w:rsidR="001D7E5B" w:rsidRPr="00564F6C" w:rsidRDefault="001D7E5B" w:rsidP="00345C62">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Место установки</w:t>
            </w:r>
          </w:p>
        </w:tc>
        <w:tc>
          <w:tcPr>
            <w:tcW w:w="404" w:type="pct"/>
            <w:vMerge w:val="restart"/>
            <w:shd w:val="clear" w:color="auto" w:fill="auto"/>
            <w:vAlign w:val="center"/>
          </w:tcPr>
          <w:p w14:paraId="6ACC2572" w14:textId="77777777" w:rsidR="001D7E5B" w:rsidRPr="00564F6C" w:rsidRDefault="001D7E5B" w:rsidP="00345C62">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 xml:space="preserve">Диаметр трубопровода, </w:t>
            </w:r>
            <w:proofErr w:type="spellStart"/>
            <w:r w:rsidRPr="00564F6C">
              <w:rPr>
                <w:rFonts w:ascii="Times New Roman" w:hAnsi="Times New Roman" w:cs="Times New Roman"/>
                <w:sz w:val="20"/>
                <w:szCs w:val="20"/>
              </w:rPr>
              <w:t>Dy</w:t>
            </w:r>
            <w:proofErr w:type="spellEnd"/>
            <w:r w:rsidRPr="00564F6C">
              <w:rPr>
                <w:rFonts w:ascii="Times New Roman" w:hAnsi="Times New Roman" w:cs="Times New Roman"/>
                <w:sz w:val="20"/>
                <w:szCs w:val="20"/>
              </w:rPr>
              <w:t>, мм</w:t>
            </w:r>
          </w:p>
        </w:tc>
        <w:tc>
          <w:tcPr>
            <w:tcW w:w="1058" w:type="pct"/>
            <w:gridSpan w:val="3"/>
            <w:shd w:val="clear" w:color="auto" w:fill="auto"/>
            <w:noWrap/>
            <w:vAlign w:val="center"/>
          </w:tcPr>
          <w:p w14:paraId="34C57B9A" w14:textId="77777777" w:rsidR="001D7E5B" w:rsidRPr="00564F6C" w:rsidRDefault="001D7E5B" w:rsidP="00345C62">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Диапазон измерения параметров</w:t>
            </w:r>
          </w:p>
        </w:tc>
        <w:tc>
          <w:tcPr>
            <w:tcW w:w="1676" w:type="pct"/>
            <w:gridSpan w:val="3"/>
            <w:shd w:val="clear" w:color="auto" w:fill="auto"/>
            <w:noWrap/>
            <w:vAlign w:val="center"/>
          </w:tcPr>
          <w:p w14:paraId="1723A016" w14:textId="77777777" w:rsidR="001D7E5B" w:rsidRPr="00564F6C" w:rsidRDefault="001D7E5B" w:rsidP="00345C62">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Первичный измерительный преобразователь</w:t>
            </w:r>
          </w:p>
        </w:tc>
        <w:tc>
          <w:tcPr>
            <w:tcW w:w="1370" w:type="pct"/>
            <w:gridSpan w:val="2"/>
            <w:shd w:val="clear" w:color="auto" w:fill="auto"/>
            <w:noWrap/>
            <w:vAlign w:val="center"/>
          </w:tcPr>
          <w:p w14:paraId="4CC11700" w14:textId="77777777" w:rsidR="001D7E5B" w:rsidRPr="00564F6C" w:rsidRDefault="001D7E5B" w:rsidP="00345C62">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Вторичный прибор</w:t>
            </w:r>
          </w:p>
        </w:tc>
      </w:tr>
      <w:tr w:rsidR="001D7E5B" w:rsidRPr="001E4010" w14:paraId="6739CC17" w14:textId="77777777" w:rsidTr="00701B55">
        <w:trPr>
          <w:cantSplit/>
          <w:tblHeader/>
          <w:jc w:val="center"/>
        </w:trPr>
        <w:tc>
          <w:tcPr>
            <w:tcW w:w="492" w:type="pct"/>
            <w:vMerge/>
            <w:shd w:val="clear" w:color="auto" w:fill="auto"/>
            <w:vAlign w:val="center"/>
          </w:tcPr>
          <w:p w14:paraId="53251C72" w14:textId="77777777" w:rsidR="001D7E5B" w:rsidRPr="00564F6C" w:rsidRDefault="001D7E5B" w:rsidP="00345C62">
            <w:pPr>
              <w:spacing w:after="0" w:line="240" w:lineRule="auto"/>
              <w:jc w:val="center"/>
              <w:rPr>
                <w:rFonts w:ascii="Times New Roman" w:hAnsi="Times New Roman" w:cs="Times New Roman"/>
                <w:sz w:val="20"/>
                <w:szCs w:val="20"/>
              </w:rPr>
            </w:pPr>
          </w:p>
        </w:tc>
        <w:tc>
          <w:tcPr>
            <w:tcW w:w="404" w:type="pct"/>
            <w:vMerge/>
            <w:shd w:val="clear" w:color="auto" w:fill="auto"/>
            <w:vAlign w:val="center"/>
          </w:tcPr>
          <w:p w14:paraId="51C13208" w14:textId="77777777" w:rsidR="001D7E5B" w:rsidRPr="00564F6C" w:rsidRDefault="001D7E5B" w:rsidP="00345C62">
            <w:pPr>
              <w:spacing w:after="0" w:line="240" w:lineRule="auto"/>
              <w:jc w:val="center"/>
              <w:rPr>
                <w:rFonts w:ascii="Times New Roman" w:hAnsi="Times New Roman" w:cs="Times New Roman"/>
                <w:sz w:val="20"/>
                <w:szCs w:val="20"/>
              </w:rPr>
            </w:pPr>
          </w:p>
        </w:tc>
        <w:tc>
          <w:tcPr>
            <w:tcW w:w="290" w:type="pct"/>
            <w:shd w:val="clear" w:color="auto" w:fill="auto"/>
            <w:vAlign w:val="center"/>
          </w:tcPr>
          <w:p w14:paraId="7BA936F7" w14:textId="77777777" w:rsidR="001D7E5B" w:rsidRPr="00564F6C" w:rsidRDefault="001D7E5B" w:rsidP="00345C62">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Расход (м3/ч);</w:t>
            </w:r>
          </w:p>
        </w:tc>
        <w:tc>
          <w:tcPr>
            <w:tcW w:w="375" w:type="pct"/>
            <w:shd w:val="clear" w:color="auto" w:fill="auto"/>
            <w:vAlign w:val="center"/>
          </w:tcPr>
          <w:p w14:paraId="25AEAEAC" w14:textId="77777777" w:rsidR="001D7E5B" w:rsidRPr="00564F6C" w:rsidRDefault="001D7E5B" w:rsidP="00345C62">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Температура (°С),</w:t>
            </w:r>
          </w:p>
        </w:tc>
        <w:tc>
          <w:tcPr>
            <w:tcW w:w="393" w:type="pct"/>
            <w:shd w:val="clear" w:color="auto" w:fill="auto"/>
            <w:vAlign w:val="center"/>
          </w:tcPr>
          <w:p w14:paraId="396FC996" w14:textId="77777777" w:rsidR="001D7E5B" w:rsidRPr="00564F6C" w:rsidRDefault="001D7E5B" w:rsidP="00345C62">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Давление (кгс/см</w:t>
            </w:r>
            <w:r w:rsidRPr="00564F6C">
              <w:rPr>
                <w:rFonts w:ascii="Times New Roman" w:hAnsi="Times New Roman" w:cs="Times New Roman"/>
                <w:sz w:val="20"/>
                <w:szCs w:val="20"/>
                <w:vertAlign w:val="superscript"/>
              </w:rPr>
              <w:t>2</w:t>
            </w:r>
            <w:r w:rsidRPr="00564F6C">
              <w:rPr>
                <w:rFonts w:ascii="Times New Roman" w:hAnsi="Times New Roman" w:cs="Times New Roman"/>
                <w:sz w:val="20"/>
                <w:szCs w:val="20"/>
              </w:rPr>
              <w:t>);</w:t>
            </w:r>
          </w:p>
        </w:tc>
        <w:tc>
          <w:tcPr>
            <w:tcW w:w="672" w:type="pct"/>
            <w:shd w:val="clear" w:color="auto" w:fill="auto"/>
            <w:vAlign w:val="center"/>
          </w:tcPr>
          <w:p w14:paraId="109555D0" w14:textId="77777777" w:rsidR="001D7E5B" w:rsidRPr="00564F6C" w:rsidRDefault="001D7E5B" w:rsidP="00345C62">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Расход</w:t>
            </w:r>
          </w:p>
        </w:tc>
        <w:tc>
          <w:tcPr>
            <w:tcW w:w="514" w:type="pct"/>
            <w:shd w:val="clear" w:color="auto" w:fill="auto"/>
            <w:vAlign w:val="center"/>
          </w:tcPr>
          <w:p w14:paraId="4C09C9A1" w14:textId="77777777" w:rsidR="001D7E5B" w:rsidRPr="00564F6C" w:rsidRDefault="001D7E5B" w:rsidP="00345C62">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Давление</w:t>
            </w:r>
          </w:p>
        </w:tc>
        <w:tc>
          <w:tcPr>
            <w:tcW w:w="490" w:type="pct"/>
            <w:shd w:val="clear" w:color="auto" w:fill="auto"/>
            <w:vAlign w:val="center"/>
          </w:tcPr>
          <w:p w14:paraId="2E8900C1" w14:textId="77777777" w:rsidR="001D7E5B" w:rsidRPr="00564F6C" w:rsidRDefault="00345C62" w:rsidP="00345C62">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w:t>
            </w:r>
            <w:r w:rsidR="001D7E5B" w:rsidRPr="00564F6C">
              <w:rPr>
                <w:rFonts w:ascii="Times New Roman" w:hAnsi="Times New Roman" w:cs="Times New Roman"/>
                <w:sz w:val="20"/>
                <w:szCs w:val="20"/>
              </w:rPr>
              <w:t>емпература</w:t>
            </w:r>
          </w:p>
        </w:tc>
        <w:tc>
          <w:tcPr>
            <w:tcW w:w="863" w:type="pct"/>
            <w:shd w:val="clear" w:color="auto" w:fill="auto"/>
            <w:vAlign w:val="center"/>
          </w:tcPr>
          <w:p w14:paraId="58EEA8BB" w14:textId="77777777" w:rsidR="001D7E5B" w:rsidRPr="00564F6C" w:rsidRDefault="001D7E5B" w:rsidP="00345C62">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Расход</w:t>
            </w:r>
          </w:p>
        </w:tc>
        <w:tc>
          <w:tcPr>
            <w:tcW w:w="507" w:type="pct"/>
            <w:shd w:val="clear" w:color="auto" w:fill="auto"/>
            <w:vAlign w:val="center"/>
          </w:tcPr>
          <w:p w14:paraId="56CBE5C0" w14:textId="77777777" w:rsidR="001D7E5B" w:rsidRPr="00564F6C" w:rsidRDefault="001D7E5B" w:rsidP="00345C62">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Давление и температура</w:t>
            </w:r>
          </w:p>
        </w:tc>
      </w:tr>
      <w:tr w:rsidR="001D7E5B" w:rsidRPr="001E4010" w14:paraId="49E6BFEF" w14:textId="77777777" w:rsidTr="001D7E5B">
        <w:trPr>
          <w:cantSplit/>
          <w:tblHeader/>
          <w:jc w:val="center"/>
        </w:trPr>
        <w:tc>
          <w:tcPr>
            <w:tcW w:w="492" w:type="pct"/>
            <w:vAlign w:val="center"/>
          </w:tcPr>
          <w:p w14:paraId="2F578A4A" w14:textId="77777777"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 xml:space="preserve">Трубопровод прямой сетевой воды </w:t>
            </w:r>
            <w:r w:rsidR="00610F73" w:rsidRPr="00564F6C">
              <w:rPr>
                <w:rFonts w:ascii="Times New Roman" w:hAnsi="Times New Roman" w:cs="Times New Roman"/>
                <w:sz w:val="20"/>
                <w:szCs w:val="20"/>
              </w:rPr>
              <w:t>«</w:t>
            </w:r>
            <w:r w:rsidRPr="00564F6C">
              <w:rPr>
                <w:rFonts w:ascii="Times New Roman" w:hAnsi="Times New Roman" w:cs="Times New Roman"/>
                <w:sz w:val="20"/>
                <w:szCs w:val="20"/>
              </w:rPr>
              <w:t>Запад</w:t>
            </w:r>
            <w:r w:rsidR="00610F73" w:rsidRPr="00564F6C">
              <w:rPr>
                <w:rFonts w:ascii="Times New Roman" w:hAnsi="Times New Roman" w:cs="Times New Roman"/>
                <w:sz w:val="20"/>
                <w:szCs w:val="20"/>
              </w:rPr>
              <w:t>»</w:t>
            </w:r>
          </w:p>
        </w:tc>
        <w:tc>
          <w:tcPr>
            <w:tcW w:w="404" w:type="pct"/>
            <w:vAlign w:val="center"/>
          </w:tcPr>
          <w:p w14:paraId="4C60FCFE" w14:textId="77777777" w:rsidR="001D7E5B" w:rsidRPr="00564F6C" w:rsidRDefault="001D7E5B" w:rsidP="0087145A">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800</w:t>
            </w:r>
          </w:p>
        </w:tc>
        <w:tc>
          <w:tcPr>
            <w:tcW w:w="290" w:type="pct"/>
            <w:vAlign w:val="center"/>
          </w:tcPr>
          <w:p w14:paraId="3FD67A62" w14:textId="77777777" w:rsidR="001D7E5B" w:rsidRPr="00564F6C" w:rsidRDefault="001D7E5B" w:rsidP="0087145A">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0-1920</w:t>
            </w:r>
          </w:p>
        </w:tc>
        <w:tc>
          <w:tcPr>
            <w:tcW w:w="375" w:type="pct"/>
            <w:vAlign w:val="center"/>
          </w:tcPr>
          <w:p w14:paraId="2221E0D6" w14:textId="77777777" w:rsidR="001D7E5B" w:rsidRPr="00564F6C" w:rsidRDefault="001D7E5B" w:rsidP="0087145A">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0-180</w:t>
            </w:r>
          </w:p>
        </w:tc>
        <w:tc>
          <w:tcPr>
            <w:tcW w:w="393" w:type="pct"/>
            <w:vAlign w:val="center"/>
          </w:tcPr>
          <w:p w14:paraId="08BB466A" w14:textId="77777777" w:rsidR="001D7E5B" w:rsidRPr="00564F6C" w:rsidRDefault="001D7E5B" w:rsidP="0087145A">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0-16</w:t>
            </w:r>
          </w:p>
        </w:tc>
        <w:tc>
          <w:tcPr>
            <w:tcW w:w="672" w:type="pct"/>
            <w:vAlign w:val="center"/>
          </w:tcPr>
          <w:p w14:paraId="13890DBA" w14:textId="77777777"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Первичный преобразователь электроакустический</w:t>
            </w:r>
          </w:p>
        </w:tc>
        <w:tc>
          <w:tcPr>
            <w:tcW w:w="514" w:type="pct"/>
            <w:vAlign w:val="center"/>
          </w:tcPr>
          <w:p w14:paraId="0BE05B69" w14:textId="77777777"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 xml:space="preserve">Преобразователь давления EJA530А </w:t>
            </w:r>
          </w:p>
        </w:tc>
        <w:tc>
          <w:tcPr>
            <w:tcW w:w="490" w:type="pct"/>
            <w:vAlign w:val="center"/>
          </w:tcPr>
          <w:p w14:paraId="391F7F85" w14:textId="77777777"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 xml:space="preserve">Термометр сопротивления КТПТР-01; </w:t>
            </w:r>
          </w:p>
        </w:tc>
        <w:tc>
          <w:tcPr>
            <w:tcW w:w="863" w:type="pct"/>
            <w:vAlign w:val="center"/>
          </w:tcPr>
          <w:p w14:paraId="086BE9E3" w14:textId="77777777"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 xml:space="preserve">Расходомер-счетчик многоканальный УРСВ </w:t>
            </w:r>
            <w:r w:rsidR="00610F73" w:rsidRPr="00564F6C">
              <w:rPr>
                <w:rFonts w:ascii="Times New Roman" w:hAnsi="Times New Roman" w:cs="Times New Roman"/>
                <w:sz w:val="20"/>
                <w:szCs w:val="20"/>
              </w:rPr>
              <w:t>«</w:t>
            </w:r>
            <w:r w:rsidRPr="00564F6C">
              <w:rPr>
                <w:rFonts w:ascii="Times New Roman" w:hAnsi="Times New Roman" w:cs="Times New Roman"/>
                <w:sz w:val="20"/>
                <w:szCs w:val="20"/>
              </w:rPr>
              <w:t>Взлет МР</w:t>
            </w:r>
            <w:r w:rsidR="00610F73" w:rsidRPr="00564F6C">
              <w:rPr>
                <w:rFonts w:ascii="Times New Roman" w:hAnsi="Times New Roman" w:cs="Times New Roman"/>
                <w:sz w:val="20"/>
                <w:szCs w:val="20"/>
              </w:rPr>
              <w:t>»</w:t>
            </w:r>
            <w:r w:rsidRPr="00564F6C">
              <w:rPr>
                <w:rFonts w:ascii="Times New Roman" w:hAnsi="Times New Roman" w:cs="Times New Roman"/>
                <w:sz w:val="20"/>
                <w:szCs w:val="20"/>
              </w:rPr>
              <w:t xml:space="preserve"> исполнение     УРСВ-522.</w:t>
            </w:r>
          </w:p>
        </w:tc>
        <w:tc>
          <w:tcPr>
            <w:tcW w:w="507" w:type="pct"/>
            <w:vAlign w:val="center"/>
          </w:tcPr>
          <w:p w14:paraId="2EF85167" w14:textId="77777777" w:rsidR="001D7E5B" w:rsidRPr="00564F6C" w:rsidRDefault="001D7E5B" w:rsidP="00610F73">
            <w:pPr>
              <w:spacing w:after="0" w:line="240" w:lineRule="auto"/>
              <w:rPr>
                <w:rFonts w:ascii="Times New Roman" w:hAnsi="Times New Roman" w:cs="Times New Roman"/>
                <w:sz w:val="20"/>
                <w:szCs w:val="20"/>
              </w:rPr>
            </w:pPr>
            <w:proofErr w:type="spellStart"/>
            <w:r w:rsidRPr="00564F6C">
              <w:rPr>
                <w:rFonts w:ascii="Times New Roman" w:hAnsi="Times New Roman" w:cs="Times New Roman"/>
                <w:sz w:val="20"/>
                <w:szCs w:val="20"/>
              </w:rPr>
              <w:t>Тепловычислитель</w:t>
            </w:r>
            <w:proofErr w:type="spellEnd"/>
          </w:p>
          <w:p w14:paraId="0757AF25" w14:textId="77777777"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СПТ961.2</w:t>
            </w:r>
          </w:p>
        </w:tc>
      </w:tr>
      <w:tr w:rsidR="001D7E5B" w:rsidRPr="001E4010" w14:paraId="5121DD33" w14:textId="77777777" w:rsidTr="001D7E5B">
        <w:trPr>
          <w:cantSplit/>
          <w:tblHeader/>
          <w:jc w:val="center"/>
        </w:trPr>
        <w:tc>
          <w:tcPr>
            <w:tcW w:w="492" w:type="pct"/>
            <w:vAlign w:val="center"/>
          </w:tcPr>
          <w:p w14:paraId="345E1515" w14:textId="77777777"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 xml:space="preserve">Трубопровод обратной сетевой воды </w:t>
            </w:r>
            <w:r w:rsidR="00610F73" w:rsidRPr="00564F6C">
              <w:rPr>
                <w:rFonts w:ascii="Times New Roman" w:hAnsi="Times New Roman" w:cs="Times New Roman"/>
                <w:sz w:val="20"/>
                <w:szCs w:val="20"/>
              </w:rPr>
              <w:t>«</w:t>
            </w:r>
            <w:r w:rsidRPr="00564F6C">
              <w:rPr>
                <w:rFonts w:ascii="Times New Roman" w:hAnsi="Times New Roman" w:cs="Times New Roman"/>
                <w:sz w:val="20"/>
                <w:szCs w:val="20"/>
              </w:rPr>
              <w:t>Запад</w:t>
            </w:r>
            <w:r w:rsidR="00610F73" w:rsidRPr="00564F6C">
              <w:rPr>
                <w:rFonts w:ascii="Times New Roman" w:hAnsi="Times New Roman" w:cs="Times New Roman"/>
                <w:sz w:val="20"/>
                <w:szCs w:val="20"/>
              </w:rPr>
              <w:t>»</w:t>
            </w:r>
            <w:r w:rsidRPr="00564F6C">
              <w:rPr>
                <w:rFonts w:ascii="Times New Roman" w:hAnsi="Times New Roman" w:cs="Times New Roman"/>
                <w:sz w:val="20"/>
                <w:szCs w:val="20"/>
              </w:rPr>
              <w:t xml:space="preserve"> №1</w:t>
            </w:r>
          </w:p>
        </w:tc>
        <w:tc>
          <w:tcPr>
            <w:tcW w:w="404" w:type="pct"/>
            <w:vAlign w:val="center"/>
          </w:tcPr>
          <w:p w14:paraId="185B97A1" w14:textId="77777777" w:rsidR="001D7E5B" w:rsidRPr="00564F6C" w:rsidRDefault="001D7E5B" w:rsidP="0087145A">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600</w:t>
            </w:r>
          </w:p>
        </w:tc>
        <w:tc>
          <w:tcPr>
            <w:tcW w:w="290" w:type="pct"/>
            <w:vAlign w:val="center"/>
          </w:tcPr>
          <w:p w14:paraId="0CD4BC88" w14:textId="77777777" w:rsidR="001D7E5B" w:rsidRPr="00564F6C" w:rsidRDefault="001D7E5B" w:rsidP="0087145A">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0-10800</w:t>
            </w:r>
          </w:p>
        </w:tc>
        <w:tc>
          <w:tcPr>
            <w:tcW w:w="375" w:type="pct"/>
            <w:vAlign w:val="center"/>
          </w:tcPr>
          <w:p w14:paraId="585153FE" w14:textId="77777777" w:rsidR="001D7E5B" w:rsidRPr="00564F6C" w:rsidRDefault="001D7E5B" w:rsidP="0087145A">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0-180</w:t>
            </w:r>
          </w:p>
        </w:tc>
        <w:tc>
          <w:tcPr>
            <w:tcW w:w="393" w:type="pct"/>
            <w:vAlign w:val="center"/>
          </w:tcPr>
          <w:p w14:paraId="43102605" w14:textId="77777777" w:rsidR="001D7E5B" w:rsidRPr="00564F6C" w:rsidRDefault="001D7E5B" w:rsidP="0087145A">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0-10</w:t>
            </w:r>
          </w:p>
        </w:tc>
        <w:tc>
          <w:tcPr>
            <w:tcW w:w="672" w:type="pct"/>
            <w:vAlign w:val="center"/>
          </w:tcPr>
          <w:p w14:paraId="5D8F5320" w14:textId="77777777"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Первичный преобразователь электроакустический</w:t>
            </w:r>
          </w:p>
        </w:tc>
        <w:tc>
          <w:tcPr>
            <w:tcW w:w="514" w:type="pct"/>
            <w:vAlign w:val="center"/>
          </w:tcPr>
          <w:p w14:paraId="5E74CD23" w14:textId="77777777"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Преобразователь давления EJA530А</w:t>
            </w:r>
          </w:p>
        </w:tc>
        <w:tc>
          <w:tcPr>
            <w:tcW w:w="490" w:type="pct"/>
            <w:vAlign w:val="center"/>
          </w:tcPr>
          <w:p w14:paraId="41EEA1BD" w14:textId="77777777"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 xml:space="preserve">Термометр сопротивления КТПТР-01; </w:t>
            </w:r>
          </w:p>
        </w:tc>
        <w:tc>
          <w:tcPr>
            <w:tcW w:w="863" w:type="pct"/>
            <w:vAlign w:val="center"/>
          </w:tcPr>
          <w:p w14:paraId="7ABFAA52" w14:textId="77777777"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 xml:space="preserve">Расходомер-счетчик ультразвуковой многоканальный УРСВ </w:t>
            </w:r>
            <w:r w:rsidR="00610F73" w:rsidRPr="00564F6C">
              <w:rPr>
                <w:rFonts w:ascii="Times New Roman" w:hAnsi="Times New Roman" w:cs="Times New Roman"/>
                <w:sz w:val="20"/>
                <w:szCs w:val="20"/>
              </w:rPr>
              <w:t>«</w:t>
            </w:r>
            <w:r w:rsidRPr="00564F6C">
              <w:rPr>
                <w:rFonts w:ascii="Times New Roman" w:hAnsi="Times New Roman" w:cs="Times New Roman"/>
                <w:sz w:val="20"/>
                <w:szCs w:val="20"/>
              </w:rPr>
              <w:t>Взлет МР</w:t>
            </w:r>
            <w:r w:rsidR="00610F73" w:rsidRPr="00564F6C">
              <w:rPr>
                <w:rFonts w:ascii="Times New Roman" w:hAnsi="Times New Roman" w:cs="Times New Roman"/>
                <w:sz w:val="20"/>
                <w:szCs w:val="20"/>
              </w:rPr>
              <w:t>»</w:t>
            </w:r>
            <w:r w:rsidRPr="00564F6C">
              <w:rPr>
                <w:rFonts w:ascii="Times New Roman" w:hAnsi="Times New Roman" w:cs="Times New Roman"/>
                <w:sz w:val="20"/>
                <w:szCs w:val="20"/>
              </w:rPr>
              <w:t xml:space="preserve"> исполнение     УРСВ-522.</w:t>
            </w:r>
          </w:p>
        </w:tc>
        <w:tc>
          <w:tcPr>
            <w:tcW w:w="507" w:type="pct"/>
            <w:vAlign w:val="center"/>
          </w:tcPr>
          <w:p w14:paraId="25F603C0" w14:textId="77777777" w:rsidR="001D7E5B" w:rsidRPr="00564F6C" w:rsidRDefault="001D7E5B" w:rsidP="00610F73">
            <w:pPr>
              <w:spacing w:after="0" w:line="240" w:lineRule="auto"/>
              <w:rPr>
                <w:rFonts w:ascii="Times New Roman" w:hAnsi="Times New Roman" w:cs="Times New Roman"/>
                <w:sz w:val="20"/>
                <w:szCs w:val="20"/>
              </w:rPr>
            </w:pPr>
            <w:proofErr w:type="spellStart"/>
            <w:r w:rsidRPr="00564F6C">
              <w:rPr>
                <w:rFonts w:ascii="Times New Roman" w:hAnsi="Times New Roman" w:cs="Times New Roman"/>
                <w:sz w:val="20"/>
                <w:szCs w:val="20"/>
              </w:rPr>
              <w:t>Тепловычислитель</w:t>
            </w:r>
            <w:proofErr w:type="spellEnd"/>
          </w:p>
          <w:p w14:paraId="69FAAF3E" w14:textId="77777777"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СПТ961.2</w:t>
            </w:r>
          </w:p>
        </w:tc>
      </w:tr>
      <w:tr w:rsidR="001D7E5B" w:rsidRPr="001E4010" w14:paraId="42D90396" w14:textId="77777777" w:rsidTr="001D7E5B">
        <w:trPr>
          <w:cantSplit/>
          <w:trHeight w:val="1150"/>
          <w:tblHeader/>
          <w:jc w:val="center"/>
        </w:trPr>
        <w:tc>
          <w:tcPr>
            <w:tcW w:w="492" w:type="pct"/>
            <w:vAlign w:val="center"/>
          </w:tcPr>
          <w:p w14:paraId="1B2FDB26" w14:textId="77777777"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 xml:space="preserve">Трубопровод обратной сетевой воды </w:t>
            </w:r>
            <w:r w:rsidR="00610F73" w:rsidRPr="00564F6C">
              <w:rPr>
                <w:rFonts w:ascii="Times New Roman" w:hAnsi="Times New Roman" w:cs="Times New Roman"/>
                <w:sz w:val="20"/>
                <w:szCs w:val="20"/>
              </w:rPr>
              <w:t>«</w:t>
            </w:r>
            <w:r w:rsidRPr="00564F6C">
              <w:rPr>
                <w:rFonts w:ascii="Times New Roman" w:hAnsi="Times New Roman" w:cs="Times New Roman"/>
                <w:sz w:val="20"/>
                <w:szCs w:val="20"/>
              </w:rPr>
              <w:t>Запад</w:t>
            </w:r>
            <w:r w:rsidR="00610F73" w:rsidRPr="00564F6C">
              <w:rPr>
                <w:rFonts w:ascii="Times New Roman" w:hAnsi="Times New Roman" w:cs="Times New Roman"/>
                <w:sz w:val="20"/>
                <w:szCs w:val="20"/>
              </w:rPr>
              <w:t>»</w:t>
            </w:r>
            <w:r w:rsidRPr="00564F6C">
              <w:rPr>
                <w:rFonts w:ascii="Times New Roman" w:hAnsi="Times New Roman" w:cs="Times New Roman"/>
                <w:sz w:val="20"/>
                <w:szCs w:val="20"/>
              </w:rPr>
              <w:t xml:space="preserve"> №2</w:t>
            </w:r>
          </w:p>
        </w:tc>
        <w:tc>
          <w:tcPr>
            <w:tcW w:w="404" w:type="pct"/>
            <w:vAlign w:val="center"/>
          </w:tcPr>
          <w:p w14:paraId="15F710AE" w14:textId="77777777" w:rsidR="001D7E5B" w:rsidRPr="00564F6C" w:rsidRDefault="001D7E5B" w:rsidP="0087145A">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600</w:t>
            </w:r>
          </w:p>
        </w:tc>
        <w:tc>
          <w:tcPr>
            <w:tcW w:w="290" w:type="pct"/>
            <w:vAlign w:val="center"/>
          </w:tcPr>
          <w:p w14:paraId="4247AED0" w14:textId="77777777" w:rsidR="001D7E5B" w:rsidRPr="00564F6C" w:rsidRDefault="001D7E5B" w:rsidP="0087145A">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0-10800</w:t>
            </w:r>
          </w:p>
        </w:tc>
        <w:tc>
          <w:tcPr>
            <w:tcW w:w="375" w:type="pct"/>
            <w:vAlign w:val="center"/>
          </w:tcPr>
          <w:p w14:paraId="530A45F7" w14:textId="77777777" w:rsidR="001D7E5B" w:rsidRPr="00564F6C" w:rsidRDefault="001D7E5B" w:rsidP="0087145A">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0-180</w:t>
            </w:r>
          </w:p>
        </w:tc>
        <w:tc>
          <w:tcPr>
            <w:tcW w:w="393" w:type="pct"/>
            <w:vAlign w:val="center"/>
          </w:tcPr>
          <w:p w14:paraId="4C2AFDDB" w14:textId="77777777" w:rsidR="001D7E5B" w:rsidRPr="00564F6C" w:rsidRDefault="001D7E5B" w:rsidP="0087145A">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0-10</w:t>
            </w:r>
          </w:p>
        </w:tc>
        <w:tc>
          <w:tcPr>
            <w:tcW w:w="672" w:type="pct"/>
            <w:vAlign w:val="center"/>
          </w:tcPr>
          <w:p w14:paraId="28598E55" w14:textId="77777777"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Первичный преобразователь электроакустический</w:t>
            </w:r>
          </w:p>
        </w:tc>
        <w:tc>
          <w:tcPr>
            <w:tcW w:w="514" w:type="pct"/>
            <w:vAlign w:val="center"/>
          </w:tcPr>
          <w:p w14:paraId="0EB60935" w14:textId="77777777"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Преобразователь давления EJA530А</w:t>
            </w:r>
          </w:p>
        </w:tc>
        <w:tc>
          <w:tcPr>
            <w:tcW w:w="490" w:type="pct"/>
            <w:vAlign w:val="center"/>
          </w:tcPr>
          <w:p w14:paraId="788BDDD0" w14:textId="77777777"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 xml:space="preserve">Термометр сопротивления КТПТР-01; </w:t>
            </w:r>
          </w:p>
        </w:tc>
        <w:tc>
          <w:tcPr>
            <w:tcW w:w="863" w:type="pct"/>
            <w:vAlign w:val="center"/>
          </w:tcPr>
          <w:p w14:paraId="28C9712C" w14:textId="77777777"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 xml:space="preserve">Расходомер-счетчик ультразвуковой многоканальный УРСВ </w:t>
            </w:r>
            <w:r w:rsidR="00610F73" w:rsidRPr="00564F6C">
              <w:rPr>
                <w:rFonts w:ascii="Times New Roman" w:hAnsi="Times New Roman" w:cs="Times New Roman"/>
                <w:sz w:val="20"/>
                <w:szCs w:val="20"/>
              </w:rPr>
              <w:t>«</w:t>
            </w:r>
            <w:r w:rsidRPr="00564F6C">
              <w:rPr>
                <w:rFonts w:ascii="Times New Roman" w:hAnsi="Times New Roman" w:cs="Times New Roman"/>
                <w:sz w:val="20"/>
                <w:szCs w:val="20"/>
              </w:rPr>
              <w:t>Взлет МР</w:t>
            </w:r>
            <w:r w:rsidR="00610F73" w:rsidRPr="00564F6C">
              <w:rPr>
                <w:rFonts w:ascii="Times New Roman" w:hAnsi="Times New Roman" w:cs="Times New Roman"/>
                <w:sz w:val="20"/>
                <w:szCs w:val="20"/>
              </w:rPr>
              <w:t>»</w:t>
            </w:r>
            <w:r w:rsidRPr="00564F6C">
              <w:rPr>
                <w:rFonts w:ascii="Times New Roman" w:hAnsi="Times New Roman" w:cs="Times New Roman"/>
                <w:sz w:val="20"/>
                <w:szCs w:val="20"/>
              </w:rPr>
              <w:t xml:space="preserve"> исполнение     УРСВ-522.</w:t>
            </w:r>
          </w:p>
        </w:tc>
        <w:tc>
          <w:tcPr>
            <w:tcW w:w="507" w:type="pct"/>
            <w:vAlign w:val="center"/>
          </w:tcPr>
          <w:p w14:paraId="53075B28" w14:textId="77777777" w:rsidR="001D7E5B" w:rsidRPr="00564F6C" w:rsidRDefault="001D7E5B" w:rsidP="00610F73">
            <w:pPr>
              <w:spacing w:after="0" w:line="240" w:lineRule="auto"/>
              <w:rPr>
                <w:rFonts w:ascii="Times New Roman" w:hAnsi="Times New Roman" w:cs="Times New Roman"/>
                <w:sz w:val="20"/>
                <w:szCs w:val="20"/>
              </w:rPr>
            </w:pPr>
            <w:proofErr w:type="spellStart"/>
            <w:r w:rsidRPr="00564F6C">
              <w:rPr>
                <w:rFonts w:ascii="Times New Roman" w:hAnsi="Times New Roman" w:cs="Times New Roman"/>
                <w:sz w:val="20"/>
                <w:szCs w:val="20"/>
              </w:rPr>
              <w:t>Тепловычислитель</w:t>
            </w:r>
            <w:proofErr w:type="spellEnd"/>
          </w:p>
          <w:p w14:paraId="5C40F3E2" w14:textId="77777777"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СПТ961.2</w:t>
            </w:r>
          </w:p>
        </w:tc>
      </w:tr>
      <w:tr w:rsidR="001D7E5B" w:rsidRPr="001E4010" w14:paraId="24008692" w14:textId="77777777" w:rsidTr="001D7E5B">
        <w:trPr>
          <w:cantSplit/>
          <w:tblHeader/>
          <w:jc w:val="center"/>
        </w:trPr>
        <w:tc>
          <w:tcPr>
            <w:tcW w:w="492" w:type="pct"/>
            <w:vAlign w:val="center"/>
          </w:tcPr>
          <w:p w14:paraId="1A6B6D35" w14:textId="77777777"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 xml:space="preserve">Трубопровод прямой сетевой воды </w:t>
            </w:r>
            <w:r w:rsidR="00610F73" w:rsidRPr="00564F6C">
              <w:rPr>
                <w:rFonts w:ascii="Times New Roman" w:hAnsi="Times New Roman" w:cs="Times New Roman"/>
                <w:sz w:val="20"/>
                <w:szCs w:val="20"/>
              </w:rPr>
              <w:t>«</w:t>
            </w:r>
            <w:r w:rsidRPr="00564F6C">
              <w:rPr>
                <w:rFonts w:ascii="Times New Roman" w:hAnsi="Times New Roman" w:cs="Times New Roman"/>
                <w:sz w:val="20"/>
                <w:szCs w:val="20"/>
              </w:rPr>
              <w:t>Север</w:t>
            </w:r>
            <w:r w:rsidR="00610F73" w:rsidRPr="00564F6C">
              <w:rPr>
                <w:rFonts w:ascii="Times New Roman" w:hAnsi="Times New Roman" w:cs="Times New Roman"/>
                <w:sz w:val="20"/>
                <w:szCs w:val="20"/>
              </w:rPr>
              <w:t>»</w:t>
            </w:r>
          </w:p>
        </w:tc>
        <w:tc>
          <w:tcPr>
            <w:tcW w:w="404" w:type="pct"/>
            <w:vAlign w:val="center"/>
          </w:tcPr>
          <w:p w14:paraId="26494A52" w14:textId="77777777" w:rsidR="001D7E5B" w:rsidRPr="00564F6C" w:rsidRDefault="001D7E5B" w:rsidP="0087145A">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800</w:t>
            </w:r>
          </w:p>
        </w:tc>
        <w:tc>
          <w:tcPr>
            <w:tcW w:w="290" w:type="pct"/>
            <w:vAlign w:val="center"/>
          </w:tcPr>
          <w:p w14:paraId="64B4EAE0" w14:textId="77777777" w:rsidR="001D7E5B" w:rsidRPr="00564F6C" w:rsidRDefault="001D7E5B" w:rsidP="0087145A">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0-19200</w:t>
            </w:r>
          </w:p>
        </w:tc>
        <w:tc>
          <w:tcPr>
            <w:tcW w:w="375" w:type="pct"/>
            <w:vAlign w:val="center"/>
          </w:tcPr>
          <w:p w14:paraId="0BA39155" w14:textId="77777777" w:rsidR="001D7E5B" w:rsidRPr="00564F6C" w:rsidRDefault="001D7E5B" w:rsidP="0087145A">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0-180</w:t>
            </w:r>
          </w:p>
        </w:tc>
        <w:tc>
          <w:tcPr>
            <w:tcW w:w="393" w:type="pct"/>
            <w:vAlign w:val="center"/>
          </w:tcPr>
          <w:p w14:paraId="1D0B2A52" w14:textId="77777777" w:rsidR="001D7E5B" w:rsidRPr="00564F6C" w:rsidRDefault="001D7E5B" w:rsidP="0087145A">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0-16</w:t>
            </w:r>
          </w:p>
        </w:tc>
        <w:tc>
          <w:tcPr>
            <w:tcW w:w="672" w:type="pct"/>
            <w:vAlign w:val="center"/>
          </w:tcPr>
          <w:p w14:paraId="5063475B" w14:textId="77777777"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Первичный преобразователь электроакустический</w:t>
            </w:r>
          </w:p>
        </w:tc>
        <w:tc>
          <w:tcPr>
            <w:tcW w:w="514" w:type="pct"/>
            <w:vAlign w:val="center"/>
          </w:tcPr>
          <w:p w14:paraId="0BB55769" w14:textId="77777777"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Преобразователь давления EJA530А</w:t>
            </w:r>
          </w:p>
        </w:tc>
        <w:tc>
          <w:tcPr>
            <w:tcW w:w="490" w:type="pct"/>
            <w:vAlign w:val="center"/>
          </w:tcPr>
          <w:p w14:paraId="46E71975" w14:textId="77777777"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 xml:space="preserve">Термометр сопротивления КТПТР-01; </w:t>
            </w:r>
          </w:p>
        </w:tc>
        <w:tc>
          <w:tcPr>
            <w:tcW w:w="863" w:type="pct"/>
            <w:vAlign w:val="center"/>
          </w:tcPr>
          <w:p w14:paraId="2AC86DD4" w14:textId="77777777"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 xml:space="preserve">Расходомер-счетчик ультразвуковой многоканальный УРСВ </w:t>
            </w:r>
            <w:r w:rsidR="00610F73" w:rsidRPr="00564F6C">
              <w:rPr>
                <w:rFonts w:ascii="Times New Roman" w:hAnsi="Times New Roman" w:cs="Times New Roman"/>
                <w:sz w:val="20"/>
                <w:szCs w:val="20"/>
              </w:rPr>
              <w:t>«</w:t>
            </w:r>
            <w:r w:rsidRPr="00564F6C">
              <w:rPr>
                <w:rFonts w:ascii="Times New Roman" w:hAnsi="Times New Roman" w:cs="Times New Roman"/>
                <w:sz w:val="20"/>
                <w:szCs w:val="20"/>
              </w:rPr>
              <w:t>Взлет МР</w:t>
            </w:r>
            <w:r w:rsidR="00610F73" w:rsidRPr="00564F6C">
              <w:rPr>
                <w:rFonts w:ascii="Times New Roman" w:hAnsi="Times New Roman" w:cs="Times New Roman"/>
                <w:sz w:val="20"/>
                <w:szCs w:val="20"/>
              </w:rPr>
              <w:t>»</w:t>
            </w:r>
            <w:r w:rsidRPr="00564F6C">
              <w:rPr>
                <w:rFonts w:ascii="Times New Roman" w:hAnsi="Times New Roman" w:cs="Times New Roman"/>
                <w:sz w:val="20"/>
                <w:szCs w:val="20"/>
              </w:rPr>
              <w:t xml:space="preserve"> исполнение     УРСВ-522.</w:t>
            </w:r>
          </w:p>
        </w:tc>
        <w:tc>
          <w:tcPr>
            <w:tcW w:w="507" w:type="pct"/>
            <w:vAlign w:val="center"/>
          </w:tcPr>
          <w:p w14:paraId="662A2D10" w14:textId="77777777" w:rsidR="001D7E5B" w:rsidRPr="00564F6C" w:rsidRDefault="001D7E5B" w:rsidP="00610F73">
            <w:pPr>
              <w:spacing w:after="0" w:line="240" w:lineRule="auto"/>
              <w:rPr>
                <w:rFonts w:ascii="Times New Roman" w:hAnsi="Times New Roman" w:cs="Times New Roman"/>
                <w:sz w:val="20"/>
                <w:szCs w:val="20"/>
              </w:rPr>
            </w:pPr>
            <w:proofErr w:type="spellStart"/>
            <w:r w:rsidRPr="00564F6C">
              <w:rPr>
                <w:rFonts w:ascii="Times New Roman" w:hAnsi="Times New Roman" w:cs="Times New Roman"/>
                <w:sz w:val="20"/>
                <w:szCs w:val="20"/>
              </w:rPr>
              <w:t>Тепловычислитель</w:t>
            </w:r>
            <w:proofErr w:type="spellEnd"/>
          </w:p>
          <w:p w14:paraId="7B0FB0DA" w14:textId="77777777"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СПТ961.2</w:t>
            </w:r>
          </w:p>
        </w:tc>
      </w:tr>
      <w:tr w:rsidR="001D7E5B" w:rsidRPr="001E4010" w14:paraId="619C7D9E" w14:textId="77777777" w:rsidTr="001D7E5B">
        <w:trPr>
          <w:cantSplit/>
          <w:tblHeader/>
          <w:jc w:val="center"/>
        </w:trPr>
        <w:tc>
          <w:tcPr>
            <w:tcW w:w="492" w:type="pct"/>
            <w:vAlign w:val="center"/>
          </w:tcPr>
          <w:p w14:paraId="43374DC1" w14:textId="77777777"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 xml:space="preserve">Трубопровод обратной сетевой воды </w:t>
            </w:r>
            <w:r w:rsidR="00610F73" w:rsidRPr="00564F6C">
              <w:rPr>
                <w:rFonts w:ascii="Times New Roman" w:hAnsi="Times New Roman" w:cs="Times New Roman"/>
                <w:sz w:val="20"/>
                <w:szCs w:val="20"/>
              </w:rPr>
              <w:t>«</w:t>
            </w:r>
            <w:r w:rsidRPr="00564F6C">
              <w:rPr>
                <w:rFonts w:ascii="Times New Roman" w:hAnsi="Times New Roman" w:cs="Times New Roman"/>
                <w:sz w:val="20"/>
                <w:szCs w:val="20"/>
              </w:rPr>
              <w:t>Север</w:t>
            </w:r>
            <w:r w:rsidR="00610F73" w:rsidRPr="00564F6C">
              <w:rPr>
                <w:rFonts w:ascii="Times New Roman" w:hAnsi="Times New Roman" w:cs="Times New Roman"/>
                <w:sz w:val="20"/>
                <w:szCs w:val="20"/>
              </w:rPr>
              <w:t>»</w:t>
            </w:r>
          </w:p>
        </w:tc>
        <w:tc>
          <w:tcPr>
            <w:tcW w:w="404" w:type="pct"/>
            <w:vAlign w:val="center"/>
          </w:tcPr>
          <w:p w14:paraId="3BAEC03A" w14:textId="77777777" w:rsidR="001D7E5B" w:rsidRPr="00564F6C" w:rsidRDefault="001D7E5B" w:rsidP="0087145A">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800</w:t>
            </w:r>
          </w:p>
        </w:tc>
        <w:tc>
          <w:tcPr>
            <w:tcW w:w="290" w:type="pct"/>
            <w:vAlign w:val="center"/>
          </w:tcPr>
          <w:p w14:paraId="3A11461D" w14:textId="77777777" w:rsidR="001D7E5B" w:rsidRPr="00564F6C" w:rsidRDefault="001D7E5B" w:rsidP="0087145A">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0-19200</w:t>
            </w:r>
          </w:p>
        </w:tc>
        <w:tc>
          <w:tcPr>
            <w:tcW w:w="375" w:type="pct"/>
            <w:vAlign w:val="center"/>
          </w:tcPr>
          <w:p w14:paraId="43BBA698" w14:textId="77777777" w:rsidR="001D7E5B" w:rsidRPr="00564F6C" w:rsidRDefault="001D7E5B" w:rsidP="0087145A">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0-180</w:t>
            </w:r>
          </w:p>
        </w:tc>
        <w:tc>
          <w:tcPr>
            <w:tcW w:w="393" w:type="pct"/>
            <w:vAlign w:val="center"/>
          </w:tcPr>
          <w:p w14:paraId="10F2E9D1" w14:textId="77777777" w:rsidR="001D7E5B" w:rsidRPr="00564F6C" w:rsidRDefault="001D7E5B" w:rsidP="0087145A">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0-10</w:t>
            </w:r>
          </w:p>
        </w:tc>
        <w:tc>
          <w:tcPr>
            <w:tcW w:w="672" w:type="pct"/>
            <w:vAlign w:val="center"/>
          </w:tcPr>
          <w:p w14:paraId="5200AD2C" w14:textId="77777777"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Первичный преобразователь электроакустический</w:t>
            </w:r>
          </w:p>
        </w:tc>
        <w:tc>
          <w:tcPr>
            <w:tcW w:w="514" w:type="pct"/>
            <w:vAlign w:val="center"/>
          </w:tcPr>
          <w:p w14:paraId="7F005E4D" w14:textId="77777777"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Преобразователь давления EJA530А</w:t>
            </w:r>
          </w:p>
        </w:tc>
        <w:tc>
          <w:tcPr>
            <w:tcW w:w="490" w:type="pct"/>
            <w:vAlign w:val="center"/>
          </w:tcPr>
          <w:p w14:paraId="4C2EB0B3" w14:textId="77777777"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Термометр сопротивления КТПТР-01</w:t>
            </w:r>
          </w:p>
        </w:tc>
        <w:tc>
          <w:tcPr>
            <w:tcW w:w="863" w:type="pct"/>
            <w:vAlign w:val="center"/>
          </w:tcPr>
          <w:p w14:paraId="363D9F44" w14:textId="77777777"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 xml:space="preserve">Расходомер-счетчик ультразвуковой многоканальный УРСВ </w:t>
            </w:r>
            <w:r w:rsidR="00610F73" w:rsidRPr="00564F6C">
              <w:rPr>
                <w:rFonts w:ascii="Times New Roman" w:hAnsi="Times New Roman" w:cs="Times New Roman"/>
                <w:sz w:val="20"/>
                <w:szCs w:val="20"/>
              </w:rPr>
              <w:t>«</w:t>
            </w:r>
            <w:r w:rsidRPr="00564F6C">
              <w:rPr>
                <w:rFonts w:ascii="Times New Roman" w:hAnsi="Times New Roman" w:cs="Times New Roman"/>
                <w:sz w:val="20"/>
                <w:szCs w:val="20"/>
              </w:rPr>
              <w:t>Взлет МР</w:t>
            </w:r>
            <w:r w:rsidR="00610F73" w:rsidRPr="00564F6C">
              <w:rPr>
                <w:rFonts w:ascii="Times New Roman" w:hAnsi="Times New Roman" w:cs="Times New Roman"/>
                <w:sz w:val="20"/>
                <w:szCs w:val="20"/>
              </w:rPr>
              <w:t>»</w:t>
            </w:r>
            <w:r w:rsidRPr="00564F6C">
              <w:rPr>
                <w:rFonts w:ascii="Times New Roman" w:hAnsi="Times New Roman" w:cs="Times New Roman"/>
                <w:sz w:val="20"/>
                <w:szCs w:val="20"/>
              </w:rPr>
              <w:t xml:space="preserve"> исполнение     УРСВ-522.</w:t>
            </w:r>
          </w:p>
        </w:tc>
        <w:tc>
          <w:tcPr>
            <w:tcW w:w="507" w:type="pct"/>
            <w:vAlign w:val="center"/>
          </w:tcPr>
          <w:p w14:paraId="7513BE2E" w14:textId="77777777" w:rsidR="001D7E5B" w:rsidRPr="00564F6C" w:rsidRDefault="001D7E5B" w:rsidP="00610F73">
            <w:pPr>
              <w:spacing w:after="0" w:line="240" w:lineRule="auto"/>
              <w:rPr>
                <w:rFonts w:ascii="Times New Roman" w:hAnsi="Times New Roman" w:cs="Times New Roman"/>
                <w:sz w:val="20"/>
                <w:szCs w:val="20"/>
              </w:rPr>
            </w:pPr>
            <w:proofErr w:type="spellStart"/>
            <w:r w:rsidRPr="00564F6C">
              <w:rPr>
                <w:rFonts w:ascii="Times New Roman" w:hAnsi="Times New Roman" w:cs="Times New Roman"/>
                <w:sz w:val="20"/>
                <w:szCs w:val="20"/>
              </w:rPr>
              <w:t>Тепловычислитель</w:t>
            </w:r>
            <w:proofErr w:type="spellEnd"/>
          </w:p>
          <w:p w14:paraId="1173D9AF" w14:textId="77777777"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СПТ961.2</w:t>
            </w:r>
          </w:p>
          <w:p w14:paraId="2472C280" w14:textId="77777777" w:rsidR="001D7E5B" w:rsidRPr="00564F6C" w:rsidRDefault="001D7E5B" w:rsidP="00610F73">
            <w:pPr>
              <w:spacing w:after="0" w:line="240" w:lineRule="auto"/>
              <w:rPr>
                <w:rFonts w:ascii="Times New Roman" w:hAnsi="Times New Roman" w:cs="Times New Roman"/>
                <w:sz w:val="20"/>
                <w:szCs w:val="20"/>
              </w:rPr>
            </w:pPr>
          </w:p>
        </w:tc>
      </w:tr>
      <w:tr w:rsidR="001D7E5B" w:rsidRPr="001E4010" w14:paraId="3F432B02" w14:textId="77777777" w:rsidTr="001D7E5B">
        <w:trPr>
          <w:cantSplit/>
          <w:trHeight w:val="1150"/>
          <w:tblHeader/>
          <w:jc w:val="center"/>
        </w:trPr>
        <w:tc>
          <w:tcPr>
            <w:tcW w:w="492" w:type="pct"/>
            <w:vAlign w:val="center"/>
          </w:tcPr>
          <w:p w14:paraId="4B8BFD6D" w14:textId="77777777"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 xml:space="preserve">Трубопровод прямой сетевой воды </w:t>
            </w:r>
            <w:r w:rsidR="00610F73" w:rsidRPr="00564F6C">
              <w:rPr>
                <w:rFonts w:ascii="Times New Roman" w:hAnsi="Times New Roman" w:cs="Times New Roman"/>
                <w:sz w:val="20"/>
                <w:szCs w:val="20"/>
              </w:rPr>
              <w:t>«</w:t>
            </w:r>
            <w:r w:rsidRPr="00564F6C">
              <w:rPr>
                <w:rFonts w:ascii="Times New Roman" w:hAnsi="Times New Roman" w:cs="Times New Roman"/>
                <w:sz w:val="20"/>
                <w:szCs w:val="20"/>
              </w:rPr>
              <w:t>ВЦЗ</w:t>
            </w:r>
            <w:r w:rsidR="00610F73" w:rsidRPr="00564F6C">
              <w:rPr>
                <w:rFonts w:ascii="Times New Roman" w:hAnsi="Times New Roman" w:cs="Times New Roman"/>
                <w:sz w:val="20"/>
                <w:szCs w:val="20"/>
              </w:rPr>
              <w:t>»</w:t>
            </w:r>
          </w:p>
        </w:tc>
        <w:tc>
          <w:tcPr>
            <w:tcW w:w="404" w:type="pct"/>
            <w:vAlign w:val="center"/>
          </w:tcPr>
          <w:p w14:paraId="54860F12" w14:textId="77777777" w:rsidR="001D7E5B" w:rsidRPr="00564F6C" w:rsidRDefault="001D7E5B" w:rsidP="0087145A">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700</w:t>
            </w:r>
          </w:p>
        </w:tc>
        <w:tc>
          <w:tcPr>
            <w:tcW w:w="290" w:type="pct"/>
            <w:vAlign w:val="center"/>
          </w:tcPr>
          <w:p w14:paraId="35FD0287" w14:textId="77777777" w:rsidR="001D7E5B" w:rsidRPr="00564F6C" w:rsidRDefault="001D7E5B" w:rsidP="0087145A">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0-147000</w:t>
            </w:r>
          </w:p>
        </w:tc>
        <w:tc>
          <w:tcPr>
            <w:tcW w:w="375" w:type="pct"/>
            <w:vAlign w:val="center"/>
          </w:tcPr>
          <w:p w14:paraId="4656B87A" w14:textId="77777777" w:rsidR="001D7E5B" w:rsidRPr="00564F6C" w:rsidRDefault="001D7E5B" w:rsidP="0087145A">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0-180</w:t>
            </w:r>
          </w:p>
        </w:tc>
        <w:tc>
          <w:tcPr>
            <w:tcW w:w="393" w:type="pct"/>
            <w:vAlign w:val="center"/>
          </w:tcPr>
          <w:p w14:paraId="07F00C72" w14:textId="77777777" w:rsidR="001D7E5B" w:rsidRPr="00564F6C" w:rsidRDefault="001D7E5B" w:rsidP="0087145A">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0-16</w:t>
            </w:r>
          </w:p>
        </w:tc>
        <w:tc>
          <w:tcPr>
            <w:tcW w:w="672" w:type="pct"/>
            <w:vAlign w:val="center"/>
          </w:tcPr>
          <w:p w14:paraId="1F1A2903" w14:textId="77777777"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Первичный преобразователь электроакустический</w:t>
            </w:r>
          </w:p>
        </w:tc>
        <w:tc>
          <w:tcPr>
            <w:tcW w:w="514" w:type="pct"/>
            <w:vAlign w:val="center"/>
          </w:tcPr>
          <w:p w14:paraId="49A42963" w14:textId="77777777"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Преобразователь давления EJA530А</w:t>
            </w:r>
          </w:p>
        </w:tc>
        <w:tc>
          <w:tcPr>
            <w:tcW w:w="490" w:type="pct"/>
            <w:vAlign w:val="center"/>
          </w:tcPr>
          <w:p w14:paraId="39D497E0" w14:textId="77777777"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Термометр сопротивления КТПТР-01</w:t>
            </w:r>
          </w:p>
        </w:tc>
        <w:tc>
          <w:tcPr>
            <w:tcW w:w="863" w:type="pct"/>
            <w:vAlign w:val="center"/>
          </w:tcPr>
          <w:p w14:paraId="2BD34F35" w14:textId="77777777"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 xml:space="preserve">Расходомер-счетчик ультразвуковой многоканальный УРСВ </w:t>
            </w:r>
            <w:r w:rsidR="00610F73" w:rsidRPr="00564F6C">
              <w:rPr>
                <w:rFonts w:ascii="Times New Roman" w:hAnsi="Times New Roman" w:cs="Times New Roman"/>
                <w:sz w:val="20"/>
                <w:szCs w:val="20"/>
              </w:rPr>
              <w:t>«</w:t>
            </w:r>
            <w:r w:rsidRPr="00564F6C">
              <w:rPr>
                <w:rFonts w:ascii="Times New Roman" w:hAnsi="Times New Roman" w:cs="Times New Roman"/>
                <w:sz w:val="20"/>
                <w:szCs w:val="20"/>
              </w:rPr>
              <w:t>Взлет МР</w:t>
            </w:r>
            <w:r w:rsidR="00610F73" w:rsidRPr="00564F6C">
              <w:rPr>
                <w:rFonts w:ascii="Times New Roman" w:hAnsi="Times New Roman" w:cs="Times New Roman"/>
                <w:sz w:val="20"/>
                <w:szCs w:val="20"/>
              </w:rPr>
              <w:t>»</w:t>
            </w:r>
            <w:r w:rsidRPr="00564F6C">
              <w:rPr>
                <w:rFonts w:ascii="Times New Roman" w:hAnsi="Times New Roman" w:cs="Times New Roman"/>
                <w:sz w:val="20"/>
                <w:szCs w:val="20"/>
              </w:rPr>
              <w:t xml:space="preserve"> исполнение     УРСВ-522.</w:t>
            </w:r>
          </w:p>
        </w:tc>
        <w:tc>
          <w:tcPr>
            <w:tcW w:w="507" w:type="pct"/>
            <w:vAlign w:val="center"/>
          </w:tcPr>
          <w:p w14:paraId="64926E22" w14:textId="77777777" w:rsidR="001D7E5B" w:rsidRPr="00564F6C" w:rsidRDefault="001D7E5B" w:rsidP="00610F73">
            <w:pPr>
              <w:spacing w:after="0" w:line="240" w:lineRule="auto"/>
              <w:rPr>
                <w:rFonts w:ascii="Times New Roman" w:hAnsi="Times New Roman" w:cs="Times New Roman"/>
                <w:sz w:val="20"/>
                <w:szCs w:val="20"/>
              </w:rPr>
            </w:pPr>
            <w:proofErr w:type="spellStart"/>
            <w:r w:rsidRPr="00564F6C">
              <w:rPr>
                <w:rFonts w:ascii="Times New Roman" w:hAnsi="Times New Roman" w:cs="Times New Roman"/>
                <w:sz w:val="20"/>
                <w:szCs w:val="20"/>
              </w:rPr>
              <w:t>Тепловычислитель</w:t>
            </w:r>
            <w:proofErr w:type="spellEnd"/>
          </w:p>
          <w:p w14:paraId="6097EBEF" w14:textId="77777777"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СПТ961.2</w:t>
            </w:r>
          </w:p>
        </w:tc>
      </w:tr>
      <w:tr w:rsidR="001D7E5B" w:rsidRPr="001E4010" w14:paraId="158CDCE2" w14:textId="77777777" w:rsidTr="001D7E5B">
        <w:trPr>
          <w:cantSplit/>
          <w:tblHeader/>
          <w:jc w:val="center"/>
        </w:trPr>
        <w:tc>
          <w:tcPr>
            <w:tcW w:w="492" w:type="pct"/>
            <w:vAlign w:val="center"/>
          </w:tcPr>
          <w:p w14:paraId="0ED5B6E2" w14:textId="77777777"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 xml:space="preserve">Трубопровод обратной сетевой воды </w:t>
            </w:r>
            <w:r w:rsidR="00610F73" w:rsidRPr="00564F6C">
              <w:rPr>
                <w:rFonts w:ascii="Times New Roman" w:hAnsi="Times New Roman" w:cs="Times New Roman"/>
                <w:sz w:val="20"/>
                <w:szCs w:val="20"/>
              </w:rPr>
              <w:t>«</w:t>
            </w:r>
            <w:r w:rsidRPr="00564F6C">
              <w:rPr>
                <w:rFonts w:ascii="Times New Roman" w:hAnsi="Times New Roman" w:cs="Times New Roman"/>
                <w:sz w:val="20"/>
                <w:szCs w:val="20"/>
              </w:rPr>
              <w:t>ВЦЗ</w:t>
            </w:r>
            <w:r w:rsidR="00610F73" w:rsidRPr="00564F6C">
              <w:rPr>
                <w:rFonts w:ascii="Times New Roman" w:hAnsi="Times New Roman" w:cs="Times New Roman"/>
                <w:sz w:val="20"/>
                <w:szCs w:val="20"/>
              </w:rPr>
              <w:t>»</w:t>
            </w:r>
          </w:p>
        </w:tc>
        <w:tc>
          <w:tcPr>
            <w:tcW w:w="404" w:type="pct"/>
            <w:vAlign w:val="center"/>
          </w:tcPr>
          <w:p w14:paraId="37D5B6B2" w14:textId="77777777" w:rsidR="001D7E5B" w:rsidRPr="00564F6C" w:rsidRDefault="001D7E5B" w:rsidP="0087145A">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700</w:t>
            </w:r>
          </w:p>
        </w:tc>
        <w:tc>
          <w:tcPr>
            <w:tcW w:w="290" w:type="pct"/>
            <w:vAlign w:val="center"/>
          </w:tcPr>
          <w:p w14:paraId="1CCEA627" w14:textId="77777777" w:rsidR="001D7E5B" w:rsidRPr="00564F6C" w:rsidRDefault="001D7E5B" w:rsidP="0087145A">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0-147000</w:t>
            </w:r>
          </w:p>
        </w:tc>
        <w:tc>
          <w:tcPr>
            <w:tcW w:w="375" w:type="pct"/>
            <w:vAlign w:val="center"/>
          </w:tcPr>
          <w:p w14:paraId="3EC8F7B1" w14:textId="77777777" w:rsidR="001D7E5B" w:rsidRPr="00564F6C" w:rsidRDefault="001D7E5B" w:rsidP="0087145A">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0-180</w:t>
            </w:r>
          </w:p>
        </w:tc>
        <w:tc>
          <w:tcPr>
            <w:tcW w:w="393" w:type="pct"/>
            <w:vAlign w:val="center"/>
          </w:tcPr>
          <w:p w14:paraId="3ED30CC1" w14:textId="77777777" w:rsidR="001D7E5B" w:rsidRPr="00564F6C" w:rsidRDefault="001D7E5B" w:rsidP="0087145A">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0-10</w:t>
            </w:r>
          </w:p>
        </w:tc>
        <w:tc>
          <w:tcPr>
            <w:tcW w:w="672" w:type="pct"/>
            <w:vAlign w:val="center"/>
          </w:tcPr>
          <w:p w14:paraId="419D1E95" w14:textId="77777777"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Первичный преобразователь электроакустический</w:t>
            </w:r>
          </w:p>
        </w:tc>
        <w:tc>
          <w:tcPr>
            <w:tcW w:w="514" w:type="pct"/>
            <w:vAlign w:val="center"/>
          </w:tcPr>
          <w:p w14:paraId="43AB0522" w14:textId="77777777"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Преобразователь давления EJA530А</w:t>
            </w:r>
          </w:p>
        </w:tc>
        <w:tc>
          <w:tcPr>
            <w:tcW w:w="490" w:type="pct"/>
            <w:vAlign w:val="center"/>
          </w:tcPr>
          <w:p w14:paraId="12F0BC60" w14:textId="77777777"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Термометр сопротивления КТПТР-01</w:t>
            </w:r>
          </w:p>
        </w:tc>
        <w:tc>
          <w:tcPr>
            <w:tcW w:w="863" w:type="pct"/>
            <w:vAlign w:val="center"/>
          </w:tcPr>
          <w:p w14:paraId="38776C3E" w14:textId="77777777"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 xml:space="preserve">Расходомер-счетчик ультразвуковой многоканальный УРСВ </w:t>
            </w:r>
            <w:r w:rsidR="00610F73" w:rsidRPr="00564F6C">
              <w:rPr>
                <w:rFonts w:ascii="Times New Roman" w:hAnsi="Times New Roman" w:cs="Times New Roman"/>
                <w:sz w:val="20"/>
                <w:szCs w:val="20"/>
              </w:rPr>
              <w:t>«</w:t>
            </w:r>
            <w:r w:rsidRPr="00564F6C">
              <w:rPr>
                <w:rFonts w:ascii="Times New Roman" w:hAnsi="Times New Roman" w:cs="Times New Roman"/>
                <w:sz w:val="20"/>
                <w:szCs w:val="20"/>
              </w:rPr>
              <w:t>Взлет МР</w:t>
            </w:r>
            <w:r w:rsidR="00610F73" w:rsidRPr="00564F6C">
              <w:rPr>
                <w:rFonts w:ascii="Times New Roman" w:hAnsi="Times New Roman" w:cs="Times New Roman"/>
                <w:sz w:val="20"/>
                <w:szCs w:val="20"/>
              </w:rPr>
              <w:t>»</w:t>
            </w:r>
            <w:r w:rsidRPr="00564F6C">
              <w:rPr>
                <w:rFonts w:ascii="Times New Roman" w:hAnsi="Times New Roman" w:cs="Times New Roman"/>
                <w:sz w:val="20"/>
                <w:szCs w:val="20"/>
              </w:rPr>
              <w:t xml:space="preserve"> исполнение     УРСВ-522.</w:t>
            </w:r>
          </w:p>
        </w:tc>
        <w:tc>
          <w:tcPr>
            <w:tcW w:w="507" w:type="pct"/>
            <w:vAlign w:val="center"/>
          </w:tcPr>
          <w:p w14:paraId="5880574C" w14:textId="77777777" w:rsidR="001D7E5B" w:rsidRPr="00564F6C" w:rsidRDefault="001D7E5B" w:rsidP="00610F73">
            <w:pPr>
              <w:spacing w:after="0" w:line="240" w:lineRule="auto"/>
              <w:rPr>
                <w:rFonts w:ascii="Times New Roman" w:hAnsi="Times New Roman" w:cs="Times New Roman"/>
                <w:sz w:val="20"/>
                <w:szCs w:val="20"/>
              </w:rPr>
            </w:pPr>
            <w:proofErr w:type="spellStart"/>
            <w:r w:rsidRPr="00564F6C">
              <w:rPr>
                <w:rFonts w:ascii="Times New Roman" w:hAnsi="Times New Roman" w:cs="Times New Roman"/>
                <w:sz w:val="20"/>
                <w:szCs w:val="20"/>
              </w:rPr>
              <w:t>Тепловычислитель</w:t>
            </w:r>
            <w:proofErr w:type="spellEnd"/>
          </w:p>
          <w:p w14:paraId="4EA1D11B" w14:textId="77777777"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СПТ961.</w:t>
            </w:r>
          </w:p>
          <w:p w14:paraId="30DFD220" w14:textId="77777777" w:rsidR="001D7E5B" w:rsidRPr="00564F6C" w:rsidRDefault="001D7E5B" w:rsidP="00610F73">
            <w:pPr>
              <w:spacing w:after="0" w:line="240" w:lineRule="auto"/>
              <w:rPr>
                <w:rFonts w:ascii="Times New Roman" w:hAnsi="Times New Roman" w:cs="Times New Roman"/>
                <w:sz w:val="20"/>
                <w:szCs w:val="20"/>
              </w:rPr>
            </w:pPr>
          </w:p>
        </w:tc>
      </w:tr>
    </w:tbl>
    <w:p w14:paraId="580299F9" w14:textId="77777777" w:rsidR="00ED2687" w:rsidRPr="007472FF" w:rsidRDefault="00ED2687" w:rsidP="00610F73">
      <w:pPr>
        <w:spacing w:after="0" w:line="240" w:lineRule="auto"/>
        <w:rPr>
          <w:rFonts w:ascii="Times New Roman" w:hAnsi="Times New Roman" w:cs="Times New Roman"/>
          <w:b/>
          <w:sz w:val="20"/>
          <w:szCs w:val="20"/>
        </w:rPr>
      </w:pPr>
    </w:p>
    <w:p w14:paraId="76D9D76C" w14:textId="77777777" w:rsidR="00ED2687" w:rsidRPr="007472FF" w:rsidRDefault="00ED2687">
      <w:pPr>
        <w:rPr>
          <w:rFonts w:ascii="Times New Roman" w:hAnsi="Times New Roman" w:cs="Times New Roman"/>
          <w:b/>
          <w:sz w:val="20"/>
          <w:szCs w:val="20"/>
        </w:rPr>
      </w:pPr>
      <w:r w:rsidRPr="007472FF">
        <w:rPr>
          <w:rFonts w:ascii="Times New Roman" w:hAnsi="Times New Roman" w:cs="Times New Roman"/>
          <w:b/>
          <w:sz w:val="20"/>
          <w:szCs w:val="20"/>
        </w:rPr>
        <w:br w:type="page"/>
      </w:r>
    </w:p>
    <w:p w14:paraId="1E2A2EA4" w14:textId="77777777" w:rsidR="001D7E5B" w:rsidRPr="001E4010" w:rsidRDefault="001D7E5B" w:rsidP="00AC0939">
      <w:pPr>
        <w:spacing w:after="0" w:line="240" w:lineRule="auto"/>
        <w:jc w:val="right"/>
        <w:rPr>
          <w:rFonts w:ascii="Times New Roman" w:hAnsi="Times New Roman" w:cs="Times New Roman"/>
          <w:sz w:val="20"/>
          <w:szCs w:val="20"/>
        </w:rPr>
      </w:pPr>
      <w:r w:rsidRPr="001E4010">
        <w:rPr>
          <w:rFonts w:ascii="Times New Roman" w:hAnsi="Times New Roman" w:cs="Times New Roman"/>
          <w:sz w:val="20"/>
          <w:szCs w:val="20"/>
        </w:rPr>
        <w:lastRenderedPageBreak/>
        <w:t>Таблица 1.</w:t>
      </w:r>
      <w:r w:rsidR="00CB277F">
        <w:rPr>
          <w:rFonts w:ascii="Times New Roman" w:hAnsi="Times New Roman" w:cs="Times New Roman"/>
          <w:sz w:val="20"/>
          <w:szCs w:val="20"/>
        </w:rPr>
        <w:t>12</w:t>
      </w:r>
      <w:r w:rsidR="00B8631B" w:rsidRPr="001E4010">
        <w:rPr>
          <w:rFonts w:ascii="Times New Roman" w:hAnsi="Times New Roman" w:cs="Times New Roman"/>
          <w:sz w:val="20"/>
          <w:szCs w:val="20"/>
        </w:rPr>
        <w:t>.</w:t>
      </w:r>
      <w:r w:rsidRPr="001E4010">
        <w:rPr>
          <w:rFonts w:ascii="Times New Roman" w:hAnsi="Times New Roman" w:cs="Times New Roman"/>
          <w:sz w:val="20"/>
          <w:szCs w:val="20"/>
        </w:rPr>
        <w:t xml:space="preserve"> (продолжение) </w:t>
      </w:r>
    </w:p>
    <w:tbl>
      <w:tblPr>
        <w:tblW w:w="5000" w:type="pct"/>
        <w:tblLayout w:type="fixed"/>
        <w:tblCellMar>
          <w:left w:w="28" w:type="dxa"/>
          <w:right w:w="28" w:type="dxa"/>
        </w:tblCellMar>
        <w:tblLook w:val="0000" w:firstRow="0" w:lastRow="0" w:firstColumn="0" w:lastColumn="0" w:noHBand="0" w:noVBand="0"/>
      </w:tblPr>
      <w:tblGrid>
        <w:gridCol w:w="609"/>
        <w:gridCol w:w="1401"/>
        <w:gridCol w:w="2916"/>
        <w:gridCol w:w="2057"/>
        <w:gridCol w:w="1752"/>
        <w:gridCol w:w="1797"/>
        <w:gridCol w:w="977"/>
        <w:gridCol w:w="1092"/>
        <w:gridCol w:w="1234"/>
        <w:gridCol w:w="1292"/>
      </w:tblGrid>
      <w:tr w:rsidR="00DD253B" w:rsidRPr="001E4010" w14:paraId="26EED3B4" w14:textId="77777777" w:rsidTr="00701B55">
        <w:trPr>
          <w:tblHeader/>
        </w:trPr>
        <w:tc>
          <w:tcPr>
            <w:tcW w:w="201"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534C0C57"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 п/п</w:t>
            </w:r>
          </w:p>
        </w:tc>
        <w:tc>
          <w:tcPr>
            <w:tcW w:w="1427" w:type="pct"/>
            <w:gridSpan w:val="2"/>
            <w:tcBorders>
              <w:top w:val="single" w:sz="4" w:space="0" w:color="auto"/>
              <w:left w:val="nil"/>
              <w:bottom w:val="single" w:sz="4" w:space="0" w:color="auto"/>
              <w:right w:val="single" w:sz="4" w:space="0" w:color="000000"/>
            </w:tcBorders>
            <w:shd w:val="clear" w:color="auto" w:fill="auto"/>
            <w:vAlign w:val="center"/>
          </w:tcPr>
          <w:p w14:paraId="27823961"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Место установки узла учета</w:t>
            </w:r>
          </w:p>
          <w:p w14:paraId="49DFF490"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тепловой энергии</w:t>
            </w:r>
          </w:p>
        </w:tc>
        <w:tc>
          <w:tcPr>
            <w:tcW w:w="680"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2FB6063D"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Номер, наименование</w:t>
            </w:r>
          </w:p>
          <w:p w14:paraId="751A2866"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тепловой сети</w:t>
            </w:r>
          </w:p>
        </w:tc>
        <w:tc>
          <w:tcPr>
            <w:tcW w:w="579"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078CD3E2"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Наименование</w:t>
            </w:r>
          </w:p>
          <w:p w14:paraId="40A93E46"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прибора</w:t>
            </w:r>
          </w:p>
        </w:tc>
        <w:tc>
          <w:tcPr>
            <w:tcW w:w="594"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37C6CD9C"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Тип прибора</w:t>
            </w:r>
          </w:p>
        </w:tc>
        <w:tc>
          <w:tcPr>
            <w:tcW w:w="323"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60CAACC4"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Заводской номер</w:t>
            </w:r>
          </w:p>
        </w:tc>
        <w:tc>
          <w:tcPr>
            <w:tcW w:w="361"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5A52C5E6"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Единица</w:t>
            </w:r>
          </w:p>
          <w:p w14:paraId="347EFB92"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измерений</w:t>
            </w:r>
          </w:p>
        </w:tc>
        <w:tc>
          <w:tcPr>
            <w:tcW w:w="835" w:type="pct"/>
            <w:gridSpan w:val="2"/>
            <w:tcBorders>
              <w:top w:val="single" w:sz="4" w:space="0" w:color="auto"/>
              <w:left w:val="nil"/>
              <w:bottom w:val="single" w:sz="4" w:space="0" w:color="auto"/>
              <w:right w:val="single" w:sz="4" w:space="0" w:color="000000"/>
            </w:tcBorders>
            <w:shd w:val="clear" w:color="auto" w:fill="auto"/>
            <w:vAlign w:val="center"/>
          </w:tcPr>
          <w:p w14:paraId="0685E2EA"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Диапазон</w:t>
            </w:r>
          </w:p>
          <w:p w14:paraId="595EDA70"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измерений</w:t>
            </w:r>
          </w:p>
        </w:tc>
      </w:tr>
      <w:tr w:rsidR="00DD253B" w:rsidRPr="001E4010" w14:paraId="7F00666C" w14:textId="77777777" w:rsidTr="00701B55">
        <w:trPr>
          <w:tblHeader/>
        </w:trPr>
        <w:tc>
          <w:tcPr>
            <w:tcW w:w="201" w:type="pct"/>
            <w:vMerge/>
            <w:tcBorders>
              <w:top w:val="single" w:sz="4" w:space="0" w:color="auto"/>
              <w:left w:val="single" w:sz="4" w:space="0" w:color="auto"/>
              <w:bottom w:val="single" w:sz="4" w:space="0" w:color="000000"/>
              <w:right w:val="single" w:sz="4" w:space="0" w:color="auto"/>
            </w:tcBorders>
            <w:shd w:val="clear" w:color="auto" w:fill="auto"/>
            <w:vAlign w:val="center"/>
          </w:tcPr>
          <w:p w14:paraId="333C7223" w14:textId="77777777" w:rsidR="001D7E5B" w:rsidRPr="00564F6C" w:rsidRDefault="001D7E5B" w:rsidP="00610F73">
            <w:pPr>
              <w:spacing w:after="0" w:line="240" w:lineRule="auto"/>
              <w:jc w:val="center"/>
              <w:rPr>
                <w:rFonts w:ascii="Times New Roman" w:hAnsi="Times New Roman" w:cs="Times New Roman"/>
                <w:sz w:val="20"/>
                <w:szCs w:val="20"/>
              </w:rPr>
            </w:pPr>
          </w:p>
        </w:tc>
        <w:tc>
          <w:tcPr>
            <w:tcW w:w="463" w:type="pct"/>
            <w:tcBorders>
              <w:top w:val="nil"/>
              <w:left w:val="nil"/>
              <w:bottom w:val="single" w:sz="4" w:space="0" w:color="auto"/>
              <w:right w:val="single" w:sz="4" w:space="0" w:color="auto"/>
            </w:tcBorders>
            <w:shd w:val="clear" w:color="auto" w:fill="auto"/>
            <w:vAlign w:val="center"/>
          </w:tcPr>
          <w:p w14:paraId="30F38913"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Наименование</w:t>
            </w:r>
          </w:p>
          <w:p w14:paraId="09DE6803"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объекта</w:t>
            </w:r>
          </w:p>
        </w:tc>
        <w:tc>
          <w:tcPr>
            <w:tcW w:w="964" w:type="pct"/>
            <w:tcBorders>
              <w:top w:val="nil"/>
              <w:left w:val="nil"/>
              <w:bottom w:val="single" w:sz="4" w:space="0" w:color="auto"/>
              <w:right w:val="single" w:sz="4" w:space="0" w:color="auto"/>
            </w:tcBorders>
            <w:shd w:val="clear" w:color="auto" w:fill="auto"/>
            <w:vAlign w:val="center"/>
          </w:tcPr>
          <w:p w14:paraId="3448E0DB"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Адрес объекта</w:t>
            </w:r>
          </w:p>
        </w:tc>
        <w:tc>
          <w:tcPr>
            <w:tcW w:w="680" w:type="pct"/>
            <w:vMerge/>
            <w:tcBorders>
              <w:top w:val="single" w:sz="4" w:space="0" w:color="auto"/>
              <w:left w:val="single" w:sz="4" w:space="0" w:color="auto"/>
              <w:bottom w:val="single" w:sz="4" w:space="0" w:color="000000"/>
              <w:right w:val="single" w:sz="4" w:space="0" w:color="auto"/>
            </w:tcBorders>
            <w:shd w:val="clear" w:color="auto" w:fill="auto"/>
            <w:vAlign w:val="center"/>
          </w:tcPr>
          <w:p w14:paraId="6AE6FA03" w14:textId="77777777" w:rsidR="001D7E5B" w:rsidRPr="00564F6C" w:rsidRDefault="001D7E5B" w:rsidP="00610F73">
            <w:pPr>
              <w:spacing w:after="0" w:line="240" w:lineRule="auto"/>
              <w:jc w:val="center"/>
              <w:rPr>
                <w:rFonts w:ascii="Times New Roman" w:hAnsi="Times New Roman" w:cs="Times New Roman"/>
                <w:sz w:val="20"/>
                <w:szCs w:val="20"/>
              </w:rPr>
            </w:pPr>
          </w:p>
        </w:tc>
        <w:tc>
          <w:tcPr>
            <w:tcW w:w="579" w:type="pct"/>
            <w:vMerge/>
            <w:tcBorders>
              <w:top w:val="single" w:sz="4" w:space="0" w:color="auto"/>
              <w:left w:val="single" w:sz="4" w:space="0" w:color="auto"/>
              <w:bottom w:val="single" w:sz="4" w:space="0" w:color="000000"/>
              <w:right w:val="single" w:sz="4" w:space="0" w:color="auto"/>
            </w:tcBorders>
            <w:shd w:val="clear" w:color="auto" w:fill="auto"/>
            <w:vAlign w:val="center"/>
          </w:tcPr>
          <w:p w14:paraId="3A1237BB" w14:textId="77777777" w:rsidR="001D7E5B" w:rsidRPr="00564F6C" w:rsidRDefault="001D7E5B" w:rsidP="00610F73">
            <w:pPr>
              <w:spacing w:after="0" w:line="240" w:lineRule="auto"/>
              <w:jc w:val="center"/>
              <w:rPr>
                <w:rFonts w:ascii="Times New Roman" w:hAnsi="Times New Roman" w:cs="Times New Roman"/>
                <w:sz w:val="20"/>
                <w:szCs w:val="20"/>
              </w:rPr>
            </w:pPr>
          </w:p>
        </w:tc>
        <w:tc>
          <w:tcPr>
            <w:tcW w:w="594" w:type="pct"/>
            <w:vMerge/>
            <w:tcBorders>
              <w:top w:val="single" w:sz="4" w:space="0" w:color="auto"/>
              <w:left w:val="single" w:sz="4" w:space="0" w:color="auto"/>
              <w:bottom w:val="single" w:sz="4" w:space="0" w:color="000000"/>
              <w:right w:val="single" w:sz="4" w:space="0" w:color="auto"/>
            </w:tcBorders>
            <w:shd w:val="clear" w:color="auto" w:fill="auto"/>
            <w:vAlign w:val="center"/>
          </w:tcPr>
          <w:p w14:paraId="67F0D779" w14:textId="77777777" w:rsidR="001D7E5B" w:rsidRPr="00564F6C" w:rsidRDefault="001D7E5B" w:rsidP="00610F73">
            <w:pPr>
              <w:spacing w:after="0" w:line="240" w:lineRule="auto"/>
              <w:jc w:val="center"/>
              <w:rPr>
                <w:rFonts w:ascii="Times New Roman" w:hAnsi="Times New Roman" w:cs="Times New Roman"/>
                <w:sz w:val="20"/>
                <w:szCs w:val="20"/>
              </w:rPr>
            </w:pPr>
          </w:p>
        </w:tc>
        <w:tc>
          <w:tcPr>
            <w:tcW w:w="323" w:type="pct"/>
            <w:vMerge/>
            <w:tcBorders>
              <w:top w:val="single" w:sz="4" w:space="0" w:color="auto"/>
              <w:left w:val="single" w:sz="4" w:space="0" w:color="auto"/>
              <w:bottom w:val="single" w:sz="4" w:space="0" w:color="000000"/>
              <w:right w:val="single" w:sz="4" w:space="0" w:color="auto"/>
            </w:tcBorders>
            <w:shd w:val="clear" w:color="auto" w:fill="auto"/>
            <w:vAlign w:val="center"/>
          </w:tcPr>
          <w:p w14:paraId="1D87354B" w14:textId="77777777" w:rsidR="001D7E5B" w:rsidRPr="00564F6C" w:rsidRDefault="001D7E5B" w:rsidP="00610F73">
            <w:pPr>
              <w:spacing w:after="0" w:line="240" w:lineRule="auto"/>
              <w:jc w:val="center"/>
              <w:rPr>
                <w:rFonts w:ascii="Times New Roman" w:hAnsi="Times New Roman" w:cs="Times New Roman"/>
                <w:sz w:val="20"/>
                <w:szCs w:val="20"/>
              </w:rPr>
            </w:pPr>
          </w:p>
        </w:tc>
        <w:tc>
          <w:tcPr>
            <w:tcW w:w="361" w:type="pct"/>
            <w:vMerge/>
            <w:tcBorders>
              <w:top w:val="single" w:sz="4" w:space="0" w:color="auto"/>
              <w:left w:val="single" w:sz="4" w:space="0" w:color="auto"/>
              <w:bottom w:val="single" w:sz="4" w:space="0" w:color="000000"/>
              <w:right w:val="single" w:sz="4" w:space="0" w:color="auto"/>
            </w:tcBorders>
            <w:shd w:val="clear" w:color="auto" w:fill="auto"/>
            <w:vAlign w:val="center"/>
          </w:tcPr>
          <w:p w14:paraId="67144D25" w14:textId="77777777" w:rsidR="001D7E5B" w:rsidRPr="00564F6C" w:rsidRDefault="001D7E5B" w:rsidP="00610F73">
            <w:pPr>
              <w:spacing w:after="0" w:line="240" w:lineRule="auto"/>
              <w:jc w:val="center"/>
              <w:rPr>
                <w:rFonts w:ascii="Times New Roman" w:hAnsi="Times New Roman" w:cs="Times New Roman"/>
                <w:sz w:val="20"/>
                <w:szCs w:val="20"/>
              </w:rPr>
            </w:pPr>
          </w:p>
        </w:tc>
        <w:tc>
          <w:tcPr>
            <w:tcW w:w="408" w:type="pct"/>
            <w:tcBorders>
              <w:top w:val="nil"/>
              <w:left w:val="nil"/>
              <w:bottom w:val="single" w:sz="4" w:space="0" w:color="auto"/>
              <w:right w:val="single" w:sz="4" w:space="0" w:color="auto"/>
            </w:tcBorders>
            <w:shd w:val="clear" w:color="auto" w:fill="auto"/>
            <w:noWrap/>
            <w:vAlign w:val="center"/>
          </w:tcPr>
          <w:p w14:paraId="10E0688C"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от</w:t>
            </w:r>
          </w:p>
        </w:tc>
        <w:tc>
          <w:tcPr>
            <w:tcW w:w="427" w:type="pct"/>
            <w:tcBorders>
              <w:top w:val="nil"/>
              <w:left w:val="nil"/>
              <w:bottom w:val="single" w:sz="4" w:space="0" w:color="auto"/>
              <w:right w:val="single" w:sz="4" w:space="0" w:color="auto"/>
            </w:tcBorders>
            <w:shd w:val="clear" w:color="auto" w:fill="auto"/>
            <w:noWrap/>
            <w:vAlign w:val="center"/>
          </w:tcPr>
          <w:p w14:paraId="0C17901D"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до</w:t>
            </w:r>
          </w:p>
        </w:tc>
      </w:tr>
      <w:tr w:rsidR="00DD253B" w:rsidRPr="001E4010" w14:paraId="17DBDC5D" w14:textId="77777777" w:rsidTr="00701B55">
        <w:tc>
          <w:tcPr>
            <w:tcW w:w="201" w:type="pct"/>
            <w:tcBorders>
              <w:top w:val="nil"/>
              <w:left w:val="single" w:sz="4" w:space="0" w:color="auto"/>
              <w:bottom w:val="single" w:sz="4" w:space="0" w:color="auto"/>
              <w:right w:val="single" w:sz="4" w:space="0" w:color="auto"/>
            </w:tcBorders>
            <w:shd w:val="clear" w:color="auto" w:fill="auto"/>
            <w:noWrap/>
            <w:vAlign w:val="center"/>
          </w:tcPr>
          <w:p w14:paraId="4D663EC9"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w:t>
            </w:r>
          </w:p>
        </w:tc>
        <w:tc>
          <w:tcPr>
            <w:tcW w:w="463" w:type="pct"/>
            <w:tcBorders>
              <w:top w:val="nil"/>
              <w:left w:val="nil"/>
              <w:bottom w:val="single" w:sz="4" w:space="0" w:color="auto"/>
              <w:right w:val="single" w:sz="4" w:space="0" w:color="auto"/>
            </w:tcBorders>
            <w:shd w:val="clear" w:color="auto" w:fill="auto"/>
            <w:noWrap/>
            <w:vAlign w:val="center"/>
          </w:tcPr>
          <w:p w14:paraId="6683811B"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ТК-28-А</w:t>
            </w:r>
          </w:p>
        </w:tc>
        <w:tc>
          <w:tcPr>
            <w:tcW w:w="964" w:type="pct"/>
            <w:tcBorders>
              <w:top w:val="nil"/>
              <w:left w:val="nil"/>
              <w:bottom w:val="single" w:sz="4" w:space="0" w:color="auto"/>
              <w:right w:val="single" w:sz="4" w:space="0" w:color="auto"/>
            </w:tcBorders>
            <w:shd w:val="clear" w:color="auto" w:fill="auto"/>
            <w:noWrap/>
            <w:vAlign w:val="center"/>
          </w:tcPr>
          <w:p w14:paraId="5DFCCBB6" w14:textId="77777777" w:rsidR="001D7E5B" w:rsidRPr="00564F6C" w:rsidRDefault="001D7E5B" w:rsidP="00610F73">
            <w:pPr>
              <w:spacing w:after="0" w:line="240" w:lineRule="auto"/>
              <w:jc w:val="center"/>
              <w:rPr>
                <w:rFonts w:ascii="Times New Roman" w:hAnsi="Times New Roman" w:cs="Times New Roman"/>
                <w:sz w:val="20"/>
                <w:szCs w:val="20"/>
              </w:rPr>
            </w:pPr>
            <w:proofErr w:type="spellStart"/>
            <w:r w:rsidRPr="00564F6C">
              <w:rPr>
                <w:rFonts w:ascii="Times New Roman" w:hAnsi="Times New Roman" w:cs="Times New Roman"/>
                <w:sz w:val="20"/>
                <w:szCs w:val="20"/>
              </w:rPr>
              <w:t>пгт.Воргашор</w:t>
            </w:r>
            <w:proofErr w:type="spellEnd"/>
          </w:p>
        </w:tc>
        <w:tc>
          <w:tcPr>
            <w:tcW w:w="680" w:type="pct"/>
            <w:tcBorders>
              <w:top w:val="nil"/>
              <w:left w:val="nil"/>
              <w:bottom w:val="single" w:sz="4" w:space="0" w:color="auto"/>
              <w:right w:val="single" w:sz="4" w:space="0" w:color="auto"/>
            </w:tcBorders>
            <w:shd w:val="clear" w:color="auto" w:fill="auto"/>
            <w:vAlign w:val="center"/>
          </w:tcPr>
          <w:p w14:paraId="461FFC54"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 xml:space="preserve">Магистраль </w:t>
            </w:r>
            <w:r w:rsidR="00610F73" w:rsidRPr="00564F6C">
              <w:rPr>
                <w:rFonts w:ascii="Times New Roman" w:hAnsi="Times New Roman" w:cs="Times New Roman"/>
                <w:sz w:val="20"/>
                <w:szCs w:val="20"/>
              </w:rPr>
              <w:t>«</w:t>
            </w:r>
            <w:r w:rsidRPr="00564F6C">
              <w:rPr>
                <w:rFonts w:ascii="Times New Roman" w:hAnsi="Times New Roman" w:cs="Times New Roman"/>
                <w:sz w:val="20"/>
                <w:szCs w:val="20"/>
              </w:rPr>
              <w:t>Запад</w:t>
            </w:r>
            <w:r w:rsidR="00610F73" w:rsidRPr="00564F6C">
              <w:rPr>
                <w:rFonts w:ascii="Times New Roman" w:hAnsi="Times New Roman" w:cs="Times New Roman"/>
                <w:sz w:val="20"/>
                <w:szCs w:val="20"/>
              </w:rPr>
              <w:t>»</w:t>
            </w:r>
          </w:p>
        </w:tc>
        <w:tc>
          <w:tcPr>
            <w:tcW w:w="579" w:type="pct"/>
            <w:tcBorders>
              <w:top w:val="nil"/>
              <w:left w:val="nil"/>
              <w:bottom w:val="single" w:sz="4" w:space="0" w:color="auto"/>
              <w:right w:val="single" w:sz="4" w:space="0" w:color="auto"/>
            </w:tcBorders>
            <w:shd w:val="clear" w:color="auto" w:fill="auto"/>
            <w:vAlign w:val="center"/>
          </w:tcPr>
          <w:p w14:paraId="541FFBFB"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Взлет ТСРВ-023</w:t>
            </w:r>
          </w:p>
        </w:tc>
        <w:tc>
          <w:tcPr>
            <w:tcW w:w="594" w:type="pct"/>
            <w:tcBorders>
              <w:top w:val="nil"/>
              <w:left w:val="nil"/>
              <w:bottom w:val="nil"/>
              <w:right w:val="single" w:sz="4" w:space="0" w:color="auto"/>
            </w:tcBorders>
            <w:shd w:val="clear" w:color="auto" w:fill="auto"/>
            <w:vAlign w:val="center"/>
          </w:tcPr>
          <w:p w14:paraId="6A12A160"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электромагнитный</w:t>
            </w:r>
          </w:p>
        </w:tc>
        <w:tc>
          <w:tcPr>
            <w:tcW w:w="323" w:type="pct"/>
            <w:tcBorders>
              <w:top w:val="nil"/>
              <w:left w:val="nil"/>
              <w:bottom w:val="nil"/>
              <w:right w:val="single" w:sz="4" w:space="0" w:color="auto"/>
            </w:tcBorders>
            <w:shd w:val="clear" w:color="auto" w:fill="auto"/>
            <w:noWrap/>
            <w:vAlign w:val="center"/>
          </w:tcPr>
          <w:p w14:paraId="67C5CDDE"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711656</w:t>
            </w:r>
          </w:p>
        </w:tc>
        <w:tc>
          <w:tcPr>
            <w:tcW w:w="361" w:type="pct"/>
            <w:tcBorders>
              <w:top w:val="nil"/>
              <w:left w:val="nil"/>
              <w:bottom w:val="single" w:sz="4" w:space="0" w:color="auto"/>
              <w:right w:val="single" w:sz="4" w:space="0" w:color="auto"/>
            </w:tcBorders>
            <w:shd w:val="clear" w:color="auto" w:fill="auto"/>
            <w:vAlign w:val="center"/>
          </w:tcPr>
          <w:p w14:paraId="2A77B05E"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т/ч</w:t>
            </w:r>
            <w:r w:rsidRPr="00564F6C">
              <w:rPr>
                <w:rFonts w:ascii="Times New Roman" w:hAnsi="Times New Roman" w:cs="Times New Roman"/>
                <w:sz w:val="20"/>
                <w:szCs w:val="20"/>
              </w:rPr>
              <w:br/>
              <w:t>°С</w:t>
            </w:r>
            <w:r w:rsidRPr="00564F6C">
              <w:rPr>
                <w:rFonts w:ascii="Times New Roman" w:hAnsi="Times New Roman" w:cs="Times New Roman"/>
                <w:sz w:val="20"/>
                <w:szCs w:val="20"/>
              </w:rPr>
              <w:br/>
              <w:t>М</w:t>
            </w:r>
            <w:r w:rsidR="00C01FC5" w:rsidRPr="00564F6C">
              <w:rPr>
                <w:rFonts w:ascii="Times New Roman" w:hAnsi="Times New Roman" w:cs="Times New Roman"/>
                <w:sz w:val="20"/>
                <w:szCs w:val="20"/>
              </w:rPr>
              <w:t>п</w:t>
            </w:r>
            <w:r w:rsidRPr="00564F6C">
              <w:rPr>
                <w:rFonts w:ascii="Times New Roman" w:hAnsi="Times New Roman" w:cs="Times New Roman"/>
                <w:sz w:val="20"/>
                <w:szCs w:val="20"/>
              </w:rPr>
              <w:t>а</w:t>
            </w:r>
          </w:p>
        </w:tc>
        <w:tc>
          <w:tcPr>
            <w:tcW w:w="408" w:type="pct"/>
            <w:tcBorders>
              <w:top w:val="nil"/>
              <w:left w:val="nil"/>
              <w:bottom w:val="single" w:sz="4" w:space="0" w:color="auto"/>
              <w:right w:val="single" w:sz="4" w:space="0" w:color="auto"/>
            </w:tcBorders>
            <w:shd w:val="clear" w:color="auto" w:fill="auto"/>
            <w:vAlign w:val="center"/>
          </w:tcPr>
          <w:p w14:paraId="4CB5BD25"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0,01</w:t>
            </w:r>
            <w:r w:rsidRPr="00564F6C">
              <w:rPr>
                <w:rFonts w:ascii="Times New Roman" w:hAnsi="Times New Roman" w:cs="Times New Roman"/>
                <w:sz w:val="20"/>
                <w:szCs w:val="20"/>
              </w:rPr>
              <w:br/>
              <w:t>1</w:t>
            </w:r>
            <w:r w:rsidRPr="00564F6C">
              <w:rPr>
                <w:rFonts w:ascii="Times New Roman" w:hAnsi="Times New Roman" w:cs="Times New Roman"/>
                <w:sz w:val="20"/>
                <w:szCs w:val="20"/>
              </w:rPr>
              <w:br/>
              <w:t>0,1</w:t>
            </w:r>
          </w:p>
        </w:tc>
        <w:tc>
          <w:tcPr>
            <w:tcW w:w="427" w:type="pct"/>
            <w:tcBorders>
              <w:top w:val="nil"/>
              <w:left w:val="nil"/>
              <w:bottom w:val="single" w:sz="4" w:space="0" w:color="auto"/>
              <w:right w:val="single" w:sz="4" w:space="0" w:color="auto"/>
            </w:tcBorders>
            <w:shd w:val="clear" w:color="auto" w:fill="auto"/>
            <w:vAlign w:val="center"/>
          </w:tcPr>
          <w:p w14:paraId="73261AB7"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1000000</w:t>
            </w:r>
            <w:r w:rsidRPr="00564F6C">
              <w:rPr>
                <w:rFonts w:ascii="Times New Roman" w:hAnsi="Times New Roman" w:cs="Times New Roman"/>
                <w:sz w:val="20"/>
                <w:szCs w:val="20"/>
              </w:rPr>
              <w:br/>
              <w:t>180</w:t>
            </w:r>
            <w:r w:rsidRPr="00564F6C">
              <w:rPr>
                <w:rFonts w:ascii="Times New Roman" w:hAnsi="Times New Roman" w:cs="Times New Roman"/>
                <w:sz w:val="20"/>
                <w:szCs w:val="20"/>
              </w:rPr>
              <w:br/>
              <w:t>10</w:t>
            </w:r>
          </w:p>
        </w:tc>
      </w:tr>
      <w:tr w:rsidR="00DD253B" w:rsidRPr="001E4010" w14:paraId="4085F97A" w14:textId="77777777" w:rsidTr="00AC0939">
        <w:tc>
          <w:tcPr>
            <w:tcW w:w="201" w:type="pct"/>
            <w:tcBorders>
              <w:top w:val="nil"/>
              <w:left w:val="single" w:sz="4" w:space="0" w:color="auto"/>
              <w:bottom w:val="single" w:sz="4" w:space="0" w:color="auto"/>
              <w:right w:val="single" w:sz="4" w:space="0" w:color="auto"/>
            </w:tcBorders>
            <w:shd w:val="clear" w:color="auto" w:fill="FFFFFF"/>
            <w:noWrap/>
            <w:vAlign w:val="center"/>
          </w:tcPr>
          <w:p w14:paraId="68A19541"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w:t>
            </w:r>
          </w:p>
        </w:tc>
        <w:tc>
          <w:tcPr>
            <w:tcW w:w="463" w:type="pct"/>
            <w:tcBorders>
              <w:top w:val="nil"/>
              <w:left w:val="nil"/>
              <w:bottom w:val="single" w:sz="4" w:space="0" w:color="auto"/>
              <w:right w:val="single" w:sz="4" w:space="0" w:color="auto"/>
            </w:tcBorders>
            <w:shd w:val="clear" w:color="auto" w:fill="FFFFFF"/>
            <w:noWrap/>
            <w:vAlign w:val="center"/>
          </w:tcPr>
          <w:p w14:paraId="19E7C4AB"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 xml:space="preserve">ЦТП </w:t>
            </w:r>
            <w:r w:rsidR="00C01FC5" w:rsidRPr="00564F6C">
              <w:rPr>
                <w:rFonts w:ascii="Times New Roman" w:hAnsi="Times New Roman" w:cs="Times New Roman"/>
                <w:sz w:val="20"/>
                <w:szCs w:val="20"/>
              </w:rPr>
              <w:t>–</w:t>
            </w:r>
            <w:r w:rsidRPr="00564F6C">
              <w:rPr>
                <w:rFonts w:ascii="Times New Roman" w:hAnsi="Times New Roman" w:cs="Times New Roman"/>
                <w:sz w:val="20"/>
                <w:szCs w:val="20"/>
              </w:rPr>
              <w:t xml:space="preserve"> 63</w:t>
            </w:r>
          </w:p>
        </w:tc>
        <w:tc>
          <w:tcPr>
            <w:tcW w:w="964" w:type="pct"/>
            <w:tcBorders>
              <w:top w:val="nil"/>
              <w:left w:val="nil"/>
              <w:bottom w:val="single" w:sz="4" w:space="0" w:color="auto"/>
              <w:right w:val="single" w:sz="4" w:space="0" w:color="auto"/>
            </w:tcBorders>
            <w:shd w:val="clear" w:color="auto" w:fill="FFFFFF"/>
            <w:vAlign w:val="center"/>
          </w:tcPr>
          <w:p w14:paraId="6B7096BB" w14:textId="77777777" w:rsidR="001D7E5B" w:rsidRPr="00564F6C" w:rsidRDefault="001D7E5B" w:rsidP="00610F73">
            <w:pPr>
              <w:spacing w:after="0" w:line="240" w:lineRule="auto"/>
              <w:jc w:val="center"/>
              <w:rPr>
                <w:rFonts w:ascii="Times New Roman" w:hAnsi="Times New Roman" w:cs="Times New Roman"/>
                <w:sz w:val="20"/>
                <w:szCs w:val="20"/>
              </w:rPr>
            </w:pPr>
            <w:proofErr w:type="spellStart"/>
            <w:r w:rsidRPr="00564F6C">
              <w:rPr>
                <w:rFonts w:ascii="Times New Roman" w:hAnsi="Times New Roman" w:cs="Times New Roman"/>
                <w:sz w:val="20"/>
                <w:szCs w:val="20"/>
              </w:rPr>
              <w:t>пгт.Северный</w:t>
            </w:r>
            <w:proofErr w:type="spellEnd"/>
            <w:r w:rsidRPr="00564F6C">
              <w:rPr>
                <w:rFonts w:ascii="Times New Roman" w:hAnsi="Times New Roman" w:cs="Times New Roman"/>
                <w:sz w:val="20"/>
                <w:szCs w:val="20"/>
              </w:rPr>
              <w:t xml:space="preserve"> (поворот ШУ-2)</w:t>
            </w:r>
          </w:p>
        </w:tc>
        <w:tc>
          <w:tcPr>
            <w:tcW w:w="680" w:type="pct"/>
            <w:tcBorders>
              <w:top w:val="nil"/>
              <w:left w:val="nil"/>
              <w:bottom w:val="single" w:sz="4" w:space="0" w:color="auto"/>
              <w:right w:val="single" w:sz="4" w:space="0" w:color="auto"/>
            </w:tcBorders>
            <w:shd w:val="clear" w:color="auto" w:fill="FFFFFF"/>
            <w:vAlign w:val="center"/>
          </w:tcPr>
          <w:p w14:paraId="59537021"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 xml:space="preserve">Магистраль </w:t>
            </w:r>
            <w:r w:rsidR="00610F73" w:rsidRPr="00564F6C">
              <w:rPr>
                <w:rFonts w:ascii="Times New Roman" w:hAnsi="Times New Roman" w:cs="Times New Roman"/>
                <w:sz w:val="20"/>
                <w:szCs w:val="20"/>
              </w:rPr>
              <w:t>«</w:t>
            </w:r>
            <w:r w:rsidRPr="00564F6C">
              <w:rPr>
                <w:rFonts w:ascii="Times New Roman" w:hAnsi="Times New Roman" w:cs="Times New Roman"/>
                <w:sz w:val="20"/>
                <w:szCs w:val="20"/>
              </w:rPr>
              <w:t>Восток</w:t>
            </w:r>
            <w:r w:rsidR="00610F73" w:rsidRPr="00564F6C">
              <w:rPr>
                <w:rFonts w:ascii="Times New Roman" w:hAnsi="Times New Roman" w:cs="Times New Roman"/>
                <w:sz w:val="20"/>
                <w:szCs w:val="20"/>
              </w:rPr>
              <w:t>»</w:t>
            </w:r>
          </w:p>
        </w:tc>
        <w:tc>
          <w:tcPr>
            <w:tcW w:w="579" w:type="pct"/>
            <w:tcBorders>
              <w:top w:val="nil"/>
              <w:left w:val="nil"/>
              <w:bottom w:val="single" w:sz="4" w:space="0" w:color="auto"/>
              <w:right w:val="single" w:sz="4" w:space="0" w:color="auto"/>
            </w:tcBorders>
            <w:shd w:val="clear" w:color="auto" w:fill="FFFFFF"/>
            <w:vAlign w:val="center"/>
          </w:tcPr>
          <w:p w14:paraId="710186EA"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Взлет ТСРВ-022</w:t>
            </w:r>
          </w:p>
        </w:tc>
        <w:tc>
          <w:tcPr>
            <w:tcW w:w="594" w:type="pct"/>
            <w:tcBorders>
              <w:top w:val="single" w:sz="4" w:space="0" w:color="auto"/>
              <w:left w:val="nil"/>
              <w:bottom w:val="nil"/>
              <w:right w:val="single" w:sz="4" w:space="0" w:color="auto"/>
            </w:tcBorders>
            <w:shd w:val="clear" w:color="auto" w:fill="FFFFFF"/>
            <w:vAlign w:val="center"/>
          </w:tcPr>
          <w:p w14:paraId="62A1B28C"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электромагнитный</w:t>
            </w:r>
          </w:p>
        </w:tc>
        <w:tc>
          <w:tcPr>
            <w:tcW w:w="323" w:type="pct"/>
            <w:tcBorders>
              <w:top w:val="single" w:sz="4" w:space="0" w:color="auto"/>
              <w:left w:val="nil"/>
              <w:bottom w:val="single" w:sz="4" w:space="0" w:color="auto"/>
              <w:right w:val="single" w:sz="4" w:space="0" w:color="auto"/>
            </w:tcBorders>
            <w:shd w:val="clear" w:color="auto" w:fill="FFFFFF"/>
            <w:vAlign w:val="center"/>
          </w:tcPr>
          <w:p w14:paraId="704B824B"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502840</w:t>
            </w:r>
          </w:p>
        </w:tc>
        <w:tc>
          <w:tcPr>
            <w:tcW w:w="361" w:type="pct"/>
            <w:tcBorders>
              <w:top w:val="nil"/>
              <w:left w:val="nil"/>
              <w:bottom w:val="single" w:sz="4" w:space="0" w:color="auto"/>
              <w:right w:val="single" w:sz="4" w:space="0" w:color="auto"/>
            </w:tcBorders>
            <w:shd w:val="clear" w:color="auto" w:fill="FFFFFF"/>
            <w:vAlign w:val="center"/>
          </w:tcPr>
          <w:p w14:paraId="1BD2647E"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т/ч</w:t>
            </w:r>
            <w:r w:rsidRPr="00564F6C">
              <w:rPr>
                <w:rFonts w:ascii="Times New Roman" w:hAnsi="Times New Roman" w:cs="Times New Roman"/>
                <w:sz w:val="20"/>
                <w:szCs w:val="20"/>
              </w:rPr>
              <w:br/>
              <w:t>°С</w:t>
            </w:r>
            <w:r w:rsidRPr="00564F6C">
              <w:rPr>
                <w:rFonts w:ascii="Times New Roman" w:hAnsi="Times New Roman" w:cs="Times New Roman"/>
                <w:sz w:val="20"/>
                <w:szCs w:val="20"/>
              </w:rPr>
              <w:br/>
              <w:t>М</w:t>
            </w:r>
            <w:r w:rsidR="00C01FC5" w:rsidRPr="00564F6C">
              <w:rPr>
                <w:rFonts w:ascii="Times New Roman" w:hAnsi="Times New Roman" w:cs="Times New Roman"/>
                <w:sz w:val="20"/>
                <w:szCs w:val="20"/>
              </w:rPr>
              <w:t>п</w:t>
            </w:r>
            <w:r w:rsidRPr="00564F6C">
              <w:rPr>
                <w:rFonts w:ascii="Times New Roman" w:hAnsi="Times New Roman" w:cs="Times New Roman"/>
                <w:sz w:val="20"/>
                <w:szCs w:val="20"/>
              </w:rPr>
              <w:t>а</w:t>
            </w:r>
          </w:p>
        </w:tc>
        <w:tc>
          <w:tcPr>
            <w:tcW w:w="408" w:type="pct"/>
            <w:tcBorders>
              <w:top w:val="nil"/>
              <w:left w:val="nil"/>
              <w:bottom w:val="single" w:sz="4" w:space="0" w:color="auto"/>
              <w:right w:val="single" w:sz="4" w:space="0" w:color="auto"/>
            </w:tcBorders>
            <w:shd w:val="clear" w:color="auto" w:fill="FFFFFF"/>
            <w:vAlign w:val="center"/>
          </w:tcPr>
          <w:p w14:paraId="71660951" w14:textId="77777777" w:rsidR="001D7E5B" w:rsidRPr="00564F6C" w:rsidRDefault="001D7E5B" w:rsidP="00DD253B">
            <w:pPr>
              <w:spacing w:after="0" w:line="240" w:lineRule="auto"/>
              <w:ind w:left="-82" w:hanging="88"/>
              <w:jc w:val="center"/>
              <w:rPr>
                <w:rFonts w:ascii="Times New Roman" w:hAnsi="Times New Roman" w:cs="Times New Roman"/>
                <w:sz w:val="20"/>
                <w:szCs w:val="20"/>
              </w:rPr>
            </w:pPr>
            <w:r w:rsidRPr="00564F6C">
              <w:rPr>
                <w:rFonts w:ascii="Times New Roman" w:hAnsi="Times New Roman" w:cs="Times New Roman"/>
                <w:sz w:val="20"/>
                <w:szCs w:val="20"/>
              </w:rPr>
              <w:t>0,01</w:t>
            </w:r>
            <w:r w:rsidRPr="00564F6C">
              <w:rPr>
                <w:rFonts w:ascii="Times New Roman" w:hAnsi="Times New Roman" w:cs="Times New Roman"/>
                <w:sz w:val="20"/>
                <w:szCs w:val="20"/>
              </w:rPr>
              <w:br/>
              <w:t>1</w:t>
            </w:r>
            <w:r w:rsidRPr="00564F6C">
              <w:rPr>
                <w:rFonts w:ascii="Times New Roman" w:hAnsi="Times New Roman" w:cs="Times New Roman"/>
                <w:sz w:val="20"/>
                <w:szCs w:val="20"/>
              </w:rPr>
              <w:br/>
              <w:t>0,1</w:t>
            </w:r>
          </w:p>
        </w:tc>
        <w:tc>
          <w:tcPr>
            <w:tcW w:w="427" w:type="pct"/>
            <w:tcBorders>
              <w:top w:val="nil"/>
              <w:left w:val="nil"/>
              <w:bottom w:val="single" w:sz="4" w:space="0" w:color="auto"/>
              <w:right w:val="single" w:sz="4" w:space="0" w:color="auto"/>
            </w:tcBorders>
            <w:shd w:val="clear" w:color="auto" w:fill="FFFFFF"/>
            <w:vAlign w:val="center"/>
          </w:tcPr>
          <w:p w14:paraId="72805691"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1000000</w:t>
            </w:r>
            <w:r w:rsidRPr="00564F6C">
              <w:rPr>
                <w:rFonts w:ascii="Times New Roman" w:hAnsi="Times New Roman" w:cs="Times New Roman"/>
                <w:sz w:val="20"/>
                <w:szCs w:val="20"/>
              </w:rPr>
              <w:br/>
              <w:t>180</w:t>
            </w:r>
            <w:r w:rsidRPr="00564F6C">
              <w:rPr>
                <w:rFonts w:ascii="Times New Roman" w:hAnsi="Times New Roman" w:cs="Times New Roman"/>
                <w:sz w:val="20"/>
                <w:szCs w:val="20"/>
              </w:rPr>
              <w:br/>
              <w:t>10</w:t>
            </w:r>
          </w:p>
        </w:tc>
      </w:tr>
      <w:tr w:rsidR="00DD253B" w:rsidRPr="001E4010" w14:paraId="67E53642" w14:textId="77777777" w:rsidTr="00AC0939">
        <w:tc>
          <w:tcPr>
            <w:tcW w:w="201" w:type="pct"/>
            <w:tcBorders>
              <w:top w:val="nil"/>
              <w:left w:val="single" w:sz="4" w:space="0" w:color="auto"/>
              <w:bottom w:val="single" w:sz="4" w:space="0" w:color="auto"/>
              <w:right w:val="single" w:sz="4" w:space="0" w:color="auto"/>
            </w:tcBorders>
            <w:shd w:val="clear" w:color="auto" w:fill="FFFFFF"/>
            <w:noWrap/>
            <w:vAlign w:val="center"/>
          </w:tcPr>
          <w:p w14:paraId="6EC0A073"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w:t>
            </w:r>
          </w:p>
        </w:tc>
        <w:tc>
          <w:tcPr>
            <w:tcW w:w="463" w:type="pct"/>
            <w:tcBorders>
              <w:top w:val="nil"/>
              <w:left w:val="nil"/>
              <w:bottom w:val="single" w:sz="4" w:space="0" w:color="auto"/>
              <w:right w:val="single" w:sz="4" w:space="0" w:color="auto"/>
            </w:tcBorders>
            <w:shd w:val="clear" w:color="auto" w:fill="FFFFFF"/>
            <w:noWrap/>
            <w:vAlign w:val="center"/>
          </w:tcPr>
          <w:p w14:paraId="6ED84187"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 xml:space="preserve">ЦТП </w:t>
            </w:r>
            <w:r w:rsidR="00C01FC5" w:rsidRPr="00564F6C">
              <w:rPr>
                <w:rFonts w:ascii="Times New Roman" w:hAnsi="Times New Roman" w:cs="Times New Roman"/>
                <w:sz w:val="20"/>
                <w:szCs w:val="20"/>
              </w:rPr>
              <w:t>–</w:t>
            </w:r>
            <w:r w:rsidRPr="00564F6C">
              <w:rPr>
                <w:rFonts w:ascii="Times New Roman" w:hAnsi="Times New Roman" w:cs="Times New Roman"/>
                <w:sz w:val="20"/>
                <w:szCs w:val="20"/>
              </w:rPr>
              <w:t xml:space="preserve"> 61</w:t>
            </w:r>
          </w:p>
        </w:tc>
        <w:tc>
          <w:tcPr>
            <w:tcW w:w="964" w:type="pct"/>
            <w:tcBorders>
              <w:top w:val="nil"/>
              <w:left w:val="nil"/>
              <w:bottom w:val="single" w:sz="4" w:space="0" w:color="auto"/>
              <w:right w:val="single" w:sz="4" w:space="0" w:color="auto"/>
            </w:tcBorders>
            <w:shd w:val="clear" w:color="auto" w:fill="FFFFFF"/>
            <w:vAlign w:val="center"/>
          </w:tcPr>
          <w:p w14:paraId="7956CBA7" w14:textId="77777777" w:rsidR="001D7E5B" w:rsidRPr="00564F6C" w:rsidRDefault="001D7E5B" w:rsidP="00610F73">
            <w:pPr>
              <w:spacing w:after="0" w:line="240" w:lineRule="auto"/>
              <w:jc w:val="center"/>
              <w:rPr>
                <w:rFonts w:ascii="Times New Roman" w:hAnsi="Times New Roman" w:cs="Times New Roman"/>
                <w:sz w:val="20"/>
                <w:szCs w:val="20"/>
              </w:rPr>
            </w:pPr>
            <w:proofErr w:type="spellStart"/>
            <w:r w:rsidRPr="00564F6C">
              <w:rPr>
                <w:rFonts w:ascii="Times New Roman" w:hAnsi="Times New Roman" w:cs="Times New Roman"/>
                <w:sz w:val="20"/>
                <w:szCs w:val="20"/>
              </w:rPr>
              <w:t>пгт.Северный</w:t>
            </w:r>
            <w:proofErr w:type="spellEnd"/>
            <w:r w:rsidRPr="00564F6C">
              <w:rPr>
                <w:rFonts w:ascii="Times New Roman" w:hAnsi="Times New Roman" w:cs="Times New Roman"/>
                <w:sz w:val="20"/>
                <w:szCs w:val="20"/>
              </w:rPr>
              <w:t xml:space="preserve"> ул. Народная,7</w:t>
            </w:r>
          </w:p>
        </w:tc>
        <w:tc>
          <w:tcPr>
            <w:tcW w:w="680" w:type="pct"/>
            <w:tcBorders>
              <w:top w:val="nil"/>
              <w:left w:val="nil"/>
              <w:bottom w:val="single" w:sz="4" w:space="0" w:color="auto"/>
              <w:right w:val="single" w:sz="4" w:space="0" w:color="auto"/>
            </w:tcBorders>
            <w:shd w:val="clear" w:color="auto" w:fill="FFFFFF"/>
            <w:vAlign w:val="center"/>
          </w:tcPr>
          <w:p w14:paraId="11CFD05D"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 xml:space="preserve">Магистраль </w:t>
            </w:r>
            <w:r w:rsidR="00610F73" w:rsidRPr="00564F6C">
              <w:rPr>
                <w:rFonts w:ascii="Times New Roman" w:hAnsi="Times New Roman" w:cs="Times New Roman"/>
                <w:sz w:val="20"/>
                <w:szCs w:val="20"/>
              </w:rPr>
              <w:t>«</w:t>
            </w:r>
            <w:r w:rsidRPr="00564F6C">
              <w:rPr>
                <w:rFonts w:ascii="Times New Roman" w:hAnsi="Times New Roman" w:cs="Times New Roman"/>
                <w:sz w:val="20"/>
                <w:szCs w:val="20"/>
              </w:rPr>
              <w:t>Восток</w:t>
            </w:r>
            <w:r w:rsidR="00610F73" w:rsidRPr="00564F6C">
              <w:rPr>
                <w:rFonts w:ascii="Times New Roman" w:hAnsi="Times New Roman" w:cs="Times New Roman"/>
                <w:sz w:val="20"/>
                <w:szCs w:val="20"/>
              </w:rPr>
              <w:t>»</w:t>
            </w:r>
          </w:p>
        </w:tc>
        <w:tc>
          <w:tcPr>
            <w:tcW w:w="579" w:type="pct"/>
            <w:tcBorders>
              <w:top w:val="nil"/>
              <w:left w:val="nil"/>
              <w:bottom w:val="single" w:sz="4" w:space="0" w:color="auto"/>
              <w:right w:val="single" w:sz="4" w:space="0" w:color="auto"/>
            </w:tcBorders>
            <w:shd w:val="clear" w:color="auto" w:fill="FFFFFF"/>
            <w:vAlign w:val="center"/>
          </w:tcPr>
          <w:p w14:paraId="6C793BA7"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Взлет ТСРВ-024</w:t>
            </w:r>
          </w:p>
        </w:tc>
        <w:tc>
          <w:tcPr>
            <w:tcW w:w="594" w:type="pct"/>
            <w:tcBorders>
              <w:top w:val="single" w:sz="4" w:space="0" w:color="auto"/>
              <w:left w:val="nil"/>
              <w:bottom w:val="nil"/>
              <w:right w:val="single" w:sz="4" w:space="0" w:color="auto"/>
            </w:tcBorders>
            <w:shd w:val="clear" w:color="auto" w:fill="FFFFFF"/>
            <w:vAlign w:val="center"/>
          </w:tcPr>
          <w:p w14:paraId="01F25488"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электромагнитный</w:t>
            </w:r>
          </w:p>
        </w:tc>
        <w:tc>
          <w:tcPr>
            <w:tcW w:w="323" w:type="pct"/>
            <w:tcBorders>
              <w:top w:val="nil"/>
              <w:left w:val="nil"/>
              <w:bottom w:val="single" w:sz="4" w:space="0" w:color="auto"/>
              <w:right w:val="single" w:sz="4" w:space="0" w:color="auto"/>
            </w:tcBorders>
            <w:shd w:val="clear" w:color="auto" w:fill="FFFFFF"/>
            <w:vAlign w:val="center"/>
          </w:tcPr>
          <w:p w14:paraId="48A19762"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716929</w:t>
            </w:r>
          </w:p>
        </w:tc>
        <w:tc>
          <w:tcPr>
            <w:tcW w:w="361" w:type="pct"/>
            <w:tcBorders>
              <w:top w:val="nil"/>
              <w:left w:val="nil"/>
              <w:bottom w:val="single" w:sz="4" w:space="0" w:color="auto"/>
              <w:right w:val="single" w:sz="4" w:space="0" w:color="auto"/>
            </w:tcBorders>
            <w:shd w:val="clear" w:color="auto" w:fill="FFFFFF"/>
            <w:vAlign w:val="center"/>
          </w:tcPr>
          <w:p w14:paraId="7A396A5C"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т/ч</w:t>
            </w:r>
            <w:r w:rsidRPr="00564F6C">
              <w:rPr>
                <w:rFonts w:ascii="Times New Roman" w:hAnsi="Times New Roman" w:cs="Times New Roman"/>
                <w:sz w:val="20"/>
                <w:szCs w:val="20"/>
              </w:rPr>
              <w:br/>
              <w:t>°С</w:t>
            </w:r>
            <w:r w:rsidRPr="00564F6C">
              <w:rPr>
                <w:rFonts w:ascii="Times New Roman" w:hAnsi="Times New Roman" w:cs="Times New Roman"/>
                <w:sz w:val="20"/>
                <w:szCs w:val="20"/>
              </w:rPr>
              <w:br/>
              <w:t>М</w:t>
            </w:r>
            <w:r w:rsidR="00C01FC5" w:rsidRPr="00564F6C">
              <w:rPr>
                <w:rFonts w:ascii="Times New Roman" w:hAnsi="Times New Roman" w:cs="Times New Roman"/>
                <w:sz w:val="20"/>
                <w:szCs w:val="20"/>
              </w:rPr>
              <w:t>п</w:t>
            </w:r>
            <w:r w:rsidRPr="00564F6C">
              <w:rPr>
                <w:rFonts w:ascii="Times New Roman" w:hAnsi="Times New Roman" w:cs="Times New Roman"/>
                <w:sz w:val="20"/>
                <w:szCs w:val="20"/>
              </w:rPr>
              <w:t>а</w:t>
            </w:r>
          </w:p>
        </w:tc>
        <w:tc>
          <w:tcPr>
            <w:tcW w:w="408" w:type="pct"/>
            <w:tcBorders>
              <w:top w:val="nil"/>
              <w:left w:val="nil"/>
              <w:bottom w:val="single" w:sz="4" w:space="0" w:color="auto"/>
              <w:right w:val="single" w:sz="4" w:space="0" w:color="auto"/>
            </w:tcBorders>
            <w:shd w:val="clear" w:color="auto" w:fill="FFFFFF"/>
            <w:vAlign w:val="center"/>
          </w:tcPr>
          <w:p w14:paraId="07B24183"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0,01</w:t>
            </w:r>
            <w:r w:rsidRPr="00564F6C">
              <w:rPr>
                <w:rFonts w:ascii="Times New Roman" w:hAnsi="Times New Roman" w:cs="Times New Roman"/>
                <w:sz w:val="20"/>
                <w:szCs w:val="20"/>
              </w:rPr>
              <w:br/>
              <w:t>1</w:t>
            </w:r>
            <w:r w:rsidRPr="00564F6C">
              <w:rPr>
                <w:rFonts w:ascii="Times New Roman" w:hAnsi="Times New Roman" w:cs="Times New Roman"/>
                <w:sz w:val="20"/>
                <w:szCs w:val="20"/>
              </w:rPr>
              <w:br/>
              <w:t>0,1</w:t>
            </w:r>
          </w:p>
        </w:tc>
        <w:tc>
          <w:tcPr>
            <w:tcW w:w="427" w:type="pct"/>
            <w:tcBorders>
              <w:top w:val="nil"/>
              <w:left w:val="nil"/>
              <w:bottom w:val="single" w:sz="4" w:space="0" w:color="auto"/>
              <w:right w:val="single" w:sz="4" w:space="0" w:color="auto"/>
            </w:tcBorders>
            <w:shd w:val="clear" w:color="auto" w:fill="FFFFFF"/>
            <w:vAlign w:val="center"/>
          </w:tcPr>
          <w:p w14:paraId="5C87FC41"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1000000</w:t>
            </w:r>
            <w:r w:rsidRPr="00564F6C">
              <w:rPr>
                <w:rFonts w:ascii="Times New Roman" w:hAnsi="Times New Roman" w:cs="Times New Roman"/>
                <w:sz w:val="20"/>
                <w:szCs w:val="20"/>
              </w:rPr>
              <w:br/>
              <w:t>180</w:t>
            </w:r>
            <w:r w:rsidRPr="00564F6C">
              <w:rPr>
                <w:rFonts w:ascii="Times New Roman" w:hAnsi="Times New Roman" w:cs="Times New Roman"/>
                <w:sz w:val="20"/>
                <w:szCs w:val="20"/>
              </w:rPr>
              <w:br/>
              <w:t>10</w:t>
            </w:r>
          </w:p>
        </w:tc>
      </w:tr>
      <w:tr w:rsidR="00DD253B" w:rsidRPr="001E4010" w14:paraId="7B759D87" w14:textId="77777777" w:rsidTr="00AC0939">
        <w:tc>
          <w:tcPr>
            <w:tcW w:w="201" w:type="pct"/>
            <w:tcBorders>
              <w:top w:val="nil"/>
              <w:left w:val="single" w:sz="4" w:space="0" w:color="auto"/>
              <w:bottom w:val="single" w:sz="4" w:space="0" w:color="auto"/>
              <w:right w:val="single" w:sz="4" w:space="0" w:color="auto"/>
            </w:tcBorders>
            <w:shd w:val="clear" w:color="auto" w:fill="FFFFFF"/>
            <w:noWrap/>
            <w:vAlign w:val="center"/>
          </w:tcPr>
          <w:p w14:paraId="5F5F6A5A"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4</w:t>
            </w:r>
          </w:p>
        </w:tc>
        <w:tc>
          <w:tcPr>
            <w:tcW w:w="463" w:type="pct"/>
            <w:tcBorders>
              <w:top w:val="nil"/>
              <w:left w:val="nil"/>
              <w:bottom w:val="single" w:sz="4" w:space="0" w:color="auto"/>
              <w:right w:val="single" w:sz="4" w:space="0" w:color="auto"/>
            </w:tcBorders>
            <w:shd w:val="clear" w:color="auto" w:fill="FFFFFF"/>
            <w:noWrap/>
            <w:vAlign w:val="center"/>
          </w:tcPr>
          <w:p w14:paraId="6A7FD982"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 xml:space="preserve">ЦТП </w:t>
            </w:r>
            <w:r w:rsidR="00C01FC5" w:rsidRPr="00564F6C">
              <w:rPr>
                <w:rFonts w:ascii="Times New Roman" w:hAnsi="Times New Roman" w:cs="Times New Roman"/>
                <w:sz w:val="20"/>
                <w:szCs w:val="20"/>
              </w:rPr>
              <w:t>–</w:t>
            </w:r>
            <w:r w:rsidRPr="00564F6C">
              <w:rPr>
                <w:rFonts w:ascii="Times New Roman" w:hAnsi="Times New Roman" w:cs="Times New Roman"/>
                <w:sz w:val="20"/>
                <w:szCs w:val="20"/>
              </w:rPr>
              <w:t xml:space="preserve"> 62</w:t>
            </w:r>
          </w:p>
        </w:tc>
        <w:tc>
          <w:tcPr>
            <w:tcW w:w="964" w:type="pct"/>
            <w:tcBorders>
              <w:top w:val="nil"/>
              <w:left w:val="nil"/>
              <w:bottom w:val="single" w:sz="4" w:space="0" w:color="auto"/>
              <w:right w:val="single" w:sz="4" w:space="0" w:color="auto"/>
            </w:tcBorders>
            <w:shd w:val="clear" w:color="auto" w:fill="FFFFFF"/>
            <w:vAlign w:val="center"/>
          </w:tcPr>
          <w:p w14:paraId="45C82FC3" w14:textId="77777777" w:rsidR="001D7E5B" w:rsidRPr="00564F6C" w:rsidRDefault="001D7E5B" w:rsidP="00610F73">
            <w:pPr>
              <w:spacing w:after="0" w:line="240" w:lineRule="auto"/>
              <w:jc w:val="center"/>
              <w:rPr>
                <w:rFonts w:ascii="Times New Roman" w:hAnsi="Times New Roman" w:cs="Times New Roman"/>
                <w:sz w:val="20"/>
                <w:szCs w:val="20"/>
              </w:rPr>
            </w:pPr>
            <w:proofErr w:type="spellStart"/>
            <w:r w:rsidRPr="00564F6C">
              <w:rPr>
                <w:rFonts w:ascii="Times New Roman" w:hAnsi="Times New Roman" w:cs="Times New Roman"/>
                <w:sz w:val="20"/>
                <w:szCs w:val="20"/>
              </w:rPr>
              <w:t>мкр</w:t>
            </w:r>
            <w:proofErr w:type="spellEnd"/>
            <w:r w:rsidRPr="00564F6C">
              <w:rPr>
                <w:rFonts w:ascii="Times New Roman" w:hAnsi="Times New Roman" w:cs="Times New Roman"/>
                <w:sz w:val="20"/>
                <w:szCs w:val="20"/>
              </w:rPr>
              <w:t xml:space="preserve">. </w:t>
            </w:r>
            <w:proofErr w:type="spellStart"/>
            <w:r w:rsidRPr="00564F6C">
              <w:rPr>
                <w:rFonts w:ascii="Times New Roman" w:hAnsi="Times New Roman" w:cs="Times New Roman"/>
                <w:sz w:val="20"/>
                <w:szCs w:val="20"/>
              </w:rPr>
              <w:t>Цементнозаводский</w:t>
            </w:r>
            <w:proofErr w:type="spellEnd"/>
            <w:r w:rsidRPr="00564F6C">
              <w:rPr>
                <w:rFonts w:ascii="Times New Roman" w:hAnsi="Times New Roman" w:cs="Times New Roman"/>
                <w:sz w:val="20"/>
                <w:szCs w:val="20"/>
              </w:rPr>
              <w:t>, ул.Ватутина,2а</w:t>
            </w:r>
          </w:p>
        </w:tc>
        <w:tc>
          <w:tcPr>
            <w:tcW w:w="680" w:type="pct"/>
            <w:tcBorders>
              <w:top w:val="nil"/>
              <w:left w:val="nil"/>
              <w:bottom w:val="single" w:sz="4" w:space="0" w:color="auto"/>
              <w:right w:val="single" w:sz="4" w:space="0" w:color="auto"/>
            </w:tcBorders>
            <w:shd w:val="clear" w:color="auto" w:fill="FFFFFF"/>
            <w:vAlign w:val="center"/>
          </w:tcPr>
          <w:p w14:paraId="2BDD1605"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 xml:space="preserve">Магистраль </w:t>
            </w:r>
            <w:r w:rsidR="00610F73" w:rsidRPr="00564F6C">
              <w:rPr>
                <w:rFonts w:ascii="Times New Roman" w:hAnsi="Times New Roman" w:cs="Times New Roman"/>
                <w:sz w:val="20"/>
                <w:szCs w:val="20"/>
              </w:rPr>
              <w:t>«</w:t>
            </w:r>
            <w:r w:rsidRPr="00564F6C">
              <w:rPr>
                <w:rFonts w:ascii="Times New Roman" w:hAnsi="Times New Roman" w:cs="Times New Roman"/>
                <w:sz w:val="20"/>
                <w:szCs w:val="20"/>
              </w:rPr>
              <w:t>Восток</w:t>
            </w:r>
            <w:r w:rsidR="00610F73" w:rsidRPr="00564F6C">
              <w:rPr>
                <w:rFonts w:ascii="Times New Roman" w:hAnsi="Times New Roman" w:cs="Times New Roman"/>
                <w:sz w:val="20"/>
                <w:szCs w:val="20"/>
              </w:rPr>
              <w:t>»</w:t>
            </w:r>
          </w:p>
        </w:tc>
        <w:tc>
          <w:tcPr>
            <w:tcW w:w="579" w:type="pct"/>
            <w:tcBorders>
              <w:top w:val="nil"/>
              <w:left w:val="nil"/>
              <w:bottom w:val="single" w:sz="4" w:space="0" w:color="auto"/>
              <w:right w:val="single" w:sz="4" w:space="0" w:color="auto"/>
            </w:tcBorders>
            <w:shd w:val="clear" w:color="auto" w:fill="FFFFFF"/>
            <w:vAlign w:val="center"/>
          </w:tcPr>
          <w:p w14:paraId="5BA290E9"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Взлет ТСРВ-024М</w:t>
            </w:r>
          </w:p>
        </w:tc>
        <w:tc>
          <w:tcPr>
            <w:tcW w:w="594" w:type="pct"/>
            <w:tcBorders>
              <w:top w:val="single" w:sz="4" w:space="0" w:color="auto"/>
              <w:left w:val="nil"/>
              <w:bottom w:val="single" w:sz="4" w:space="0" w:color="auto"/>
              <w:right w:val="single" w:sz="4" w:space="0" w:color="auto"/>
            </w:tcBorders>
            <w:shd w:val="clear" w:color="auto" w:fill="FFFFFF"/>
            <w:vAlign w:val="center"/>
          </w:tcPr>
          <w:p w14:paraId="069E2559"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электромагнитный</w:t>
            </w:r>
          </w:p>
        </w:tc>
        <w:tc>
          <w:tcPr>
            <w:tcW w:w="323" w:type="pct"/>
            <w:tcBorders>
              <w:top w:val="nil"/>
              <w:left w:val="nil"/>
              <w:bottom w:val="single" w:sz="4" w:space="0" w:color="auto"/>
              <w:right w:val="single" w:sz="4" w:space="0" w:color="auto"/>
            </w:tcBorders>
            <w:shd w:val="clear" w:color="auto" w:fill="FFFFFF"/>
            <w:vAlign w:val="center"/>
          </w:tcPr>
          <w:p w14:paraId="7C0B6D9E"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1203175</w:t>
            </w:r>
          </w:p>
        </w:tc>
        <w:tc>
          <w:tcPr>
            <w:tcW w:w="361" w:type="pct"/>
            <w:tcBorders>
              <w:top w:val="nil"/>
              <w:left w:val="nil"/>
              <w:bottom w:val="single" w:sz="4" w:space="0" w:color="auto"/>
              <w:right w:val="single" w:sz="4" w:space="0" w:color="auto"/>
            </w:tcBorders>
            <w:shd w:val="clear" w:color="auto" w:fill="FFFFFF"/>
            <w:vAlign w:val="center"/>
          </w:tcPr>
          <w:p w14:paraId="5D793FA2"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т/ч</w:t>
            </w:r>
            <w:r w:rsidRPr="00564F6C">
              <w:rPr>
                <w:rFonts w:ascii="Times New Roman" w:hAnsi="Times New Roman" w:cs="Times New Roman"/>
                <w:sz w:val="20"/>
                <w:szCs w:val="20"/>
              </w:rPr>
              <w:br/>
              <w:t>°С</w:t>
            </w:r>
            <w:r w:rsidRPr="00564F6C">
              <w:rPr>
                <w:rFonts w:ascii="Times New Roman" w:hAnsi="Times New Roman" w:cs="Times New Roman"/>
                <w:sz w:val="20"/>
                <w:szCs w:val="20"/>
              </w:rPr>
              <w:br/>
              <w:t>М</w:t>
            </w:r>
            <w:r w:rsidR="00C01FC5" w:rsidRPr="00564F6C">
              <w:rPr>
                <w:rFonts w:ascii="Times New Roman" w:hAnsi="Times New Roman" w:cs="Times New Roman"/>
                <w:sz w:val="20"/>
                <w:szCs w:val="20"/>
              </w:rPr>
              <w:t>п</w:t>
            </w:r>
            <w:r w:rsidRPr="00564F6C">
              <w:rPr>
                <w:rFonts w:ascii="Times New Roman" w:hAnsi="Times New Roman" w:cs="Times New Roman"/>
                <w:sz w:val="20"/>
                <w:szCs w:val="20"/>
              </w:rPr>
              <w:t>а</w:t>
            </w:r>
          </w:p>
        </w:tc>
        <w:tc>
          <w:tcPr>
            <w:tcW w:w="408" w:type="pct"/>
            <w:tcBorders>
              <w:top w:val="nil"/>
              <w:left w:val="nil"/>
              <w:bottom w:val="single" w:sz="4" w:space="0" w:color="auto"/>
              <w:right w:val="single" w:sz="4" w:space="0" w:color="auto"/>
            </w:tcBorders>
            <w:shd w:val="clear" w:color="auto" w:fill="FFFFFF"/>
            <w:vAlign w:val="center"/>
          </w:tcPr>
          <w:p w14:paraId="0F8AFFCC"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0,01</w:t>
            </w:r>
            <w:r w:rsidRPr="00564F6C">
              <w:rPr>
                <w:rFonts w:ascii="Times New Roman" w:hAnsi="Times New Roman" w:cs="Times New Roman"/>
                <w:sz w:val="20"/>
                <w:szCs w:val="20"/>
              </w:rPr>
              <w:br/>
              <w:t>1</w:t>
            </w:r>
            <w:r w:rsidRPr="00564F6C">
              <w:rPr>
                <w:rFonts w:ascii="Times New Roman" w:hAnsi="Times New Roman" w:cs="Times New Roman"/>
                <w:sz w:val="20"/>
                <w:szCs w:val="20"/>
              </w:rPr>
              <w:br/>
              <w:t>0,1</w:t>
            </w:r>
          </w:p>
        </w:tc>
        <w:tc>
          <w:tcPr>
            <w:tcW w:w="427" w:type="pct"/>
            <w:tcBorders>
              <w:top w:val="nil"/>
              <w:left w:val="nil"/>
              <w:bottom w:val="single" w:sz="4" w:space="0" w:color="auto"/>
              <w:right w:val="single" w:sz="4" w:space="0" w:color="auto"/>
            </w:tcBorders>
            <w:shd w:val="clear" w:color="auto" w:fill="FFFFFF"/>
            <w:vAlign w:val="center"/>
          </w:tcPr>
          <w:p w14:paraId="6283F5B2" w14:textId="77777777"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1000000</w:t>
            </w:r>
            <w:r w:rsidRPr="00564F6C">
              <w:rPr>
                <w:rFonts w:ascii="Times New Roman" w:hAnsi="Times New Roman" w:cs="Times New Roman"/>
                <w:sz w:val="20"/>
                <w:szCs w:val="20"/>
              </w:rPr>
              <w:br/>
              <w:t>180</w:t>
            </w:r>
            <w:r w:rsidRPr="00564F6C">
              <w:rPr>
                <w:rFonts w:ascii="Times New Roman" w:hAnsi="Times New Roman" w:cs="Times New Roman"/>
                <w:sz w:val="20"/>
                <w:szCs w:val="20"/>
              </w:rPr>
              <w:br/>
              <w:t>10</w:t>
            </w:r>
          </w:p>
        </w:tc>
      </w:tr>
    </w:tbl>
    <w:p w14:paraId="6A294B83" w14:textId="77777777" w:rsidR="001D7E5B" w:rsidRPr="001E4010" w:rsidRDefault="001D7E5B" w:rsidP="00610F73">
      <w:pPr>
        <w:spacing w:after="0" w:line="240" w:lineRule="auto"/>
        <w:rPr>
          <w:rFonts w:ascii="Times New Roman" w:hAnsi="Times New Roman" w:cs="Times New Roman"/>
          <w:sz w:val="20"/>
          <w:szCs w:val="20"/>
        </w:rPr>
      </w:pPr>
    </w:p>
    <w:p w14:paraId="4D42CA03" w14:textId="77777777" w:rsidR="00377820" w:rsidRPr="007472FF" w:rsidRDefault="00377820" w:rsidP="00610F73">
      <w:pPr>
        <w:spacing w:after="0" w:line="240" w:lineRule="auto"/>
        <w:rPr>
          <w:rFonts w:ascii="Times New Roman" w:hAnsi="Times New Roman" w:cs="Times New Roman"/>
          <w:sz w:val="20"/>
          <w:szCs w:val="20"/>
        </w:rPr>
      </w:pPr>
    </w:p>
    <w:p w14:paraId="164CC4BC" w14:textId="77777777" w:rsidR="00377820" w:rsidRPr="007472FF" w:rsidRDefault="00377820" w:rsidP="00610F73">
      <w:pPr>
        <w:spacing w:after="0" w:line="240" w:lineRule="auto"/>
        <w:rPr>
          <w:rFonts w:ascii="Times New Roman" w:hAnsi="Times New Roman" w:cs="Times New Roman"/>
          <w:sz w:val="20"/>
          <w:szCs w:val="20"/>
        </w:rPr>
        <w:sectPr w:rsidR="00377820" w:rsidRPr="007472FF" w:rsidSect="00763CB9">
          <w:type w:val="nextColumn"/>
          <w:pgSz w:w="16838" w:h="11906" w:orient="landscape"/>
          <w:pgMar w:top="567" w:right="567" w:bottom="567" w:left="1134" w:header="709" w:footer="709" w:gutter="0"/>
          <w:cols w:space="708"/>
          <w:docGrid w:linePitch="360"/>
        </w:sectPr>
      </w:pPr>
    </w:p>
    <w:p w14:paraId="443FC141" w14:textId="77777777" w:rsidR="009838C2" w:rsidRDefault="009838C2" w:rsidP="00564F6C">
      <w:pPr>
        <w:tabs>
          <w:tab w:val="left" w:pos="567"/>
        </w:tabs>
        <w:spacing w:after="0" w:line="252" w:lineRule="auto"/>
        <w:ind w:firstLine="709"/>
        <w:jc w:val="center"/>
        <w:outlineLvl w:val="2"/>
        <w:rPr>
          <w:rFonts w:ascii="Times New Roman" w:hAnsi="Times New Roman" w:cs="Times New Roman"/>
          <w:b/>
          <w:sz w:val="24"/>
          <w:szCs w:val="24"/>
        </w:rPr>
      </w:pPr>
      <w:bookmarkStart w:id="11" w:name="_Toc152669676"/>
      <w:bookmarkStart w:id="12" w:name="_Toc511227671"/>
      <w:bookmarkStart w:id="13" w:name="_Toc9983619"/>
      <w:r>
        <w:rPr>
          <w:rFonts w:ascii="Times New Roman" w:hAnsi="Times New Roman" w:cs="Times New Roman"/>
          <w:b/>
          <w:sz w:val="24"/>
          <w:szCs w:val="24"/>
        </w:rPr>
        <w:lastRenderedPageBreak/>
        <w:t>1.2.2 Теплоисточники Муниципального унитарного предприятия</w:t>
      </w:r>
      <w:bookmarkEnd w:id="11"/>
    </w:p>
    <w:p w14:paraId="5CE5B174" w14:textId="732B4123" w:rsidR="002933B0" w:rsidRPr="00235EF1" w:rsidRDefault="002933B0" w:rsidP="00564F6C">
      <w:pPr>
        <w:tabs>
          <w:tab w:val="left" w:pos="567"/>
        </w:tabs>
        <w:spacing w:after="0" w:line="252" w:lineRule="auto"/>
        <w:ind w:firstLine="709"/>
        <w:jc w:val="center"/>
        <w:outlineLvl w:val="2"/>
        <w:rPr>
          <w:rFonts w:ascii="Times New Roman" w:hAnsi="Times New Roman" w:cs="Times New Roman"/>
          <w:b/>
          <w:sz w:val="24"/>
          <w:szCs w:val="24"/>
        </w:rPr>
      </w:pPr>
      <w:r w:rsidRPr="00235EF1">
        <w:rPr>
          <w:rFonts w:ascii="Times New Roman" w:hAnsi="Times New Roman" w:cs="Times New Roman"/>
          <w:b/>
          <w:sz w:val="24"/>
          <w:szCs w:val="24"/>
        </w:rPr>
        <w:t xml:space="preserve"> </w:t>
      </w:r>
      <w:bookmarkStart w:id="14" w:name="_Toc152669677"/>
      <w:r w:rsidRPr="00235EF1">
        <w:rPr>
          <w:rFonts w:ascii="Times New Roman" w:hAnsi="Times New Roman" w:cs="Times New Roman"/>
          <w:b/>
          <w:sz w:val="24"/>
          <w:szCs w:val="24"/>
        </w:rPr>
        <w:t>«</w:t>
      </w:r>
      <w:r>
        <w:rPr>
          <w:rFonts w:ascii="Times New Roman" w:hAnsi="Times New Roman" w:cs="Times New Roman"/>
          <w:b/>
          <w:sz w:val="24"/>
          <w:szCs w:val="24"/>
        </w:rPr>
        <w:t>Северные тепловые сети</w:t>
      </w:r>
      <w:r w:rsidRPr="00235EF1">
        <w:rPr>
          <w:rFonts w:ascii="Times New Roman" w:hAnsi="Times New Roman" w:cs="Times New Roman"/>
          <w:b/>
          <w:sz w:val="24"/>
          <w:szCs w:val="24"/>
        </w:rPr>
        <w:t>» МО ГО «Воркута»</w:t>
      </w:r>
      <w:bookmarkEnd w:id="12"/>
      <w:bookmarkEnd w:id="13"/>
      <w:r w:rsidR="009838C2">
        <w:rPr>
          <w:rFonts w:ascii="Times New Roman" w:hAnsi="Times New Roman" w:cs="Times New Roman"/>
          <w:b/>
          <w:sz w:val="24"/>
          <w:szCs w:val="24"/>
        </w:rPr>
        <w:t xml:space="preserve"> </w:t>
      </w:r>
      <w:bookmarkEnd w:id="14"/>
    </w:p>
    <w:p w14:paraId="72D59CFC" w14:textId="77777777" w:rsidR="00235000" w:rsidRPr="00A95F01" w:rsidRDefault="00235000" w:rsidP="00564F6C">
      <w:pPr>
        <w:tabs>
          <w:tab w:val="left" w:pos="851"/>
        </w:tabs>
        <w:spacing w:after="0" w:line="252" w:lineRule="auto"/>
        <w:ind w:firstLine="709"/>
        <w:jc w:val="center"/>
        <w:outlineLvl w:val="3"/>
        <w:rPr>
          <w:rFonts w:ascii="Times New Roman" w:hAnsi="Times New Roman" w:cs="Times New Roman"/>
          <w:b/>
          <w:i/>
          <w:sz w:val="24"/>
          <w:szCs w:val="24"/>
        </w:rPr>
      </w:pPr>
      <w:bookmarkStart w:id="15" w:name="_Toc511227672"/>
    </w:p>
    <w:p w14:paraId="07F45454" w14:textId="77777777" w:rsidR="002933B0" w:rsidRPr="00A95F01" w:rsidRDefault="002933B0" w:rsidP="00564F6C">
      <w:pPr>
        <w:tabs>
          <w:tab w:val="left" w:pos="851"/>
        </w:tabs>
        <w:spacing w:after="0" w:line="252" w:lineRule="auto"/>
        <w:ind w:firstLine="709"/>
        <w:jc w:val="center"/>
        <w:outlineLvl w:val="3"/>
        <w:rPr>
          <w:rFonts w:ascii="Times New Roman" w:hAnsi="Times New Roman" w:cs="Times New Roman"/>
          <w:b/>
          <w:sz w:val="24"/>
          <w:szCs w:val="24"/>
        </w:rPr>
      </w:pPr>
      <w:r w:rsidRPr="00235000">
        <w:rPr>
          <w:rFonts w:ascii="Times New Roman" w:hAnsi="Times New Roman" w:cs="Times New Roman"/>
          <w:b/>
          <w:sz w:val="24"/>
          <w:szCs w:val="24"/>
        </w:rPr>
        <w:t xml:space="preserve"> Котельная №3</w:t>
      </w:r>
      <w:bookmarkEnd w:id="15"/>
      <w:r w:rsidR="009E124A">
        <w:rPr>
          <w:rFonts w:ascii="Times New Roman" w:hAnsi="Times New Roman" w:cs="Times New Roman"/>
          <w:b/>
          <w:sz w:val="24"/>
          <w:szCs w:val="24"/>
        </w:rPr>
        <w:t xml:space="preserve"> </w:t>
      </w:r>
      <w:proofErr w:type="spellStart"/>
      <w:r w:rsidR="009E124A">
        <w:rPr>
          <w:rFonts w:ascii="Times New Roman" w:hAnsi="Times New Roman" w:cs="Times New Roman"/>
          <w:b/>
          <w:sz w:val="24"/>
          <w:szCs w:val="24"/>
        </w:rPr>
        <w:t>пг</w:t>
      </w:r>
      <w:proofErr w:type="spellEnd"/>
      <w:r w:rsidR="009E124A">
        <w:rPr>
          <w:rFonts w:ascii="Times New Roman" w:hAnsi="Times New Roman" w:cs="Times New Roman"/>
          <w:b/>
          <w:sz w:val="24"/>
          <w:szCs w:val="24"/>
        </w:rPr>
        <w:t>. Заполярный</w:t>
      </w:r>
    </w:p>
    <w:p w14:paraId="4353D9D5" w14:textId="77777777" w:rsidR="002933B0" w:rsidRPr="007472FF" w:rsidRDefault="002933B0" w:rsidP="00564F6C">
      <w:pPr>
        <w:spacing w:after="0" w:line="252"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Котельная № 3 пгт. Заполярный введена в эксплуатацию в 1964 г</w:t>
      </w:r>
      <w:r>
        <w:rPr>
          <w:rFonts w:ascii="Times New Roman" w:hAnsi="Times New Roman" w:cs="Times New Roman"/>
          <w:sz w:val="24"/>
          <w:szCs w:val="24"/>
        </w:rPr>
        <w:t>.</w:t>
      </w:r>
      <w:r w:rsidRPr="007472FF">
        <w:rPr>
          <w:rFonts w:ascii="Times New Roman" w:hAnsi="Times New Roman" w:cs="Times New Roman"/>
          <w:sz w:val="24"/>
          <w:szCs w:val="24"/>
        </w:rPr>
        <w:t xml:space="preserve"> </w:t>
      </w:r>
    </w:p>
    <w:p w14:paraId="02D88684" w14:textId="77777777" w:rsidR="002933B0" w:rsidRPr="007472FF" w:rsidRDefault="002933B0" w:rsidP="00564F6C">
      <w:pPr>
        <w:spacing w:after="0" w:line="252"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По состоянию на момент выполнения настоящей работы на котельной № 3 установлено следующее основное оборудование:</w:t>
      </w:r>
    </w:p>
    <w:p w14:paraId="47AD2A07" w14:textId="77777777" w:rsidR="002933B0" w:rsidRPr="007472FF" w:rsidRDefault="002933B0" w:rsidP="00564F6C">
      <w:pPr>
        <w:pStyle w:val="aa"/>
        <w:spacing w:after="0" w:line="252" w:lineRule="auto"/>
        <w:ind w:left="0" w:firstLine="709"/>
        <w:jc w:val="both"/>
        <w:rPr>
          <w:rFonts w:ascii="Times New Roman" w:hAnsi="Times New Roman" w:cs="Times New Roman"/>
          <w:sz w:val="24"/>
          <w:szCs w:val="24"/>
        </w:rPr>
      </w:pPr>
      <w:r w:rsidRPr="007472FF">
        <w:rPr>
          <w:rFonts w:ascii="Times New Roman" w:hAnsi="Times New Roman" w:cs="Times New Roman"/>
          <w:sz w:val="24"/>
          <w:szCs w:val="24"/>
        </w:rPr>
        <w:t>- паровые котлы ДКВР-10-13 ст.№№1-2 (находятся в консервации);</w:t>
      </w:r>
    </w:p>
    <w:p w14:paraId="59323199" w14:textId="77777777" w:rsidR="002933B0" w:rsidRPr="007472FF" w:rsidRDefault="002933B0" w:rsidP="00564F6C">
      <w:pPr>
        <w:pStyle w:val="aa"/>
        <w:spacing w:after="0" w:line="252" w:lineRule="auto"/>
        <w:ind w:left="0" w:firstLine="709"/>
        <w:jc w:val="both"/>
        <w:rPr>
          <w:rFonts w:ascii="Times New Roman" w:hAnsi="Times New Roman" w:cs="Times New Roman"/>
          <w:sz w:val="24"/>
          <w:szCs w:val="24"/>
        </w:rPr>
      </w:pPr>
      <w:r w:rsidRPr="007472FF">
        <w:rPr>
          <w:rFonts w:ascii="Times New Roman" w:hAnsi="Times New Roman" w:cs="Times New Roman"/>
          <w:sz w:val="24"/>
          <w:szCs w:val="24"/>
        </w:rPr>
        <w:t>- паровые котлы КЕ-10-14С ст.№№4-5;</w:t>
      </w:r>
    </w:p>
    <w:p w14:paraId="75A5B05E" w14:textId="77777777" w:rsidR="002933B0" w:rsidRPr="007472FF" w:rsidRDefault="002933B0" w:rsidP="00564F6C">
      <w:pPr>
        <w:pStyle w:val="aa"/>
        <w:spacing w:after="0" w:line="252" w:lineRule="auto"/>
        <w:ind w:left="0" w:firstLine="709"/>
        <w:jc w:val="both"/>
        <w:rPr>
          <w:rFonts w:ascii="Times New Roman" w:hAnsi="Times New Roman" w:cs="Times New Roman"/>
          <w:sz w:val="24"/>
          <w:szCs w:val="24"/>
        </w:rPr>
      </w:pPr>
      <w:r w:rsidRPr="007472FF">
        <w:rPr>
          <w:rFonts w:ascii="Times New Roman" w:hAnsi="Times New Roman" w:cs="Times New Roman"/>
          <w:sz w:val="24"/>
          <w:szCs w:val="24"/>
        </w:rPr>
        <w:t>- паровой котел КЕ-10-14 ст.№6.</w:t>
      </w:r>
    </w:p>
    <w:p w14:paraId="706BF4AA" w14:textId="77777777" w:rsidR="002933B0" w:rsidRPr="007472FF" w:rsidRDefault="002933B0" w:rsidP="00564F6C">
      <w:pPr>
        <w:spacing w:after="0" w:line="252"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Основные параметры котлов приведены в таблице 1.1</w:t>
      </w:r>
      <w:r>
        <w:rPr>
          <w:rFonts w:ascii="Times New Roman" w:hAnsi="Times New Roman" w:cs="Times New Roman"/>
          <w:sz w:val="24"/>
          <w:szCs w:val="24"/>
        </w:rPr>
        <w:t>3</w:t>
      </w:r>
      <w:r w:rsidRPr="007472FF">
        <w:rPr>
          <w:rFonts w:ascii="Times New Roman" w:hAnsi="Times New Roman" w:cs="Times New Roman"/>
          <w:sz w:val="24"/>
          <w:szCs w:val="24"/>
        </w:rPr>
        <w:t>.</w:t>
      </w:r>
    </w:p>
    <w:p w14:paraId="78961AF6" w14:textId="77777777" w:rsidR="002933B0" w:rsidRPr="007472FF" w:rsidRDefault="002933B0" w:rsidP="00564F6C">
      <w:pPr>
        <w:spacing w:after="0" w:line="252"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 xml:space="preserve">Установленная тепловая мощность котельной – </w:t>
      </w:r>
      <w:r>
        <w:rPr>
          <w:rFonts w:ascii="Times New Roman" w:hAnsi="Times New Roman" w:cs="Times New Roman"/>
          <w:sz w:val="24"/>
          <w:szCs w:val="24"/>
        </w:rPr>
        <w:t>25,5</w:t>
      </w:r>
      <w:r w:rsidRPr="007472FF">
        <w:rPr>
          <w:rFonts w:ascii="Times New Roman" w:hAnsi="Times New Roman" w:cs="Times New Roman"/>
          <w:sz w:val="24"/>
          <w:szCs w:val="24"/>
        </w:rPr>
        <w:t xml:space="preserve"> Гкал/ч; располагаемая тепловая мощность котельной – </w:t>
      </w:r>
      <w:r>
        <w:rPr>
          <w:rFonts w:ascii="Times New Roman" w:hAnsi="Times New Roman" w:cs="Times New Roman"/>
          <w:sz w:val="24"/>
          <w:szCs w:val="24"/>
        </w:rPr>
        <w:t>14,9</w:t>
      </w:r>
      <w:r w:rsidRPr="007472FF">
        <w:rPr>
          <w:rFonts w:ascii="Times New Roman" w:hAnsi="Times New Roman" w:cs="Times New Roman"/>
          <w:sz w:val="24"/>
          <w:szCs w:val="24"/>
        </w:rPr>
        <w:t xml:space="preserve"> Гкал/ч.</w:t>
      </w:r>
    </w:p>
    <w:p w14:paraId="31953D4A" w14:textId="77777777" w:rsidR="001B051D" w:rsidRDefault="002933B0" w:rsidP="00564F6C">
      <w:pPr>
        <w:spacing w:after="0" w:line="252"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 xml:space="preserve">Для деаэрации питательной / сетевой воды используются два деаэратора ДА-50/25. </w:t>
      </w:r>
    </w:p>
    <w:p w14:paraId="455D0557" w14:textId="77777777" w:rsidR="002933B0" w:rsidRPr="007472FF" w:rsidRDefault="002933B0" w:rsidP="00564F6C">
      <w:pPr>
        <w:spacing w:after="0" w:line="252"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Для подачи тепла потребителям используются три сетевых насоса типа 1Д320-50 (подача – 320 м</w:t>
      </w:r>
      <w:r w:rsidRPr="007472FF">
        <w:rPr>
          <w:rFonts w:ascii="Times New Roman" w:hAnsi="Times New Roman" w:cs="Times New Roman"/>
          <w:sz w:val="24"/>
          <w:szCs w:val="24"/>
          <w:vertAlign w:val="superscript"/>
        </w:rPr>
        <w:t>3</w:t>
      </w:r>
      <w:r w:rsidRPr="007472FF">
        <w:rPr>
          <w:rFonts w:ascii="Times New Roman" w:hAnsi="Times New Roman" w:cs="Times New Roman"/>
          <w:sz w:val="24"/>
          <w:szCs w:val="24"/>
        </w:rPr>
        <w:t xml:space="preserve">/ч, напор – 50 м). </w:t>
      </w:r>
    </w:p>
    <w:p w14:paraId="1CA2C30F" w14:textId="77777777" w:rsidR="002933B0" w:rsidRPr="007472FF" w:rsidRDefault="002933B0" w:rsidP="00564F6C">
      <w:pPr>
        <w:spacing w:after="0" w:line="252"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Подогрев сетевой воды осуществляется в четырёх подогревателях:</w:t>
      </w:r>
    </w:p>
    <w:p w14:paraId="2B21D1DE" w14:textId="77777777" w:rsidR="002933B0" w:rsidRPr="007472FF" w:rsidRDefault="002933B0" w:rsidP="00564F6C">
      <w:pPr>
        <w:pStyle w:val="aa"/>
        <w:spacing w:after="0" w:line="252" w:lineRule="auto"/>
        <w:ind w:left="0" w:firstLine="709"/>
        <w:jc w:val="both"/>
        <w:rPr>
          <w:rFonts w:ascii="Times New Roman" w:hAnsi="Times New Roman" w:cs="Times New Roman"/>
          <w:sz w:val="24"/>
          <w:szCs w:val="24"/>
        </w:rPr>
      </w:pPr>
      <w:r w:rsidRPr="007472FF">
        <w:rPr>
          <w:rFonts w:ascii="Times New Roman" w:hAnsi="Times New Roman" w:cs="Times New Roman"/>
          <w:sz w:val="24"/>
          <w:szCs w:val="24"/>
        </w:rPr>
        <w:t>- Р-0,53-50 ст.№№1,2,3 (производительность – 250 м</w:t>
      </w:r>
      <w:r w:rsidRPr="007472FF">
        <w:rPr>
          <w:rFonts w:ascii="Times New Roman" w:hAnsi="Times New Roman" w:cs="Times New Roman"/>
          <w:sz w:val="24"/>
          <w:szCs w:val="24"/>
          <w:vertAlign w:val="superscript"/>
        </w:rPr>
        <w:t>3</w:t>
      </w:r>
      <w:r w:rsidRPr="007472FF">
        <w:rPr>
          <w:rFonts w:ascii="Times New Roman" w:hAnsi="Times New Roman" w:cs="Times New Roman"/>
          <w:sz w:val="24"/>
          <w:szCs w:val="24"/>
        </w:rPr>
        <w:t>/ч, поверхность – 50 м</w:t>
      </w:r>
      <w:r w:rsidRPr="007472FF">
        <w:rPr>
          <w:rFonts w:ascii="Times New Roman" w:hAnsi="Times New Roman" w:cs="Times New Roman"/>
          <w:sz w:val="24"/>
          <w:szCs w:val="24"/>
          <w:vertAlign w:val="superscript"/>
        </w:rPr>
        <w:t>2</w:t>
      </w:r>
      <w:r w:rsidRPr="007472FF">
        <w:rPr>
          <w:rFonts w:ascii="Times New Roman" w:hAnsi="Times New Roman" w:cs="Times New Roman"/>
          <w:sz w:val="24"/>
          <w:szCs w:val="24"/>
        </w:rPr>
        <w:t>);</w:t>
      </w:r>
    </w:p>
    <w:p w14:paraId="4B7D0D10" w14:textId="77777777" w:rsidR="002933B0" w:rsidRPr="007472FF" w:rsidRDefault="002933B0" w:rsidP="00564F6C">
      <w:pPr>
        <w:pStyle w:val="aa"/>
        <w:spacing w:after="0" w:line="252" w:lineRule="auto"/>
        <w:ind w:left="0" w:firstLine="709"/>
        <w:jc w:val="both"/>
        <w:rPr>
          <w:rFonts w:ascii="Times New Roman" w:hAnsi="Times New Roman" w:cs="Times New Roman"/>
          <w:sz w:val="24"/>
          <w:szCs w:val="24"/>
        </w:rPr>
      </w:pPr>
      <w:r w:rsidRPr="007472FF">
        <w:rPr>
          <w:rFonts w:ascii="Times New Roman" w:hAnsi="Times New Roman" w:cs="Times New Roman"/>
          <w:sz w:val="24"/>
          <w:szCs w:val="24"/>
        </w:rPr>
        <w:t>- NT-250</w:t>
      </w:r>
      <w:r w:rsidRPr="007472FF">
        <w:rPr>
          <w:rFonts w:ascii="Times New Roman" w:hAnsi="Times New Roman" w:cs="Times New Roman"/>
          <w:sz w:val="24"/>
          <w:szCs w:val="24"/>
          <w:lang w:val="en-US"/>
        </w:rPr>
        <w:t>SV</w:t>
      </w:r>
      <w:r w:rsidRPr="007472FF">
        <w:rPr>
          <w:rFonts w:ascii="Times New Roman" w:hAnsi="Times New Roman" w:cs="Times New Roman"/>
          <w:sz w:val="24"/>
          <w:szCs w:val="24"/>
        </w:rPr>
        <w:t>/</w:t>
      </w:r>
      <w:r w:rsidRPr="007472FF">
        <w:rPr>
          <w:rFonts w:ascii="Times New Roman" w:hAnsi="Times New Roman" w:cs="Times New Roman"/>
          <w:sz w:val="24"/>
          <w:szCs w:val="24"/>
          <w:lang w:val="en-US"/>
        </w:rPr>
        <w:t>BM</w:t>
      </w:r>
      <w:r w:rsidRPr="007472FF">
        <w:rPr>
          <w:rFonts w:ascii="Times New Roman" w:hAnsi="Times New Roman" w:cs="Times New Roman"/>
          <w:sz w:val="24"/>
          <w:szCs w:val="24"/>
        </w:rPr>
        <w:t>-10/106-</w:t>
      </w:r>
      <w:r w:rsidRPr="007472FF">
        <w:rPr>
          <w:rFonts w:ascii="Times New Roman" w:hAnsi="Times New Roman" w:cs="Times New Roman"/>
          <w:sz w:val="24"/>
          <w:szCs w:val="24"/>
          <w:lang w:val="en-US"/>
        </w:rPr>
        <w:t>VITON</w:t>
      </w:r>
      <w:r w:rsidRPr="007472FF">
        <w:rPr>
          <w:rFonts w:ascii="Times New Roman" w:hAnsi="Times New Roman" w:cs="Times New Roman"/>
          <w:sz w:val="24"/>
          <w:szCs w:val="24"/>
        </w:rPr>
        <w:t>-</w:t>
      </w:r>
      <w:r w:rsidRPr="007472FF">
        <w:rPr>
          <w:rFonts w:ascii="Times New Roman" w:hAnsi="Times New Roman" w:cs="Times New Roman"/>
          <w:sz w:val="24"/>
          <w:szCs w:val="24"/>
          <w:lang w:val="en-US"/>
        </w:rPr>
        <w:t>STEAM</w:t>
      </w:r>
      <w:r w:rsidRPr="007472FF">
        <w:rPr>
          <w:rFonts w:ascii="Times New Roman" w:hAnsi="Times New Roman" w:cs="Times New Roman"/>
          <w:sz w:val="24"/>
          <w:szCs w:val="24"/>
        </w:rPr>
        <w:t xml:space="preserve"> (производительность – 450 м</w:t>
      </w:r>
      <w:r w:rsidRPr="007472FF">
        <w:rPr>
          <w:rFonts w:ascii="Times New Roman" w:hAnsi="Times New Roman" w:cs="Times New Roman"/>
          <w:sz w:val="24"/>
          <w:szCs w:val="24"/>
          <w:vertAlign w:val="superscript"/>
        </w:rPr>
        <w:t>3</w:t>
      </w:r>
      <w:r w:rsidRPr="007472FF">
        <w:rPr>
          <w:rFonts w:ascii="Times New Roman" w:hAnsi="Times New Roman" w:cs="Times New Roman"/>
          <w:sz w:val="24"/>
          <w:szCs w:val="24"/>
        </w:rPr>
        <w:t>/ч, поверхность – 250 м</w:t>
      </w:r>
      <w:r w:rsidRPr="007472FF">
        <w:rPr>
          <w:rFonts w:ascii="Times New Roman" w:hAnsi="Times New Roman" w:cs="Times New Roman"/>
          <w:sz w:val="24"/>
          <w:szCs w:val="24"/>
          <w:vertAlign w:val="superscript"/>
        </w:rPr>
        <w:t>2</w:t>
      </w:r>
      <w:r w:rsidRPr="007472FF">
        <w:rPr>
          <w:rFonts w:ascii="Times New Roman" w:hAnsi="Times New Roman" w:cs="Times New Roman"/>
          <w:sz w:val="24"/>
          <w:szCs w:val="24"/>
        </w:rPr>
        <w:t>).</w:t>
      </w:r>
    </w:p>
    <w:p w14:paraId="176AE95E" w14:textId="77777777" w:rsidR="002933B0" w:rsidRPr="007472FF" w:rsidRDefault="002933B0" w:rsidP="00564F6C">
      <w:pPr>
        <w:spacing w:after="0" w:line="252"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 xml:space="preserve">Для учёта тепла на </w:t>
      </w:r>
      <w:proofErr w:type="spellStart"/>
      <w:r w:rsidRPr="007472FF">
        <w:rPr>
          <w:rFonts w:ascii="Times New Roman" w:hAnsi="Times New Roman" w:cs="Times New Roman"/>
          <w:sz w:val="24"/>
          <w:szCs w:val="24"/>
        </w:rPr>
        <w:t>тепловыводах</w:t>
      </w:r>
      <w:proofErr w:type="spellEnd"/>
      <w:r w:rsidRPr="007472FF">
        <w:rPr>
          <w:rFonts w:ascii="Times New Roman" w:hAnsi="Times New Roman" w:cs="Times New Roman"/>
          <w:sz w:val="24"/>
          <w:szCs w:val="24"/>
        </w:rPr>
        <w:t xml:space="preserve"> установлены следующие приборы учёта: ТСРВ-022 - 1 шт.; ЭРСВ-410 – 2 шт.; ТПС – 4 шт.; СДВ-И – 2 шт.</w:t>
      </w:r>
    </w:p>
    <w:p w14:paraId="7B878AB8" w14:textId="4C4D79E8" w:rsidR="002933B0" w:rsidRPr="002933B0" w:rsidRDefault="002933B0" w:rsidP="00564F6C">
      <w:pPr>
        <w:pStyle w:val="aa"/>
        <w:spacing w:after="0" w:line="252" w:lineRule="auto"/>
        <w:ind w:left="0" w:firstLine="709"/>
        <w:jc w:val="both"/>
        <w:rPr>
          <w:rFonts w:ascii="Times New Roman" w:hAnsi="Times New Roman" w:cs="Times New Roman"/>
          <w:sz w:val="24"/>
          <w:szCs w:val="24"/>
        </w:rPr>
      </w:pPr>
      <w:r w:rsidRPr="007472FF">
        <w:rPr>
          <w:rFonts w:ascii="Times New Roman" w:hAnsi="Times New Roman" w:cs="Times New Roman"/>
          <w:sz w:val="24"/>
          <w:szCs w:val="24"/>
        </w:rPr>
        <w:t>Отпуск тепла с горячей водой котельной №3 осуществляется по температурному графику 95/70°С.</w:t>
      </w:r>
      <w:r w:rsidR="001B051D">
        <w:rPr>
          <w:rFonts w:ascii="Times New Roman" w:hAnsi="Times New Roman" w:cs="Times New Roman"/>
          <w:sz w:val="24"/>
          <w:szCs w:val="24"/>
        </w:rPr>
        <w:t xml:space="preserve"> </w:t>
      </w:r>
      <w:r w:rsidRPr="007472FF">
        <w:rPr>
          <w:rFonts w:ascii="Times New Roman" w:hAnsi="Times New Roman" w:cs="Times New Roman"/>
          <w:sz w:val="24"/>
          <w:szCs w:val="24"/>
        </w:rPr>
        <w:t xml:space="preserve"> Температурный график представлен в Приложении</w:t>
      </w:r>
      <w:r>
        <w:rPr>
          <w:rFonts w:ascii="Times New Roman" w:hAnsi="Times New Roman" w:cs="Times New Roman"/>
          <w:sz w:val="24"/>
          <w:szCs w:val="24"/>
        </w:rPr>
        <w:t xml:space="preserve"> 2</w:t>
      </w:r>
      <w:r w:rsidR="00D93820">
        <w:rPr>
          <w:rFonts w:ascii="Times New Roman" w:hAnsi="Times New Roman" w:cs="Times New Roman"/>
          <w:sz w:val="24"/>
          <w:szCs w:val="24"/>
        </w:rPr>
        <w:t>.</w:t>
      </w:r>
    </w:p>
    <w:p w14:paraId="19E1B14D" w14:textId="77777777" w:rsidR="002933B0" w:rsidRPr="002933B0" w:rsidRDefault="002933B0" w:rsidP="00805088">
      <w:pPr>
        <w:spacing w:after="0" w:line="252" w:lineRule="auto"/>
        <w:jc w:val="both"/>
        <w:rPr>
          <w:rFonts w:ascii="Times New Roman" w:hAnsi="Times New Roman" w:cs="Times New Roman"/>
          <w:sz w:val="24"/>
          <w:szCs w:val="24"/>
        </w:rPr>
      </w:pPr>
    </w:p>
    <w:p w14:paraId="025BA594" w14:textId="77777777" w:rsidR="00CA1026" w:rsidRPr="007472FF" w:rsidRDefault="001D7E5B" w:rsidP="00ED2687">
      <w:pPr>
        <w:spacing w:after="0" w:line="252" w:lineRule="auto"/>
        <w:jc w:val="right"/>
        <w:rPr>
          <w:rFonts w:ascii="Times New Roman" w:hAnsi="Times New Roman" w:cs="Times New Roman"/>
          <w:sz w:val="24"/>
          <w:szCs w:val="24"/>
        </w:rPr>
      </w:pPr>
      <w:r w:rsidRPr="007472FF">
        <w:rPr>
          <w:rFonts w:ascii="Times New Roman" w:hAnsi="Times New Roman" w:cs="Times New Roman"/>
          <w:sz w:val="24"/>
          <w:szCs w:val="24"/>
        </w:rPr>
        <w:t>Таблица 1.1</w:t>
      </w:r>
      <w:r w:rsidR="00E85354">
        <w:rPr>
          <w:rFonts w:ascii="Times New Roman" w:hAnsi="Times New Roman" w:cs="Times New Roman"/>
          <w:sz w:val="24"/>
          <w:szCs w:val="24"/>
        </w:rPr>
        <w:t>3</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
        <w:gridCol w:w="1570"/>
        <w:gridCol w:w="3196"/>
        <w:gridCol w:w="3196"/>
        <w:gridCol w:w="1221"/>
      </w:tblGrid>
      <w:tr w:rsidR="001D7E5B" w:rsidRPr="007472FF" w14:paraId="31FD2E09" w14:textId="77777777" w:rsidTr="00701B55">
        <w:trPr>
          <w:trHeight w:val="535"/>
          <w:tblHeader/>
        </w:trPr>
        <w:tc>
          <w:tcPr>
            <w:tcW w:w="449" w:type="pct"/>
            <w:vMerge w:val="restart"/>
            <w:shd w:val="clear" w:color="auto" w:fill="auto"/>
            <w:vAlign w:val="center"/>
          </w:tcPr>
          <w:p w14:paraId="10EBC0A3" w14:textId="77777777" w:rsidR="001D7E5B" w:rsidRPr="00564F6C" w:rsidRDefault="001D7E5B" w:rsidP="00805088">
            <w:pPr>
              <w:spacing w:after="0" w:line="252" w:lineRule="auto"/>
              <w:jc w:val="center"/>
              <w:rPr>
                <w:rFonts w:ascii="Times New Roman" w:hAnsi="Times New Roman" w:cs="Times New Roman"/>
                <w:sz w:val="20"/>
                <w:szCs w:val="20"/>
              </w:rPr>
            </w:pPr>
            <w:r w:rsidRPr="00564F6C">
              <w:rPr>
                <w:rFonts w:ascii="Times New Roman" w:hAnsi="Times New Roman" w:cs="Times New Roman"/>
                <w:sz w:val="20"/>
                <w:szCs w:val="20"/>
              </w:rPr>
              <w:t>Ст.№.</w:t>
            </w:r>
          </w:p>
        </w:tc>
        <w:tc>
          <w:tcPr>
            <w:tcW w:w="778" w:type="pct"/>
            <w:vMerge w:val="restart"/>
            <w:shd w:val="clear" w:color="auto" w:fill="auto"/>
            <w:vAlign w:val="center"/>
          </w:tcPr>
          <w:p w14:paraId="3F49E497" w14:textId="77777777" w:rsidR="001D7E5B" w:rsidRPr="00564F6C" w:rsidRDefault="001D7E5B" w:rsidP="00805088">
            <w:pPr>
              <w:spacing w:after="0" w:line="252" w:lineRule="auto"/>
              <w:jc w:val="center"/>
              <w:rPr>
                <w:rFonts w:ascii="Times New Roman" w:hAnsi="Times New Roman" w:cs="Times New Roman"/>
                <w:sz w:val="20"/>
                <w:szCs w:val="20"/>
              </w:rPr>
            </w:pPr>
            <w:r w:rsidRPr="00564F6C">
              <w:rPr>
                <w:rFonts w:ascii="Times New Roman" w:hAnsi="Times New Roman" w:cs="Times New Roman"/>
                <w:sz w:val="20"/>
                <w:szCs w:val="20"/>
              </w:rPr>
              <w:t>Марка</w:t>
            </w:r>
          </w:p>
        </w:tc>
        <w:tc>
          <w:tcPr>
            <w:tcW w:w="3168" w:type="pct"/>
            <w:gridSpan w:val="2"/>
            <w:shd w:val="clear" w:color="auto" w:fill="auto"/>
            <w:vAlign w:val="center"/>
          </w:tcPr>
          <w:p w14:paraId="10D34841" w14:textId="77777777" w:rsidR="001D7E5B" w:rsidRPr="00564F6C" w:rsidRDefault="001D7E5B" w:rsidP="00805088">
            <w:pPr>
              <w:spacing w:after="0" w:line="252" w:lineRule="auto"/>
              <w:jc w:val="center"/>
              <w:rPr>
                <w:rFonts w:ascii="Times New Roman" w:hAnsi="Times New Roman" w:cs="Times New Roman"/>
                <w:sz w:val="20"/>
                <w:szCs w:val="20"/>
              </w:rPr>
            </w:pPr>
            <w:r w:rsidRPr="00564F6C">
              <w:rPr>
                <w:rFonts w:ascii="Times New Roman" w:hAnsi="Times New Roman" w:cs="Times New Roman"/>
                <w:sz w:val="20"/>
                <w:szCs w:val="20"/>
              </w:rPr>
              <w:t>Тепловая мощность, Гкал/ч</w:t>
            </w:r>
          </w:p>
        </w:tc>
        <w:tc>
          <w:tcPr>
            <w:tcW w:w="605" w:type="pct"/>
            <w:vMerge w:val="restart"/>
            <w:shd w:val="clear" w:color="auto" w:fill="auto"/>
            <w:vAlign w:val="center"/>
          </w:tcPr>
          <w:p w14:paraId="14879F76" w14:textId="77777777" w:rsidR="001D7E5B" w:rsidRPr="00564F6C" w:rsidRDefault="001D7E5B" w:rsidP="00805088">
            <w:pPr>
              <w:spacing w:after="0" w:line="252" w:lineRule="auto"/>
              <w:jc w:val="center"/>
              <w:rPr>
                <w:rFonts w:ascii="Times New Roman" w:hAnsi="Times New Roman" w:cs="Times New Roman"/>
                <w:sz w:val="20"/>
                <w:szCs w:val="20"/>
              </w:rPr>
            </w:pPr>
            <w:r w:rsidRPr="00564F6C">
              <w:rPr>
                <w:rFonts w:ascii="Times New Roman" w:hAnsi="Times New Roman" w:cs="Times New Roman"/>
                <w:sz w:val="20"/>
                <w:szCs w:val="20"/>
              </w:rPr>
              <w:t>КПД</w:t>
            </w:r>
          </w:p>
        </w:tc>
      </w:tr>
      <w:tr w:rsidR="001D7E5B" w:rsidRPr="007472FF" w14:paraId="08051FA1" w14:textId="77777777" w:rsidTr="00701B55">
        <w:trPr>
          <w:trHeight w:val="508"/>
        </w:trPr>
        <w:tc>
          <w:tcPr>
            <w:tcW w:w="449" w:type="pct"/>
            <w:vMerge/>
            <w:shd w:val="clear" w:color="auto" w:fill="auto"/>
            <w:vAlign w:val="center"/>
          </w:tcPr>
          <w:p w14:paraId="58DBE3A3" w14:textId="77777777" w:rsidR="001D7E5B" w:rsidRPr="00564F6C" w:rsidRDefault="001D7E5B" w:rsidP="00805088">
            <w:pPr>
              <w:spacing w:after="0" w:line="252" w:lineRule="auto"/>
              <w:jc w:val="center"/>
              <w:rPr>
                <w:rFonts w:ascii="Times New Roman" w:hAnsi="Times New Roman" w:cs="Times New Roman"/>
                <w:sz w:val="20"/>
                <w:szCs w:val="20"/>
              </w:rPr>
            </w:pPr>
          </w:p>
        </w:tc>
        <w:tc>
          <w:tcPr>
            <w:tcW w:w="778" w:type="pct"/>
            <w:vMerge/>
            <w:shd w:val="clear" w:color="auto" w:fill="auto"/>
            <w:vAlign w:val="center"/>
          </w:tcPr>
          <w:p w14:paraId="06B8D24A" w14:textId="77777777" w:rsidR="001D7E5B" w:rsidRPr="00564F6C" w:rsidRDefault="001D7E5B" w:rsidP="00805088">
            <w:pPr>
              <w:spacing w:after="0" w:line="252" w:lineRule="auto"/>
              <w:jc w:val="center"/>
              <w:rPr>
                <w:rFonts w:ascii="Times New Roman" w:hAnsi="Times New Roman" w:cs="Times New Roman"/>
                <w:sz w:val="20"/>
                <w:szCs w:val="20"/>
              </w:rPr>
            </w:pPr>
          </w:p>
        </w:tc>
        <w:tc>
          <w:tcPr>
            <w:tcW w:w="1584" w:type="pct"/>
            <w:shd w:val="clear" w:color="auto" w:fill="auto"/>
            <w:vAlign w:val="center"/>
          </w:tcPr>
          <w:p w14:paraId="7B680DD6" w14:textId="77777777" w:rsidR="001D7E5B" w:rsidRPr="00564F6C" w:rsidRDefault="001D7E5B" w:rsidP="00805088">
            <w:pPr>
              <w:spacing w:after="0" w:line="252" w:lineRule="auto"/>
              <w:jc w:val="center"/>
              <w:rPr>
                <w:rFonts w:ascii="Times New Roman" w:hAnsi="Times New Roman" w:cs="Times New Roman"/>
                <w:sz w:val="20"/>
                <w:szCs w:val="20"/>
              </w:rPr>
            </w:pPr>
            <w:r w:rsidRPr="00564F6C">
              <w:rPr>
                <w:rFonts w:ascii="Times New Roman" w:hAnsi="Times New Roman" w:cs="Times New Roman"/>
                <w:sz w:val="20"/>
                <w:szCs w:val="20"/>
              </w:rPr>
              <w:t>установленная (проектная)</w:t>
            </w:r>
          </w:p>
        </w:tc>
        <w:tc>
          <w:tcPr>
            <w:tcW w:w="1584" w:type="pct"/>
            <w:shd w:val="clear" w:color="auto" w:fill="auto"/>
            <w:vAlign w:val="center"/>
          </w:tcPr>
          <w:p w14:paraId="61E7CA58" w14:textId="77777777" w:rsidR="001D7E5B" w:rsidRPr="00564F6C" w:rsidRDefault="001D7E5B" w:rsidP="00805088">
            <w:pPr>
              <w:spacing w:after="0" w:line="252" w:lineRule="auto"/>
              <w:jc w:val="center"/>
              <w:rPr>
                <w:rFonts w:ascii="Times New Roman" w:hAnsi="Times New Roman" w:cs="Times New Roman"/>
                <w:sz w:val="20"/>
                <w:szCs w:val="20"/>
              </w:rPr>
            </w:pPr>
            <w:r w:rsidRPr="00564F6C">
              <w:rPr>
                <w:rFonts w:ascii="Times New Roman" w:hAnsi="Times New Roman" w:cs="Times New Roman"/>
                <w:sz w:val="20"/>
                <w:szCs w:val="20"/>
              </w:rPr>
              <w:t>располагаемая</w:t>
            </w:r>
          </w:p>
        </w:tc>
        <w:tc>
          <w:tcPr>
            <w:tcW w:w="605" w:type="pct"/>
            <w:vMerge/>
            <w:shd w:val="clear" w:color="auto" w:fill="auto"/>
            <w:vAlign w:val="center"/>
          </w:tcPr>
          <w:p w14:paraId="144A78B3" w14:textId="77777777" w:rsidR="001D7E5B" w:rsidRPr="00564F6C" w:rsidRDefault="001D7E5B" w:rsidP="00805088">
            <w:pPr>
              <w:spacing w:after="0" w:line="252" w:lineRule="auto"/>
              <w:jc w:val="center"/>
              <w:rPr>
                <w:rFonts w:ascii="Times New Roman" w:hAnsi="Times New Roman" w:cs="Times New Roman"/>
                <w:sz w:val="20"/>
                <w:szCs w:val="20"/>
              </w:rPr>
            </w:pPr>
          </w:p>
        </w:tc>
      </w:tr>
      <w:tr w:rsidR="00EB0260" w:rsidRPr="007472FF" w14:paraId="78581528" w14:textId="77777777" w:rsidTr="00701B55">
        <w:trPr>
          <w:trHeight w:val="236"/>
        </w:trPr>
        <w:tc>
          <w:tcPr>
            <w:tcW w:w="449" w:type="pct"/>
            <w:shd w:val="clear" w:color="auto" w:fill="auto"/>
            <w:vAlign w:val="center"/>
          </w:tcPr>
          <w:p w14:paraId="479B2A98" w14:textId="77777777" w:rsidR="00EB0260" w:rsidRPr="00564F6C" w:rsidRDefault="00EB0260" w:rsidP="00805088">
            <w:pPr>
              <w:spacing w:after="0" w:line="252" w:lineRule="auto"/>
              <w:jc w:val="center"/>
              <w:rPr>
                <w:rFonts w:ascii="Times New Roman" w:hAnsi="Times New Roman" w:cs="Times New Roman"/>
                <w:sz w:val="20"/>
                <w:szCs w:val="20"/>
              </w:rPr>
            </w:pPr>
            <w:r w:rsidRPr="00564F6C">
              <w:rPr>
                <w:rFonts w:ascii="Times New Roman" w:hAnsi="Times New Roman" w:cs="Times New Roman"/>
                <w:sz w:val="20"/>
                <w:szCs w:val="20"/>
              </w:rPr>
              <w:t>1</w:t>
            </w:r>
          </w:p>
        </w:tc>
        <w:tc>
          <w:tcPr>
            <w:tcW w:w="778" w:type="pct"/>
            <w:shd w:val="clear" w:color="auto" w:fill="auto"/>
            <w:vAlign w:val="center"/>
          </w:tcPr>
          <w:p w14:paraId="26BDF185" w14:textId="77777777" w:rsidR="00EB0260" w:rsidRPr="00564F6C" w:rsidRDefault="00EB0260" w:rsidP="00805088">
            <w:pPr>
              <w:spacing w:after="0" w:line="252" w:lineRule="auto"/>
              <w:jc w:val="center"/>
              <w:rPr>
                <w:rFonts w:ascii="Times New Roman" w:hAnsi="Times New Roman" w:cs="Times New Roman"/>
                <w:sz w:val="20"/>
                <w:szCs w:val="20"/>
              </w:rPr>
            </w:pPr>
            <w:r w:rsidRPr="00564F6C">
              <w:rPr>
                <w:rFonts w:ascii="Times New Roman" w:hAnsi="Times New Roman" w:cs="Times New Roman"/>
                <w:sz w:val="20"/>
                <w:szCs w:val="20"/>
              </w:rPr>
              <w:t>ДКВР-10-13</w:t>
            </w:r>
          </w:p>
        </w:tc>
        <w:tc>
          <w:tcPr>
            <w:tcW w:w="1584" w:type="pct"/>
            <w:shd w:val="clear" w:color="auto" w:fill="auto"/>
            <w:vAlign w:val="center"/>
          </w:tcPr>
          <w:p w14:paraId="5FE74F29" w14:textId="77777777" w:rsidR="00EB0260" w:rsidRPr="00564F6C" w:rsidRDefault="00EB0260" w:rsidP="00805088">
            <w:pPr>
              <w:spacing w:after="0" w:line="252" w:lineRule="auto"/>
              <w:jc w:val="center"/>
              <w:rPr>
                <w:rFonts w:ascii="Times New Roman" w:hAnsi="Times New Roman" w:cs="Times New Roman"/>
                <w:sz w:val="20"/>
                <w:szCs w:val="20"/>
              </w:rPr>
            </w:pPr>
            <w:r w:rsidRPr="00564F6C">
              <w:rPr>
                <w:rFonts w:ascii="Times New Roman" w:hAnsi="Times New Roman" w:cs="Times New Roman"/>
                <w:sz w:val="20"/>
                <w:szCs w:val="20"/>
              </w:rPr>
              <w:t>5,6</w:t>
            </w:r>
          </w:p>
        </w:tc>
        <w:tc>
          <w:tcPr>
            <w:tcW w:w="1584" w:type="pct"/>
            <w:shd w:val="clear" w:color="auto" w:fill="auto"/>
            <w:vAlign w:val="center"/>
          </w:tcPr>
          <w:p w14:paraId="47D4BB8D" w14:textId="77777777" w:rsidR="00EB0260" w:rsidRPr="00564F6C" w:rsidRDefault="00FA2E6D" w:rsidP="00FA2E6D">
            <w:pPr>
              <w:spacing w:after="0" w:line="252" w:lineRule="auto"/>
              <w:jc w:val="center"/>
              <w:rPr>
                <w:rFonts w:ascii="Times New Roman" w:hAnsi="Times New Roman" w:cs="Times New Roman"/>
                <w:sz w:val="20"/>
                <w:szCs w:val="20"/>
              </w:rPr>
            </w:pPr>
            <w:r w:rsidRPr="00564F6C">
              <w:rPr>
                <w:rFonts w:ascii="Times New Roman" w:hAnsi="Times New Roman" w:cs="Times New Roman"/>
                <w:sz w:val="20"/>
                <w:szCs w:val="20"/>
              </w:rPr>
              <w:t>0 (консервация)</w:t>
            </w:r>
          </w:p>
        </w:tc>
        <w:tc>
          <w:tcPr>
            <w:tcW w:w="605" w:type="pct"/>
            <w:shd w:val="clear" w:color="auto" w:fill="auto"/>
            <w:vAlign w:val="center"/>
          </w:tcPr>
          <w:p w14:paraId="472BDA07" w14:textId="77777777" w:rsidR="00EB0260" w:rsidRPr="00564F6C" w:rsidRDefault="00FA2E6D" w:rsidP="00805088">
            <w:pPr>
              <w:spacing w:after="0" w:line="252" w:lineRule="auto"/>
              <w:jc w:val="center"/>
              <w:rPr>
                <w:rFonts w:ascii="Times New Roman" w:hAnsi="Times New Roman" w:cs="Times New Roman"/>
                <w:sz w:val="20"/>
                <w:szCs w:val="20"/>
              </w:rPr>
            </w:pPr>
            <w:r w:rsidRPr="00564F6C">
              <w:rPr>
                <w:rFonts w:ascii="Times New Roman" w:hAnsi="Times New Roman" w:cs="Times New Roman"/>
                <w:sz w:val="20"/>
                <w:szCs w:val="20"/>
              </w:rPr>
              <w:t>0</w:t>
            </w:r>
          </w:p>
        </w:tc>
      </w:tr>
      <w:tr w:rsidR="00EB0260" w:rsidRPr="007472FF" w14:paraId="79D86E52" w14:textId="77777777" w:rsidTr="00701B55">
        <w:trPr>
          <w:trHeight w:val="255"/>
        </w:trPr>
        <w:tc>
          <w:tcPr>
            <w:tcW w:w="449" w:type="pct"/>
            <w:shd w:val="clear" w:color="auto" w:fill="auto"/>
            <w:vAlign w:val="center"/>
          </w:tcPr>
          <w:p w14:paraId="66309ED5" w14:textId="77777777" w:rsidR="00EB0260" w:rsidRPr="00564F6C" w:rsidRDefault="00EB0260" w:rsidP="00805088">
            <w:pPr>
              <w:spacing w:after="0" w:line="252" w:lineRule="auto"/>
              <w:jc w:val="center"/>
              <w:rPr>
                <w:rFonts w:ascii="Times New Roman" w:hAnsi="Times New Roman" w:cs="Times New Roman"/>
                <w:sz w:val="20"/>
                <w:szCs w:val="20"/>
              </w:rPr>
            </w:pPr>
            <w:r w:rsidRPr="00564F6C">
              <w:rPr>
                <w:rFonts w:ascii="Times New Roman" w:hAnsi="Times New Roman" w:cs="Times New Roman"/>
                <w:sz w:val="20"/>
                <w:szCs w:val="20"/>
              </w:rPr>
              <w:t>2</w:t>
            </w:r>
          </w:p>
        </w:tc>
        <w:tc>
          <w:tcPr>
            <w:tcW w:w="778" w:type="pct"/>
            <w:shd w:val="clear" w:color="auto" w:fill="auto"/>
            <w:vAlign w:val="center"/>
          </w:tcPr>
          <w:p w14:paraId="724A4298" w14:textId="77777777" w:rsidR="00EB0260" w:rsidRPr="00564F6C" w:rsidRDefault="00EB0260" w:rsidP="00805088">
            <w:pPr>
              <w:spacing w:after="0" w:line="252" w:lineRule="auto"/>
              <w:jc w:val="center"/>
              <w:rPr>
                <w:rFonts w:ascii="Times New Roman" w:hAnsi="Times New Roman" w:cs="Times New Roman"/>
                <w:sz w:val="20"/>
                <w:szCs w:val="20"/>
              </w:rPr>
            </w:pPr>
            <w:r w:rsidRPr="00564F6C">
              <w:rPr>
                <w:rFonts w:ascii="Times New Roman" w:hAnsi="Times New Roman" w:cs="Times New Roman"/>
                <w:sz w:val="20"/>
                <w:szCs w:val="20"/>
              </w:rPr>
              <w:t>ДКВР-10-13</w:t>
            </w:r>
          </w:p>
        </w:tc>
        <w:tc>
          <w:tcPr>
            <w:tcW w:w="1584" w:type="pct"/>
            <w:shd w:val="clear" w:color="auto" w:fill="auto"/>
            <w:vAlign w:val="center"/>
          </w:tcPr>
          <w:p w14:paraId="25E9ACAB" w14:textId="77777777" w:rsidR="00EB0260" w:rsidRPr="00564F6C" w:rsidRDefault="00EB0260" w:rsidP="00805088">
            <w:pPr>
              <w:spacing w:after="0" w:line="252" w:lineRule="auto"/>
              <w:jc w:val="center"/>
              <w:rPr>
                <w:rFonts w:ascii="Times New Roman" w:hAnsi="Times New Roman" w:cs="Times New Roman"/>
                <w:sz w:val="20"/>
                <w:szCs w:val="20"/>
              </w:rPr>
            </w:pPr>
            <w:r w:rsidRPr="00564F6C">
              <w:rPr>
                <w:rFonts w:ascii="Times New Roman" w:hAnsi="Times New Roman" w:cs="Times New Roman"/>
                <w:sz w:val="20"/>
                <w:szCs w:val="20"/>
              </w:rPr>
              <w:t>5,6</w:t>
            </w:r>
          </w:p>
        </w:tc>
        <w:tc>
          <w:tcPr>
            <w:tcW w:w="1584" w:type="pct"/>
            <w:shd w:val="clear" w:color="auto" w:fill="auto"/>
            <w:vAlign w:val="center"/>
          </w:tcPr>
          <w:p w14:paraId="1091E1E2" w14:textId="77777777" w:rsidR="00EB0260" w:rsidRPr="00564F6C" w:rsidRDefault="00FA2E6D" w:rsidP="00805088">
            <w:pPr>
              <w:spacing w:after="0" w:line="252" w:lineRule="auto"/>
              <w:jc w:val="center"/>
              <w:rPr>
                <w:rFonts w:ascii="Times New Roman" w:hAnsi="Times New Roman" w:cs="Times New Roman"/>
                <w:sz w:val="20"/>
                <w:szCs w:val="20"/>
              </w:rPr>
            </w:pPr>
            <w:r w:rsidRPr="00564F6C">
              <w:rPr>
                <w:rFonts w:ascii="Times New Roman" w:hAnsi="Times New Roman" w:cs="Times New Roman"/>
                <w:sz w:val="20"/>
                <w:szCs w:val="20"/>
              </w:rPr>
              <w:t>0 (консервация)</w:t>
            </w:r>
          </w:p>
        </w:tc>
        <w:tc>
          <w:tcPr>
            <w:tcW w:w="605" w:type="pct"/>
            <w:shd w:val="clear" w:color="auto" w:fill="auto"/>
            <w:vAlign w:val="center"/>
          </w:tcPr>
          <w:p w14:paraId="479352B3" w14:textId="77777777" w:rsidR="00EB0260" w:rsidRPr="00564F6C" w:rsidRDefault="00FA2E6D" w:rsidP="00805088">
            <w:pPr>
              <w:spacing w:after="0" w:line="252" w:lineRule="auto"/>
              <w:jc w:val="center"/>
              <w:rPr>
                <w:rFonts w:ascii="Times New Roman" w:hAnsi="Times New Roman" w:cs="Times New Roman"/>
                <w:sz w:val="20"/>
                <w:szCs w:val="20"/>
              </w:rPr>
            </w:pPr>
            <w:r w:rsidRPr="00564F6C">
              <w:rPr>
                <w:rFonts w:ascii="Times New Roman" w:hAnsi="Times New Roman" w:cs="Times New Roman"/>
                <w:sz w:val="20"/>
                <w:szCs w:val="20"/>
              </w:rPr>
              <w:t>0</w:t>
            </w:r>
          </w:p>
        </w:tc>
      </w:tr>
      <w:tr w:rsidR="00EB0260" w:rsidRPr="007472FF" w14:paraId="4FEFC285" w14:textId="77777777" w:rsidTr="00701B55">
        <w:trPr>
          <w:trHeight w:val="236"/>
        </w:trPr>
        <w:tc>
          <w:tcPr>
            <w:tcW w:w="449" w:type="pct"/>
            <w:shd w:val="clear" w:color="auto" w:fill="auto"/>
            <w:vAlign w:val="center"/>
          </w:tcPr>
          <w:p w14:paraId="7F0D430F" w14:textId="77777777" w:rsidR="00EB0260" w:rsidRPr="00564F6C" w:rsidRDefault="00EB0260" w:rsidP="00805088">
            <w:pPr>
              <w:spacing w:after="0" w:line="252" w:lineRule="auto"/>
              <w:jc w:val="center"/>
              <w:rPr>
                <w:rFonts w:ascii="Times New Roman" w:hAnsi="Times New Roman" w:cs="Times New Roman"/>
                <w:sz w:val="20"/>
                <w:szCs w:val="20"/>
              </w:rPr>
            </w:pPr>
            <w:r w:rsidRPr="00564F6C">
              <w:rPr>
                <w:rFonts w:ascii="Times New Roman" w:hAnsi="Times New Roman" w:cs="Times New Roman"/>
                <w:sz w:val="20"/>
                <w:szCs w:val="20"/>
              </w:rPr>
              <w:t>3</w:t>
            </w:r>
          </w:p>
        </w:tc>
        <w:tc>
          <w:tcPr>
            <w:tcW w:w="778" w:type="pct"/>
            <w:shd w:val="clear" w:color="auto" w:fill="auto"/>
            <w:vAlign w:val="center"/>
          </w:tcPr>
          <w:p w14:paraId="3AD29FA5" w14:textId="77777777" w:rsidR="00EB0260" w:rsidRPr="00564F6C" w:rsidRDefault="00EB0260" w:rsidP="00805088">
            <w:pPr>
              <w:spacing w:after="0" w:line="252" w:lineRule="auto"/>
              <w:jc w:val="center"/>
              <w:rPr>
                <w:rFonts w:ascii="Times New Roman" w:hAnsi="Times New Roman" w:cs="Times New Roman"/>
                <w:sz w:val="20"/>
                <w:szCs w:val="20"/>
              </w:rPr>
            </w:pPr>
            <w:r w:rsidRPr="00564F6C">
              <w:rPr>
                <w:rFonts w:ascii="Times New Roman" w:hAnsi="Times New Roman" w:cs="Times New Roman"/>
                <w:sz w:val="20"/>
                <w:szCs w:val="20"/>
              </w:rPr>
              <w:t>КЕ-10-14С</w:t>
            </w:r>
          </w:p>
        </w:tc>
        <w:tc>
          <w:tcPr>
            <w:tcW w:w="1584" w:type="pct"/>
            <w:shd w:val="clear" w:color="auto" w:fill="auto"/>
            <w:vAlign w:val="center"/>
          </w:tcPr>
          <w:p w14:paraId="3D4346E5" w14:textId="77777777" w:rsidR="00EB0260" w:rsidRPr="00564F6C" w:rsidRDefault="00EB0260" w:rsidP="00805088">
            <w:pPr>
              <w:spacing w:after="0" w:line="252" w:lineRule="auto"/>
              <w:jc w:val="center"/>
              <w:rPr>
                <w:rFonts w:ascii="Times New Roman" w:hAnsi="Times New Roman" w:cs="Times New Roman"/>
                <w:sz w:val="20"/>
                <w:szCs w:val="20"/>
              </w:rPr>
            </w:pPr>
            <w:r w:rsidRPr="00564F6C">
              <w:rPr>
                <w:rFonts w:ascii="Times New Roman" w:hAnsi="Times New Roman" w:cs="Times New Roman"/>
                <w:sz w:val="20"/>
                <w:szCs w:val="20"/>
              </w:rPr>
              <w:t>5,4</w:t>
            </w:r>
          </w:p>
        </w:tc>
        <w:tc>
          <w:tcPr>
            <w:tcW w:w="1584" w:type="pct"/>
            <w:shd w:val="clear" w:color="auto" w:fill="auto"/>
            <w:vAlign w:val="center"/>
          </w:tcPr>
          <w:p w14:paraId="5903A3BE" w14:textId="77777777" w:rsidR="00EB0260" w:rsidRPr="00564F6C" w:rsidRDefault="00764C5B" w:rsidP="006A3116">
            <w:pPr>
              <w:spacing w:after="0" w:line="252" w:lineRule="auto"/>
              <w:jc w:val="center"/>
              <w:rPr>
                <w:rFonts w:ascii="Times New Roman" w:hAnsi="Times New Roman" w:cs="Times New Roman"/>
                <w:sz w:val="20"/>
                <w:szCs w:val="20"/>
              </w:rPr>
            </w:pPr>
            <w:r w:rsidRPr="00564F6C">
              <w:rPr>
                <w:rFonts w:ascii="Times New Roman" w:hAnsi="Times New Roman" w:cs="Times New Roman"/>
                <w:sz w:val="20"/>
                <w:szCs w:val="20"/>
              </w:rPr>
              <w:t>4,</w:t>
            </w:r>
            <w:r w:rsidR="006A3116" w:rsidRPr="00564F6C">
              <w:rPr>
                <w:rFonts w:ascii="Times New Roman" w:hAnsi="Times New Roman" w:cs="Times New Roman"/>
                <w:sz w:val="20"/>
                <w:szCs w:val="20"/>
              </w:rPr>
              <w:t>9</w:t>
            </w:r>
          </w:p>
        </w:tc>
        <w:tc>
          <w:tcPr>
            <w:tcW w:w="605" w:type="pct"/>
            <w:shd w:val="clear" w:color="auto" w:fill="auto"/>
            <w:vAlign w:val="center"/>
          </w:tcPr>
          <w:p w14:paraId="7BADA715" w14:textId="77777777" w:rsidR="00EB0260" w:rsidRPr="00564F6C" w:rsidRDefault="00764C5B" w:rsidP="00805088">
            <w:pPr>
              <w:spacing w:after="0" w:line="252" w:lineRule="auto"/>
              <w:jc w:val="center"/>
              <w:rPr>
                <w:rFonts w:ascii="Times New Roman" w:hAnsi="Times New Roman" w:cs="Times New Roman"/>
                <w:sz w:val="20"/>
                <w:szCs w:val="20"/>
              </w:rPr>
            </w:pPr>
            <w:r w:rsidRPr="00564F6C">
              <w:rPr>
                <w:rFonts w:ascii="Times New Roman" w:hAnsi="Times New Roman" w:cs="Times New Roman"/>
                <w:sz w:val="20"/>
                <w:szCs w:val="20"/>
              </w:rPr>
              <w:t>85,1</w:t>
            </w:r>
          </w:p>
        </w:tc>
      </w:tr>
      <w:tr w:rsidR="00EB0260" w:rsidRPr="007472FF" w14:paraId="3A191F9F" w14:textId="77777777" w:rsidTr="00701B55">
        <w:trPr>
          <w:trHeight w:val="236"/>
        </w:trPr>
        <w:tc>
          <w:tcPr>
            <w:tcW w:w="449" w:type="pct"/>
            <w:shd w:val="clear" w:color="auto" w:fill="auto"/>
            <w:vAlign w:val="center"/>
          </w:tcPr>
          <w:p w14:paraId="3C0645C1" w14:textId="77777777" w:rsidR="00EB0260" w:rsidRPr="00564F6C" w:rsidRDefault="00EB0260" w:rsidP="00805088">
            <w:pPr>
              <w:spacing w:after="0" w:line="252" w:lineRule="auto"/>
              <w:jc w:val="center"/>
              <w:rPr>
                <w:rFonts w:ascii="Times New Roman" w:hAnsi="Times New Roman" w:cs="Times New Roman"/>
                <w:sz w:val="20"/>
                <w:szCs w:val="20"/>
              </w:rPr>
            </w:pPr>
            <w:r w:rsidRPr="00564F6C">
              <w:rPr>
                <w:rFonts w:ascii="Times New Roman" w:hAnsi="Times New Roman" w:cs="Times New Roman"/>
                <w:sz w:val="20"/>
                <w:szCs w:val="20"/>
              </w:rPr>
              <w:t>4</w:t>
            </w:r>
          </w:p>
        </w:tc>
        <w:tc>
          <w:tcPr>
            <w:tcW w:w="778" w:type="pct"/>
            <w:shd w:val="clear" w:color="auto" w:fill="auto"/>
            <w:vAlign w:val="center"/>
          </w:tcPr>
          <w:p w14:paraId="57AEC3FF" w14:textId="77777777" w:rsidR="00EB0260" w:rsidRPr="00564F6C" w:rsidRDefault="00EB0260" w:rsidP="00805088">
            <w:pPr>
              <w:spacing w:after="0" w:line="252" w:lineRule="auto"/>
              <w:jc w:val="center"/>
              <w:rPr>
                <w:rFonts w:ascii="Times New Roman" w:hAnsi="Times New Roman" w:cs="Times New Roman"/>
                <w:sz w:val="20"/>
                <w:szCs w:val="20"/>
              </w:rPr>
            </w:pPr>
            <w:r w:rsidRPr="00564F6C">
              <w:rPr>
                <w:rFonts w:ascii="Times New Roman" w:hAnsi="Times New Roman" w:cs="Times New Roman"/>
                <w:sz w:val="20"/>
                <w:szCs w:val="20"/>
              </w:rPr>
              <w:t>КЕ-10-14С</w:t>
            </w:r>
          </w:p>
        </w:tc>
        <w:tc>
          <w:tcPr>
            <w:tcW w:w="1584" w:type="pct"/>
            <w:shd w:val="clear" w:color="auto" w:fill="auto"/>
            <w:vAlign w:val="center"/>
          </w:tcPr>
          <w:p w14:paraId="66A1E108" w14:textId="77777777" w:rsidR="00EB0260" w:rsidRPr="00564F6C" w:rsidRDefault="00EB0260" w:rsidP="00805088">
            <w:pPr>
              <w:spacing w:after="0" w:line="252" w:lineRule="auto"/>
              <w:jc w:val="center"/>
              <w:rPr>
                <w:rFonts w:ascii="Times New Roman" w:hAnsi="Times New Roman" w:cs="Times New Roman"/>
                <w:sz w:val="20"/>
                <w:szCs w:val="20"/>
              </w:rPr>
            </w:pPr>
            <w:r w:rsidRPr="00564F6C">
              <w:rPr>
                <w:rFonts w:ascii="Times New Roman" w:hAnsi="Times New Roman" w:cs="Times New Roman"/>
                <w:sz w:val="20"/>
                <w:szCs w:val="20"/>
              </w:rPr>
              <w:t>5,4</w:t>
            </w:r>
          </w:p>
        </w:tc>
        <w:tc>
          <w:tcPr>
            <w:tcW w:w="1584" w:type="pct"/>
            <w:shd w:val="clear" w:color="auto" w:fill="auto"/>
            <w:vAlign w:val="center"/>
          </w:tcPr>
          <w:p w14:paraId="6B42D01D" w14:textId="77777777" w:rsidR="00EB0260" w:rsidRPr="00564F6C" w:rsidRDefault="00764C5B" w:rsidP="00805088">
            <w:pPr>
              <w:spacing w:after="0" w:line="252" w:lineRule="auto"/>
              <w:jc w:val="center"/>
              <w:rPr>
                <w:rFonts w:ascii="Times New Roman" w:hAnsi="Times New Roman" w:cs="Times New Roman"/>
                <w:sz w:val="20"/>
                <w:szCs w:val="20"/>
              </w:rPr>
            </w:pPr>
            <w:r w:rsidRPr="00564F6C">
              <w:rPr>
                <w:rFonts w:ascii="Times New Roman" w:hAnsi="Times New Roman" w:cs="Times New Roman"/>
                <w:sz w:val="20"/>
                <w:szCs w:val="20"/>
              </w:rPr>
              <w:t>4,9</w:t>
            </w:r>
          </w:p>
        </w:tc>
        <w:tc>
          <w:tcPr>
            <w:tcW w:w="605" w:type="pct"/>
            <w:shd w:val="clear" w:color="auto" w:fill="auto"/>
            <w:vAlign w:val="center"/>
          </w:tcPr>
          <w:p w14:paraId="7D36CB10" w14:textId="77777777" w:rsidR="00EB0260" w:rsidRPr="00564F6C" w:rsidRDefault="00764C5B" w:rsidP="00805088">
            <w:pPr>
              <w:spacing w:after="0" w:line="252" w:lineRule="auto"/>
              <w:jc w:val="center"/>
              <w:rPr>
                <w:rFonts w:ascii="Times New Roman" w:hAnsi="Times New Roman" w:cs="Times New Roman"/>
                <w:sz w:val="20"/>
                <w:szCs w:val="20"/>
              </w:rPr>
            </w:pPr>
            <w:r w:rsidRPr="00564F6C">
              <w:rPr>
                <w:rFonts w:ascii="Times New Roman" w:hAnsi="Times New Roman" w:cs="Times New Roman"/>
                <w:sz w:val="20"/>
                <w:szCs w:val="20"/>
              </w:rPr>
              <w:t>82,7</w:t>
            </w:r>
          </w:p>
        </w:tc>
      </w:tr>
      <w:tr w:rsidR="00EB0260" w:rsidRPr="007472FF" w14:paraId="6297BDD3" w14:textId="77777777" w:rsidTr="00701B55">
        <w:trPr>
          <w:trHeight w:val="255"/>
        </w:trPr>
        <w:tc>
          <w:tcPr>
            <w:tcW w:w="449" w:type="pct"/>
            <w:shd w:val="clear" w:color="auto" w:fill="auto"/>
            <w:vAlign w:val="center"/>
          </w:tcPr>
          <w:p w14:paraId="70DEE582" w14:textId="77777777" w:rsidR="00EB0260" w:rsidRPr="00564F6C" w:rsidRDefault="00EB0260" w:rsidP="00805088">
            <w:pPr>
              <w:spacing w:after="0" w:line="252" w:lineRule="auto"/>
              <w:jc w:val="center"/>
              <w:rPr>
                <w:rFonts w:ascii="Times New Roman" w:hAnsi="Times New Roman" w:cs="Times New Roman"/>
                <w:sz w:val="20"/>
                <w:szCs w:val="20"/>
              </w:rPr>
            </w:pPr>
            <w:r w:rsidRPr="00564F6C">
              <w:rPr>
                <w:rFonts w:ascii="Times New Roman" w:hAnsi="Times New Roman" w:cs="Times New Roman"/>
                <w:sz w:val="20"/>
                <w:szCs w:val="20"/>
              </w:rPr>
              <w:t>5</w:t>
            </w:r>
          </w:p>
        </w:tc>
        <w:tc>
          <w:tcPr>
            <w:tcW w:w="778" w:type="pct"/>
            <w:shd w:val="clear" w:color="auto" w:fill="auto"/>
            <w:vAlign w:val="center"/>
          </w:tcPr>
          <w:p w14:paraId="3217A8C2" w14:textId="77777777" w:rsidR="00EB0260" w:rsidRPr="00564F6C" w:rsidRDefault="00EB0260" w:rsidP="00805088">
            <w:pPr>
              <w:spacing w:after="0" w:line="252" w:lineRule="auto"/>
              <w:jc w:val="center"/>
              <w:rPr>
                <w:rFonts w:ascii="Times New Roman" w:hAnsi="Times New Roman" w:cs="Times New Roman"/>
                <w:sz w:val="20"/>
                <w:szCs w:val="20"/>
              </w:rPr>
            </w:pPr>
            <w:r w:rsidRPr="00564F6C">
              <w:rPr>
                <w:rFonts w:ascii="Times New Roman" w:hAnsi="Times New Roman" w:cs="Times New Roman"/>
                <w:sz w:val="20"/>
                <w:szCs w:val="20"/>
              </w:rPr>
              <w:t>КЕ-10-14</w:t>
            </w:r>
          </w:p>
        </w:tc>
        <w:tc>
          <w:tcPr>
            <w:tcW w:w="1584" w:type="pct"/>
            <w:shd w:val="clear" w:color="auto" w:fill="auto"/>
            <w:vAlign w:val="center"/>
          </w:tcPr>
          <w:p w14:paraId="50B1F01E" w14:textId="77777777" w:rsidR="00EB0260" w:rsidRPr="00564F6C" w:rsidRDefault="00EB0260" w:rsidP="00805088">
            <w:pPr>
              <w:spacing w:after="0" w:line="252" w:lineRule="auto"/>
              <w:jc w:val="center"/>
              <w:rPr>
                <w:rFonts w:ascii="Times New Roman" w:hAnsi="Times New Roman" w:cs="Times New Roman"/>
                <w:sz w:val="20"/>
                <w:szCs w:val="20"/>
              </w:rPr>
            </w:pPr>
            <w:r w:rsidRPr="00564F6C">
              <w:rPr>
                <w:rFonts w:ascii="Times New Roman" w:hAnsi="Times New Roman" w:cs="Times New Roman"/>
                <w:sz w:val="20"/>
                <w:szCs w:val="20"/>
              </w:rPr>
              <w:t>5,6</w:t>
            </w:r>
          </w:p>
        </w:tc>
        <w:tc>
          <w:tcPr>
            <w:tcW w:w="1584" w:type="pct"/>
            <w:shd w:val="clear" w:color="auto" w:fill="auto"/>
            <w:vAlign w:val="center"/>
          </w:tcPr>
          <w:p w14:paraId="5555A057" w14:textId="77777777" w:rsidR="00EB0260" w:rsidRPr="00564F6C" w:rsidRDefault="00764C5B" w:rsidP="00805088">
            <w:pPr>
              <w:spacing w:after="0" w:line="252" w:lineRule="auto"/>
              <w:jc w:val="center"/>
              <w:rPr>
                <w:rFonts w:ascii="Times New Roman" w:hAnsi="Times New Roman" w:cs="Times New Roman"/>
                <w:sz w:val="20"/>
                <w:szCs w:val="20"/>
              </w:rPr>
            </w:pPr>
            <w:r w:rsidRPr="00564F6C">
              <w:rPr>
                <w:rFonts w:ascii="Times New Roman" w:hAnsi="Times New Roman" w:cs="Times New Roman"/>
                <w:sz w:val="20"/>
                <w:szCs w:val="20"/>
              </w:rPr>
              <w:t>5,1</w:t>
            </w:r>
          </w:p>
        </w:tc>
        <w:tc>
          <w:tcPr>
            <w:tcW w:w="605" w:type="pct"/>
            <w:shd w:val="clear" w:color="auto" w:fill="auto"/>
            <w:vAlign w:val="center"/>
          </w:tcPr>
          <w:p w14:paraId="50F50398" w14:textId="77777777" w:rsidR="00EB0260" w:rsidRPr="00564F6C" w:rsidRDefault="00EB0260" w:rsidP="00805088">
            <w:pPr>
              <w:spacing w:after="0" w:line="252" w:lineRule="auto"/>
              <w:jc w:val="center"/>
              <w:rPr>
                <w:rFonts w:ascii="Times New Roman" w:hAnsi="Times New Roman" w:cs="Times New Roman"/>
                <w:sz w:val="20"/>
                <w:szCs w:val="20"/>
              </w:rPr>
            </w:pPr>
            <w:r w:rsidRPr="00564F6C">
              <w:rPr>
                <w:rFonts w:ascii="Times New Roman" w:hAnsi="Times New Roman" w:cs="Times New Roman"/>
                <w:sz w:val="20"/>
                <w:szCs w:val="20"/>
              </w:rPr>
              <w:t>89,8</w:t>
            </w:r>
          </w:p>
        </w:tc>
      </w:tr>
    </w:tbl>
    <w:p w14:paraId="725A3F29" w14:textId="77777777" w:rsidR="00CA1026" w:rsidRPr="007472FF" w:rsidRDefault="00CA1026" w:rsidP="00805088">
      <w:pPr>
        <w:spacing w:after="0" w:line="252" w:lineRule="auto"/>
        <w:jc w:val="both"/>
        <w:rPr>
          <w:rFonts w:ascii="Times New Roman" w:hAnsi="Times New Roman" w:cs="Times New Roman"/>
          <w:sz w:val="24"/>
          <w:szCs w:val="24"/>
        </w:rPr>
      </w:pPr>
    </w:p>
    <w:p w14:paraId="0B35FD3C" w14:textId="77777777" w:rsidR="001D7E5B" w:rsidRPr="00235000" w:rsidRDefault="001D7E5B" w:rsidP="00235000">
      <w:pPr>
        <w:pStyle w:val="4"/>
        <w:spacing w:before="0" w:line="240" w:lineRule="auto"/>
        <w:ind w:left="360"/>
        <w:jc w:val="center"/>
        <w:rPr>
          <w:rFonts w:ascii="Times New Roman" w:hAnsi="Times New Roman" w:cs="Times New Roman"/>
          <w:b/>
          <w:i w:val="0"/>
          <w:color w:val="auto"/>
          <w:sz w:val="24"/>
          <w:szCs w:val="24"/>
        </w:rPr>
      </w:pPr>
      <w:bookmarkStart w:id="16" w:name="_Toc511227674"/>
      <w:r w:rsidRPr="00235000">
        <w:rPr>
          <w:rFonts w:ascii="Times New Roman" w:hAnsi="Times New Roman" w:cs="Times New Roman"/>
          <w:b/>
          <w:i w:val="0"/>
          <w:color w:val="auto"/>
          <w:sz w:val="24"/>
          <w:szCs w:val="24"/>
        </w:rPr>
        <w:t>Котельная пгт. Елецкий</w:t>
      </w:r>
      <w:bookmarkEnd w:id="16"/>
    </w:p>
    <w:p w14:paraId="3140ABA8" w14:textId="77777777" w:rsidR="00845A32" w:rsidRPr="00235EF1" w:rsidRDefault="00845A32" w:rsidP="00B8631B">
      <w:pPr>
        <w:spacing w:after="0" w:line="240" w:lineRule="auto"/>
        <w:jc w:val="both"/>
        <w:rPr>
          <w:rFonts w:ascii="Times New Roman" w:hAnsi="Times New Roman" w:cs="Times New Roman"/>
          <w:i/>
          <w:sz w:val="24"/>
          <w:szCs w:val="24"/>
        </w:rPr>
      </w:pPr>
    </w:p>
    <w:p w14:paraId="1906231A" w14:textId="77777777" w:rsidR="001D7E5B" w:rsidRPr="007472FF" w:rsidRDefault="001D7E5B" w:rsidP="005763E0">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По состоянию на момент выполнения настоящей работы на котельной пгт.</w:t>
      </w:r>
      <w:r w:rsidR="00B8631B" w:rsidRPr="007472FF">
        <w:rPr>
          <w:rFonts w:ascii="Times New Roman" w:hAnsi="Times New Roman" w:cs="Times New Roman"/>
          <w:sz w:val="24"/>
          <w:szCs w:val="24"/>
        </w:rPr>
        <w:t xml:space="preserve"> </w:t>
      </w:r>
      <w:r w:rsidRPr="007472FF">
        <w:rPr>
          <w:rFonts w:ascii="Times New Roman" w:hAnsi="Times New Roman" w:cs="Times New Roman"/>
          <w:sz w:val="24"/>
          <w:szCs w:val="24"/>
        </w:rPr>
        <w:t>Елецкий установлено шесть котлов ВВД-1,8.</w:t>
      </w:r>
    </w:p>
    <w:p w14:paraId="1B7D5279" w14:textId="77777777" w:rsidR="001D7E5B" w:rsidRPr="007472FF" w:rsidRDefault="001D7E5B" w:rsidP="005763E0">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Основные параметры котлов приведены в таблице 1.</w:t>
      </w:r>
      <w:r w:rsidR="00235000">
        <w:rPr>
          <w:rFonts w:ascii="Times New Roman" w:hAnsi="Times New Roman" w:cs="Times New Roman"/>
          <w:sz w:val="24"/>
          <w:szCs w:val="24"/>
        </w:rPr>
        <w:t>1</w:t>
      </w:r>
      <w:r w:rsidR="00235000" w:rsidRPr="00235000">
        <w:rPr>
          <w:rFonts w:ascii="Times New Roman" w:hAnsi="Times New Roman" w:cs="Times New Roman"/>
          <w:sz w:val="24"/>
          <w:szCs w:val="24"/>
        </w:rPr>
        <w:t>4</w:t>
      </w:r>
      <w:r w:rsidRPr="007472FF">
        <w:rPr>
          <w:rFonts w:ascii="Times New Roman" w:hAnsi="Times New Roman" w:cs="Times New Roman"/>
          <w:sz w:val="24"/>
          <w:szCs w:val="24"/>
        </w:rPr>
        <w:t>.</w:t>
      </w:r>
    </w:p>
    <w:p w14:paraId="31D19E03" w14:textId="77777777" w:rsidR="00B8631B" w:rsidRPr="007472FF" w:rsidRDefault="00B8631B" w:rsidP="00B8631B">
      <w:pPr>
        <w:spacing w:after="0" w:line="240" w:lineRule="auto"/>
        <w:jc w:val="both"/>
        <w:rPr>
          <w:rFonts w:ascii="Times New Roman" w:hAnsi="Times New Roman" w:cs="Times New Roman"/>
          <w:sz w:val="12"/>
          <w:szCs w:val="24"/>
        </w:rPr>
      </w:pPr>
    </w:p>
    <w:p w14:paraId="51A79974" w14:textId="77777777" w:rsidR="00B8631B" w:rsidRPr="00235000" w:rsidRDefault="001D7E5B" w:rsidP="008C5A42">
      <w:pPr>
        <w:spacing w:after="0" w:line="240" w:lineRule="auto"/>
        <w:jc w:val="right"/>
        <w:rPr>
          <w:rFonts w:ascii="Times New Roman" w:hAnsi="Times New Roman" w:cs="Times New Roman"/>
          <w:sz w:val="18"/>
          <w:szCs w:val="24"/>
          <w:lang w:val="en-US"/>
        </w:rPr>
      </w:pPr>
      <w:r w:rsidRPr="008C5A42">
        <w:rPr>
          <w:rFonts w:ascii="Times New Roman" w:hAnsi="Times New Roman" w:cs="Times New Roman"/>
          <w:sz w:val="24"/>
          <w:szCs w:val="24"/>
        </w:rPr>
        <w:t>Таблица 1.</w:t>
      </w:r>
      <w:r w:rsidR="00235000">
        <w:rPr>
          <w:rFonts w:ascii="Times New Roman" w:hAnsi="Times New Roman" w:cs="Times New Roman"/>
          <w:sz w:val="24"/>
          <w:szCs w:val="24"/>
        </w:rPr>
        <w:t>1</w:t>
      </w:r>
      <w:r w:rsidR="00235000">
        <w:rPr>
          <w:rFonts w:ascii="Times New Roman" w:hAnsi="Times New Roman" w:cs="Times New Roman"/>
          <w:sz w:val="24"/>
          <w:szCs w:val="24"/>
          <w:lang w:val="en-US"/>
        </w:rPr>
        <w:t>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5"/>
        <w:gridCol w:w="1586"/>
        <w:gridCol w:w="3230"/>
        <w:gridCol w:w="3230"/>
        <w:gridCol w:w="1234"/>
      </w:tblGrid>
      <w:tr w:rsidR="001D7E5B" w:rsidRPr="007472FF" w14:paraId="00F68728" w14:textId="77777777" w:rsidTr="00701B55">
        <w:trPr>
          <w:tblHeader/>
          <w:jc w:val="center"/>
        </w:trPr>
        <w:tc>
          <w:tcPr>
            <w:tcW w:w="449" w:type="pct"/>
            <w:vMerge w:val="restart"/>
            <w:shd w:val="clear" w:color="auto" w:fill="auto"/>
            <w:vAlign w:val="center"/>
          </w:tcPr>
          <w:p w14:paraId="25B6D21B" w14:textId="77777777" w:rsidR="001D7E5B" w:rsidRPr="00564F6C" w:rsidRDefault="001D7E5B"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Ст.№.</w:t>
            </w:r>
          </w:p>
        </w:tc>
        <w:tc>
          <w:tcPr>
            <w:tcW w:w="778" w:type="pct"/>
            <w:vMerge w:val="restart"/>
            <w:shd w:val="clear" w:color="auto" w:fill="auto"/>
            <w:vAlign w:val="center"/>
          </w:tcPr>
          <w:p w14:paraId="71A71CEA" w14:textId="77777777" w:rsidR="001D7E5B" w:rsidRPr="00564F6C" w:rsidRDefault="001D7E5B"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Марка</w:t>
            </w:r>
          </w:p>
        </w:tc>
        <w:tc>
          <w:tcPr>
            <w:tcW w:w="3168" w:type="pct"/>
            <w:gridSpan w:val="2"/>
            <w:shd w:val="clear" w:color="auto" w:fill="auto"/>
            <w:vAlign w:val="center"/>
          </w:tcPr>
          <w:p w14:paraId="330D254F" w14:textId="77777777" w:rsidR="001D7E5B" w:rsidRPr="00564F6C" w:rsidRDefault="001D7E5B"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Тепловая мощность, Гкал/ч</w:t>
            </w:r>
          </w:p>
        </w:tc>
        <w:tc>
          <w:tcPr>
            <w:tcW w:w="605" w:type="pct"/>
            <w:vMerge w:val="restart"/>
            <w:shd w:val="clear" w:color="auto" w:fill="auto"/>
            <w:vAlign w:val="center"/>
          </w:tcPr>
          <w:p w14:paraId="1A5D1B8C" w14:textId="77777777" w:rsidR="001D7E5B" w:rsidRPr="00564F6C" w:rsidRDefault="001D7E5B"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КПД</w:t>
            </w:r>
          </w:p>
        </w:tc>
      </w:tr>
      <w:tr w:rsidR="001D7E5B" w:rsidRPr="007472FF" w14:paraId="654B00F0" w14:textId="77777777" w:rsidTr="00701B55">
        <w:trPr>
          <w:jc w:val="center"/>
        </w:trPr>
        <w:tc>
          <w:tcPr>
            <w:tcW w:w="449" w:type="pct"/>
            <w:vMerge/>
            <w:shd w:val="clear" w:color="auto" w:fill="auto"/>
            <w:vAlign w:val="center"/>
          </w:tcPr>
          <w:p w14:paraId="0CABACFA" w14:textId="77777777" w:rsidR="001D7E5B" w:rsidRPr="00564F6C" w:rsidRDefault="001D7E5B" w:rsidP="00B8631B">
            <w:pPr>
              <w:spacing w:after="0" w:line="240" w:lineRule="auto"/>
              <w:jc w:val="center"/>
              <w:rPr>
                <w:rFonts w:ascii="Times New Roman" w:hAnsi="Times New Roman" w:cs="Times New Roman"/>
                <w:sz w:val="20"/>
                <w:szCs w:val="20"/>
              </w:rPr>
            </w:pPr>
          </w:p>
        </w:tc>
        <w:tc>
          <w:tcPr>
            <w:tcW w:w="778" w:type="pct"/>
            <w:vMerge/>
            <w:shd w:val="clear" w:color="auto" w:fill="auto"/>
            <w:vAlign w:val="center"/>
          </w:tcPr>
          <w:p w14:paraId="3117A314" w14:textId="77777777" w:rsidR="001D7E5B" w:rsidRPr="00564F6C" w:rsidRDefault="001D7E5B" w:rsidP="00B8631B">
            <w:pPr>
              <w:spacing w:after="0" w:line="240" w:lineRule="auto"/>
              <w:jc w:val="center"/>
              <w:rPr>
                <w:rFonts w:ascii="Times New Roman" w:hAnsi="Times New Roman" w:cs="Times New Roman"/>
                <w:sz w:val="20"/>
                <w:szCs w:val="20"/>
              </w:rPr>
            </w:pPr>
          </w:p>
        </w:tc>
        <w:tc>
          <w:tcPr>
            <w:tcW w:w="1584" w:type="pct"/>
            <w:shd w:val="clear" w:color="auto" w:fill="auto"/>
            <w:vAlign w:val="center"/>
          </w:tcPr>
          <w:p w14:paraId="72D7F457" w14:textId="77777777" w:rsidR="001D7E5B" w:rsidRPr="00564F6C" w:rsidRDefault="001D7E5B"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установленная (проектная)</w:t>
            </w:r>
          </w:p>
        </w:tc>
        <w:tc>
          <w:tcPr>
            <w:tcW w:w="1584" w:type="pct"/>
            <w:shd w:val="clear" w:color="auto" w:fill="auto"/>
            <w:vAlign w:val="center"/>
          </w:tcPr>
          <w:p w14:paraId="61C5AD65" w14:textId="77777777" w:rsidR="001D7E5B" w:rsidRPr="00564F6C" w:rsidRDefault="001D7E5B"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располагаемая</w:t>
            </w:r>
          </w:p>
        </w:tc>
        <w:tc>
          <w:tcPr>
            <w:tcW w:w="605" w:type="pct"/>
            <w:vMerge/>
            <w:shd w:val="clear" w:color="auto" w:fill="auto"/>
            <w:vAlign w:val="center"/>
          </w:tcPr>
          <w:p w14:paraId="7799E09E" w14:textId="77777777" w:rsidR="001D7E5B" w:rsidRPr="00564F6C" w:rsidRDefault="001D7E5B" w:rsidP="00B8631B">
            <w:pPr>
              <w:spacing w:after="0" w:line="240" w:lineRule="auto"/>
              <w:jc w:val="center"/>
              <w:rPr>
                <w:rFonts w:ascii="Times New Roman" w:hAnsi="Times New Roman" w:cs="Times New Roman"/>
                <w:sz w:val="20"/>
                <w:szCs w:val="20"/>
              </w:rPr>
            </w:pPr>
          </w:p>
        </w:tc>
      </w:tr>
      <w:tr w:rsidR="007472FF" w:rsidRPr="007472FF" w14:paraId="245027FF" w14:textId="77777777" w:rsidTr="00701B55">
        <w:trPr>
          <w:jc w:val="center"/>
        </w:trPr>
        <w:tc>
          <w:tcPr>
            <w:tcW w:w="449" w:type="pct"/>
            <w:shd w:val="clear" w:color="auto" w:fill="auto"/>
            <w:vAlign w:val="center"/>
          </w:tcPr>
          <w:p w14:paraId="096FD4A0" w14:textId="77777777"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w:t>
            </w:r>
          </w:p>
        </w:tc>
        <w:tc>
          <w:tcPr>
            <w:tcW w:w="778" w:type="pct"/>
            <w:shd w:val="clear" w:color="auto" w:fill="auto"/>
            <w:vAlign w:val="center"/>
          </w:tcPr>
          <w:p w14:paraId="223CC502" w14:textId="77777777"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ВВД-1,8</w:t>
            </w:r>
          </w:p>
        </w:tc>
        <w:tc>
          <w:tcPr>
            <w:tcW w:w="1584" w:type="pct"/>
            <w:shd w:val="clear" w:color="auto" w:fill="auto"/>
            <w:vAlign w:val="center"/>
          </w:tcPr>
          <w:p w14:paraId="105EB120" w14:textId="77777777"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1,20</w:t>
            </w:r>
          </w:p>
        </w:tc>
        <w:tc>
          <w:tcPr>
            <w:tcW w:w="1584" w:type="pct"/>
            <w:shd w:val="clear" w:color="auto" w:fill="auto"/>
            <w:vAlign w:val="center"/>
          </w:tcPr>
          <w:p w14:paraId="1BBDD279" w14:textId="77777777"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1,13</w:t>
            </w:r>
          </w:p>
        </w:tc>
        <w:tc>
          <w:tcPr>
            <w:tcW w:w="605" w:type="pct"/>
            <w:shd w:val="clear" w:color="auto" w:fill="auto"/>
            <w:vAlign w:val="center"/>
          </w:tcPr>
          <w:p w14:paraId="5C402820" w14:textId="77777777"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68,0</w:t>
            </w:r>
          </w:p>
        </w:tc>
      </w:tr>
      <w:tr w:rsidR="007472FF" w:rsidRPr="007472FF" w14:paraId="36805D98" w14:textId="77777777" w:rsidTr="00701B55">
        <w:trPr>
          <w:jc w:val="center"/>
        </w:trPr>
        <w:tc>
          <w:tcPr>
            <w:tcW w:w="449" w:type="pct"/>
            <w:shd w:val="clear" w:color="auto" w:fill="auto"/>
            <w:vAlign w:val="center"/>
          </w:tcPr>
          <w:p w14:paraId="321B2958" w14:textId="77777777"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w:t>
            </w:r>
          </w:p>
        </w:tc>
        <w:tc>
          <w:tcPr>
            <w:tcW w:w="778" w:type="pct"/>
            <w:shd w:val="clear" w:color="auto" w:fill="auto"/>
            <w:vAlign w:val="center"/>
          </w:tcPr>
          <w:p w14:paraId="570DE84A" w14:textId="77777777"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ВВД-1,8</w:t>
            </w:r>
          </w:p>
        </w:tc>
        <w:tc>
          <w:tcPr>
            <w:tcW w:w="1584" w:type="pct"/>
            <w:shd w:val="clear" w:color="auto" w:fill="auto"/>
            <w:vAlign w:val="center"/>
          </w:tcPr>
          <w:p w14:paraId="4B95381F" w14:textId="77777777"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1,20</w:t>
            </w:r>
          </w:p>
        </w:tc>
        <w:tc>
          <w:tcPr>
            <w:tcW w:w="1584" w:type="pct"/>
            <w:shd w:val="clear" w:color="auto" w:fill="auto"/>
            <w:vAlign w:val="center"/>
          </w:tcPr>
          <w:p w14:paraId="3696E3EA" w14:textId="77777777"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1,14</w:t>
            </w:r>
          </w:p>
        </w:tc>
        <w:tc>
          <w:tcPr>
            <w:tcW w:w="605" w:type="pct"/>
            <w:shd w:val="clear" w:color="auto" w:fill="auto"/>
            <w:vAlign w:val="center"/>
          </w:tcPr>
          <w:p w14:paraId="55B25C00" w14:textId="77777777"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68,2</w:t>
            </w:r>
          </w:p>
        </w:tc>
      </w:tr>
      <w:tr w:rsidR="007472FF" w:rsidRPr="007472FF" w14:paraId="43161B9C" w14:textId="77777777" w:rsidTr="00701B55">
        <w:trPr>
          <w:jc w:val="center"/>
        </w:trPr>
        <w:tc>
          <w:tcPr>
            <w:tcW w:w="449" w:type="pct"/>
            <w:shd w:val="clear" w:color="auto" w:fill="auto"/>
            <w:vAlign w:val="center"/>
          </w:tcPr>
          <w:p w14:paraId="759351C7" w14:textId="77777777"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w:t>
            </w:r>
          </w:p>
        </w:tc>
        <w:tc>
          <w:tcPr>
            <w:tcW w:w="778" w:type="pct"/>
            <w:shd w:val="clear" w:color="auto" w:fill="auto"/>
            <w:vAlign w:val="center"/>
          </w:tcPr>
          <w:p w14:paraId="2FB53D06" w14:textId="77777777"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ВВД-1,8</w:t>
            </w:r>
          </w:p>
        </w:tc>
        <w:tc>
          <w:tcPr>
            <w:tcW w:w="1584" w:type="pct"/>
            <w:shd w:val="clear" w:color="auto" w:fill="auto"/>
            <w:vAlign w:val="center"/>
          </w:tcPr>
          <w:p w14:paraId="56F2E13A" w14:textId="77777777"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1,20</w:t>
            </w:r>
          </w:p>
        </w:tc>
        <w:tc>
          <w:tcPr>
            <w:tcW w:w="1584" w:type="pct"/>
            <w:shd w:val="clear" w:color="auto" w:fill="auto"/>
            <w:vAlign w:val="center"/>
          </w:tcPr>
          <w:p w14:paraId="3EB743F0" w14:textId="77777777"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1,15</w:t>
            </w:r>
          </w:p>
        </w:tc>
        <w:tc>
          <w:tcPr>
            <w:tcW w:w="605" w:type="pct"/>
            <w:shd w:val="clear" w:color="auto" w:fill="auto"/>
            <w:vAlign w:val="center"/>
          </w:tcPr>
          <w:p w14:paraId="17B62E2C" w14:textId="77777777"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69,3</w:t>
            </w:r>
          </w:p>
        </w:tc>
      </w:tr>
      <w:tr w:rsidR="007472FF" w:rsidRPr="007472FF" w14:paraId="1E076C91" w14:textId="77777777" w:rsidTr="00701B55">
        <w:trPr>
          <w:jc w:val="center"/>
        </w:trPr>
        <w:tc>
          <w:tcPr>
            <w:tcW w:w="449" w:type="pct"/>
            <w:shd w:val="clear" w:color="auto" w:fill="auto"/>
            <w:vAlign w:val="center"/>
          </w:tcPr>
          <w:p w14:paraId="422E1068" w14:textId="77777777"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4</w:t>
            </w:r>
          </w:p>
        </w:tc>
        <w:tc>
          <w:tcPr>
            <w:tcW w:w="778" w:type="pct"/>
            <w:shd w:val="clear" w:color="auto" w:fill="auto"/>
            <w:vAlign w:val="center"/>
          </w:tcPr>
          <w:p w14:paraId="7C382C5C" w14:textId="77777777"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ВВД-1,8</w:t>
            </w:r>
          </w:p>
        </w:tc>
        <w:tc>
          <w:tcPr>
            <w:tcW w:w="1584" w:type="pct"/>
            <w:shd w:val="clear" w:color="auto" w:fill="auto"/>
            <w:vAlign w:val="center"/>
          </w:tcPr>
          <w:p w14:paraId="120AC9AC" w14:textId="77777777"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1,20</w:t>
            </w:r>
          </w:p>
        </w:tc>
        <w:tc>
          <w:tcPr>
            <w:tcW w:w="1584" w:type="pct"/>
            <w:shd w:val="clear" w:color="auto" w:fill="auto"/>
            <w:vAlign w:val="center"/>
          </w:tcPr>
          <w:p w14:paraId="42E795E3" w14:textId="77777777"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1,12</w:t>
            </w:r>
          </w:p>
        </w:tc>
        <w:tc>
          <w:tcPr>
            <w:tcW w:w="605" w:type="pct"/>
            <w:shd w:val="clear" w:color="auto" w:fill="auto"/>
            <w:vAlign w:val="center"/>
          </w:tcPr>
          <w:p w14:paraId="496E0D77" w14:textId="77777777"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67,5</w:t>
            </w:r>
          </w:p>
        </w:tc>
      </w:tr>
      <w:tr w:rsidR="007472FF" w:rsidRPr="007472FF" w14:paraId="6151DB45" w14:textId="77777777" w:rsidTr="00DE6218">
        <w:trPr>
          <w:jc w:val="center"/>
        </w:trPr>
        <w:tc>
          <w:tcPr>
            <w:tcW w:w="449" w:type="pct"/>
            <w:vAlign w:val="center"/>
          </w:tcPr>
          <w:p w14:paraId="1DDCC474" w14:textId="77777777"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w:t>
            </w:r>
          </w:p>
        </w:tc>
        <w:tc>
          <w:tcPr>
            <w:tcW w:w="778" w:type="pct"/>
            <w:vAlign w:val="center"/>
          </w:tcPr>
          <w:p w14:paraId="39695E72" w14:textId="77777777"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ВВД-1,8</w:t>
            </w:r>
          </w:p>
        </w:tc>
        <w:tc>
          <w:tcPr>
            <w:tcW w:w="1584" w:type="pct"/>
            <w:vAlign w:val="center"/>
          </w:tcPr>
          <w:p w14:paraId="1A59201F" w14:textId="77777777"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1,20</w:t>
            </w:r>
          </w:p>
        </w:tc>
        <w:tc>
          <w:tcPr>
            <w:tcW w:w="1584" w:type="pct"/>
            <w:vAlign w:val="center"/>
          </w:tcPr>
          <w:p w14:paraId="6831FD88" w14:textId="77777777"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1,14</w:t>
            </w:r>
          </w:p>
        </w:tc>
        <w:tc>
          <w:tcPr>
            <w:tcW w:w="605" w:type="pct"/>
            <w:vAlign w:val="center"/>
          </w:tcPr>
          <w:p w14:paraId="60D8340E" w14:textId="77777777"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68,4</w:t>
            </w:r>
          </w:p>
        </w:tc>
      </w:tr>
      <w:tr w:rsidR="00EB0260" w:rsidRPr="007472FF" w14:paraId="13461E5A" w14:textId="77777777" w:rsidTr="00DE6218">
        <w:trPr>
          <w:jc w:val="center"/>
        </w:trPr>
        <w:tc>
          <w:tcPr>
            <w:tcW w:w="449" w:type="pct"/>
            <w:vAlign w:val="center"/>
          </w:tcPr>
          <w:p w14:paraId="1C55CC45" w14:textId="77777777"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w:t>
            </w:r>
          </w:p>
        </w:tc>
        <w:tc>
          <w:tcPr>
            <w:tcW w:w="778" w:type="pct"/>
            <w:vAlign w:val="center"/>
          </w:tcPr>
          <w:p w14:paraId="228A439E" w14:textId="77777777"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ВВД-1,8</w:t>
            </w:r>
          </w:p>
        </w:tc>
        <w:tc>
          <w:tcPr>
            <w:tcW w:w="1584" w:type="pct"/>
            <w:vAlign w:val="center"/>
          </w:tcPr>
          <w:p w14:paraId="2D50C1FE" w14:textId="77777777"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1,20</w:t>
            </w:r>
          </w:p>
        </w:tc>
        <w:tc>
          <w:tcPr>
            <w:tcW w:w="1584" w:type="pct"/>
            <w:vAlign w:val="center"/>
          </w:tcPr>
          <w:p w14:paraId="0E2EEC97" w14:textId="77777777"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1,14</w:t>
            </w:r>
          </w:p>
        </w:tc>
        <w:tc>
          <w:tcPr>
            <w:tcW w:w="605" w:type="pct"/>
            <w:vAlign w:val="center"/>
          </w:tcPr>
          <w:p w14:paraId="393722FD" w14:textId="77777777"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68,4</w:t>
            </w:r>
          </w:p>
        </w:tc>
      </w:tr>
    </w:tbl>
    <w:p w14:paraId="04071F64" w14:textId="77777777" w:rsidR="00B8631B" w:rsidRPr="007472FF" w:rsidRDefault="00B8631B" w:rsidP="00B8631B">
      <w:pPr>
        <w:spacing w:after="0" w:line="240" w:lineRule="auto"/>
        <w:jc w:val="both"/>
        <w:rPr>
          <w:rFonts w:ascii="Times New Roman" w:hAnsi="Times New Roman" w:cs="Times New Roman"/>
          <w:sz w:val="18"/>
          <w:szCs w:val="24"/>
        </w:rPr>
      </w:pPr>
    </w:p>
    <w:p w14:paraId="204BF7C0" w14:textId="77777777" w:rsidR="001D7E5B" w:rsidRPr="007472FF" w:rsidRDefault="001D7E5B" w:rsidP="008C5A42">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 xml:space="preserve">Установленная мощность котельной – </w:t>
      </w:r>
      <w:r w:rsidR="00EB0260" w:rsidRPr="007472FF">
        <w:rPr>
          <w:rFonts w:ascii="Times New Roman" w:hAnsi="Times New Roman" w:cs="Times New Roman"/>
          <w:sz w:val="24"/>
          <w:szCs w:val="24"/>
        </w:rPr>
        <w:t>7</w:t>
      </w:r>
      <w:r w:rsidRPr="007472FF">
        <w:rPr>
          <w:rFonts w:ascii="Times New Roman" w:hAnsi="Times New Roman" w:cs="Times New Roman"/>
          <w:sz w:val="24"/>
          <w:szCs w:val="24"/>
        </w:rPr>
        <w:t>,</w:t>
      </w:r>
      <w:r w:rsidR="00EB0260" w:rsidRPr="007472FF">
        <w:rPr>
          <w:rFonts w:ascii="Times New Roman" w:hAnsi="Times New Roman" w:cs="Times New Roman"/>
          <w:sz w:val="24"/>
          <w:szCs w:val="24"/>
        </w:rPr>
        <w:t>2</w:t>
      </w:r>
      <w:r w:rsidRPr="007472FF">
        <w:rPr>
          <w:rFonts w:ascii="Times New Roman" w:hAnsi="Times New Roman" w:cs="Times New Roman"/>
          <w:sz w:val="24"/>
          <w:szCs w:val="24"/>
        </w:rPr>
        <w:t>0 Гкал/ч. Располагаемая мощность котельной пгт. Елецкий – 6,82 Гкал/ч.</w:t>
      </w:r>
    </w:p>
    <w:p w14:paraId="1D6C51FA" w14:textId="77777777" w:rsidR="001D7E5B" w:rsidRPr="007472FF" w:rsidRDefault="001D7E5B" w:rsidP="008C5A42">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lastRenderedPageBreak/>
        <w:t>Для подачи тепла потребителям используются два сетевых насоса типа 1Д315-50</w:t>
      </w:r>
      <w:r w:rsidR="00567945" w:rsidRPr="007472FF">
        <w:rPr>
          <w:rFonts w:ascii="Times New Roman" w:hAnsi="Times New Roman" w:cs="Times New Roman"/>
          <w:sz w:val="24"/>
          <w:szCs w:val="24"/>
        </w:rPr>
        <w:t>б</w:t>
      </w:r>
      <w:r w:rsidRPr="007472FF">
        <w:rPr>
          <w:rFonts w:ascii="Times New Roman" w:hAnsi="Times New Roman" w:cs="Times New Roman"/>
          <w:sz w:val="24"/>
          <w:szCs w:val="24"/>
        </w:rPr>
        <w:t xml:space="preserve"> (подача – 250 м</w:t>
      </w:r>
      <w:r w:rsidRPr="007472FF">
        <w:rPr>
          <w:rFonts w:ascii="Times New Roman" w:hAnsi="Times New Roman" w:cs="Times New Roman"/>
          <w:sz w:val="24"/>
          <w:szCs w:val="24"/>
          <w:vertAlign w:val="superscript"/>
        </w:rPr>
        <w:t>3</w:t>
      </w:r>
      <w:r w:rsidRPr="007472FF">
        <w:rPr>
          <w:rFonts w:ascii="Times New Roman" w:hAnsi="Times New Roman" w:cs="Times New Roman"/>
          <w:sz w:val="24"/>
          <w:szCs w:val="24"/>
        </w:rPr>
        <w:t>/ч, напор – 50 м).</w:t>
      </w:r>
    </w:p>
    <w:p w14:paraId="5F919366" w14:textId="77777777" w:rsidR="001D7E5B" w:rsidRPr="007472FF" w:rsidRDefault="001D7E5B" w:rsidP="008C5A42">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 xml:space="preserve">Для учёта тепла на </w:t>
      </w:r>
      <w:proofErr w:type="spellStart"/>
      <w:r w:rsidRPr="007472FF">
        <w:rPr>
          <w:rFonts w:ascii="Times New Roman" w:hAnsi="Times New Roman" w:cs="Times New Roman"/>
          <w:sz w:val="24"/>
          <w:szCs w:val="24"/>
        </w:rPr>
        <w:t>тепловыводах</w:t>
      </w:r>
      <w:proofErr w:type="spellEnd"/>
      <w:r w:rsidRPr="007472FF">
        <w:rPr>
          <w:rFonts w:ascii="Times New Roman" w:hAnsi="Times New Roman" w:cs="Times New Roman"/>
          <w:sz w:val="24"/>
          <w:szCs w:val="24"/>
        </w:rPr>
        <w:t xml:space="preserve"> установлены следующие приборы учёта:</w:t>
      </w:r>
      <w:r w:rsidR="008C5A42">
        <w:rPr>
          <w:rFonts w:ascii="Times New Roman" w:hAnsi="Times New Roman" w:cs="Times New Roman"/>
          <w:sz w:val="24"/>
          <w:szCs w:val="24"/>
        </w:rPr>
        <w:t xml:space="preserve"> - </w:t>
      </w:r>
      <w:r w:rsidR="00E15936" w:rsidRPr="007472FF">
        <w:rPr>
          <w:rFonts w:ascii="Times New Roman" w:hAnsi="Times New Roman" w:cs="Times New Roman"/>
          <w:sz w:val="24"/>
          <w:szCs w:val="24"/>
        </w:rPr>
        <w:t>ТСРВ-024-1шт.;</w:t>
      </w:r>
      <w:r w:rsidR="008C5A42">
        <w:rPr>
          <w:rFonts w:ascii="Times New Roman" w:hAnsi="Times New Roman" w:cs="Times New Roman"/>
          <w:sz w:val="24"/>
          <w:szCs w:val="24"/>
        </w:rPr>
        <w:t xml:space="preserve"> </w:t>
      </w:r>
      <w:r w:rsidRPr="007472FF">
        <w:rPr>
          <w:rFonts w:ascii="Times New Roman" w:hAnsi="Times New Roman" w:cs="Times New Roman"/>
          <w:sz w:val="24"/>
          <w:szCs w:val="24"/>
        </w:rPr>
        <w:t>ЭРСВ-420Ф – 2 шт.;</w:t>
      </w:r>
      <w:r w:rsidR="008C5A42">
        <w:rPr>
          <w:rFonts w:ascii="Times New Roman" w:hAnsi="Times New Roman" w:cs="Times New Roman"/>
          <w:sz w:val="24"/>
          <w:szCs w:val="24"/>
        </w:rPr>
        <w:t xml:space="preserve"> </w:t>
      </w:r>
      <w:r w:rsidRPr="007472FF">
        <w:rPr>
          <w:rFonts w:ascii="Times New Roman" w:hAnsi="Times New Roman" w:cs="Times New Roman"/>
          <w:sz w:val="24"/>
          <w:szCs w:val="24"/>
        </w:rPr>
        <w:t>ТПС – 2 шт.;</w:t>
      </w:r>
      <w:r w:rsidR="008C5A42">
        <w:rPr>
          <w:rFonts w:ascii="Times New Roman" w:hAnsi="Times New Roman" w:cs="Times New Roman"/>
          <w:sz w:val="24"/>
          <w:szCs w:val="24"/>
        </w:rPr>
        <w:t xml:space="preserve"> </w:t>
      </w:r>
      <w:r w:rsidRPr="007472FF">
        <w:rPr>
          <w:rFonts w:ascii="Times New Roman" w:hAnsi="Times New Roman" w:cs="Times New Roman"/>
          <w:sz w:val="24"/>
          <w:szCs w:val="24"/>
        </w:rPr>
        <w:t>СДВ-И – 2 шт.</w:t>
      </w:r>
    </w:p>
    <w:p w14:paraId="6ED09701" w14:textId="77777777" w:rsidR="002C1871" w:rsidRDefault="008C5A42" w:rsidP="0024096E">
      <w:pPr>
        <w:pStyle w:val="aa"/>
        <w:spacing w:after="0" w:line="252" w:lineRule="auto"/>
        <w:ind w:left="0" w:firstLine="709"/>
        <w:jc w:val="both"/>
        <w:rPr>
          <w:rFonts w:ascii="Times New Roman" w:hAnsi="Times New Roman" w:cs="Times New Roman"/>
          <w:sz w:val="24"/>
          <w:szCs w:val="24"/>
        </w:rPr>
      </w:pPr>
      <w:r w:rsidRPr="007472FF">
        <w:rPr>
          <w:rFonts w:ascii="Times New Roman" w:hAnsi="Times New Roman" w:cs="Times New Roman"/>
          <w:sz w:val="24"/>
          <w:szCs w:val="24"/>
        </w:rPr>
        <w:t xml:space="preserve">Отпуск тепла с горячей водой котельной пгт. Елецкий осуществляется по температурному графику 95/70°С. Температурный график представлен в Приложении </w:t>
      </w:r>
      <w:r w:rsidR="002F3D3F">
        <w:rPr>
          <w:rFonts w:ascii="Times New Roman" w:hAnsi="Times New Roman" w:cs="Times New Roman"/>
          <w:sz w:val="24"/>
          <w:szCs w:val="24"/>
        </w:rPr>
        <w:t>2</w:t>
      </w:r>
      <w:r w:rsidRPr="007472FF">
        <w:rPr>
          <w:rFonts w:ascii="Times New Roman" w:hAnsi="Times New Roman" w:cs="Times New Roman"/>
          <w:sz w:val="24"/>
          <w:szCs w:val="24"/>
        </w:rPr>
        <w:t>.</w:t>
      </w:r>
    </w:p>
    <w:p w14:paraId="533DF13B" w14:textId="77777777" w:rsidR="0024096E" w:rsidRDefault="0024096E" w:rsidP="0024096E">
      <w:pPr>
        <w:pStyle w:val="aa"/>
        <w:spacing w:after="0" w:line="252" w:lineRule="auto"/>
        <w:ind w:left="0" w:firstLine="709"/>
        <w:jc w:val="both"/>
        <w:rPr>
          <w:rFonts w:ascii="Times New Roman" w:hAnsi="Times New Roman" w:cs="Times New Roman"/>
          <w:sz w:val="24"/>
          <w:szCs w:val="24"/>
        </w:rPr>
      </w:pPr>
    </w:p>
    <w:p w14:paraId="0A5C459F" w14:textId="77777777" w:rsidR="001D7E5B" w:rsidRPr="00235000" w:rsidRDefault="00DE6218" w:rsidP="00845A32">
      <w:pPr>
        <w:pStyle w:val="4"/>
        <w:spacing w:before="0" w:line="240" w:lineRule="auto"/>
        <w:jc w:val="center"/>
        <w:rPr>
          <w:rFonts w:ascii="Times New Roman" w:hAnsi="Times New Roman" w:cs="Times New Roman"/>
          <w:b/>
          <w:i w:val="0"/>
          <w:color w:val="auto"/>
          <w:sz w:val="24"/>
          <w:szCs w:val="24"/>
        </w:rPr>
      </w:pPr>
      <w:bookmarkStart w:id="17" w:name="_Toc511227675"/>
      <w:r w:rsidRPr="00235000">
        <w:rPr>
          <w:rFonts w:ascii="Times New Roman" w:hAnsi="Times New Roman" w:cs="Times New Roman"/>
          <w:b/>
          <w:i w:val="0"/>
          <w:color w:val="auto"/>
          <w:sz w:val="24"/>
          <w:szCs w:val="24"/>
        </w:rPr>
        <w:t xml:space="preserve"> </w:t>
      </w:r>
      <w:r w:rsidR="001D7E5B" w:rsidRPr="00235000">
        <w:rPr>
          <w:rFonts w:ascii="Times New Roman" w:hAnsi="Times New Roman" w:cs="Times New Roman"/>
          <w:b/>
          <w:i w:val="0"/>
          <w:color w:val="auto"/>
          <w:sz w:val="24"/>
          <w:szCs w:val="24"/>
        </w:rPr>
        <w:t xml:space="preserve">Котельная </w:t>
      </w:r>
      <w:proofErr w:type="spellStart"/>
      <w:r w:rsidR="001D7E5B" w:rsidRPr="00235000">
        <w:rPr>
          <w:rFonts w:ascii="Times New Roman" w:hAnsi="Times New Roman" w:cs="Times New Roman"/>
          <w:b/>
          <w:i w:val="0"/>
          <w:color w:val="auto"/>
          <w:sz w:val="24"/>
          <w:szCs w:val="24"/>
        </w:rPr>
        <w:t>пст</w:t>
      </w:r>
      <w:proofErr w:type="spellEnd"/>
      <w:r w:rsidR="001D7E5B" w:rsidRPr="00235000">
        <w:rPr>
          <w:rFonts w:ascii="Times New Roman" w:hAnsi="Times New Roman" w:cs="Times New Roman"/>
          <w:b/>
          <w:i w:val="0"/>
          <w:color w:val="auto"/>
          <w:sz w:val="24"/>
          <w:szCs w:val="24"/>
        </w:rPr>
        <w:t>. Сивомаскинский</w:t>
      </w:r>
      <w:bookmarkEnd w:id="17"/>
    </w:p>
    <w:p w14:paraId="10E7886E" w14:textId="77777777" w:rsidR="00805088" w:rsidRPr="00235EF1" w:rsidRDefault="00805088" w:rsidP="00805088">
      <w:pPr>
        <w:spacing w:after="0" w:line="240" w:lineRule="auto"/>
        <w:jc w:val="both"/>
        <w:rPr>
          <w:rFonts w:ascii="Times New Roman" w:hAnsi="Times New Roman" w:cs="Times New Roman"/>
          <w:i/>
          <w:sz w:val="24"/>
          <w:szCs w:val="24"/>
        </w:rPr>
      </w:pPr>
    </w:p>
    <w:p w14:paraId="1D69A91F" w14:textId="77777777" w:rsidR="001D7E5B" w:rsidRPr="007472FF" w:rsidRDefault="001D7E5B" w:rsidP="00ED65F7">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 xml:space="preserve">По состоянию на момент выполнения настоящей работы на котельной </w:t>
      </w:r>
      <w:proofErr w:type="spellStart"/>
      <w:r w:rsidRPr="007472FF">
        <w:rPr>
          <w:rFonts w:ascii="Times New Roman" w:hAnsi="Times New Roman" w:cs="Times New Roman"/>
          <w:sz w:val="24"/>
          <w:szCs w:val="24"/>
        </w:rPr>
        <w:t>пст</w:t>
      </w:r>
      <w:proofErr w:type="spellEnd"/>
      <w:r w:rsidRPr="007472FF">
        <w:rPr>
          <w:rFonts w:ascii="Times New Roman" w:hAnsi="Times New Roman" w:cs="Times New Roman"/>
          <w:sz w:val="24"/>
          <w:szCs w:val="24"/>
        </w:rPr>
        <w:t>. Сивомаскинский установлено три котла КВЗр-2,15.</w:t>
      </w:r>
    </w:p>
    <w:p w14:paraId="7989D6D6" w14:textId="77777777" w:rsidR="00DE6218" w:rsidRPr="007472FF" w:rsidRDefault="001D7E5B" w:rsidP="00ED65F7">
      <w:pPr>
        <w:spacing w:after="0" w:line="240" w:lineRule="auto"/>
        <w:ind w:firstLine="709"/>
        <w:rPr>
          <w:rFonts w:ascii="Times New Roman" w:hAnsi="Times New Roman" w:cs="Times New Roman"/>
          <w:sz w:val="24"/>
          <w:szCs w:val="24"/>
        </w:rPr>
      </w:pPr>
      <w:r w:rsidRPr="007472FF">
        <w:rPr>
          <w:rFonts w:ascii="Times New Roman" w:hAnsi="Times New Roman" w:cs="Times New Roman"/>
          <w:sz w:val="24"/>
          <w:szCs w:val="24"/>
        </w:rPr>
        <w:t>Основные параметры котлов приведены в таблице 1.</w:t>
      </w:r>
      <w:r w:rsidR="00235000">
        <w:rPr>
          <w:rFonts w:ascii="Times New Roman" w:hAnsi="Times New Roman" w:cs="Times New Roman"/>
          <w:sz w:val="24"/>
          <w:szCs w:val="24"/>
        </w:rPr>
        <w:t>1</w:t>
      </w:r>
      <w:r w:rsidR="00235000" w:rsidRPr="00235000">
        <w:rPr>
          <w:rFonts w:ascii="Times New Roman" w:hAnsi="Times New Roman" w:cs="Times New Roman"/>
          <w:sz w:val="24"/>
          <w:szCs w:val="24"/>
        </w:rPr>
        <w:t>5</w:t>
      </w:r>
      <w:r w:rsidRPr="007472FF">
        <w:rPr>
          <w:rFonts w:ascii="Times New Roman" w:hAnsi="Times New Roman" w:cs="Times New Roman"/>
          <w:sz w:val="24"/>
          <w:szCs w:val="24"/>
        </w:rPr>
        <w:t>.</w:t>
      </w:r>
    </w:p>
    <w:p w14:paraId="3803C202" w14:textId="77777777" w:rsidR="00CA1026" w:rsidRPr="007472FF" w:rsidRDefault="00CA1026" w:rsidP="00805088">
      <w:pPr>
        <w:spacing w:after="0" w:line="240" w:lineRule="auto"/>
        <w:rPr>
          <w:rFonts w:ascii="Times New Roman" w:hAnsi="Times New Roman" w:cs="Times New Roman"/>
          <w:b/>
          <w:sz w:val="24"/>
          <w:szCs w:val="24"/>
        </w:rPr>
      </w:pPr>
    </w:p>
    <w:p w14:paraId="0336A0B8" w14:textId="77777777" w:rsidR="00CA1026" w:rsidRPr="00235000" w:rsidRDefault="001D7E5B" w:rsidP="00ED65F7">
      <w:pPr>
        <w:spacing w:after="0" w:line="240" w:lineRule="auto"/>
        <w:jc w:val="right"/>
        <w:rPr>
          <w:rFonts w:ascii="Times New Roman" w:hAnsi="Times New Roman" w:cs="Times New Roman"/>
          <w:b/>
          <w:sz w:val="24"/>
          <w:szCs w:val="24"/>
          <w:lang w:val="en-US"/>
        </w:rPr>
      </w:pPr>
      <w:r w:rsidRPr="00ED65F7">
        <w:rPr>
          <w:rFonts w:ascii="Times New Roman" w:hAnsi="Times New Roman" w:cs="Times New Roman"/>
          <w:sz w:val="24"/>
          <w:szCs w:val="24"/>
        </w:rPr>
        <w:t>Таблица 1.</w:t>
      </w:r>
      <w:r w:rsidR="00235000">
        <w:rPr>
          <w:rFonts w:ascii="Times New Roman" w:hAnsi="Times New Roman" w:cs="Times New Roman"/>
          <w:sz w:val="24"/>
          <w:szCs w:val="24"/>
        </w:rPr>
        <w:t>1</w:t>
      </w:r>
      <w:r w:rsidR="00235000">
        <w:rPr>
          <w:rFonts w:ascii="Times New Roman" w:hAnsi="Times New Roman" w:cs="Times New Roman"/>
          <w:sz w:val="24"/>
          <w:szCs w:val="24"/>
          <w:lang w:val="en-US"/>
        </w:rPr>
        <w:t>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5"/>
        <w:gridCol w:w="1586"/>
        <w:gridCol w:w="3230"/>
        <w:gridCol w:w="3230"/>
        <w:gridCol w:w="1234"/>
      </w:tblGrid>
      <w:tr w:rsidR="001D7E5B" w:rsidRPr="007472FF" w14:paraId="37A4997D" w14:textId="77777777" w:rsidTr="00701B55">
        <w:trPr>
          <w:tblHeader/>
        </w:trPr>
        <w:tc>
          <w:tcPr>
            <w:tcW w:w="449" w:type="pct"/>
            <w:vMerge w:val="restart"/>
            <w:shd w:val="clear" w:color="auto" w:fill="auto"/>
            <w:vAlign w:val="center"/>
          </w:tcPr>
          <w:p w14:paraId="61C06C16" w14:textId="77777777" w:rsidR="001D7E5B" w:rsidRPr="00564F6C" w:rsidRDefault="001D7E5B"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Ст.№.</w:t>
            </w:r>
          </w:p>
        </w:tc>
        <w:tc>
          <w:tcPr>
            <w:tcW w:w="778" w:type="pct"/>
            <w:vMerge w:val="restart"/>
            <w:shd w:val="clear" w:color="auto" w:fill="auto"/>
            <w:vAlign w:val="center"/>
          </w:tcPr>
          <w:p w14:paraId="2DFF7F82" w14:textId="77777777" w:rsidR="001D7E5B" w:rsidRPr="00564F6C" w:rsidRDefault="001D7E5B"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Марка</w:t>
            </w:r>
          </w:p>
        </w:tc>
        <w:tc>
          <w:tcPr>
            <w:tcW w:w="3168" w:type="pct"/>
            <w:gridSpan w:val="2"/>
            <w:shd w:val="clear" w:color="auto" w:fill="auto"/>
            <w:vAlign w:val="center"/>
          </w:tcPr>
          <w:p w14:paraId="3DCB5DD7" w14:textId="77777777" w:rsidR="001D7E5B" w:rsidRPr="00564F6C" w:rsidRDefault="001D7E5B"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Тепловая мощность, Гкал/ч</w:t>
            </w:r>
          </w:p>
        </w:tc>
        <w:tc>
          <w:tcPr>
            <w:tcW w:w="605" w:type="pct"/>
            <w:vMerge w:val="restart"/>
            <w:shd w:val="clear" w:color="auto" w:fill="auto"/>
            <w:vAlign w:val="center"/>
          </w:tcPr>
          <w:p w14:paraId="3DDBE31D" w14:textId="77777777" w:rsidR="001D7E5B" w:rsidRPr="00564F6C" w:rsidRDefault="001D7E5B"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КПД</w:t>
            </w:r>
          </w:p>
        </w:tc>
      </w:tr>
      <w:tr w:rsidR="001D7E5B" w:rsidRPr="007472FF" w14:paraId="763951BE" w14:textId="77777777" w:rsidTr="00701B55">
        <w:tc>
          <w:tcPr>
            <w:tcW w:w="449" w:type="pct"/>
            <w:vMerge/>
            <w:shd w:val="clear" w:color="auto" w:fill="auto"/>
            <w:vAlign w:val="center"/>
          </w:tcPr>
          <w:p w14:paraId="40A134F7" w14:textId="77777777" w:rsidR="001D7E5B" w:rsidRPr="00564F6C" w:rsidRDefault="001D7E5B" w:rsidP="00B8631B">
            <w:pPr>
              <w:spacing w:after="0" w:line="240" w:lineRule="auto"/>
              <w:jc w:val="center"/>
              <w:rPr>
                <w:rFonts w:ascii="Times New Roman" w:hAnsi="Times New Roman" w:cs="Times New Roman"/>
                <w:sz w:val="20"/>
                <w:szCs w:val="20"/>
              </w:rPr>
            </w:pPr>
          </w:p>
        </w:tc>
        <w:tc>
          <w:tcPr>
            <w:tcW w:w="778" w:type="pct"/>
            <w:vMerge/>
            <w:shd w:val="clear" w:color="auto" w:fill="auto"/>
            <w:vAlign w:val="center"/>
          </w:tcPr>
          <w:p w14:paraId="0379B86F" w14:textId="77777777" w:rsidR="001D7E5B" w:rsidRPr="00564F6C" w:rsidRDefault="001D7E5B" w:rsidP="00B8631B">
            <w:pPr>
              <w:spacing w:after="0" w:line="240" w:lineRule="auto"/>
              <w:jc w:val="center"/>
              <w:rPr>
                <w:rFonts w:ascii="Times New Roman" w:hAnsi="Times New Roman" w:cs="Times New Roman"/>
                <w:sz w:val="20"/>
                <w:szCs w:val="20"/>
              </w:rPr>
            </w:pPr>
          </w:p>
        </w:tc>
        <w:tc>
          <w:tcPr>
            <w:tcW w:w="1584" w:type="pct"/>
            <w:shd w:val="clear" w:color="auto" w:fill="auto"/>
            <w:vAlign w:val="center"/>
          </w:tcPr>
          <w:p w14:paraId="6FA51F7C" w14:textId="77777777" w:rsidR="001D7E5B" w:rsidRPr="00564F6C" w:rsidRDefault="001D7E5B"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установленная (проектная)</w:t>
            </w:r>
          </w:p>
        </w:tc>
        <w:tc>
          <w:tcPr>
            <w:tcW w:w="1584" w:type="pct"/>
            <w:shd w:val="clear" w:color="auto" w:fill="auto"/>
            <w:vAlign w:val="center"/>
          </w:tcPr>
          <w:p w14:paraId="2CB5DBD9" w14:textId="77777777" w:rsidR="001D7E5B" w:rsidRPr="00564F6C" w:rsidRDefault="001D7E5B"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располагаемая</w:t>
            </w:r>
          </w:p>
        </w:tc>
        <w:tc>
          <w:tcPr>
            <w:tcW w:w="605" w:type="pct"/>
            <w:vMerge/>
            <w:shd w:val="clear" w:color="auto" w:fill="auto"/>
            <w:vAlign w:val="center"/>
          </w:tcPr>
          <w:p w14:paraId="57BFDACA" w14:textId="77777777" w:rsidR="001D7E5B" w:rsidRPr="00564F6C" w:rsidRDefault="001D7E5B" w:rsidP="00B8631B">
            <w:pPr>
              <w:spacing w:after="0" w:line="240" w:lineRule="auto"/>
              <w:jc w:val="center"/>
              <w:rPr>
                <w:rFonts w:ascii="Times New Roman" w:hAnsi="Times New Roman" w:cs="Times New Roman"/>
                <w:sz w:val="20"/>
                <w:szCs w:val="20"/>
              </w:rPr>
            </w:pPr>
          </w:p>
        </w:tc>
      </w:tr>
      <w:tr w:rsidR="007472FF" w:rsidRPr="007472FF" w14:paraId="4C395F69" w14:textId="77777777" w:rsidTr="00701B55">
        <w:tc>
          <w:tcPr>
            <w:tcW w:w="449" w:type="pct"/>
            <w:shd w:val="clear" w:color="auto" w:fill="auto"/>
            <w:vAlign w:val="center"/>
          </w:tcPr>
          <w:p w14:paraId="1001E87A" w14:textId="77777777"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w:t>
            </w:r>
          </w:p>
        </w:tc>
        <w:tc>
          <w:tcPr>
            <w:tcW w:w="778" w:type="pct"/>
            <w:shd w:val="clear" w:color="auto" w:fill="auto"/>
            <w:vAlign w:val="center"/>
          </w:tcPr>
          <w:p w14:paraId="34404CF0" w14:textId="77777777"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КВЗр-2,15</w:t>
            </w:r>
          </w:p>
        </w:tc>
        <w:tc>
          <w:tcPr>
            <w:tcW w:w="1584" w:type="pct"/>
            <w:shd w:val="clear" w:color="auto" w:fill="auto"/>
            <w:vAlign w:val="center"/>
          </w:tcPr>
          <w:p w14:paraId="21D46B01" w14:textId="77777777"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2,15</w:t>
            </w:r>
          </w:p>
        </w:tc>
        <w:tc>
          <w:tcPr>
            <w:tcW w:w="1584" w:type="pct"/>
            <w:shd w:val="clear" w:color="auto" w:fill="auto"/>
            <w:vAlign w:val="center"/>
          </w:tcPr>
          <w:p w14:paraId="6D19DAB4" w14:textId="77777777"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2,05</w:t>
            </w:r>
          </w:p>
        </w:tc>
        <w:tc>
          <w:tcPr>
            <w:tcW w:w="605" w:type="pct"/>
            <w:shd w:val="clear" w:color="auto" w:fill="auto"/>
            <w:vAlign w:val="center"/>
          </w:tcPr>
          <w:p w14:paraId="13E82753" w14:textId="77777777"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80,4</w:t>
            </w:r>
          </w:p>
        </w:tc>
      </w:tr>
      <w:tr w:rsidR="007472FF" w:rsidRPr="007472FF" w14:paraId="051BA8B8" w14:textId="77777777" w:rsidTr="00701B55">
        <w:tc>
          <w:tcPr>
            <w:tcW w:w="449" w:type="pct"/>
            <w:shd w:val="clear" w:color="auto" w:fill="auto"/>
            <w:vAlign w:val="center"/>
          </w:tcPr>
          <w:p w14:paraId="500E2B31" w14:textId="77777777"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w:t>
            </w:r>
          </w:p>
        </w:tc>
        <w:tc>
          <w:tcPr>
            <w:tcW w:w="778" w:type="pct"/>
            <w:shd w:val="clear" w:color="auto" w:fill="auto"/>
            <w:vAlign w:val="center"/>
          </w:tcPr>
          <w:p w14:paraId="4A9BCDCB" w14:textId="77777777"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КВЗр-2,15</w:t>
            </w:r>
          </w:p>
        </w:tc>
        <w:tc>
          <w:tcPr>
            <w:tcW w:w="1584" w:type="pct"/>
            <w:shd w:val="clear" w:color="auto" w:fill="auto"/>
            <w:vAlign w:val="center"/>
          </w:tcPr>
          <w:p w14:paraId="5632BA2A" w14:textId="77777777"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2,15</w:t>
            </w:r>
          </w:p>
        </w:tc>
        <w:tc>
          <w:tcPr>
            <w:tcW w:w="1584" w:type="pct"/>
            <w:shd w:val="clear" w:color="auto" w:fill="auto"/>
            <w:vAlign w:val="center"/>
          </w:tcPr>
          <w:p w14:paraId="731CB9CB" w14:textId="77777777"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2,06</w:t>
            </w:r>
          </w:p>
        </w:tc>
        <w:tc>
          <w:tcPr>
            <w:tcW w:w="605" w:type="pct"/>
            <w:shd w:val="clear" w:color="auto" w:fill="auto"/>
            <w:vAlign w:val="center"/>
          </w:tcPr>
          <w:p w14:paraId="30108719" w14:textId="77777777"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80,7</w:t>
            </w:r>
          </w:p>
        </w:tc>
      </w:tr>
      <w:tr w:rsidR="00EB0260" w:rsidRPr="007472FF" w14:paraId="1F81D42E" w14:textId="77777777" w:rsidTr="00DE6218">
        <w:tc>
          <w:tcPr>
            <w:tcW w:w="449" w:type="pct"/>
            <w:vAlign w:val="center"/>
          </w:tcPr>
          <w:p w14:paraId="11245E22" w14:textId="77777777"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w:t>
            </w:r>
          </w:p>
        </w:tc>
        <w:tc>
          <w:tcPr>
            <w:tcW w:w="778" w:type="pct"/>
            <w:vAlign w:val="center"/>
          </w:tcPr>
          <w:p w14:paraId="3B3BF62C" w14:textId="77777777"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КВЗр-2,15</w:t>
            </w:r>
          </w:p>
        </w:tc>
        <w:tc>
          <w:tcPr>
            <w:tcW w:w="1584" w:type="pct"/>
            <w:vAlign w:val="center"/>
          </w:tcPr>
          <w:p w14:paraId="065FDC31" w14:textId="77777777"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2,15</w:t>
            </w:r>
          </w:p>
        </w:tc>
        <w:tc>
          <w:tcPr>
            <w:tcW w:w="1584" w:type="pct"/>
            <w:vAlign w:val="center"/>
          </w:tcPr>
          <w:p w14:paraId="268EEDFD" w14:textId="77777777"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2,05</w:t>
            </w:r>
          </w:p>
        </w:tc>
        <w:tc>
          <w:tcPr>
            <w:tcW w:w="605" w:type="pct"/>
            <w:vAlign w:val="center"/>
          </w:tcPr>
          <w:p w14:paraId="544CC080" w14:textId="77777777"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80,5</w:t>
            </w:r>
          </w:p>
        </w:tc>
      </w:tr>
    </w:tbl>
    <w:p w14:paraId="52B5AED8" w14:textId="77777777" w:rsidR="00CA1026" w:rsidRPr="007472FF" w:rsidRDefault="00CA1026" w:rsidP="00B8631B">
      <w:pPr>
        <w:spacing w:after="0" w:line="240" w:lineRule="auto"/>
        <w:jc w:val="both"/>
        <w:rPr>
          <w:rFonts w:ascii="Times New Roman" w:hAnsi="Times New Roman" w:cs="Times New Roman"/>
          <w:sz w:val="24"/>
          <w:szCs w:val="24"/>
        </w:rPr>
      </w:pPr>
    </w:p>
    <w:p w14:paraId="1F016EE9" w14:textId="77777777" w:rsidR="001D7E5B" w:rsidRPr="007472FF" w:rsidRDefault="001D7E5B" w:rsidP="00ED65F7">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Установленная мощность кот</w:t>
      </w:r>
      <w:r w:rsidR="00567945" w:rsidRPr="007472FF">
        <w:rPr>
          <w:rFonts w:ascii="Times New Roman" w:hAnsi="Times New Roman" w:cs="Times New Roman"/>
          <w:sz w:val="24"/>
          <w:szCs w:val="24"/>
        </w:rPr>
        <w:t xml:space="preserve">ельной </w:t>
      </w:r>
      <w:proofErr w:type="spellStart"/>
      <w:r w:rsidR="00567945" w:rsidRPr="007472FF">
        <w:rPr>
          <w:rFonts w:ascii="Times New Roman" w:hAnsi="Times New Roman" w:cs="Times New Roman"/>
          <w:sz w:val="24"/>
          <w:szCs w:val="24"/>
        </w:rPr>
        <w:t>пст</w:t>
      </w:r>
      <w:proofErr w:type="spellEnd"/>
      <w:r w:rsidR="00567945" w:rsidRPr="007472FF">
        <w:rPr>
          <w:rFonts w:ascii="Times New Roman" w:hAnsi="Times New Roman" w:cs="Times New Roman"/>
          <w:sz w:val="24"/>
          <w:szCs w:val="24"/>
        </w:rPr>
        <w:t>.</w:t>
      </w:r>
      <w:r w:rsidR="002C1871">
        <w:rPr>
          <w:rFonts w:ascii="Times New Roman" w:hAnsi="Times New Roman" w:cs="Times New Roman"/>
          <w:sz w:val="24"/>
          <w:szCs w:val="24"/>
        </w:rPr>
        <w:t xml:space="preserve"> </w:t>
      </w:r>
      <w:r w:rsidR="00567945" w:rsidRPr="007472FF">
        <w:rPr>
          <w:rFonts w:ascii="Times New Roman" w:hAnsi="Times New Roman" w:cs="Times New Roman"/>
          <w:sz w:val="24"/>
          <w:szCs w:val="24"/>
        </w:rPr>
        <w:t>Сивомаскинский – 6,</w:t>
      </w:r>
      <w:r w:rsidR="0000280D">
        <w:rPr>
          <w:rFonts w:ascii="Times New Roman" w:hAnsi="Times New Roman" w:cs="Times New Roman"/>
          <w:sz w:val="24"/>
          <w:szCs w:val="24"/>
        </w:rPr>
        <w:t>0</w:t>
      </w:r>
      <w:r w:rsidRPr="007472FF">
        <w:rPr>
          <w:rFonts w:ascii="Times New Roman" w:hAnsi="Times New Roman" w:cs="Times New Roman"/>
          <w:sz w:val="24"/>
          <w:szCs w:val="24"/>
        </w:rPr>
        <w:t xml:space="preserve"> Гкал/ч, располагаемая тепловая мощность – 6,16 Гкал/ч.</w:t>
      </w:r>
    </w:p>
    <w:p w14:paraId="15089D57" w14:textId="77777777" w:rsidR="001D7E5B" w:rsidRPr="007472FF" w:rsidRDefault="001D7E5B" w:rsidP="00ED65F7">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Подача сетевой воды потребителям осуществляется тремя сетевыми насосами:</w:t>
      </w:r>
    </w:p>
    <w:p w14:paraId="0688CB08" w14:textId="77777777" w:rsidR="001D7E5B" w:rsidRPr="007472FF" w:rsidRDefault="00ED65F7" w:rsidP="00ED65F7">
      <w:pPr>
        <w:pStyle w:val="aa"/>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15936" w:rsidRPr="007472FF">
        <w:rPr>
          <w:rFonts w:ascii="Times New Roman" w:hAnsi="Times New Roman" w:cs="Times New Roman"/>
          <w:sz w:val="24"/>
          <w:szCs w:val="24"/>
        </w:rPr>
        <w:t>К100-80-160 ст.№2</w:t>
      </w:r>
      <w:r w:rsidR="001D7E5B" w:rsidRPr="007472FF">
        <w:rPr>
          <w:rFonts w:ascii="Times New Roman" w:hAnsi="Times New Roman" w:cs="Times New Roman"/>
          <w:sz w:val="24"/>
          <w:szCs w:val="24"/>
        </w:rPr>
        <w:t>, 3 (подача – 100 м</w:t>
      </w:r>
      <w:r w:rsidR="001D7E5B" w:rsidRPr="007472FF">
        <w:rPr>
          <w:rFonts w:ascii="Times New Roman" w:hAnsi="Times New Roman" w:cs="Times New Roman"/>
          <w:sz w:val="24"/>
          <w:szCs w:val="24"/>
          <w:vertAlign w:val="superscript"/>
        </w:rPr>
        <w:t>3</w:t>
      </w:r>
      <w:r w:rsidR="001D7E5B" w:rsidRPr="007472FF">
        <w:rPr>
          <w:rFonts w:ascii="Times New Roman" w:hAnsi="Times New Roman" w:cs="Times New Roman"/>
          <w:sz w:val="24"/>
          <w:szCs w:val="24"/>
        </w:rPr>
        <w:t>/ч, напор – 32 м);</w:t>
      </w:r>
    </w:p>
    <w:p w14:paraId="48E19CC4" w14:textId="77777777" w:rsidR="001D7E5B" w:rsidRPr="007472FF" w:rsidRDefault="00ED65F7" w:rsidP="00ED65F7">
      <w:pPr>
        <w:pStyle w:val="aa"/>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15936" w:rsidRPr="007472FF">
        <w:rPr>
          <w:rFonts w:ascii="Times New Roman" w:hAnsi="Times New Roman" w:cs="Times New Roman"/>
          <w:sz w:val="24"/>
          <w:szCs w:val="24"/>
        </w:rPr>
        <w:t>К-90-35а стр.№1</w:t>
      </w:r>
      <w:r w:rsidR="001D7E5B" w:rsidRPr="007472FF">
        <w:rPr>
          <w:rFonts w:ascii="Times New Roman" w:hAnsi="Times New Roman" w:cs="Times New Roman"/>
          <w:sz w:val="24"/>
          <w:szCs w:val="24"/>
        </w:rPr>
        <w:t xml:space="preserve"> (подача – 85 м</w:t>
      </w:r>
      <w:r w:rsidR="001D7E5B" w:rsidRPr="007472FF">
        <w:rPr>
          <w:rFonts w:ascii="Times New Roman" w:hAnsi="Times New Roman" w:cs="Times New Roman"/>
          <w:sz w:val="24"/>
          <w:szCs w:val="24"/>
          <w:vertAlign w:val="superscript"/>
        </w:rPr>
        <w:t>3</w:t>
      </w:r>
      <w:r w:rsidR="001D7E5B" w:rsidRPr="007472FF">
        <w:rPr>
          <w:rFonts w:ascii="Times New Roman" w:hAnsi="Times New Roman" w:cs="Times New Roman"/>
          <w:sz w:val="24"/>
          <w:szCs w:val="24"/>
        </w:rPr>
        <w:t>/ч, напор – 28 м).</w:t>
      </w:r>
    </w:p>
    <w:p w14:paraId="1247E126" w14:textId="77777777" w:rsidR="001D7E5B" w:rsidRPr="007472FF" w:rsidRDefault="001D7E5B" w:rsidP="00ED65F7">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 xml:space="preserve">Для учёта тепла на </w:t>
      </w:r>
      <w:proofErr w:type="spellStart"/>
      <w:r w:rsidRPr="007472FF">
        <w:rPr>
          <w:rFonts w:ascii="Times New Roman" w:hAnsi="Times New Roman" w:cs="Times New Roman"/>
          <w:sz w:val="24"/>
          <w:szCs w:val="24"/>
        </w:rPr>
        <w:t>тепловыводах</w:t>
      </w:r>
      <w:proofErr w:type="spellEnd"/>
      <w:r w:rsidRPr="007472FF">
        <w:rPr>
          <w:rFonts w:ascii="Times New Roman" w:hAnsi="Times New Roman" w:cs="Times New Roman"/>
          <w:sz w:val="24"/>
          <w:szCs w:val="24"/>
        </w:rPr>
        <w:t xml:space="preserve"> установлены следующие приборы учёта:</w:t>
      </w:r>
      <w:r w:rsidR="00ED65F7">
        <w:rPr>
          <w:rFonts w:ascii="Times New Roman" w:hAnsi="Times New Roman" w:cs="Times New Roman"/>
          <w:sz w:val="24"/>
          <w:szCs w:val="24"/>
        </w:rPr>
        <w:t xml:space="preserve"> </w:t>
      </w:r>
      <w:r w:rsidRPr="007472FF">
        <w:rPr>
          <w:rFonts w:ascii="Times New Roman" w:hAnsi="Times New Roman" w:cs="Times New Roman"/>
          <w:sz w:val="24"/>
          <w:szCs w:val="24"/>
        </w:rPr>
        <w:t>ТСРВ-027 – 1 шт.;</w:t>
      </w:r>
      <w:r w:rsidR="00ED65F7">
        <w:rPr>
          <w:rFonts w:ascii="Times New Roman" w:hAnsi="Times New Roman" w:cs="Times New Roman"/>
          <w:sz w:val="24"/>
          <w:szCs w:val="24"/>
        </w:rPr>
        <w:t xml:space="preserve"> </w:t>
      </w:r>
      <w:r w:rsidRPr="007472FF">
        <w:rPr>
          <w:rFonts w:ascii="Times New Roman" w:hAnsi="Times New Roman" w:cs="Times New Roman"/>
          <w:sz w:val="24"/>
          <w:szCs w:val="24"/>
        </w:rPr>
        <w:t>ЭРСВ-420Ф – 2 шт.;</w:t>
      </w:r>
      <w:r w:rsidR="00ED65F7">
        <w:rPr>
          <w:rFonts w:ascii="Times New Roman" w:hAnsi="Times New Roman" w:cs="Times New Roman"/>
          <w:sz w:val="24"/>
          <w:szCs w:val="24"/>
        </w:rPr>
        <w:t xml:space="preserve"> </w:t>
      </w:r>
      <w:r w:rsidRPr="007472FF">
        <w:rPr>
          <w:rFonts w:ascii="Times New Roman" w:hAnsi="Times New Roman" w:cs="Times New Roman"/>
          <w:sz w:val="24"/>
          <w:szCs w:val="24"/>
        </w:rPr>
        <w:t>ТПС – 2 шт.;</w:t>
      </w:r>
      <w:r w:rsidR="00ED65F7">
        <w:rPr>
          <w:rFonts w:ascii="Times New Roman" w:hAnsi="Times New Roman" w:cs="Times New Roman"/>
          <w:sz w:val="24"/>
          <w:szCs w:val="24"/>
        </w:rPr>
        <w:t xml:space="preserve"> </w:t>
      </w:r>
      <w:r w:rsidRPr="007472FF">
        <w:rPr>
          <w:rFonts w:ascii="Times New Roman" w:hAnsi="Times New Roman" w:cs="Times New Roman"/>
          <w:sz w:val="24"/>
          <w:szCs w:val="24"/>
        </w:rPr>
        <w:t>СДВ-И – 2 шт.</w:t>
      </w:r>
    </w:p>
    <w:p w14:paraId="6A952F64" w14:textId="77777777" w:rsidR="00ED65F7" w:rsidRPr="007472FF" w:rsidRDefault="00ED65F7" w:rsidP="00ED65F7">
      <w:pPr>
        <w:pStyle w:val="aa"/>
        <w:spacing w:after="0" w:line="252" w:lineRule="auto"/>
        <w:ind w:left="0" w:firstLine="709"/>
        <w:jc w:val="both"/>
        <w:rPr>
          <w:rFonts w:ascii="Times New Roman" w:hAnsi="Times New Roman" w:cs="Times New Roman"/>
          <w:sz w:val="24"/>
          <w:szCs w:val="24"/>
        </w:rPr>
      </w:pPr>
      <w:r w:rsidRPr="007472FF">
        <w:rPr>
          <w:rFonts w:ascii="Times New Roman" w:hAnsi="Times New Roman" w:cs="Times New Roman"/>
          <w:sz w:val="24"/>
          <w:szCs w:val="24"/>
        </w:rPr>
        <w:t xml:space="preserve">Отпуск тепла котельной </w:t>
      </w:r>
      <w:proofErr w:type="spellStart"/>
      <w:r w:rsidRPr="007472FF">
        <w:rPr>
          <w:rFonts w:ascii="Times New Roman" w:hAnsi="Times New Roman" w:cs="Times New Roman"/>
          <w:sz w:val="24"/>
          <w:szCs w:val="24"/>
        </w:rPr>
        <w:t>пст</w:t>
      </w:r>
      <w:proofErr w:type="spellEnd"/>
      <w:r w:rsidRPr="007472FF">
        <w:rPr>
          <w:rFonts w:ascii="Times New Roman" w:hAnsi="Times New Roman" w:cs="Times New Roman"/>
          <w:sz w:val="24"/>
          <w:szCs w:val="24"/>
        </w:rPr>
        <w:t xml:space="preserve">. Сивомаскинский осуществляется по температурному графику 95/70°С. Температурный график представлен в </w:t>
      </w:r>
      <w:r w:rsidRPr="00D93820">
        <w:rPr>
          <w:rFonts w:ascii="Times New Roman" w:hAnsi="Times New Roman" w:cs="Times New Roman"/>
          <w:sz w:val="24"/>
          <w:szCs w:val="24"/>
        </w:rPr>
        <w:t xml:space="preserve">Приложении </w:t>
      </w:r>
      <w:r w:rsidR="002F3D3F" w:rsidRPr="00D93820">
        <w:rPr>
          <w:rFonts w:ascii="Times New Roman" w:hAnsi="Times New Roman" w:cs="Times New Roman"/>
          <w:sz w:val="24"/>
          <w:szCs w:val="24"/>
        </w:rPr>
        <w:t>2</w:t>
      </w:r>
      <w:r w:rsidRPr="00D93820">
        <w:rPr>
          <w:rFonts w:ascii="Times New Roman" w:hAnsi="Times New Roman" w:cs="Times New Roman"/>
          <w:sz w:val="24"/>
          <w:szCs w:val="24"/>
        </w:rPr>
        <w:t>.</w:t>
      </w:r>
    </w:p>
    <w:p w14:paraId="7847FF31" w14:textId="77777777" w:rsidR="00235000" w:rsidRPr="00A95F01" w:rsidRDefault="00235000" w:rsidP="00235000">
      <w:pPr>
        <w:pStyle w:val="4"/>
        <w:spacing w:before="0" w:line="252" w:lineRule="auto"/>
        <w:jc w:val="center"/>
        <w:rPr>
          <w:rFonts w:ascii="Times New Roman" w:hAnsi="Times New Roman" w:cs="Times New Roman"/>
          <w:b/>
          <w:i w:val="0"/>
          <w:color w:val="auto"/>
          <w:sz w:val="24"/>
          <w:szCs w:val="24"/>
        </w:rPr>
      </w:pPr>
      <w:bookmarkStart w:id="18" w:name="_Toc511227673"/>
      <w:bookmarkStart w:id="19" w:name="_Toc511227676"/>
      <w:bookmarkStart w:id="20" w:name="_Toc9983620"/>
    </w:p>
    <w:p w14:paraId="7D160245" w14:textId="77777777" w:rsidR="00235000" w:rsidRPr="009E124A" w:rsidRDefault="00235000" w:rsidP="009E124A">
      <w:pPr>
        <w:pStyle w:val="4"/>
        <w:spacing w:before="0" w:line="252" w:lineRule="auto"/>
        <w:jc w:val="center"/>
        <w:rPr>
          <w:rFonts w:ascii="Times New Roman" w:hAnsi="Times New Roman" w:cs="Times New Roman"/>
          <w:b/>
          <w:i w:val="0"/>
          <w:color w:val="auto"/>
          <w:sz w:val="24"/>
          <w:szCs w:val="24"/>
        </w:rPr>
      </w:pPr>
      <w:r w:rsidRPr="00235000">
        <w:rPr>
          <w:rFonts w:ascii="Times New Roman" w:hAnsi="Times New Roman" w:cs="Times New Roman"/>
          <w:b/>
          <w:i w:val="0"/>
          <w:color w:val="auto"/>
          <w:sz w:val="24"/>
          <w:szCs w:val="24"/>
        </w:rPr>
        <w:t xml:space="preserve">Котельная </w:t>
      </w:r>
      <w:bookmarkEnd w:id="18"/>
      <w:proofErr w:type="spellStart"/>
      <w:r w:rsidR="009E124A">
        <w:rPr>
          <w:rFonts w:ascii="Times New Roman" w:hAnsi="Times New Roman" w:cs="Times New Roman"/>
          <w:b/>
          <w:i w:val="0"/>
          <w:color w:val="auto"/>
          <w:sz w:val="24"/>
          <w:szCs w:val="24"/>
        </w:rPr>
        <w:t>мкр</w:t>
      </w:r>
      <w:proofErr w:type="spellEnd"/>
      <w:r w:rsidR="009E124A">
        <w:rPr>
          <w:rFonts w:ascii="Times New Roman" w:hAnsi="Times New Roman" w:cs="Times New Roman"/>
          <w:b/>
          <w:i w:val="0"/>
          <w:color w:val="auto"/>
          <w:sz w:val="24"/>
          <w:szCs w:val="24"/>
        </w:rPr>
        <w:t>. Советский</w:t>
      </w:r>
    </w:p>
    <w:p w14:paraId="5061FA7D" w14:textId="77777777" w:rsidR="00235000" w:rsidRDefault="00235000" w:rsidP="00235000">
      <w:pPr>
        <w:suppressAutoHyphens/>
        <w:spacing w:after="0" w:line="240" w:lineRule="auto"/>
        <w:ind w:firstLine="567"/>
        <w:jc w:val="both"/>
        <w:rPr>
          <w:rFonts w:ascii="Times New Roman" w:hAnsi="Times New Roman" w:cs="Times New Roman"/>
          <w:sz w:val="24"/>
          <w:szCs w:val="24"/>
        </w:rPr>
      </w:pPr>
      <w:r w:rsidRPr="00963238">
        <w:rPr>
          <w:rFonts w:ascii="Times New Roman" w:hAnsi="Times New Roman" w:cs="Times New Roman"/>
          <w:sz w:val="24"/>
          <w:szCs w:val="24"/>
        </w:rPr>
        <w:t>К</w:t>
      </w:r>
      <w:r>
        <w:rPr>
          <w:rFonts w:ascii="Times New Roman" w:hAnsi="Times New Roman" w:cs="Times New Roman"/>
          <w:sz w:val="24"/>
          <w:szCs w:val="24"/>
        </w:rPr>
        <w:t xml:space="preserve">отельная № 4 </w:t>
      </w:r>
      <w:proofErr w:type="spellStart"/>
      <w:r>
        <w:rPr>
          <w:rFonts w:ascii="Times New Roman" w:hAnsi="Times New Roman" w:cs="Times New Roman"/>
          <w:sz w:val="24"/>
          <w:szCs w:val="24"/>
        </w:rPr>
        <w:t>мкр</w:t>
      </w:r>
      <w:proofErr w:type="spellEnd"/>
      <w:r>
        <w:rPr>
          <w:rFonts w:ascii="Times New Roman" w:hAnsi="Times New Roman" w:cs="Times New Roman"/>
          <w:sz w:val="24"/>
          <w:szCs w:val="24"/>
        </w:rPr>
        <w:t>. Советский выведена из эксплуатации в 2023 году.</w:t>
      </w:r>
    </w:p>
    <w:p w14:paraId="59D37D21" w14:textId="77777777" w:rsidR="00235000" w:rsidRDefault="00235000" w:rsidP="00235000">
      <w:pPr>
        <w:suppressAutoHyphens/>
        <w:spacing w:after="0" w:line="240" w:lineRule="auto"/>
        <w:ind w:firstLine="567"/>
        <w:jc w:val="both"/>
        <w:rPr>
          <w:rFonts w:ascii="Times New Roman" w:hAnsi="Times New Roman" w:cs="Times New Roman"/>
          <w:b/>
          <w:sz w:val="24"/>
          <w:szCs w:val="24"/>
          <w:highlight w:val="yellow"/>
        </w:rPr>
      </w:pPr>
      <w:r w:rsidRPr="00DB4C22">
        <w:rPr>
          <w:rFonts w:ascii="Times New Roman" w:hAnsi="Times New Roman" w:cs="Times New Roman"/>
          <w:sz w:val="24"/>
          <w:szCs w:val="24"/>
        </w:rPr>
        <w:t xml:space="preserve">В целях обеспечения подогрева </w:t>
      </w:r>
      <w:proofErr w:type="spellStart"/>
      <w:r w:rsidRPr="00DB4C22">
        <w:rPr>
          <w:rFonts w:ascii="Times New Roman" w:hAnsi="Times New Roman" w:cs="Times New Roman"/>
          <w:sz w:val="24"/>
          <w:szCs w:val="24"/>
        </w:rPr>
        <w:t>Усинсокого</w:t>
      </w:r>
      <w:proofErr w:type="spellEnd"/>
      <w:r w:rsidRPr="00DB4C22">
        <w:rPr>
          <w:rFonts w:ascii="Times New Roman" w:hAnsi="Times New Roman" w:cs="Times New Roman"/>
          <w:sz w:val="24"/>
          <w:szCs w:val="24"/>
        </w:rPr>
        <w:t xml:space="preserve"> водовода выполнены мероприятия по запуску в эксплуатацию модульной котельной </w:t>
      </w:r>
      <w:r w:rsidR="00020FF6" w:rsidRPr="00DB4C22">
        <w:rPr>
          <w:rFonts w:ascii="Times New Roman" w:hAnsi="Times New Roman" w:cs="Times New Roman"/>
          <w:sz w:val="24"/>
          <w:szCs w:val="24"/>
        </w:rPr>
        <w:t xml:space="preserve">ПУВ </w:t>
      </w:r>
      <w:r w:rsidRPr="00DB4C22">
        <w:rPr>
          <w:rFonts w:ascii="Times New Roman" w:hAnsi="Times New Roman" w:cs="Times New Roman"/>
          <w:sz w:val="24"/>
          <w:szCs w:val="24"/>
        </w:rPr>
        <w:t>на твердом топливе.</w:t>
      </w:r>
      <w:r w:rsidRPr="00DB4C22">
        <w:rPr>
          <w:rFonts w:ascii="Times New Roman" w:hAnsi="Times New Roman" w:cs="Times New Roman"/>
          <w:b/>
          <w:sz w:val="24"/>
          <w:szCs w:val="24"/>
        </w:rPr>
        <w:t xml:space="preserve"> </w:t>
      </w:r>
    </w:p>
    <w:p w14:paraId="21742E29" w14:textId="77777777" w:rsidR="009E124A" w:rsidRDefault="009E124A" w:rsidP="00235000">
      <w:pPr>
        <w:suppressAutoHyphens/>
        <w:spacing w:after="0" w:line="240" w:lineRule="auto"/>
        <w:ind w:firstLine="567"/>
        <w:jc w:val="both"/>
        <w:rPr>
          <w:rFonts w:ascii="Times New Roman" w:hAnsi="Times New Roman" w:cs="Times New Roman"/>
          <w:b/>
          <w:sz w:val="24"/>
          <w:szCs w:val="24"/>
          <w:highlight w:val="yellow"/>
        </w:rPr>
      </w:pPr>
    </w:p>
    <w:p w14:paraId="011BA634" w14:textId="77777777" w:rsidR="009E124A" w:rsidRPr="009E124A" w:rsidRDefault="009E124A" w:rsidP="009E124A">
      <w:pPr>
        <w:suppressAutoHyphens/>
        <w:spacing w:after="0" w:line="240" w:lineRule="auto"/>
        <w:ind w:firstLine="567"/>
        <w:jc w:val="center"/>
        <w:rPr>
          <w:rFonts w:ascii="Times New Roman" w:hAnsi="Times New Roman" w:cs="Times New Roman"/>
          <w:b/>
          <w:sz w:val="24"/>
          <w:szCs w:val="24"/>
        </w:rPr>
      </w:pPr>
      <w:r w:rsidRPr="009E124A">
        <w:rPr>
          <w:rFonts w:ascii="Times New Roman" w:hAnsi="Times New Roman" w:cs="Times New Roman"/>
          <w:b/>
          <w:sz w:val="24"/>
          <w:szCs w:val="24"/>
        </w:rPr>
        <w:t xml:space="preserve">Модульная котельная подогрева Усинского водовода </w:t>
      </w:r>
      <w:r w:rsidR="00D53C31">
        <w:rPr>
          <w:rFonts w:ascii="Times New Roman" w:hAnsi="Times New Roman" w:cs="Times New Roman"/>
          <w:b/>
          <w:sz w:val="24"/>
          <w:szCs w:val="24"/>
        </w:rPr>
        <w:t xml:space="preserve"> (ПУВ)</w:t>
      </w:r>
    </w:p>
    <w:p w14:paraId="1CC3BB0F" w14:textId="77777777" w:rsidR="009E124A" w:rsidRDefault="009E124A" w:rsidP="009E124A">
      <w:pPr>
        <w:suppressAutoHyphens/>
        <w:spacing w:after="0" w:line="240" w:lineRule="auto"/>
        <w:ind w:firstLine="567"/>
        <w:jc w:val="center"/>
        <w:rPr>
          <w:rFonts w:ascii="Times New Roman" w:hAnsi="Times New Roman" w:cs="Times New Roman"/>
          <w:b/>
          <w:sz w:val="24"/>
          <w:szCs w:val="24"/>
          <w:highlight w:val="yellow"/>
        </w:rPr>
      </w:pPr>
    </w:p>
    <w:p w14:paraId="1BEC01B3" w14:textId="77777777" w:rsidR="00235000" w:rsidRPr="009E124A" w:rsidRDefault="00235000" w:rsidP="00235000">
      <w:pPr>
        <w:suppressAutoHyphens/>
        <w:spacing w:after="0" w:line="240" w:lineRule="auto"/>
        <w:ind w:firstLine="567"/>
        <w:jc w:val="both"/>
        <w:rPr>
          <w:rFonts w:ascii="Times New Roman" w:hAnsi="Times New Roman" w:cs="Times New Roman"/>
          <w:sz w:val="24"/>
          <w:szCs w:val="24"/>
        </w:rPr>
      </w:pPr>
      <w:r w:rsidRPr="009E124A">
        <w:rPr>
          <w:rFonts w:ascii="Times New Roman" w:hAnsi="Times New Roman" w:cs="Times New Roman"/>
          <w:sz w:val="24"/>
          <w:szCs w:val="24"/>
        </w:rPr>
        <w:t>Технические характеристики модульной котельной Подогрева Усинского водовода:</w:t>
      </w:r>
    </w:p>
    <w:p w14:paraId="4809E770" w14:textId="77777777" w:rsidR="00235000" w:rsidRPr="001D3C0F" w:rsidRDefault="00235000" w:rsidP="00235000">
      <w:pPr>
        <w:suppressAutoHyphens/>
        <w:spacing w:after="0" w:line="240" w:lineRule="auto"/>
        <w:ind w:firstLine="567"/>
        <w:jc w:val="both"/>
        <w:rPr>
          <w:rFonts w:ascii="Times New Roman" w:hAnsi="Times New Roman" w:cs="Times New Roman"/>
          <w:sz w:val="24"/>
          <w:szCs w:val="24"/>
        </w:rPr>
      </w:pPr>
      <w:r w:rsidRPr="001D3C0F">
        <w:rPr>
          <w:rFonts w:ascii="Times New Roman" w:hAnsi="Times New Roman" w:cs="Times New Roman"/>
          <w:sz w:val="24"/>
          <w:szCs w:val="24"/>
        </w:rPr>
        <w:t>1. Установленная производительность котельной - 5,65 МВт/час (4,86 Гкал/час). Подключенная  (максимальная  при расчетных параметрах наружного воздуха -41</w:t>
      </w:r>
      <w:r w:rsidRPr="001D3C0F">
        <w:rPr>
          <w:rFonts w:ascii="Times New Roman" w:hAnsi="Times New Roman" w:cs="Times New Roman"/>
          <w:sz w:val="24"/>
          <w:szCs w:val="24"/>
          <w:vertAlign w:val="superscript"/>
        </w:rPr>
        <w:t>0</w:t>
      </w:r>
      <w:r w:rsidRPr="001D3C0F">
        <w:rPr>
          <w:rFonts w:ascii="Times New Roman" w:hAnsi="Times New Roman" w:cs="Times New Roman"/>
          <w:sz w:val="24"/>
          <w:szCs w:val="24"/>
        </w:rPr>
        <w:t>С) нагрузка к котельной - 5,55 МВт/час (4,77 Гкал/час), в том числе:</w:t>
      </w:r>
    </w:p>
    <w:p w14:paraId="3F0086BF" w14:textId="77777777" w:rsidR="00235000" w:rsidRPr="001D3C0F" w:rsidRDefault="00235000" w:rsidP="00235000">
      <w:pPr>
        <w:suppressAutoHyphens/>
        <w:spacing w:after="0" w:line="240" w:lineRule="auto"/>
        <w:jc w:val="both"/>
        <w:rPr>
          <w:rFonts w:ascii="Times New Roman" w:hAnsi="Times New Roman" w:cs="Times New Roman"/>
          <w:color w:val="FF0000"/>
          <w:sz w:val="24"/>
          <w:szCs w:val="24"/>
        </w:rPr>
      </w:pPr>
      <w:r w:rsidRPr="001D3C0F">
        <w:rPr>
          <w:rFonts w:ascii="Times New Roman" w:hAnsi="Times New Roman" w:cs="Times New Roman"/>
          <w:sz w:val="24"/>
          <w:szCs w:val="24"/>
        </w:rPr>
        <w:t xml:space="preserve">          -  на отопление насосной станции </w:t>
      </w:r>
      <w:r w:rsidRPr="001D3C0F">
        <w:rPr>
          <w:rFonts w:ascii="Times New Roman" w:hAnsi="Times New Roman" w:cs="Times New Roman"/>
          <w:sz w:val="24"/>
          <w:szCs w:val="24"/>
          <w:lang w:val="en-US"/>
        </w:rPr>
        <w:t>II</w:t>
      </w:r>
      <w:r w:rsidRPr="001D3C0F">
        <w:rPr>
          <w:rFonts w:ascii="Times New Roman" w:hAnsi="Times New Roman" w:cs="Times New Roman"/>
          <w:sz w:val="24"/>
          <w:szCs w:val="24"/>
        </w:rPr>
        <w:t xml:space="preserve"> подъема - 0,93 МВт/час (0,80 Гкал/ч);</w:t>
      </w:r>
    </w:p>
    <w:p w14:paraId="123E2176" w14:textId="77777777" w:rsidR="00235000" w:rsidRPr="001D3C0F" w:rsidRDefault="00235000" w:rsidP="00235000">
      <w:pPr>
        <w:suppressAutoHyphens/>
        <w:spacing w:after="0" w:line="240" w:lineRule="auto"/>
        <w:jc w:val="both"/>
        <w:rPr>
          <w:rFonts w:ascii="Times New Roman" w:hAnsi="Times New Roman" w:cs="Times New Roman"/>
          <w:sz w:val="24"/>
          <w:szCs w:val="24"/>
        </w:rPr>
      </w:pPr>
      <w:r w:rsidRPr="001D3C0F">
        <w:rPr>
          <w:rFonts w:ascii="Times New Roman" w:hAnsi="Times New Roman" w:cs="Times New Roman"/>
          <w:sz w:val="24"/>
          <w:szCs w:val="24"/>
        </w:rPr>
        <w:t xml:space="preserve">          -  на  «Спутник» Усинского водовода 4,07 МВт/час  (3,5 Гкал/ч);</w:t>
      </w:r>
    </w:p>
    <w:p w14:paraId="749657B3" w14:textId="77777777" w:rsidR="00235000" w:rsidRPr="001D3C0F" w:rsidRDefault="00235000" w:rsidP="00235000">
      <w:pPr>
        <w:suppressAutoHyphens/>
        <w:spacing w:after="0" w:line="240" w:lineRule="auto"/>
        <w:jc w:val="both"/>
        <w:rPr>
          <w:rFonts w:ascii="Times New Roman" w:hAnsi="Times New Roman" w:cs="Times New Roman"/>
          <w:sz w:val="24"/>
          <w:szCs w:val="24"/>
        </w:rPr>
      </w:pPr>
      <w:r w:rsidRPr="001D3C0F">
        <w:rPr>
          <w:rFonts w:ascii="Times New Roman" w:hAnsi="Times New Roman" w:cs="Times New Roman"/>
          <w:sz w:val="24"/>
          <w:szCs w:val="24"/>
        </w:rPr>
        <w:t xml:space="preserve">          -  на собственные нужды котельной и потери в тепловых сетях 0,64 МВт/час (0,55 Гкал/ч).</w:t>
      </w:r>
    </w:p>
    <w:p w14:paraId="46AF51D5" w14:textId="77777777" w:rsidR="00235000" w:rsidRPr="001D3C0F" w:rsidRDefault="00235000" w:rsidP="00235000">
      <w:pPr>
        <w:suppressAutoHyphens/>
        <w:spacing w:after="0" w:line="240" w:lineRule="auto"/>
        <w:ind w:firstLine="567"/>
        <w:jc w:val="both"/>
        <w:rPr>
          <w:rFonts w:ascii="Times New Roman" w:hAnsi="Times New Roman" w:cs="Times New Roman"/>
          <w:sz w:val="24"/>
          <w:szCs w:val="24"/>
        </w:rPr>
      </w:pPr>
      <w:r w:rsidRPr="001D3C0F">
        <w:rPr>
          <w:rFonts w:ascii="Times New Roman" w:hAnsi="Times New Roman" w:cs="Times New Roman"/>
          <w:sz w:val="24"/>
          <w:szCs w:val="24"/>
        </w:rPr>
        <w:t>2.  В котельной смонтировано 6 водогрейных котлов. Из них:</w:t>
      </w:r>
    </w:p>
    <w:p w14:paraId="4EE3301F" w14:textId="77777777" w:rsidR="00235000" w:rsidRPr="001D3C0F" w:rsidRDefault="00235000" w:rsidP="00235000">
      <w:pPr>
        <w:suppressAutoHyphens/>
        <w:spacing w:after="0" w:line="240" w:lineRule="auto"/>
        <w:jc w:val="both"/>
        <w:rPr>
          <w:rFonts w:ascii="Times New Roman" w:hAnsi="Times New Roman" w:cs="Times New Roman"/>
          <w:sz w:val="24"/>
          <w:szCs w:val="24"/>
        </w:rPr>
      </w:pPr>
      <w:r w:rsidRPr="001D3C0F">
        <w:rPr>
          <w:rFonts w:ascii="Times New Roman" w:hAnsi="Times New Roman" w:cs="Times New Roman"/>
          <w:sz w:val="24"/>
          <w:szCs w:val="24"/>
        </w:rPr>
        <w:t xml:space="preserve">           - котел КВЗр-2,5 ст.№6 производительностью 2,5 МВт - 1 шт.</w:t>
      </w:r>
    </w:p>
    <w:p w14:paraId="7CB9E3A2" w14:textId="77777777" w:rsidR="00235000" w:rsidRPr="001D3C0F" w:rsidRDefault="00235000" w:rsidP="00235000">
      <w:pPr>
        <w:suppressAutoHyphens/>
        <w:spacing w:after="0" w:line="240" w:lineRule="auto"/>
        <w:jc w:val="both"/>
        <w:rPr>
          <w:rFonts w:ascii="Times New Roman" w:hAnsi="Times New Roman" w:cs="Times New Roman"/>
          <w:sz w:val="24"/>
          <w:szCs w:val="24"/>
        </w:rPr>
      </w:pPr>
      <w:r w:rsidRPr="001D3C0F">
        <w:rPr>
          <w:rFonts w:ascii="Times New Roman" w:hAnsi="Times New Roman" w:cs="Times New Roman"/>
          <w:sz w:val="24"/>
          <w:szCs w:val="24"/>
        </w:rPr>
        <w:t xml:space="preserve">           - котел КВр-0,63К ст. № 1, № 2, № 3, № 4, № 5 производительностью 0,63 МВт - 5 шт.</w:t>
      </w:r>
    </w:p>
    <w:p w14:paraId="025EBDE8" w14:textId="77777777" w:rsidR="00235000" w:rsidRPr="001D3C0F" w:rsidRDefault="00235000" w:rsidP="00235000">
      <w:pPr>
        <w:suppressAutoHyphens/>
        <w:spacing w:after="0" w:line="240" w:lineRule="auto"/>
        <w:ind w:firstLine="567"/>
        <w:jc w:val="both"/>
        <w:rPr>
          <w:rFonts w:ascii="Times New Roman" w:hAnsi="Times New Roman" w:cs="Times New Roman"/>
          <w:sz w:val="24"/>
          <w:szCs w:val="24"/>
        </w:rPr>
      </w:pPr>
      <w:r w:rsidRPr="001D3C0F">
        <w:rPr>
          <w:rFonts w:ascii="Times New Roman" w:hAnsi="Times New Roman" w:cs="Times New Roman"/>
          <w:sz w:val="24"/>
          <w:szCs w:val="24"/>
        </w:rPr>
        <w:t>3.  Вид топлива: уголь с низшей теплотой сгорания 4 857 ккал/кг.</w:t>
      </w:r>
    </w:p>
    <w:p w14:paraId="07A83118" w14:textId="77777777" w:rsidR="009E124A" w:rsidRDefault="00235000" w:rsidP="009E124A">
      <w:pPr>
        <w:suppressAutoHyphens/>
        <w:spacing w:after="0" w:line="240" w:lineRule="auto"/>
        <w:ind w:firstLine="567"/>
        <w:jc w:val="both"/>
        <w:rPr>
          <w:rFonts w:ascii="Times New Roman" w:hAnsi="Times New Roman" w:cs="Times New Roman"/>
          <w:sz w:val="24"/>
          <w:szCs w:val="24"/>
        </w:rPr>
      </w:pPr>
      <w:r w:rsidRPr="001D3C0F">
        <w:rPr>
          <w:rFonts w:ascii="Times New Roman" w:hAnsi="Times New Roman" w:cs="Times New Roman"/>
          <w:sz w:val="24"/>
          <w:szCs w:val="24"/>
        </w:rPr>
        <w:t xml:space="preserve">4. Система теплоснабжения - закрытая, трехтрубная (Т1, Т2, Т «Спутник» Усинского водовода). </w:t>
      </w:r>
    </w:p>
    <w:p w14:paraId="5A7027F5" w14:textId="77777777" w:rsidR="00235000" w:rsidRPr="001D3C0F" w:rsidRDefault="009E124A" w:rsidP="009E124A">
      <w:pPr>
        <w:suppressAutoHyphens/>
        <w:spacing w:after="0" w:line="240" w:lineRule="auto"/>
        <w:ind w:firstLine="567"/>
        <w:jc w:val="both"/>
        <w:rPr>
          <w:rFonts w:ascii="Times New Roman" w:hAnsi="Times New Roman" w:cs="Times New Roman"/>
          <w:sz w:val="24"/>
          <w:szCs w:val="24"/>
        </w:rPr>
      </w:pPr>
      <w:r w:rsidRPr="001D3C0F">
        <w:rPr>
          <w:rFonts w:ascii="Times New Roman" w:hAnsi="Times New Roman" w:cs="Times New Roman"/>
          <w:sz w:val="24"/>
          <w:szCs w:val="24"/>
        </w:rPr>
        <w:t>5. Режим работы котельной – круглосуточный, с постоянным присутс</w:t>
      </w:r>
      <w:r>
        <w:rPr>
          <w:rFonts w:ascii="Times New Roman" w:hAnsi="Times New Roman" w:cs="Times New Roman"/>
          <w:sz w:val="24"/>
          <w:szCs w:val="24"/>
        </w:rPr>
        <w:t>твием обслуживающего персонала.</w:t>
      </w:r>
    </w:p>
    <w:p w14:paraId="1BB9C25B" w14:textId="77777777" w:rsidR="00235000" w:rsidRPr="001D3C0F" w:rsidRDefault="00235000" w:rsidP="00235000">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  Холодное водос</w:t>
      </w:r>
      <w:r w:rsidR="00943DA2">
        <w:rPr>
          <w:rFonts w:ascii="Times New Roman" w:hAnsi="Times New Roman" w:cs="Times New Roman"/>
          <w:sz w:val="24"/>
          <w:szCs w:val="24"/>
        </w:rPr>
        <w:t>н</w:t>
      </w:r>
      <w:r>
        <w:rPr>
          <w:rFonts w:ascii="Times New Roman" w:hAnsi="Times New Roman" w:cs="Times New Roman"/>
          <w:sz w:val="24"/>
          <w:szCs w:val="24"/>
        </w:rPr>
        <w:t>абжение из централизованной системы</w:t>
      </w:r>
      <w:r w:rsidRPr="001D3C0F">
        <w:rPr>
          <w:rFonts w:ascii="Times New Roman" w:hAnsi="Times New Roman" w:cs="Times New Roman"/>
          <w:sz w:val="24"/>
          <w:szCs w:val="24"/>
        </w:rPr>
        <w:t xml:space="preserve"> водоснабжения. </w:t>
      </w:r>
    </w:p>
    <w:p w14:paraId="4061D7E1" w14:textId="77777777" w:rsidR="000945DE" w:rsidRDefault="00235000" w:rsidP="006D0D07">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7. </w:t>
      </w:r>
      <w:r w:rsidRPr="001D3C0F">
        <w:rPr>
          <w:rFonts w:ascii="Times New Roman" w:hAnsi="Times New Roman" w:cs="Times New Roman"/>
          <w:sz w:val="24"/>
          <w:szCs w:val="24"/>
        </w:rPr>
        <w:t>Водоотведение – автономное, без присоединения к комм</w:t>
      </w:r>
      <w:r w:rsidR="009838C2">
        <w:rPr>
          <w:rFonts w:ascii="Times New Roman" w:hAnsi="Times New Roman" w:cs="Times New Roman"/>
          <w:sz w:val="24"/>
          <w:szCs w:val="24"/>
        </w:rPr>
        <w:t>унальным системам водоотвед</w:t>
      </w:r>
      <w:r w:rsidR="00D53C31">
        <w:rPr>
          <w:rFonts w:ascii="Times New Roman" w:hAnsi="Times New Roman" w:cs="Times New Roman"/>
          <w:sz w:val="24"/>
          <w:szCs w:val="24"/>
        </w:rPr>
        <w:t>ения</w:t>
      </w:r>
      <w:bookmarkEnd w:id="19"/>
      <w:bookmarkEnd w:id="20"/>
      <w:r w:rsidR="006D0D07">
        <w:rPr>
          <w:rFonts w:ascii="Times New Roman" w:hAnsi="Times New Roman" w:cs="Times New Roman"/>
          <w:sz w:val="24"/>
          <w:szCs w:val="24"/>
        </w:rPr>
        <w:t>.</w:t>
      </w:r>
    </w:p>
    <w:p w14:paraId="04A39CC5" w14:textId="77777777" w:rsidR="006D0D07" w:rsidRDefault="006D0D07" w:rsidP="006D0D07">
      <w:pPr>
        <w:suppressAutoHyphens/>
        <w:spacing w:after="0" w:line="240" w:lineRule="auto"/>
        <w:ind w:firstLine="567"/>
        <w:jc w:val="both"/>
        <w:rPr>
          <w:rFonts w:ascii="Times New Roman" w:hAnsi="Times New Roman" w:cs="Times New Roman"/>
          <w:b/>
        </w:rPr>
      </w:pPr>
    </w:p>
    <w:p w14:paraId="13C1F6BA" w14:textId="77777777" w:rsidR="00D53C31" w:rsidRPr="00235EF1" w:rsidRDefault="00D53C31" w:rsidP="00D53C31">
      <w:pPr>
        <w:pStyle w:val="31"/>
        <w:tabs>
          <w:tab w:val="left" w:pos="709"/>
        </w:tabs>
        <w:spacing w:before="0" w:line="240" w:lineRule="auto"/>
        <w:jc w:val="center"/>
        <w:rPr>
          <w:rFonts w:ascii="Times New Roman" w:hAnsi="Times New Roman" w:cs="Times New Roman"/>
          <w:b/>
          <w:color w:val="auto"/>
        </w:rPr>
      </w:pPr>
      <w:bookmarkStart w:id="21" w:name="_Toc152669678"/>
      <w:r w:rsidRPr="00235EF1">
        <w:rPr>
          <w:rFonts w:ascii="Times New Roman" w:hAnsi="Times New Roman" w:cs="Times New Roman"/>
          <w:b/>
          <w:color w:val="auto"/>
        </w:rPr>
        <w:t>1.2.3 Теплоисточник АО «Воркутауголь»</w:t>
      </w:r>
      <w:bookmarkEnd w:id="21"/>
    </w:p>
    <w:p w14:paraId="13230A26" w14:textId="77777777" w:rsidR="00D53C31" w:rsidRPr="00235EF1" w:rsidRDefault="00D53C31" w:rsidP="00D53C31">
      <w:pPr>
        <w:spacing w:after="0" w:line="240" w:lineRule="auto"/>
        <w:rPr>
          <w:rFonts w:ascii="Times New Roman" w:hAnsi="Times New Roman" w:cs="Times New Roman"/>
          <w:sz w:val="24"/>
          <w:szCs w:val="24"/>
        </w:rPr>
      </w:pPr>
    </w:p>
    <w:p w14:paraId="42491FB5" w14:textId="77777777" w:rsidR="00D53C31" w:rsidRPr="007472FF" w:rsidRDefault="00D53C31" w:rsidP="00D53C3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w:t>
      </w:r>
      <w:r w:rsidRPr="007472FF">
        <w:rPr>
          <w:rFonts w:ascii="Times New Roman" w:hAnsi="Times New Roman" w:cs="Times New Roman"/>
          <w:sz w:val="24"/>
          <w:szCs w:val="24"/>
        </w:rPr>
        <w:t>а котельной шахты «Комсомольская» установлено следующее основное оборудование:</w:t>
      </w:r>
    </w:p>
    <w:p w14:paraId="0A523CAC" w14:textId="77777777" w:rsidR="00D53C31" w:rsidRPr="00ED65F7" w:rsidRDefault="00D53C31">
      <w:pPr>
        <w:pStyle w:val="aa"/>
        <w:numPr>
          <w:ilvl w:val="0"/>
          <w:numId w:val="17"/>
        </w:numPr>
        <w:tabs>
          <w:tab w:val="left" w:pos="284"/>
          <w:tab w:val="left" w:pos="993"/>
        </w:tabs>
        <w:spacing w:after="0" w:line="240" w:lineRule="auto"/>
        <w:ind w:left="0" w:firstLine="709"/>
        <w:jc w:val="both"/>
        <w:rPr>
          <w:rFonts w:ascii="Times New Roman" w:hAnsi="Times New Roman" w:cs="Times New Roman"/>
          <w:sz w:val="24"/>
          <w:szCs w:val="24"/>
        </w:rPr>
      </w:pPr>
      <w:r w:rsidRPr="00ED65F7">
        <w:rPr>
          <w:rFonts w:ascii="Times New Roman" w:hAnsi="Times New Roman" w:cs="Times New Roman"/>
          <w:sz w:val="24"/>
          <w:szCs w:val="24"/>
        </w:rPr>
        <w:t>паровые котлы: ДКВР-10-13 ст.№№1-2; ДКВР-20-13 ст.№5;</w:t>
      </w:r>
    </w:p>
    <w:p w14:paraId="0FEE44C4" w14:textId="77777777" w:rsidR="00D53C31" w:rsidRPr="00ED65F7" w:rsidRDefault="00D53C31">
      <w:pPr>
        <w:pStyle w:val="aa"/>
        <w:numPr>
          <w:ilvl w:val="0"/>
          <w:numId w:val="18"/>
        </w:numPr>
        <w:tabs>
          <w:tab w:val="left" w:pos="284"/>
          <w:tab w:val="left" w:pos="993"/>
        </w:tabs>
        <w:spacing w:after="0" w:line="240" w:lineRule="auto"/>
        <w:ind w:left="0" w:firstLine="709"/>
        <w:jc w:val="both"/>
        <w:rPr>
          <w:rFonts w:ascii="Times New Roman" w:hAnsi="Times New Roman" w:cs="Times New Roman"/>
          <w:sz w:val="24"/>
          <w:szCs w:val="24"/>
        </w:rPr>
      </w:pPr>
      <w:r w:rsidRPr="00ED65F7">
        <w:rPr>
          <w:rFonts w:ascii="Times New Roman" w:hAnsi="Times New Roman" w:cs="Times New Roman"/>
          <w:sz w:val="24"/>
          <w:szCs w:val="24"/>
        </w:rPr>
        <w:t>водогрейные котлы: ДКВР-20-13 ст.№№3, 4, 6; КТВС-В-20 ст.№7.</w:t>
      </w:r>
    </w:p>
    <w:p w14:paraId="42D0C21C" w14:textId="77777777" w:rsidR="00235EF1" w:rsidRPr="000945DE" w:rsidRDefault="00D53C31" w:rsidP="000945DE">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Основные параметры котлов приведены в таблице 1.</w:t>
      </w:r>
      <w:r>
        <w:rPr>
          <w:rFonts w:ascii="Times New Roman" w:hAnsi="Times New Roman" w:cs="Times New Roman"/>
          <w:sz w:val="24"/>
          <w:szCs w:val="24"/>
        </w:rPr>
        <w:t>1</w:t>
      </w:r>
      <w:r w:rsidRPr="00235000">
        <w:rPr>
          <w:rFonts w:ascii="Times New Roman" w:hAnsi="Times New Roman" w:cs="Times New Roman"/>
          <w:sz w:val="24"/>
          <w:szCs w:val="24"/>
        </w:rPr>
        <w:t>6</w:t>
      </w:r>
      <w:r w:rsidRPr="007472FF">
        <w:rPr>
          <w:rFonts w:ascii="Times New Roman" w:hAnsi="Times New Roman" w:cs="Times New Roman"/>
          <w:sz w:val="24"/>
          <w:szCs w:val="24"/>
        </w:rPr>
        <w:t>, параметры сетевых насосов – в таблице 1.</w:t>
      </w:r>
      <w:r>
        <w:rPr>
          <w:rFonts w:ascii="Times New Roman" w:hAnsi="Times New Roman" w:cs="Times New Roman"/>
          <w:sz w:val="24"/>
          <w:szCs w:val="24"/>
        </w:rPr>
        <w:t>1</w:t>
      </w:r>
      <w:r w:rsidR="00A46757">
        <w:rPr>
          <w:rFonts w:ascii="Times New Roman" w:hAnsi="Times New Roman" w:cs="Times New Roman"/>
          <w:sz w:val="24"/>
          <w:szCs w:val="24"/>
        </w:rPr>
        <w:t>6</w:t>
      </w:r>
      <w:r w:rsidRPr="007472FF">
        <w:rPr>
          <w:rFonts w:ascii="Times New Roman" w:hAnsi="Times New Roman" w:cs="Times New Roman"/>
          <w:sz w:val="24"/>
          <w:szCs w:val="24"/>
        </w:rPr>
        <w:t>.</w:t>
      </w:r>
    </w:p>
    <w:tbl>
      <w:tblPr>
        <w:tblpPr w:leftFromText="180" w:rightFromText="180" w:vertAnchor="text" w:horzAnchor="margin" w:tblpY="406"/>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9"/>
        <w:gridCol w:w="1518"/>
        <w:gridCol w:w="1678"/>
        <w:gridCol w:w="1280"/>
        <w:gridCol w:w="1061"/>
        <w:gridCol w:w="696"/>
        <w:gridCol w:w="842"/>
      </w:tblGrid>
      <w:tr w:rsidR="008C6BBC" w:rsidRPr="007472FF" w14:paraId="601805D0" w14:textId="77777777" w:rsidTr="00701B55">
        <w:trPr>
          <w:trHeight w:val="390"/>
          <w:tblHeader/>
        </w:trPr>
        <w:tc>
          <w:tcPr>
            <w:tcW w:w="1513" w:type="pct"/>
            <w:vMerge w:val="restart"/>
            <w:shd w:val="clear" w:color="auto" w:fill="auto"/>
            <w:vAlign w:val="center"/>
          </w:tcPr>
          <w:p w14:paraId="5DB37AC5" w14:textId="77777777" w:rsidR="008C6BBC" w:rsidRPr="00564F6C" w:rsidRDefault="00701B55"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Н</w:t>
            </w:r>
            <w:r w:rsidR="008C6BBC" w:rsidRPr="00564F6C">
              <w:rPr>
                <w:rFonts w:ascii="Times New Roman" w:hAnsi="Times New Roman" w:cs="Times New Roman"/>
                <w:sz w:val="20"/>
                <w:szCs w:val="20"/>
              </w:rPr>
              <w:t>асосы</w:t>
            </w:r>
          </w:p>
        </w:tc>
        <w:tc>
          <w:tcPr>
            <w:tcW w:w="748" w:type="pct"/>
            <w:vMerge w:val="restart"/>
            <w:shd w:val="clear" w:color="auto" w:fill="auto"/>
            <w:vAlign w:val="center"/>
          </w:tcPr>
          <w:p w14:paraId="4979C629"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Тип насоса</w:t>
            </w:r>
          </w:p>
        </w:tc>
        <w:tc>
          <w:tcPr>
            <w:tcW w:w="827" w:type="pct"/>
            <w:vMerge w:val="restart"/>
            <w:shd w:val="clear" w:color="auto" w:fill="auto"/>
            <w:vAlign w:val="center"/>
          </w:tcPr>
          <w:p w14:paraId="5FB3F0A1"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Подача, м</w:t>
            </w:r>
            <w:r w:rsidRPr="00564F6C">
              <w:rPr>
                <w:rFonts w:ascii="Times New Roman" w:hAnsi="Times New Roman" w:cs="Times New Roman"/>
                <w:sz w:val="20"/>
                <w:szCs w:val="20"/>
                <w:vertAlign w:val="superscript"/>
              </w:rPr>
              <w:t>3</w:t>
            </w:r>
            <w:r w:rsidRPr="00564F6C">
              <w:rPr>
                <w:rFonts w:ascii="Times New Roman" w:hAnsi="Times New Roman" w:cs="Times New Roman"/>
                <w:sz w:val="20"/>
                <w:szCs w:val="20"/>
              </w:rPr>
              <w:t>/ч</w:t>
            </w:r>
          </w:p>
        </w:tc>
        <w:tc>
          <w:tcPr>
            <w:tcW w:w="631" w:type="pct"/>
            <w:vMerge w:val="restart"/>
            <w:shd w:val="clear" w:color="auto" w:fill="auto"/>
            <w:vAlign w:val="center"/>
          </w:tcPr>
          <w:p w14:paraId="1523333F"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Напор, м</w:t>
            </w:r>
          </w:p>
        </w:tc>
        <w:tc>
          <w:tcPr>
            <w:tcW w:w="1281" w:type="pct"/>
            <w:gridSpan w:val="3"/>
            <w:shd w:val="clear" w:color="auto" w:fill="auto"/>
            <w:vAlign w:val="center"/>
          </w:tcPr>
          <w:p w14:paraId="0271BACD"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электродвигатель</w:t>
            </w:r>
          </w:p>
        </w:tc>
      </w:tr>
      <w:tr w:rsidR="007472FF" w:rsidRPr="007472FF" w14:paraId="69DE3270" w14:textId="77777777" w:rsidTr="00701B55">
        <w:trPr>
          <w:trHeight w:val="420"/>
          <w:tblHeader/>
        </w:trPr>
        <w:tc>
          <w:tcPr>
            <w:tcW w:w="1513" w:type="pct"/>
            <w:vMerge/>
            <w:shd w:val="clear" w:color="auto" w:fill="auto"/>
            <w:vAlign w:val="center"/>
          </w:tcPr>
          <w:p w14:paraId="14A3F760" w14:textId="77777777" w:rsidR="008C6BBC" w:rsidRPr="00564F6C" w:rsidRDefault="008C6BBC" w:rsidP="00CA1026">
            <w:pPr>
              <w:spacing w:after="0" w:line="240" w:lineRule="auto"/>
              <w:jc w:val="center"/>
              <w:rPr>
                <w:rFonts w:ascii="Times New Roman" w:hAnsi="Times New Roman" w:cs="Times New Roman"/>
                <w:sz w:val="20"/>
                <w:szCs w:val="20"/>
              </w:rPr>
            </w:pPr>
          </w:p>
        </w:tc>
        <w:tc>
          <w:tcPr>
            <w:tcW w:w="748" w:type="pct"/>
            <w:vMerge/>
            <w:shd w:val="clear" w:color="auto" w:fill="auto"/>
            <w:vAlign w:val="center"/>
          </w:tcPr>
          <w:p w14:paraId="7155DD30" w14:textId="77777777" w:rsidR="008C6BBC" w:rsidRPr="00564F6C" w:rsidRDefault="008C6BBC" w:rsidP="00CA1026">
            <w:pPr>
              <w:spacing w:after="0" w:line="240" w:lineRule="auto"/>
              <w:jc w:val="center"/>
              <w:rPr>
                <w:rFonts w:ascii="Times New Roman" w:hAnsi="Times New Roman" w:cs="Times New Roman"/>
                <w:sz w:val="20"/>
                <w:szCs w:val="20"/>
              </w:rPr>
            </w:pPr>
          </w:p>
        </w:tc>
        <w:tc>
          <w:tcPr>
            <w:tcW w:w="827" w:type="pct"/>
            <w:vMerge/>
            <w:shd w:val="clear" w:color="auto" w:fill="auto"/>
            <w:vAlign w:val="center"/>
          </w:tcPr>
          <w:p w14:paraId="061366F0" w14:textId="77777777" w:rsidR="008C6BBC" w:rsidRPr="00564F6C" w:rsidRDefault="008C6BBC" w:rsidP="00CA1026">
            <w:pPr>
              <w:spacing w:after="0" w:line="240" w:lineRule="auto"/>
              <w:jc w:val="center"/>
              <w:rPr>
                <w:rFonts w:ascii="Times New Roman" w:hAnsi="Times New Roman" w:cs="Times New Roman"/>
                <w:sz w:val="20"/>
                <w:szCs w:val="20"/>
              </w:rPr>
            </w:pPr>
          </w:p>
        </w:tc>
        <w:tc>
          <w:tcPr>
            <w:tcW w:w="631" w:type="pct"/>
            <w:vMerge/>
            <w:shd w:val="clear" w:color="auto" w:fill="auto"/>
            <w:vAlign w:val="center"/>
          </w:tcPr>
          <w:p w14:paraId="3160B944" w14:textId="77777777" w:rsidR="008C6BBC" w:rsidRPr="00564F6C" w:rsidRDefault="008C6BBC" w:rsidP="00CA1026">
            <w:pPr>
              <w:spacing w:after="0" w:line="240" w:lineRule="auto"/>
              <w:jc w:val="center"/>
              <w:rPr>
                <w:rFonts w:ascii="Times New Roman" w:hAnsi="Times New Roman" w:cs="Times New Roman"/>
                <w:sz w:val="20"/>
                <w:szCs w:val="20"/>
              </w:rPr>
            </w:pPr>
          </w:p>
        </w:tc>
        <w:tc>
          <w:tcPr>
            <w:tcW w:w="523" w:type="pct"/>
            <w:shd w:val="clear" w:color="auto" w:fill="auto"/>
            <w:vAlign w:val="center"/>
          </w:tcPr>
          <w:p w14:paraId="66B02265"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об/мин</w:t>
            </w:r>
          </w:p>
        </w:tc>
        <w:tc>
          <w:tcPr>
            <w:tcW w:w="343" w:type="pct"/>
            <w:shd w:val="clear" w:color="auto" w:fill="auto"/>
            <w:vAlign w:val="center"/>
          </w:tcPr>
          <w:p w14:paraId="0E245B7B"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кВт</w:t>
            </w:r>
          </w:p>
        </w:tc>
        <w:tc>
          <w:tcPr>
            <w:tcW w:w="416" w:type="pct"/>
            <w:shd w:val="clear" w:color="auto" w:fill="auto"/>
            <w:vAlign w:val="center"/>
          </w:tcPr>
          <w:p w14:paraId="23D6288B"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вольт</w:t>
            </w:r>
          </w:p>
        </w:tc>
      </w:tr>
      <w:tr w:rsidR="007472FF" w:rsidRPr="007472FF" w14:paraId="5BAAD306" w14:textId="77777777" w:rsidTr="00701B55">
        <w:trPr>
          <w:trHeight w:val="390"/>
        </w:trPr>
        <w:tc>
          <w:tcPr>
            <w:tcW w:w="1513" w:type="pct"/>
            <w:shd w:val="clear" w:color="auto" w:fill="auto"/>
            <w:vAlign w:val="center"/>
          </w:tcPr>
          <w:p w14:paraId="0C41D9A4"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СН-1</w:t>
            </w:r>
          </w:p>
        </w:tc>
        <w:tc>
          <w:tcPr>
            <w:tcW w:w="748" w:type="pct"/>
            <w:shd w:val="clear" w:color="auto" w:fill="auto"/>
            <w:vAlign w:val="center"/>
          </w:tcPr>
          <w:p w14:paraId="55473215"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1Д-1250</w:t>
            </w:r>
          </w:p>
        </w:tc>
        <w:tc>
          <w:tcPr>
            <w:tcW w:w="827" w:type="pct"/>
            <w:shd w:val="clear" w:color="auto" w:fill="auto"/>
            <w:vAlign w:val="center"/>
          </w:tcPr>
          <w:p w14:paraId="275930BD"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1250</w:t>
            </w:r>
          </w:p>
        </w:tc>
        <w:tc>
          <w:tcPr>
            <w:tcW w:w="631" w:type="pct"/>
            <w:shd w:val="clear" w:color="auto" w:fill="auto"/>
            <w:vAlign w:val="center"/>
          </w:tcPr>
          <w:p w14:paraId="23AF85B9"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63</w:t>
            </w:r>
          </w:p>
        </w:tc>
        <w:tc>
          <w:tcPr>
            <w:tcW w:w="523" w:type="pct"/>
            <w:shd w:val="clear" w:color="auto" w:fill="auto"/>
            <w:vAlign w:val="center"/>
          </w:tcPr>
          <w:p w14:paraId="1FA9D37D"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1500</w:t>
            </w:r>
          </w:p>
        </w:tc>
        <w:tc>
          <w:tcPr>
            <w:tcW w:w="343" w:type="pct"/>
            <w:shd w:val="clear" w:color="auto" w:fill="auto"/>
            <w:vAlign w:val="center"/>
          </w:tcPr>
          <w:p w14:paraId="51232E9D"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315</w:t>
            </w:r>
          </w:p>
        </w:tc>
        <w:tc>
          <w:tcPr>
            <w:tcW w:w="416" w:type="pct"/>
            <w:shd w:val="clear" w:color="auto" w:fill="auto"/>
            <w:vAlign w:val="center"/>
          </w:tcPr>
          <w:p w14:paraId="4DC00C75"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6000</w:t>
            </w:r>
          </w:p>
        </w:tc>
      </w:tr>
      <w:tr w:rsidR="007472FF" w:rsidRPr="007472FF" w14:paraId="3DC679F8" w14:textId="77777777" w:rsidTr="00701B55">
        <w:trPr>
          <w:trHeight w:val="390"/>
        </w:trPr>
        <w:tc>
          <w:tcPr>
            <w:tcW w:w="1513" w:type="pct"/>
            <w:shd w:val="clear" w:color="auto" w:fill="auto"/>
            <w:vAlign w:val="center"/>
          </w:tcPr>
          <w:p w14:paraId="436E63F2"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СН-2</w:t>
            </w:r>
          </w:p>
        </w:tc>
        <w:tc>
          <w:tcPr>
            <w:tcW w:w="748" w:type="pct"/>
            <w:shd w:val="clear" w:color="auto" w:fill="auto"/>
            <w:vAlign w:val="center"/>
          </w:tcPr>
          <w:p w14:paraId="7CFD21CA"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1Д-1250</w:t>
            </w:r>
          </w:p>
        </w:tc>
        <w:tc>
          <w:tcPr>
            <w:tcW w:w="827" w:type="pct"/>
            <w:shd w:val="clear" w:color="auto" w:fill="auto"/>
            <w:vAlign w:val="center"/>
          </w:tcPr>
          <w:p w14:paraId="16062B49"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1250</w:t>
            </w:r>
          </w:p>
        </w:tc>
        <w:tc>
          <w:tcPr>
            <w:tcW w:w="631" w:type="pct"/>
            <w:shd w:val="clear" w:color="auto" w:fill="auto"/>
            <w:vAlign w:val="center"/>
          </w:tcPr>
          <w:p w14:paraId="05B74E63"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63</w:t>
            </w:r>
          </w:p>
        </w:tc>
        <w:tc>
          <w:tcPr>
            <w:tcW w:w="523" w:type="pct"/>
            <w:shd w:val="clear" w:color="auto" w:fill="auto"/>
            <w:vAlign w:val="center"/>
          </w:tcPr>
          <w:p w14:paraId="6446EEA6"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1500</w:t>
            </w:r>
          </w:p>
        </w:tc>
        <w:tc>
          <w:tcPr>
            <w:tcW w:w="343" w:type="pct"/>
            <w:shd w:val="clear" w:color="auto" w:fill="auto"/>
            <w:vAlign w:val="center"/>
          </w:tcPr>
          <w:p w14:paraId="103E4979"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315</w:t>
            </w:r>
          </w:p>
        </w:tc>
        <w:tc>
          <w:tcPr>
            <w:tcW w:w="416" w:type="pct"/>
            <w:shd w:val="clear" w:color="auto" w:fill="auto"/>
            <w:vAlign w:val="center"/>
          </w:tcPr>
          <w:p w14:paraId="40956167"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6000</w:t>
            </w:r>
          </w:p>
        </w:tc>
      </w:tr>
      <w:tr w:rsidR="007472FF" w:rsidRPr="007472FF" w14:paraId="4B7DF35F" w14:textId="77777777" w:rsidTr="00701B55">
        <w:trPr>
          <w:trHeight w:val="420"/>
        </w:trPr>
        <w:tc>
          <w:tcPr>
            <w:tcW w:w="1513" w:type="pct"/>
            <w:shd w:val="clear" w:color="auto" w:fill="auto"/>
            <w:vAlign w:val="center"/>
          </w:tcPr>
          <w:p w14:paraId="0241F8DD"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СН-3</w:t>
            </w:r>
          </w:p>
        </w:tc>
        <w:tc>
          <w:tcPr>
            <w:tcW w:w="748" w:type="pct"/>
            <w:shd w:val="clear" w:color="auto" w:fill="auto"/>
            <w:vAlign w:val="center"/>
          </w:tcPr>
          <w:p w14:paraId="37F4DAA0"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1Д-1250</w:t>
            </w:r>
          </w:p>
        </w:tc>
        <w:tc>
          <w:tcPr>
            <w:tcW w:w="827" w:type="pct"/>
            <w:shd w:val="clear" w:color="auto" w:fill="auto"/>
            <w:vAlign w:val="center"/>
          </w:tcPr>
          <w:p w14:paraId="477409A3"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1250</w:t>
            </w:r>
          </w:p>
        </w:tc>
        <w:tc>
          <w:tcPr>
            <w:tcW w:w="631" w:type="pct"/>
            <w:shd w:val="clear" w:color="auto" w:fill="auto"/>
            <w:vAlign w:val="center"/>
          </w:tcPr>
          <w:p w14:paraId="49A29711"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63</w:t>
            </w:r>
          </w:p>
        </w:tc>
        <w:tc>
          <w:tcPr>
            <w:tcW w:w="523" w:type="pct"/>
            <w:shd w:val="clear" w:color="auto" w:fill="auto"/>
            <w:vAlign w:val="center"/>
          </w:tcPr>
          <w:p w14:paraId="7D8A53BE"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1500</w:t>
            </w:r>
          </w:p>
        </w:tc>
        <w:tc>
          <w:tcPr>
            <w:tcW w:w="343" w:type="pct"/>
            <w:shd w:val="clear" w:color="auto" w:fill="auto"/>
            <w:vAlign w:val="center"/>
          </w:tcPr>
          <w:p w14:paraId="3EBBA7CB"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315</w:t>
            </w:r>
          </w:p>
        </w:tc>
        <w:tc>
          <w:tcPr>
            <w:tcW w:w="416" w:type="pct"/>
            <w:shd w:val="clear" w:color="auto" w:fill="auto"/>
            <w:vAlign w:val="center"/>
          </w:tcPr>
          <w:p w14:paraId="4020F5AE"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6000</w:t>
            </w:r>
          </w:p>
        </w:tc>
      </w:tr>
      <w:tr w:rsidR="007472FF" w:rsidRPr="007472FF" w14:paraId="46F9CEA7" w14:textId="77777777" w:rsidTr="00701B55">
        <w:trPr>
          <w:trHeight w:val="390"/>
        </w:trPr>
        <w:tc>
          <w:tcPr>
            <w:tcW w:w="1513" w:type="pct"/>
            <w:shd w:val="clear" w:color="auto" w:fill="auto"/>
            <w:vAlign w:val="center"/>
          </w:tcPr>
          <w:p w14:paraId="39EE5137"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СН-АБК-1</w:t>
            </w:r>
          </w:p>
        </w:tc>
        <w:tc>
          <w:tcPr>
            <w:tcW w:w="748" w:type="pct"/>
            <w:shd w:val="clear" w:color="auto" w:fill="auto"/>
            <w:vAlign w:val="center"/>
          </w:tcPr>
          <w:p w14:paraId="06AE6C52"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827" w:type="pct"/>
            <w:shd w:val="clear" w:color="auto" w:fill="auto"/>
            <w:vAlign w:val="center"/>
          </w:tcPr>
          <w:p w14:paraId="6C7E4840"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631" w:type="pct"/>
            <w:shd w:val="clear" w:color="auto" w:fill="auto"/>
            <w:vAlign w:val="center"/>
          </w:tcPr>
          <w:p w14:paraId="43A69D83"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523" w:type="pct"/>
            <w:shd w:val="clear" w:color="auto" w:fill="auto"/>
            <w:vAlign w:val="center"/>
          </w:tcPr>
          <w:p w14:paraId="69F5718B"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3000</w:t>
            </w:r>
          </w:p>
        </w:tc>
        <w:tc>
          <w:tcPr>
            <w:tcW w:w="343" w:type="pct"/>
            <w:shd w:val="clear" w:color="auto" w:fill="auto"/>
            <w:vAlign w:val="center"/>
          </w:tcPr>
          <w:p w14:paraId="0811E23A"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416" w:type="pct"/>
            <w:shd w:val="clear" w:color="auto" w:fill="auto"/>
            <w:vAlign w:val="center"/>
          </w:tcPr>
          <w:p w14:paraId="312080CC"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380</w:t>
            </w:r>
          </w:p>
        </w:tc>
      </w:tr>
      <w:tr w:rsidR="007472FF" w:rsidRPr="007472FF" w14:paraId="4655725A" w14:textId="77777777" w:rsidTr="00805088">
        <w:trPr>
          <w:trHeight w:val="390"/>
        </w:trPr>
        <w:tc>
          <w:tcPr>
            <w:tcW w:w="1513" w:type="pct"/>
            <w:vAlign w:val="center"/>
          </w:tcPr>
          <w:p w14:paraId="7879AD83"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СН-АБК-2</w:t>
            </w:r>
          </w:p>
        </w:tc>
        <w:tc>
          <w:tcPr>
            <w:tcW w:w="748" w:type="pct"/>
            <w:vAlign w:val="center"/>
          </w:tcPr>
          <w:p w14:paraId="6F027A6A"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827" w:type="pct"/>
            <w:vAlign w:val="center"/>
          </w:tcPr>
          <w:p w14:paraId="4D1F3037"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631" w:type="pct"/>
            <w:vAlign w:val="center"/>
          </w:tcPr>
          <w:p w14:paraId="408983A0"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523" w:type="pct"/>
            <w:vAlign w:val="center"/>
          </w:tcPr>
          <w:p w14:paraId="768B5C33"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3000</w:t>
            </w:r>
          </w:p>
        </w:tc>
        <w:tc>
          <w:tcPr>
            <w:tcW w:w="343" w:type="pct"/>
            <w:vAlign w:val="center"/>
          </w:tcPr>
          <w:p w14:paraId="5B5D10E1"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416" w:type="pct"/>
            <w:vAlign w:val="center"/>
          </w:tcPr>
          <w:p w14:paraId="1C5D676D"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380</w:t>
            </w:r>
          </w:p>
        </w:tc>
      </w:tr>
      <w:tr w:rsidR="007472FF" w:rsidRPr="007472FF" w14:paraId="3B00E6C4" w14:textId="77777777" w:rsidTr="00805088">
        <w:trPr>
          <w:trHeight w:val="390"/>
        </w:trPr>
        <w:tc>
          <w:tcPr>
            <w:tcW w:w="1513" w:type="pct"/>
            <w:vAlign w:val="center"/>
          </w:tcPr>
          <w:p w14:paraId="5710B18C"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Сетевой калориферной-1</w:t>
            </w:r>
          </w:p>
        </w:tc>
        <w:tc>
          <w:tcPr>
            <w:tcW w:w="748" w:type="pct"/>
            <w:vAlign w:val="center"/>
          </w:tcPr>
          <w:p w14:paraId="3678334F"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1Д-630-90</w:t>
            </w:r>
          </w:p>
        </w:tc>
        <w:tc>
          <w:tcPr>
            <w:tcW w:w="827" w:type="pct"/>
            <w:vAlign w:val="center"/>
          </w:tcPr>
          <w:p w14:paraId="3C55234F"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630</w:t>
            </w:r>
          </w:p>
        </w:tc>
        <w:tc>
          <w:tcPr>
            <w:tcW w:w="631" w:type="pct"/>
            <w:vAlign w:val="center"/>
          </w:tcPr>
          <w:p w14:paraId="29385DB9"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523" w:type="pct"/>
            <w:vAlign w:val="center"/>
          </w:tcPr>
          <w:p w14:paraId="72705BBE"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1500</w:t>
            </w:r>
          </w:p>
        </w:tc>
        <w:tc>
          <w:tcPr>
            <w:tcW w:w="343" w:type="pct"/>
            <w:vAlign w:val="center"/>
          </w:tcPr>
          <w:p w14:paraId="5B7C8A8C"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380</w:t>
            </w:r>
          </w:p>
        </w:tc>
        <w:tc>
          <w:tcPr>
            <w:tcW w:w="416" w:type="pct"/>
            <w:vAlign w:val="center"/>
          </w:tcPr>
          <w:p w14:paraId="53DC06E2"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6000</w:t>
            </w:r>
          </w:p>
        </w:tc>
      </w:tr>
      <w:tr w:rsidR="007472FF" w:rsidRPr="007472FF" w14:paraId="776598D7" w14:textId="77777777" w:rsidTr="00805088">
        <w:trPr>
          <w:trHeight w:val="420"/>
        </w:trPr>
        <w:tc>
          <w:tcPr>
            <w:tcW w:w="1513" w:type="pct"/>
            <w:vAlign w:val="center"/>
          </w:tcPr>
          <w:p w14:paraId="2CA1BECD"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Сетевой калориферной-2</w:t>
            </w:r>
          </w:p>
        </w:tc>
        <w:tc>
          <w:tcPr>
            <w:tcW w:w="748" w:type="pct"/>
            <w:vAlign w:val="center"/>
          </w:tcPr>
          <w:p w14:paraId="542190E5"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1Д-630-90</w:t>
            </w:r>
          </w:p>
        </w:tc>
        <w:tc>
          <w:tcPr>
            <w:tcW w:w="827" w:type="pct"/>
            <w:vAlign w:val="center"/>
          </w:tcPr>
          <w:p w14:paraId="26C0738A"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630</w:t>
            </w:r>
          </w:p>
        </w:tc>
        <w:tc>
          <w:tcPr>
            <w:tcW w:w="631" w:type="pct"/>
            <w:vAlign w:val="center"/>
          </w:tcPr>
          <w:p w14:paraId="401D4083"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523" w:type="pct"/>
            <w:vAlign w:val="center"/>
          </w:tcPr>
          <w:p w14:paraId="3D40B117"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1500</w:t>
            </w:r>
          </w:p>
        </w:tc>
        <w:tc>
          <w:tcPr>
            <w:tcW w:w="343" w:type="pct"/>
            <w:vAlign w:val="center"/>
          </w:tcPr>
          <w:p w14:paraId="75D68E7A"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380</w:t>
            </w:r>
          </w:p>
        </w:tc>
        <w:tc>
          <w:tcPr>
            <w:tcW w:w="416" w:type="pct"/>
            <w:vAlign w:val="center"/>
          </w:tcPr>
          <w:p w14:paraId="4324D754"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6000</w:t>
            </w:r>
          </w:p>
        </w:tc>
      </w:tr>
      <w:tr w:rsidR="008C6BBC" w:rsidRPr="007472FF" w14:paraId="44E694C7" w14:textId="77777777" w:rsidTr="00805088">
        <w:trPr>
          <w:trHeight w:val="420"/>
        </w:trPr>
        <w:tc>
          <w:tcPr>
            <w:tcW w:w="1513" w:type="pct"/>
            <w:vAlign w:val="center"/>
          </w:tcPr>
          <w:p w14:paraId="0FA55C74"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Сетевой калориферной-3</w:t>
            </w:r>
          </w:p>
        </w:tc>
        <w:tc>
          <w:tcPr>
            <w:tcW w:w="748" w:type="pct"/>
            <w:vAlign w:val="center"/>
          </w:tcPr>
          <w:p w14:paraId="55D89ACB"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1Д-630-90</w:t>
            </w:r>
          </w:p>
        </w:tc>
        <w:tc>
          <w:tcPr>
            <w:tcW w:w="827" w:type="pct"/>
            <w:vAlign w:val="center"/>
          </w:tcPr>
          <w:p w14:paraId="71B7309D"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630</w:t>
            </w:r>
          </w:p>
        </w:tc>
        <w:tc>
          <w:tcPr>
            <w:tcW w:w="631" w:type="pct"/>
            <w:vAlign w:val="center"/>
          </w:tcPr>
          <w:p w14:paraId="1BD0F332"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523" w:type="pct"/>
            <w:vAlign w:val="center"/>
          </w:tcPr>
          <w:p w14:paraId="3A0E77E4"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1500</w:t>
            </w:r>
          </w:p>
        </w:tc>
        <w:tc>
          <w:tcPr>
            <w:tcW w:w="343" w:type="pct"/>
            <w:vAlign w:val="center"/>
          </w:tcPr>
          <w:p w14:paraId="581A3E8B"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380</w:t>
            </w:r>
          </w:p>
        </w:tc>
        <w:tc>
          <w:tcPr>
            <w:tcW w:w="416" w:type="pct"/>
            <w:vAlign w:val="center"/>
          </w:tcPr>
          <w:p w14:paraId="01DE36BD" w14:textId="77777777" w:rsidR="008C6BBC" w:rsidRPr="00564F6C" w:rsidRDefault="008C6BBC" w:rsidP="00CA1026">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6000</w:t>
            </w:r>
          </w:p>
        </w:tc>
      </w:tr>
    </w:tbl>
    <w:p w14:paraId="5CE65EE6" w14:textId="77777777" w:rsidR="00D32930" w:rsidRPr="00A46757" w:rsidRDefault="008C6BBC" w:rsidP="00D32930">
      <w:pPr>
        <w:spacing w:after="0" w:line="240" w:lineRule="auto"/>
        <w:jc w:val="right"/>
        <w:rPr>
          <w:rFonts w:ascii="Times New Roman" w:hAnsi="Times New Roman" w:cs="Times New Roman"/>
          <w:sz w:val="24"/>
          <w:szCs w:val="24"/>
        </w:rPr>
      </w:pPr>
      <w:r w:rsidRPr="00D32930">
        <w:rPr>
          <w:rFonts w:ascii="Times New Roman" w:hAnsi="Times New Roman" w:cs="Times New Roman"/>
          <w:sz w:val="24"/>
          <w:szCs w:val="24"/>
        </w:rPr>
        <w:t>Таблица 1.</w:t>
      </w:r>
      <w:bookmarkStart w:id="22" w:name="_Toc106889054"/>
      <w:r w:rsidR="00235000">
        <w:rPr>
          <w:rFonts w:ascii="Times New Roman" w:hAnsi="Times New Roman" w:cs="Times New Roman"/>
          <w:sz w:val="24"/>
          <w:szCs w:val="24"/>
        </w:rPr>
        <w:t>1</w:t>
      </w:r>
      <w:r w:rsidR="00A46757">
        <w:rPr>
          <w:rFonts w:ascii="Times New Roman" w:hAnsi="Times New Roman" w:cs="Times New Roman"/>
          <w:sz w:val="24"/>
          <w:szCs w:val="24"/>
        </w:rPr>
        <w:t>6</w:t>
      </w:r>
    </w:p>
    <w:bookmarkEnd w:id="22"/>
    <w:p w14:paraId="0CD38EC6" w14:textId="47CA109A" w:rsidR="0024096E" w:rsidRDefault="0024096E">
      <w:pPr>
        <w:rPr>
          <w:rFonts w:ascii="Times New Roman" w:hAnsi="Times New Roman" w:cs="Times New Roman"/>
          <w:sz w:val="24"/>
          <w:szCs w:val="24"/>
        </w:rPr>
      </w:pPr>
    </w:p>
    <w:p w14:paraId="2B190704" w14:textId="77777777" w:rsidR="002933B0" w:rsidRPr="00564F6C" w:rsidRDefault="002933B0" w:rsidP="002933B0">
      <w:pPr>
        <w:spacing w:after="0" w:line="240" w:lineRule="auto"/>
        <w:ind w:firstLine="709"/>
        <w:jc w:val="both"/>
        <w:rPr>
          <w:rFonts w:ascii="Times New Roman" w:hAnsi="Times New Roman" w:cs="Times New Roman"/>
          <w:sz w:val="24"/>
          <w:szCs w:val="24"/>
        </w:rPr>
      </w:pPr>
      <w:bookmarkStart w:id="23" w:name="_Toc511227678"/>
      <w:bookmarkStart w:id="24" w:name="_Toc9983622"/>
      <w:r w:rsidRPr="00564F6C">
        <w:rPr>
          <w:rFonts w:ascii="Times New Roman" w:hAnsi="Times New Roman" w:cs="Times New Roman"/>
          <w:sz w:val="24"/>
          <w:szCs w:val="24"/>
        </w:rPr>
        <w:t>Для деаэрации питательной воды котлов и подпиточной воды тепловой сети используются атмосферные деаэраторы – два ДА-50 и два ДА-100. На котельной имеется 2 аккумуляторных бака подпитки тепловой сети ёмкостью по 700 м</w:t>
      </w:r>
      <w:r w:rsidRPr="00564F6C">
        <w:rPr>
          <w:rFonts w:ascii="Times New Roman" w:hAnsi="Times New Roman" w:cs="Times New Roman"/>
          <w:sz w:val="24"/>
          <w:szCs w:val="24"/>
          <w:vertAlign w:val="superscript"/>
        </w:rPr>
        <w:t>3</w:t>
      </w:r>
      <w:r w:rsidRPr="00564F6C">
        <w:rPr>
          <w:rFonts w:ascii="Times New Roman" w:hAnsi="Times New Roman" w:cs="Times New Roman"/>
          <w:sz w:val="24"/>
          <w:szCs w:val="24"/>
        </w:rPr>
        <w:t>.</w:t>
      </w:r>
    </w:p>
    <w:p w14:paraId="7A2EEA0F" w14:textId="77777777" w:rsidR="002933B0" w:rsidRPr="00564F6C" w:rsidRDefault="002933B0" w:rsidP="002933B0">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 xml:space="preserve">Установленная мощность </w:t>
      </w:r>
      <w:bookmarkStart w:id="25" w:name="_Hlk162006790"/>
      <w:r w:rsidRPr="00564F6C">
        <w:rPr>
          <w:rFonts w:ascii="Times New Roman" w:hAnsi="Times New Roman" w:cs="Times New Roman"/>
          <w:sz w:val="24"/>
          <w:szCs w:val="24"/>
        </w:rPr>
        <w:t xml:space="preserve">котельной шахты «Комсомольская» </w:t>
      </w:r>
      <w:bookmarkEnd w:id="25"/>
      <w:r w:rsidRPr="00564F6C">
        <w:rPr>
          <w:rFonts w:ascii="Times New Roman" w:hAnsi="Times New Roman" w:cs="Times New Roman"/>
          <w:sz w:val="24"/>
          <w:szCs w:val="24"/>
        </w:rPr>
        <w:t>– 78,4 Гкал/ч, располагаемая тепловая мощность – 70,0 Гкал/ч.</w:t>
      </w:r>
    </w:p>
    <w:p w14:paraId="74D637D5" w14:textId="77777777" w:rsidR="002933B0" w:rsidRPr="00564F6C" w:rsidRDefault="002933B0" w:rsidP="002933B0">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 xml:space="preserve">Расчетный температурный </w:t>
      </w:r>
      <w:r w:rsidRPr="00D93820">
        <w:rPr>
          <w:rFonts w:ascii="Times New Roman" w:hAnsi="Times New Roman" w:cs="Times New Roman"/>
          <w:sz w:val="24"/>
          <w:szCs w:val="24"/>
        </w:rPr>
        <w:t>график - 95/70°С, график представлен в Приложении 2.</w:t>
      </w:r>
    </w:p>
    <w:p w14:paraId="5928E648" w14:textId="77777777" w:rsidR="002933B0" w:rsidRPr="00564F6C" w:rsidRDefault="002933B0" w:rsidP="002933B0">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Потребление тепла на собственные нужды котельной составляет порядка 98%.</w:t>
      </w:r>
    </w:p>
    <w:p w14:paraId="11173465" w14:textId="77777777" w:rsidR="002933B0" w:rsidRPr="00564F6C" w:rsidRDefault="002933B0" w:rsidP="002933B0">
      <w:pPr>
        <w:spacing w:after="0" w:line="240" w:lineRule="auto"/>
        <w:ind w:firstLine="709"/>
        <w:jc w:val="both"/>
        <w:rPr>
          <w:rFonts w:ascii="Times New Roman" w:hAnsi="Times New Roman" w:cs="Times New Roman"/>
          <w:sz w:val="24"/>
          <w:szCs w:val="24"/>
        </w:rPr>
      </w:pPr>
    </w:p>
    <w:p w14:paraId="4241D12C" w14:textId="77777777" w:rsidR="001D7E5B" w:rsidRPr="00564F6C" w:rsidRDefault="00663D89" w:rsidP="00663D89">
      <w:pPr>
        <w:pStyle w:val="20"/>
        <w:tabs>
          <w:tab w:val="left" w:pos="426"/>
        </w:tabs>
        <w:spacing w:before="0" w:line="240" w:lineRule="auto"/>
        <w:jc w:val="center"/>
        <w:rPr>
          <w:rFonts w:ascii="Times New Roman" w:hAnsi="Times New Roman" w:cs="Times New Roman"/>
          <w:b/>
          <w:color w:val="auto"/>
          <w:sz w:val="24"/>
          <w:szCs w:val="24"/>
        </w:rPr>
      </w:pPr>
      <w:bookmarkStart w:id="26" w:name="_Toc152669679"/>
      <w:r w:rsidRPr="00564F6C">
        <w:rPr>
          <w:rFonts w:ascii="Times New Roman" w:hAnsi="Times New Roman" w:cs="Times New Roman"/>
          <w:b/>
          <w:color w:val="auto"/>
          <w:sz w:val="24"/>
          <w:szCs w:val="24"/>
        </w:rPr>
        <w:t xml:space="preserve">1.3 </w:t>
      </w:r>
      <w:r w:rsidR="001D7E5B" w:rsidRPr="00564F6C">
        <w:rPr>
          <w:rFonts w:ascii="Times New Roman" w:hAnsi="Times New Roman" w:cs="Times New Roman"/>
          <w:b/>
          <w:color w:val="auto"/>
          <w:sz w:val="24"/>
          <w:szCs w:val="24"/>
        </w:rPr>
        <w:t>Тепловые сети, сооружения на них и тепловые пункты</w:t>
      </w:r>
      <w:bookmarkEnd w:id="23"/>
      <w:bookmarkEnd w:id="24"/>
      <w:bookmarkEnd w:id="26"/>
    </w:p>
    <w:p w14:paraId="72024D96" w14:textId="77777777" w:rsidR="00CA1026" w:rsidRPr="00564F6C" w:rsidRDefault="00CA1026" w:rsidP="00CA1026">
      <w:pPr>
        <w:spacing w:after="0"/>
        <w:rPr>
          <w:rFonts w:ascii="Times New Roman" w:hAnsi="Times New Roman" w:cs="Times New Roman"/>
          <w:sz w:val="24"/>
          <w:szCs w:val="24"/>
        </w:rPr>
      </w:pPr>
    </w:p>
    <w:p w14:paraId="5D677411" w14:textId="6AB0D8CE" w:rsidR="001D7E5B" w:rsidRPr="00564F6C" w:rsidRDefault="001D7E5B" w:rsidP="00980E1A">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 xml:space="preserve">Система теплоснабжения </w:t>
      </w:r>
      <w:r w:rsidR="00F1419C" w:rsidRPr="00564F6C">
        <w:rPr>
          <w:rFonts w:ascii="Times New Roman" w:hAnsi="Times New Roman" w:cs="Times New Roman"/>
          <w:sz w:val="24"/>
          <w:szCs w:val="24"/>
        </w:rPr>
        <w:t>МО ГО</w:t>
      </w:r>
      <w:r w:rsidRPr="00564F6C">
        <w:rPr>
          <w:rFonts w:ascii="Times New Roman" w:hAnsi="Times New Roman" w:cs="Times New Roman"/>
          <w:sz w:val="24"/>
          <w:szCs w:val="24"/>
        </w:rPr>
        <w:t xml:space="preserve"> </w:t>
      </w:r>
      <w:r w:rsidR="00610F73" w:rsidRPr="00564F6C">
        <w:rPr>
          <w:rFonts w:ascii="Times New Roman" w:hAnsi="Times New Roman" w:cs="Times New Roman"/>
          <w:sz w:val="24"/>
          <w:szCs w:val="24"/>
        </w:rPr>
        <w:t>«</w:t>
      </w:r>
      <w:r w:rsidRPr="00564F6C">
        <w:rPr>
          <w:rFonts w:ascii="Times New Roman" w:hAnsi="Times New Roman" w:cs="Times New Roman"/>
          <w:sz w:val="24"/>
          <w:szCs w:val="24"/>
        </w:rPr>
        <w:t>Воркута</w:t>
      </w:r>
      <w:r w:rsidR="00610F73" w:rsidRPr="00564F6C">
        <w:rPr>
          <w:rFonts w:ascii="Times New Roman" w:hAnsi="Times New Roman" w:cs="Times New Roman"/>
          <w:sz w:val="24"/>
          <w:szCs w:val="24"/>
        </w:rPr>
        <w:t>»</w:t>
      </w:r>
      <w:r w:rsidRPr="00564F6C">
        <w:rPr>
          <w:rFonts w:ascii="Times New Roman" w:hAnsi="Times New Roman" w:cs="Times New Roman"/>
          <w:sz w:val="24"/>
          <w:szCs w:val="24"/>
        </w:rPr>
        <w:t xml:space="preserve"> – преимущественно централизованная, водяная, работающая преимущественно по открытой схеме, с непосредственным водоразбором из тепловой сети на нужды горячего водоснабжения и зависимым присоединением систем отопления и вентиляции. Регулирование тепловой нагрузки комбинированное:</w:t>
      </w:r>
    </w:p>
    <w:p w14:paraId="64DCA4B0" w14:textId="77777777" w:rsidR="00980E1A" w:rsidRPr="00564F6C" w:rsidRDefault="001D7E5B">
      <w:pPr>
        <w:pStyle w:val="aa"/>
        <w:numPr>
          <w:ilvl w:val="0"/>
          <w:numId w:val="19"/>
        </w:numPr>
        <w:tabs>
          <w:tab w:val="left" w:pos="284"/>
          <w:tab w:val="left" w:pos="993"/>
        </w:tabs>
        <w:spacing w:after="0" w:line="240" w:lineRule="auto"/>
        <w:ind w:left="0" w:firstLine="709"/>
        <w:jc w:val="both"/>
        <w:rPr>
          <w:rFonts w:ascii="Times New Roman" w:hAnsi="Times New Roman" w:cs="Times New Roman"/>
          <w:sz w:val="24"/>
          <w:szCs w:val="24"/>
        </w:rPr>
      </w:pPr>
      <w:r w:rsidRPr="00564F6C">
        <w:rPr>
          <w:rFonts w:ascii="Times New Roman" w:hAnsi="Times New Roman" w:cs="Times New Roman"/>
          <w:sz w:val="24"/>
          <w:szCs w:val="24"/>
        </w:rPr>
        <w:t>до центральных тепловых пунктов (магистральные тепловые сети) и потребительских теплоиспользующих установок, имеющих прямое подключение – качественное (для диапазона температур находящегося между точкой излома и точкой срезки температурного графика;</w:t>
      </w:r>
    </w:p>
    <w:p w14:paraId="7FA6DF15" w14:textId="77777777" w:rsidR="001D7E5B" w:rsidRPr="00564F6C" w:rsidRDefault="001D7E5B">
      <w:pPr>
        <w:pStyle w:val="aa"/>
        <w:numPr>
          <w:ilvl w:val="0"/>
          <w:numId w:val="19"/>
        </w:numPr>
        <w:tabs>
          <w:tab w:val="left" w:pos="284"/>
          <w:tab w:val="left" w:pos="993"/>
        </w:tabs>
        <w:spacing w:after="0" w:line="240" w:lineRule="auto"/>
        <w:ind w:left="0" w:firstLine="709"/>
        <w:jc w:val="both"/>
        <w:rPr>
          <w:rFonts w:ascii="Times New Roman" w:hAnsi="Times New Roman" w:cs="Times New Roman"/>
          <w:sz w:val="24"/>
          <w:szCs w:val="24"/>
        </w:rPr>
      </w:pPr>
      <w:r w:rsidRPr="00564F6C">
        <w:rPr>
          <w:rFonts w:ascii="Times New Roman" w:hAnsi="Times New Roman" w:cs="Times New Roman"/>
          <w:sz w:val="24"/>
          <w:szCs w:val="24"/>
        </w:rPr>
        <w:t xml:space="preserve">после центральных тепловых пунктов (распределительные тепловые сети), а также для </w:t>
      </w:r>
      <w:r w:rsidR="00805088" w:rsidRPr="00564F6C">
        <w:rPr>
          <w:rFonts w:ascii="Times New Roman" w:hAnsi="Times New Roman" w:cs="Times New Roman"/>
          <w:sz w:val="24"/>
          <w:szCs w:val="24"/>
        </w:rPr>
        <w:t>потребителей</w:t>
      </w:r>
      <w:r w:rsidRPr="00564F6C">
        <w:rPr>
          <w:rFonts w:ascii="Times New Roman" w:hAnsi="Times New Roman" w:cs="Times New Roman"/>
          <w:sz w:val="24"/>
          <w:szCs w:val="24"/>
        </w:rPr>
        <w:t xml:space="preserve">, подключенных к магистральным тепловым сетям, в диапазонах температур, до точки излома, а также после точки срезки температурного графика – качественно-количественное. </w:t>
      </w:r>
    </w:p>
    <w:p w14:paraId="3FC91F17" w14:textId="77777777" w:rsidR="001D7E5B" w:rsidRPr="00564F6C" w:rsidRDefault="001D7E5B" w:rsidP="00980E1A">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 xml:space="preserve">От источников теплоснабжения тепловые сети в двухтрубном исполнении проложены до центральных тепловых пунктов; небольшое количество потребителей присоединены к тепловой сети напрямую. </w:t>
      </w:r>
    </w:p>
    <w:p w14:paraId="21BA95F1" w14:textId="34F89615" w:rsidR="001D7E5B" w:rsidRPr="00564F6C" w:rsidRDefault="001D7E5B" w:rsidP="001D3C0F">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 xml:space="preserve">Протяжённость тепловых сетей </w:t>
      </w:r>
      <w:r w:rsidR="001D3C0F" w:rsidRPr="00564F6C">
        <w:rPr>
          <w:rFonts w:ascii="Times New Roman" w:hAnsi="Times New Roman" w:cs="Times New Roman"/>
          <w:sz w:val="24"/>
          <w:szCs w:val="24"/>
        </w:rPr>
        <w:t>МУП «</w:t>
      </w:r>
      <w:r w:rsidR="000945DE" w:rsidRPr="00564F6C">
        <w:rPr>
          <w:rFonts w:ascii="Times New Roman" w:hAnsi="Times New Roman" w:cs="Times New Roman"/>
          <w:sz w:val="24"/>
          <w:szCs w:val="24"/>
        </w:rPr>
        <w:t>СТС</w:t>
      </w:r>
      <w:r w:rsidR="001D3C0F" w:rsidRPr="00564F6C">
        <w:rPr>
          <w:rFonts w:ascii="Times New Roman" w:hAnsi="Times New Roman" w:cs="Times New Roman"/>
          <w:sz w:val="24"/>
          <w:szCs w:val="24"/>
        </w:rPr>
        <w:t>» по источникам ООО «</w:t>
      </w:r>
      <w:proofErr w:type="spellStart"/>
      <w:r w:rsidR="00564F6C" w:rsidRPr="00564F6C">
        <w:rPr>
          <w:rFonts w:ascii="Times New Roman" w:hAnsi="Times New Roman" w:cs="Times New Roman"/>
          <w:sz w:val="24"/>
          <w:szCs w:val="24"/>
        </w:rPr>
        <w:t>Комитеплоэнерго</w:t>
      </w:r>
      <w:proofErr w:type="spellEnd"/>
      <w:r w:rsidR="001D3C0F" w:rsidRPr="00564F6C">
        <w:rPr>
          <w:rFonts w:ascii="Times New Roman" w:hAnsi="Times New Roman" w:cs="Times New Roman"/>
          <w:sz w:val="24"/>
          <w:szCs w:val="24"/>
        </w:rPr>
        <w:t xml:space="preserve">»: </w:t>
      </w:r>
      <w:r w:rsidRPr="00564F6C">
        <w:rPr>
          <w:rFonts w:ascii="Times New Roman" w:hAnsi="Times New Roman" w:cs="Times New Roman"/>
          <w:sz w:val="24"/>
          <w:szCs w:val="24"/>
        </w:rPr>
        <w:t>в двухтрубном исчисл</w:t>
      </w:r>
      <w:r w:rsidR="001D3C0F" w:rsidRPr="00564F6C">
        <w:rPr>
          <w:rFonts w:ascii="Times New Roman" w:hAnsi="Times New Roman" w:cs="Times New Roman"/>
          <w:sz w:val="24"/>
          <w:szCs w:val="24"/>
        </w:rPr>
        <w:t xml:space="preserve">ении - </w:t>
      </w:r>
      <w:r w:rsidR="00392AB6" w:rsidRPr="00564F6C">
        <w:rPr>
          <w:rFonts w:ascii="Times New Roman" w:hAnsi="Times New Roman" w:cs="Times New Roman"/>
          <w:color w:val="000000" w:themeColor="text1"/>
          <w:sz w:val="24"/>
          <w:szCs w:val="24"/>
        </w:rPr>
        <w:t>175,456 км</w:t>
      </w:r>
      <w:r w:rsidR="001D3C0F" w:rsidRPr="00564F6C">
        <w:rPr>
          <w:rFonts w:ascii="Times New Roman" w:hAnsi="Times New Roman" w:cs="Times New Roman"/>
          <w:color w:val="000000" w:themeColor="text1"/>
          <w:sz w:val="24"/>
          <w:szCs w:val="24"/>
        </w:rPr>
        <w:t>, в том числе:</w:t>
      </w:r>
    </w:p>
    <w:p w14:paraId="0E16F733" w14:textId="77777777" w:rsidR="00C829B9" w:rsidRPr="00564F6C" w:rsidRDefault="00C829B9" w:rsidP="00980E1A">
      <w:pPr>
        <w:pStyle w:val="aa"/>
        <w:spacing w:after="0" w:line="240" w:lineRule="auto"/>
        <w:ind w:left="0" w:firstLine="709"/>
        <w:rPr>
          <w:rFonts w:ascii="Times New Roman" w:hAnsi="Times New Roman" w:cs="Times New Roman"/>
          <w:sz w:val="24"/>
          <w:szCs w:val="24"/>
        </w:rPr>
      </w:pPr>
      <w:r w:rsidRPr="00564F6C">
        <w:rPr>
          <w:rFonts w:ascii="Times New Roman" w:hAnsi="Times New Roman" w:cs="Times New Roman"/>
          <w:sz w:val="24"/>
          <w:szCs w:val="24"/>
        </w:rPr>
        <w:t xml:space="preserve">от </w:t>
      </w:r>
      <w:r w:rsidR="00CC6C05" w:rsidRPr="00564F6C">
        <w:rPr>
          <w:rFonts w:ascii="Times New Roman" w:hAnsi="Times New Roman" w:cs="Times New Roman"/>
          <w:sz w:val="24"/>
          <w:szCs w:val="24"/>
        </w:rPr>
        <w:t>ЦВК</w:t>
      </w:r>
      <w:r w:rsidRPr="00564F6C">
        <w:rPr>
          <w:rFonts w:ascii="Times New Roman" w:hAnsi="Times New Roman" w:cs="Times New Roman"/>
          <w:sz w:val="24"/>
          <w:szCs w:val="24"/>
        </w:rPr>
        <w:t xml:space="preserve">: </w:t>
      </w:r>
      <w:r w:rsidR="00392AB6" w:rsidRPr="00564F6C">
        <w:rPr>
          <w:rFonts w:ascii="Times New Roman" w:hAnsi="Times New Roman" w:cs="Times New Roman"/>
          <w:color w:val="000000" w:themeColor="text1"/>
          <w:sz w:val="24"/>
          <w:szCs w:val="24"/>
        </w:rPr>
        <w:t>128,030 км, в т.ч.:</w:t>
      </w:r>
    </w:p>
    <w:p w14:paraId="22161F4B" w14:textId="77777777" w:rsidR="00392AB6" w:rsidRPr="00564F6C" w:rsidRDefault="00392AB6">
      <w:pPr>
        <w:pStyle w:val="aa"/>
        <w:numPr>
          <w:ilvl w:val="1"/>
          <w:numId w:val="20"/>
        </w:numPr>
        <w:rPr>
          <w:rFonts w:ascii="Times New Roman" w:hAnsi="Times New Roman" w:cs="Times New Roman"/>
          <w:sz w:val="24"/>
          <w:szCs w:val="24"/>
        </w:rPr>
      </w:pPr>
      <w:r w:rsidRPr="00564F6C">
        <w:rPr>
          <w:rFonts w:ascii="Times New Roman" w:hAnsi="Times New Roman" w:cs="Times New Roman"/>
          <w:sz w:val="24"/>
          <w:szCs w:val="24"/>
        </w:rPr>
        <w:t>92,452 км по графику 95/70;</w:t>
      </w:r>
    </w:p>
    <w:p w14:paraId="45BB49D3" w14:textId="77777777" w:rsidR="00392AB6" w:rsidRPr="00564F6C" w:rsidRDefault="00392AB6">
      <w:pPr>
        <w:pStyle w:val="aa"/>
        <w:numPr>
          <w:ilvl w:val="1"/>
          <w:numId w:val="20"/>
        </w:numPr>
        <w:rPr>
          <w:rFonts w:ascii="Times New Roman" w:hAnsi="Times New Roman" w:cs="Times New Roman"/>
          <w:sz w:val="24"/>
          <w:szCs w:val="24"/>
        </w:rPr>
      </w:pPr>
      <w:r w:rsidRPr="00564F6C">
        <w:rPr>
          <w:rFonts w:ascii="Times New Roman" w:hAnsi="Times New Roman" w:cs="Times New Roman"/>
          <w:sz w:val="24"/>
          <w:szCs w:val="24"/>
        </w:rPr>
        <w:lastRenderedPageBreak/>
        <w:t>35,579 км по графику 120/70.</w:t>
      </w:r>
    </w:p>
    <w:p w14:paraId="3D0C0BBA" w14:textId="77777777" w:rsidR="00C829B9" w:rsidRPr="00564F6C" w:rsidRDefault="00C829B9" w:rsidP="00980E1A">
      <w:pPr>
        <w:pStyle w:val="aa"/>
        <w:spacing w:after="0" w:line="240" w:lineRule="auto"/>
        <w:ind w:left="0" w:firstLine="709"/>
        <w:rPr>
          <w:rFonts w:ascii="Times New Roman" w:hAnsi="Times New Roman" w:cs="Times New Roman"/>
          <w:sz w:val="24"/>
          <w:szCs w:val="24"/>
        </w:rPr>
      </w:pPr>
      <w:r w:rsidRPr="00564F6C">
        <w:rPr>
          <w:rFonts w:ascii="Times New Roman" w:hAnsi="Times New Roman" w:cs="Times New Roman"/>
          <w:sz w:val="24"/>
          <w:szCs w:val="24"/>
        </w:rPr>
        <w:t>от ТЭЦ-2: 46,66</w:t>
      </w:r>
      <w:r w:rsidR="00CC6C05" w:rsidRPr="00564F6C">
        <w:rPr>
          <w:rFonts w:ascii="Times New Roman" w:hAnsi="Times New Roman" w:cs="Times New Roman"/>
          <w:sz w:val="24"/>
          <w:szCs w:val="24"/>
        </w:rPr>
        <w:t>2</w:t>
      </w:r>
      <w:r w:rsidRPr="00564F6C">
        <w:rPr>
          <w:rFonts w:ascii="Times New Roman" w:hAnsi="Times New Roman" w:cs="Times New Roman"/>
          <w:sz w:val="24"/>
          <w:szCs w:val="24"/>
        </w:rPr>
        <w:t xml:space="preserve"> км, в т.ч.:</w:t>
      </w:r>
    </w:p>
    <w:p w14:paraId="122AC3E0" w14:textId="77777777" w:rsidR="00392AB6" w:rsidRPr="00564F6C" w:rsidRDefault="00392AB6">
      <w:pPr>
        <w:pStyle w:val="aa"/>
        <w:numPr>
          <w:ilvl w:val="1"/>
          <w:numId w:val="20"/>
        </w:numPr>
        <w:rPr>
          <w:rFonts w:ascii="Times New Roman" w:hAnsi="Times New Roman" w:cs="Times New Roman"/>
          <w:sz w:val="24"/>
          <w:szCs w:val="24"/>
        </w:rPr>
      </w:pPr>
      <w:r w:rsidRPr="00564F6C">
        <w:rPr>
          <w:rFonts w:ascii="Times New Roman" w:hAnsi="Times New Roman" w:cs="Times New Roman"/>
          <w:sz w:val="24"/>
          <w:szCs w:val="24"/>
        </w:rPr>
        <w:t>34,177 км по графику 95/70;</w:t>
      </w:r>
    </w:p>
    <w:p w14:paraId="0DA93208" w14:textId="77777777" w:rsidR="00392AB6" w:rsidRPr="00564F6C" w:rsidRDefault="00392AB6">
      <w:pPr>
        <w:pStyle w:val="aa"/>
        <w:numPr>
          <w:ilvl w:val="1"/>
          <w:numId w:val="20"/>
        </w:numPr>
        <w:spacing w:after="0"/>
        <w:rPr>
          <w:rFonts w:ascii="Times New Roman" w:hAnsi="Times New Roman" w:cs="Times New Roman"/>
          <w:sz w:val="24"/>
          <w:szCs w:val="24"/>
        </w:rPr>
      </w:pPr>
      <w:r w:rsidRPr="00564F6C">
        <w:rPr>
          <w:rFonts w:ascii="Times New Roman" w:hAnsi="Times New Roman" w:cs="Times New Roman"/>
          <w:sz w:val="24"/>
          <w:szCs w:val="24"/>
        </w:rPr>
        <w:t>13,248 км по графику 120/70.</w:t>
      </w:r>
    </w:p>
    <w:p w14:paraId="2EF12597" w14:textId="564166F3" w:rsidR="00A314B1" w:rsidRPr="00564F6C" w:rsidRDefault="001D3C0F" w:rsidP="00A95F01">
      <w:pPr>
        <w:spacing w:after="0" w:line="240" w:lineRule="auto"/>
        <w:rPr>
          <w:rFonts w:ascii="Times New Roman" w:hAnsi="Times New Roman" w:cs="Times New Roman"/>
          <w:sz w:val="24"/>
          <w:szCs w:val="24"/>
        </w:rPr>
      </w:pPr>
      <w:r w:rsidRPr="00564F6C">
        <w:rPr>
          <w:rFonts w:ascii="Times New Roman" w:hAnsi="Times New Roman" w:cs="Times New Roman"/>
          <w:sz w:val="24"/>
          <w:szCs w:val="24"/>
        </w:rPr>
        <w:t xml:space="preserve">Протяжённость тепловых сетей </w:t>
      </w:r>
      <w:r w:rsidR="001D7E5B" w:rsidRPr="00564F6C">
        <w:rPr>
          <w:rFonts w:ascii="Times New Roman" w:hAnsi="Times New Roman" w:cs="Times New Roman"/>
          <w:sz w:val="24"/>
          <w:szCs w:val="24"/>
        </w:rPr>
        <w:t xml:space="preserve">ООО </w:t>
      </w:r>
      <w:r w:rsidR="00610F73" w:rsidRPr="00564F6C">
        <w:rPr>
          <w:rFonts w:ascii="Times New Roman" w:hAnsi="Times New Roman" w:cs="Times New Roman"/>
          <w:sz w:val="24"/>
          <w:szCs w:val="24"/>
        </w:rPr>
        <w:t>«</w:t>
      </w:r>
      <w:proofErr w:type="spellStart"/>
      <w:r w:rsidR="00564F6C" w:rsidRPr="00564F6C">
        <w:rPr>
          <w:rFonts w:ascii="Times New Roman" w:hAnsi="Times New Roman" w:cs="Times New Roman"/>
          <w:sz w:val="24"/>
          <w:szCs w:val="24"/>
        </w:rPr>
        <w:t>Комитеплоэнерго</w:t>
      </w:r>
      <w:proofErr w:type="spellEnd"/>
      <w:r w:rsidR="00610F73" w:rsidRPr="00564F6C">
        <w:rPr>
          <w:rFonts w:ascii="Times New Roman" w:hAnsi="Times New Roman" w:cs="Times New Roman"/>
          <w:sz w:val="24"/>
          <w:szCs w:val="24"/>
        </w:rPr>
        <w:t>»</w:t>
      </w:r>
      <w:r w:rsidRPr="00564F6C">
        <w:rPr>
          <w:rFonts w:ascii="Times New Roman" w:hAnsi="Times New Roman" w:cs="Times New Roman"/>
          <w:sz w:val="24"/>
          <w:szCs w:val="24"/>
        </w:rPr>
        <w:t xml:space="preserve">- </w:t>
      </w:r>
      <w:r w:rsidR="001D7E5B" w:rsidRPr="00564F6C">
        <w:rPr>
          <w:rFonts w:ascii="Times New Roman" w:hAnsi="Times New Roman" w:cs="Times New Roman"/>
          <w:sz w:val="24"/>
          <w:szCs w:val="24"/>
        </w:rPr>
        <w:t>28</w:t>
      </w:r>
      <w:r w:rsidR="00A314B1" w:rsidRPr="00564F6C">
        <w:rPr>
          <w:rFonts w:ascii="Times New Roman" w:hAnsi="Times New Roman" w:cs="Times New Roman"/>
          <w:sz w:val="24"/>
          <w:szCs w:val="24"/>
        </w:rPr>
        <w:t xml:space="preserve">,5 км </w:t>
      </w:r>
      <w:r w:rsidR="00A95F01" w:rsidRPr="00564F6C">
        <w:rPr>
          <w:rFonts w:ascii="Times New Roman" w:hAnsi="Times New Roman" w:cs="Times New Roman"/>
          <w:sz w:val="24"/>
          <w:szCs w:val="24"/>
        </w:rPr>
        <w:t>( в т.ч. 27,7</w:t>
      </w:r>
      <w:r w:rsidR="00B26BD5" w:rsidRPr="00564F6C">
        <w:rPr>
          <w:rFonts w:ascii="Times New Roman" w:hAnsi="Times New Roman" w:cs="Times New Roman"/>
          <w:sz w:val="24"/>
          <w:szCs w:val="24"/>
        </w:rPr>
        <w:t>78</w:t>
      </w:r>
      <w:r w:rsidR="00A95F01" w:rsidRPr="00564F6C">
        <w:rPr>
          <w:rFonts w:ascii="Times New Roman" w:hAnsi="Times New Roman" w:cs="Times New Roman"/>
          <w:sz w:val="24"/>
          <w:szCs w:val="24"/>
        </w:rPr>
        <w:t xml:space="preserve"> км – ТЭЦ-2)</w:t>
      </w:r>
    </w:p>
    <w:p w14:paraId="743BCCAC" w14:textId="77777777" w:rsidR="00A46757" w:rsidRPr="00564F6C" w:rsidRDefault="00A46757" w:rsidP="00A314B1">
      <w:pPr>
        <w:spacing w:after="0" w:line="240" w:lineRule="auto"/>
        <w:jc w:val="center"/>
        <w:rPr>
          <w:rFonts w:ascii="Times New Roman" w:hAnsi="Times New Roman" w:cs="Times New Roman"/>
          <w:sz w:val="24"/>
          <w:szCs w:val="24"/>
        </w:rPr>
      </w:pPr>
    </w:p>
    <w:p w14:paraId="3527D2E1" w14:textId="7D6E2F8B" w:rsidR="00A314B1" w:rsidRDefault="00A314B1" w:rsidP="00A314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Краткая характеристика тепловых сетей от ТЭЦ-2.</w:t>
      </w:r>
    </w:p>
    <w:p w14:paraId="53D1C6E5" w14:textId="77777777" w:rsidR="00A46757" w:rsidRPr="00A314B1" w:rsidRDefault="00A46757" w:rsidP="00A314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Таблица 1.17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42"/>
        <w:gridCol w:w="681"/>
        <w:gridCol w:w="681"/>
        <w:gridCol w:w="681"/>
        <w:gridCol w:w="681"/>
        <w:gridCol w:w="748"/>
        <w:gridCol w:w="722"/>
        <w:gridCol w:w="628"/>
        <w:gridCol w:w="628"/>
        <w:gridCol w:w="628"/>
        <w:gridCol w:w="628"/>
        <w:gridCol w:w="628"/>
        <w:gridCol w:w="628"/>
        <w:gridCol w:w="891"/>
      </w:tblGrid>
      <w:tr w:rsidR="00A314B1" w:rsidRPr="002A6A03" w14:paraId="1804FD34" w14:textId="77777777" w:rsidTr="0069235F">
        <w:trPr>
          <w:jc w:val="center"/>
        </w:trPr>
        <w:tc>
          <w:tcPr>
            <w:tcW w:w="658" w:type="pct"/>
            <w:shd w:val="clear" w:color="auto" w:fill="auto"/>
            <w:noWrap/>
            <w:vAlign w:val="center"/>
          </w:tcPr>
          <w:p w14:paraId="31C83222" w14:textId="77777777" w:rsidR="00A314B1" w:rsidRPr="002A6A03" w:rsidRDefault="00A314B1" w:rsidP="0069235F">
            <w:pPr>
              <w:spacing w:after="0" w:line="240" w:lineRule="auto"/>
              <w:jc w:val="center"/>
              <w:rPr>
                <w:rFonts w:ascii="Times New Roman" w:eastAsia="Calibri" w:hAnsi="Times New Roman" w:cs="Times New Roman"/>
                <w:sz w:val="20"/>
                <w:szCs w:val="20"/>
              </w:rPr>
            </w:pPr>
            <w:r w:rsidRPr="002A6A03">
              <w:rPr>
                <w:rFonts w:ascii="Times New Roman" w:eastAsia="Calibri" w:hAnsi="Times New Roman" w:cs="Times New Roman"/>
                <w:sz w:val="20"/>
                <w:szCs w:val="20"/>
              </w:rPr>
              <w:t>Условный диаметр,</w:t>
            </w:r>
          </w:p>
          <w:p w14:paraId="68380E40" w14:textId="77777777" w:rsidR="00A314B1" w:rsidRPr="002A6A03" w:rsidRDefault="00A314B1" w:rsidP="0069235F">
            <w:pPr>
              <w:spacing w:after="0" w:line="240" w:lineRule="auto"/>
              <w:jc w:val="center"/>
              <w:rPr>
                <w:rFonts w:ascii="Times New Roman" w:eastAsia="Calibri" w:hAnsi="Times New Roman" w:cs="Times New Roman"/>
                <w:sz w:val="20"/>
                <w:szCs w:val="20"/>
              </w:rPr>
            </w:pPr>
            <w:r w:rsidRPr="002A6A03">
              <w:rPr>
                <w:rFonts w:ascii="Times New Roman" w:eastAsia="Calibri" w:hAnsi="Times New Roman" w:cs="Times New Roman"/>
                <w:sz w:val="20"/>
                <w:szCs w:val="20"/>
              </w:rPr>
              <w:t>мм</w:t>
            </w:r>
          </w:p>
        </w:tc>
        <w:tc>
          <w:tcPr>
            <w:tcW w:w="334" w:type="pct"/>
            <w:shd w:val="clear" w:color="auto" w:fill="auto"/>
            <w:noWrap/>
            <w:vAlign w:val="center"/>
          </w:tcPr>
          <w:p w14:paraId="4987AD87" w14:textId="77777777" w:rsidR="00A314B1" w:rsidRPr="002A6A03" w:rsidRDefault="00A314B1" w:rsidP="0069235F">
            <w:pPr>
              <w:spacing w:after="0" w:line="240" w:lineRule="auto"/>
              <w:jc w:val="center"/>
              <w:rPr>
                <w:rFonts w:ascii="Times New Roman" w:eastAsia="Calibri" w:hAnsi="Times New Roman" w:cs="Times New Roman"/>
                <w:sz w:val="20"/>
                <w:szCs w:val="20"/>
              </w:rPr>
            </w:pPr>
            <w:r w:rsidRPr="002A6A03">
              <w:rPr>
                <w:rFonts w:ascii="Times New Roman" w:eastAsia="Calibri" w:hAnsi="Times New Roman" w:cs="Times New Roman"/>
                <w:sz w:val="20"/>
                <w:szCs w:val="20"/>
              </w:rPr>
              <w:t>1000</w:t>
            </w:r>
          </w:p>
        </w:tc>
        <w:tc>
          <w:tcPr>
            <w:tcW w:w="334" w:type="pct"/>
            <w:shd w:val="clear" w:color="auto" w:fill="auto"/>
            <w:noWrap/>
            <w:vAlign w:val="center"/>
          </w:tcPr>
          <w:p w14:paraId="7518ECAE" w14:textId="77777777" w:rsidR="00A314B1" w:rsidRPr="002A6A03" w:rsidRDefault="00A314B1" w:rsidP="0069235F">
            <w:pPr>
              <w:spacing w:after="0" w:line="240" w:lineRule="auto"/>
              <w:jc w:val="center"/>
              <w:rPr>
                <w:rFonts w:ascii="Times New Roman" w:eastAsia="Calibri" w:hAnsi="Times New Roman" w:cs="Times New Roman"/>
                <w:sz w:val="20"/>
                <w:szCs w:val="20"/>
              </w:rPr>
            </w:pPr>
            <w:r w:rsidRPr="002A6A03">
              <w:rPr>
                <w:rFonts w:ascii="Times New Roman" w:eastAsia="Calibri" w:hAnsi="Times New Roman" w:cs="Times New Roman"/>
                <w:sz w:val="20"/>
                <w:szCs w:val="20"/>
              </w:rPr>
              <w:t>900</w:t>
            </w:r>
          </w:p>
        </w:tc>
        <w:tc>
          <w:tcPr>
            <w:tcW w:w="334" w:type="pct"/>
            <w:shd w:val="clear" w:color="auto" w:fill="auto"/>
            <w:noWrap/>
            <w:vAlign w:val="center"/>
          </w:tcPr>
          <w:p w14:paraId="583CCAD7" w14:textId="77777777" w:rsidR="00A314B1" w:rsidRPr="002A6A03" w:rsidRDefault="00A314B1" w:rsidP="0069235F">
            <w:pPr>
              <w:spacing w:after="0" w:line="240" w:lineRule="auto"/>
              <w:jc w:val="center"/>
              <w:rPr>
                <w:rFonts w:ascii="Times New Roman" w:eastAsia="Calibri" w:hAnsi="Times New Roman" w:cs="Times New Roman"/>
                <w:sz w:val="20"/>
                <w:szCs w:val="20"/>
              </w:rPr>
            </w:pPr>
            <w:r w:rsidRPr="002A6A03">
              <w:rPr>
                <w:rFonts w:ascii="Times New Roman" w:eastAsia="Calibri" w:hAnsi="Times New Roman" w:cs="Times New Roman"/>
                <w:sz w:val="20"/>
                <w:szCs w:val="20"/>
              </w:rPr>
              <w:t>800</w:t>
            </w:r>
          </w:p>
        </w:tc>
        <w:tc>
          <w:tcPr>
            <w:tcW w:w="334" w:type="pct"/>
            <w:shd w:val="clear" w:color="auto" w:fill="auto"/>
            <w:noWrap/>
            <w:vAlign w:val="center"/>
          </w:tcPr>
          <w:p w14:paraId="2F3E8F38" w14:textId="77777777" w:rsidR="00A314B1" w:rsidRPr="002A6A03" w:rsidRDefault="00A314B1" w:rsidP="0069235F">
            <w:pPr>
              <w:spacing w:after="0" w:line="240" w:lineRule="auto"/>
              <w:jc w:val="center"/>
              <w:rPr>
                <w:rFonts w:ascii="Times New Roman" w:eastAsia="Calibri" w:hAnsi="Times New Roman" w:cs="Times New Roman"/>
                <w:sz w:val="20"/>
                <w:szCs w:val="20"/>
              </w:rPr>
            </w:pPr>
            <w:r w:rsidRPr="002A6A03">
              <w:rPr>
                <w:rFonts w:ascii="Times New Roman" w:eastAsia="Calibri" w:hAnsi="Times New Roman" w:cs="Times New Roman"/>
                <w:sz w:val="20"/>
                <w:szCs w:val="20"/>
              </w:rPr>
              <w:t>700</w:t>
            </w:r>
          </w:p>
        </w:tc>
        <w:tc>
          <w:tcPr>
            <w:tcW w:w="367" w:type="pct"/>
            <w:shd w:val="clear" w:color="auto" w:fill="auto"/>
            <w:noWrap/>
            <w:vAlign w:val="center"/>
          </w:tcPr>
          <w:p w14:paraId="0E092D84" w14:textId="77777777" w:rsidR="00A314B1" w:rsidRPr="002A6A03" w:rsidRDefault="00A314B1" w:rsidP="0069235F">
            <w:pPr>
              <w:spacing w:after="0" w:line="240" w:lineRule="auto"/>
              <w:jc w:val="center"/>
              <w:rPr>
                <w:rFonts w:ascii="Times New Roman" w:eastAsia="Calibri" w:hAnsi="Times New Roman" w:cs="Times New Roman"/>
                <w:sz w:val="20"/>
                <w:szCs w:val="20"/>
              </w:rPr>
            </w:pPr>
            <w:r w:rsidRPr="002A6A03">
              <w:rPr>
                <w:rFonts w:ascii="Times New Roman" w:eastAsia="Calibri" w:hAnsi="Times New Roman" w:cs="Times New Roman"/>
                <w:sz w:val="20"/>
                <w:szCs w:val="20"/>
              </w:rPr>
              <w:t>600</w:t>
            </w:r>
          </w:p>
        </w:tc>
        <w:tc>
          <w:tcPr>
            <w:tcW w:w="354" w:type="pct"/>
            <w:shd w:val="clear" w:color="auto" w:fill="auto"/>
            <w:noWrap/>
            <w:vAlign w:val="center"/>
          </w:tcPr>
          <w:p w14:paraId="1123D016" w14:textId="77777777" w:rsidR="00A314B1" w:rsidRPr="002A6A03" w:rsidRDefault="00A314B1" w:rsidP="0069235F">
            <w:pPr>
              <w:spacing w:after="0" w:line="240" w:lineRule="auto"/>
              <w:jc w:val="center"/>
              <w:rPr>
                <w:rFonts w:ascii="Times New Roman" w:eastAsia="Calibri" w:hAnsi="Times New Roman" w:cs="Times New Roman"/>
                <w:sz w:val="20"/>
                <w:szCs w:val="20"/>
              </w:rPr>
            </w:pPr>
            <w:r w:rsidRPr="002A6A03">
              <w:rPr>
                <w:rFonts w:ascii="Times New Roman" w:eastAsia="Calibri" w:hAnsi="Times New Roman" w:cs="Times New Roman"/>
                <w:sz w:val="20"/>
                <w:szCs w:val="20"/>
              </w:rPr>
              <w:t>500</w:t>
            </w:r>
          </w:p>
        </w:tc>
        <w:tc>
          <w:tcPr>
            <w:tcW w:w="308" w:type="pct"/>
            <w:shd w:val="clear" w:color="auto" w:fill="auto"/>
            <w:noWrap/>
            <w:vAlign w:val="center"/>
          </w:tcPr>
          <w:p w14:paraId="25F29923" w14:textId="77777777" w:rsidR="00A314B1" w:rsidRPr="002A6A03" w:rsidRDefault="00A314B1" w:rsidP="0069235F">
            <w:pPr>
              <w:spacing w:after="0" w:line="240" w:lineRule="auto"/>
              <w:jc w:val="center"/>
              <w:rPr>
                <w:rFonts w:ascii="Times New Roman" w:eastAsia="Calibri" w:hAnsi="Times New Roman" w:cs="Times New Roman"/>
                <w:sz w:val="20"/>
                <w:szCs w:val="20"/>
              </w:rPr>
            </w:pPr>
            <w:r w:rsidRPr="002A6A03">
              <w:rPr>
                <w:rFonts w:ascii="Times New Roman" w:eastAsia="Calibri" w:hAnsi="Times New Roman" w:cs="Times New Roman"/>
                <w:sz w:val="20"/>
                <w:szCs w:val="20"/>
              </w:rPr>
              <w:t>450</w:t>
            </w:r>
          </w:p>
        </w:tc>
        <w:tc>
          <w:tcPr>
            <w:tcW w:w="308" w:type="pct"/>
            <w:shd w:val="clear" w:color="auto" w:fill="auto"/>
            <w:noWrap/>
            <w:vAlign w:val="center"/>
          </w:tcPr>
          <w:p w14:paraId="66E98F95" w14:textId="77777777" w:rsidR="00A314B1" w:rsidRPr="002A6A03" w:rsidRDefault="00A314B1" w:rsidP="0069235F">
            <w:pPr>
              <w:spacing w:after="0" w:line="240" w:lineRule="auto"/>
              <w:jc w:val="center"/>
              <w:rPr>
                <w:rFonts w:ascii="Times New Roman" w:eastAsia="Calibri" w:hAnsi="Times New Roman" w:cs="Times New Roman"/>
                <w:sz w:val="20"/>
                <w:szCs w:val="20"/>
              </w:rPr>
            </w:pPr>
            <w:r w:rsidRPr="002A6A03">
              <w:rPr>
                <w:rFonts w:ascii="Times New Roman" w:eastAsia="Calibri" w:hAnsi="Times New Roman" w:cs="Times New Roman"/>
                <w:sz w:val="20"/>
                <w:szCs w:val="20"/>
              </w:rPr>
              <w:t>400</w:t>
            </w:r>
          </w:p>
        </w:tc>
        <w:tc>
          <w:tcPr>
            <w:tcW w:w="308" w:type="pct"/>
            <w:shd w:val="clear" w:color="auto" w:fill="auto"/>
            <w:noWrap/>
            <w:vAlign w:val="center"/>
          </w:tcPr>
          <w:p w14:paraId="293625FD" w14:textId="77777777" w:rsidR="00A314B1" w:rsidRPr="002A6A03" w:rsidRDefault="00A314B1" w:rsidP="0069235F">
            <w:pPr>
              <w:spacing w:after="0" w:line="240" w:lineRule="auto"/>
              <w:jc w:val="center"/>
              <w:rPr>
                <w:rFonts w:ascii="Times New Roman" w:eastAsia="Calibri" w:hAnsi="Times New Roman" w:cs="Times New Roman"/>
                <w:sz w:val="20"/>
                <w:szCs w:val="20"/>
              </w:rPr>
            </w:pPr>
            <w:r w:rsidRPr="002A6A03">
              <w:rPr>
                <w:rFonts w:ascii="Times New Roman" w:eastAsia="Calibri" w:hAnsi="Times New Roman" w:cs="Times New Roman"/>
                <w:sz w:val="20"/>
                <w:szCs w:val="20"/>
              </w:rPr>
              <w:t>350</w:t>
            </w:r>
          </w:p>
        </w:tc>
        <w:tc>
          <w:tcPr>
            <w:tcW w:w="308" w:type="pct"/>
            <w:shd w:val="clear" w:color="auto" w:fill="auto"/>
            <w:noWrap/>
            <w:vAlign w:val="center"/>
          </w:tcPr>
          <w:p w14:paraId="1D5C331A" w14:textId="77777777" w:rsidR="00A314B1" w:rsidRPr="002A6A03" w:rsidRDefault="00A314B1" w:rsidP="0069235F">
            <w:pPr>
              <w:spacing w:after="0" w:line="240" w:lineRule="auto"/>
              <w:jc w:val="center"/>
              <w:rPr>
                <w:rFonts w:ascii="Times New Roman" w:eastAsia="Calibri" w:hAnsi="Times New Roman" w:cs="Times New Roman"/>
                <w:sz w:val="20"/>
                <w:szCs w:val="20"/>
              </w:rPr>
            </w:pPr>
            <w:r w:rsidRPr="002A6A03">
              <w:rPr>
                <w:rFonts w:ascii="Times New Roman" w:eastAsia="Calibri" w:hAnsi="Times New Roman" w:cs="Times New Roman"/>
                <w:sz w:val="20"/>
                <w:szCs w:val="20"/>
              </w:rPr>
              <w:t>300</w:t>
            </w:r>
          </w:p>
        </w:tc>
        <w:tc>
          <w:tcPr>
            <w:tcW w:w="308" w:type="pct"/>
            <w:shd w:val="clear" w:color="auto" w:fill="auto"/>
            <w:noWrap/>
            <w:vAlign w:val="center"/>
          </w:tcPr>
          <w:p w14:paraId="75213E44" w14:textId="77777777" w:rsidR="00A314B1" w:rsidRPr="002A6A03" w:rsidRDefault="00A314B1" w:rsidP="0069235F">
            <w:pPr>
              <w:spacing w:after="0" w:line="240" w:lineRule="auto"/>
              <w:jc w:val="center"/>
              <w:rPr>
                <w:rFonts w:ascii="Times New Roman" w:eastAsia="Calibri" w:hAnsi="Times New Roman" w:cs="Times New Roman"/>
                <w:sz w:val="20"/>
                <w:szCs w:val="20"/>
              </w:rPr>
            </w:pPr>
            <w:r w:rsidRPr="002A6A03">
              <w:rPr>
                <w:rFonts w:ascii="Times New Roman" w:eastAsia="Calibri" w:hAnsi="Times New Roman" w:cs="Times New Roman"/>
                <w:sz w:val="20"/>
                <w:szCs w:val="20"/>
              </w:rPr>
              <w:t>250</w:t>
            </w:r>
          </w:p>
        </w:tc>
        <w:tc>
          <w:tcPr>
            <w:tcW w:w="308" w:type="pct"/>
            <w:shd w:val="clear" w:color="auto" w:fill="auto"/>
            <w:noWrap/>
            <w:vAlign w:val="center"/>
          </w:tcPr>
          <w:p w14:paraId="175E9E08" w14:textId="77777777" w:rsidR="00A314B1" w:rsidRPr="002A6A03" w:rsidRDefault="00A314B1" w:rsidP="0069235F">
            <w:pPr>
              <w:spacing w:after="0" w:line="240" w:lineRule="auto"/>
              <w:jc w:val="center"/>
              <w:rPr>
                <w:rFonts w:ascii="Times New Roman" w:eastAsia="Calibri" w:hAnsi="Times New Roman" w:cs="Times New Roman"/>
                <w:sz w:val="20"/>
                <w:szCs w:val="20"/>
              </w:rPr>
            </w:pPr>
            <w:r w:rsidRPr="002A6A03">
              <w:rPr>
                <w:rFonts w:ascii="Times New Roman" w:eastAsia="Calibri" w:hAnsi="Times New Roman" w:cs="Times New Roman"/>
                <w:sz w:val="20"/>
                <w:szCs w:val="20"/>
              </w:rPr>
              <w:t>200</w:t>
            </w:r>
          </w:p>
        </w:tc>
        <w:tc>
          <w:tcPr>
            <w:tcW w:w="439" w:type="pct"/>
            <w:shd w:val="clear" w:color="auto" w:fill="auto"/>
            <w:vAlign w:val="center"/>
          </w:tcPr>
          <w:p w14:paraId="23E15EF7" w14:textId="77777777" w:rsidR="00A314B1" w:rsidRPr="002A6A03" w:rsidRDefault="00A314B1" w:rsidP="0069235F">
            <w:pPr>
              <w:spacing w:after="0" w:line="240" w:lineRule="auto"/>
              <w:jc w:val="center"/>
              <w:rPr>
                <w:rFonts w:ascii="Times New Roman" w:eastAsia="Calibri" w:hAnsi="Times New Roman" w:cs="Times New Roman"/>
                <w:sz w:val="20"/>
                <w:szCs w:val="20"/>
              </w:rPr>
            </w:pPr>
            <w:r w:rsidRPr="002A6A03">
              <w:rPr>
                <w:rFonts w:ascii="Times New Roman" w:eastAsia="Calibri" w:hAnsi="Times New Roman" w:cs="Times New Roman"/>
                <w:sz w:val="20"/>
                <w:szCs w:val="20"/>
              </w:rPr>
              <w:t>Всего</w:t>
            </w:r>
          </w:p>
        </w:tc>
      </w:tr>
      <w:tr w:rsidR="00A314B1" w:rsidRPr="002A6A03" w14:paraId="2B9A18EE" w14:textId="77777777" w:rsidTr="0069235F">
        <w:trPr>
          <w:jc w:val="center"/>
        </w:trPr>
        <w:tc>
          <w:tcPr>
            <w:tcW w:w="658" w:type="pct"/>
            <w:shd w:val="clear" w:color="auto" w:fill="auto"/>
            <w:noWrap/>
            <w:vAlign w:val="center"/>
          </w:tcPr>
          <w:p w14:paraId="127274B5" w14:textId="77777777" w:rsidR="00A314B1" w:rsidRPr="002A6A03" w:rsidRDefault="00A314B1" w:rsidP="0069235F">
            <w:pPr>
              <w:spacing w:after="0" w:line="240" w:lineRule="auto"/>
              <w:jc w:val="center"/>
              <w:rPr>
                <w:rFonts w:ascii="Times New Roman" w:eastAsia="Calibri" w:hAnsi="Times New Roman" w:cs="Times New Roman"/>
                <w:sz w:val="20"/>
                <w:szCs w:val="20"/>
              </w:rPr>
            </w:pPr>
            <w:r w:rsidRPr="002A6A03">
              <w:rPr>
                <w:rFonts w:ascii="Times New Roman" w:eastAsia="Calibri" w:hAnsi="Times New Roman" w:cs="Times New Roman"/>
                <w:sz w:val="20"/>
                <w:szCs w:val="20"/>
              </w:rPr>
              <w:t>Длина, км</w:t>
            </w:r>
          </w:p>
        </w:tc>
        <w:tc>
          <w:tcPr>
            <w:tcW w:w="334" w:type="pct"/>
            <w:shd w:val="clear" w:color="auto" w:fill="auto"/>
            <w:noWrap/>
            <w:vAlign w:val="center"/>
          </w:tcPr>
          <w:p w14:paraId="4BF3FBCD" w14:textId="77777777" w:rsidR="00A314B1" w:rsidRPr="002A6A03" w:rsidRDefault="00A314B1" w:rsidP="0069235F">
            <w:pPr>
              <w:spacing w:after="0" w:line="240" w:lineRule="auto"/>
              <w:jc w:val="center"/>
              <w:rPr>
                <w:rFonts w:ascii="Times New Roman" w:eastAsia="Calibri" w:hAnsi="Times New Roman" w:cs="Times New Roman"/>
                <w:sz w:val="20"/>
                <w:szCs w:val="20"/>
              </w:rPr>
            </w:pPr>
            <w:r w:rsidRPr="002A6A03">
              <w:rPr>
                <w:rFonts w:ascii="Times New Roman" w:eastAsia="Calibri" w:hAnsi="Times New Roman" w:cs="Times New Roman"/>
                <w:sz w:val="20"/>
                <w:szCs w:val="20"/>
              </w:rPr>
              <w:t>0,203</w:t>
            </w:r>
          </w:p>
        </w:tc>
        <w:tc>
          <w:tcPr>
            <w:tcW w:w="334" w:type="pct"/>
            <w:shd w:val="clear" w:color="auto" w:fill="auto"/>
            <w:noWrap/>
            <w:vAlign w:val="center"/>
          </w:tcPr>
          <w:p w14:paraId="6A0FBC37" w14:textId="77777777" w:rsidR="00A314B1" w:rsidRPr="002A6A03" w:rsidRDefault="00A314B1" w:rsidP="0069235F">
            <w:pPr>
              <w:spacing w:after="0" w:line="240" w:lineRule="auto"/>
              <w:jc w:val="center"/>
              <w:rPr>
                <w:rFonts w:ascii="Times New Roman" w:eastAsia="Calibri" w:hAnsi="Times New Roman" w:cs="Times New Roman"/>
                <w:sz w:val="20"/>
                <w:szCs w:val="20"/>
              </w:rPr>
            </w:pPr>
            <w:r w:rsidRPr="002A6A03">
              <w:rPr>
                <w:rFonts w:ascii="Times New Roman" w:eastAsia="Calibri" w:hAnsi="Times New Roman" w:cs="Times New Roman"/>
                <w:sz w:val="20"/>
                <w:szCs w:val="20"/>
              </w:rPr>
              <w:t>0</w:t>
            </w:r>
          </w:p>
        </w:tc>
        <w:tc>
          <w:tcPr>
            <w:tcW w:w="334" w:type="pct"/>
            <w:shd w:val="clear" w:color="auto" w:fill="auto"/>
            <w:noWrap/>
            <w:vAlign w:val="center"/>
          </w:tcPr>
          <w:p w14:paraId="78B47486" w14:textId="77777777" w:rsidR="00A314B1" w:rsidRPr="002A6A03" w:rsidRDefault="00A314B1" w:rsidP="0069235F">
            <w:pPr>
              <w:spacing w:after="0" w:line="240" w:lineRule="auto"/>
              <w:jc w:val="center"/>
              <w:rPr>
                <w:rFonts w:ascii="Times New Roman" w:eastAsia="Calibri" w:hAnsi="Times New Roman" w:cs="Times New Roman"/>
                <w:sz w:val="20"/>
                <w:szCs w:val="20"/>
              </w:rPr>
            </w:pPr>
            <w:r w:rsidRPr="002A6A03">
              <w:rPr>
                <w:rFonts w:ascii="Times New Roman" w:eastAsia="Calibri" w:hAnsi="Times New Roman" w:cs="Times New Roman"/>
                <w:sz w:val="20"/>
                <w:szCs w:val="20"/>
              </w:rPr>
              <w:t>7,502</w:t>
            </w:r>
          </w:p>
        </w:tc>
        <w:tc>
          <w:tcPr>
            <w:tcW w:w="334" w:type="pct"/>
            <w:shd w:val="clear" w:color="auto" w:fill="auto"/>
            <w:noWrap/>
            <w:vAlign w:val="center"/>
          </w:tcPr>
          <w:p w14:paraId="3DE7441F" w14:textId="77777777" w:rsidR="00A314B1" w:rsidRPr="002A6A03" w:rsidRDefault="00A314B1" w:rsidP="0069235F">
            <w:pPr>
              <w:spacing w:after="0" w:line="240" w:lineRule="auto"/>
              <w:jc w:val="center"/>
              <w:rPr>
                <w:rFonts w:ascii="Times New Roman" w:eastAsia="Calibri" w:hAnsi="Times New Roman" w:cs="Times New Roman"/>
                <w:sz w:val="20"/>
                <w:szCs w:val="20"/>
              </w:rPr>
            </w:pPr>
            <w:r w:rsidRPr="002A6A03">
              <w:rPr>
                <w:rFonts w:ascii="Times New Roman" w:eastAsia="Calibri" w:hAnsi="Times New Roman" w:cs="Times New Roman"/>
                <w:sz w:val="20"/>
                <w:szCs w:val="20"/>
              </w:rPr>
              <w:t>2,272</w:t>
            </w:r>
          </w:p>
        </w:tc>
        <w:tc>
          <w:tcPr>
            <w:tcW w:w="367" w:type="pct"/>
            <w:shd w:val="clear" w:color="auto" w:fill="auto"/>
            <w:noWrap/>
            <w:vAlign w:val="center"/>
          </w:tcPr>
          <w:p w14:paraId="6C2D3472" w14:textId="77777777" w:rsidR="00A314B1" w:rsidRPr="00BA44C0" w:rsidRDefault="00BA44C0" w:rsidP="0069235F">
            <w:pPr>
              <w:spacing w:after="0" w:line="24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rPr>
              <w:t>1</w:t>
            </w:r>
            <w:r>
              <w:rPr>
                <w:rFonts w:ascii="Times New Roman" w:eastAsia="Calibri" w:hAnsi="Times New Roman" w:cs="Times New Roman"/>
                <w:sz w:val="20"/>
                <w:szCs w:val="20"/>
                <w:lang w:val="en-US"/>
              </w:rPr>
              <w:t>1.060</w:t>
            </w:r>
          </w:p>
        </w:tc>
        <w:tc>
          <w:tcPr>
            <w:tcW w:w="354" w:type="pct"/>
            <w:shd w:val="clear" w:color="auto" w:fill="auto"/>
            <w:noWrap/>
            <w:vAlign w:val="center"/>
          </w:tcPr>
          <w:p w14:paraId="1D41FBCB" w14:textId="77777777" w:rsidR="00A314B1" w:rsidRPr="00BA44C0" w:rsidRDefault="00BA44C0" w:rsidP="0069235F">
            <w:pPr>
              <w:spacing w:after="0" w:line="24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rPr>
              <w:t>6,</w:t>
            </w:r>
            <w:r>
              <w:rPr>
                <w:rFonts w:ascii="Times New Roman" w:eastAsia="Calibri" w:hAnsi="Times New Roman" w:cs="Times New Roman"/>
                <w:sz w:val="20"/>
                <w:szCs w:val="20"/>
                <w:lang w:val="en-US"/>
              </w:rPr>
              <w:t>741</w:t>
            </w:r>
          </w:p>
        </w:tc>
        <w:tc>
          <w:tcPr>
            <w:tcW w:w="308" w:type="pct"/>
            <w:shd w:val="clear" w:color="auto" w:fill="auto"/>
            <w:noWrap/>
            <w:vAlign w:val="center"/>
          </w:tcPr>
          <w:p w14:paraId="07655053" w14:textId="77777777" w:rsidR="00A314B1" w:rsidRPr="002A6A03" w:rsidRDefault="00A314B1" w:rsidP="0069235F">
            <w:pPr>
              <w:spacing w:after="0" w:line="240" w:lineRule="auto"/>
              <w:jc w:val="center"/>
              <w:rPr>
                <w:rFonts w:ascii="Times New Roman" w:eastAsia="Calibri" w:hAnsi="Times New Roman" w:cs="Times New Roman"/>
                <w:sz w:val="20"/>
                <w:szCs w:val="20"/>
              </w:rPr>
            </w:pPr>
            <w:r w:rsidRPr="002A6A03">
              <w:rPr>
                <w:rFonts w:ascii="Times New Roman" w:eastAsia="Calibri" w:hAnsi="Times New Roman" w:cs="Times New Roman"/>
                <w:sz w:val="20"/>
                <w:szCs w:val="20"/>
              </w:rPr>
              <w:t>0</w:t>
            </w:r>
          </w:p>
        </w:tc>
        <w:tc>
          <w:tcPr>
            <w:tcW w:w="308" w:type="pct"/>
            <w:shd w:val="clear" w:color="auto" w:fill="auto"/>
            <w:noWrap/>
            <w:vAlign w:val="center"/>
          </w:tcPr>
          <w:p w14:paraId="54C72EC2" w14:textId="77777777" w:rsidR="00A314B1" w:rsidRPr="002A6A03" w:rsidRDefault="00A314B1" w:rsidP="0069235F">
            <w:pPr>
              <w:spacing w:after="0" w:line="240" w:lineRule="auto"/>
              <w:jc w:val="center"/>
              <w:rPr>
                <w:rFonts w:ascii="Times New Roman" w:eastAsia="Calibri" w:hAnsi="Times New Roman" w:cs="Times New Roman"/>
                <w:sz w:val="20"/>
                <w:szCs w:val="20"/>
              </w:rPr>
            </w:pPr>
            <w:r w:rsidRPr="002A6A03">
              <w:rPr>
                <w:rFonts w:ascii="Times New Roman" w:eastAsia="Calibri" w:hAnsi="Times New Roman" w:cs="Times New Roman"/>
                <w:sz w:val="20"/>
                <w:szCs w:val="20"/>
              </w:rPr>
              <w:t>0</w:t>
            </w:r>
          </w:p>
        </w:tc>
        <w:tc>
          <w:tcPr>
            <w:tcW w:w="308" w:type="pct"/>
            <w:shd w:val="clear" w:color="auto" w:fill="auto"/>
            <w:noWrap/>
            <w:vAlign w:val="center"/>
          </w:tcPr>
          <w:p w14:paraId="7859A190" w14:textId="77777777" w:rsidR="00A314B1" w:rsidRPr="002A6A03" w:rsidRDefault="00A314B1" w:rsidP="0069235F">
            <w:pPr>
              <w:spacing w:after="0" w:line="240" w:lineRule="auto"/>
              <w:jc w:val="center"/>
              <w:rPr>
                <w:rFonts w:ascii="Times New Roman" w:eastAsia="Calibri" w:hAnsi="Times New Roman" w:cs="Times New Roman"/>
                <w:sz w:val="20"/>
                <w:szCs w:val="20"/>
              </w:rPr>
            </w:pPr>
            <w:r w:rsidRPr="002A6A03">
              <w:rPr>
                <w:rFonts w:ascii="Times New Roman" w:eastAsia="Calibri" w:hAnsi="Times New Roman" w:cs="Times New Roman"/>
                <w:sz w:val="20"/>
                <w:szCs w:val="20"/>
              </w:rPr>
              <w:t>0</w:t>
            </w:r>
          </w:p>
        </w:tc>
        <w:tc>
          <w:tcPr>
            <w:tcW w:w="308" w:type="pct"/>
            <w:shd w:val="clear" w:color="auto" w:fill="auto"/>
            <w:noWrap/>
            <w:vAlign w:val="center"/>
          </w:tcPr>
          <w:p w14:paraId="21981065" w14:textId="77777777" w:rsidR="00A314B1" w:rsidRPr="002A6A03" w:rsidRDefault="00A314B1" w:rsidP="0069235F">
            <w:pPr>
              <w:spacing w:after="0" w:line="240" w:lineRule="auto"/>
              <w:jc w:val="center"/>
              <w:rPr>
                <w:rFonts w:ascii="Times New Roman" w:eastAsia="Calibri" w:hAnsi="Times New Roman" w:cs="Times New Roman"/>
                <w:sz w:val="20"/>
                <w:szCs w:val="20"/>
              </w:rPr>
            </w:pPr>
            <w:r w:rsidRPr="002A6A03">
              <w:rPr>
                <w:rFonts w:ascii="Times New Roman" w:eastAsia="Calibri" w:hAnsi="Times New Roman" w:cs="Times New Roman"/>
                <w:sz w:val="20"/>
                <w:szCs w:val="20"/>
              </w:rPr>
              <w:t>0</w:t>
            </w:r>
          </w:p>
        </w:tc>
        <w:tc>
          <w:tcPr>
            <w:tcW w:w="308" w:type="pct"/>
            <w:shd w:val="clear" w:color="auto" w:fill="auto"/>
            <w:noWrap/>
            <w:vAlign w:val="center"/>
          </w:tcPr>
          <w:p w14:paraId="61B9A890" w14:textId="77777777" w:rsidR="00A314B1" w:rsidRPr="002A6A03" w:rsidRDefault="00A314B1" w:rsidP="0069235F">
            <w:pPr>
              <w:spacing w:after="0" w:line="240" w:lineRule="auto"/>
              <w:jc w:val="center"/>
              <w:rPr>
                <w:rFonts w:ascii="Times New Roman" w:eastAsia="Calibri" w:hAnsi="Times New Roman" w:cs="Times New Roman"/>
                <w:sz w:val="20"/>
                <w:szCs w:val="20"/>
              </w:rPr>
            </w:pPr>
            <w:r w:rsidRPr="002A6A03">
              <w:rPr>
                <w:rFonts w:ascii="Times New Roman" w:eastAsia="Calibri" w:hAnsi="Times New Roman" w:cs="Times New Roman"/>
                <w:sz w:val="20"/>
                <w:szCs w:val="20"/>
              </w:rPr>
              <w:t>0</w:t>
            </w:r>
          </w:p>
        </w:tc>
        <w:tc>
          <w:tcPr>
            <w:tcW w:w="308" w:type="pct"/>
            <w:shd w:val="clear" w:color="auto" w:fill="auto"/>
            <w:noWrap/>
            <w:vAlign w:val="center"/>
          </w:tcPr>
          <w:p w14:paraId="2A848D28" w14:textId="77777777" w:rsidR="00A314B1" w:rsidRPr="002A6A03" w:rsidRDefault="00A314B1" w:rsidP="0069235F">
            <w:pPr>
              <w:spacing w:after="0" w:line="240" w:lineRule="auto"/>
              <w:jc w:val="center"/>
              <w:rPr>
                <w:rFonts w:ascii="Times New Roman" w:eastAsia="Calibri" w:hAnsi="Times New Roman" w:cs="Times New Roman"/>
                <w:sz w:val="20"/>
                <w:szCs w:val="20"/>
              </w:rPr>
            </w:pPr>
            <w:r w:rsidRPr="002A6A03">
              <w:rPr>
                <w:rFonts w:ascii="Times New Roman" w:eastAsia="Calibri" w:hAnsi="Times New Roman" w:cs="Times New Roman"/>
                <w:sz w:val="20"/>
                <w:szCs w:val="20"/>
              </w:rPr>
              <w:t>0</w:t>
            </w:r>
          </w:p>
        </w:tc>
        <w:tc>
          <w:tcPr>
            <w:tcW w:w="439" w:type="pct"/>
            <w:shd w:val="clear" w:color="auto" w:fill="auto"/>
            <w:vAlign w:val="center"/>
          </w:tcPr>
          <w:p w14:paraId="3A280023" w14:textId="77777777" w:rsidR="00A314B1" w:rsidRPr="002A6A03" w:rsidRDefault="00A314B1" w:rsidP="0069235F">
            <w:pPr>
              <w:spacing w:after="0" w:line="240" w:lineRule="auto"/>
              <w:jc w:val="center"/>
              <w:rPr>
                <w:rFonts w:ascii="Times New Roman" w:eastAsia="Calibri" w:hAnsi="Times New Roman" w:cs="Times New Roman"/>
                <w:sz w:val="20"/>
                <w:szCs w:val="20"/>
              </w:rPr>
            </w:pPr>
            <w:r w:rsidRPr="002A6A03">
              <w:rPr>
                <w:rFonts w:ascii="Times New Roman" w:eastAsia="Calibri" w:hAnsi="Times New Roman" w:cs="Times New Roman"/>
                <w:sz w:val="20"/>
                <w:szCs w:val="20"/>
              </w:rPr>
              <w:t>27,778</w:t>
            </w:r>
          </w:p>
        </w:tc>
      </w:tr>
    </w:tbl>
    <w:p w14:paraId="51BB309C" w14:textId="77777777" w:rsidR="001D7E5B" w:rsidRPr="007472FF" w:rsidRDefault="001D7E5B" w:rsidP="00980E1A">
      <w:pPr>
        <w:pStyle w:val="aa"/>
        <w:spacing w:after="0" w:line="240" w:lineRule="auto"/>
        <w:ind w:left="0" w:firstLine="709"/>
        <w:rPr>
          <w:rFonts w:ascii="Times New Roman" w:hAnsi="Times New Roman" w:cs="Times New Roman"/>
          <w:sz w:val="24"/>
          <w:szCs w:val="24"/>
        </w:rPr>
      </w:pPr>
    </w:p>
    <w:p w14:paraId="1544BBD2" w14:textId="77777777" w:rsidR="008206AB" w:rsidRPr="007472FF" w:rsidRDefault="001D7E5B" w:rsidP="00980E1A">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На рисунке 1.</w:t>
      </w:r>
      <w:r w:rsidR="007B5F8F" w:rsidRPr="007472FF">
        <w:rPr>
          <w:rFonts w:ascii="Times New Roman" w:hAnsi="Times New Roman" w:cs="Times New Roman"/>
          <w:sz w:val="24"/>
          <w:szCs w:val="24"/>
        </w:rPr>
        <w:t>1</w:t>
      </w:r>
      <w:r w:rsidRPr="007472FF">
        <w:rPr>
          <w:rFonts w:ascii="Times New Roman" w:hAnsi="Times New Roman" w:cs="Times New Roman"/>
          <w:sz w:val="24"/>
          <w:szCs w:val="24"/>
        </w:rPr>
        <w:t xml:space="preserve"> представлена схема тепловых сетей г.</w:t>
      </w:r>
      <w:r w:rsidR="004C5463" w:rsidRPr="007472FF">
        <w:rPr>
          <w:rFonts w:ascii="Times New Roman" w:hAnsi="Times New Roman" w:cs="Times New Roman"/>
          <w:sz w:val="24"/>
          <w:szCs w:val="24"/>
        </w:rPr>
        <w:t xml:space="preserve"> </w:t>
      </w:r>
      <w:r w:rsidRPr="007472FF">
        <w:rPr>
          <w:rFonts w:ascii="Times New Roman" w:hAnsi="Times New Roman" w:cs="Times New Roman"/>
          <w:sz w:val="24"/>
          <w:szCs w:val="24"/>
        </w:rPr>
        <w:t xml:space="preserve">Воркута с </w:t>
      </w:r>
      <w:r w:rsidR="008206AB" w:rsidRPr="007472FF">
        <w:rPr>
          <w:rFonts w:ascii="Times New Roman" w:hAnsi="Times New Roman" w:cs="Times New Roman"/>
          <w:sz w:val="24"/>
          <w:szCs w:val="24"/>
        </w:rPr>
        <w:t>зонами действия теплоисточников.</w:t>
      </w:r>
    </w:p>
    <w:p w14:paraId="08E63764" w14:textId="5A022C62" w:rsidR="00622076" w:rsidRPr="007472FF" w:rsidRDefault="00622076" w:rsidP="00622076">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Краткая характеристика тепловых сетей МУП «</w:t>
      </w:r>
      <w:r w:rsidR="00C821F8">
        <w:rPr>
          <w:rFonts w:ascii="Times New Roman" w:hAnsi="Times New Roman" w:cs="Times New Roman"/>
          <w:sz w:val="24"/>
          <w:szCs w:val="24"/>
        </w:rPr>
        <w:t>Северные тепловые сети</w:t>
      </w:r>
      <w:r w:rsidRPr="007472FF">
        <w:rPr>
          <w:rFonts w:ascii="Times New Roman" w:hAnsi="Times New Roman" w:cs="Times New Roman"/>
          <w:sz w:val="24"/>
          <w:szCs w:val="24"/>
        </w:rPr>
        <w:t>» от ООО</w:t>
      </w:r>
      <w:r w:rsidR="00B3339C">
        <w:rPr>
          <w:rFonts w:ascii="Times New Roman" w:hAnsi="Times New Roman" w:cs="Times New Roman"/>
          <w:sz w:val="24"/>
          <w:szCs w:val="24"/>
        </w:rPr>
        <w:t xml:space="preserve">   </w:t>
      </w:r>
      <w:r w:rsidR="00B3339C" w:rsidRPr="007472FF">
        <w:rPr>
          <w:rFonts w:ascii="Times New Roman" w:hAnsi="Times New Roman" w:cs="Times New Roman"/>
          <w:sz w:val="24"/>
          <w:szCs w:val="24"/>
        </w:rPr>
        <w:t>«</w:t>
      </w:r>
      <w:proofErr w:type="spellStart"/>
      <w:r w:rsidR="00DB4C22">
        <w:rPr>
          <w:rFonts w:ascii="Times New Roman" w:hAnsi="Times New Roman" w:cs="Times New Roman"/>
          <w:sz w:val="24"/>
          <w:szCs w:val="24"/>
        </w:rPr>
        <w:t>Комитеплоэнерго</w:t>
      </w:r>
      <w:proofErr w:type="spellEnd"/>
      <w:r w:rsidR="00B3339C" w:rsidRPr="007472FF">
        <w:rPr>
          <w:rFonts w:ascii="Times New Roman" w:hAnsi="Times New Roman" w:cs="Times New Roman"/>
          <w:sz w:val="24"/>
          <w:szCs w:val="24"/>
        </w:rPr>
        <w:t>»</w:t>
      </w:r>
      <w:r w:rsidRPr="007472FF">
        <w:rPr>
          <w:rFonts w:ascii="Times New Roman" w:hAnsi="Times New Roman" w:cs="Times New Roman"/>
          <w:sz w:val="24"/>
          <w:szCs w:val="24"/>
        </w:rPr>
        <w:t xml:space="preserve"> представлена в таблице 1.</w:t>
      </w:r>
      <w:r w:rsidR="00A314B1">
        <w:rPr>
          <w:rFonts w:ascii="Times New Roman" w:hAnsi="Times New Roman" w:cs="Times New Roman"/>
          <w:sz w:val="24"/>
          <w:szCs w:val="24"/>
        </w:rPr>
        <w:t>18</w:t>
      </w:r>
      <w:r w:rsidR="000945DE">
        <w:rPr>
          <w:rFonts w:ascii="Times New Roman" w:hAnsi="Times New Roman" w:cs="Times New Roman"/>
          <w:sz w:val="24"/>
          <w:szCs w:val="24"/>
        </w:rPr>
        <w:t>. Тепловые сети МУП «СТС</w:t>
      </w:r>
      <w:r w:rsidRPr="007472FF">
        <w:rPr>
          <w:rFonts w:ascii="Times New Roman" w:hAnsi="Times New Roman" w:cs="Times New Roman"/>
          <w:sz w:val="24"/>
          <w:szCs w:val="24"/>
        </w:rPr>
        <w:t>» от теплоисточников ООО «</w:t>
      </w:r>
      <w:proofErr w:type="spellStart"/>
      <w:r w:rsidR="00DB4C22">
        <w:rPr>
          <w:rFonts w:ascii="Times New Roman" w:hAnsi="Times New Roman" w:cs="Times New Roman"/>
          <w:sz w:val="24"/>
          <w:szCs w:val="24"/>
        </w:rPr>
        <w:t>Комитеплоэнерго</w:t>
      </w:r>
      <w:proofErr w:type="spellEnd"/>
      <w:r w:rsidRPr="007472FF">
        <w:rPr>
          <w:rFonts w:ascii="Times New Roman" w:hAnsi="Times New Roman" w:cs="Times New Roman"/>
          <w:sz w:val="24"/>
          <w:szCs w:val="24"/>
        </w:rPr>
        <w:t>» по типам прокладки распределяются следующим образом:</w:t>
      </w:r>
    </w:p>
    <w:p w14:paraId="02E7B17A" w14:textId="77777777" w:rsidR="00B60EF6" w:rsidRPr="00B60EF6" w:rsidRDefault="00B60EF6" w:rsidP="00B60E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B60EF6">
        <w:rPr>
          <w:rFonts w:ascii="Times New Roman" w:hAnsi="Times New Roman" w:cs="Times New Roman"/>
          <w:sz w:val="24"/>
          <w:szCs w:val="24"/>
        </w:rPr>
        <w:t>подземной прокладки: 116,129 км (66,19%);</w:t>
      </w:r>
    </w:p>
    <w:p w14:paraId="0D904700" w14:textId="77777777" w:rsidR="00B60EF6" w:rsidRDefault="00B60EF6" w:rsidP="00B60E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B60EF6">
        <w:rPr>
          <w:rFonts w:ascii="Times New Roman" w:hAnsi="Times New Roman" w:cs="Times New Roman"/>
          <w:sz w:val="24"/>
          <w:szCs w:val="24"/>
        </w:rPr>
        <w:t>надземной прокладки: 59,332 км (33,81%).</w:t>
      </w:r>
    </w:p>
    <w:p w14:paraId="73008EE2" w14:textId="77777777" w:rsidR="00A314B1" w:rsidRDefault="00A314B1" w:rsidP="00B60EF6">
      <w:pPr>
        <w:spacing w:after="0" w:line="240" w:lineRule="auto"/>
        <w:jc w:val="both"/>
        <w:rPr>
          <w:rFonts w:ascii="Times New Roman" w:hAnsi="Times New Roman" w:cs="Times New Roman"/>
          <w:sz w:val="24"/>
          <w:szCs w:val="24"/>
        </w:rPr>
      </w:pPr>
    </w:p>
    <w:p w14:paraId="77767AAB" w14:textId="77777777" w:rsidR="00A314B1" w:rsidRPr="00B60EF6" w:rsidRDefault="00A314B1" w:rsidP="00B60EF6">
      <w:pPr>
        <w:spacing w:after="0" w:line="240" w:lineRule="auto"/>
        <w:jc w:val="both"/>
        <w:rPr>
          <w:rFonts w:ascii="Times New Roman" w:hAnsi="Times New Roman" w:cs="Times New Roman"/>
          <w:sz w:val="24"/>
          <w:szCs w:val="24"/>
        </w:rPr>
      </w:pPr>
    </w:p>
    <w:p w14:paraId="174CFB05" w14:textId="77777777" w:rsidR="005C68DA" w:rsidRPr="007472FF" w:rsidRDefault="005C68DA" w:rsidP="00610F73">
      <w:pPr>
        <w:spacing w:after="0" w:line="240" w:lineRule="auto"/>
        <w:rPr>
          <w:rFonts w:ascii="Times New Roman" w:hAnsi="Times New Roman" w:cs="Times New Roman"/>
          <w:sz w:val="24"/>
          <w:szCs w:val="24"/>
        </w:rPr>
        <w:sectPr w:rsidR="005C68DA" w:rsidRPr="007472FF" w:rsidSect="00763CB9">
          <w:type w:val="nextColumn"/>
          <w:pgSz w:w="11906" w:h="16838"/>
          <w:pgMar w:top="567" w:right="567" w:bottom="567" w:left="1134" w:header="708" w:footer="708" w:gutter="0"/>
          <w:cols w:space="708"/>
          <w:docGrid w:linePitch="360"/>
        </w:sectPr>
      </w:pPr>
    </w:p>
    <w:p w14:paraId="7F469CE5" w14:textId="77777777" w:rsidR="00A31361" w:rsidRDefault="00A31361" w:rsidP="00610F73">
      <w:pPr>
        <w:spacing w:after="0" w:line="240" w:lineRule="auto"/>
        <w:rPr>
          <w:rFonts w:ascii="Times New Roman" w:hAnsi="Times New Roman" w:cs="Times New Roman"/>
          <w:sz w:val="20"/>
          <w:szCs w:val="20"/>
        </w:rPr>
      </w:pPr>
    </w:p>
    <w:p w14:paraId="52FDF23B" w14:textId="77777777" w:rsidR="001D7E5B" w:rsidRPr="00F728C4" w:rsidRDefault="00A31361" w:rsidP="00A31361">
      <w:pPr>
        <w:spacing w:after="0" w:line="240" w:lineRule="auto"/>
        <w:jc w:val="center"/>
        <w:rPr>
          <w:rFonts w:ascii="Times New Roman" w:hAnsi="Times New Roman" w:cs="Times New Roman"/>
          <w:sz w:val="24"/>
          <w:szCs w:val="20"/>
        </w:rPr>
      </w:pPr>
      <w:r w:rsidRPr="00F728C4">
        <w:rPr>
          <w:rFonts w:ascii="Times New Roman" w:hAnsi="Times New Roman" w:cs="Times New Roman"/>
          <w:sz w:val="24"/>
          <w:szCs w:val="20"/>
        </w:rPr>
        <w:t>Рис. 1</w:t>
      </w:r>
      <w:r w:rsidR="00B60EF6" w:rsidRPr="00F728C4">
        <w:rPr>
          <w:rFonts w:ascii="Times New Roman" w:hAnsi="Times New Roman" w:cs="Times New Roman"/>
          <w:sz w:val="24"/>
          <w:szCs w:val="20"/>
        </w:rPr>
        <w:t>.1</w:t>
      </w:r>
    </w:p>
    <w:p w14:paraId="734290C8" w14:textId="77777777" w:rsidR="00BC24AA" w:rsidRDefault="00BC24AA" w:rsidP="00A31361">
      <w:pPr>
        <w:spacing w:after="0" w:line="240" w:lineRule="auto"/>
        <w:jc w:val="center"/>
        <w:rPr>
          <w:rFonts w:ascii="Times New Roman" w:hAnsi="Times New Roman" w:cs="Times New Roman"/>
          <w:sz w:val="20"/>
          <w:szCs w:val="20"/>
        </w:rPr>
      </w:pPr>
    </w:p>
    <w:p w14:paraId="5BB93035" w14:textId="77777777" w:rsidR="00BC24AA" w:rsidRDefault="004F543D" w:rsidP="00A31361">
      <w:pPr>
        <w:spacing w:after="0" w:line="240" w:lineRule="auto"/>
        <w:jc w:val="center"/>
        <w:rPr>
          <w:rFonts w:ascii="Times New Roman" w:hAnsi="Times New Roman" w:cs="Times New Roman"/>
          <w:sz w:val="20"/>
          <w:szCs w:val="20"/>
        </w:rPr>
      </w:pPr>
      <w:r>
        <w:rPr>
          <w:noProof/>
          <w:lang w:eastAsia="ru-RU"/>
        </w:rPr>
        <w:drawing>
          <wp:inline distT="0" distB="0" distL="0" distR="0" wp14:anchorId="40606B11" wp14:editId="4DF85187">
            <wp:extent cx="14214731" cy="7901797"/>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4247960" cy="7920269"/>
                    </a:xfrm>
                    <a:prstGeom prst="rect">
                      <a:avLst/>
                    </a:prstGeom>
                  </pic:spPr>
                </pic:pic>
              </a:graphicData>
            </a:graphic>
          </wp:inline>
        </w:drawing>
      </w:r>
    </w:p>
    <w:p w14:paraId="6A7B3C4A" w14:textId="77777777" w:rsidR="00BC24AA" w:rsidRDefault="00BC24AA" w:rsidP="00A31361">
      <w:pPr>
        <w:spacing w:after="0" w:line="240" w:lineRule="auto"/>
        <w:jc w:val="center"/>
        <w:rPr>
          <w:rFonts w:ascii="Times New Roman" w:hAnsi="Times New Roman" w:cs="Times New Roman"/>
          <w:sz w:val="20"/>
          <w:szCs w:val="20"/>
        </w:rPr>
      </w:pPr>
    </w:p>
    <w:p w14:paraId="14C4D753" w14:textId="77777777" w:rsidR="00BC24AA" w:rsidRDefault="00BC24AA" w:rsidP="00A31361">
      <w:pPr>
        <w:spacing w:after="0" w:line="240" w:lineRule="auto"/>
        <w:jc w:val="center"/>
        <w:rPr>
          <w:rFonts w:ascii="Times New Roman" w:hAnsi="Times New Roman" w:cs="Times New Roman"/>
          <w:sz w:val="20"/>
          <w:szCs w:val="20"/>
        </w:rPr>
      </w:pPr>
    </w:p>
    <w:p w14:paraId="5E8548F7" w14:textId="77777777" w:rsidR="00BC24AA" w:rsidRDefault="00BC24AA" w:rsidP="00A31361">
      <w:pPr>
        <w:spacing w:after="0" w:line="240" w:lineRule="auto"/>
        <w:jc w:val="center"/>
        <w:rPr>
          <w:rFonts w:ascii="Times New Roman" w:hAnsi="Times New Roman" w:cs="Times New Roman"/>
          <w:sz w:val="20"/>
          <w:szCs w:val="20"/>
        </w:rPr>
      </w:pPr>
    </w:p>
    <w:p w14:paraId="3A4D2650" w14:textId="77777777" w:rsidR="00BC24AA" w:rsidRDefault="00BC24AA" w:rsidP="00A31361">
      <w:pPr>
        <w:spacing w:after="0" w:line="240" w:lineRule="auto"/>
        <w:jc w:val="center"/>
        <w:rPr>
          <w:rFonts w:ascii="Times New Roman" w:hAnsi="Times New Roman" w:cs="Times New Roman"/>
          <w:sz w:val="20"/>
          <w:szCs w:val="20"/>
        </w:rPr>
      </w:pPr>
    </w:p>
    <w:p w14:paraId="3CC3AB32" w14:textId="77777777" w:rsidR="000C62AD" w:rsidRDefault="000C62AD" w:rsidP="00A31361">
      <w:pPr>
        <w:spacing w:after="0" w:line="240" w:lineRule="auto"/>
        <w:jc w:val="center"/>
        <w:rPr>
          <w:rFonts w:ascii="Times New Roman" w:hAnsi="Times New Roman" w:cs="Times New Roman"/>
          <w:sz w:val="20"/>
          <w:szCs w:val="20"/>
        </w:rPr>
      </w:pPr>
    </w:p>
    <w:p w14:paraId="276DF1A7" w14:textId="77777777" w:rsidR="00DB4C22" w:rsidRDefault="00DB4C22" w:rsidP="00A31361">
      <w:pPr>
        <w:spacing w:after="0" w:line="240" w:lineRule="auto"/>
        <w:jc w:val="center"/>
        <w:rPr>
          <w:rFonts w:ascii="Times New Roman" w:hAnsi="Times New Roman" w:cs="Times New Roman"/>
          <w:sz w:val="20"/>
          <w:szCs w:val="20"/>
        </w:rPr>
      </w:pPr>
    </w:p>
    <w:p w14:paraId="02A1D119" w14:textId="77777777" w:rsidR="00DB4C22" w:rsidRDefault="00DB4C22" w:rsidP="00A31361">
      <w:pPr>
        <w:spacing w:after="0" w:line="240" w:lineRule="auto"/>
        <w:jc w:val="center"/>
        <w:rPr>
          <w:rFonts w:ascii="Times New Roman" w:hAnsi="Times New Roman" w:cs="Times New Roman"/>
          <w:sz w:val="20"/>
          <w:szCs w:val="20"/>
        </w:rPr>
      </w:pPr>
    </w:p>
    <w:p w14:paraId="398B78BA" w14:textId="77777777" w:rsidR="000C62AD" w:rsidRPr="00F728C4" w:rsidRDefault="00F728C4" w:rsidP="00F728C4">
      <w:pPr>
        <w:spacing w:after="0" w:line="240" w:lineRule="auto"/>
        <w:jc w:val="center"/>
        <w:rPr>
          <w:rFonts w:ascii="Times New Roman" w:hAnsi="Times New Roman" w:cs="Times New Roman"/>
          <w:sz w:val="24"/>
          <w:szCs w:val="20"/>
        </w:rPr>
      </w:pPr>
      <w:r w:rsidRPr="00F728C4">
        <w:rPr>
          <w:rFonts w:ascii="Times New Roman" w:hAnsi="Times New Roman" w:cs="Times New Roman"/>
          <w:sz w:val="24"/>
          <w:szCs w:val="20"/>
        </w:rPr>
        <w:lastRenderedPageBreak/>
        <w:t>Рис.1.2</w:t>
      </w:r>
    </w:p>
    <w:p w14:paraId="36A35010" w14:textId="77777777" w:rsidR="00F728C4" w:rsidRDefault="00F728C4" w:rsidP="00F728C4">
      <w:pPr>
        <w:spacing w:after="0" w:line="240" w:lineRule="auto"/>
        <w:rPr>
          <w:rFonts w:ascii="Times New Roman" w:hAnsi="Times New Roman" w:cs="Times New Roman"/>
          <w:sz w:val="20"/>
          <w:szCs w:val="20"/>
        </w:rPr>
      </w:pPr>
    </w:p>
    <w:p w14:paraId="32433D25" w14:textId="77777777" w:rsidR="00F728C4" w:rsidRDefault="00F728C4" w:rsidP="00F728C4">
      <w:pPr>
        <w:spacing w:after="0" w:line="240" w:lineRule="auto"/>
        <w:rPr>
          <w:rFonts w:ascii="Times New Roman" w:hAnsi="Times New Roman" w:cs="Times New Roman"/>
          <w:sz w:val="20"/>
          <w:szCs w:val="20"/>
        </w:rPr>
      </w:pPr>
    </w:p>
    <w:p w14:paraId="588D8B48" w14:textId="77777777" w:rsidR="00BC24AA" w:rsidRDefault="00F728C4" w:rsidP="00A31361">
      <w:pPr>
        <w:spacing w:after="0" w:line="240" w:lineRule="auto"/>
        <w:jc w:val="center"/>
        <w:rPr>
          <w:rFonts w:ascii="Times New Roman" w:hAnsi="Times New Roman" w:cs="Times New Roman"/>
          <w:sz w:val="20"/>
          <w:szCs w:val="20"/>
        </w:rPr>
      </w:pPr>
      <w:r>
        <w:rPr>
          <w:noProof/>
          <w:lang w:eastAsia="ru-RU"/>
        </w:rPr>
        <w:drawing>
          <wp:anchor distT="0" distB="0" distL="114300" distR="114300" simplePos="0" relativeHeight="251648512" behindDoc="1" locked="0" layoutInCell="1" allowOverlap="1" wp14:anchorId="4A5C8687" wp14:editId="5AA1C4C1">
            <wp:simplePos x="0" y="0"/>
            <wp:positionH relativeFrom="column">
              <wp:posOffset>274320</wp:posOffset>
            </wp:positionH>
            <wp:positionV relativeFrom="paragraph">
              <wp:posOffset>137160</wp:posOffset>
            </wp:positionV>
            <wp:extent cx="13016230" cy="8324850"/>
            <wp:effectExtent l="0" t="0" r="0" b="0"/>
            <wp:wrapTight wrapText="bothSides">
              <wp:wrapPolygon edited="0">
                <wp:start x="0" y="0"/>
                <wp:lineTo x="0" y="21551"/>
                <wp:lineTo x="21560" y="21551"/>
                <wp:lineTo x="21560"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3016230" cy="8324850"/>
                    </a:xfrm>
                    <a:prstGeom prst="rect">
                      <a:avLst/>
                    </a:prstGeom>
                  </pic:spPr>
                </pic:pic>
              </a:graphicData>
            </a:graphic>
            <wp14:sizeRelH relativeFrom="page">
              <wp14:pctWidth>0</wp14:pctWidth>
            </wp14:sizeRelH>
            <wp14:sizeRelV relativeFrom="page">
              <wp14:pctHeight>0</wp14:pctHeight>
            </wp14:sizeRelV>
          </wp:anchor>
        </w:drawing>
      </w:r>
    </w:p>
    <w:p w14:paraId="49253700" w14:textId="77777777" w:rsidR="00F728C4" w:rsidRPr="007472FF" w:rsidRDefault="00F728C4" w:rsidP="00A31361">
      <w:pPr>
        <w:spacing w:after="0" w:line="240" w:lineRule="auto"/>
        <w:jc w:val="center"/>
        <w:rPr>
          <w:rFonts w:ascii="Times New Roman" w:hAnsi="Times New Roman" w:cs="Times New Roman"/>
          <w:sz w:val="20"/>
          <w:szCs w:val="20"/>
        </w:rPr>
        <w:sectPr w:rsidR="00F728C4" w:rsidRPr="007472FF" w:rsidSect="00763CB9">
          <w:pgSz w:w="23814" w:h="16840" w:orient="landscape" w:code="8"/>
          <w:pgMar w:top="567" w:right="567" w:bottom="567" w:left="1134" w:header="709" w:footer="709" w:gutter="0"/>
          <w:cols w:space="708"/>
          <w:docGrid w:linePitch="360"/>
        </w:sectPr>
      </w:pPr>
    </w:p>
    <w:p w14:paraId="33BBDFC8" w14:textId="77777777" w:rsidR="000C62AD" w:rsidRDefault="000C62AD" w:rsidP="000C62AD">
      <w:pPr>
        <w:pStyle w:val="aa"/>
        <w:spacing w:after="0" w:line="240" w:lineRule="auto"/>
        <w:ind w:left="0"/>
        <w:jc w:val="both"/>
        <w:rPr>
          <w:rFonts w:ascii="Times New Roman" w:hAnsi="Times New Roman" w:cs="Times New Roman"/>
          <w:sz w:val="24"/>
          <w:szCs w:val="24"/>
        </w:rPr>
      </w:pPr>
      <w:r>
        <w:rPr>
          <w:noProof/>
          <w:lang w:eastAsia="ru-RU"/>
        </w:rPr>
        <w:lastRenderedPageBreak/>
        <w:drawing>
          <wp:inline distT="0" distB="0" distL="0" distR="0" wp14:anchorId="0B06068B" wp14:editId="0135C197">
            <wp:extent cx="6015990" cy="861822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015990" cy="8618220"/>
                    </a:xfrm>
                    <a:prstGeom prst="rect">
                      <a:avLst/>
                    </a:prstGeom>
                  </pic:spPr>
                </pic:pic>
              </a:graphicData>
            </a:graphic>
          </wp:inline>
        </w:drawing>
      </w:r>
    </w:p>
    <w:p w14:paraId="4984BAE5" w14:textId="77777777" w:rsidR="000C62AD" w:rsidRDefault="000C62AD" w:rsidP="00622076">
      <w:pPr>
        <w:pStyle w:val="aa"/>
        <w:spacing w:after="0" w:line="240" w:lineRule="auto"/>
        <w:ind w:left="0" w:firstLine="709"/>
        <w:jc w:val="both"/>
        <w:rPr>
          <w:rFonts w:ascii="Times New Roman" w:hAnsi="Times New Roman" w:cs="Times New Roman"/>
          <w:sz w:val="24"/>
          <w:szCs w:val="24"/>
        </w:rPr>
      </w:pPr>
    </w:p>
    <w:p w14:paraId="0402C8B9" w14:textId="77777777" w:rsidR="00F728C4" w:rsidRDefault="00F728C4" w:rsidP="00F728C4">
      <w:pPr>
        <w:pStyle w:val="aa"/>
        <w:spacing w:after="0" w:line="240" w:lineRule="auto"/>
        <w:ind w:left="0" w:firstLine="709"/>
        <w:jc w:val="center"/>
        <w:rPr>
          <w:rFonts w:ascii="Times New Roman" w:hAnsi="Times New Roman" w:cs="Times New Roman"/>
          <w:sz w:val="24"/>
          <w:szCs w:val="24"/>
        </w:rPr>
      </w:pPr>
      <w:r>
        <w:rPr>
          <w:rFonts w:ascii="Times New Roman" w:hAnsi="Times New Roman" w:cs="Times New Roman"/>
          <w:sz w:val="24"/>
          <w:szCs w:val="24"/>
        </w:rPr>
        <w:t>Рис.1.3</w:t>
      </w:r>
    </w:p>
    <w:p w14:paraId="79DB1966" w14:textId="77777777" w:rsidR="000C62AD" w:rsidRDefault="000C62AD" w:rsidP="00622076">
      <w:pPr>
        <w:pStyle w:val="aa"/>
        <w:spacing w:after="0" w:line="240" w:lineRule="auto"/>
        <w:ind w:left="0" w:firstLine="709"/>
        <w:jc w:val="both"/>
        <w:rPr>
          <w:rFonts w:ascii="Times New Roman" w:hAnsi="Times New Roman" w:cs="Times New Roman"/>
          <w:sz w:val="24"/>
          <w:szCs w:val="24"/>
        </w:rPr>
      </w:pPr>
    </w:p>
    <w:p w14:paraId="656A6719" w14:textId="77777777" w:rsidR="000C62AD" w:rsidRDefault="000C62AD" w:rsidP="00622076">
      <w:pPr>
        <w:pStyle w:val="aa"/>
        <w:spacing w:after="0" w:line="240" w:lineRule="auto"/>
        <w:ind w:left="0" w:firstLine="709"/>
        <w:jc w:val="both"/>
        <w:rPr>
          <w:rFonts w:ascii="Times New Roman" w:hAnsi="Times New Roman" w:cs="Times New Roman"/>
          <w:sz w:val="24"/>
          <w:szCs w:val="24"/>
        </w:rPr>
      </w:pPr>
    </w:p>
    <w:p w14:paraId="66D304C9" w14:textId="77777777" w:rsidR="00564F6C" w:rsidRDefault="00564F6C" w:rsidP="00622076">
      <w:pPr>
        <w:pStyle w:val="aa"/>
        <w:spacing w:after="0" w:line="240" w:lineRule="auto"/>
        <w:ind w:left="0" w:firstLine="709"/>
        <w:jc w:val="both"/>
        <w:rPr>
          <w:rFonts w:ascii="Times New Roman" w:hAnsi="Times New Roman" w:cs="Times New Roman"/>
          <w:sz w:val="24"/>
          <w:szCs w:val="24"/>
        </w:rPr>
      </w:pPr>
    </w:p>
    <w:p w14:paraId="3E020C77" w14:textId="77777777" w:rsidR="001D7E5B" w:rsidRPr="00235000" w:rsidRDefault="00622076" w:rsidP="00622076">
      <w:pPr>
        <w:spacing w:after="0" w:line="240" w:lineRule="auto"/>
        <w:jc w:val="right"/>
        <w:rPr>
          <w:rFonts w:ascii="Times New Roman" w:hAnsi="Times New Roman" w:cs="Times New Roman"/>
          <w:sz w:val="24"/>
          <w:szCs w:val="24"/>
          <w:lang w:val="en-US"/>
        </w:rPr>
      </w:pPr>
      <w:r w:rsidRPr="00622076">
        <w:rPr>
          <w:rFonts w:ascii="Times New Roman" w:hAnsi="Times New Roman" w:cs="Times New Roman"/>
          <w:sz w:val="24"/>
          <w:szCs w:val="24"/>
        </w:rPr>
        <w:lastRenderedPageBreak/>
        <w:t>Таблица 1.</w:t>
      </w:r>
      <w:r w:rsidR="00235000">
        <w:rPr>
          <w:rFonts w:ascii="Times New Roman" w:hAnsi="Times New Roman" w:cs="Times New Roman"/>
          <w:sz w:val="24"/>
          <w:szCs w:val="24"/>
        </w:rPr>
        <w:t>1</w:t>
      </w:r>
      <w:r w:rsidR="00235000">
        <w:rPr>
          <w:rFonts w:ascii="Times New Roman" w:hAnsi="Times New Roman" w:cs="Times New Roman"/>
          <w:sz w:val="24"/>
          <w:szCs w:val="24"/>
          <w:lang w:val="en-US"/>
        </w:rPr>
        <w:t>8</w:t>
      </w:r>
    </w:p>
    <w:tbl>
      <w:tblPr>
        <w:tblW w:w="41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1195"/>
        <w:gridCol w:w="1100"/>
        <w:gridCol w:w="1195"/>
        <w:gridCol w:w="1089"/>
        <w:gridCol w:w="1195"/>
        <w:gridCol w:w="1102"/>
      </w:tblGrid>
      <w:tr w:rsidR="00B60EF6" w:rsidRPr="001B5402" w14:paraId="16B03E4F" w14:textId="77777777" w:rsidTr="00235000">
        <w:trPr>
          <w:trHeight w:val="294"/>
          <w:jc w:val="center"/>
        </w:trPr>
        <w:tc>
          <w:tcPr>
            <w:tcW w:w="926" w:type="pct"/>
            <w:vMerge w:val="restart"/>
            <w:shd w:val="clear" w:color="auto" w:fill="auto"/>
            <w:vAlign w:val="center"/>
            <w:hideMark/>
          </w:tcPr>
          <w:p w14:paraId="6FA4F7A9" w14:textId="77777777" w:rsidR="00B60EF6" w:rsidRPr="00DB4C22" w:rsidRDefault="00B60EF6" w:rsidP="007221C2">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Наружный диаметр трубопроводов, мм</w:t>
            </w:r>
          </w:p>
        </w:tc>
        <w:tc>
          <w:tcPr>
            <w:tcW w:w="1360" w:type="pct"/>
            <w:gridSpan w:val="2"/>
            <w:vMerge w:val="restart"/>
            <w:shd w:val="clear" w:color="auto" w:fill="auto"/>
            <w:vAlign w:val="center"/>
            <w:hideMark/>
          </w:tcPr>
          <w:p w14:paraId="26BE04B5" w14:textId="77777777" w:rsidR="00B60EF6" w:rsidRPr="00DB4C22" w:rsidRDefault="00B60EF6" w:rsidP="007221C2">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Длина трубопроводов, м</w:t>
            </w:r>
          </w:p>
        </w:tc>
        <w:tc>
          <w:tcPr>
            <w:tcW w:w="2714" w:type="pct"/>
            <w:gridSpan w:val="4"/>
            <w:shd w:val="clear" w:color="auto" w:fill="auto"/>
            <w:hideMark/>
          </w:tcPr>
          <w:p w14:paraId="62C76666" w14:textId="77777777" w:rsidR="00B60EF6" w:rsidRPr="00DB4C22" w:rsidRDefault="00B60EF6" w:rsidP="007221C2">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Прокладка трубопроводов, м</w:t>
            </w:r>
          </w:p>
        </w:tc>
      </w:tr>
      <w:tr w:rsidR="00B60EF6" w:rsidRPr="001B5402" w14:paraId="45FAA58F" w14:textId="77777777" w:rsidTr="00235000">
        <w:trPr>
          <w:trHeight w:val="571"/>
          <w:jc w:val="center"/>
        </w:trPr>
        <w:tc>
          <w:tcPr>
            <w:tcW w:w="926" w:type="pct"/>
            <w:vMerge/>
            <w:shd w:val="clear" w:color="auto" w:fill="auto"/>
            <w:vAlign w:val="center"/>
            <w:hideMark/>
          </w:tcPr>
          <w:p w14:paraId="02531BB8" w14:textId="77777777" w:rsidR="00B60EF6" w:rsidRPr="00DB4C22" w:rsidRDefault="00B60EF6" w:rsidP="007221C2">
            <w:pPr>
              <w:spacing w:after="0" w:line="240" w:lineRule="auto"/>
              <w:jc w:val="center"/>
              <w:rPr>
                <w:rFonts w:ascii="Times New Roman" w:hAnsi="Times New Roman" w:cs="Times New Roman"/>
                <w:sz w:val="20"/>
                <w:szCs w:val="20"/>
              </w:rPr>
            </w:pPr>
          </w:p>
        </w:tc>
        <w:tc>
          <w:tcPr>
            <w:tcW w:w="1360" w:type="pct"/>
            <w:gridSpan w:val="2"/>
            <w:vMerge/>
            <w:shd w:val="clear" w:color="auto" w:fill="auto"/>
            <w:vAlign w:val="center"/>
            <w:hideMark/>
          </w:tcPr>
          <w:p w14:paraId="495B0C1A" w14:textId="77777777" w:rsidR="00B60EF6" w:rsidRPr="00DB4C22" w:rsidRDefault="00B60EF6" w:rsidP="007221C2">
            <w:pPr>
              <w:spacing w:after="0" w:line="240" w:lineRule="auto"/>
              <w:jc w:val="center"/>
              <w:rPr>
                <w:rFonts w:ascii="Times New Roman" w:hAnsi="Times New Roman" w:cs="Times New Roman"/>
                <w:sz w:val="20"/>
                <w:szCs w:val="20"/>
              </w:rPr>
            </w:pPr>
          </w:p>
        </w:tc>
        <w:tc>
          <w:tcPr>
            <w:tcW w:w="1353" w:type="pct"/>
            <w:gridSpan w:val="2"/>
            <w:shd w:val="clear" w:color="auto" w:fill="auto"/>
            <w:vAlign w:val="center"/>
            <w:hideMark/>
          </w:tcPr>
          <w:p w14:paraId="44EC2C5F" w14:textId="77777777" w:rsidR="00B60EF6" w:rsidRPr="00DB4C22" w:rsidRDefault="00B60EF6" w:rsidP="007221C2">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надземная</w:t>
            </w:r>
          </w:p>
        </w:tc>
        <w:tc>
          <w:tcPr>
            <w:tcW w:w="1361" w:type="pct"/>
            <w:gridSpan w:val="2"/>
            <w:shd w:val="clear" w:color="auto" w:fill="auto"/>
            <w:vAlign w:val="center"/>
            <w:hideMark/>
          </w:tcPr>
          <w:p w14:paraId="336F0AB6" w14:textId="77777777" w:rsidR="00B60EF6" w:rsidRPr="00DB4C22" w:rsidRDefault="00B60EF6" w:rsidP="007221C2">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подземная, в каналах</w:t>
            </w:r>
          </w:p>
        </w:tc>
      </w:tr>
      <w:tr w:rsidR="00B60EF6" w:rsidRPr="001B5402" w14:paraId="0C0A4222" w14:textId="77777777" w:rsidTr="00235000">
        <w:trPr>
          <w:trHeight w:val="294"/>
          <w:jc w:val="center"/>
        </w:trPr>
        <w:tc>
          <w:tcPr>
            <w:tcW w:w="926" w:type="pct"/>
            <w:vMerge/>
            <w:shd w:val="clear" w:color="auto" w:fill="auto"/>
            <w:vAlign w:val="center"/>
            <w:hideMark/>
          </w:tcPr>
          <w:p w14:paraId="3BAE36B1" w14:textId="77777777" w:rsidR="00B60EF6" w:rsidRPr="00DB4C22" w:rsidRDefault="00B60EF6" w:rsidP="007221C2">
            <w:pPr>
              <w:spacing w:after="0" w:line="240" w:lineRule="auto"/>
              <w:jc w:val="center"/>
              <w:rPr>
                <w:rFonts w:ascii="Times New Roman" w:hAnsi="Times New Roman" w:cs="Times New Roman"/>
                <w:sz w:val="20"/>
                <w:szCs w:val="20"/>
              </w:rPr>
            </w:pPr>
          </w:p>
        </w:tc>
        <w:tc>
          <w:tcPr>
            <w:tcW w:w="708" w:type="pct"/>
            <w:shd w:val="clear" w:color="auto" w:fill="auto"/>
            <w:noWrap/>
            <w:vAlign w:val="bottom"/>
            <w:hideMark/>
          </w:tcPr>
          <w:p w14:paraId="2574F2AD" w14:textId="77777777" w:rsidR="00B60EF6" w:rsidRPr="00DB4C22" w:rsidRDefault="00B60EF6" w:rsidP="007221C2">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подающего</w:t>
            </w:r>
          </w:p>
        </w:tc>
        <w:tc>
          <w:tcPr>
            <w:tcW w:w="652" w:type="pct"/>
            <w:shd w:val="clear" w:color="auto" w:fill="auto"/>
            <w:noWrap/>
            <w:vAlign w:val="bottom"/>
            <w:hideMark/>
          </w:tcPr>
          <w:p w14:paraId="128EB08A" w14:textId="77777777" w:rsidR="00B60EF6" w:rsidRPr="00DB4C22" w:rsidRDefault="00B60EF6" w:rsidP="007221C2">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обратного</w:t>
            </w:r>
          </w:p>
        </w:tc>
        <w:tc>
          <w:tcPr>
            <w:tcW w:w="708" w:type="pct"/>
            <w:shd w:val="clear" w:color="auto" w:fill="auto"/>
            <w:noWrap/>
            <w:vAlign w:val="bottom"/>
            <w:hideMark/>
          </w:tcPr>
          <w:p w14:paraId="071761DF" w14:textId="77777777" w:rsidR="00B60EF6" w:rsidRPr="00DB4C22" w:rsidRDefault="00B60EF6" w:rsidP="007221C2">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подающего</w:t>
            </w:r>
          </w:p>
        </w:tc>
        <w:tc>
          <w:tcPr>
            <w:tcW w:w="645" w:type="pct"/>
            <w:shd w:val="clear" w:color="auto" w:fill="auto"/>
            <w:noWrap/>
            <w:vAlign w:val="bottom"/>
            <w:hideMark/>
          </w:tcPr>
          <w:p w14:paraId="27126348" w14:textId="77777777" w:rsidR="00B60EF6" w:rsidRPr="00DB4C22" w:rsidRDefault="00B60EF6" w:rsidP="007221C2">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обратного</w:t>
            </w:r>
          </w:p>
        </w:tc>
        <w:tc>
          <w:tcPr>
            <w:tcW w:w="708" w:type="pct"/>
            <w:shd w:val="clear" w:color="auto" w:fill="auto"/>
            <w:noWrap/>
            <w:vAlign w:val="bottom"/>
            <w:hideMark/>
          </w:tcPr>
          <w:p w14:paraId="07778EA3" w14:textId="77777777" w:rsidR="00B60EF6" w:rsidRPr="00DB4C22" w:rsidRDefault="00B60EF6" w:rsidP="007221C2">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подающего</w:t>
            </w:r>
          </w:p>
        </w:tc>
        <w:tc>
          <w:tcPr>
            <w:tcW w:w="653" w:type="pct"/>
            <w:shd w:val="clear" w:color="auto" w:fill="auto"/>
            <w:noWrap/>
            <w:vAlign w:val="bottom"/>
            <w:hideMark/>
          </w:tcPr>
          <w:p w14:paraId="10A7AFA7" w14:textId="77777777" w:rsidR="00B60EF6" w:rsidRPr="00DB4C22" w:rsidRDefault="00B60EF6" w:rsidP="007221C2">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обратного</w:t>
            </w:r>
          </w:p>
        </w:tc>
      </w:tr>
      <w:tr w:rsidR="00B60EF6" w:rsidRPr="001B5402" w14:paraId="774243DE" w14:textId="77777777" w:rsidTr="00235000">
        <w:trPr>
          <w:trHeight w:val="294"/>
          <w:jc w:val="center"/>
        </w:trPr>
        <w:tc>
          <w:tcPr>
            <w:tcW w:w="926" w:type="pct"/>
            <w:shd w:val="clear" w:color="auto" w:fill="auto"/>
            <w:noWrap/>
            <w:vAlign w:val="bottom"/>
            <w:hideMark/>
          </w:tcPr>
          <w:p w14:paraId="0097C921" w14:textId="77777777" w:rsidR="00B60EF6" w:rsidRPr="00DB4C22" w:rsidRDefault="00B60EF6" w:rsidP="007221C2">
            <w:pPr>
              <w:spacing w:after="0" w:line="240" w:lineRule="auto"/>
              <w:jc w:val="center"/>
              <w:rPr>
                <w:rFonts w:ascii="Times New Roman" w:hAnsi="Times New Roman" w:cs="Times New Roman"/>
                <w:i/>
                <w:sz w:val="20"/>
                <w:szCs w:val="20"/>
              </w:rPr>
            </w:pPr>
            <w:r w:rsidRPr="00DB4C22">
              <w:rPr>
                <w:rFonts w:ascii="Times New Roman" w:hAnsi="Times New Roman" w:cs="Times New Roman"/>
                <w:i/>
                <w:sz w:val="20"/>
                <w:szCs w:val="20"/>
              </w:rPr>
              <w:t>1</w:t>
            </w:r>
          </w:p>
        </w:tc>
        <w:tc>
          <w:tcPr>
            <w:tcW w:w="708" w:type="pct"/>
            <w:shd w:val="clear" w:color="auto" w:fill="auto"/>
            <w:noWrap/>
            <w:vAlign w:val="bottom"/>
            <w:hideMark/>
          </w:tcPr>
          <w:p w14:paraId="5A0BA1FF" w14:textId="77777777" w:rsidR="00B60EF6" w:rsidRPr="00DB4C22" w:rsidRDefault="00B60EF6" w:rsidP="007221C2">
            <w:pPr>
              <w:spacing w:after="0" w:line="240" w:lineRule="auto"/>
              <w:jc w:val="center"/>
              <w:rPr>
                <w:rFonts w:ascii="Times New Roman" w:hAnsi="Times New Roman" w:cs="Times New Roman"/>
                <w:i/>
                <w:sz w:val="20"/>
                <w:szCs w:val="20"/>
              </w:rPr>
            </w:pPr>
            <w:r w:rsidRPr="00DB4C22">
              <w:rPr>
                <w:rFonts w:ascii="Times New Roman" w:hAnsi="Times New Roman" w:cs="Times New Roman"/>
                <w:i/>
                <w:sz w:val="20"/>
                <w:szCs w:val="20"/>
              </w:rPr>
              <w:t>2</w:t>
            </w:r>
          </w:p>
        </w:tc>
        <w:tc>
          <w:tcPr>
            <w:tcW w:w="652" w:type="pct"/>
            <w:shd w:val="clear" w:color="auto" w:fill="auto"/>
            <w:noWrap/>
            <w:vAlign w:val="bottom"/>
            <w:hideMark/>
          </w:tcPr>
          <w:p w14:paraId="0B529785" w14:textId="77777777" w:rsidR="00B60EF6" w:rsidRPr="00DB4C22" w:rsidRDefault="00B60EF6" w:rsidP="007221C2">
            <w:pPr>
              <w:spacing w:after="0" w:line="240" w:lineRule="auto"/>
              <w:jc w:val="center"/>
              <w:rPr>
                <w:rFonts w:ascii="Times New Roman" w:hAnsi="Times New Roman" w:cs="Times New Roman"/>
                <w:i/>
                <w:sz w:val="20"/>
                <w:szCs w:val="20"/>
              </w:rPr>
            </w:pPr>
            <w:r w:rsidRPr="00DB4C22">
              <w:rPr>
                <w:rFonts w:ascii="Times New Roman" w:hAnsi="Times New Roman" w:cs="Times New Roman"/>
                <w:i/>
                <w:sz w:val="20"/>
                <w:szCs w:val="20"/>
              </w:rPr>
              <w:t>3</w:t>
            </w:r>
          </w:p>
        </w:tc>
        <w:tc>
          <w:tcPr>
            <w:tcW w:w="708" w:type="pct"/>
            <w:shd w:val="clear" w:color="auto" w:fill="auto"/>
            <w:noWrap/>
            <w:vAlign w:val="bottom"/>
            <w:hideMark/>
          </w:tcPr>
          <w:p w14:paraId="7A8B8D20" w14:textId="77777777" w:rsidR="00B60EF6" w:rsidRPr="00DB4C22" w:rsidRDefault="00B60EF6" w:rsidP="007221C2">
            <w:pPr>
              <w:spacing w:after="0" w:line="240" w:lineRule="auto"/>
              <w:jc w:val="center"/>
              <w:rPr>
                <w:rFonts w:ascii="Times New Roman" w:hAnsi="Times New Roman" w:cs="Times New Roman"/>
                <w:i/>
                <w:sz w:val="20"/>
                <w:szCs w:val="20"/>
              </w:rPr>
            </w:pPr>
            <w:r w:rsidRPr="00DB4C22">
              <w:rPr>
                <w:rFonts w:ascii="Times New Roman" w:hAnsi="Times New Roman" w:cs="Times New Roman"/>
                <w:i/>
                <w:sz w:val="20"/>
                <w:szCs w:val="20"/>
              </w:rPr>
              <w:t>4</w:t>
            </w:r>
          </w:p>
        </w:tc>
        <w:tc>
          <w:tcPr>
            <w:tcW w:w="645" w:type="pct"/>
            <w:shd w:val="clear" w:color="auto" w:fill="auto"/>
            <w:noWrap/>
            <w:vAlign w:val="bottom"/>
            <w:hideMark/>
          </w:tcPr>
          <w:p w14:paraId="56B1ED39" w14:textId="77777777" w:rsidR="00B60EF6" w:rsidRPr="00DB4C22" w:rsidRDefault="00B60EF6" w:rsidP="007221C2">
            <w:pPr>
              <w:spacing w:after="0" w:line="240" w:lineRule="auto"/>
              <w:jc w:val="center"/>
              <w:rPr>
                <w:rFonts w:ascii="Times New Roman" w:hAnsi="Times New Roman" w:cs="Times New Roman"/>
                <w:i/>
                <w:sz w:val="20"/>
                <w:szCs w:val="20"/>
              </w:rPr>
            </w:pPr>
            <w:r w:rsidRPr="00DB4C22">
              <w:rPr>
                <w:rFonts w:ascii="Times New Roman" w:hAnsi="Times New Roman" w:cs="Times New Roman"/>
                <w:i/>
                <w:sz w:val="20"/>
                <w:szCs w:val="20"/>
              </w:rPr>
              <w:t>5</w:t>
            </w:r>
          </w:p>
        </w:tc>
        <w:tc>
          <w:tcPr>
            <w:tcW w:w="708" w:type="pct"/>
            <w:shd w:val="clear" w:color="auto" w:fill="auto"/>
            <w:noWrap/>
            <w:vAlign w:val="bottom"/>
            <w:hideMark/>
          </w:tcPr>
          <w:p w14:paraId="02E6936E" w14:textId="77777777" w:rsidR="00B60EF6" w:rsidRPr="00DB4C22" w:rsidRDefault="00B60EF6" w:rsidP="007221C2">
            <w:pPr>
              <w:spacing w:after="0" w:line="240" w:lineRule="auto"/>
              <w:jc w:val="center"/>
              <w:rPr>
                <w:rFonts w:ascii="Times New Roman" w:hAnsi="Times New Roman" w:cs="Times New Roman"/>
                <w:i/>
                <w:sz w:val="20"/>
                <w:szCs w:val="20"/>
              </w:rPr>
            </w:pPr>
            <w:r w:rsidRPr="00DB4C22">
              <w:rPr>
                <w:rFonts w:ascii="Times New Roman" w:hAnsi="Times New Roman" w:cs="Times New Roman"/>
                <w:i/>
                <w:sz w:val="20"/>
                <w:szCs w:val="20"/>
              </w:rPr>
              <w:t>8</w:t>
            </w:r>
          </w:p>
        </w:tc>
        <w:tc>
          <w:tcPr>
            <w:tcW w:w="653" w:type="pct"/>
            <w:shd w:val="clear" w:color="auto" w:fill="auto"/>
            <w:noWrap/>
            <w:vAlign w:val="bottom"/>
            <w:hideMark/>
          </w:tcPr>
          <w:p w14:paraId="62B28FC4" w14:textId="77777777" w:rsidR="00B60EF6" w:rsidRPr="00DB4C22" w:rsidRDefault="00B60EF6" w:rsidP="007221C2">
            <w:pPr>
              <w:spacing w:after="0" w:line="240" w:lineRule="auto"/>
              <w:jc w:val="center"/>
              <w:rPr>
                <w:rFonts w:ascii="Times New Roman" w:hAnsi="Times New Roman" w:cs="Times New Roman"/>
                <w:i/>
                <w:sz w:val="20"/>
                <w:szCs w:val="20"/>
              </w:rPr>
            </w:pPr>
            <w:r w:rsidRPr="00DB4C22">
              <w:rPr>
                <w:rFonts w:ascii="Times New Roman" w:hAnsi="Times New Roman" w:cs="Times New Roman"/>
                <w:i/>
                <w:sz w:val="20"/>
                <w:szCs w:val="20"/>
              </w:rPr>
              <w:t>9</w:t>
            </w:r>
          </w:p>
        </w:tc>
      </w:tr>
      <w:tr w:rsidR="002A6A03" w:rsidRPr="003F5A56" w14:paraId="2AEE328C" w14:textId="77777777" w:rsidTr="00235000">
        <w:trPr>
          <w:trHeight w:val="294"/>
          <w:jc w:val="center"/>
        </w:trPr>
        <w:tc>
          <w:tcPr>
            <w:tcW w:w="926" w:type="pct"/>
            <w:shd w:val="clear" w:color="auto" w:fill="auto"/>
            <w:noWrap/>
            <w:vAlign w:val="bottom"/>
            <w:hideMark/>
          </w:tcPr>
          <w:p w14:paraId="4432A18C"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32</w:t>
            </w:r>
          </w:p>
        </w:tc>
        <w:tc>
          <w:tcPr>
            <w:tcW w:w="708" w:type="pct"/>
            <w:shd w:val="clear" w:color="auto" w:fill="auto"/>
            <w:noWrap/>
            <w:vAlign w:val="bottom"/>
            <w:hideMark/>
          </w:tcPr>
          <w:p w14:paraId="656C421D" w14:textId="77777777" w:rsidR="002A6A03" w:rsidRPr="00DB4C22" w:rsidRDefault="002A6A03" w:rsidP="0078677E">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7,0</w:t>
            </w:r>
          </w:p>
        </w:tc>
        <w:tc>
          <w:tcPr>
            <w:tcW w:w="652" w:type="pct"/>
            <w:shd w:val="clear" w:color="auto" w:fill="auto"/>
            <w:noWrap/>
            <w:vAlign w:val="bottom"/>
            <w:hideMark/>
          </w:tcPr>
          <w:p w14:paraId="05312C9A"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7,0</w:t>
            </w:r>
          </w:p>
        </w:tc>
        <w:tc>
          <w:tcPr>
            <w:tcW w:w="708" w:type="pct"/>
            <w:shd w:val="clear" w:color="auto" w:fill="auto"/>
            <w:noWrap/>
            <w:vAlign w:val="bottom"/>
            <w:hideMark/>
          </w:tcPr>
          <w:p w14:paraId="4A88D029" w14:textId="77777777" w:rsidR="002A6A03" w:rsidRPr="00DB4C22" w:rsidRDefault="002A6A03" w:rsidP="003F5A56">
            <w:pPr>
              <w:spacing w:after="0" w:line="240" w:lineRule="auto"/>
              <w:jc w:val="center"/>
              <w:rPr>
                <w:rFonts w:ascii="Times New Roman" w:hAnsi="Times New Roman" w:cs="Times New Roman"/>
                <w:sz w:val="20"/>
                <w:szCs w:val="20"/>
              </w:rPr>
            </w:pPr>
          </w:p>
        </w:tc>
        <w:tc>
          <w:tcPr>
            <w:tcW w:w="645" w:type="pct"/>
            <w:shd w:val="clear" w:color="auto" w:fill="auto"/>
            <w:noWrap/>
            <w:vAlign w:val="bottom"/>
            <w:hideMark/>
          </w:tcPr>
          <w:p w14:paraId="7DA681EB" w14:textId="77777777" w:rsidR="002A6A03" w:rsidRPr="00DB4C22" w:rsidRDefault="002A6A03" w:rsidP="003F5A56">
            <w:pPr>
              <w:spacing w:after="0" w:line="240" w:lineRule="auto"/>
              <w:jc w:val="center"/>
              <w:rPr>
                <w:rFonts w:ascii="Times New Roman" w:hAnsi="Times New Roman" w:cs="Times New Roman"/>
                <w:sz w:val="20"/>
                <w:szCs w:val="20"/>
              </w:rPr>
            </w:pPr>
          </w:p>
        </w:tc>
        <w:tc>
          <w:tcPr>
            <w:tcW w:w="708" w:type="pct"/>
            <w:shd w:val="clear" w:color="auto" w:fill="auto"/>
            <w:noWrap/>
            <w:vAlign w:val="bottom"/>
            <w:hideMark/>
          </w:tcPr>
          <w:p w14:paraId="77D30A15"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7,0</w:t>
            </w:r>
          </w:p>
        </w:tc>
        <w:tc>
          <w:tcPr>
            <w:tcW w:w="653" w:type="pct"/>
            <w:shd w:val="clear" w:color="auto" w:fill="auto"/>
            <w:noWrap/>
            <w:vAlign w:val="bottom"/>
            <w:hideMark/>
          </w:tcPr>
          <w:p w14:paraId="7636AF40" w14:textId="77777777" w:rsidR="002A6A03" w:rsidRPr="00DB4C22" w:rsidRDefault="002A6A03" w:rsidP="0078677E">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7,0</w:t>
            </w:r>
          </w:p>
        </w:tc>
      </w:tr>
      <w:tr w:rsidR="002A6A03" w:rsidRPr="003F5A56" w14:paraId="4239F677" w14:textId="77777777" w:rsidTr="00235000">
        <w:trPr>
          <w:trHeight w:val="294"/>
          <w:jc w:val="center"/>
        </w:trPr>
        <w:tc>
          <w:tcPr>
            <w:tcW w:w="926" w:type="pct"/>
            <w:shd w:val="clear" w:color="auto" w:fill="auto"/>
            <w:noWrap/>
            <w:vAlign w:val="bottom"/>
            <w:hideMark/>
          </w:tcPr>
          <w:p w14:paraId="0F15E7EC"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45</w:t>
            </w:r>
          </w:p>
        </w:tc>
        <w:tc>
          <w:tcPr>
            <w:tcW w:w="708" w:type="pct"/>
            <w:shd w:val="clear" w:color="auto" w:fill="auto"/>
            <w:noWrap/>
            <w:vAlign w:val="bottom"/>
            <w:hideMark/>
          </w:tcPr>
          <w:p w14:paraId="566F1203" w14:textId="77777777" w:rsidR="002A6A03" w:rsidRPr="00DB4C22" w:rsidRDefault="002A6A03" w:rsidP="0078677E">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81,0</w:t>
            </w:r>
          </w:p>
        </w:tc>
        <w:tc>
          <w:tcPr>
            <w:tcW w:w="652" w:type="pct"/>
            <w:shd w:val="clear" w:color="auto" w:fill="auto"/>
            <w:noWrap/>
            <w:vAlign w:val="bottom"/>
            <w:hideMark/>
          </w:tcPr>
          <w:p w14:paraId="7E12EFA7"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81,0</w:t>
            </w:r>
          </w:p>
        </w:tc>
        <w:tc>
          <w:tcPr>
            <w:tcW w:w="708" w:type="pct"/>
            <w:shd w:val="clear" w:color="auto" w:fill="auto"/>
            <w:noWrap/>
            <w:vAlign w:val="bottom"/>
            <w:hideMark/>
          </w:tcPr>
          <w:p w14:paraId="3780CF75" w14:textId="77777777" w:rsidR="002A6A03" w:rsidRPr="00DB4C22" w:rsidRDefault="002A6A03" w:rsidP="003F5A56">
            <w:pPr>
              <w:spacing w:after="0" w:line="240" w:lineRule="auto"/>
              <w:jc w:val="center"/>
              <w:rPr>
                <w:rFonts w:ascii="Times New Roman" w:hAnsi="Times New Roman" w:cs="Times New Roman"/>
                <w:sz w:val="20"/>
                <w:szCs w:val="20"/>
              </w:rPr>
            </w:pPr>
          </w:p>
        </w:tc>
        <w:tc>
          <w:tcPr>
            <w:tcW w:w="645" w:type="pct"/>
            <w:shd w:val="clear" w:color="auto" w:fill="auto"/>
            <w:noWrap/>
            <w:vAlign w:val="bottom"/>
            <w:hideMark/>
          </w:tcPr>
          <w:p w14:paraId="63A383A8" w14:textId="77777777" w:rsidR="002A6A03" w:rsidRPr="00DB4C22" w:rsidRDefault="002A6A03" w:rsidP="003F5A56">
            <w:pPr>
              <w:spacing w:after="0" w:line="240" w:lineRule="auto"/>
              <w:jc w:val="center"/>
              <w:rPr>
                <w:rFonts w:ascii="Times New Roman" w:hAnsi="Times New Roman" w:cs="Times New Roman"/>
                <w:sz w:val="20"/>
                <w:szCs w:val="20"/>
              </w:rPr>
            </w:pPr>
          </w:p>
        </w:tc>
        <w:tc>
          <w:tcPr>
            <w:tcW w:w="708" w:type="pct"/>
            <w:shd w:val="clear" w:color="auto" w:fill="auto"/>
            <w:noWrap/>
            <w:vAlign w:val="bottom"/>
            <w:hideMark/>
          </w:tcPr>
          <w:p w14:paraId="12FEC12A"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81,0</w:t>
            </w:r>
          </w:p>
        </w:tc>
        <w:tc>
          <w:tcPr>
            <w:tcW w:w="653" w:type="pct"/>
            <w:shd w:val="clear" w:color="auto" w:fill="auto"/>
            <w:noWrap/>
            <w:vAlign w:val="bottom"/>
            <w:hideMark/>
          </w:tcPr>
          <w:p w14:paraId="524528C5" w14:textId="77777777" w:rsidR="002A6A03" w:rsidRPr="00DB4C22" w:rsidRDefault="002A6A03" w:rsidP="0078677E">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81,0</w:t>
            </w:r>
          </w:p>
        </w:tc>
      </w:tr>
      <w:tr w:rsidR="002A6A03" w:rsidRPr="003F5A56" w14:paraId="1BCD7A46" w14:textId="77777777" w:rsidTr="00235000">
        <w:trPr>
          <w:trHeight w:val="294"/>
          <w:jc w:val="center"/>
        </w:trPr>
        <w:tc>
          <w:tcPr>
            <w:tcW w:w="926" w:type="pct"/>
            <w:shd w:val="clear" w:color="auto" w:fill="auto"/>
            <w:noWrap/>
            <w:vAlign w:val="bottom"/>
            <w:hideMark/>
          </w:tcPr>
          <w:p w14:paraId="44B11875"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57</w:t>
            </w:r>
          </w:p>
        </w:tc>
        <w:tc>
          <w:tcPr>
            <w:tcW w:w="708" w:type="pct"/>
            <w:shd w:val="clear" w:color="auto" w:fill="auto"/>
            <w:noWrap/>
            <w:vAlign w:val="bottom"/>
            <w:hideMark/>
          </w:tcPr>
          <w:p w14:paraId="5904298D" w14:textId="77777777" w:rsidR="002A6A03" w:rsidRPr="00DB4C22" w:rsidRDefault="002A6A03" w:rsidP="0078677E">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4 135,24</w:t>
            </w:r>
          </w:p>
        </w:tc>
        <w:tc>
          <w:tcPr>
            <w:tcW w:w="652" w:type="pct"/>
            <w:shd w:val="clear" w:color="auto" w:fill="auto"/>
            <w:noWrap/>
            <w:vAlign w:val="bottom"/>
            <w:hideMark/>
          </w:tcPr>
          <w:p w14:paraId="0FBAF964"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4 135,24</w:t>
            </w:r>
          </w:p>
        </w:tc>
        <w:tc>
          <w:tcPr>
            <w:tcW w:w="708" w:type="pct"/>
            <w:shd w:val="clear" w:color="auto" w:fill="auto"/>
            <w:noWrap/>
            <w:vAlign w:val="bottom"/>
            <w:hideMark/>
          </w:tcPr>
          <w:p w14:paraId="12FE2BC6"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1 173,5</w:t>
            </w:r>
          </w:p>
        </w:tc>
        <w:tc>
          <w:tcPr>
            <w:tcW w:w="645" w:type="pct"/>
            <w:shd w:val="clear" w:color="auto" w:fill="auto"/>
            <w:noWrap/>
            <w:vAlign w:val="bottom"/>
            <w:hideMark/>
          </w:tcPr>
          <w:p w14:paraId="3BE2187B"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1 173,5</w:t>
            </w:r>
          </w:p>
        </w:tc>
        <w:tc>
          <w:tcPr>
            <w:tcW w:w="708" w:type="pct"/>
            <w:shd w:val="clear" w:color="auto" w:fill="auto"/>
            <w:noWrap/>
            <w:vAlign w:val="bottom"/>
            <w:hideMark/>
          </w:tcPr>
          <w:p w14:paraId="6BD20072"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2 961,74</w:t>
            </w:r>
          </w:p>
        </w:tc>
        <w:tc>
          <w:tcPr>
            <w:tcW w:w="653" w:type="pct"/>
            <w:shd w:val="clear" w:color="auto" w:fill="auto"/>
            <w:noWrap/>
            <w:vAlign w:val="bottom"/>
          </w:tcPr>
          <w:p w14:paraId="7268067A" w14:textId="77777777" w:rsidR="002A6A03" w:rsidRPr="00DB4C22" w:rsidRDefault="002A6A03" w:rsidP="0078677E">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2 961,74</w:t>
            </w:r>
          </w:p>
        </w:tc>
      </w:tr>
      <w:tr w:rsidR="002A6A03" w:rsidRPr="003F5A56" w14:paraId="3A417F20" w14:textId="77777777" w:rsidTr="00235000">
        <w:trPr>
          <w:trHeight w:val="294"/>
          <w:jc w:val="center"/>
        </w:trPr>
        <w:tc>
          <w:tcPr>
            <w:tcW w:w="926" w:type="pct"/>
            <w:shd w:val="clear" w:color="auto" w:fill="auto"/>
            <w:noWrap/>
            <w:vAlign w:val="bottom"/>
            <w:hideMark/>
          </w:tcPr>
          <w:p w14:paraId="34D87DF6"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76</w:t>
            </w:r>
          </w:p>
        </w:tc>
        <w:tc>
          <w:tcPr>
            <w:tcW w:w="708" w:type="pct"/>
            <w:shd w:val="clear" w:color="auto" w:fill="auto"/>
            <w:noWrap/>
            <w:vAlign w:val="bottom"/>
            <w:hideMark/>
          </w:tcPr>
          <w:p w14:paraId="7065187C" w14:textId="77777777" w:rsidR="002A6A03" w:rsidRPr="00DB4C22" w:rsidRDefault="002A6A03" w:rsidP="0078677E">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1 397,7</w:t>
            </w:r>
          </w:p>
        </w:tc>
        <w:tc>
          <w:tcPr>
            <w:tcW w:w="652" w:type="pct"/>
            <w:shd w:val="clear" w:color="auto" w:fill="auto"/>
            <w:noWrap/>
            <w:vAlign w:val="bottom"/>
            <w:hideMark/>
          </w:tcPr>
          <w:p w14:paraId="7169503E"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1 397,7</w:t>
            </w:r>
          </w:p>
        </w:tc>
        <w:tc>
          <w:tcPr>
            <w:tcW w:w="708" w:type="pct"/>
            <w:shd w:val="clear" w:color="auto" w:fill="auto"/>
            <w:noWrap/>
            <w:vAlign w:val="bottom"/>
            <w:hideMark/>
          </w:tcPr>
          <w:p w14:paraId="70385CD2"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339,7</w:t>
            </w:r>
          </w:p>
        </w:tc>
        <w:tc>
          <w:tcPr>
            <w:tcW w:w="645" w:type="pct"/>
            <w:shd w:val="clear" w:color="auto" w:fill="auto"/>
            <w:noWrap/>
            <w:vAlign w:val="bottom"/>
            <w:hideMark/>
          </w:tcPr>
          <w:p w14:paraId="3D4DDFB2"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339,7</w:t>
            </w:r>
          </w:p>
        </w:tc>
        <w:tc>
          <w:tcPr>
            <w:tcW w:w="708" w:type="pct"/>
            <w:shd w:val="clear" w:color="auto" w:fill="auto"/>
            <w:noWrap/>
            <w:vAlign w:val="bottom"/>
            <w:hideMark/>
          </w:tcPr>
          <w:p w14:paraId="6F8B8FCB"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1 058,0</w:t>
            </w:r>
          </w:p>
        </w:tc>
        <w:tc>
          <w:tcPr>
            <w:tcW w:w="653" w:type="pct"/>
            <w:shd w:val="clear" w:color="auto" w:fill="auto"/>
            <w:noWrap/>
            <w:vAlign w:val="bottom"/>
          </w:tcPr>
          <w:p w14:paraId="581860AC" w14:textId="77777777" w:rsidR="002A6A03" w:rsidRPr="00DB4C22" w:rsidRDefault="002A6A03" w:rsidP="0078677E">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1 058,0</w:t>
            </w:r>
          </w:p>
        </w:tc>
      </w:tr>
      <w:tr w:rsidR="002A6A03" w:rsidRPr="003F5A56" w14:paraId="41F566C4" w14:textId="77777777" w:rsidTr="00235000">
        <w:trPr>
          <w:trHeight w:val="294"/>
          <w:jc w:val="center"/>
        </w:trPr>
        <w:tc>
          <w:tcPr>
            <w:tcW w:w="926" w:type="pct"/>
            <w:shd w:val="clear" w:color="auto" w:fill="auto"/>
            <w:noWrap/>
            <w:vAlign w:val="bottom"/>
            <w:hideMark/>
          </w:tcPr>
          <w:p w14:paraId="7DB6C3E4"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89</w:t>
            </w:r>
          </w:p>
        </w:tc>
        <w:tc>
          <w:tcPr>
            <w:tcW w:w="708" w:type="pct"/>
            <w:shd w:val="clear" w:color="auto" w:fill="auto"/>
            <w:noWrap/>
            <w:vAlign w:val="bottom"/>
            <w:hideMark/>
          </w:tcPr>
          <w:p w14:paraId="6785F6CA" w14:textId="77777777" w:rsidR="002A6A03" w:rsidRPr="00DB4C22" w:rsidRDefault="002A6A03" w:rsidP="0078677E">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4 819,4</w:t>
            </w:r>
          </w:p>
        </w:tc>
        <w:tc>
          <w:tcPr>
            <w:tcW w:w="652" w:type="pct"/>
            <w:shd w:val="clear" w:color="auto" w:fill="auto"/>
            <w:noWrap/>
            <w:vAlign w:val="bottom"/>
            <w:hideMark/>
          </w:tcPr>
          <w:p w14:paraId="1959920E"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4 819,4</w:t>
            </w:r>
          </w:p>
        </w:tc>
        <w:tc>
          <w:tcPr>
            <w:tcW w:w="708" w:type="pct"/>
            <w:shd w:val="clear" w:color="auto" w:fill="auto"/>
            <w:noWrap/>
            <w:vAlign w:val="bottom"/>
            <w:hideMark/>
          </w:tcPr>
          <w:p w14:paraId="1C44E16E"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959,0</w:t>
            </w:r>
          </w:p>
        </w:tc>
        <w:tc>
          <w:tcPr>
            <w:tcW w:w="645" w:type="pct"/>
            <w:shd w:val="clear" w:color="auto" w:fill="auto"/>
            <w:noWrap/>
            <w:vAlign w:val="bottom"/>
            <w:hideMark/>
          </w:tcPr>
          <w:p w14:paraId="1988F13C"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959,0</w:t>
            </w:r>
          </w:p>
        </w:tc>
        <w:tc>
          <w:tcPr>
            <w:tcW w:w="708" w:type="pct"/>
            <w:shd w:val="clear" w:color="auto" w:fill="auto"/>
            <w:noWrap/>
            <w:vAlign w:val="bottom"/>
            <w:hideMark/>
          </w:tcPr>
          <w:p w14:paraId="359B4E15"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3 860,4</w:t>
            </w:r>
          </w:p>
        </w:tc>
        <w:tc>
          <w:tcPr>
            <w:tcW w:w="653" w:type="pct"/>
            <w:shd w:val="clear" w:color="auto" w:fill="auto"/>
            <w:noWrap/>
            <w:vAlign w:val="bottom"/>
          </w:tcPr>
          <w:p w14:paraId="220F59D1" w14:textId="77777777" w:rsidR="002A6A03" w:rsidRPr="00DB4C22" w:rsidRDefault="002A6A03" w:rsidP="0078677E">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3 860,4</w:t>
            </w:r>
          </w:p>
        </w:tc>
      </w:tr>
      <w:tr w:rsidR="002A6A03" w:rsidRPr="003F5A56" w14:paraId="191B29A9" w14:textId="77777777" w:rsidTr="00235000">
        <w:trPr>
          <w:trHeight w:val="294"/>
          <w:jc w:val="center"/>
        </w:trPr>
        <w:tc>
          <w:tcPr>
            <w:tcW w:w="926" w:type="pct"/>
            <w:shd w:val="clear" w:color="auto" w:fill="auto"/>
            <w:noWrap/>
            <w:vAlign w:val="bottom"/>
            <w:hideMark/>
          </w:tcPr>
          <w:p w14:paraId="7E743DBF"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108</w:t>
            </w:r>
          </w:p>
        </w:tc>
        <w:tc>
          <w:tcPr>
            <w:tcW w:w="708" w:type="pct"/>
            <w:shd w:val="clear" w:color="auto" w:fill="auto"/>
            <w:noWrap/>
            <w:vAlign w:val="bottom"/>
            <w:hideMark/>
          </w:tcPr>
          <w:p w14:paraId="4C71D2B4" w14:textId="77777777" w:rsidR="002A6A03" w:rsidRPr="00DB4C22" w:rsidRDefault="002A6A03" w:rsidP="0078677E">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24 640,86</w:t>
            </w:r>
          </w:p>
        </w:tc>
        <w:tc>
          <w:tcPr>
            <w:tcW w:w="652" w:type="pct"/>
            <w:shd w:val="clear" w:color="auto" w:fill="auto"/>
            <w:noWrap/>
            <w:vAlign w:val="bottom"/>
            <w:hideMark/>
          </w:tcPr>
          <w:p w14:paraId="45AD2938"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24 640,86</w:t>
            </w:r>
          </w:p>
        </w:tc>
        <w:tc>
          <w:tcPr>
            <w:tcW w:w="708" w:type="pct"/>
            <w:shd w:val="clear" w:color="auto" w:fill="auto"/>
            <w:noWrap/>
            <w:vAlign w:val="bottom"/>
            <w:hideMark/>
          </w:tcPr>
          <w:p w14:paraId="1F131D6A"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5 784,51</w:t>
            </w:r>
          </w:p>
        </w:tc>
        <w:tc>
          <w:tcPr>
            <w:tcW w:w="645" w:type="pct"/>
            <w:shd w:val="clear" w:color="auto" w:fill="auto"/>
            <w:noWrap/>
            <w:vAlign w:val="bottom"/>
            <w:hideMark/>
          </w:tcPr>
          <w:p w14:paraId="3B5C3DB4"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5 784,51</w:t>
            </w:r>
          </w:p>
        </w:tc>
        <w:tc>
          <w:tcPr>
            <w:tcW w:w="708" w:type="pct"/>
            <w:shd w:val="clear" w:color="auto" w:fill="auto"/>
            <w:noWrap/>
            <w:vAlign w:val="bottom"/>
            <w:hideMark/>
          </w:tcPr>
          <w:p w14:paraId="5CB80632"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18 856,35</w:t>
            </w:r>
          </w:p>
        </w:tc>
        <w:tc>
          <w:tcPr>
            <w:tcW w:w="653" w:type="pct"/>
            <w:shd w:val="clear" w:color="auto" w:fill="auto"/>
            <w:noWrap/>
            <w:vAlign w:val="bottom"/>
          </w:tcPr>
          <w:p w14:paraId="1AD283E8" w14:textId="77777777" w:rsidR="002A6A03" w:rsidRPr="00DB4C22" w:rsidRDefault="002A6A03" w:rsidP="0078677E">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18 856,35</w:t>
            </w:r>
          </w:p>
        </w:tc>
      </w:tr>
      <w:tr w:rsidR="002A6A03" w:rsidRPr="003F5A56" w14:paraId="5CDBD538" w14:textId="77777777" w:rsidTr="00235000">
        <w:trPr>
          <w:trHeight w:val="294"/>
          <w:jc w:val="center"/>
        </w:trPr>
        <w:tc>
          <w:tcPr>
            <w:tcW w:w="926" w:type="pct"/>
            <w:shd w:val="clear" w:color="auto" w:fill="auto"/>
            <w:noWrap/>
            <w:vAlign w:val="bottom"/>
            <w:hideMark/>
          </w:tcPr>
          <w:p w14:paraId="4219EBB8"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133</w:t>
            </w:r>
          </w:p>
        </w:tc>
        <w:tc>
          <w:tcPr>
            <w:tcW w:w="708" w:type="pct"/>
            <w:shd w:val="clear" w:color="auto" w:fill="auto"/>
            <w:noWrap/>
            <w:vAlign w:val="bottom"/>
            <w:hideMark/>
          </w:tcPr>
          <w:p w14:paraId="7774DBF0" w14:textId="77777777" w:rsidR="002A6A03" w:rsidRPr="00DB4C22" w:rsidRDefault="002A6A03" w:rsidP="0078677E">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2 996,8</w:t>
            </w:r>
          </w:p>
        </w:tc>
        <w:tc>
          <w:tcPr>
            <w:tcW w:w="652" w:type="pct"/>
            <w:shd w:val="clear" w:color="auto" w:fill="auto"/>
            <w:noWrap/>
            <w:vAlign w:val="bottom"/>
            <w:hideMark/>
          </w:tcPr>
          <w:p w14:paraId="59268E2E"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2 996,8</w:t>
            </w:r>
          </w:p>
        </w:tc>
        <w:tc>
          <w:tcPr>
            <w:tcW w:w="708" w:type="pct"/>
            <w:shd w:val="clear" w:color="auto" w:fill="auto"/>
            <w:noWrap/>
            <w:vAlign w:val="bottom"/>
            <w:hideMark/>
          </w:tcPr>
          <w:p w14:paraId="37296EA0"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27,0</w:t>
            </w:r>
          </w:p>
        </w:tc>
        <w:tc>
          <w:tcPr>
            <w:tcW w:w="645" w:type="pct"/>
            <w:shd w:val="clear" w:color="auto" w:fill="auto"/>
            <w:noWrap/>
            <w:vAlign w:val="bottom"/>
            <w:hideMark/>
          </w:tcPr>
          <w:p w14:paraId="4B85C9E4"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27,0</w:t>
            </w:r>
          </w:p>
        </w:tc>
        <w:tc>
          <w:tcPr>
            <w:tcW w:w="708" w:type="pct"/>
            <w:shd w:val="clear" w:color="auto" w:fill="auto"/>
            <w:noWrap/>
            <w:vAlign w:val="bottom"/>
            <w:hideMark/>
          </w:tcPr>
          <w:p w14:paraId="669EFA88"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2 969,8</w:t>
            </w:r>
          </w:p>
        </w:tc>
        <w:tc>
          <w:tcPr>
            <w:tcW w:w="653" w:type="pct"/>
            <w:shd w:val="clear" w:color="auto" w:fill="auto"/>
            <w:noWrap/>
            <w:vAlign w:val="bottom"/>
          </w:tcPr>
          <w:p w14:paraId="7BFE10EA" w14:textId="77777777" w:rsidR="002A6A03" w:rsidRPr="00DB4C22" w:rsidRDefault="002A6A03" w:rsidP="0078677E">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2 969,8</w:t>
            </w:r>
          </w:p>
        </w:tc>
      </w:tr>
      <w:tr w:rsidR="002A6A03" w:rsidRPr="003F5A56" w14:paraId="58842ADF" w14:textId="77777777" w:rsidTr="00235000">
        <w:trPr>
          <w:trHeight w:val="294"/>
          <w:jc w:val="center"/>
        </w:trPr>
        <w:tc>
          <w:tcPr>
            <w:tcW w:w="926" w:type="pct"/>
            <w:shd w:val="clear" w:color="auto" w:fill="auto"/>
            <w:noWrap/>
            <w:vAlign w:val="bottom"/>
            <w:hideMark/>
          </w:tcPr>
          <w:p w14:paraId="788FBB0E"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159</w:t>
            </w:r>
          </w:p>
        </w:tc>
        <w:tc>
          <w:tcPr>
            <w:tcW w:w="708" w:type="pct"/>
            <w:shd w:val="clear" w:color="auto" w:fill="auto"/>
            <w:noWrap/>
            <w:vAlign w:val="bottom"/>
            <w:hideMark/>
          </w:tcPr>
          <w:p w14:paraId="3D07EFA3" w14:textId="77777777" w:rsidR="002A6A03" w:rsidRPr="00DB4C22" w:rsidRDefault="002A6A03" w:rsidP="0078677E">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29 362,2</w:t>
            </w:r>
          </w:p>
        </w:tc>
        <w:tc>
          <w:tcPr>
            <w:tcW w:w="652" w:type="pct"/>
            <w:shd w:val="clear" w:color="auto" w:fill="auto"/>
            <w:noWrap/>
            <w:vAlign w:val="bottom"/>
            <w:hideMark/>
          </w:tcPr>
          <w:p w14:paraId="74811B40"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29 362,2</w:t>
            </w:r>
          </w:p>
        </w:tc>
        <w:tc>
          <w:tcPr>
            <w:tcW w:w="708" w:type="pct"/>
            <w:shd w:val="clear" w:color="auto" w:fill="auto"/>
            <w:noWrap/>
            <w:vAlign w:val="bottom"/>
            <w:hideMark/>
          </w:tcPr>
          <w:p w14:paraId="17FF5AB1"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4 484,5</w:t>
            </w:r>
          </w:p>
        </w:tc>
        <w:tc>
          <w:tcPr>
            <w:tcW w:w="645" w:type="pct"/>
            <w:shd w:val="clear" w:color="auto" w:fill="auto"/>
            <w:noWrap/>
            <w:vAlign w:val="bottom"/>
          </w:tcPr>
          <w:p w14:paraId="3A46F644"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4 484,5</w:t>
            </w:r>
          </w:p>
        </w:tc>
        <w:tc>
          <w:tcPr>
            <w:tcW w:w="708" w:type="pct"/>
            <w:shd w:val="clear" w:color="auto" w:fill="auto"/>
            <w:noWrap/>
            <w:vAlign w:val="bottom"/>
            <w:hideMark/>
          </w:tcPr>
          <w:p w14:paraId="4F6270DC"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24 877,7</w:t>
            </w:r>
          </w:p>
        </w:tc>
        <w:tc>
          <w:tcPr>
            <w:tcW w:w="653" w:type="pct"/>
            <w:shd w:val="clear" w:color="auto" w:fill="auto"/>
            <w:noWrap/>
            <w:vAlign w:val="bottom"/>
          </w:tcPr>
          <w:p w14:paraId="0E907FD1" w14:textId="77777777" w:rsidR="002A6A03" w:rsidRPr="00DB4C22" w:rsidRDefault="002A6A03" w:rsidP="0078677E">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24 877,7</w:t>
            </w:r>
          </w:p>
        </w:tc>
      </w:tr>
      <w:tr w:rsidR="002A6A03" w:rsidRPr="003F5A56" w14:paraId="4407B488" w14:textId="77777777" w:rsidTr="00235000">
        <w:trPr>
          <w:trHeight w:val="294"/>
          <w:jc w:val="center"/>
        </w:trPr>
        <w:tc>
          <w:tcPr>
            <w:tcW w:w="926" w:type="pct"/>
            <w:shd w:val="clear" w:color="auto" w:fill="auto"/>
            <w:noWrap/>
            <w:vAlign w:val="bottom"/>
            <w:hideMark/>
          </w:tcPr>
          <w:p w14:paraId="616DA4D2"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219</w:t>
            </w:r>
          </w:p>
        </w:tc>
        <w:tc>
          <w:tcPr>
            <w:tcW w:w="708" w:type="pct"/>
            <w:shd w:val="clear" w:color="auto" w:fill="auto"/>
            <w:noWrap/>
            <w:vAlign w:val="bottom"/>
            <w:hideMark/>
          </w:tcPr>
          <w:p w14:paraId="4658F723" w14:textId="77777777" w:rsidR="002A6A03" w:rsidRPr="00DB4C22" w:rsidRDefault="002A6A03" w:rsidP="0078677E">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27 703,5</w:t>
            </w:r>
          </w:p>
        </w:tc>
        <w:tc>
          <w:tcPr>
            <w:tcW w:w="652" w:type="pct"/>
            <w:shd w:val="clear" w:color="auto" w:fill="auto"/>
            <w:noWrap/>
            <w:vAlign w:val="bottom"/>
            <w:hideMark/>
          </w:tcPr>
          <w:p w14:paraId="5E0DD44D"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27 703,5</w:t>
            </w:r>
          </w:p>
        </w:tc>
        <w:tc>
          <w:tcPr>
            <w:tcW w:w="708" w:type="pct"/>
            <w:shd w:val="clear" w:color="auto" w:fill="auto"/>
            <w:noWrap/>
            <w:vAlign w:val="bottom"/>
            <w:hideMark/>
          </w:tcPr>
          <w:p w14:paraId="53967EF7"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6 713,0</w:t>
            </w:r>
          </w:p>
        </w:tc>
        <w:tc>
          <w:tcPr>
            <w:tcW w:w="645" w:type="pct"/>
            <w:shd w:val="clear" w:color="auto" w:fill="auto"/>
            <w:noWrap/>
            <w:vAlign w:val="bottom"/>
          </w:tcPr>
          <w:p w14:paraId="4F91A046"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6 713,0</w:t>
            </w:r>
          </w:p>
        </w:tc>
        <w:tc>
          <w:tcPr>
            <w:tcW w:w="708" w:type="pct"/>
            <w:shd w:val="clear" w:color="auto" w:fill="auto"/>
            <w:noWrap/>
            <w:vAlign w:val="bottom"/>
            <w:hideMark/>
          </w:tcPr>
          <w:p w14:paraId="20BE6F67"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20 990,5</w:t>
            </w:r>
          </w:p>
        </w:tc>
        <w:tc>
          <w:tcPr>
            <w:tcW w:w="653" w:type="pct"/>
            <w:shd w:val="clear" w:color="auto" w:fill="auto"/>
            <w:noWrap/>
            <w:vAlign w:val="bottom"/>
          </w:tcPr>
          <w:p w14:paraId="44C49151" w14:textId="77777777" w:rsidR="002A6A03" w:rsidRPr="00DB4C22" w:rsidRDefault="002A6A03" w:rsidP="0078677E">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20 990,5</w:t>
            </w:r>
          </w:p>
        </w:tc>
      </w:tr>
      <w:tr w:rsidR="002A6A03" w:rsidRPr="003F5A56" w14:paraId="3D4659B6" w14:textId="77777777" w:rsidTr="00235000">
        <w:trPr>
          <w:trHeight w:val="294"/>
          <w:jc w:val="center"/>
        </w:trPr>
        <w:tc>
          <w:tcPr>
            <w:tcW w:w="926" w:type="pct"/>
            <w:shd w:val="clear" w:color="auto" w:fill="auto"/>
            <w:noWrap/>
            <w:vAlign w:val="bottom"/>
            <w:hideMark/>
          </w:tcPr>
          <w:p w14:paraId="76A592A8"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273</w:t>
            </w:r>
          </w:p>
        </w:tc>
        <w:tc>
          <w:tcPr>
            <w:tcW w:w="708" w:type="pct"/>
            <w:shd w:val="clear" w:color="auto" w:fill="auto"/>
            <w:noWrap/>
            <w:vAlign w:val="bottom"/>
            <w:hideMark/>
          </w:tcPr>
          <w:p w14:paraId="48F81B49" w14:textId="77777777" w:rsidR="002A6A03" w:rsidRPr="00DB4C22" w:rsidRDefault="002A6A03" w:rsidP="0078677E">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14 180,3</w:t>
            </w:r>
          </w:p>
        </w:tc>
        <w:tc>
          <w:tcPr>
            <w:tcW w:w="652" w:type="pct"/>
            <w:shd w:val="clear" w:color="auto" w:fill="auto"/>
            <w:noWrap/>
            <w:vAlign w:val="bottom"/>
            <w:hideMark/>
          </w:tcPr>
          <w:p w14:paraId="713B9ADB"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14 180,3</w:t>
            </w:r>
          </w:p>
        </w:tc>
        <w:tc>
          <w:tcPr>
            <w:tcW w:w="708" w:type="pct"/>
            <w:shd w:val="clear" w:color="auto" w:fill="auto"/>
            <w:noWrap/>
            <w:vAlign w:val="bottom"/>
            <w:hideMark/>
          </w:tcPr>
          <w:p w14:paraId="16B0AD83"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2 521,3</w:t>
            </w:r>
          </w:p>
        </w:tc>
        <w:tc>
          <w:tcPr>
            <w:tcW w:w="645" w:type="pct"/>
            <w:shd w:val="clear" w:color="auto" w:fill="auto"/>
            <w:noWrap/>
            <w:vAlign w:val="bottom"/>
          </w:tcPr>
          <w:p w14:paraId="12FD2813"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2 521,3</w:t>
            </w:r>
          </w:p>
        </w:tc>
        <w:tc>
          <w:tcPr>
            <w:tcW w:w="708" w:type="pct"/>
            <w:shd w:val="clear" w:color="auto" w:fill="auto"/>
            <w:noWrap/>
            <w:vAlign w:val="bottom"/>
            <w:hideMark/>
          </w:tcPr>
          <w:p w14:paraId="14F71E32"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11 659,0</w:t>
            </w:r>
          </w:p>
        </w:tc>
        <w:tc>
          <w:tcPr>
            <w:tcW w:w="653" w:type="pct"/>
            <w:shd w:val="clear" w:color="auto" w:fill="auto"/>
            <w:noWrap/>
            <w:vAlign w:val="bottom"/>
          </w:tcPr>
          <w:p w14:paraId="674E2DF7" w14:textId="77777777" w:rsidR="002A6A03" w:rsidRPr="00DB4C22" w:rsidRDefault="002A6A03" w:rsidP="0078677E">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11 659,0</w:t>
            </w:r>
          </w:p>
        </w:tc>
      </w:tr>
      <w:tr w:rsidR="002A6A03" w:rsidRPr="003F5A56" w14:paraId="7E37052A" w14:textId="77777777" w:rsidTr="00235000">
        <w:trPr>
          <w:trHeight w:val="294"/>
          <w:jc w:val="center"/>
        </w:trPr>
        <w:tc>
          <w:tcPr>
            <w:tcW w:w="926" w:type="pct"/>
            <w:shd w:val="clear" w:color="auto" w:fill="auto"/>
            <w:noWrap/>
            <w:vAlign w:val="bottom"/>
            <w:hideMark/>
          </w:tcPr>
          <w:p w14:paraId="4EEC740E"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325</w:t>
            </w:r>
          </w:p>
        </w:tc>
        <w:tc>
          <w:tcPr>
            <w:tcW w:w="708" w:type="pct"/>
            <w:shd w:val="clear" w:color="auto" w:fill="auto"/>
            <w:noWrap/>
            <w:vAlign w:val="bottom"/>
            <w:hideMark/>
          </w:tcPr>
          <w:p w14:paraId="602D2E3A" w14:textId="77777777" w:rsidR="002A6A03" w:rsidRPr="00DB4C22" w:rsidRDefault="002A6A03" w:rsidP="0078677E">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21 471,0</w:t>
            </w:r>
          </w:p>
        </w:tc>
        <w:tc>
          <w:tcPr>
            <w:tcW w:w="652" w:type="pct"/>
            <w:shd w:val="clear" w:color="auto" w:fill="auto"/>
            <w:noWrap/>
            <w:vAlign w:val="bottom"/>
            <w:hideMark/>
          </w:tcPr>
          <w:p w14:paraId="40534B8D"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21 471,0</w:t>
            </w:r>
          </w:p>
        </w:tc>
        <w:tc>
          <w:tcPr>
            <w:tcW w:w="708" w:type="pct"/>
            <w:shd w:val="clear" w:color="auto" w:fill="auto"/>
            <w:noWrap/>
            <w:vAlign w:val="bottom"/>
            <w:hideMark/>
          </w:tcPr>
          <w:p w14:paraId="568629F3"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9 634,7</w:t>
            </w:r>
          </w:p>
        </w:tc>
        <w:tc>
          <w:tcPr>
            <w:tcW w:w="645" w:type="pct"/>
            <w:shd w:val="clear" w:color="auto" w:fill="auto"/>
            <w:noWrap/>
            <w:vAlign w:val="bottom"/>
          </w:tcPr>
          <w:p w14:paraId="74044549"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9 634,7</w:t>
            </w:r>
          </w:p>
        </w:tc>
        <w:tc>
          <w:tcPr>
            <w:tcW w:w="708" w:type="pct"/>
            <w:shd w:val="clear" w:color="auto" w:fill="auto"/>
            <w:noWrap/>
            <w:vAlign w:val="bottom"/>
            <w:hideMark/>
          </w:tcPr>
          <w:p w14:paraId="62E304F1"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11 836,3</w:t>
            </w:r>
          </w:p>
        </w:tc>
        <w:tc>
          <w:tcPr>
            <w:tcW w:w="653" w:type="pct"/>
            <w:shd w:val="clear" w:color="auto" w:fill="auto"/>
            <w:noWrap/>
            <w:vAlign w:val="bottom"/>
          </w:tcPr>
          <w:p w14:paraId="3A418278" w14:textId="77777777" w:rsidR="002A6A03" w:rsidRPr="00DB4C22" w:rsidRDefault="002A6A03" w:rsidP="0078677E">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11 836,3</w:t>
            </w:r>
          </w:p>
        </w:tc>
      </w:tr>
      <w:tr w:rsidR="002A6A03" w:rsidRPr="003F5A56" w14:paraId="06F2374B" w14:textId="77777777" w:rsidTr="00235000">
        <w:trPr>
          <w:trHeight w:val="294"/>
          <w:jc w:val="center"/>
        </w:trPr>
        <w:tc>
          <w:tcPr>
            <w:tcW w:w="926" w:type="pct"/>
            <w:shd w:val="clear" w:color="auto" w:fill="auto"/>
            <w:noWrap/>
            <w:vAlign w:val="bottom"/>
            <w:hideMark/>
          </w:tcPr>
          <w:p w14:paraId="1FCE18B7"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377</w:t>
            </w:r>
          </w:p>
        </w:tc>
        <w:tc>
          <w:tcPr>
            <w:tcW w:w="708" w:type="pct"/>
            <w:shd w:val="clear" w:color="auto" w:fill="auto"/>
            <w:noWrap/>
            <w:vAlign w:val="bottom"/>
            <w:hideMark/>
          </w:tcPr>
          <w:p w14:paraId="4096F315" w14:textId="77777777" w:rsidR="002A6A03" w:rsidRPr="00DB4C22" w:rsidRDefault="002A6A03" w:rsidP="0078677E">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380,20</w:t>
            </w:r>
          </w:p>
        </w:tc>
        <w:tc>
          <w:tcPr>
            <w:tcW w:w="652" w:type="pct"/>
            <w:shd w:val="clear" w:color="auto" w:fill="auto"/>
            <w:noWrap/>
            <w:vAlign w:val="bottom"/>
            <w:hideMark/>
          </w:tcPr>
          <w:p w14:paraId="79F834DB"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380,20</w:t>
            </w:r>
          </w:p>
        </w:tc>
        <w:tc>
          <w:tcPr>
            <w:tcW w:w="708" w:type="pct"/>
            <w:shd w:val="clear" w:color="auto" w:fill="auto"/>
            <w:noWrap/>
            <w:vAlign w:val="bottom"/>
            <w:hideMark/>
          </w:tcPr>
          <w:p w14:paraId="4210B9A8" w14:textId="77777777" w:rsidR="002A6A03" w:rsidRPr="00DB4C22" w:rsidRDefault="002A6A03" w:rsidP="003F5A56">
            <w:pPr>
              <w:spacing w:after="0" w:line="240" w:lineRule="auto"/>
              <w:jc w:val="center"/>
              <w:rPr>
                <w:rFonts w:ascii="Times New Roman" w:hAnsi="Times New Roman" w:cs="Times New Roman"/>
                <w:sz w:val="20"/>
                <w:szCs w:val="20"/>
              </w:rPr>
            </w:pPr>
          </w:p>
        </w:tc>
        <w:tc>
          <w:tcPr>
            <w:tcW w:w="645" w:type="pct"/>
            <w:shd w:val="clear" w:color="auto" w:fill="auto"/>
            <w:noWrap/>
            <w:vAlign w:val="bottom"/>
          </w:tcPr>
          <w:p w14:paraId="16AF44DD" w14:textId="77777777" w:rsidR="002A6A03" w:rsidRPr="00DB4C22" w:rsidRDefault="002A6A03" w:rsidP="003F5A56">
            <w:pPr>
              <w:spacing w:after="0" w:line="240" w:lineRule="auto"/>
              <w:jc w:val="center"/>
              <w:rPr>
                <w:rFonts w:ascii="Times New Roman" w:hAnsi="Times New Roman" w:cs="Times New Roman"/>
                <w:sz w:val="20"/>
                <w:szCs w:val="20"/>
              </w:rPr>
            </w:pPr>
          </w:p>
        </w:tc>
        <w:tc>
          <w:tcPr>
            <w:tcW w:w="708" w:type="pct"/>
            <w:shd w:val="clear" w:color="auto" w:fill="auto"/>
            <w:noWrap/>
            <w:vAlign w:val="bottom"/>
            <w:hideMark/>
          </w:tcPr>
          <w:p w14:paraId="5CF19C2A"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380,2</w:t>
            </w:r>
          </w:p>
        </w:tc>
        <w:tc>
          <w:tcPr>
            <w:tcW w:w="653" w:type="pct"/>
            <w:shd w:val="clear" w:color="auto" w:fill="auto"/>
            <w:noWrap/>
            <w:vAlign w:val="bottom"/>
          </w:tcPr>
          <w:p w14:paraId="3C00D4D8" w14:textId="77777777" w:rsidR="002A6A03" w:rsidRPr="00DB4C22" w:rsidRDefault="002A6A03" w:rsidP="0078677E">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380,2</w:t>
            </w:r>
          </w:p>
        </w:tc>
      </w:tr>
      <w:tr w:rsidR="002A6A03" w:rsidRPr="003F5A56" w14:paraId="576C35A7" w14:textId="77777777" w:rsidTr="00235000">
        <w:trPr>
          <w:trHeight w:val="294"/>
          <w:jc w:val="center"/>
        </w:trPr>
        <w:tc>
          <w:tcPr>
            <w:tcW w:w="926" w:type="pct"/>
            <w:shd w:val="clear" w:color="auto" w:fill="auto"/>
            <w:noWrap/>
            <w:vAlign w:val="bottom"/>
            <w:hideMark/>
          </w:tcPr>
          <w:p w14:paraId="153FDD0A"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426</w:t>
            </w:r>
          </w:p>
        </w:tc>
        <w:tc>
          <w:tcPr>
            <w:tcW w:w="708" w:type="pct"/>
            <w:shd w:val="clear" w:color="auto" w:fill="auto"/>
            <w:noWrap/>
            <w:vAlign w:val="bottom"/>
            <w:hideMark/>
          </w:tcPr>
          <w:p w14:paraId="4E0F833A" w14:textId="77777777" w:rsidR="002A6A03" w:rsidRPr="00DB4C22" w:rsidRDefault="002A6A03" w:rsidP="0078677E">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14 073,2</w:t>
            </w:r>
          </w:p>
        </w:tc>
        <w:tc>
          <w:tcPr>
            <w:tcW w:w="652" w:type="pct"/>
            <w:shd w:val="clear" w:color="auto" w:fill="auto"/>
            <w:noWrap/>
            <w:vAlign w:val="bottom"/>
            <w:hideMark/>
          </w:tcPr>
          <w:p w14:paraId="442A238F"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14 073,2</w:t>
            </w:r>
          </w:p>
        </w:tc>
        <w:tc>
          <w:tcPr>
            <w:tcW w:w="708" w:type="pct"/>
            <w:shd w:val="clear" w:color="auto" w:fill="auto"/>
            <w:noWrap/>
            <w:vAlign w:val="bottom"/>
            <w:hideMark/>
          </w:tcPr>
          <w:p w14:paraId="1FA2F679"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6 838,0</w:t>
            </w:r>
          </w:p>
        </w:tc>
        <w:tc>
          <w:tcPr>
            <w:tcW w:w="645" w:type="pct"/>
            <w:shd w:val="clear" w:color="auto" w:fill="auto"/>
            <w:noWrap/>
            <w:vAlign w:val="bottom"/>
          </w:tcPr>
          <w:p w14:paraId="49D64B69"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6 838,0</w:t>
            </w:r>
          </w:p>
        </w:tc>
        <w:tc>
          <w:tcPr>
            <w:tcW w:w="708" w:type="pct"/>
            <w:shd w:val="clear" w:color="auto" w:fill="auto"/>
            <w:noWrap/>
            <w:vAlign w:val="bottom"/>
            <w:hideMark/>
          </w:tcPr>
          <w:p w14:paraId="3D17D19D"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7 235,2</w:t>
            </w:r>
          </w:p>
        </w:tc>
        <w:tc>
          <w:tcPr>
            <w:tcW w:w="653" w:type="pct"/>
            <w:shd w:val="clear" w:color="auto" w:fill="auto"/>
            <w:noWrap/>
            <w:vAlign w:val="bottom"/>
          </w:tcPr>
          <w:p w14:paraId="55D13F0A" w14:textId="77777777" w:rsidR="002A6A03" w:rsidRPr="00DB4C22" w:rsidRDefault="002A6A03" w:rsidP="0078677E">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7 235,2</w:t>
            </w:r>
          </w:p>
        </w:tc>
      </w:tr>
      <w:tr w:rsidR="002A6A03" w:rsidRPr="003F5A56" w14:paraId="57935B23" w14:textId="77777777" w:rsidTr="00235000">
        <w:trPr>
          <w:trHeight w:val="294"/>
          <w:jc w:val="center"/>
        </w:trPr>
        <w:tc>
          <w:tcPr>
            <w:tcW w:w="926" w:type="pct"/>
            <w:shd w:val="clear" w:color="auto" w:fill="auto"/>
            <w:noWrap/>
            <w:vAlign w:val="bottom"/>
            <w:hideMark/>
          </w:tcPr>
          <w:p w14:paraId="6D532B65"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480</w:t>
            </w:r>
          </w:p>
        </w:tc>
        <w:tc>
          <w:tcPr>
            <w:tcW w:w="708" w:type="pct"/>
            <w:shd w:val="clear" w:color="auto" w:fill="auto"/>
            <w:noWrap/>
            <w:vAlign w:val="bottom"/>
            <w:hideMark/>
          </w:tcPr>
          <w:p w14:paraId="2AB4B8D4" w14:textId="77777777" w:rsidR="002A6A03" w:rsidRPr="00DB4C22" w:rsidRDefault="002A6A03" w:rsidP="0078677E">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352,00</w:t>
            </w:r>
          </w:p>
        </w:tc>
        <w:tc>
          <w:tcPr>
            <w:tcW w:w="652" w:type="pct"/>
            <w:shd w:val="clear" w:color="auto" w:fill="auto"/>
            <w:noWrap/>
            <w:vAlign w:val="bottom"/>
            <w:hideMark/>
          </w:tcPr>
          <w:p w14:paraId="72236FA9"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352,00</w:t>
            </w:r>
          </w:p>
        </w:tc>
        <w:tc>
          <w:tcPr>
            <w:tcW w:w="708" w:type="pct"/>
            <w:shd w:val="clear" w:color="auto" w:fill="auto"/>
            <w:noWrap/>
            <w:vAlign w:val="bottom"/>
            <w:hideMark/>
          </w:tcPr>
          <w:p w14:paraId="547F8DA5" w14:textId="77777777" w:rsidR="002A6A03" w:rsidRPr="00DB4C22" w:rsidRDefault="002A6A03" w:rsidP="003F5A56">
            <w:pPr>
              <w:spacing w:after="0" w:line="240" w:lineRule="auto"/>
              <w:jc w:val="center"/>
              <w:rPr>
                <w:rFonts w:ascii="Times New Roman" w:hAnsi="Times New Roman" w:cs="Times New Roman"/>
                <w:sz w:val="20"/>
                <w:szCs w:val="20"/>
              </w:rPr>
            </w:pPr>
          </w:p>
        </w:tc>
        <w:tc>
          <w:tcPr>
            <w:tcW w:w="645" w:type="pct"/>
            <w:shd w:val="clear" w:color="auto" w:fill="auto"/>
            <w:noWrap/>
            <w:vAlign w:val="bottom"/>
          </w:tcPr>
          <w:p w14:paraId="3C69D878" w14:textId="77777777" w:rsidR="002A6A03" w:rsidRPr="00DB4C22" w:rsidRDefault="002A6A03" w:rsidP="003F5A56">
            <w:pPr>
              <w:spacing w:after="0" w:line="240" w:lineRule="auto"/>
              <w:jc w:val="center"/>
              <w:rPr>
                <w:rFonts w:ascii="Times New Roman" w:hAnsi="Times New Roman" w:cs="Times New Roman"/>
                <w:sz w:val="20"/>
                <w:szCs w:val="20"/>
              </w:rPr>
            </w:pPr>
          </w:p>
        </w:tc>
        <w:tc>
          <w:tcPr>
            <w:tcW w:w="708" w:type="pct"/>
            <w:shd w:val="clear" w:color="auto" w:fill="auto"/>
            <w:noWrap/>
            <w:vAlign w:val="bottom"/>
            <w:hideMark/>
          </w:tcPr>
          <w:p w14:paraId="43A25227"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352,0</w:t>
            </w:r>
          </w:p>
        </w:tc>
        <w:tc>
          <w:tcPr>
            <w:tcW w:w="653" w:type="pct"/>
            <w:shd w:val="clear" w:color="auto" w:fill="auto"/>
            <w:noWrap/>
            <w:vAlign w:val="bottom"/>
          </w:tcPr>
          <w:p w14:paraId="453684D9" w14:textId="77777777" w:rsidR="002A6A03" w:rsidRPr="00DB4C22" w:rsidRDefault="002A6A03" w:rsidP="0078677E">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352,0</w:t>
            </w:r>
          </w:p>
        </w:tc>
      </w:tr>
      <w:tr w:rsidR="002A6A03" w:rsidRPr="003F5A56" w14:paraId="2246117F" w14:textId="77777777" w:rsidTr="00235000">
        <w:trPr>
          <w:trHeight w:val="294"/>
          <w:jc w:val="center"/>
        </w:trPr>
        <w:tc>
          <w:tcPr>
            <w:tcW w:w="926" w:type="pct"/>
            <w:shd w:val="clear" w:color="auto" w:fill="auto"/>
            <w:noWrap/>
            <w:vAlign w:val="bottom"/>
            <w:hideMark/>
          </w:tcPr>
          <w:p w14:paraId="4B1C338B"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530</w:t>
            </w:r>
          </w:p>
        </w:tc>
        <w:tc>
          <w:tcPr>
            <w:tcW w:w="708" w:type="pct"/>
            <w:shd w:val="clear" w:color="auto" w:fill="auto"/>
            <w:noWrap/>
            <w:vAlign w:val="bottom"/>
            <w:hideMark/>
          </w:tcPr>
          <w:p w14:paraId="13F22F92" w14:textId="77777777" w:rsidR="002A6A03" w:rsidRPr="00DB4C22" w:rsidRDefault="002A6A03" w:rsidP="0078677E">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17 358,9</w:t>
            </w:r>
          </w:p>
        </w:tc>
        <w:tc>
          <w:tcPr>
            <w:tcW w:w="652" w:type="pct"/>
            <w:shd w:val="clear" w:color="auto" w:fill="auto"/>
            <w:noWrap/>
            <w:vAlign w:val="bottom"/>
            <w:hideMark/>
          </w:tcPr>
          <w:p w14:paraId="4D179FDF"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17 358,9</w:t>
            </w:r>
          </w:p>
        </w:tc>
        <w:tc>
          <w:tcPr>
            <w:tcW w:w="708" w:type="pct"/>
            <w:shd w:val="clear" w:color="auto" w:fill="auto"/>
            <w:noWrap/>
            <w:vAlign w:val="bottom"/>
            <w:hideMark/>
          </w:tcPr>
          <w:p w14:paraId="1E5D11D2"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9 647,8</w:t>
            </w:r>
          </w:p>
        </w:tc>
        <w:tc>
          <w:tcPr>
            <w:tcW w:w="645" w:type="pct"/>
            <w:shd w:val="clear" w:color="auto" w:fill="auto"/>
            <w:noWrap/>
            <w:vAlign w:val="bottom"/>
          </w:tcPr>
          <w:p w14:paraId="738156AA"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9 647,8</w:t>
            </w:r>
          </w:p>
        </w:tc>
        <w:tc>
          <w:tcPr>
            <w:tcW w:w="708" w:type="pct"/>
            <w:shd w:val="clear" w:color="auto" w:fill="auto"/>
            <w:noWrap/>
            <w:vAlign w:val="bottom"/>
            <w:hideMark/>
          </w:tcPr>
          <w:p w14:paraId="43E6AC7F"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7 711,1</w:t>
            </w:r>
          </w:p>
        </w:tc>
        <w:tc>
          <w:tcPr>
            <w:tcW w:w="653" w:type="pct"/>
            <w:shd w:val="clear" w:color="auto" w:fill="auto"/>
            <w:noWrap/>
            <w:vAlign w:val="bottom"/>
          </w:tcPr>
          <w:p w14:paraId="03745DFB" w14:textId="77777777" w:rsidR="002A6A03" w:rsidRPr="00DB4C22" w:rsidRDefault="002A6A03" w:rsidP="0078677E">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7 711,1</w:t>
            </w:r>
          </w:p>
        </w:tc>
      </w:tr>
      <w:tr w:rsidR="002A6A03" w:rsidRPr="003F5A56" w14:paraId="2EE7CF52" w14:textId="77777777" w:rsidTr="00235000">
        <w:trPr>
          <w:trHeight w:val="294"/>
          <w:jc w:val="center"/>
        </w:trPr>
        <w:tc>
          <w:tcPr>
            <w:tcW w:w="926" w:type="pct"/>
            <w:shd w:val="clear" w:color="auto" w:fill="auto"/>
            <w:noWrap/>
            <w:vAlign w:val="bottom"/>
            <w:hideMark/>
          </w:tcPr>
          <w:p w14:paraId="7519E829"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630</w:t>
            </w:r>
          </w:p>
        </w:tc>
        <w:tc>
          <w:tcPr>
            <w:tcW w:w="708" w:type="pct"/>
            <w:shd w:val="clear" w:color="auto" w:fill="auto"/>
            <w:noWrap/>
            <w:vAlign w:val="bottom"/>
            <w:hideMark/>
          </w:tcPr>
          <w:p w14:paraId="7DEC617B" w14:textId="77777777" w:rsidR="002A6A03" w:rsidRPr="00DB4C22" w:rsidRDefault="002A6A03" w:rsidP="0078677E">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5 404,3</w:t>
            </w:r>
          </w:p>
        </w:tc>
        <w:tc>
          <w:tcPr>
            <w:tcW w:w="652" w:type="pct"/>
            <w:shd w:val="clear" w:color="auto" w:fill="auto"/>
            <w:noWrap/>
            <w:vAlign w:val="bottom"/>
            <w:hideMark/>
          </w:tcPr>
          <w:p w14:paraId="70649DCC"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5 404,3</w:t>
            </w:r>
          </w:p>
        </w:tc>
        <w:tc>
          <w:tcPr>
            <w:tcW w:w="708" w:type="pct"/>
            <w:shd w:val="clear" w:color="auto" w:fill="auto"/>
            <w:noWrap/>
            <w:vAlign w:val="bottom"/>
            <w:hideMark/>
          </w:tcPr>
          <w:p w14:paraId="5F068D86"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4 614,0</w:t>
            </w:r>
          </w:p>
        </w:tc>
        <w:tc>
          <w:tcPr>
            <w:tcW w:w="645" w:type="pct"/>
            <w:shd w:val="clear" w:color="auto" w:fill="auto"/>
            <w:noWrap/>
            <w:vAlign w:val="bottom"/>
          </w:tcPr>
          <w:p w14:paraId="1970359C"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4 614,0</w:t>
            </w:r>
          </w:p>
        </w:tc>
        <w:tc>
          <w:tcPr>
            <w:tcW w:w="708" w:type="pct"/>
            <w:shd w:val="clear" w:color="auto" w:fill="auto"/>
            <w:noWrap/>
            <w:vAlign w:val="bottom"/>
            <w:hideMark/>
          </w:tcPr>
          <w:p w14:paraId="00C552AE"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790,3</w:t>
            </w:r>
          </w:p>
        </w:tc>
        <w:tc>
          <w:tcPr>
            <w:tcW w:w="653" w:type="pct"/>
            <w:shd w:val="clear" w:color="auto" w:fill="auto"/>
            <w:noWrap/>
            <w:vAlign w:val="bottom"/>
          </w:tcPr>
          <w:p w14:paraId="2D0188BF" w14:textId="77777777" w:rsidR="002A6A03" w:rsidRPr="00DB4C22" w:rsidRDefault="002A6A03" w:rsidP="0078677E">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790,3</w:t>
            </w:r>
          </w:p>
        </w:tc>
      </w:tr>
      <w:tr w:rsidR="002A6A03" w:rsidRPr="003F5A56" w14:paraId="2897D7D1" w14:textId="77777777" w:rsidTr="00235000">
        <w:trPr>
          <w:trHeight w:val="294"/>
          <w:jc w:val="center"/>
        </w:trPr>
        <w:tc>
          <w:tcPr>
            <w:tcW w:w="926" w:type="pct"/>
            <w:shd w:val="clear" w:color="auto" w:fill="auto"/>
            <w:noWrap/>
            <w:vAlign w:val="bottom"/>
            <w:hideMark/>
          </w:tcPr>
          <w:p w14:paraId="0E094A28"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720</w:t>
            </w:r>
          </w:p>
        </w:tc>
        <w:tc>
          <w:tcPr>
            <w:tcW w:w="708" w:type="pct"/>
            <w:shd w:val="clear" w:color="auto" w:fill="auto"/>
            <w:noWrap/>
            <w:vAlign w:val="bottom"/>
            <w:hideMark/>
          </w:tcPr>
          <w:p w14:paraId="156E95B2" w14:textId="77777777" w:rsidR="002A6A03" w:rsidRPr="00DB4C22" w:rsidRDefault="002A6A03" w:rsidP="0078677E">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3 261,7</w:t>
            </w:r>
          </w:p>
        </w:tc>
        <w:tc>
          <w:tcPr>
            <w:tcW w:w="652" w:type="pct"/>
            <w:shd w:val="clear" w:color="auto" w:fill="auto"/>
            <w:noWrap/>
            <w:vAlign w:val="bottom"/>
            <w:hideMark/>
          </w:tcPr>
          <w:p w14:paraId="4E718F7D"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3 261,7</w:t>
            </w:r>
          </w:p>
        </w:tc>
        <w:tc>
          <w:tcPr>
            <w:tcW w:w="708" w:type="pct"/>
            <w:shd w:val="clear" w:color="auto" w:fill="auto"/>
            <w:noWrap/>
            <w:vAlign w:val="bottom"/>
            <w:hideMark/>
          </w:tcPr>
          <w:p w14:paraId="759A8AFB"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2 858,2</w:t>
            </w:r>
          </w:p>
        </w:tc>
        <w:tc>
          <w:tcPr>
            <w:tcW w:w="645" w:type="pct"/>
            <w:shd w:val="clear" w:color="auto" w:fill="auto"/>
            <w:noWrap/>
            <w:vAlign w:val="bottom"/>
          </w:tcPr>
          <w:p w14:paraId="44D2BC2A"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2 858,2</w:t>
            </w:r>
          </w:p>
        </w:tc>
        <w:tc>
          <w:tcPr>
            <w:tcW w:w="708" w:type="pct"/>
            <w:shd w:val="clear" w:color="auto" w:fill="auto"/>
            <w:noWrap/>
            <w:vAlign w:val="bottom"/>
            <w:hideMark/>
          </w:tcPr>
          <w:p w14:paraId="63897032"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403,5</w:t>
            </w:r>
          </w:p>
        </w:tc>
        <w:tc>
          <w:tcPr>
            <w:tcW w:w="653" w:type="pct"/>
            <w:shd w:val="clear" w:color="auto" w:fill="auto"/>
            <w:noWrap/>
            <w:vAlign w:val="bottom"/>
          </w:tcPr>
          <w:p w14:paraId="2AA21F4F" w14:textId="77777777" w:rsidR="002A6A03" w:rsidRPr="00DB4C22" w:rsidRDefault="002A6A03" w:rsidP="0078677E">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403,5</w:t>
            </w:r>
          </w:p>
        </w:tc>
      </w:tr>
      <w:tr w:rsidR="002A6A03" w:rsidRPr="003F5A56" w14:paraId="55D01CE3" w14:textId="77777777" w:rsidTr="00235000">
        <w:trPr>
          <w:trHeight w:val="294"/>
          <w:jc w:val="center"/>
        </w:trPr>
        <w:tc>
          <w:tcPr>
            <w:tcW w:w="926" w:type="pct"/>
            <w:shd w:val="clear" w:color="auto" w:fill="auto"/>
            <w:noWrap/>
            <w:vAlign w:val="bottom"/>
            <w:hideMark/>
          </w:tcPr>
          <w:p w14:paraId="643F36A7"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820</w:t>
            </w:r>
          </w:p>
        </w:tc>
        <w:tc>
          <w:tcPr>
            <w:tcW w:w="708" w:type="pct"/>
            <w:shd w:val="clear" w:color="auto" w:fill="auto"/>
            <w:noWrap/>
            <w:vAlign w:val="bottom"/>
            <w:hideMark/>
          </w:tcPr>
          <w:p w14:paraId="68209AAE" w14:textId="77777777" w:rsidR="002A6A03" w:rsidRPr="00DB4C22" w:rsidRDefault="002A6A03" w:rsidP="0078677E">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506,0</w:t>
            </w:r>
          </w:p>
        </w:tc>
        <w:tc>
          <w:tcPr>
            <w:tcW w:w="652" w:type="pct"/>
            <w:shd w:val="clear" w:color="auto" w:fill="auto"/>
            <w:noWrap/>
            <w:vAlign w:val="bottom"/>
            <w:hideMark/>
          </w:tcPr>
          <w:p w14:paraId="45DAE246"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506,0</w:t>
            </w:r>
          </w:p>
        </w:tc>
        <w:tc>
          <w:tcPr>
            <w:tcW w:w="708" w:type="pct"/>
            <w:shd w:val="clear" w:color="auto" w:fill="auto"/>
            <w:noWrap/>
            <w:vAlign w:val="bottom"/>
            <w:hideMark/>
          </w:tcPr>
          <w:p w14:paraId="792761D5"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412,0</w:t>
            </w:r>
          </w:p>
        </w:tc>
        <w:tc>
          <w:tcPr>
            <w:tcW w:w="645" w:type="pct"/>
            <w:shd w:val="clear" w:color="auto" w:fill="auto"/>
            <w:noWrap/>
            <w:vAlign w:val="bottom"/>
          </w:tcPr>
          <w:p w14:paraId="76E11060"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412,0</w:t>
            </w:r>
          </w:p>
        </w:tc>
        <w:tc>
          <w:tcPr>
            <w:tcW w:w="708" w:type="pct"/>
            <w:shd w:val="clear" w:color="auto" w:fill="auto"/>
            <w:noWrap/>
            <w:vAlign w:val="bottom"/>
            <w:hideMark/>
          </w:tcPr>
          <w:p w14:paraId="333E3793"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94,0</w:t>
            </w:r>
          </w:p>
        </w:tc>
        <w:tc>
          <w:tcPr>
            <w:tcW w:w="653" w:type="pct"/>
            <w:shd w:val="clear" w:color="auto" w:fill="auto"/>
            <w:noWrap/>
            <w:vAlign w:val="bottom"/>
          </w:tcPr>
          <w:p w14:paraId="74E6D040" w14:textId="77777777" w:rsidR="002A6A03" w:rsidRPr="00DB4C22" w:rsidRDefault="002A6A03" w:rsidP="0078677E">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94,0</w:t>
            </w:r>
          </w:p>
        </w:tc>
      </w:tr>
      <w:tr w:rsidR="002A6A03" w:rsidRPr="003F5A56" w14:paraId="75863CBA" w14:textId="77777777" w:rsidTr="00235000">
        <w:trPr>
          <w:trHeight w:val="294"/>
          <w:jc w:val="center"/>
        </w:trPr>
        <w:tc>
          <w:tcPr>
            <w:tcW w:w="926" w:type="pct"/>
            <w:shd w:val="clear" w:color="auto" w:fill="auto"/>
            <w:noWrap/>
            <w:vAlign w:val="bottom"/>
            <w:hideMark/>
          </w:tcPr>
          <w:p w14:paraId="2BF11133"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920</w:t>
            </w:r>
          </w:p>
        </w:tc>
        <w:tc>
          <w:tcPr>
            <w:tcW w:w="708" w:type="pct"/>
            <w:shd w:val="clear" w:color="auto" w:fill="auto"/>
            <w:noWrap/>
            <w:vAlign w:val="bottom"/>
            <w:hideMark/>
          </w:tcPr>
          <w:p w14:paraId="5A2D981C" w14:textId="77777777" w:rsidR="002A6A03" w:rsidRPr="00DB4C22" w:rsidRDefault="002A6A03" w:rsidP="0078677E">
            <w:pPr>
              <w:spacing w:after="0" w:line="240" w:lineRule="auto"/>
              <w:jc w:val="center"/>
              <w:rPr>
                <w:rFonts w:ascii="Times New Roman" w:hAnsi="Times New Roman" w:cs="Times New Roman"/>
                <w:sz w:val="20"/>
                <w:szCs w:val="20"/>
              </w:rPr>
            </w:pPr>
          </w:p>
        </w:tc>
        <w:tc>
          <w:tcPr>
            <w:tcW w:w="652" w:type="pct"/>
            <w:shd w:val="clear" w:color="auto" w:fill="auto"/>
            <w:noWrap/>
            <w:vAlign w:val="bottom"/>
            <w:hideMark/>
          </w:tcPr>
          <w:p w14:paraId="2231480F" w14:textId="77777777" w:rsidR="002A6A03" w:rsidRPr="00DB4C22" w:rsidRDefault="002A6A03" w:rsidP="003F5A56">
            <w:pPr>
              <w:spacing w:after="0" w:line="240" w:lineRule="auto"/>
              <w:jc w:val="center"/>
              <w:rPr>
                <w:rFonts w:ascii="Times New Roman" w:hAnsi="Times New Roman" w:cs="Times New Roman"/>
                <w:sz w:val="20"/>
                <w:szCs w:val="20"/>
              </w:rPr>
            </w:pPr>
          </w:p>
        </w:tc>
        <w:tc>
          <w:tcPr>
            <w:tcW w:w="708" w:type="pct"/>
            <w:shd w:val="clear" w:color="auto" w:fill="auto"/>
            <w:noWrap/>
            <w:vAlign w:val="bottom"/>
            <w:hideMark/>
          </w:tcPr>
          <w:p w14:paraId="57A631C7" w14:textId="77777777" w:rsidR="002A6A03" w:rsidRPr="00DB4C22" w:rsidRDefault="002A6A03" w:rsidP="003F5A56">
            <w:pPr>
              <w:spacing w:after="0" w:line="240" w:lineRule="auto"/>
              <w:jc w:val="center"/>
              <w:rPr>
                <w:rFonts w:ascii="Times New Roman" w:hAnsi="Times New Roman" w:cs="Times New Roman"/>
                <w:sz w:val="20"/>
                <w:szCs w:val="20"/>
              </w:rPr>
            </w:pPr>
          </w:p>
        </w:tc>
        <w:tc>
          <w:tcPr>
            <w:tcW w:w="645" w:type="pct"/>
            <w:shd w:val="clear" w:color="auto" w:fill="auto"/>
            <w:noWrap/>
            <w:vAlign w:val="bottom"/>
          </w:tcPr>
          <w:p w14:paraId="1DD08054" w14:textId="77777777" w:rsidR="002A6A03" w:rsidRPr="00DB4C22" w:rsidRDefault="002A6A03" w:rsidP="003F5A56">
            <w:pPr>
              <w:spacing w:after="0" w:line="240" w:lineRule="auto"/>
              <w:jc w:val="center"/>
              <w:rPr>
                <w:rFonts w:ascii="Times New Roman" w:hAnsi="Times New Roman" w:cs="Times New Roman"/>
                <w:sz w:val="20"/>
                <w:szCs w:val="20"/>
              </w:rPr>
            </w:pPr>
          </w:p>
        </w:tc>
        <w:tc>
          <w:tcPr>
            <w:tcW w:w="708" w:type="pct"/>
            <w:shd w:val="clear" w:color="auto" w:fill="auto"/>
            <w:noWrap/>
            <w:vAlign w:val="bottom"/>
            <w:hideMark/>
          </w:tcPr>
          <w:p w14:paraId="62D7D29B" w14:textId="77777777" w:rsidR="002A6A03" w:rsidRPr="00DB4C22" w:rsidRDefault="002A6A03" w:rsidP="003F5A56">
            <w:pPr>
              <w:spacing w:after="0" w:line="240" w:lineRule="auto"/>
              <w:jc w:val="center"/>
              <w:rPr>
                <w:rFonts w:ascii="Times New Roman" w:hAnsi="Times New Roman" w:cs="Times New Roman"/>
                <w:sz w:val="20"/>
                <w:szCs w:val="20"/>
              </w:rPr>
            </w:pPr>
          </w:p>
        </w:tc>
        <w:tc>
          <w:tcPr>
            <w:tcW w:w="653" w:type="pct"/>
            <w:shd w:val="clear" w:color="auto" w:fill="auto"/>
            <w:noWrap/>
            <w:vAlign w:val="bottom"/>
            <w:hideMark/>
          </w:tcPr>
          <w:p w14:paraId="0CB77814" w14:textId="77777777" w:rsidR="002A6A03" w:rsidRPr="00DB4C22" w:rsidRDefault="002A6A03" w:rsidP="003F5A56">
            <w:pPr>
              <w:spacing w:after="0" w:line="240" w:lineRule="auto"/>
              <w:jc w:val="center"/>
              <w:rPr>
                <w:rFonts w:ascii="Times New Roman" w:hAnsi="Times New Roman" w:cs="Times New Roman"/>
                <w:sz w:val="20"/>
                <w:szCs w:val="20"/>
              </w:rPr>
            </w:pPr>
          </w:p>
        </w:tc>
      </w:tr>
      <w:tr w:rsidR="002A6A03" w:rsidRPr="003F5A56" w14:paraId="53D9D9BF" w14:textId="77777777" w:rsidTr="00235000">
        <w:trPr>
          <w:trHeight w:val="294"/>
          <w:jc w:val="center"/>
        </w:trPr>
        <w:tc>
          <w:tcPr>
            <w:tcW w:w="926" w:type="pct"/>
            <w:shd w:val="clear" w:color="auto" w:fill="auto"/>
            <w:noWrap/>
            <w:vAlign w:val="bottom"/>
            <w:hideMark/>
          </w:tcPr>
          <w:p w14:paraId="39D4A4E1"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1020</w:t>
            </w:r>
          </w:p>
        </w:tc>
        <w:tc>
          <w:tcPr>
            <w:tcW w:w="708" w:type="pct"/>
            <w:shd w:val="clear" w:color="auto" w:fill="auto"/>
            <w:noWrap/>
            <w:vAlign w:val="bottom"/>
            <w:hideMark/>
          </w:tcPr>
          <w:p w14:paraId="2DC62893" w14:textId="77777777" w:rsidR="002A6A03" w:rsidRPr="00DB4C22" w:rsidRDefault="002A6A03" w:rsidP="0078677E">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3 325,0</w:t>
            </w:r>
          </w:p>
        </w:tc>
        <w:tc>
          <w:tcPr>
            <w:tcW w:w="652" w:type="pct"/>
            <w:shd w:val="clear" w:color="auto" w:fill="auto"/>
            <w:noWrap/>
            <w:vAlign w:val="bottom"/>
            <w:hideMark/>
          </w:tcPr>
          <w:p w14:paraId="260F6B44"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3 325,0</w:t>
            </w:r>
          </w:p>
        </w:tc>
        <w:tc>
          <w:tcPr>
            <w:tcW w:w="708" w:type="pct"/>
            <w:shd w:val="clear" w:color="auto" w:fill="auto"/>
            <w:noWrap/>
            <w:vAlign w:val="bottom"/>
            <w:hideMark/>
          </w:tcPr>
          <w:p w14:paraId="3892DDB4"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3 325,0</w:t>
            </w:r>
          </w:p>
        </w:tc>
        <w:tc>
          <w:tcPr>
            <w:tcW w:w="645" w:type="pct"/>
            <w:shd w:val="clear" w:color="auto" w:fill="auto"/>
            <w:noWrap/>
            <w:vAlign w:val="bottom"/>
          </w:tcPr>
          <w:p w14:paraId="75501F99" w14:textId="77777777" w:rsidR="002A6A03" w:rsidRPr="00DB4C22" w:rsidRDefault="002A6A03" w:rsidP="003F5A56">
            <w:pPr>
              <w:spacing w:after="0" w:line="240" w:lineRule="auto"/>
              <w:jc w:val="center"/>
              <w:rPr>
                <w:rFonts w:ascii="Times New Roman" w:hAnsi="Times New Roman" w:cs="Times New Roman"/>
                <w:sz w:val="20"/>
                <w:szCs w:val="20"/>
              </w:rPr>
            </w:pPr>
            <w:r w:rsidRPr="00DB4C22">
              <w:rPr>
                <w:rFonts w:ascii="Times New Roman" w:hAnsi="Times New Roman" w:cs="Times New Roman"/>
                <w:sz w:val="20"/>
                <w:szCs w:val="20"/>
              </w:rPr>
              <w:t>3 325,0</w:t>
            </w:r>
          </w:p>
        </w:tc>
        <w:tc>
          <w:tcPr>
            <w:tcW w:w="708" w:type="pct"/>
            <w:shd w:val="clear" w:color="auto" w:fill="auto"/>
            <w:noWrap/>
            <w:vAlign w:val="bottom"/>
            <w:hideMark/>
          </w:tcPr>
          <w:p w14:paraId="1DD92F4A" w14:textId="77777777" w:rsidR="002A6A03" w:rsidRPr="00DB4C22" w:rsidRDefault="002A6A03" w:rsidP="003F5A56">
            <w:pPr>
              <w:spacing w:after="0" w:line="240" w:lineRule="auto"/>
              <w:jc w:val="center"/>
              <w:rPr>
                <w:rFonts w:ascii="Times New Roman" w:hAnsi="Times New Roman" w:cs="Times New Roman"/>
                <w:color w:val="FF0000"/>
                <w:sz w:val="20"/>
                <w:szCs w:val="20"/>
              </w:rPr>
            </w:pPr>
          </w:p>
        </w:tc>
        <w:tc>
          <w:tcPr>
            <w:tcW w:w="653" w:type="pct"/>
            <w:shd w:val="clear" w:color="auto" w:fill="auto"/>
            <w:noWrap/>
            <w:vAlign w:val="bottom"/>
            <w:hideMark/>
          </w:tcPr>
          <w:p w14:paraId="2FF7E35B" w14:textId="77777777" w:rsidR="002A6A03" w:rsidRPr="00DB4C22" w:rsidRDefault="002A6A03" w:rsidP="003F5A56">
            <w:pPr>
              <w:spacing w:after="0" w:line="240" w:lineRule="auto"/>
              <w:jc w:val="center"/>
              <w:rPr>
                <w:rFonts w:ascii="Times New Roman" w:hAnsi="Times New Roman" w:cs="Times New Roman"/>
                <w:sz w:val="20"/>
                <w:szCs w:val="20"/>
              </w:rPr>
            </w:pPr>
          </w:p>
        </w:tc>
      </w:tr>
    </w:tbl>
    <w:p w14:paraId="67835D5C" w14:textId="77777777" w:rsidR="00A314B1" w:rsidRDefault="00A314B1" w:rsidP="00235000">
      <w:pPr>
        <w:spacing w:after="0" w:line="240" w:lineRule="auto"/>
        <w:ind w:firstLine="709"/>
        <w:jc w:val="both"/>
        <w:rPr>
          <w:rFonts w:ascii="Times New Roman" w:hAnsi="Times New Roman" w:cs="Times New Roman"/>
          <w:sz w:val="24"/>
          <w:szCs w:val="24"/>
        </w:rPr>
      </w:pPr>
    </w:p>
    <w:p w14:paraId="0F835855" w14:textId="77777777" w:rsidR="00235000" w:rsidRPr="007472FF" w:rsidRDefault="00235000" w:rsidP="00235000">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Протяжённость тепловых сетей от котельных МУП «</w:t>
      </w:r>
      <w:r w:rsidR="00A343DD">
        <w:rPr>
          <w:rFonts w:ascii="Times New Roman" w:hAnsi="Times New Roman" w:cs="Times New Roman"/>
          <w:sz w:val="24"/>
          <w:szCs w:val="24"/>
        </w:rPr>
        <w:t>СТС</w:t>
      </w:r>
      <w:r w:rsidRPr="007472FF">
        <w:rPr>
          <w:rFonts w:ascii="Times New Roman" w:hAnsi="Times New Roman" w:cs="Times New Roman"/>
          <w:sz w:val="24"/>
          <w:szCs w:val="24"/>
        </w:rPr>
        <w:t>» в двухтрубном исчислении составляет 11,238 км, в т.ч.:</w:t>
      </w:r>
    </w:p>
    <w:p w14:paraId="3CE05BB1" w14:textId="77777777" w:rsidR="00235000" w:rsidRPr="007472FF" w:rsidRDefault="00235000" w:rsidP="00235000">
      <w:pPr>
        <w:pStyle w:val="aa"/>
        <w:spacing w:after="0" w:line="240" w:lineRule="auto"/>
        <w:ind w:left="0" w:firstLine="709"/>
        <w:jc w:val="both"/>
        <w:rPr>
          <w:rFonts w:ascii="Times New Roman" w:hAnsi="Times New Roman" w:cs="Times New Roman"/>
          <w:sz w:val="24"/>
          <w:szCs w:val="24"/>
        </w:rPr>
      </w:pPr>
      <w:r w:rsidRPr="007472FF">
        <w:rPr>
          <w:rFonts w:ascii="Times New Roman" w:hAnsi="Times New Roman" w:cs="Times New Roman"/>
          <w:sz w:val="24"/>
          <w:szCs w:val="24"/>
        </w:rPr>
        <w:t>- от котельной № 3: 3,871 км, в т.ч.:</w:t>
      </w:r>
      <w:r>
        <w:rPr>
          <w:rFonts w:ascii="Times New Roman" w:hAnsi="Times New Roman" w:cs="Times New Roman"/>
          <w:sz w:val="24"/>
          <w:szCs w:val="24"/>
        </w:rPr>
        <w:t xml:space="preserve"> </w:t>
      </w:r>
      <w:r w:rsidRPr="007472FF">
        <w:rPr>
          <w:rFonts w:ascii="Times New Roman" w:hAnsi="Times New Roman" w:cs="Times New Roman"/>
          <w:sz w:val="24"/>
          <w:szCs w:val="24"/>
        </w:rPr>
        <w:t>0,730 км надземная прокладка; 3,141 км подземная канальная прокладка.</w:t>
      </w:r>
    </w:p>
    <w:p w14:paraId="062A7297" w14:textId="77777777" w:rsidR="00235000" w:rsidRPr="007472FF" w:rsidRDefault="00235000" w:rsidP="00235000">
      <w:pPr>
        <w:pStyle w:val="aa"/>
        <w:spacing w:after="0" w:line="240" w:lineRule="auto"/>
        <w:ind w:left="0" w:firstLine="709"/>
        <w:jc w:val="both"/>
        <w:rPr>
          <w:rFonts w:ascii="Times New Roman" w:hAnsi="Times New Roman" w:cs="Times New Roman"/>
          <w:sz w:val="24"/>
          <w:szCs w:val="24"/>
        </w:rPr>
      </w:pPr>
      <w:r w:rsidRPr="003F5A56">
        <w:rPr>
          <w:rFonts w:ascii="Times New Roman" w:hAnsi="Times New Roman" w:cs="Times New Roman"/>
          <w:sz w:val="24"/>
          <w:szCs w:val="24"/>
        </w:rPr>
        <w:t>- от модульной котельной ПУВ: 0.054 км в трех трубном исполнении (подземная прокладка);</w:t>
      </w:r>
    </w:p>
    <w:p w14:paraId="257AC3CE" w14:textId="77777777" w:rsidR="00235000" w:rsidRPr="009221E9" w:rsidRDefault="00235000" w:rsidP="00235000">
      <w:pPr>
        <w:pStyle w:val="aa"/>
        <w:spacing w:after="0" w:line="240" w:lineRule="auto"/>
        <w:ind w:left="0" w:firstLine="709"/>
        <w:jc w:val="both"/>
        <w:rPr>
          <w:rFonts w:ascii="Times New Roman" w:hAnsi="Times New Roman" w:cs="Times New Roman"/>
          <w:sz w:val="24"/>
          <w:szCs w:val="24"/>
        </w:rPr>
      </w:pPr>
      <w:r w:rsidRPr="007472FF">
        <w:rPr>
          <w:rFonts w:ascii="Times New Roman" w:hAnsi="Times New Roman" w:cs="Times New Roman"/>
          <w:sz w:val="24"/>
          <w:szCs w:val="24"/>
        </w:rPr>
        <w:t>- от котельной пгт. Елецкий: 4,311 км</w:t>
      </w:r>
      <w:r>
        <w:rPr>
          <w:rFonts w:ascii="Times New Roman" w:hAnsi="Times New Roman" w:cs="Times New Roman"/>
          <w:sz w:val="24"/>
          <w:szCs w:val="24"/>
        </w:rPr>
        <w:t xml:space="preserve"> (</w:t>
      </w:r>
      <w:r w:rsidRPr="007472FF">
        <w:rPr>
          <w:rFonts w:ascii="Times New Roman" w:hAnsi="Times New Roman" w:cs="Times New Roman"/>
          <w:sz w:val="24"/>
          <w:szCs w:val="24"/>
        </w:rPr>
        <w:t>надземная прокладка</w:t>
      </w:r>
      <w:r>
        <w:rPr>
          <w:rFonts w:ascii="Times New Roman" w:hAnsi="Times New Roman" w:cs="Times New Roman"/>
          <w:sz w:val="24"/>
          <w:szCs w:val="24"/>
        </w:rPr>
        <w:t>);</w:t>
      </w:r>
    </w:p>
    <w:p w14:paraId="71B66B1B" w14:textId="2BB99A5F" w:rsidR="00235000" w:rsidRPr="007472FF" w:rsidRDefault="00235000" w:rsidP="00235000">
      <w:pPr>
        <w:pStyle w:val="aa"/>
        <w:spacing w:after="0" w:line="240" w:lineRule="auto"/>
        <w:ind w:left="0" w:firstLine="709"/>
        <w:jc w:val="both"/>
        <w:rPr>
          <w:rFonts w:ascii="Times New Roman" w:hAnsi="Times New Roman" w:cs="Times New Roman"/>
          <w:sz w:val="24"/>
          <w:szCs w:val="24"/>
        </w:rPr>
      </w:pPr>
      <w:r w:rsidRPr="007472FF">
        <w:rPr>
          <w:rFonts w:ascii="Times New Roman" w:hAnsi="Times New Roman" w:cs="Times New Roman"/>
          <w:sz w:val="24"/>
          <w:szCs w:val="24"/>
        </w:rPr>
        <w:t xml:space="preserve">- от котельной </w:t>
      </w:r>
      <w:proofErr w:type="spellStart"/>
      <w:r w:rsidRPr="007472FF">
        <w:rPr>
          <w:rFonts w:ascii="Times New Roman" w:hAnsi="Times New Roman" w:cs="Times New Roman"/>
          <w:sz w:val="24"/>
          <w:szCs w:val="24"/>
        </w:rPr>
        <w:t>п</w:t>
      </w:r>
      <w:r w:rsidR="00BC2725">
        <w:rPr>
          <w:rFonts w:ascii="Times New Roman" w:hAnsi="Times New Roman" w:cs="Times New Roman"/>
          <w:sz w:val="24"/>
          <w:szCs w:val="24"/>
        </w:rPr>
        <w:t>ст</w:t>
      </w:r>
      <w:proofErr w:type="spellEnd"/>
      <w:r w:rsidRPr="007472FF">
        <w:rPr>
          <w:rFonts w:ascii="Times New Roman" w:hAnsi="Times New Roman" w:cs="Times New Roman"/>
          <w:sz w:val="24"/>
          <w:szCs w:val="24"/>
        </w:rPr>
        <w:t>. Сивомаскинский: 1,292 км, в т.ч.:</w:t>
      </w:r>
      <w:r>
        <w:rPr>
          <w:rFonts w:ascii="Times New Roman" w:hAnsi="Times New Roman" w:cs="Times New Roman"/>
          <w:sz w:val="24"/>
          <w:szCs w:val="24"/>
        </w:rPr>
        <w:t xml:space="preserve"> </w:t>
      </w:r>
      <w:r w:rsidRPr="007472FF">
        <w:rPr>
          <w:rFonts w:ascii="Times New Roman" w:hAnsi="Times New Roman" w:cs="Times New Roman"/>
          <w:sz w:val="24"/>
          <w:szCs w:val="24"/>
        </w:rPr>
        <w:t>0,593 км надземная прокладка;</w:t>
      </w:r>
      <w:r>
        <w:rPr>
          <w:rFonts w:ascii="Times New Roman" w:hAnsi="Times New Roman" w:cs="Times New Roman"/>
          <w:sz w:val="24"/>
          <w:szCs w:val="24"/>
        </w:rPr>
        <w:t xml:space="preserve"> </w:t>
      </w:r>
      <w:r w:rsidRPr="007472FF">
        <w:rPr>
          <w:rFonts w:ascii="Times New Roman" w:hAnsi="Times New Roman" w:cs="Times New Roman"/>
          <w:sz w:val="24"/>
          <w:szCs w:val="24"/>
        </w:rPr>
        <w:t xml:space="preserve">0,699 км подземная </w:t>
      </w:r>
      <w:proofErr w:type="spellStart"/>
      <w:r w:rsidRPr="007472FF">
        <w:rPr>
          <w:rFonts w:ascii="Times New Roman" w:hAnsi="Times New Roman" w:cs="Times New Roman"/>
          <w:sz w:val="24"/>
          <w:szCs w:val="24"/>
        </w:rPr>
        <w:t>бесканальная</w:t>
      </w:r>
      <w:proofErr w:type="spellEnd"/>
      <w:r w:rsidRPr="007472FF">
        <w:rPr>
          <w:rFonts w:ascii="Times New Roman" w:hAnsi="Times New Roman" w:cs="Times New Roman"/>
          <w:sz w:val="24"/>
          <w:szCs w:val="24"/>
        </w:rPr>
        <w:t xml:space="preserve"> прокладка.</w:t>
      </w:r>
    </w:p>
    <w:p w14:paraId="7E37F0A1" w14:textId="62E29003" w:rsidR="00235000" w:rsidRPr="00235000" w:rsidRDefault="00235000" w:rsidP="00235000">
      <w:pPr>
        <w:pStyle w:val="aa"/>
        <w:spacing w:after="0" w:line="240" w:lineRule="auto"/>
        <w:ind w:left="0" w:firstLine="709"/>
        <w:jc w:val="both"/>
        <w:rPr>
          <w:rFonts w:ascii="Times New Roman" w:hAnsi="Times New Roman" w:cs="Times New Roman"/>
          <w:sz w:val="24"/>
          <w:szCs w:val="24"/>
        </w:rPr>
      </w:pPr>
      <w:r w:rsidRPr="002470BE">
        <w:rPr>
          <w:rFonts w:ascii="Times New Roman" w:hAnsi="Times New Roman" w:cs="Times New Roman"/>
          <w:sz w:val="24"/>
          <w:szCs w:val="24"/>
        </w:rPr>
        <w:t>Протяжённость тепловых сетей от к</w:t>
      </w:r>
      <w:r>
        <w:rPr>
          <w:rFonts w:ascii="Times New Roman" w:hAnsi="Times New Roman" w:cs="Times New Roman"/>
          <w:sz w:val="24"/>
          <w:szCs w:val="24"/>
        </w:rPr>
        <w:t xml:space="preserve">отельной ш. Комсомольская: </w:t>
      </w:r>
      <w:r w:rsidR="00BC2725">
        <w:rPr>
          <w:rFonts w:ascii="Times New Roman" w:hAnsi="Times New Roman" w:cs="Times New Roman"/>
          <w:sz w:val="24"/>
          <w:szCs w:val="24"/>
        </w:rPr>
        <w:t>3,8</w:t>
      </w:r>
      <w:r w:rsidRPr="002470BE">
        <w:rPr>
          <w:rFonts w:ascii="Times New Roman" w:hAnsi="Times New Roman" w:cs="Times New Roman"/>
          <w:sz w:val="24"/>
          <w:szCs w:val="24"/>
        </w:rPr>
        <w:t xml:space="preserve"> км, в т.ч.: </w:t>
      </w:r>
      <w:r>
        <w:rPr>
          <w:rFonts w:ascii="Times New Roman" w:hAnsi="Times New Roman" w:cs="Times New Roman"/>
          <w:sz w:val="24"/>
          <w:szCs w:val="24"/>
        </w:rPr>
        <w:t>0,2446</w:t>
      </w:r>
      <w:r w:rsidRPr="002470BE">
        <w:rPr>
          <w:rFonts w:ascii="Times New Roman" w:hAnsi="Times New Roman" w:cs="Times New Roman"/>
          <w:sz w:val="24"/>
          <w:szCs w:val="24"/>
        </w:rPr>
        <w:t xml:space="preserve"> км надземная прокладка; </w:t>
      </w:r>
      <w:r>
        <w:rPr>
          <w:rFonts w:ascii="Times New Roman" w:hAnsi="Times New Roman" w:cs="Times New Roman"/>
          <w:sz w:val="24"/>
          <w:szCs w:val="24"/>
        </w:rPr>
        <w:t>0,0485</w:t>
      </w:r>
      <w:r w:rsidRPr="002470BE">
        <w:rPr>
          <w:rFonts w:ascii="Times New Roman" w:hAnsi="Times New Roman" w:cs="Times New Roman"/>
          <w:sz w:val="24"/>
          <w:szCs w:val="24"/>
        </w:rPr>
        <w:t xml:space="preserve"> км подземная </w:t>
      </w:r>
      <w:proofErr w:type="spellStart"/>
      <w:r w:rsidRPr="002470BE">
        <w:rPr>
          <w:rFonts w:ascii="Times New Roman" w:hAnsi="Times New Roman" w:cs="Times New Roman"/>
          <w:sz w:val="24"/>
          <w:szCs w:val="24"/>
        </w:rPr>
        <w:t>бесканальная</w:t>
      </w:r>
      <w:proofErr w:type="spellEnd"/>
      <w:r w:rsidRPr="002470BE">
        <w:rPr>
          <w:rFonts w:ascii="Times New Roman" w:hAnsi="Times New Roman" w:cs="Times New Roman"/>
          <w:sz w:val="24"/>
          <w:szCs w:val="24"/>
        </w:rPr>
        <w:t xml:space="preserve"> прокладка.</w:t>
      </w:r>
    </w:p>
    <w:p w14:paraId="43173A36" w14:textId="77777777" w:rsidR="00D361B0" w:rsidRPr="003F5A56" w:rsidRDefault="00235000" w:rsidP="00A343DD">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Краткая характеристика тепловых сетей от котельных МУП «</w:t>
      </w:r>
      <w:r>
        <w:rPr>
          <w:rFonts w:ascii="Times New Roman" w:hAnsi="Times New Roman" w:cs="Times New Roman"/>
          <w:sz w:val="24"/>
          <w:szCs w:val="24"/>
        </w:rPr>
        <w:t>Северные тепловые сети» представлена в таблице 1.1</w:t>
      </w:r>
      <w:r w:rsidRPr="00235000">
        <w:rPr>
          <w:rFonts w:ascii="Times New Roman" w:hAnsi="Times New Roman" w:cs="Times New Roman"/>
          <w:sz w:val="24"/>
          <w:szCs w:val="24"/>
        </w:rPr>
        <w:t>9</w:t>
      </w:r>
      <w:r w:rsidR="00A343DD">
        <w:rPr>
          <w:rFonts w:ascii="Times New Roman" w:hAnsi="Times New Roman" w:cs="Times New Roman"/>
          <w:sz w:val="24"/>
          <w:szCs w:val="24"/>
        </w:rPr>
        <w:t>.</w:t>
      </w:r>
    </w:p>
    <w:p w14:paraId="6D210ED8" w14:textId="77777777" w:rsidR="002A6A03" w:rsidRDefault="002A6A03" w:rsidP="00A902C7">
      <w:pPr>
        <w:spacing w:after="0" w:line="240" w:lineRule="auto"/>
        <w:jc w:val="right"/>
        <w:rPr>
          <w:rFonts w:ascii="Times New Roman" w:hAnsi="Times New Roman" w:cs="Times New Roman"/>
          <w:sz w:val="24"/>
          <w:szCs w:val="24"/>
        </w:rPr>
      </w:pPr>
    </w:p>
    <w:p w14:paraId="28435D85" w14:textId="77777777" w:rsidR="002A6A03" w:rsidRDefault="002A6A03" w:rsidP="00A902C7">
      <w:pPr>
        <w:spacing w:after="0" w:line="240" w:lineRule="auto"/>
        <w:jc w:val="right"/>
        <w:rPr>
          <w:rFonts w:ascii="Times New Roman" w:hAnsi="Times New Roman" w:cs="Times New Roman"/>
          <w:sz w:val="24"/>
          <w:szCs w:val="24"/>
        </w:rPr>
      </w:pPr>
    </w:p>
    <w:p w14:paraId="3B678445" w14:textId="77777777" w:rsidR="002A6A03" w:rsidRDefault="002A6A03" w:rsidP="00A902C7">
      <w:pPr>
        <w:spacing w:after="0" w:line="240" w:lineRule="auto"/>
        <w:jc w:val="right"/>
        <w:rPr>
          <w:rFonts w:ascii="Times New Roman" w:hAnsi="Times New Roman" w:cs="Times New Roman"/>
          <w:sz w:val="24"/>
          <w:szCs w:val="24"/>
        </w:rPr>
      </w:pPr>
    </w:p>
    <w:p w14:paraId="0D4A1373" w14:textId="77777777" w:rsidR="002A6A03" w:rsidRDefault="002A6A03" w:rsidP="00A902C7">
      <w:pPr>
        <w:spacing w:after="0" w:line="240" w:lineRule="auto"/>
        <w:jc w:val="right"/>
        <w:rPr>
          <w:rFonts w:ascii="Times New Roman" w:hAnsi="Times New Roman" w:cs="Times New Roman"/>
          <w:sz w:val="24"/>
          <w:szCs w:val="24"/>
        </w:rPr>
      </w:pPr>
    </w:p>
    <w:p w14:paraId="5EF6862A" w14:textId="77777777" w:rsidR="00564F6C" w:rsidRDefault="00564F6C" w:rsidP="00A902C7">
      <w:pPr>
        <w:spacing w:after="0" w:line="240" w:lineRule="auto"/>
        <w:jc w:val="right"/>
        <w:rPr>
          <w:rFonts w:ascii="Times New Roman" w:hAnsi="Times New Roman" w:cs="Times New Roman"/>
          <w:sz w:val="24"/>
          <w:szCs w:val="24"/>
        </w:rPr>
      </w:pPr>
    </w:p>
    <w:p w14:paraId="58165D2B" w14:textId="77777777" w:rsidR="00564F6C" w:rsidRDefault="00564F6C" w:rsidP="00A902C7">
      <w:pPr>
        <w:spacing w:after="0" w:line="240" w:lineRule="auto"/>
        <w:jc w:val="right"/>
        <w:rPr>
          <w:rFonts w:ascii="Times New Roman" w:hAnsi="Times New Roman" w:cs="Times New Roman"/>
          <w:sz w:val="24"/>
          <w:szCs w:val="24"/>
        </w:rPr>
      </w:pPr>
    </w:p>
    <w:p w14:paraId="5F5ACEF1" w14:textId="77777777" w:rsidR="00564F6C" w:rsidRDefault="00564F6C" w:rsidP="00A902C7">
      <w:pPr>
        <w:spacing w:after="0" w:line="240" w:lineRule="auto"/>
        <w:jc w:val="right"/>
        <w:rPr>
          <w:rFonts w:ascii="Times New Roman" w:hAnsi="Times New Roman" w:cs="Times New Roman"/>
          <w:sz w:val="24"/>
          <w:szCs w:val="24"/>
        </w:rPr>
      </w:pPr>
    </w:p>
    <w:p w14:paraId="5B3C03A3" w14:textId="77777777" w:rsidR="00564F6C" w:rsidRDefault="00564F6C" w:rsidP="00A902C7">
      <w:pPr>
        <w:spacing w:after="0" w:line="240" w:lineRule="auto"/>
        <w:jc w:val="right"/>
        <w:rPr>
          <w:rFonts w:ascii="Times New Roman" w:hAnsi="Times New Roman" w:cs="Times New Roman"/>
          <w:sz w:val="24"/>
          <w:szCs w:val="24"/>
        </w:rPr>
      </w:pPr>
    </w:p>
    <w:p w14:paraId="6DD8E815" w14:textId="77777777" w:rsidR="002A6A03" w:rsidRDefault="002A6A03" w:rsidP="00A902C7">
      <w:pPr>
        <w:spacing w:after="0" w:line="240" w:lineRule="auto"/>
        <w:jc w:val="right"/>
        <w:rPr>
          <w:rFonts w:ascii="Times New Roman" w:hAnsi="Times New Roman" w:cs="Times New Roman"/>
          <w:sz w:val="24"/>
          <w:szCs w:val="24"/>
        </w:rPr>
      </w:pPr>
    </w:p>
    <w:p w14:paraId="354C6E82" w14:textId="77777777" w:rsidR="002A6A03" w:rsidRDefault="002A6A03" w:rsidP="00A902C7">
      <w:pPr>
        <w:spacing w:after="0" w:line="240" w:lineRule="auto"/>
        <w:jc w:val="right"/>
        <w:rPr>
          <w:rFonts w:ascii="Times New Roman" w:hAnsi="Times New Roman" w:cs="Times New Roman"/>
          <w:sz w:val="24"/>
          <w:szCs w:val="24"/>
        </w:rPr>
      </w:pPr>
    </w:p>
    <w:p w14:paraId="503834E3" w14:textId="77777777" w:rsidR="002A6A03" w:rsidRDefault="002A6A03" w:rsidP="00A902C7">
      <w:pPr>
        <w:spacing w:after="0" w:line="240" w:lineRule="auto"/>
        <w:jc w:val="right"/>
        <w:rPr>
          <w:rFonts w:ascii="Times New Roman" w:hAnsi="Times New Roman" w:cs="Times New Roman"/>
          <w:sz w:val="24"/>
          <w:szCs w:val="24"/>
        </w:rPr>
      </w:pPr>
    </w:p>
    <w:p w14:paraId="1751C322" w14:textId="77777777" w:rsidR="002A6A03" w:rsidRDefault="002A6A03" w:rsidP="00A902C7">
      <w:pPr>
        <w:spacing w:after="0" w:line="240" w:lineRule="auto"/>
        <w:jc w:val="right"/>
        <w:rPr>
          <w:rFonts w:ascii="Times New Roman" w:hAnsi="Times New Roman" w:cs="Times New Roman"/>
          <w:sz w:val="24"/>
          <w:szCs w:val="24"/>
        </w:rPr>
      </w:pPr>
    </w:p>
    <w:p w14:paraId="36B79A96" w14:textId="77777777" w:rsidR="00A902C7" w:rsidRPr="00235000" w:rsidRDefault="00235000" w:rsidP="00A902C7">
      <w:pPr>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rPr>
        <w:lastRenderedPageBreak/>
        <w:t>Таблица 1.</w:t>
      </w:r>
      <w:r>
        <w:rPr>
          <w:rFonts w:ascii="Times New Roman" w:hAnsi="Times New Roman" w:cs="Times New Roman"/>
          <w:sz w:val="24"/>
          <w:szCs w:val="24"/>
          <w:lang w:val="en-US"/>
        </w:rPr>
        <w:t>19</w:t>
      </w:r>
    </w:p>
    <w:tbl>
      <w:tblPr>
        <w:tblStyle w:val="afa"/>
        <w:tblW w:w="10173" w:type="dxa"/>
        <w:tblLayout w:type="fixed"/>
        <w:tblLook w:val="04A0" w:firstRow="1" w:lastRow="0" w:firstColumn="1" w:lastColumn="0" w:noHBand="0" w:noVBand="1"/>
      </w:tblPr>
      <w:tblGrid>
        <w:gridCol w:w="1373"/>
        <w:gridCol w:w="963"/>
        <w:gridCol w:w="40"/>
        <w:gridCol w:w="50"/>
        <w:gridCol w:w="1022"/>
        <w:gridCol w:w="41"/>
        <w:gridCol w:w="13"/>
        <w:gridCol w:w="979"/>
        <w:gridCol w:w="33"/>
        <w:gridCol w:w="21"/>
        <w:gridCol w:w="1102"/>
        <w:gridCol w:w="1134"/>
        <w:gridCol w:w="992"/>
        <w:gridCol w:w="1117"/>
        <w:gridCol w:w="1293"/>
      </w:tblGrid>
      <w:tr w:rsidR="00A902C7" w14:paraId="7A26FF2F" w14:textId="77777777" w:rsidTr="009221E9">
        <w:tc>
          <w:tcPr>
            <w:tcW w:w="1373" w:type="dxa"/>
            <w:vMerge w:val="restart"/>
          </w:tcPr>
          <w:p w14:paraId="3CB23EEA" w14:textId="77777777" w:rsidR="00A902C7" w:rsidRPr="00564F6C" w:rsidRDefault="00A902C7" w:rsidP="00A902C7">
            <w:pPr>
              <w:jc w:val="both"/>
              <w:rPr>
                <w:rFonts w:ascii="Times New Roman" w:hAnsi="Times New Roman" w:cs="Times New Roman"/>
                <w:sz w:val="20"/>
                <w:szCs w:val="20"/>
              </w:rPr>
            </w:pPr>
            <w:r w:rsidRPr="00564F6C">
              <w:rPr>
                <w:rFonts w:ascii="Times New Roman" w:hAnsi="Times New Roman" w:cs="Times New Roman"/>
                <w:sz w:val="20"/>
                <w:szCs w:val="20"/>
              </w:rPr>
              <w:t xml:space="preserve">Наружный диаметр </w:t>
            </w:r>
            <w:proofErr w:type="spellStart"/>
            <w:r w:rsidRPr="00564F6C">
              <w:rPr>
                <w:rFonts w:ascii="Times New Roman" w:hAnsi="Times New Roman" w:cs="Times New Roman"/>
                <w:sz w:val="20"/>
                <w:szCs w:val="20"/>
              </w:rPr>
              <w:t>трубопро-водов</w:t>
            </w:r>
            <w:proofErr w:type="spellEnd"/>
            <w:r w:rsidRPr="00564F6C">
              <w:rPr>
                <w:rFonts w:ascii="Times New Roman" w:hAnsi="Times New Roman" w:cs="Times New Roman"/>
                <w:sz w:val="20"/>
                <w:szCs w:val="20"/>
              </w:rPr>
              <w:t>, мм</w:t>
            </w:r>
          </w:p>
        </w:tc>
        <w:tc>
          <w:tcPr>
            <w:tcW w:w="2116" w:type="dxa"/>
            <w:gridSpan w:val="5"/>
            <w:vMerge w:val="restart"/>
            <w:vAlign w:val="center"/>
          </w:tcPr>
          <w:p w14:paraId="1D24695B" w14:textId="77777777" w:rsidR="00A902C7" w:rsidRPr="00564F6C" w:rsidRDefault="00A902C7" w:rsidP="00A902C7">
            <w:pPr>
              <w:jc w:val="center"/>
              <w:rPr>
                <w:rFonts w:ascii="Times New Roman" w:hAnsi="Times New Roman" w:cs="Times New Roman"/>
                <w:sz w:val="20"/>
                <w:szCs w:val="20"/>
              </w:rPr>
            </w:pPr>
            <w:r w:rsidRPr="00564F6C">
              <w:rPr>
                <w:rFonts w:ascii="Times New Roman" w:hAnsi="Times New Roman" w:cs="Times New Roman"/>
                <w:sz w:val="20"/>
                <w:szCs w:val="20"/>
              </w:rPr>
              <w:t>Длина трубопроводов, м</w:t>
            </w:r>
          </w:p>
        </w:tc>
        <w:tc>
          <w:tcPr>
            <w:tcW w:w="6684" w:type="dxa"/>
            <w:gridSpan w:val="9"/>
            <w:vAlign w:val="center"/>
          </w:tcPr>
          <w:p w14:paraId="18EA9370" w14:textId="77777777" w:rsidR="00A902C7" w:rsidRPr="00564F6C" w:rsidRDefault="00A902C7" w:rsidP="00A902C7">
            <w:pPr>
              <w:jc w:val="center"/>
              <w:rPr>
                <w:rFonts w:ascii="Times New Roman" w:hAnsi="Times New Roman" w:cs="Times New Roman"/>
                <w:sz w:val="20"/>
                <w:szCs w:val="20"/>
              </w:rPr>
            </w:pPr>
            <w:r w:rsidRPr="00564F6C">
              <w:rPr>
                <w:rFonts w:ascii="Times New Roman" w:hAnsi="Times New Roman" w:cs="Times New Roman"/>
                <w:sz w:val="20"/>
                <w:szCs w:val="20"/>
              </w:rPr>
              <w:t>Прокладка трубопроводов, м</w:t>
            </w:r>
          </w:p>
        </w:tc>
      </w:tr>
      <w:tr w:rsidR="00A902C7" w14:paraId="7F54111C" w14:textId="77777777" w:rsidTr="009221E9">
        <w:tc>
          <w:tcPr>
            <w:tcW w:w="1373" w:type="dxa"/>
            <w:vMerge/>
          </w:tcPr>
          <w:p w14:paraId="4518A390" w14:textId="77777777" w:rsidR="00A902C7" w:rsidRPr="00564F6C" w:rsidRDefault="00A902C7" w:rsidP="00A902C7">
            <w:pPr>
              <w:jc w:val="both"/>
              <w:rPr>
                <w:rFonts w:ascii="Times New Roman" w:hAnsi="Times New Roman" w:cs="Times New Roman"/>
                <w:sz w:val="20"/>
                <w:szCs w:val="20"/>
              </w:rPr>
            </w:pPr>
          </w:p>
        </w:tc>
        <w:tc>
          <w:tcPr>
            <w:tcW w:w="2116" w:type="dxa"/>
            <w:gridSpan w:val="5"/>
            <w:vMerge/>
            <w:vAlign w:val="center"/>
          </w:tcPr>
          <w:p w14:paraId="5D479DF5" w14:textId="77777777" w:rsidR="00A902C7" w:rsidRPr="00564F6C" w:rsidRDefault="00A902C7" w:rsidP="00A902C7">
            <w:pPr>
              <w:jc w:val="center"/>
              <w:rPr>
                <w:rFonts w:ascii="Times New Roman" w:hAnsi="Times New Roman" w:cs="Times New Roman"/>
                <w:sz w:val="20"/>
                <w:szCs w:val="20"/>
              </w:rPr>
            </w:pPr>
          </w:p>
        </w:tc>
        <w:tc>
          <w:tcPr>
            <w:tcW w:w="2148" w:type="dxa"/>
            <w:gridSpan w:val="5"/>
            <w:vAlign w:val="center"/>
          </w:tcPr>
          <w:p w14:paraId="1F83A742" w14:textId="77777777" w:rsidR="00A902C7" w:rsidRPr="00564F6C" w:rsidRDefault="00A902C7" w:rsidP="00A902C7">
            <w:pPr>
              <w:jc w:val="center"/>
              <w:rPr>
                <w:rFonts w:ascii="Times New Roman" w:hAnsi="Times New Roman" w:cs="Times New Roman"/>
                <w:sz w:val="20"/>
                <w:szCs w:val="20"/>
              </w:rPr>
            </w:pPr>
            <w:r w:rsidRPr="00564F6C">
              <w:rPr>
                <w:rFonts w:ascii="Times New Roman" w:hAnsi="Times New Roman" w:cs="Times New Roman"/>
                <w:sz w:val="20"/>
                <w:szCs w:val="20"/>
              </w:rPr>
              <w:t>надземная</w:t>
            </w:r>
          </w:p>
        </w:tc>
        <w:tc>
          <w:tcPr>
            <w:tcW w:w="2126" w:type="dxa"/>
            <w:gridSpan w:val="2"/>
            <w:vAlign w:val="center"/>
          </w:tcPr>
          <w:p w14:paraId="18B44DFE" w14:textId="77777777" w:rsidR="00A902C7" w:rsidRPr="00564F6C" w:rsidRDefault="00A902C7" w:rsidP="00A902C7">
            <w:pPr>
              <w:jc w:val="center"/>
              <w:rPr>
                <w:rFonts w:ascii="Times New Roman" w:hAnsi="Times New Roman" w:cs="Times New Roman"/>
                <w:sz w:val="20"/>
                <w:szCs w:val="20"/>
              </w:rPr>
            </w:pPr>
            <w:proofErr w:type="spellStart"/>
            <w:r w:rsidRPr="00564F6C">
              <w:rPr>
                <w:rFonts w:ascii="Times New Roman" w:hAnsi="Times New Roman" w:cs="Times New Roman"/>
                <w:sz w:val="20"/>
                <w:szCs w:val="20"/>
              </w:rPr>
              <w:t>бесканальная</w:t>
            </w:r>
            <w:proofErr w:type="spellEnd"/>
            <w:r w:rsidRPr="00564F6C">
              <w:rPr>
                <w:rFonts w:ascii="Times New Roman" w:hAnsi="Times New Roman" w:cs="Times New Roman"/>
                <w:sz w:val="20"/>
                <w:szCs w:val="20"/>
              </w:rPr>
              <w:t xml:space="preserve"> подземная</w:t>
            </w:r>
          </w:p>
        </w:tc>
        <w:tc>
          <w:tcPr>
            <w:tcW w:w="2410" w:type="dxa"/>
            <w:gridSpan w:val="2"/>
            <w:vAlign w:val="center"/>
          </w:tcPr>
          <w:p w14:paraId="5820D9E5" w14:textId="77777777" w:rsidR="00A902C7" w:rsidRPr="00564F6C" w:rsidRDefault="00A902C7" w:rsidP="00A902C7">
            <w:pPr>
              <w:jc w:val="center"/>
              <w:rPr>
                <w:rFonts w:ascii="Times New Roman" w:hAnsi="Times New Roman" w:cs="Times New Roman"/>
                <w:sz w:val="20"/>
                <w:szCs w:val="20"/>
              </w:rPr>
            </w:pPr>
            <w:r w:rsidRPr="00564F6C">
              <w:rPr>
                <w:rFonts w:ascii="Times New Roman" w:hAnsi="Times New Roman" w:cs="Times New Roman"/>
                <w:sz w:val="20"/>
                <w:szCs w:val="20"/>
              </w:rPr>
              <w:t>подземная, в каналах</w:t>
            </w:r>
          </w:p>
        </w:tc>
      </w:tr>
      <w:tr w:rsidR="00A902C7" w14:paraId="1AE99115" w14:textId="77777777" w:rsidTr="009221E9">
        <w:tc>
          <w:tcPr>
            <w:tcW w:w="1373" w:type="dxa"/>
            <w:vMerge/>
          </w:tcPr>
          <w:p w14:paraId="57216717" w14:textId="77777777" w:rsidR="00A902C7" w:rsidRPr="00564F6C" w:rsidRDefault="00A902C7" w:rsidP="00A902C7">
            <w:pPr>
              <w:jc w:val="both"/>
              <w:rPr>
                <w:rFonts w:ascii="Times New Roman" w:hAnsi="Times New Roman" w:cs="Times New Roman"/>
                <w:sz w:val="20"/>
                <w:szCs w:val="20"/>
              </w:rPr>
            </w:pPr>
          </w:p>
        </w:tc>
        <w:tc>
          <w:tcPr>
            <w:tcW w:w="1053" w:type="dxa"/>
            <w:gridSpan w:val="3"/>
            <w:vAlign w:val="center"/>
          </w:tcPr>
          <w:p w14:paraId="377CCA61" w14:textId="77777777" w:rsidR="00A902C7" w:rsidRPr="00564F6C" w:rsidRDefault="00A902C7" w:rsidP="00A902C7">
            <w:pPr>
              <w:jc w:val="center"/>
              <w:rPr>
                <w:rFonts w:ascii="Times New Roman" w:hAnsi="Times New Roman" w:cs="Times New Roman"/>
                <w:sz w:val="20"/>
                <w:szCs w:val="20"/>
              </w:rPr>
            </w:pPr>
            <w:r w:rsidRPr="00564F6C">
              <w:rPr>
                <w:rFonts w:ascii="Times New Roman" w:hAnsi="Times New Roman" w:cs="Times New Roman"/>
                <w:sz w:val="20"/>
                <w:szCs w:val="20"/>
              </w:rPr>
              <w:t>подаю-</w:t>
            </w:r>
            <w:proofErr w:type="spellStart"/>
            <w:r w:rsidRPr="00564F6C">
              <w:rPr>
                <w:rFonts w:ascii="Times New Roman" w:hAnsi="Times New Roman" w:cs="Times New Roman"/>
                <w:sz w:val="20"/>
                <w:szCs w:val="20"/>
              </w:rPr>
              <w:t>щего</w:t>
            </w:r>
            <w:proofErr w:type="spellEnd"/>
          </w:p>
        </w:tc>
        <w:tc>
          <w:tcPr>
            <w:tcW w:w="1063" w:type="dxa"/>
            <w:gridSpan w:val="2"/>
            <w:vAlign w:val="center"/>
          </w:tcPr>
          <w:p w14:paraId="496CA9BA" w14:textId="77777777" w:rsidR="00A902C7" w:rsidRPr="00564F6C" w:rsidRDefault="00A902C7" w:rsidP="00A902C7">
            <w:pPr>
              <w:jc w:val="center"/>
              <w:rPr>
                <w:rFonts w:ascii="Times New Roman" w:hAnsi="Times New Roman" w:cs="Times New Roman"/>
                <w:sz w:val="20"/>
                <w:szCs w:val="20"/>
              </w:rPr>
            </w:pPr>
            <w:r w:rsidRPr="00564F6C">
              <w:rPr>
                <w:rFonts w:ascii="Times New Roman" w:hAnsi="Times New Roman" w:cs="Times New Roman"/>
                <w:sz w:val="20"/>
                <w:szCs w:val="20"/>
              </w:rPr>
              <w:t>обрат-</w:t>
            </w:r>
            <w:proofErr w:type="spellStart"/>
            <w:r w:rsidRPr="00564F6C">
              <w:rPr>
                <w:rFonts w:ascii="Times New Roman" w:hAnsi="Times New Roman" w:cs="Times New Roman"/>
                <w:sz w:val="20"/>
                <w:szCs w:val="20"/>
              </w:rPr>
              <w:t>ного</w:t>
            </w:r>
            <w:proofErr w:type="spellEnd"/>
          </w:p>
        </w:tc>
        <w:tc>
          <w:tcPr>
            <w:tcW w:w="1025" w:type="dxa"/>
            <w:gridSpan w:val="3"/>
            <w:vAlign w:val="center"/>
          </w:tcPr>
          <w:p w14:paraId="68B83124" w14:textId="77777777" w:rsidR="00A902C7" w:rsidRPr="00564F6C" w:rsidRDefault="00A902C7" w:rsidP="00A902C7">
            <w:pPr>
              <w:jc w:val="center"/>
              <w:rPr>
                <w:rFonts w:ascii="Times New Roman" w:hAnsi="Times New Roman" w:cs="Times New Roman"/>
                <w:sz w:val="20"/>
                <w:szCs w:val="20"/>
              </w:rPr>
            </w:pPr>
            <w:r w:rsidRPr="00564F6C">
              <w:rPr>
                <w:rFonts w:ascii="Times New Roman" w:hAnsi="Times New Roman" w:cs="Times New Roman"/>
                <w:sz w:val="20"/>
                <w:szCs w:val="20"/>
              </w:rPr>
              <w:t>подаю-</w:t>
            </w:r>
            <w:proofErr w:type="spellStart"/>
            <w:r w:rsidRPr="00564F6C">
              <w:rPr>
                <w:rFonts w:ascii="Times New Roman" w:hAnsi="Times New Roman" w:cs="Times New Roman"/>
                <w:sz w:val="20"/>
                <w:szCs w:val="20"/>
              </w:rPr>
              <w:t>щего</w:t>
            </w:r>
            <w:proofErr w:type="spellEnd"/>
          </w:p>
        </w:tc>
        <w:tc>
          <w:tcPr>
            <w:tcW w:w="1123" w:type="dxa"/>
            <w:gridSpan w:val="2"/>
            <w:vAlign w:val="center"/>
          </w:tcPr>
          <w:p w14:paraId="7D42137B" w14:textId="77777777" w:rsidR="00A902C7" w:rsidRPr="00564F6C" w:rsidRDefault="00A902C7" w:rsidP="00A902C7">
            <w:pPr>
              <w:jc w:val="center"/>
              <w:rPr>
                <w:rFonts w:ascii="Times New Roman" w:hAnsi="Times New Roman" w:cs="Times New Roman"/>
                <w:sz w:val="20"/>
                <w:szCs w:val="20"/>
              </w:rPr>
            </w:pPr>
            <w:r w:rsidRPr="00564F6C">
              <w:rPr>
                <w:rFonts w:ascii="Times New Roman" w:hAnsi="Times New Roman" w:cs="Times New Roman"/>
                <w:sz w:val="20"/>
                <w:szCs w:val="20"/>
              </w:rPr>
              <w:t>обрат-</w:t>
            </w:r>
            <w:proofErr w:type="spellStart"/>
            <w:r w:rsidRPr="00564F6C">
              <w:rPr>
                <w:rFonts w:ascii="Times New Roman" w:hAnsi="Times New Roman" w:cs="Times New Roman"/>
                <w:sz w:val="20"/>
                <w:szCs w:val="20"/>
              </w:rPr>
              <w:t>ного</w:t>
            </w:r>
            <w:proofErr w:type="spellEnd"/>
          </w:p>
        </w:tc>
        <w:tc>
          <w:tcPr>
            <w:tcW w:w="1134" w:type="dxa"/>
            <w:vAlign w:val="center"/>
          </w:tcPr>
          <w:p w14:paraId="6AF25AFB" w14:textId="77777777" w:rsidR="00A902C7" w:rsidRPr="00564F6C" w:rsidRDefault="00A902C7" w:rsidP="00A902C7">
            <w:pPr>
              <w:jc w:val="center"/>
              <w:rPr>
                <w:rFonts w:ascii="Times New Roman" w:hAnsi="Times New Roman" w:cs="Times New Roman"/>
                <w:sz w:val="20"/>
                <w:szCs w:val="20"/>
              </w:rPr>
            </w:pPr>
            <w:r w:rsidRPr="00564F6C">
              <w:rPr>
                <w:rFonts w:ascii="Times New Roman" w:hAnsi="Times New Roman" w:cs="Times New Roman"/>
                <w:sz w:val="20"/>
                <w:szCs w:val="20"/>
              </w:rPr>
              <w:t>подающего</w:t>
            </w:r>
          </w:p>
        </w:tc>
        <w:tc>
          <w:tcPr>
            <w:tcW w:w="992" w:type="dxa"/>
            <w:vAlign w:val="center"/>
          </w:tcPr>
          <w:p w14:paraId="6E992E6A" w14:textId="77777777" w:rsidR="00A902C7" w:rsidRPr="00564F6C" w:rsidRDefault="00A902C7" w:rsidP="00A902C7">
            <w:pPr>
              <w:jc w:val="center"/>
              <w:rPr>
                <w:rFonts w:ascii="Times New Roman" w:hAnsi="Times New Roman" w:cs="Times New Roman"/>
                <w:sz w:val="20"/>
                <w:szCs w:val="20"/>
              </w:rPr>
            </w:pPr>
            <w:r w:rsidRPr="00564F6C">
              <w:rPr>
                <w:rFonts w:ascii="Times New Roman" w:hAnsi="Times New Roman" w:cs="Times New Roman"/>
                <w:sz w:val="20"/>
                <w:szCs w:val="20"/>
              </w:rPr>
              <w:t>обратного</w:t>
            </w:r>
          </w:p>
        </w:tc>
        <w:tc>
          <w:tcPr>
            <w:tcW w:w="1117" w:type="dxa"/>
            <w:vAlign w:val="center"/>
          </w:tcPr>
          <w:p w14:paraId="0596939E" w14:textId="77777777" w:rsidR="00A902C7" w:rsidRPr="00564F6C" w:rsidRDefault="00A902C7" w:rsidP="00A902C7">
            <w:pPr>
              <w:jc w:val="center"/>
              <w:rPr>
                <w:rFonts w:ascii="Times New Roman" w:hAnsi="Times New Roman" w:cs="Times New Roman"/>
                <w:sz w:val="20"/>
                <w:szCs w:val="20"/>
              </w:rPr>
            </w:pPr>
            <w:r w:rsidRPr="00564F6C">
              <w:rPr>
                <w:rFonts w:ascii="Times New Roman" w:hAnsi="Times New Roman" w:cs="Times New Roman"/>
                <w:sz w:val="20"/>
                <w:szCs w:val="20"/>
              </w:rPr>
              <w:t>подаю-</w:t>
            </w:r>
            <w:proofErr w:type="spellStart"/>
            <w:r w:rsidRPr="00564F6C">
              <w:rPr>
                <w:rFonts w:ascii="Times New Roman" w:hAnsi="Times New Roman" w:cs="Times New Roman"/>
                <w:sz w:val="20"/>
                <w:szCs w:val="20"/>
              </w:rPr>
              <w:t>щего</w:t>
            </w:r>
            <w:proofErr w:type="spellEnd"/>
          </w:p>
        </w:tc>
        <w:tc>
          <w:tcPr>
            <w:tcW w:w="1293" w:type="dxa"/>
            <w:vAlign w:val="center"/>
          </w:tcPr>
          <w:p w14:paraId="7CA9D8A8" w14:textId="77777777" w:rsidR="00A902C7" w:rsidRPr="00564F6C" w:rsidRDefault="00A902C7" w:rsidP="00A902C7">
            <w:pPr>
              <w:jc w:val="center"/>
              <w:rPr>
                <w:rFonts w:ascii="Times New Roman" w:hAnsi="Times New Roman" w:cs="Times New Roman"/>
                <w:sz w:val="20"/>
                <w:szCs w:val="20"/>
              </w:rPr>
            </w:pPr>
            <w:r w:rsidRPr="00564F6C">
              <w:rPr>
                <w:rFonts w:ascii="Times New Roman" w:hAnsi="Times New Roman" w:cs="Times New Roman"/>
                <w:sz w:val="20"/>
                <w:szCs w:val="20"/>
              </w:rPr>
              <w:t>Обрат-</w:t>
            </w:r>
            <w:proofErr w:type="spellStart"/>
            <w:r w:rsidRPr="00564F6C">
              <w:rPr>
                <w:rFonts w:ascii="Times New Roman" w:hAnsi="Times New Roman" w:cs="Times New Roman"/>
                <w:sz w:val="20"/>
                <w:szCs w:val="20"/>
              </w:rPr>
              <w:t>ного</w:t>
            </w:r>
            <w:proofErr w:type="spellEnd"/>
          </w:p>
        </w:tc>
      </w:tr>
      <w:tr w:rsidR="00A902C7" w14:paraId="44B316BF" w14:textId="77777777" w:rsidTr="009221E9">
        <w:tc>
          <w:tcPr>
            <w:tcW w:w="1373" w:type="dxa"/>
          </w:tcPr>
          <w:p w14:paraId="0D6F8369" w14:textId="77777777" w:rsidR="00A902C7" w:rsidRPr="00564F6C" w:rsidRDefault="00A902C7" w:rsidP="00A902C7">
            <w:pPr>
              <w:jc w:val="center"/>
              <w:rPr>
                <w:rFonts w:ascii="Times New Roman" w:hAnsi="Times New Roman" w:cs="Times New Roman"/>
                <w:sz w:val="20"/>
                <w:szCs w:val="20"/>
              </w:rPr>
            </w:pPr>
            <w:r w:rsidRPr="00564F6C">
              <w:rPr>
                <w:rFonts w:ascii="Times New Roman" w:hAnsi="Times New Roman" w:cs="Times New Roman"/>
                <w:sz w:val="20"/>
                <w:szCs w:val="20"/>
              </w:rPr>
              <w:t>1</w:t>
            </w:r>
          </w:p>
        </w:tc>
        <w:tc>
          <w:tcPr>
            <w:tcW w:w="1053" w:type="dxa"/>
            <w:gridSpan w:val="3"/>
            <w:vAlign w:val="center"/>
          </w:tcPr>
          <w:p w14:paraId="0A111024" w14:textId="77777777" w:rsidR="00A902C7" w:rsidRPr="00564F6C" w:rsidRDefault="00A902C7" w:rsidP="00A902C7">
            <w:pPr>
              <w:jc w:val="center"/>
              <w:rPr>
                <w:rFonts w:ascii="Times New Roman" w:hAnsi="Times New Roman" w:cs="Times New Roman"/>
                <w:sz w:val="20"/>
                <w:szCs w:val="20"/>
              </w:rPr>
            </w:pPr>
            <w:r w:rsidRPr="00564F6C">
              <w:rPr>
                <w:rFonts w:ascii="Times New Roman" w:hAnsi="Times New Roman" w:cs="Times New Roman"/>
                <w:sz w:val="20"/>
                <w:szCs w:val="20"/>
              </w:rPr>
              <w:t>2</w:t>
            </w:r>
          </w:p>
        </w:tc>
        <w:tc>
          <w:tcPr>
            <w:tcW w:w="1063" w:type="dxa"/>
            <w:gridSpan w:val="2"/>
            <w:vAlign w:val="center"/>
          </w:tcPr>
          <w:p w14:paraId="4BA4E302" w14:textId="77777777" w:rsidR="00A902C7" w:rsidRPr="00564F6C" w:rsidRDefault="00A902C7" w:rsidP="00A902C7">
            <w:pPr>
              <w:jc w:val="center"/>
              <w:rPr>
                <w:rFonts w:ascii="Times New Roman" w:hAnsi="Times New Roman" w:cs="Times New Roman"/>
                <w:sz w:val="20"/>
                <w:szCs w:val="20"/>
              </w:rPr>
            </w:pPr>
            <w:r w:rsidRPr="00564F6C">
              <w:rPr>
                <w:rFonts w:ascii="Times New Roman" w:hAnsi="Times New Roman" w:cs="Times New Roman"/>
                <w:sz w:val="20"/>
                <w:szCs w:val="20"/>
              </w:rPr>
              <w:t>3</w:t>
            </w:r>
          </w:p>
        </w:tc>
        <w:tc>
          <w:tcPr>
            <w:tcW w:w="1025" w:type="dxa"/>
            <w:gridSpan w:val="3"/>
            <w:vAlign w:val="center"/>
          </w:tcPr>
          <w:p w14:paraId="0FA5AAD5" w14:textId="77777777" w:rsidR="00A902C7" w:rsidRPr="00564F6C" w:rsidRDefault="00A902C7" w:rsidP="00A902C7">
            <w:pPr>
              <w:jc w:val="center"/>
              <w:rPr>
                <w:rFonts w:ascii="Times New Roman" w:hAnsi="Times New Roman" w:cs="Times New Roman"/>
                <w:sz w:val="20"/>
                <w:szCs w:val="20"/>
              </w:rPr>
            </w:pPr>
            <w:r w:rsidRPr="00564F6C">
              <w:rPr>
                <w:rFonts w:ascii="Times New Roman" w:hAnsi="Times New Roman" w:cs="Times New Roman"/>
                <w:sz w:val="20"/>
                <w:szCs w:val="20"/>
              </w:rPr>
              <w:t>4</w:t>
            </w:r>
          </w:p>
        </w:tc>
        <w:tc>
          <w:tcPr>
            <w:tcW w:w="1123" w:type="dxa"/>
            <w:gridSpan w:val="2"/>
            <w:vAlign w:val="center"/>
          </w:tcPr>
          <w:p w14:paraId="61975E75" w14:textId="77777777" w:rsidR="00A902C7" w:rsidRPr="00564F6C" w:rsidRDefault="00A902C7" w:rsidP="00A902C7">
            <w:pPr>
              <w:jc w:val="center"/>
              <w:rPr>
                <w:rFonts w:ascii="Times New Roman" w:hAnsi="Times New Roman" w:cs="Times New Roman"/>
                <w:sz w:val="20"/>
                <w:szCs w:val="20"/>
              </w:rPr>
            </w:pPr>
            <w:r w:rsidRPr="00564F6C">
              <w:rPr>
                <w:rFonts w:ascii="Times New Roman" w:hAnsi="Times New Roman" w:cs="Times New Roman"/>
                <w:sz w:val="20"/>
                <w:szCs w:val="20"/>
              </w:rPr>
              <w:t>5</w:t>
            </w:r>
          </w:p>
        </w:tc>
        <w:tc>
          <w:tcPr>
            <w:tcW w:w="1134" w:type="dxa"/>
            <w:vAlign w:val="center"/>
          </w:tcPr>
          <w:p w14:paraId="070F875F" w14:textId="77777777" w:rsidR="00A902C7" w:rsidRPr="00564F6C" w:rsidRDefault="00A902C7" w:rsidP="00A902C7">
            <w:pPr>
              <w:jc w:val="center"/>
              <w:rPr>
                <w:rFonts w:ascii="Times New Roman" w:hAnsi="Times New Roman" w:cs="Times New Roman"/>
                <w:sz w:val="20"/>
                <w:szCs w:val="20"/>
              </w:rPr>
            </w:pPr>
            <w:r w:rsidRPr="00564F6C">
              <w:rPr>
                <w:rFonts w:ascii="Times New Roman" w:hAnsi="Times New Roman" w:cs="Times New Roman"/>
                <w:sz w:val="20"/>
                <w:szCs w:val="20"/>
              </w:rPr>
              <w:t>6</w:t>
            </w:r>
          </w:p>
        </w:tc>
        <w:tc>
          <w:tcPr>
            <w:tcW w:w="992" w:type="dxa"/>
            <w:vAlign w:val="center"/>
          </w:tcPr>
          <w:p w14:paraId="79C90B52" w14:textId="77777777" w:rsidR="00A902C7" w:rsidRPr="00564F6C" w:rsidRDefault="00A902C7" w:rsidP="00A902C7">
            <w:pPr>
              <w:jc w:val="center"/>
              <w:rPr>
                <w:rFonts w:ascii="Times New Roman" w:hAnsi="Times New Roman" w:cs="Times New Roman"/>
                <w:sz w:val="20"/>
                <w:szCs w:val="20"/>
              </w:rPr>
            </w:pPr>
            <w:r w:rsidRPr="00564F6C">
              <w:rPr>
                <w:rFonts w:ascii="Times New Roman" w:hAnsi="Times New Roman" w:cs="Times New Roman"/>
                <w:sz w:val="20"/>
                <w:szCs w:val="20"/>
              </w:rPr>
              <w:t>7</w:t>
            </w:r>
          </w:p>
        </w:tc>
        <w:tc>
          <w:tcPr>
            <w:tcW w:w="1117" w:type="dxa"/>
            <w:vAlign w:val="center"/>
          </w:tcPr>
          <w:p w14:paraId="30C43164" w14:textId="77777777" w:rsidR="00A902C7" w:rsidRPr="00564F6C" w:rsidRDefault="00A902C7" w:rsidP="00A902C7">
            <w:pPr>
              <w:jc w:val="center"/>
              <w:rPr>
                <w:rFonts w:ascii="Times New Roman" w:hAnsi="Times New Roman" w:cs="Times New Roman"/>
                <w:sz w:val="20"/>
                <w:szCs w:val="20"/>
              </w:rPr>
            </w:pPr>
            <w:r w:rsidRPr="00564F6C">
              <w:rPr>
                <w:rFonts w:ascii="Times New Roman" w:hAnsi="Times New Roman" w:cs="Times New Roman"/>
                <w:sz w:val="20"/>
                <w:szCs w:val="20"/>
              </w:rPr>
              <w:t>8</w:t>
            </w:r>
          </w:p>
        </w:tc>
        <w:tc>
          <w:tcPr>
            <w:tcW w:w="1293" w:type="dxa"/>
            <w:vAlign w:val="center"/>
          </w:tcPr>
          <w:p w14:paraId="71A792AE" w14:textId="77777777" w:rsidR="00A902C7" w:rsidRPr="00564F6C" w:rsidRDefault="00A902C7" w:rsidP="00A902C7">
            <w:pPr>
              <w:jc w:val="center"/>
              <w:rPr>
                <w:rFonts w:ascii="Times New Roman" w:hAnsi="Times New Roman" w:cs="Times New Roman"/>
                <w:sz w:val="20"/>
                <w:szCs w:val="20"/>
              </w:rPr>
            </w:pPr>
            <w:r w:rsidRPr="00564F6C">
              <w:rPr>
                <w:rFonts w:ascii="Times New Roman" w:hAnsi="Times New Roman" w:cs="Times New Roman"/>
                <w:sz w:val="20"/>
                <w:szCs w:val="20"/>
              </w:rPr>
              <w:t>9</w:t>
            </w:r>
          </w:p>
        </w:tc>
      </w:tr>
      <w:tr w:rsidR="00A902C7" w14:paraId="30CED693" w14:textId="77777777" w:rsidTr="009221E9">
        <w:tc>
          <w:tcPr>
            <w:tcW w:w="10173" w:type="dxa"/>
            <w:gridSpan w:val="15"/>
          </w:tcPr>
          <w:p w14:paraId="257C68D7" w14:textId="77777777" w:rsidR="00A902C7" w:rsidRPr="00564F6C" w:rsidRDefault="00A902C7" w:rsidP="00A902C7">
            <w:pPr>
              <w:jc w:val="both"/>
              <w:rPr>
                <w:rFonts w:ascii="Times New Roman" w:hAnsi="Times New Roman" w:cs="Times New Roman"/>
                <w:sz w:val="20"/>
                <w:szCs w:val="20"/>
              </w:rPr>
            </w:pPr>
            <w:r w:rsidRPr="00564F6C">
              <w:rPr>
                <w:rFonts w:ascii="Times New Roman" w:hAnsi="Times New Roman" w:cs="Times New Roman"/>
                <w:sz w:val="20"/>
                <w:szCs w:val="20"/>
              </w:rPr>
              <w:t>Котельная № 3</w:t>
            </w:r>
          </w:p>
        </w:tc>
      </w:tr>
      <w:tr w:rsidR="003F5A56" w14:paraId="42A59730" w14:textId="77777777" w:rsidTr="009221E9">
        <w:trPr>
          <w:trHeight w:val="236"/>
        </w:trPr>
        <w:tc>
          <w:tcPr>
            <w:tcW w:w="1373" w:type="dxa"/>
            <w:vAlign w:val="center"/>
          </w:tcPr>
          <w:p w14:paraId="0A0A9069" w14:textId="77777777" w:rsidR="00A902C7" w:rsidRPr="00564F6C" w:rsidRDefault="00A902C7" w:rsidP="00536DE0">
            <w:pPr>
              <w:jc w:val="center"/>
              <w:rPr>
                <w:rFonts w:ascii="Times New Roman" w:hAnsi="Times New Roman" w:cs="Times New Roman"/>
                <w:sz w:val="20"/>
                <w:szCs w:val="20"/>
              </w:rPr>
            </w:pPr>
            <w:r w:rsidRPr="00564F6C">
              <w:rPr>
                <w:rFonts w:ascii="Times New Roman" w:hAnsi="Times New Roman" w:cs="Times New Roman"/>
                <w:sz w:val="20"/>
                <w:szCs w:val="20"/>
              </w:rPr>
              <w:t>89</w:t>
            </w:r>
          </w:p>
        </w:tc>
        <w:tc>
          <w:tcPr>
            <w:tcW w:w="1003" w:type="dxa"/>
            <w:gridSpan w:val="2"/>
            <w:vAlign w:val="center"/>
          </w:tcPr>
          <w:p w14:paraId="5252B8CD" w14:textId="77777777" w:rsidR="00A902C7" w:rsidRPr="00564F6C" w:rsidRDefault="00A902C7" w:rsidP="00D5522C">
            <w:pPr>
              <w:jc w:val="center"/>
              <w:rPr>
                <w:rFonts w:ascii="Times New Roman" w:hAnsi="Times New Roman" w:cs="Times New Roman"/>
                <w:sz w:val="20"/>
                <w:szCs w:val="20"/>
              </w:rPr>
            </w:pPr>
            <w:r w:rsidRPr="00564F6C">
              <w:rPr>
                <w:rFonts w:ascii="Times New Roman" w:hAnsi="Times New Roman" w:cs="Times New Roman"/>
                <w:sz w:val="20"/>
                <w:szCs w:val="20"/>
              </w:rPr>
              <w:t>625,5</w:t>
            </w:r>
          </w:p>
        </w:tc>
        <w:tc>
          <w:tcPr>
            <w:tcW w:w="1126" w:type="dxa"/>
            <w:gridSpan w:val="4"/>
            <w:vAlign w:val="center"/>
          </w:tcPr>
          <w:p w14:paraId="4A887434" w14:textId="77777777" w:rsidR="00A902C7" w:rsidRPr="00564F6C" w:rsidRDefault="00A902C7" w:rsidP="00D5522C">
            <w:pPr>
              <w:jc w:val="center"/>
              <w:rPr>
                <w:rFonts w:ascii="Times New Roman" w:hAnsi="Times New Roman" w:cs="Times New Roman"/>
                <w:sz w:val="20"/>
                <w:szCs w:val="20"/>
              </w:rPr>
            </w:pPr>
            <w:r w:rsidRPr="00564F6C">
              <w:rPr>
                <w:rFonts w:ascii="Times New Roman" w:hAnsi="Times New Roman" w:cs="Times New Roman"/>
                <w:sz w:val="20"/>
                <w:szCs w:val="20"/>
              </w:rPr>
              <w:t>625,5</w:t>
            </w:r>
          </w:p>
        </w:tc>
        <w:tc>
          <w:tcPr>
            <w:tcW w:w="1033" w:type="dxa"/>
            <w:gridSpan w:val="3"/>
            <w:vAlign w:val="center"/>
          </w:tcPr>
          <w:p w14:paraId="6FDEBFA9" w14:textId="77777777" w:rsidR="00A902C7" w:rsidRPr="00564F6C" w:rsidRDefault="00A902C7" w:rsidP="00D5522C">
            <w:pPr>
              <w:jc w:val="center"/>
              <w:rPr>
                <w:rFonts w:ascii="Times New Roman" w:hAnsi="Times New Roman" w:cs="Times New Roman"/>
                <w:sz w:val="20"/>
                <w:szCs w:val="20"/>
              </w:rPr>
            </w:pPr>
          </w:p>
        </w:tc>
        <w:tc>
          <w:tcPr>
            <w:tcW w:w="1102" w:type="dxa"/>
            <w:vAlign w:val="center"/>
          </w:tcPr>
          <w:p w14:paraId="4F6BAF41" w14:textId="77777777" w:rsidR="00A902C7" w:rsidRPr="00564F6C" w:rsidRDefault="00A902C7" w:rsidP="003F5A56">
            <w:pPr>
              <w:jc w:val="center"/>
              <w:rPr>
                <w:rFonts w:ascii="Times New Roman" w:hAnsi="Times New Roman" w:cs="Times New Roman"/>
                <w:sz w:val="20"/>
                <w:szCs w:val="20"/>
              </w:rPr>
            </w:pPr>
          </w:p>
        </w:tc>
        <w:tc>
          <w:tcPr>
            <w:tcW w:w="1134" w:type="dxa"/>
            <w:vAlign w:val="center"/>
          </w:tcPr>
          <w:p w14:paraId="712F2A00" w14:textId="77777777" w:rsidR="00A902C7" w:rsidRPr="00564F6C" w:rsidRDefault="00A902C7" w:rsidP="003F5A56">
            <w:pPr>
              <w:jc w:val="center"/>
              <w:rPr>
                <w:rFonts w:ascii="Times New Roman" w:hAnsi="Times New Roman" w:cs="Times New Roman"/>
                <w:sz w:val="20"/>
                <w:szCs w:val="20"/>
              </w:rPr>
            </w:pPr>
          </w:p>
        </w:tc>
        <w:tc>
          <w:tcPr>
            <w:tcW w:w="992" w:type="dxa"/>
            <w:vAlign w:val="center"/>
          </w:tcPr>
          <w:p w14:paraId="396B3697" w14:textId="77777777" w:rsidR="00A902C7" w:rsidRPr="00564F6C" w:rsidRDefault="00A902C7" w:rsidP="003F5A56">
            <w:pPr>
              <w:jc w:val="center"/>
              <w:rPr>
                <w:rFonts w:ascii="Times New Roman" w:hAnsi="Times New Roman" w:cs="Times New Roman"/>
                <w:sz w:val="20"/>
                <w:szCs w:val="20"/>
              </w:rPr>
            </w:pPr>
          </w:p>
        </w:tc>
        <w:tc>
          <w:tcPr>
            <w:tcW w:w="1117" w:type="dxa"/>
            <w:vAlign w:val="center"/>
          </w:tcPr>
          <w:p w14:paraId="611A0A9B" w14:textId="77777777" w:rsidR="00A902C7" w:rsidRPr="00564F6C" w:rsidRDefault="00A902C7" w:rsidP="003F5A56">
            <w:pPr>
              <w:jc w:val="center"/>
              <w:rPr>
                <w:rFonts w:ascii="Times New Roman" w:hAnsi="Times New Roman" w:cs="Times New Roman"/>
                <w:sz w:val="20"/>
                <w:szCs w:val="20"/>
              </w:rPr>
            </w:pPr>
            <w:r w:rsidRPr="00564F6C">
              <w:rPr>
                <w:rFonts w:ascii="Times New Roman" w:hAnsi="Times New Roman" w:cs="Times New Roman"/>
                <w:sz w:val="20"/>
                <w:szCs w:val="20"/>
              </w:rPr>
              <w:t>625,5</w:t>
            </w:r>
          </w:p>
        </w:tc>
        <w:tc>
          <w:tcPr>
            <w:tcW w:w="1293" w:type="dxa"/>
            <w:vAlign w:val="center"/>
          </w:tcPr>
          <w:p w14:paraId="3F15CEA6" w14:textId="77777777" w:rsidR="00A902C7" w:rsidRPr="00564F6C" w:rsidRDefault="00A902C7" w:rsidP="003F5A56">
            <w:pPr>
              <w:jc w:val="center"/>
              <w:rPr>
                <w:rFonts w:ascii="Times New Roman" w:hAnsi="Times New Roman" w:cs="Times New Roman"/>
                <w:sz w:val="20"/>
                <w:szCs w:val="20"/>
              </w:rPr>
            </w:pPr>
            <w:r w:rsidRPr="00564F6C">
              <w:rPr>
                <w:rFonts w:ascii="Times New Roman" w:hAnsi="Times New Roman" w:cs="Times New Roman"/>
                <w:sz w:val="20"/>
                <w:szCs w:val="20"/>
              </w:rPr>
              <w:t>625,5</w:t>
            </w:r>
          </w:p>
        </w:tc>
      </w:tr>
      <w:tr w:rsidR="003F5A56" w14:paraId="48341776" w14:textId="77777777" w:rsidTr="009221E9">
        <w:tc>
          <w:tcPr>
            <w:tcW w:w="1373" w:type="dxa"/>
            <w:vAlign w:val="center"/>
          </w:tcPr>
          <w:p w14:paraId="65A5E0F4" w14:textId="77777777" w:rsidR="00A902C7" w:rsidRPr="00564F6C" w:rsidRDefault="00A902C7" w:rsidP="00536DE0">
            <w:pPr>
              <w:jc w:val="center"/>
              <w:rPr>
                <w:rFonts w:ascii="Times New Roman" w:hAnsi="Times New Roman" w:cs="Times New Roman"/>
                <w:sz w:val="20"/>
                <w:szCs w:val="20"/>
              </w:rPr>
            </w:pPr>
            <w:r w:rsidRPr="00564F6C">
              <w:rPr>
                <w:rFonts w:ascii="Times New Roman" w:hAnsi="Times New Roman" w:cs="Times New Roman"/>
                <w:sz w:val="20"/>
                <w:szCs w:val="20"/>
              </w:rPr>
              <w:t>108</w:t>
            </w:r>
          </w:p>
        </w:tc>
        <w:tc>
          <w:tcPr>
            <w:tcW w:w="1003" w:type="dxa"/>
            <w:gridSpan w:val="2"/>
            <w:vAlign w:val="center"/>
          </w:tcPr>
          <w:p w14:paraId="27B3ECA6" w14:textId="77777777" w:rsidR="00A902C7" w:rsidRPr="00564F6C" w:rsidRDefault="00A902C7" w:rsidP="00D5522C">
            <w:pPr>
              <w:jc w:val="center"/>
              <w:rPr>
                <w:rFonts w:ascii="Times New Roman" w:hAnsi="Times New Roman" w:cs="Times New Roman"/>
                <w:sz w:val="20"/>
                <w:szCs w:val="20"/>
              </w:rPr>
            </w:pPr>
            <w:r w:rsidRPr="00564F6C">
              <w:rPr>
                <w:rFonts w:ascii="Times New Roman" w:hAnsi="Times New Roman" w:cs="Times New Roman"/>
                <w:sz w:val="20"/>
                <w:szCs w:val="20"/>
              </w:rPr>
              <w:t>935,5</w:t>
            </w:r>
          </w:p>
        </w:tc>
        <w:tc>
          <w:tcPr>
            <w:tcW w:w="1126" w:type="dxa"/>
            <w:gridSpan w:val="4"/>
            <w:vAlign w:val="center"/>
          </w:tcPr>
          <w:p w14:paraId="3C8A6762" w14:textId="77777777" w:rsidR="00A902C7" w:rsidRPr="00564F6C" w:rsidRDefault="00A902C7" w:rsidP="00D5522C">
            <w:pPr>
              <w:jc w:val="center"/>
              <w:rPr>
                <w:rFonts w:ascii="Times New Roman" w:hAnsi="Times New Roman" w:cs="Times New Roman"/>
                <w:sz w:val="20"/>
                <w:szCs w:val="20"/>
              </w:rPr>
            </w:pPr>
            <w:r w:rsidRPr="00564F6C">
              <w:rPr>
                <w:rFonts w:ascii="Times New Roman" w:hAnsi="Times New Roman" w:cs="Times New Roman"/>
                <w:sz w:val="20"/>
                <w:szCs w:val="20"/>
              </w:rPr>
              <w:t>935,5</w:t>
            </w:r>
          </w:p>
        </w:tc>
        <w:tc>
          <w:tcPr>
            <w:tcW w:w="1033" w:type="dxa"/>
            <w:gridSpan w:val="3"/>
            <w:vAlign w:val="center"/>
          </w:tcPr>
          <w:p w14:paraId="24ACF498" w14:textId="77777777" w:rsidR="00A902C7" w:rsidRPr="00564F6C" w:rsidRDefault="00A902C7" w:rsidP="00D5522C">
            <w:pPr>
              <w:jc w:val="center"/>
              <w:rPr>
                <w:rFonts w:ascii="Times New Roman" w:hAnsi="Times New Roman" w:cs="Times New Roman"/>
                <w:sz w:val="20"/>
                <w:szCs w:val="20"/>
              </w:rPr>
            </w:pPr>
            <w:r w:rsidRPr="00564F6C">
              <w:rPr>
                <w:rFonts w:ascii="Times New Roman" w:hAnsi="Times New Roman" w:cs="Times New Roman"/>
                <w:sz w:val="20"/>
                <w:szCs w:val="20"/>
              </w:rPr>
              <w:t>218,0</w:t>
            </w:r>
          </w:p>
        </w:tc>
        <w:tc>
          <w:tcPr>
            <w:tcW w:w="1102" w:type="dxa"/>
            <w:vAlign w:val="center"/>
          </w:tcPr>
          <w:p w14:paraId="1A302477" w14:textId="77777777" w:rsidR="00A902C7" w:rsidRPr="00564F6C" w:rsidRDefault="00A902C7" w:rsidP="003F5A56">
            <w:pPr>
              <w:jc w:val="center"/>
              <w:rPr>
                <w:rFonts w:ascii="Times New Roman" w:hAnsi="Times New Roman" w:cs="Times New Roman"/>
                <w:sz w:val="20"/>
                <w:szCs w:val="20"/>
              </w:rPr>
            </w:pPr>
            <w:r w:rsidRPr="00564F6C">
              <w:rPr>
                <w:rFonts w:ascii="Times New Roman" w:hAnsi="Times New Roman" w:cs="Times New Roman"/>
                <w:sz w:val="20"/>
                <w:szCs w:val="20"/>
              </w:rPr>
              <w:t>218,0</w:t>
            </w:r>
          </w:p>
        </w:tc>
        <w:tc>
          <w:tcPr>
            <w:tcW w:w="1134" w:type="dxa"/>
            <w:vAlign w:val="center"/>
          </w:tcPr>
          <w:p w14:paraId="43F3BA61" w14:textId="77777777" w:rsidR="00A902C7" w:rsidRPr="00564F6C" w:rsidRDefault="00A902C7" w:rsidP="003F5A56">
            <w:pPr>
              <w:jc w:val="center"/>
              <w:rPr>
                <w:rFonts w:ascii="Times New Roman" w:hAnsi="Times New Roman" w:cs="Times New Roman"/>
                <w:sz w:val="20"/>
                <w:szCs w:val="20"/>
              </w:rPr>
            </w:pPr>
          </w:p>
        </w:tc>
        <w:tc>
          <w:tcPr>
            <w:tcW w:w="992" w:type="dxa"/>
            <w:vAlign w:val="center"/>
          </w:tcPr>
          <w:p w14:paraId="7841EA36" w14:textId="77777777" w:rsidR="00A902C7" w:rsidRPr="00564F6C" w:rsidRDefault="00A902C7" w:rsidP="003F5A56">
            <w:pPr>
              <w:jc w:val="center"/>
              <w:rPr>
                <w:rFonts w:ascii="Times New Roman" w:hAnsi="Times New Roman" w:cs="Times New Roman"/>
                <w:sz w:val="20"/>
                <w:szCs w:val="20"/>
              </w:rPr>
            </w:pPr>
          </w:p>
        </w:tc>
        <w:tc>
          <w:tcPr>
            <w:tcW w:w="1117" w:type="dxa"/>
            <w:vAlign w:val="center"/>
          </w:tcPr>
          <w:p w14:paraId="13C304B1" w14:textId="77777777" w:rsidR="00A902C7" w:rsidRPr="00564F6C" w:rsidRDefault="00A902C7" w:rsidP="003F5A56">
            <w:pPr>
              <w:jc w:val="center"/>
              <w:rPr>
                <w:rFonts w:ascii="Times New Roman" w:hAnsi="Times New Roman" w:cs="Times New Roman"/>
                <w:sz w:val="20"/>
                <w:szCs w:val="20"/>
              </w:rPr>
            </w:pPr>
            <w:r w:rsidRPr="00564F6C">
              <w:rPr>
                <w:rFonts w:ascii="Times New Roman" w:hAnsi="Times New Roman" w:cs="Times New Roman"/>
                <w:sz w:val="20"/>
                <w:szCs w:val="20"/>
              </w:rPr>
              <w:t>717,5</w:t>
            </w:r>
          </w:p>
        </w:tc>
        <w:tc>
          <w:tcPr>
            <w:tcW w:w="1293" w:type="dxa"/>
            <w:vAlign w:val="center"/>
          </w:tcPr>
          <w:p w14:paraId="3B97C382" w14:textId="77777777" w:rsidR="00A902C7" w:rsidRPr="00564F6C" w:rsidRDefault="00A902C7" w:rsidP="003F5A56">
            <w:pPr>
              <w:jc w:val="center"/>
              <w:rPr>
                <w:rFonts w:ascii="Times New Roman" w:hAnsi="Times New Roman" w:cs="Times New Roman"/>
                <w:sz w:val="20"/>
                <w:szCs w:val="20"/>
              </w:rPr>
            </w:pPr>
            <w:r w:rsidRPr="00564F6C">
              <w:rPr>
                <w:rFonts w:ascii="Times New Roman" w:hAnsi="Times New Roman" w:cs="Times New Roman"/>
                <w:sz w:val="20"/>
                <w:szCs w:val="20"/>
              </w:rPr>
              <w:t>717,5</w:t>
            </w:r>
          </w:p>
        </w:tc>
      </w:tr>
      <w:tr w:rsidR="003F5A56" w14:paraId="34CCE41F" w14:textId="77777777" w:rsidTr="009221E9">
        <w:tc>
          <w:tcPr>
            <w:tcW w:w="1373" w:type="dxa"/>
            <w:vAlign w:val="center"/>
          </w:tcPr>
          <w:p w14:paraId="1174DD6A" w14:textId="77777777" w:rsidR="00A902C7" w:rsidRPr="00564F6C" w:rsidRDefault="00A902C7" w:rsidP="00536DE0">
            <w:pPr>
              <w:jc w:val="center"/>
              <w:rPr>
                <w:rFonts w:ascii="Times New Roman" w:hAnsi="Times New Roman" w:cs="Times New Roman"/>
                <w:sz w:val="20"/>
                <w:szCs w:val="20"/>
              </w:rPr>
            </w:pPr>
            <w:r w:rsidRPr="00564F6C">
              <w:rPr>
                <w:rFonts w:ascii="Times New Roman" w:hAnsi="Times New Roman" w:cs="Times New Roman"/>
                <w:sz w:val="20"/>
                <w:szCs w:val="20"/>
              </w:rPr>
              <w:t>159</w:t>
            </w:r>
          </w:p>
        </w:tc>
        <w:tc>
          <w:tcPr>
            <w:tcW w:w="1003" w:type="dxa"/>
            <w:gridSpan w:val="2"/>
            <w:vAlign w:val="center"/>
          </w:tcPr>
          <w:p w14:paraId="4B5EF34A" w14:textId="77777777" w:rsidR="00A902C7" w:rsidRPr="00564F6C" w:rsidRDefault="00A902C7" w:rsidP="00D5522C">
            <w:pPr>
              <w:jc w:val="center"/>
              <w:rPr>
                <w:rFonts w:ascii="Times New Roman" w:hAnsi="Times New Roman" w:cs="Times New Roman"/>
                <w:sz w:val="20"/>
                <w:szCs w:val="20"/>
              </w:rPr>
            </w:pPr>
            <w:r w:rsidRPr="00564F6C">
              <w:rPr>
                <w:rFonts w:ascii="Times New Roman" w:hAnsi="Times New Roman" w:cs="Times New Roman"/>
                <w:sz w:val="20"/>
                <w:szCs w:val="20"/>
              </w:rPr>
              <w:t>607,0</w:t>
            </w:r>
          </w:p>
        </w:tc>
        <w:tc>
          <w:tcPr>
            <w:tcW w:w="1126" w:type="dxa"/>
            <w:gridSpan w:val="4"/>
            <w:vAlign w:val="center"/>
          </w:tcPr>
          <w:p w14:paraId="14A8382D" w14:textId="77777777" w:rsidR="00A902C7" w:rsidRPr="00564F6C" w:rsidRDefault="00A902C7" w:rsidP="00D5522C">
            <w:pPr>
              <w:jc w:val="center"/>
              <w:rPr>
                <w:rFonts w:ascii="Times New Roman" w:hAnsi="Times New Roman" w:cs="Times New Roman"/>
                <w:sz w:val="20"/>
                <w:szCs w:val="20"/>
              </w:rPr>
            </w:pPr>
            <w:r w:rsidRPr="00564F6C">
              <w:rPr>
                <w:rFonts w:ascii="Times New Roman" w:hAnsi="Times New Roman" w:cs="Times New Roman"/>
                <w:sz w:val="20"/>
                <w:szCs w:val="20"/>
              </w:rPr>
              <w:t>607,0</w:t>
            </w:r>
          </w:p>
        </w:tc>
        <w:tc>
          <w:tcPr>
            <w:tcW w:w="1033" w:type="dxa"/>
            <w:gridSpan w:val="3"/>
            <w:vAlign w:val="center"/>
          </w:tcPr>
          <w:p w14:paraId="147FC51B" w14:textId="77777777" w:rsidR="00A902C7" w:rsidRPr="00564F6C" w:rsidRDefault="00A902C7" w:rsidP="00D5522C">
            <w:pPr>
              <w:jc w:val="center"/>
              <w:rPr>
                <w:rFonts w:ascii="Times New Roman" w:hAnsi="Times New Roman" w:cs="Times New Roman"/>
                <w:sz w:val="20"/>
                <w:szCs w:val="20"/>
              </w:rPr>
            </w:pPr>
            <w:r w:rsidRPr="00564F6C">
              <w:rPr>
                <w:rFonts w:ascii="Times New Roman" w:hAnsi="Times New Roman" w:cs="Times New Roman"/>
                <w:sz w:val="20"/>
                <w:szCs w:val="20"/>
              </w:rPr>
              <w:t>195,0</w:t>
            </w:r>
          </w:p>
        </w:tc>
        <w:tc>
          <w:tcPr>
            <w:tcW w:w="1102" w:type="dxa"/>
            <w:vAlign w:val="center"/>
          </w:tcPr>
          <w:p w14:paraId="04B95D7A" w14:textId="77777777" w:rsidR="00A902C7" w:rsidRPr="00564F6C" w:rsidRDefault="00A902C7" w:rsidP="003F5A56">
            <w:pPr>
              <w:jc w:val="center"/>
              <w:rPr>
                <w:rFonts w:ascii="Times New Roman" w:hAnsi="Times New Roman" w:cs="Times New Roman"/>
                <w:sz w:val="20"/>
                <w:szCs w:val="20"/>
              </w:rPr>
            </w:pPr>
            <w:r w:rsidRPr="00564F6C">
              <w:rPr>
                <w:rFonts w:ascii="Times New Roman" w:hAnsi="Times New Roman" w:cs="Times New Roman"/>
                <w:sz w:val="20"/>
                <w:szCs w:val="20"/>
              </w:rPr>
              <w:t>195,0</w:t>
            </w:r>
          </w:p>
        </w:tc>
        <w:tc>
          <w:tcPr>
            <w:tcW w:w="1134" w:type="dxa"/>
            <w:vAlign w:val="center"/>
          </w:tcPr>
          <w:p w14:paraId="5643BB6E" w14:textId="77777777" w:rsidR="00A902C7" w:rsidRPr="00564F6C" w:rsidRDefault="00A902C7" w:rsidP="003F5A56">
            <w:pPr>
              <w:jc w:val="center"/>
              <w:rPr>
                <w:rFonts w:ascii="Times New Roman" w:hAnsi="Times New Roman" w:cs="Times New Roman"/>
                <w:sz w:val="20"/>
                <w:szCs w:val="20"/>
              </w:rPr>
            </w:pPr>
          </w:p>
        </w:tc>
        <w:tc>
          <w:tcPr>
            <w:tcW w:w="992" w:type="dxa"/>
            <w:vAlign w:val="center"/>
          </w:tcPr>
          <w:p w14:paraId="7F7A47F2" w14:textId="77777777" w:rsidR="00A902C7" w:rsidRPr="00564F6C" w:rsidRDefault="00A902C7" w:rsidP="003F5A56">
            <w:pPr>
              <w:jc w:val="center"/>
              <w:rPr>
                <w:rFonts w:ascii="Times New Roman" w:hAnsi="Times New Roman" w:cs="Times New Roman"/>
                <w:sz w:val="20"/>
                <w:szCs w:val="20"/>
              </w:rPr>
            </w:pPr>
          </w:p>
        </w:tc>
        <w:tc>
          <w:tcPr>
            <w:tcW w:w="1117" w:type="dxa"/>
            <w:vAlign w:val="center"/>
          </w:tcPr>
          <w:p w14:paraId="1126F8B7" w14:textId="77777777" w:rsidR="00A902C7" w:rsidRPr="00564F6C" w:rsidRDefault="00A902C7" w:rsidP="003F5A56">
            <w:pPr>
              <w:jc w:val="center"/>
              <w:rPr>
                <w:rFonts w:ascii="Times New Roman" w:hAnsi="Times New Roman" w:cs="Times New Roman"/>
                <w:sz w:val="20"/>
                <w:szCs w:val="20"/>
              </w:rPr>
            </w:pPr>
            <w:r w:rsidRPr="00564F6C">
              <w:rPr>
                <w:rFonts w:ascii="Times New Roman" w:hAnsi="Times New Roman" w:cs="Times New Roman"/>
                <w:sz w:val="20"/>
                <w:szCs w:val="20"/>
              </w:rPr>
              <w:t>412,0</w:t>
            </w:r>
          </w:p>
        </w:tc>
        <w:tc>
          <w:tcPr>
            <w:tcW w:w="1293" w:type="dxa"/>
            <w:vAlign w:val="center"/>
          </w:tcPr>
          <w:p w14:paraId="1F204A3E" w14:textId="77777777" w:rsidR="00A902C7" w:rsidRPr="00564F6C" w:rsidRDefault="00A902C7" w:rsidP="003F5A56">
            <w:pPr>
              <w:jc w:val="center"/>
              <w:rPr>
                <w:rFonts w:ascii="Times New Roman" w:hAnsi="Times New Roman" w:cs="Times New Roman"/>
                <w:sz w:val="20"/>
                <w:szCs w:val="20"/>
              </w:rPr>
            </w:pPr>
            <w:r w:rsidRPr="00564F6C">
              <w:rPr>
                <w:rFonts w:ascii="Times New Roman" w:hAnsi="Times New Roman" w:cs="Times New Roman"/>
                <w:sz w:val="20"/>
                <w:szCs w:val="20"/>
              </w:rPr>
              <w:t>412,0</w:t>
            </w:r>
          </w:p>
        </w:tc>
      </w:tr>
      <w:tr w:rsidR="003F5A56" w14:paraId="088BC865" w14:textId="77777777" w:rsidTr="009221E9">
        <w:tc>
          <w:tcPr>
            <w:tcW w:w="1373" w:type="dxa"/>
            <w:vAlign w:val="center"/>
          </w:tcPr>
          <w:p w14:paraId="33584A8F" w14:textId="77777777" w:rsidR="00A902C7" w:rsidRPr="00564F6C" w:rsidRDefault="00A902C7" w:rsidP="00536DE0">
            <w:pPr>
              <w:jc w:val="center"/>
              <w:rPr>
                <w:rFonts w:ascii="Times New Roman" w:hAnsi="Times New Roman" w:cs="Times New Roman"/>
                <w:sz w:val="20"/>
                <w:szCs w:val="20"/>
              </w:rPr>
            </w:pPr>
            <w:r w:rsidRPr="00564F6C">
              <w:rPr>
                <w:rFonts w:ascii="Times New Roman" w:hAnsi="Times New Roman" w:cs="Times New Roman"/>
                <w:sz w:val="20"/>
                <w:szCs w:val="20"/>
              </w:rPr>
              <w:t>219</w:t>
            </w:r>
          </w:p>
        </w:tc>
        <w:tc>
          <w:tcPr>
            <w:tcW w:w="1003" w:type="dxa"/>
            <w:gridSpan w:val="2"/>
            <w:vAlign w:val="center"/>
          </w:tcPr>
          <w:p w14:paraId="5D312CDC" w14:textId="77777777" w:rsidR="00A902C7" w:rsidRPr="00564F6C" w:rsidRDefault="00A902C7" w:rsidP="00D5522C">
            <w:pPr>
              <w:jc w:val="center"/>
              <w:rPr>
                <w:rFonts w:ascii="Times New Roman" w:hAnsi="Times New Roman" w:cs="Times New Roman"/>
                <w:sz w:val="20"/>
                <w:szCs w:val="20"/>
              </w:rPr>
            </w:pPr>
            <w:r w:rsidRPr="00564F6C">
              <w:rPr>
                <w:rFonts w:ascii="Times New Roman" w:hAnsi="Times New Roman" w:cs="Times New Roman"/>
                <w:sz w:val="20"/>
                <w:szCs w:val="20"/>
              </w:rPr>
              <w:t>364,0</w:t>
            </w:r>
          </w:p>
        </w:tc>
        <w:tc>
          <w:tcPr>
            <w:tcW w:w="1126" w:type="dxa"/>
            <w:gridSpan w:val="4"/>
            <w:vAlign w:val="center"/>
          </w:tcPr>
          <w:p w14:paraId="4292D6C1" w14:textId="77777777" w:rsidR="00A902C7" w:rsidRPr="00564F6C" w:rsidRDefault="00A902C7" w:rsidP="00D5522C">
            <w:pPr>
              <w:jc w:val="center"/>
              <w:rPr>
                <w:rFonts w:ascii="Times New Roman" w:hAnsi="Times New Roman" w:cs="Times New Roman"/>
                <w:sz w:val="20"/>
                <w:szCs w:val="20"/>
              </w:rPr>
            </w:pPr>
            <w:r w:rsidRPr="00564F6C">
              <w:rPr>
                <w:rFonts w:ascii="Times New Roman" w:hAnsi="Times New Roman" w:cs="Times New Roman"/>
                <w:sz w:val="20"/>
                <w:szCs w:val="20"/>
              </w:rPr>
              <w:t>364,0</w:t>
            </w:r>
          </w:p>
        </w:tc>
        <w:tc>
          <w:tcPr>
            <w:tcW w:w="1033" w:type="dxa"/>
            <w:gridSpan w:val="3"/>
            <w:vAlign w:val="center"/>
          </w:tcPr>
          <w:p w14:paraId="164573FF" w14:textId="77777777" w:rsidR="00A902C7" w:rsidRPr="00564F6C" w:rsidRDefault="00A902C7" w:rsidP="00D5522C">
            <w:pPr>
              <w:jc w:val="center"/>
              <w:rPr>
                <w:rFonts w:ascii="Times New Roman" w:hAnsi="Times New Roman" w:cs="Times New Roman"/>
                <w:sz w:val="20"/>
                <w:szCs w:val="20"/>
              </w:rPr>
            </w:pPr>
            <w:r w:rsidRPr="00564F6C">
              <w:rPr>
                <w:rFonts w:ascii="Times New Roman" w:hAnsi="Times New Roman" w:cs="Times New Roman"/>
                <w:sz w:val="20"/>
                <w:szCs w:val="20"/>
              </w:rPr>
              <w:t>145,0</w:t>
            </w:r>
          </w:p>
        </w:tc>
        <w:tc>
          <w:tcPr>
            <w:tcW w:w="1102" w:type="dxa"/>
            <w:vAlign w:val="center"/>
          </w:tcPr>
          <w:p w14:paraId="017FB4DD" w14:textId="77777777" w:rsidR="00A902C7" w:rsidRPr="00564F6C" w:rsidRDefault="00A902C7" w:rsidP="003F5A56">
            <w:pPr>
              <w:jc w:val="center"/>
              <w:rPr>
                <w:rFonts w:ascii="Times New Roman" w:hAnsi="Times New Roman" w:cs="Times New Roman"/>
                <w:sz w:val="20"/>
                <w:szCs w:val="20"/>
              </w:rPr>
            </w:pPr>
            <w:r w:rsidRPr="00564F6C">
              <w:rPr>
                <w:rFonts w:ascii="Times New Roman" w:hAnsi="Times New Roman" w:cs="Times New Roman"/>
                <w:sz w:val="20"/>
                <w:szCs w:val="20"/>
              </w:rPr>
              <w:t>145,0</w:t>
            </w:r>
          </w:p>
        </w:tc>
        <w:tc>
          <w:tcPr>
            <w:tcW w:w="1134" w:type="dxa"/>
            <w:vAlign w:val="center"/>
          </w:tcPr>
          <w:p w14:paraId="1B4A30BE" w14:textId="77777777" w:rsidR="00A902C7" w:rsidRPr="00564F6C" w:rsidRDefault="00A902C7" w:rsidP="003F5A56">
            <w:pPr>
              <w:jc w:val="center"/>
              <w:rPr>
                <w:rFonts w:ascii="Times New Roman" w:hAnsi="Times New Roman" w:cs="Times New Roman"/>
                <w:sz w:val="20"/>
                <w:szCs w:val="20"/>
              </w:rPr>
            </w:pPr>
          </w:p>
        </w:tc>
        <w:tc>
          <w:tcPr>
            <w:tcW w:w="992" w:type="dxa"/>
            <w:vAlign w:val="center"/>
          </w:tcPr>
          <w:p w14:paraId="083CB42E" w14:textId="77777777" w:rsidR="00A902C7" w:rsidRPr="00564F6C" w:rsidRDefault="00A902C7" w:rsidP="003F5A56">
            <w:pPr>
              <w:jc w:val="center"/>
              <w:rPr>
                <w:rFonts w:ascii="Times New Roman" w:hAnsi="Times New Roman" w:cs="Times New Roman"/>
                <w:sz w:val="20"/>
                <w:szCs w:val="20"/>
              </w:rPr>
            </w:pPr>
          </w:p>
        </w:tc>
        <w:tc>
          <w:tcPr>
            <w:tcW w:w="1117" w:type="dxa"/>
            <w:vAlign w:val="center"/>
          </w:tcPr>
          <w:p w14:paraId="1BD90ECF" w14:textId="77777777" w:rsidR="00A902C7" w:rsidRPr="00564F6C" w:rsidRDefault="00A902C7" w:rsidP="003F5A56">
            <w:pPr>
              <w:jc w:val="center"/>
              <w:rPr>
                <w:rFonts w:ascii="Times New Roman" w:hAnsi="Times New Roman" w:cs="Times New Roman"/>
                <w:sz w:val="20"/>
                <w:szCs w:val="20"/>
              </w:rPr>
            </w:pPr>
            <w:r w:rsidRPr="00564F6C">
              <w:rPr>
                <w:rFonts w:ascii="Times New Roman" w:hAnsi="Times New Roman" w:cs="Times New Roman"/>
                <w:sz w:val="20"/>
                <w:szCs w:val="20"/>
              </w:rPr>
              <w:t>219,0</w:t>
            </w:r>
          </w:p>
        </w:tc>
        <w:tc>
          <w:tcPr>
            <w:tcW w:w="1293" w:type="dxa"/>
            <w:vAlign w:val="center"/>
          </w:tcPr>
          <w:p w14:paraId="7119DEF8" w14:textId="77777777" w:rsidR="00A902C7" w:rsidRPr="00564F6C" w:rsidRDefault="00A902C7" w:rsidP="003F5A56">
            <w:pPr>
              <w:jc w:val="center"/>
              <w:rPr>
                <w:rFonts w:ascii="Times New Roman" w:hAnsi="Times New Roman" w:cs="Times New Roman"/>
                <w:sz w:val="20"/>
                <w:szCs w:val="20"/>
              </w:rPr>
            </w:pPr>
            <w:r w:rsidRPr="00564F6C">
              <w:rPr>
                <w:rFonts w:ascii="Times New Roman" w:hAnsi="Times New Roman" w:cs="Times New Roman"/>
                <w:sz w:val="20"/>
                <w:szCs w:val="20"/>
              </w:rPr>
              <w:t>219,0</w:t>
            </w:r>
          </w:p>
        </w:tc>
      </w:tr>
      <w:tr w:rsidR="003F5A56" w14:paraId="5637EFF1" w14:textId="77777777" w:rsidTr="009221E9">
        <w:tc>
          <w:tcPr>
            <w:tcW w:w="1373" w:type="dxa"/>
            <w:vAlign w:val="center"/>
          </w:tcPr>
          <w:p w14:paraId="759382F6" w14:textId="77777777" w:rsidR="00A902C7" w:rsidRPr="00564F6C" w:rsidRDefault="00A902C7" w:rsidP="00536DE0">
            <w:pPr>
              <w:jc w:val="center"/>
              <w:rPr>
                <w:rFonts w:ascii="Times New Roman" w:hAnsi="Times New Roman" w:cs="Times New Roman"/>
                <w:sz w:val="20"/>
                <w:szCs w:val="20"/>
              </w:rPr>
            </w:pPr>
            <w:r w:rsidRPr="00564F6C">
              <w:rPr>
                <w:rFonts w:ascii="Times New Roman" w:hAnsi="Times New Roman" w:cs="Times New Roman"/>
                <w:sz w:val="20"/>
                <w:szCs w:val="20"/>
              </w:rPr>
              <w:t>273</w:t>
            </w:r>
          </w:p>
        </w:tc>
        <w:tc>
          <w:tcPr>
            <w:tcW w:w="1003" w:type="dxa"/>
            <w:gridSpan w:val="2"/>
            <w:vAlign w:val="center"/>
          </w:tcPr>
          <w:p w14:paraId="37140104" w14:textId="77777777" w:rsidR="00A902C7" w:rsidRPr="00564F6C" w:rsidRDefault="00A902C7" w:rsidP="00D5522C">
            <w:pPr>
              <w:jc w:val="center"/>
              <w:rPr>
                <w:rFonts w:ascii="Times New Roman" w:hAnsi="Times New Roman" w:cs="Times New Roman"/>
                <w:sz w:val="20"/>
                <w:szCs w:val="20"/>
              </w:rPr>
            </w:pPr>
            <w:r w:rsidRPr="00564F6C">
              <w:rPr>
                <w:rFonts w:ascii="Times New Roman" w:hAnsi="Times New Roman" w:cs="Times New Roman"/>
                <w:sz w:val="20"/>
                <w:szCs w:val="20"/>
              </w:rPr>
              <w:t>664,0</w:t>
            </w:r>
          </w:p>
        </w:tc>
        <w:tc>
          <w:tcPr>
            <w:tcW w:w="1126" w:type="dxa"/>
            <w:gridSpan w:val="4"/>
            <w:vAlign w:val="center"/>
          </w:tcPr>
          <w:p w14:paraId="1577D4CA" w14:textId="77777777" w:rsidR="00A902C7" w:rsidRPr="00564F6C" w:rsidRDefault="00A902C7" w:rsidP="00D5522C">
            <w:pPr>
              <w:jc w:val="center"/>
              <w:rPr>
                <w:rFonts w:ascii="Times New Roman" w:hAnsi="Times New Roman" w:cs="Times New Roman"/>
                <w:sz w:val="20"/>
                <w:szCs w:val="20"/>
              </w:rPr>
            </w:pPr>
            <w:r w:rsidRPr="00564F6C">
              <w:rPr>
                <w:rFonts w:ascii="Times New Roman" w:hAnsi="Times New Roman" w:cs="Times New Roman"/>
                <w:sz w:val="20"/>
                <w:szCs w:val="20"/>
              </w:rPr>
              <w:t>664,0</w:t>
            </w:r>
          </w:p>
        </w:tc>
        <w:tc>
          <w:tcPr>
            <w:tcW w:w="1033" w:type="dxa"/>
            <w:gridSpan w:val="3"/>
            <w:vAlign w:val="center"/>
          </w:tcPr>
          <w:p w14:paraId="312B1729" w14:textId="77777777" w:rsidR="00A902C7" w:rsidRPr="00564F6C" w:rsidRDefault="00A902C7" w:rsidP="00D5522C">
            <w:pPr>
              <w:jc w:val="center"/>
              <w:rPr>
                <w:rFonts w:ascii="Times New Roman" w:hAnsi="Times New Roman" w:cs="Times New Roman"/>
                <w:sz w:val="20"/>
                <w:szCs w:val="20"/>
              </w:rPr>
            </w:pPr>
            <w:r w:rsidRPr="00564F6C">
              <w:rPr>
                <w:rFonts w:ascii="Times New Roman" w:hAnsi="Times New Roman" w:cs="Times New Roman"/>
                <w:sz w:val="20"/>
                <w:szCs w:val="20"/>
              </w:rPr>
              <w:t>0,0</w:t>
            </w:r>
          </w:p>
        </w:tc>
        <w:tc>
          <w:tcPr>
            <w:tcW w:w="1102" w:type="dxa"/>
            <w:vAlign w:val="center"/>
          </w:tcPr>
          <w:p w14:paraId="5D244833" w14:textId="77777777" w:rsidR="00A902C7" w:rsidRPr="00564F6C" w:rsidRDefault="00A902C7" w:rsidP="003F5A56">
            <w:pPr>
              <w:jc w:val="center"/>
              <w:rPr>
                <w:rFonts w:ascii="Times New Roman" w:hAnsi="Times New Roman" w:cs="Times New Roman"/>
                <w:sz w:val="20"/>
                <w:szCs w:val="20"/>
              </w:rPr>
            </w:pPr>
            <w:r w:rsidRPr="00564F6C">
              <w:rPr>
                <w:rFonts w:ascii="Times New Roman" w:hAnsi="Times New Roman" w:cs="Times New Roman"/>
                <w:sz w:val="20"/>
                <w:szCs w:val="20"/>
              </w:rPr>
              <w:t>0,0</w:t>
            </w:r>
          </w:p>
        </w:tc>
        <w:tc>
          <w:tcPr>
            <w:tcW w:w="1134" w:type="dxa"/>
            <w:vAlign w:val="center"/>
          </w:tcPr>
          <w:p w14:paraId="53F2B13B" w14:textId="77777777" w:rsidR="00A902C7" w:rsidRPr="00564F6C" w:rsidRDefault="00A902C7" w:rsidP="003F5A56">
            <w:pPr>
              <w:jc w:val="center"/>
              <w:rPr>
                <w:rFonts w:ascii="Times New Roman" w:hAnsi="Times New Roman" w:cs="Times New Roman"/>
                <w:sz w:val="20"/>
                <w:szCs w:val="20"/>
              </w:rPr>
            </w:pPr>
          </w:p>
        </w:tc>
        <w:tc>
          <w:tcPr>
            <w:tcW w:w="992" w:type="dxa"/>
            <w:vAlign w:val="center"/>
          </w:tcPr>
          <w:p w14:paraId="20860312" w14:textId="77777777" w:rsidR="00A902C7" w:rsidRPr="00564F6C" w:rsidRDefault="00A902C7" w:rsidP="003F5A56">
            <w:pPr>
              <w:jc w:val="center"/>
              <w:rPr>
                <w:rFonts w:ascii="Times New Roman" w:hAnsi="Times New Roman" w:cs="Times New Roman"/>
                <w:sz w:val="20"/>
                <w:szCs w:val="20"/>
              </w:rPr>
            </w:pPr>
          </w:p>
        </w:tc>
        <w:tc>
          <w:tcPr>
            <w:tcW w:w="1117" w:type="dxa"/>
            <w:vAlign w:val="center"/>
          </w:tcPr>
          <w:p w14:paraId="50308CD3" w14:textId="77777777" w:rsidR="00A902C7" w:rsidRPr="00564F6C" w:rsidRDefault="00A902C7" w:rsidP="003F5A56">
            <w:pPr>
              <w:jc w:val="center"/>
              <w:rPr>
                <w:rFonts w:ascii="Times New Roman" w:hAnsi="Times New Roman" w:cs="Times New Roman"/>
                <w:sz w:val="20"/>
                <w:szCs w:val="20"/>
              </w:rPr>
            </w:pPr>
            <w:r w:rsidRPr="00564F6C">
              <w:rPr>
                <w:rFonts w:ascii="Times New Roman" w:hAnsi="Times New Roman" w:cs="Times New Roman"/>
                <w:sz w:val="20"/>
                <w:szCs w:val="20"/>
              </w:rPr>
              <w:t>664,0</w:t>
            </w:r>
          </w:p>
        </w:tc>
        <w:tc>
          <w:tcPr>
            <w:tcW w:w="1293" w:type="dxa"/>
            <w:vAlign w:val="center"/>
          </w:tcPr>
          <w:p w14:paraId="719758D6" w14:textId="77777777" w:rsidR="00A902C7" w:rsidRPr="00564F6C" w:rsidRDefault="00A902C7" w:rsidP="003F5A56">
            <w:pPr>
              <w:jc w:val="center"/>
              <w:rPr>
                <w:rFonts w:ascii="Times New Roman" w:hAnsi="Times New Roman" w:cs="Times New Roman"/>
                <w:sz w:val="20"/>
                <w:szCs w:val="20"/>
              </w:rPr>
            </w:pPr>
            <w:r w:rsidRPr="00564F6C">
              <w:rPr>
                <w:rFonts w:ascii="Times New Roman" w:hAnsi="Times New Roman" w:cs="Times New Roman"/>
                <w:sz w:val="20"/>
                <w:szCs w:val="20"/>
              </w:rPr>
              <w:t>664,0</w:t>
            </w:r>
          </w:p>
        </w:tc>
      </w:tr>
      <w:tr w:rsidR="003F5A56" w14:paraId="34C74755" w14:textId="77777777" w:rsidTr="009221E9">
        <w:tc>
          <w:tcPr>
            <w:tcW w:w="1373" w:type="dxa"/>
            <w:vAlign w:val="center"/>
          </w:tcPr>
          <w:p w14:paraId="3AFCE776" w14:textId="77777777" w:rsidR="00A902C7" w:rsidRPr="00564F6C" w:rsidRDefault="00A902C7" w:rsidP="00536DE0">
            <w:pPr>
              <w:jc w:val="center"/>
              <w:rPr>
                <w:rFonts w:ascii="Times New Roman" w:hAnsi="Times New Roman" w:cs="Times New Roman"/>
                <w:sz w:val="20"/>
                <w:szCs w:val="20"/>
              </w:rPr>
            </w:pPr>
            <w:r w:rsidRPr="00564F6C">
              <w:rPr>
                <w:rFonts w:ascii="Times New Roman" w:hAnsi="Times New Roman" w:cs="Times New Roman"/>
                <w:sz w:val="20"/>
                <w:szCs w:val="20"/>
              </w:rPr>
              <w:t>325</w:t>
            </w:r>
          </w:p>
        </w:tc>
        <w:tc>
          <w:tcPr>
            <w:tcW w:w="1003" w:type="dxa"/>
            <w:gridSpan w:val="2"/>
            <w:vAlign w:val="center"/>
          </w:tcPr>
          <w:p w14:paraId="13487DD3" w14:textId="77777777" w:rsidR="00A902C7" w:rsidRPr="00564F6C" w:rsidRDefault="00A902C7" w:rsidP="00D5522C">
            <w:pPr>
              <w:jc w:val="center"/>
              <w:rPr>
                <w:rFonts w:ascii="Times New Roman" w:hAnsi="Times New Roman" w:cs="Times New Roman"/>
                <w:sz w:val="20"/>
                <w:szCs w:val="20"/>
              </w:rPr>
            </w:pPr>
            <w:r w:rsidRPr="00564F6C">
              <w:rPr>
                <w:rFonts w:ascii="Times New Roman" w:hAnsi="Times New Roman" w:cs="Times New Roman"/>
                <w:sz w:val="20"/>
                <w:szCs w:val="20"/>
              </w:rPr>
              <w:t>233,0</w:t>
            </w:r>
          </w:p>
        </w:tc>
        <w:tc>
          <w:tcPr>
            <w:tcW w:w="1126" w:type="dxa"/>
            <w:gridSpan w:val="4"/>
            <w:vAlign w:val="center"/>
          </w:tcPr>
          <w:p w14:paraId="5F0FC6F7" w14:textId="77777777" w:rsidR="00A902C7" w:rsidRPr="00564F6C" w:rsidRDefault="00A902C7" w:rsidP="00D5522C">
            <w:pPr>
              <w:jc w:val="center"/>
              <w:rPr>
                <w:rFonts w:ascii="Times New Roman" w:hAnsi="Times New Roman" w:cs="Times New Roman"/>
                <w:sz w:val="20"/>
                <w:szCs w:val="20"/>
              </w:rPr>
            </w:pPr>
            <w:r w:rsidRPr="00564F6C">
              <w:rPr>
                <w:rFonts w:ascii="Times New Roman" w:hAnsi="Times New Roman" w:cs="Times New Roman"/>
                <w:sz w:val="20"/>
                <w:szCs w:val="20"/>
              </w:rPr>
              <w:t>233,0</w:t>
            </w:r>
          </w:p>
        </w:tc>
        <w:tc>
          <w:tcPr>
            <w:tcW w:w="1033" w:type="dxa"/>
            <w:gridSpan w:val="3"/>
            <w:vAlign w:val="center"/>
          </w:tcPr>
          <w:p w14:paraId="7B50DE39" w14:textId="77777777" w:rsidR="00A902C7" w:rsidRPr="00564F6C" w:rsidRDefault="00A902C7" w:rsidP="00D5522C">
            <w:pPr>
              <w:jc w:val="center"/>
              <w:rPr>
                <w:rFonts w:ascii="Times New Roman" w:hAnsi="Times New Roman" w:cs="Times New Roman"/>
                <w:sz w:val="20"/>
                <w:szCs w:val="20"/>
              </w:rPr>
            </w:pPr>
            <w:r w:rsidRPr="00564F6C">
              <w:rPr>
                <w:rFonts w:ascii="Times New Roman" w:hAnsi="Times New Roman" w:cs="Times New Roman"/>
                <w:sz w:val="20"/>
                <w:szCs w:val="20"/>
              </w:rPr>
              <w:t>60,0</w:t>
            </w:r>
          </w:p>
        </w:tc>
        <w:tc>
          <w:tcPr>
            <w:tcW w:w="1102" w:type="dxa"/>
            <w:vAlign w:val="center"/>
          </w:tcPr>
          <w:p w14:paraId="686A3182" w14:textId="77777777" w:rsidR="00A902C7" w:rsidRPr="00564F6C" w:rsidRDefault="00A902C7" w:rsidP="003F5A56">
            <w:pPr>
              <w:jc w:val="center"/>
              <w:rPr>
                <w:rFonts w:ascii="Times New Roman" w:hAnsi="Times New Roman" w:cs="Times New Roman"/>
                <w:sz w:val="20"/>
                <w:szCs w:val="20"/>
              </w:rPr>
            </w:pPr>
            <w:r w:rsidRPr="00564F6C">
              <w:rPr>
                <w:rFonts w:ascii="Times New Roman" w:hAnsi="Times New Roman" w:cs="Times New Roman"/>
                <w:sz w:val="20"/>
                <w:szCs w:val="20"/>
              </w:rPr>
              <w:t>60,0</w:t>
            </w:r>
          </w:p>
        </w:tc>
        <w:tc>
          <w:tcPr>
            <w:tcW w:w="1134" w:type="dxa"/>
            <w:vAlign w:val="center"/>
          </w:tcPr>
          <w:p w14:paraId="4CFA2B5B" w14:textId="77777777" w:rsidR="00A902C7" w:rsidRPr="00564F6C" w:rsidRDefault="00A902C7" w:rsidP="003F5A56">
            <w:pPr>
              <w:jc w:val="center"/>
              <w:rPr>
                <w:rFonts w:ascii="Times New Roman" w:hAnsi="Times New Roman" w:cs="Times New Roman"/>
                <w:sz w:val="20"/>
                <w:szCs w:val="20"/>
              </w:rPr>
            </w:pPr>
          </w:p>
        </w:tc>
        <w:tc>
          <w:tcPr>
            <w:tcW w:w="992" w:type="dxa"/>
            <w:vAlign w:val="center"/>
          </w:tcPr>
          <w:p w14:paraId="345E27D0" w14:textId="77777777" w:rsidR="00A902C7" w:rsidRPr="00564F6C" w:rsidRDefault="00A902C7" w:rsidP="003F5A56">
            <w:pPr>
              <w:jc w:val="center"/>
              <w:rPr>
                <w:rFonts w:ascii="Times New Roman" w:hAnsi="Times New Roman" w:cs="Times New Roman"/>
                <w:sz w:val="20"/>
                <w:szCs w:val="20"/>
              </w:rPr>
            </w:pPr>
          </w:p>
        </w:tc>
        <w:tc>
          <w:tcPr>
            <w:tcW w:w="1117" w:type="dxa"/>
            <w:vAlign w:val="center"/>
          </w:tcPr>
          <w:p w14:paraId="1B2A23AB" w14:textId="77777777" w:rsidR="00A902C7" w:rsidRPr="00564F6C" w:rsidRDefault="00A902C7" w:rsidP="003F5A56">
            <w:pPr>
              <w:jc w:val="center"/>
              <w:rPr>
                <w:rFonts w:ascii="Times New Roman" w:hAnsi="Times New Roman" w:cs="Times New Roman"/>
                <w:sz w:val="20"/>
                <w:szCs w:val="20"/>
              </w:rPr>
            </w:pPr>
            <w:r w:rsidRPr="00564F6C">
              <w:rPr>
                <w:rFonts w:ascii="Times New Roman" w:hAnsi="Times New Roman" w:cs="Times New Roman"/>
                <w:sz w:val="20"/>
                <w:szCs w:val="20"/>
              </w:rPr>
              <w:t>173,0</w:t>
            </w:r>
          </w:p>
        </w:tc>
        <w:tc>
          <w:tcPr>
            <w:tcW w:w="1293" w:type="dxa"/>
            <w:vAlign w:val="center"/>
          </w:tcPr>
          <w:p w14:paraId="3AA70713" w14:textId="77777777" w:rsidR="00A902C7" w:rsidRPr="00564F6C" w:rsidRDefault="00A902C7" w:rsidP="003F5A56">
            <w:pPr>
              <w:jc w:val="center"/>
              <w:rPr>
                <w:rFonts w:ascii="Times New Roman" w:hAnsi="Times New Roman" w:cs="Times New Roman"/>
                <w:sz w:val="20"/>
                <w:szCs w:val="20"/>
              </w:rPr>
            </w:pPr>
            <w:r w:rsidRPr="00564F6C">
              <w:rPr>
                <w:rFonts w:ascii="Times New Roman" w:hAnsi="Times New Roman" w:cs="Times New Roman"/>
                <w:sz w:val="20"/>
                <w:szCs w:val="20"/>
              </w:rPr>
              <w:t>173,0</w:t>
            </w:r>
          </w:p>
        </w:tc>
      </w:tr>
      <w:tr w:rsidR="003F5A56" w14:paraId="05781B9C" w14:textId="77777777" w:rsidTr="009221E9">
        <w:tc>
          <w:tcPr>
            <w:tcW w:w="1373" w:type="dxa"/>
            <w:vAlign w:val="center"/>
          </w:tcPr>
          <w:p w14:paraId="5C086324" w14:textId="77777777" w:rsidR="00A902C7" w:rsidRPr="00564F6C" w:rsidRDefault="00A902C7" w:rsidP="00536DE0">
            <w:pPr>
              <w:jc w:val="center"/>
              <w:rPr>
                <w:rFonts w:ascii="Times New Roman" w:hAnsi="Times New Roman" w:cs="Times New Roman"/>
                <w:sz w:val="20"/>
                <w:szCs w:val="20"/>
              </w:rPr>
            </w:pPr>
            <w:r w:rsidRPr="00564F6C">
              <w:rPr>
                <w:rFonts w:ascii="Times New Roman" w:hAnsi="Times New Roman" w:cs="Times New Roman"/>
                <w:sz w:val="20"/>
                <w:szCs w:val="20"/>
              </w:rPr>
              <w:t>426</w:t>
            </w:r>
          </w:p>
        </w:tc>
        <w:tc>
          <w:tcPr>
            <w:tcW w:w="1003" w:type="dxa"/>
            <w:gridSpan w:val="2"/>
            <w:vAlign w:val="center"/>
          </w:tcPr>
          <w:p w14:paraId="48D03F0F" w14:textId="77777777" w:rsidR="00A902C7" w:rsidRPr="00564F6C" w:rsidRDefault="00A902C7" w:rsidP="00D5522C">
            <w:pPr>
              <w:jc w:val="center"/>
              <w:rPr>
                <w:rFonts w:ascii="Times New Roman" w:hAnsi="Times New Roman" w:cs="Times New Roman"/>
                <w:sz w:val="20"/>
                <w:szCs w:val="20"/>
              </w:rPr>
            </w:pPr>
            <w:r w:rsidRPr="00564F6C">
              <w:rPr>
                <w:rFonts w:ascii="Times New Roman" w:hAnsi="Times New Roman" w:cs="Times New Roman"/>
                <w:sz w:val="20"/>
                <w:szCs w:val="20"/>
              </w:rPr>
              <w:t>290,0</w:t>
            </w:r>
          </w:p>
        </w:tc>
        <w:tc>
          <w:tcPr>
            <w:tcW w:w="1126" w:type="dxa"/>
            <w:gridSpan w:val="4"/>
            <w:vAlign w:val="center"/>
          </w:tcPr>
          <w:p w14:paraId="780FFA43" w14:textId="77777777" w:rsidR="00A902C7" w:rsidRPr="00564F6C" w:rsidRDefault="00A902C7" w:rsidP="00D5522C">
            <w:pPr>
              <w:jc w:val="center"/>
              <w:rPr>
                <w:rFonts w:ascii="Times New Roman" w:hAnsi="Times New Roman" w:cs="Times New Roman"/>
                <w:sz w:val="20"/>
                <w:szCs w:val="20"/>
              </w:rPr>
            </w:pPr>
            <w:r w:rsidRPr="00564F6C">
              <w:rPr>
                <w:rFonts w:ascii="Times New Roman" w:hAnsi="Times New Roman" w:cs="Times New Roman"/>
                <w:sz w:val="20"/>
                <w:szCs w:val="20"/>
              </w:rPr>
              <w:t>290,0</w:t>
            </w:r>
          </w:p>
        </w:tc>
        <w:tc>
          <w:tcPr>
            <w:tcW w:w="1033" w:type="dxa"/>
            <w:gridSpan w:val="3"/>
            <w:vAlign w:val="center"/>
          </w:tcPr>
          <w:p w14:paraId="1800D80D" w14:textId="77777777" w:rsidR="00A902C7" w:rsidRPr="00564F6C" w:rsidRDefault="00A902C7" w:rsidP="00D5522C">
            <w:pPr>
              <w:jc w:val="center"/>
              <w:rPr>
                <w:rFonts w:ascii="Times New Roman" w:hAnsi="Times New Roman" w:cs="Times New Roman"/>
                <w:sz w:val="20"/>
                <w:szCs w:val="20"/>
              </w:rPr>
            </w:pPr>
            <w:r w:rsidRPr="00564F6C">
              <w:rPr>
                <w:rFonts w:ascii="Times New Roman" w:hAnsi="Times New Roman" w:cs="Times New Roman"/>
                <w:sz w:val="20"/>
                <w:szCs w:val="20"/>
              </w:rPr>
              <w:t>0,0</w:t>
            </w:r>
          </w:p>
        </w:tc>
        <w:tc>
          <w:tcPr>
            <w:tcW w:w="1102" w:type="dxa"/>
            <w:vAlign w:val="center"/>
          </w:tcPr>
          <w:p w14:paraId="736D1A00" w14:textId="77777777" w:rsidR="00A902C7" w:rsidRPr="00564F6C" w:rsidRDefault="00A902C7" w:rsidP="003F5A56">
            <w:pPr>
              <w:jc w:val="center"/>
              <w:rPr>
                <w:rFonts w:ascii="Times New Roman" w:hAnsi="Times New Roman" w:cs="Times New Roman"/>
                <w:sz w:val="20"/>
                <w:szCs w:val="20"/>
              </w:rPr>
            </w:pPr>
            <w:r w:rsidRPr="00564F6C">
              <w:rPr>
                <w:rFonts w:ascii="Times New Roman" w:hAnsi="Times New Roman" w:cs="Times New Roman"/>
                <w:sz w:val="20"/>
                <w:szCs w:val="20"/>
              </w:rPr>
              <w:t>0,0</w:t>
            </w:r>
          </w:p>
        </w:tc>
        <w:tc>
          <w:tcPr>
            <w:tcW w:w="1134" w:type="dxa"/>
            <w:vAlign w:val="center"/>
          </w:tcPr>
          <w:p w14:paraId="3B8B6371" w14:textId="77777777" w:rsidR="00A902C7" w:rsidRPr="00564F6C" w:rsidRDefault="00A902C7" w:rsidP="003F5A56">
            <w:pPr>
              <w:jc w:val="center"/>
              <w:rPr>
                <w:rFonts w:ascii="Times New Roman" w:hAnsi="Times New Roman" w:cs="Times New Roman"/>
                <w:sz w:val="20"/>
                <w:szCs w:val="20"/>
              </w:rPr>
            </w:pPr>
          </w:p>
        </w:tc>
        <w:tc>
          <w:tcPr>
            <w:tcW w:w="992" w:type="dxa"/>
            <w:vAlign w:val="center"/>
          </w:tcPr>
          <w:p w14:paraId="6D72C030" w14:textId="77777777" w:rsidR="00A902C7" w:rsidRPr="00564F6C" w:rsidRDefault="00A902C7" w:rsidP="003F5A56">
            <w:pPr>
              <w:jc w:val="center"/>
              <w:rPr>
                <w:rFonts w:ascii="Times New Roman" w:hAnsi="Times New Roman" w:cs="Times New Roman"/>
                <w:sz w:val="20"/>
                <w:szCs w:val="20"/>
              </w:rPr>
            </w:pPr>
          </w:p>
        </w:tc>
        <w:tc>
          <w:tcPr>
            <w:tcW w:w="1117" w:type="dxa"/>
            <w:vAlign w:val="center"/>
          </w:tcPr>
          <w:p w14:paraId="6643DEFB" w14:textId="77777777" w:rsidR="00A902C7" w:rsidRPr="00564F6C" w:rsidRDefault="00A902C7" w:rsidP="003F5A56">
            <w:pPr>
              <w:jc w:val="center"/>
              <w:rPr>
                <w:rFonts w:ascii="Times New Roman" w:hAnsi="Times New Roman" w:cs="Times New Roman"/>
                <w:sz w:val="20"/>
                <w:szCs w:val="20"/>
              </w:rPr>
            </w:pPr>
            <w:r w:rsidRPr="00564F6C">
              <w:rPr>
                <w:rFonts w:ascii="Times New Roman" w:hAnsi="Times New Roman" w:cs="Times New Roman"/>
                <w:sz w:val="20"/>
                <w:szCs w:val="20"/>
              </w:rPr>
              <w:t>290,0</w:t>
            </w:r>
          </w:p>
        </w:tc>
        <w:tc>
          <w:tcPr>
            <w:tcW w:w="1293" w:type="dxa"/>
            <w:vAlign w:val="center"/>
          </w:tcPr>
          <w:p w14:paraId="54CE329A" w14:textId="77777777" w:rsidR="00A902C7" w:rsidRPr="00564F6C" w:rsidRDefault="00A902C7" w:rsidP="003F5A56">
            <w:pPr>
              <w:jc w:val="center"/>
              <w:rPr>
                <w:rFonts w:ascii="Times New Roman" w:hAnsi="Times New Roman" w:cs="Times New Roman"/>
                <w:sz w:val="20"/>
                <w:szCs w:val="20"/>
              </w:rPr>
            </w:pPr>
            <w:r w:rsidRPr="00564F6C">
              <w:rPr>
                <w:rFonts w:ascii="Times New Roman" w:hAnsi="Times New Roman" w:cs="Times New Roman"/>
                <w:sz w:val="20"/>
                <w:szCs w:val="20"/>
              </w:rPr>
              <w:t>290,0</w:t>
            </w:r>
          </w:p>
        </w:tc>
      </w:tr>
      <w:tr w:rsidR="003F5A56" w14:paraId="01276D06" w14:textId="77777777" w:rsidTr="009221E9">
        <w:tc>
          <w:tcPr>
            <w:tcW w:w="1373" w:type="dxa"/>
            <w:vAlign w:val="center"/>
          </w:tcPr>
          <w:p w14:paraId="6BC7E518" w14:textId="77777777" w:rsidR="002C1871" w:rsidRPr="00564F6C" w:rsidRDefault="002C1871" w:rsidP="00536DE0">
            <w:pPr>
              <w:jc w:val="center"/>
              <w:rPr>
                <w:rFonts w:ascii="Times New Roman" w:hAnsi="Times New Roman" w:cs="Times New Roman"/>
                <w:sz w:val="20"/>
                <w:szCs w:val="20"/>
              </w:rPr>
            </w:pPr>
            <w:r w:rsidRPr="00564F6C">
              <w:rPr>
                <w:rFonts w:ascii="Times New Roman" w:hAnsi="Times New Roman" w:cs="Times New Roman"/>
                <w:sz w:val="20"/>
                <w:szCs w:val="20"/>
              </w:rPr>
              <w:t>480</w:t>
            </w:r>
          </w:p>
        </w:tc>
        <w:tc>
          <w:tcPr>
            <w:tcW w:w="1003" w:type="dxa"/>
            <w:gridSpan w:val="2"/>
            <w:vAlign w:val="center"/>
          </w:tcPr>
          <w:p w14:paraId="6EACB71D" w14:textId="77777777" w:rsidR="002C1871" w:rsidRPr="00564F6C" w:rsidRDefault="002C1871" w:rsidP="00D5522C">
            <w:pPr>
              <w:jc w:val="center"/>
              <w:rPr>
                <w:rFonts w:ascii="Times New Roman" w:hAnsi="Times New Roman" w:cs="Times New Roman"/>
                <w:sz w:val="20"/>
                <w:szCs w:val="20"/>
              </w:rPr>
            </w:pPr>
            <w:r w:rsidRPr="00564F6C">
              <w:rPr>
                <w:rFonts w:ascii="Times New Roman" w:hAnsi="Times New Roman" w:cs="Times New Roman"/>
                <w:sz w:val="20"/>
                <w:szCs w:val="20"/>
              </w:rPr>
              <w:t>25,0</w:t>
            </w:r>
          </w:p>
        </w:tc>
        <w:tc>
          <w:tcPr>
            <w:tcW w:w="1126" w:type="dxa"/>
            <w:gridSpan w:val="4"/>
            <w:vAlign w:val="center"/>
          </w:tcPr>
          <w:p w14:paraId="72F9B4DD" w14:textId="77777777" w:rsidR="002C1871" w:rsidRPr="00564F6C" w:rsidRDefault="002C1871" w:rsidP="00D5522C">
            <w:pPr>
              <w:jc w:val="center"/>
              <w:rPr>
                <w:rFonts w:ascii="Times New Roman" w:hAnsi="Times New Roman" w:cs="Times New Roman"/>
                <w:sz w:val="20"/>
                <w:szCs w:val="20"/>
              </w:rPr>
            </w:pPr>
            <w:r w:rsidRPr="00564F6C">
              <w:rPr>
                <w:rFonts w:ascii="Times New Roman" w:hAnsi="Times New Roman" w:cs="Times New Roman"/>
                <w:sz w:val="20"/>
                <w:szCs w:val="20"/>
              </w:rPr>
              <w:t>25,0</w:t>
            </w:r>
          </w:p>
        </w:tc>
        <w:tc>
          <w:tcPr>
            <w:tcW w:w="1033" w:type="dxa"/>
            <w:gridSpan w:val="3"/>
            <w:vAlign w:val="center"/>
          </w:tcPr>
          <w:p w14:paraId="709C80B0" w14:textId="77777777" w:rsidR="002C1871" w:rsidRPr="00564F6C" w:rsidRDefault="002C1871" w:rsidP="00D5522C">
            <w:pPr>
              <w:jc w:val="center"/>
              <w:rPr>
                <w:rFonts w:ascii="Times New Roman" w:hAnsi="Times New Roman" w:cs="Times New Roman"/>
                <w:sz w:val="20"/>
                <w:szCs w:val="20"/>
              </w:rPr>
            </w:pPr>
            <w:r w:rsidRPr="00564F6C">
              <w:rPr>
                <w:rFonts w:ascii="Times New Roman" w:hAnsi="Times New Roman" w:cs="Times New Roman"/>
                <w:sz w:val="20"/>
                <w:szCs w:val="20"/>
              </w:rPr>
              <w:t>0,0</w:t>
            </w:r>
          </w:p>
        </w:tc>
        <w:tc>
          <w:tcPr>
            <w:tcW w:w="1102" w:type="dxa"/>
            <w:vAlign w:val="center"/>
          </w:tcPr>
          <w:p w14:paraId="3F01CA43" w14:textId="77777777" w:rsidR="002C1871" w:rsidRPr="00564F6C" w:rsidRDefault="002C1871" w:rsidP="003F5A56">
            <w:pPr>
              <w:jc w:val="center"/>
              <w:rPr>
                <w:rFonts w:ascii="Times New Roman" w:hAnsi="Times New Roman" w:cs="Times New Roman"/>
                <w:sz w:val="20"/>
                <w:szCs w:val="20"/>
              </w:rPr>
            </w:pPr>
            <w:r w:rsidRPr="00564F6C">
              <w:rPr>
                <w:rFonts w:ascii="Times New Roman" w:hAnsi="Times New Roman" w:cs="Times New Roman"/>
                <w:sz w:val="20"/>
                <w:szCs w:val="20"/>
              </w:rPr>
              <w:t>0,0</w:t>
            </w:r>
          </w:p>
        </w:tc>
        <w:tc>
          <w:tcPr>
            <w:tcW w:w="1134" w:type="dxa"/>
            <w:vAlign w:val="center"/>
          </w:tcPr>
          <w:p w14:paraId="42B93C97" w14:textId="77777777" w:rsidR="002C1871" w:rsidRPr="00564F6C" w:rsidRDefault="002C1871" w:rsidP="003F5A56">
            <w:pPr>
              <w:jc w:val="center"/>
              <w:rPr>
                <w:rFonts w:ascii="Times New Roman" w:hAnsi="Times New Roman" w:cs="Times New Roman"/>
                <w:sz w:val="20"/>
                <w:szCs w:val="20"/>
              </w:rPr>
            </w:pPr>
          </w:p>
        </w:tc>
        <w:tc>
          <w:tcPr>
            <w:tcW w:w="992" w:type="dxa"/>
            <w:vAlign w:val="center"/>
          </w:tcPr>
          <w:p w14:paraId="575634EF" w14:textId="77777777" w:rsidR="002C1871" w:rsidRPr="00564F6C" w:rsidRDefault="002C1871" w:rsidP="003F5A56">
            <w:pPr>
              <w:jc w:val="center"/>
              <w:rPr>
                <w:rFonts w:ascii="Times New Roman" w:hAnsi="Times New Roman" w:cs="Times New Roman"/>
                <w:sz w:val="20"/>
                <w:szCs w:val="20"/>
              </w:rPr>
            </w:pPr>
          </w:p>
        </w:tc>
        <w:tc>
          <w:tcPr>
            <w:tcW w:w="1117" w:type="dxa"/>
            <w:vAlign w:val="center"/>
          </w:tcPr>
          <w:p w14:paraId="2139AAFD" w14:textId="77777777" w:rsidR="002C1871" w:rsidRPr="00564F6C" w:rsidRDefault="002C1871" w:rsidP="003F5A56">
            <w:pPr>
              <w:jc w:val="center"/>
              <w:rPr>
                <w:rFonts w:ascii="Times New Roman" w:hAnsi="Times New Roman" w:cs="Times New Roman"/>
                <w:sz w:val="20"/>
                <w:szCs w:val="20"/>
              </w:rPr>
            </w:pPr>
            <w:r w:rsidRPr="00564F6C">
              <w:rPr>
                <w:rFonts w:ascii="Times New Roman" w:hAnsi="Times New Roman" w:cs="Times New Roman"/>
                <w:sz w:val="20"/>
                <w:szCs w:val="20"/>
              </w:rPr>
              <w:t>25,0</w:t>
            </w:r>
          </w:p>
        </w:tc>
        <w:tc>
          <w:tcPr>
            <w:tcW w:w="1293" w:type="dxa"/>
            <w:vAlign w:val="center"/>
          </w:tcPr>
          <w:p w14:paraId="3C61708C" w14:textId="77777777" w:rsidR="002C1871" w:rsidRPr="00564F6C" w:rsidRDefault="002C1871" w:rsidP="003F5A56">
            <w:pPr>
              <w:jc w:val="center"/>
              <w:rPr>
                <w:rFonts w:ascii="Times New Roman" w:hAnsi="Times New Roman" w:cs="Times New Roman"/>
                <w:sz w:val="20"/>
                <w:szCs w:val="20"/>
              </w:rPr>
            </w:pPr>
            <w:r w:rsidRPr="00564F6C">
              <w:rPr>
                <w:rFonts w:ascii="Times New Roman" w:hAnsi="Times New Roman" w:cs="Times New Roman"/>
                <w:sz w:val="20"/>
                <w:szCs w:val="20"/>
              </w:rPr>
              <w:t>25,0</w:t>
            </w:r>
          </w:p>
        </w:tc>
      </w:tr>
      <w:tr w:rsidR="003F5A56" w14:paraId="059A2AAC" w14:textId="77777777" w:rsidTr="009221E9">
        <w:tc>
          <w:tcPr>
            <w:tcW w:w="1373" w:type="dxa"/>
            <w:vAlign w:val="center"/>
          </w:tcPr>
          <w:p w14:paraId="608E4191" w14:textId="77777777" w:rsidR="00D361B0" w:rsidRPr="00564F6C" w:rsidRDefault="00D361B0" w:rsidP="00536DE0">
            <w:pPr>
              <w:jc w:val="center"/>
              <w:rPr>
                <w:rFonts w:ascii="Times New Roman" w:hAnsi="Times New Roman" w:cs="Times New Roman"/>
                <w:sz w:val="20"/>
                <w:szCs w:val="20"/>
              </w:rPr>
            </w:pPr>
            <w:r w:rsidRPr="00564F6C">
              <w:rPr>
                <w:rFonts w:ascii="Times New Roman" w:hAnsi="Times New Roman" w:cs="Times New Roman"/>
                <w:sz w:val="20"/>
                <w:szCs w:val="20"/>
              </w:rPr>
              <w:t>530</w:t>
            </w:r>
          </w:p>
        </w:tc>
        <w:tc>
          <w:tcPr>
            <w:tcW w:w="1003" w:type="dxa"/>
            <w:gridSpan w:val="2"/>
            <w:vAlign w:val="center"/>
          </w:tcPr>
          <w:p w14:paraId="4C762EF8" w14:textId="77777777" w:rsidR="00D361B0" w:rsidRPr="00564F6C" w:rsidRDefault="00D361B0" w:rsidP="00D5522C">
            <w:pPr>
              <w:jc w:val="center"/>
              <w:rPr>
                <w:rFonts w:ascii="Times New Roman" w:hAnsi="Times New Roman" w:cs="Times New Roman"/>
                <w:sz w:val="20"/>
                <w:szCs w:val="20"/>
              </w:rPr>
            </w:pPr>
            <w:r w:rsidRPr="00564F6C">
              <w:rPr>
                <w:rFonts w:ascii="Times New Roman" w:hAnsi="Times New Roman" w:cs="Times New Roman"/>
                <w:sz w:val="20"/>
                <w:szCs w:val="20"/>
              </w:rPr>
              <w:t>127,0</w:t>
            </w:r>
          </w:p>
        </w:tc>
        <w:tc>
          <w:tcPr>
            <w:tcW w:w="1126" w:type="dxa"/>
            <w:gridSpan w:val="4"/>
            <w:vAlign w:val="center"/>
          </w:tcPr>
          <w:p w14:paraId="6CF4B67C" w14:textId="77777777" w:rsidR="00D361B0" w:rsidRPr="00564F6C" w:rsidRDefault="00D361B0" w:rsidP="00D5522C">
            <w:pPr>
              <w:jc w:val="center"/>
              <w:rPr>
                <w:rFonts w:ascii="Times New Roman" w:hAnsi="Times New Roman" w:cs="Times New Roman"/>
                <w:sz w:val="20"/>
                <w:szCs w:val="20"/>
              </w:rPr>
            </w:pPr>
            <w:r w:rsidRPr="00564F6C">
              <w:rPr>
                <w:rFonts w:ascii="Times New Roman" w:hAnsi="Times New Roman" w:cs="Times New Roman"/>
                <w:sz w:val="20"/>
                <w:szCs w:val="20"/>
              </w:rPr>
              <w:t>127,0</w:t>
            </w:r>
          </w:p>
        </w:tc>
        <w:tc>
          <w:tcPr>
            <w:tcW w:w="1033" w:type="dxa"/>
            <w:gridSpan w:val="3"/>
            <w:vAlign w:val="center"/>
          </w:tcPr>
          <w:p w14:paraId="03099D73" w14:textId="77777777" w:rsidR="00D361B0" w:rsidRPr="00564F6C" w:rsidRDefault="00D361B0" w:rsidP="00D5522C">
            <w:pPr>
              <w:jc w:val="center"/>
              <w:rPr>
                <w:rFonts w:ascii="Times New Roman" w:hAnsi="Times New Roman" w:cs="Times New Roman"/>
                <w:sz w:val="20"/>
                <w:szCs w:val="20"/>
              </w:rPr>
            </w:pPr>
            <w:r w:rsidRPr="00564F6C">
              <w:rPr>
                <w:rFonts w:ascii="Times New Roman" w:hAnsi="Times New Roman" w:cs="Times New Roman"/>
                <w:sz w:val="20"/>
                <w:szCs w:val="20"/>
              </w:rPr>
              <w:t>0,0</w:t>
            </w:r>
          </w:p>
        </w:tc>
        <w:tc>
          <w:tcPr>
            <w:tcW w:w="1102" w:type="dxa"/>
            <w:vAlign w:val="center"/>
          </w:tcPr>
          <w:p w14:paraId="22E9F58F" w14:textId="77777777" w:rsidR="00D361B0" w:rsidRPr="00564F6C" w:rsidRDefault="00D361B0" w:rsidP="003F5A56">
            <w:pPr>
              <w:jc w:val="center"/>
              <w:rPr>
                <w:rFonts w:ascii="Times New Roman" w:hAnsi="Times New Roman" w:cs="Times New Roman"/>
                <w:sz w:val="20"/>
                <w:szCs w:val="20"/>
              </w:rPr>
            </w:pPr>
            <w:r w:rsidRPr="00564F6C">
              <w:rPr>
                <w:rFonts w:ascii="Times New Roman" w:hAnsi="Times New Roman" w:cs="Times New Roman"/>
                <w:sz w:val="20"/>
                <w:szCs w:val="20"/>
              </w:rPr>
              <w:t>0,0</w:t>
            </w:r>
          </w:p>
        </w:tc>
        <w:tc>
          <w:tcPr>
            <w:tcW w:w="1134" w:type="dxa"/>
            <w:vAlign w:val="center"/>
          </w:tcPr>
          <w:p w14:paraId="047E2BF2" w14:textId="77777777" w:rsidR="00D361B0" w:rsidRPr="00564F6C" w:rsidRDefault="00D361B0" w:rsidP="003F5A56">
            <w:pPr>
              <w:jc w:val="center"/>
              <w:rPr>
                <w:rFonts w:ascii="Times New Roman" w:hAnsi="Times New Roman" w:cs="Times New Roman"/>
                <w:sz w:val="20"/>
                <w:szCs w:val="20"/>
              </w:rPr>
            </w:pPr>
          </w:p>
        </w:tc>
        <w:tc>
          <w:tcPr>
            <w:tcW w:w="992" w:type="dxa"/>
            <w:vAlign w:val="center"/>
          </w:tcPr>
          <w:p w14:paraId="7768A7D8" w14:textId="77777777" w:rsidR="00D361B0" w:rsidRPr="00564F6C" w:rsidRDefault="00D361B0" w:rsidP="003F5A56">
            <w:pPr>
              <w:jc w:val="center"/>
              <w:rPr>
                <w:rFonts w:ascii="Times New Roman" w:hAnsi="Times New Roman" w:cs="Times New Roman"/>
                <w:sz w:val="20"/>
                <w:szCs w:val="20"/>
              </w:rPr>
            </w:pPr>
          </w:p>
        </w:tc>
        <w:tc>
          <w:tcPr>
            <w:tcW w:w="1117" w:type="dxa"/>
            <w:vAlign w:val="center"/>
          </w:tcPr>
          <w:p w14:paraId="04FC0DDF" w14:textId="77777777" w:rsidR="00D361B0" w:rsidRPr="00564F6C" w:rsidRDefault="00D361B0" w:rsidP="003F5A56">
            <w:pPr>
              <w:jc w:val="center"/>
              <w:rPr>
                <w:rFonts w:ascii="Times New Roman" w:hAnsi="Times New Roman" w:cs="Times New Roman"/>
                <w:sz w:val="20"/>
                <w:szCs w:val="20"/>
              </w:rPr>
            </w:pPr>
            <w:r w:rsidRPr="00564F6C">
              <w:rPr>
                <w:rFonts w:ascii="Times New Roman" w:hAnsi="Times New Roman" w:cs="Times New Roman"/>
                <w:sz w:val="20"/>
                <w:szCs w:val="20"/>
              </w:rPr>
              <w:t>15,0</w:t>
            </w:r>
          </w:p>
        </w:tc>
        <w:tc>
          <w:tcPr>
            <w:tcW w:w="1293" w:type="dxa"/>
            <w:vAlign w:val="center"/>
          </w:tcPr>
          <w:p w14:paraId="54ACD5FD" w14:textId="77777777" w:rsidR="00D361B0" w:rsidRPr="00564F6C" w:rsidRDefault="00D361B0" w:rsidP="003F5A56">
            <w:pPr>
              <w:jc w:val="center"/>
              <w:rPr>
                <w:rFonts w:ascii="Times New Roman" w:hAnsi="Times New Roman" w:cs="Times New Roman"/>
                <w:sz w:val="20"/>
                <w:szCs w:val="20"/>
              </w:rPr>
            </w:pPr>
            <w:r w:rsidRPr="00564F6C">
              <w:rPr>
                <w:rFonts w:ascii="Times New Roman" w:hAnsi="Times New Roman" w:cs="Times New Roman"/>
                <w:sz w:val="20"/>
                <w:szCs w:val="20"/>
              </w:rPr>
              <w:t>15,0</w:t>
            </w:r>
          </w:p>
        </w:tc>
      </w:tr>
      <w:tr w:rsidR="00C73CB2" w14:paraId="3BF7D4FD" w14:textId="77777777" w:rsidTr="009221E9">
        <w:tc>
          <w:tcPr>
            <w:tcW w:w="10173" w:type="dxa"/>
            <w:gridSpan w:val="15"/>
          </w:tcPr>
          <w:p w14:paraId="0663C135" w14:textId="77777777" w:rsidR="00C73CB2" w:rsidRPr="00564F6C" w:rsidRDefault="00C73CB2" w:rsidP="00622076">
            <w:pPr>
              <w:jc w:val="both"/>
              <w:rPr>
                <w:rFonts w:ascii="Times New Roman" w:hAnsi="Times New Roman" w:cs="Times New Roman"/>
                <w:sz w:val="20"/>
                <w:szCs w:val="20"/>
              </w:rPr>
            </w:pPr>
            <w:r w:rsidRPr="00564F6C">
              <w:rPr>
                <w:rFonts w:ascii="Times New Roman" w:hAnsi="Times New Roman" w:cs="Times New Roman"/>
                <w:sz w:val="20"/>
                <w:szCs w:val="20"/>
              </w:rPr>
              <w:t>Котельная пгт. Елецкий</w:t>
            </w:r>
          </w:p>
        </w:tc>
      </w:tr>
      <w:tr w:rsidR="00C73CB2" w14:paraId="30BA9C1E" w14:textId="77777777" w:rsidTr="009221E9">
        <w:tc>
          <w:tcPr>
            <w:tcW w:w="1373" w:type="dxa"/>
          </w:tcPr>
          <w:p w14:paraId="2DB2B35F" w14:textId="77777777" w:rsidR="00C73CB2" w:rsidRPr="00564F6C" w:rsidRDefault="00C73CB2" w:rsidP="00536DE0">
            <w:pPr>
              <w:jc w:val="center"/>
              <w:rPr>
                <w:rFonts w:ascii="Times New Roman" w:hAnsi="Times New Roman" w:cs="Times New Roman"/>
                <w:sz w:val="20"/>
                <w:szCs w:val="20"/>
              </w:rPr>
            </w:pPr>
            <w:r w:rsidRPr="00564F6C">
              <w:rPr>
                <w:rFonts w:ascii="Times New Roman" w:hAnsi="Times New Roman" w:cs="Times New Roman"/>
                <w:sz w:val="20"/>
                <w:szCs w:val="20"/>
              </w:rPr>
              <w:t>32</w:t>
            </w:r>
          </w:p>
        </w:tc>
        <w:tc>
          <w:tcPr>
            <w:tcW w:w="963" w:type="dxa"/>
          </w:tcPr>
          <w:p w14:paraId="3B980599"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161,7</w:t>
            </w:r>
          </w:p>
        </w:tc>
        <w:tc>
          <w:tcPr>
            <w:tcW w:w="1112" w:type="dxa"/>
            <w:gridSpan w:val="3"/>
          </w:tcPr>
          <w:p w14:paraId="521BA05D"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161,7</w:t>
            </w:r>
          </w:p>
        </w:tc>
        <w:tc>
          <w:tcPr>
            <w:tcW w:w="1033" w:type="dxa"/>
            <w:gridSpan w:val="3"/>
          </w:tcPr>
          <w:p w14:paraId="08E3EB34"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161,7</w:t>
            </w:r>
          </w:p>
        </w:tc>
        <w:tc>
          <w:tcPr>
            <w:tcW w:w="1156" w:type="dxa"/>
            <w:gridSpan w:val="3"/>
          </w:tcPr>
          <w:p w14:paraId="2AC2CE15"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161,7</w:t>
            </w:r>
          </w:p>
        </w:tc>
        <w:tc>
          <w:tcPr>
            <w:tcW w:w="1134" w:type="dxa"/>
          </w:tcPr>
          <w:p w14:paraId="0E68CB35" w14:textId="77777777" w:rsidR="00C73CB2" w:rsidRPr="00564F6C" w:rsidRDefault="00C73CB2" w:rsidP="00D5522C">
            <w:pPr>
              <w:jc w:val="center"/>
              <w:rPr>
                <w:rFonts w:ascii="Times New Roman" w:hAnsi="Times New Roman" w:cs="Times New Roman"/>
                <w:sz w:val="20"/>
                <w:szCs w:val="20"/>
              </w:rPr>
            </w:pPr>
          </w:p>
        </w:tc>
        <w:tc>
          <w:tcPr>
            <w:tcW w:w="992" w:type="dxa"/>
          </w:tcPr>
          <w:p w14:paraId="65485FFB" w14:textId="77777777" w:rsidR="00C73CB2" w:rsidRPr="00564F6C" w:rsidRDefault="00C73CB2" w:rsidP="00D5522C">
            <w:pPr>
              <w:jc w:val="center"/>
              <w:rPr>
                <w:rFonts w:ascii="Times New Roman" w:hAnsi="Times New Roman" w:cs="Times New Roman"/>
                <w:sz w:val="20"/>
                <w:szCs w:val="20"/>
              </w:rPr>
            </w:pPr>
          </w:p>
        </w:tc>
        <w:tc>
          <w:tcPr>
            <w:tcW w:w="1117" w:type="dxa"/>
          </w:tcPr>
          <w:p w14:paraId="24971513" w14:textId="77777777" w:rsidR="00C73CB2" w:rsidRPr="00564F6C" w:rsidRDefault="00C73CB2" w:rsidP="00D5522C">
            <w:pPr>
              <w:jc w:val="center"/>
              <w:rPr>
                <w:rFonts w:ascii="Times New Roman" w:hAnsi="Times New Roman" w:cs="Times New Roman"/>
                <w:sz w:val="20"/>
                <w:szCs w:val="20"/>
              </w:rPr>
            </w:pPr>
          </w:p>
        </w:tc>
        <w:tc>
          <w:tcPr>
            <w:tcW w:w="1293" w:type="dxa"/>
          </w:tcPr>
          <w:p w14:paraId="53103B2A" w14:textId="77777777" w:rsidR="00C73CB2" w:rsidRPr="00564F6C" w:rsidRDefault="00C73CB2" w:rsidP="00D5522C">
            <w:pPr>
              <w:jc w:val="center"/>
              <w:rPr>
                <w:rFonts w:ascii="Times New Roman" w:hAnsi="Times New Roman" w:cs="Times New Roman"/>
                <w:sz w:val="20"/>
                <w:szCs w:val="20"/>
              </w:rPr>
            </w:pPr>
          </w:p>
        </w:tc>
      </w:tr>
      <w:tr w:rsidR="00C73CB2" w14:paraId="3DEE672B" w14:textId="77777777" w:rsidTr="009221E9">
        <w:tc>
          <w:tcPr>
            <w:tcW w:w="1373" w:type="dxa"/>
          </w:tcPr>
          <w:p w14:paraId="0203E6EC" w14:textId="77777777" w:rsidR="00C73CB2" w:rsidRPr="00564F6C" w:rsidRDefault="00C73CB2" w:rsidP="00536DE0">
            <w:pPr>
              <w:jc w:val="center"/>
              <w:rPr>
                <w:rFonts w:ascii="Times New Roman" w:hAnsi="Times New Roman" w:cs="Times New Roman"/>
                <w:sz w:val="20"/>
                <w:szCs w:val="20"/>
              </w:rPr>
            </w:pPr>
            <w:r w:rsidRPr="00564F6C">
              <w:rPr>
                <w:rFonts w:ascii="Times New Roman" w:hAnsi="Times New Roman" w:cs="Times New Roman"/>
                <w:sz w:val="20"/>
                <w:szCs w:val="20"/>
              </w:rPr>
              <w:t>49</w:t>
            </w:r>
          </w:p>
        </w:tc>
        <w:tc>
          <w:tcPr>
            <w:tcW w:w="963" w:type="dxa"/>
          </w:tcPr>
          <w:p w14:paraId="6ABE8BCD"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277,0</w:t>
            </w:r>
          </w:p>
        </w:tc>
        <w:tc>
          <w:tcPr>
            <w:tcW w:w="1112" w:type="dxa"/>
            <w:gridSpan w:val="3"/>
          </w:tcPr>
          <w:p w14:paraId="2B062DCA"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277,0</w:t>
            </w:r>
          </w:p>
        </w:tc>
        <w:tc>
          <w:tcPr>
            <w:tcW w:w="1033" w:type="dxa"/>
            <w:gridSpan w:val="3"/>
          </w:tcPr>
          <w:p w14:paraId="27176198"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277,0</w:t>
            </w:r>
          </w:p>
        </w:tc>
        <w:tc>
          <w:tcPr>
            <w:tcW w:w="1156" w:type="dxa"/>
            <w:gridSpan w:val="3"/>
          </w:tcPr>
          <w:p w14:paraId="4707DB6F"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277,0</w:t>
            </w:r>
          </w:p>
        </w:tc>
        <w:tc>
          <w:tcPr>
            <w:tcW w:w="1134" w:type="dxa"/>
          </w:tcPr>
          <w:p w14:paraId="137A1BA7" w14:textId="77777777" w:rsidR="00C73CB2" w:rsidRPr="00564F6C" w:rsidRDefault="00C73CB2" w:rsidP="00D5522C">
            <w:pPr>
              <w:jc w:val="center"/>
              <w:rPr>
                <w:rFonts w:ascii="Times New Roman" w:hAnsi="Times New Roman" w:cs="Times New Roman"/>
                <w:sz w:val="20"/>
                <w:szCs w:val="20"/>
              </w:rPr>
            </w:pPr>
          </w:p>
        </w:tc>
        <w:tc>
          <w:tcPr>
            <w:tcW w:w="992" w:type="dxa"/>
          </w:tcPr>
          <w:p w14:paraId="4E837F7A" w14:textId="77777777" w:rsidR="00C73CB2" w:rsidRPr="00564F6C" w:rsidRDefault="00C73CB2" w:rsidP="00D5522C">
            <w:pPr>
              <w:jc w:val="center"/>
              <w:rPr>
                <w:rFonts w:ascii="Times New Roman" w:hAnsi="Times New Roman" w:cs="Times New Roman"/>
                <w:sz w:val="20"/>
                <w:szCs w:val="20"/>
              </w:rPr>
            </w:pPr>
          </w:p>
        </w:tc>
        <w:tc>
          <w:tcPr>
            <w:tcW w:w="1117" w:type="dxa"/>
          </w:tcPr>
          <w:p w14:paraId="25BE52CC" w14:textId="77777777" w:rsidR="00C73CB2" w:rsidRPr="00564F6C" w:rsidRDefault="00C73CB2" w:rsidP="00D5522C">
            <w:pPr>
              <w:jc w:val="center"/>
              <w:rPr>
                <w:rFonts w:ascii="Times New Roman" w:hAnsi="Times New Roman" w:cs="Times New Roman"/>
                <w:sz w:val="20"/>
                <w:szCs w:val="20"/>
              </w:rPr>
            </w:pPr>
          </w:p>
        </w:tc>
        <w:tc>
          <w:tcPr>
            <w:tcW w:w="1293" w:type="dxa"/>
          </w:tcPr>
          <w:p w14:paraId="117B3008" w14:textId="77777777" w:rsidR="00C73CB2" w:rsidRPr="00564F6C" w:rsidRDefault="00C73CB2" w:rsidP="00D5522C">
            <w:pPr>
              <w:jc w:val="center"/>
              <w:rPr>
                <w:rFonts w:ascii="Times New Roman" w:hAnsi="Times New Roman" w:cs="Times New Roman"/>
                <w:sz w:val="20"/>
                <w:szCs w:val="20"/>
              </w:rPr>
            </w:pPr>
          </w:p>
        </w:tc>
      </w:tr>
      <w:tr w:rsidR="00C73CB2" w14:paraId="6F914D67" w14:textId="77777777" w:rsidTr="009221E9">
        <w:tc>
          <w:tcPr>
            <w:tcW w:w="1373" w:type="dxa"/>
          </w:tcPr>
          <w:p w14:paraId="7DF8A24D" w14:textId="77777777" w:rsidR="00C73CB2" w:rsidRPr="00564F6C" w:rsidRDefault="00C73CB2" w:rsidP="00536DE0">
            <w:pPr>
              <w:jc w:val="center"/>
              <w:rPr>
                <w:rFonts w:ascii="Times New Roman" w:hAnsi="Times New Roman" w:cs="Times New Roman"/>
                <w:sz w:val="20"/>
                <w:szCs w:val="20"/>
              </w:rPr>
            </w:pPr>
            <w:r w:rsidRPr="00564F6C">
              <w:rPr>
                <w:rFonts w:ascii="Times New Roman" w:hAnsi="Times New Roman" w:cs="Times New Roman"/>
                <w:sz w:val="20"/>
                <w:szCs w:val="20"/>
              </w:rPr>
              <w:t>57</w:t>
            </w:r>
          </w:p>
        </w:tc>
        <w:tc>
          <w:tcPr>
            <w:tcW w:w="963" w:type="dxa"/>
          </w:tcPr>
          <w:p w14:paraId="46776154"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769,9</w:t>
            </w:r>
          </w:p>
        </w:tc>
        <w:tc>
          <w:tcPr>
            <w:tcW w:w="1112" w:type="dxa"/>
            <w:gridSpan w:val="3"/>
          </w:tcPr>
          <w:p w14:paraId="6CDDA902"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769,9</w:t>
            </w:r>
          </w:p>
        </w:tc>
        <w:tc>
          <w:tcPr>
            <w:tcW w:w="1033" w:type="dxa"/>
            <w:gridSpan w:val="3"/>
          </w:tcPr>
          <w:p w14:paraId="0EA9953C"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769,9</w:t>
            </w:r>
          </w:p>
        </w:tc>
        <w:tc>
          <w:tcPr>
            <w:tcW w:w="1156" w:type="dxa"/>
            <w:gridSpan w:val="3"/>
          </w:tcPr>
          <w:p w14:paraId="1ACEDAAB"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769,9</w:t>
            </w:r>
          </w:p>
        </w:tc>
        <w:tc>
          <w:tcPr>
            <w:tcW w:w="1134" w:type="dxa"/>
          </w:tcPr>
          <w:p w14:paraId="0CA78A9F" w14:textId="77777777" w:rsidR="00C73CB2" w:rsidRPr="00564F6C" w:rsidRDefault="00C73CB2" w:rsidP="00D5522C">
            <w:pPr>
              <w:jc w:val="center"/>
              <w:rPr>
                <w:rFonts w:ascii="Times New Roman" w:hAnsi="Times New Roman" w:cs="Times New Roman"/>
                <w:sz w:val="20"/>
                <w:szCs w:val="20"/>
              </w:rPr>
            </w:pPr>
          </w:p>
        </w:tc>
        <w:tc>
          <w:tcPr>
            <w:tcW w:w="992" w:type="dxa"/>
          </w:tcPr>
          <w:p w14:paraId="127DA798" w14:textId="77777777" w:rsidR="00C73CB2" w:rsidRPr="00564F6C" w:rsidRDefault="00C73CB2" w:rsidP="00D5522C">
            <w:pPr>
              <w:jc w:val="center"/>
              <w:rPr>
                <w:rFonts w:ascii="Times New Roman" w:hAnsi="Times New Roman" w:cs="Times New Roman"/>
                <w:sz w:val="20"/>
                <w:szCs w:val="20"/>
              </w:rPr>
            </w:pPr>
          </w:p>
        </w:tc>
        <w:tc>
          <w:tcPr>
            <w:tcW w:w="1117" w:type="dxa"/>
          </w:tcPr>
          <w:p w14:paraId="79931DAD" w14:textId="77777777" w:rsidR="00C73CB2" w:rsidRPr="00564F6C" w:rsidRDefault="00C73CB2" w:rsidP="00D5522C">
            <w:pPr>
              <w:jc w:val="center"/>
              <w:rPr>
                <w:rFonts w:ascii="Times New Roman" w:hAnsi="Times New Roman" w:cs="Times New Roman"/>
                <w:sz w:val="20"/>
                <w:szCs w:val="20"/>
              </w:rPr>
            </w:pPr>
          </w:p>
        </w:tc>
        <w:tc>
          <w:tcPr>
            <w:tcW w:w="1293" w:type="dxa"/>
          </w:tcPr>
          <w:p w14:paraId="1BE65D2D" w14:textId="77777777" w:rsidR="00C73CB2" w:rsidRPr="00564F6C" w:rsidRDefault="00C73CB2" w:rsidP="00D5522C">
            <w:pPr>
              <w:jc w:val="center"/>
              <w:rPr>
                <w:rFonts w:ascii="Times New Roman" w:hAnsi="Times New Roman" w:cs="Times New Roman"/>
                <w:sz w:val="20"/>
                <w:szCs w:val="20"/>
              </w:rPr>
            </w:pPr>
          </w:p>
        </w:tc>
      </w:tr>
      <w:tr w:rsidR="00C73CB2" w14:paraId="6A35E88B" w14:textId="77777777" w:rsidTr="009221E9">
        <w:tc>
          <w:tcPr>
            <w:tcW w:w="1373" w:type="dxa"/>
          </w:tcPr>
          <w:p w14:paraId="34536241" w14:textId="77777777" w:rsidR="00C73CB2" w:rsidRPr="00564F6C" w:rsidRDefault="00C73CB2" w:rsidP="00536DE0">
            <w:pPr>
              <w:jc w:val="center"/>
              <w:rPr>
                <w:rFonts w:ascii="Times New Roman" w:hAnsi="Times New Roman" w:cs="Times New Roman"/>
                <w:sz w:val="20"/>
                <w:szCs w:val="20"/>
              </w:rPr>
            </w:pPr>
            <w:r w:rsidRPr="00564F6C">
              <w:rPr>
                <w:rFonts w:ascii="Times New Roman" w:hAnsi="Times New Roman" w:cs="Times New Roman"/>
                <w:sz w:val="20"/>
                <w:szCs w:val="20"/>
              </w:rPr>
              <w:t>76</w:t>
            </w:r>
          </w:p>
        </w:tc>
        <w:tc>
          <w:tcPr>
            <w:tcW w:w="963" w:type="dxa"/>
          </w:tcPr>
          <w:p w14:paraId="7DED1893"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267,8</w:t>
            </w:r>
          </w:p>
        </w:tc>
        <w:tc>
          <w:tcPr>
            <w:tcW w:w="1112" w:type="dxa"/>
            <w:gridSpan w:val="3"/>
          </w:tcPr>
          <w:p w14:paraId="0BD4ABC1"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267,8</w:t>
            </w:r>
          </w:p>
        </w:tc>
        <w:tc>
          <w:tcPr>
            <w:tcW w:w="1033" w:type="dxa"/>
            <w:gridSpan w:val="3"/>
          </w:tcPr>
          <w:p w14:paraId="78CDB166"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267,8</w:t>
            </w:r>
          </w:p>
        </w:tc>
        <w:tc>
          <w:tcPr>
            <w:tcW w:w="1156" w:type="dxa"/>
            <w:gridSpan w:val="3"/>
          </w:tcPr>
          <w:p w14:paraId="061B8F4B"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267,8</w:t>
            </w:r>
          </w:p>
        </w:tc>
        <w:tc>
          <w:tcPr>
            <w:tcW w:w="1134" w:type="dxa"/>
          </w:tcPr>
          <w:p w14:paraId="6A54DFD3" w14:textId="77777777" w:rsidR="00C73CB2" w:rsidRPr="00564F6C" w:rsidRDefault="00C73CB2" w:rsidP="00D5522C">
            <w:pPr>
              <w:jc w:val="center"/>
              <w:rPr>
                <w:rFonts w:ascii="Times New Roman" w:hAnsi="Times New Roman" w:cs="Times New Roman"/>
                <w:sz w:val="20"/>
                <w:szCs w:val="20"/>
              </w:rPr>
            </w:pPr>
          </w:p>
        </w:tc>
        <w:tc>
          <w:tcPr>
            <w:tcW w:w="992" w:type="dxa"/>
          </w:tcPr>
          <w:p w14:paraId="551B889A" w14:textId="77777777" w:rsidR="00C73CB2" w:rsidRPr="00564F6C" w:rsidRDefault="00C73CB2" w:rsidP="00D5522C">
            <w:pPr>
              <w:jc w:val="center"/>
              <w:rPr>
                <w:rFonts w:ascii="Times New Roman" w:hAnsi="Times New Roman" w:cs="Times New Roman"/>
                <w:sz w:val="20"/>
                <w:szCs w:val="20"/>
              </w:rPr>
            </w:pPr>
          </w:p>
        </w:tc>
        <w:tc>
          <w:tcPr>
            <w:tcW w:w="1117" w:type="dxa"/>
          </w:tcPr>
          <w:p w14:paraId="1C546BD1" w14:textId="77777777" w:rsidR="00C73CB2" w:rsidRPr="00564F6C" w:rsidRDefault="00C73CB2" w:rsidP="00D5522C">
            <w:pPr>
              <w:jc w:val="center"/>
              <w:rPr>
                <w:rFonts w:ascii="Times New Roman" w:hAnsi="Times New Roman" w:cs="Times New Roman"/>
                <w:sz w:val="20"/>
                <w:szCs w:val="20"/>
              </w:rPr>
            </w:pPr>
          </w:p>
        </w:tc>
        <w:tc>
          <w:tcPr>
            <w:tcW w:w="1293" w:type="dxa"/>
          </w:tcPr>
          <w:p w14:paraId="6DB8EBAB" w14:textId="77777777" w:rsidR="00C73CB2" w:rsidRPr="00564F6C" w:rsidRDefault="00C73CB2" w:rsidP="00D5522C">
            <w:pPr>
              <w:jc w:val="center"/>
              <w:rPr>
                <w:rFonts w:ascii="Times New Roman" w:hAnsi="Times New Roman" w:cs="Times New Roman"/>
                <w:sz w:val="20"/>
                <w:szCs w:val="20"/>
              </w:rPr>
            </w:pPr>
          </w:p>
        </w:tc>
      </w:tr>
      <w:tr w:rsidR="00C73CB2" w14:paraId="334EE790" w14:textId="77777777" w:rsidTr="009221E9">
        <w:tc>
          <w:tcPr>
            <w:tcW w:w="1373" w:type="dxa"/>
          </w:tcPr>
          <w:p w14:paraId="31270C37" w14:textId="77777777" w:rsidR="00C73CB2" w:rsidRPr="00564F6C" w:rsidRDefault="00C73CB2" w:rsidP="00536DE0">
            <w:pPr>
              <w:jc w:val="center"/>
              <w:rPr>
                <w:rFonts w:ascii="Times New Roman" w:hAnsi="Times New Roman" w:cs="Times New Roman"/>
                <w:sz w:val="20"/>
                <w:szCs w:val="20"/>
              </w:rPr>
            </w:pPr>
            <w:r w:rsidRPr="00564F6C">
              <w:rPr>
                <w:rFonts w:ascii="Times New Roman" w:hAnsi="Times New Roman" w:cs="Times New Roman"/>
                <w:sz w:val="20"/>
                <w:szCs w:val="20"/>
              </w:rPr>
              <w:t>89</w:t>
            </w:r>
          </w:p>
        </w:tc>
        <w:tc>
          <w:tcPr>
            <w:tcW w:w="963" w:type="dxa"/>
          </w:tcPr>
          <w:p w14:paraId="420C6D27"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963,2</w:t>
            </w:r>
          </w:p>
        </w:tc>
        <w:tc>
          <w:tcPr>
            <w:tcW w:w="1112" w:type="dxa"/>
            <w:gridSpan w:val="3"/>
          </w:tcPr>
          <w:p w14:paraId="71C43C78"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963,2</w:t>
            </w:r>
          </w:p>
        </w:tc>
        <w:tc>
          <w:tcPr>
            <w:tcW w:w="1033" w:type="dxa"/>
            <w:gridSpan w:val="3"/>
          </w:tcPr>
          <w:p w14:paraId="1050B67E"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963,2</w:t>
            </w:r>
          </w:p>
        </w:tc>
        <w:tc>
          <w:tcPr>
            <w:tcW w:w="1156" w:type="dxa"/>
            <w:gridSpan w:val="3"/>
          </w:tcPr>
          <w:p w14:paraId="0375ACA9"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963,2</w:t>
            </w:r>
          </w:p>
        </w:tc>
        <w:tc>
          <w:tcPr>
            <w:tcW w:w="1134" w:type="dxa"/>
          </w:tcPr>
          <w:p w14:paraId="546D7B4D" w14:textId="77777777" w:rsidR="00C73CB2" w:rsidRPr="00564F6C" w:rsidRDefault="00C73CB2" w:rsidP="00D5522C">
            <w:pPr>
              <w:jc w:val="center"/>
              <w:rPr>
                <w:rFonts w:ascii="Times New Roman" w:hAnsi="Times New Roman" w:cs="Times New Roman"/>
                <w:sz w:val="20"/>
                <w:szCs w:val="20"/>
              </w:rPr>
            </w:pPr>
          </w:p>
        </w:tc>
        <w:tc>
          <w:tcPr>
            <w:tcW w:w="992" w:type="dxa"/>
          </w:tcPr>
          <w:p w14:paraId="072023C0" w14:textId="77777777" w:rsidR="00C73CB2" w:rsidRPr="00564F6C" w:rsidRDefault="00C73CB2" w:rsidP="00D5522C">
            <w:pPr>
              <w:jc w:val="center"/>
              <w:rPr>
                <w:rFonts w:ascii="Times New Roman" w:hAnsi="Times New Roman" w:cs="Times New Roman"/>
                <w:sz w:val="20"/>
                <w:szCs w:val="20"/>
              </w:rPr>
            </w:pPr>
          </w:p>
        </w:tc>
        <w:tc>
          <w:tcPr>
            <w:tcW w:w="1117" w:type="dxa"/>
          </w:tcPr>
          <w:p w14:paraId="77082A01" w14:textId="77777777" w:rsidR="00C73CB2" w:rsidRPr="00564F6C" w:rsidRDefault="00C73CB2" w:rsidP="00D5522C">
            <w:pPr>
              <w:jc w:val="center"/>
              <w:rPr>
                <w:rFonts w:ascii="Times New Roman" w:hAnsi="Times New Roman" w:cs="Times New Roman"/>
                <w:sz w:val="20"/>
                <w:szCs w:val="20"/>
              </w:rPr>
            </w:pPr>
          </w:p>
        </w:tc>
        <w:tc>
          <w:tcPr>
            <w:tcW w:w="1293" w:type="dxa"/>
          </w:tcPr>
          <w:p w14:paraId="0F405D7B" w14:textId="77777777" w:rsidR="00C73CB2" w:rsidRPr="00564F6C" w:rsidRDefault="00C73CB2" w:rsidP="00D5522C">
            <w:pPr>
              <w:jc w:val="center"/>
              <w:rPr>
                <w:rFonts w:ascii="Times New Roman" w:hAnsi="Times New Roman" w:cs="Times New Roman"/>
                <w:sz w:val="20"/>
                <w:szCs w:val="20"/>
              </w:rPr>
            </w:pPr>
          </w:p>
        </w:tc>
      </w:tr>
      <w:tr w:rsidR="00C73CB2" w14:paraId="3061B6A4" w14:textId="77777777" w:rsidTr="009221E9">
        <w:tc>
          <w:tcPr>
            <w:tcW w:w="1373" w:type="dxa"/>
          </w:tcPr>
          <w:p w14:paraId="75165BC5" w14:textId="77777777" w:rsidR="00C73CB2" w:rsidRPr="00564F6C" w:rsidRDefault="00C73CB2" w:rsidP="00536DE0">
            <w:pPr>
              <w:jc w:val="center"/>
              <w:rPr>
                <w:rFonts w:ascii="Times New Roman" w:hAnsi="Times New Roman" w:cs="Times New Roman"/>
                <w:sz w:val="20"/>
                <w:szCs w:val="20"/>
              </w:rPr>
            </w:pPr>
            <w:r w:rsidRPr="00564F6C">
              <w:rPr>
                <w:rFonts w:ascii="Times New Roman" w:hAnsi="Times New Roman" w:cs="Times New Roman"/>
                <w:sz w:val="20"/>
                <w:szCs w:val="20"/>
              </w:rPr>
              <w:t>108</w:t>
            </w:r>
          </w:p>
        </w:tc>
        <w:tc>
          <w:tcPr>
            <w:tcW w:w="963" w:type="dxa"/>
          </w:tcPr>
          <w:p w14:paraId="75CB9A4F"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454,5</w:t>
            </w:r>
          </w:p>
        </w:tc>
        <w:tc>
          <w:tcPr>
            <w:tcW w:w="1112" w:type="dxa"/>
            <w:gridSpan w:val="3"/>
          </w:tcPr>
          <w:p w14:paraId="1EEBD1BF"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454,5</w:t>
            </w:r>
          </w:p>
        </w:tc>
        <w:tc>
          <w:tcPr>
            <w:tcW w:w="1033" w:type="dxa"/>
            <w:gridSpan w:val="3"/>
          </w:tcPr>
          <w:p w14:paraId="57DA4867"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454,5</w:t>
            </w:r>
          </w:p>
        </w:tc>
        <w:tc>
          <w:tcPr>
            <w:tcW w:w="1156" w:type="dxa"/>
            <w:gridSpan w:val="3"/>
          </w:tcPr>
          <w:p w14:paraId="6C188436"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454,5</w:t>
            </w:r>
          </w:p>
        </w:tc>
        <w:tc>
          <w:tcPr>
            <w:tcW w:w="1134" w:type="dxa"/>
          </w:tcPr>
          <w:p w14:paraId="039501EF" w14:textId="77777777" w:rsidR="00C73CB2" w:rsidRPr="00564F6C" w:rsidRDefault="00C73CB2" w:rsidP="00D5522C">
            <w:pPr>
              <w:jc w:val="center"/>
              <w:rPr>
                <w:rFonts w:ascii="Times New Roman" w:hAnsi="Times New Roman" w:cs="Times New Roman"/>
                <w:sz w:val="20"/>
                <w:szCs w:val="20"/>
              </w:rPr>
            </w:pPr>
          </w:p>
        </w:tc>
        <w:tc>
          <w:tcPr>
            <w:tcW w:w="992" w:type="dxa"/>
          </w:tcPr>
          <w:p w14:paraId="0677DA1C" w14:textId="77777777" w:rsidR="00C73CB2" w:rsidRPr="00564F6C" w:rsidRDefault="00C73CB2" w:rsidP="00D5522C">
            <w:pPr>
              <w:jc w:val="center"/>
              <w:rPr>
                <w:rFonts w:ascii="Times New Roman" w:hAnsi="Times New Roman" w:cs="Times New Roman"/>
                <w:sz w:val="20"/>
                <w:szCs w:val="20"/>
              </w:rPr>
            </w:pPr>
          </w:p>
        </w:tc>
        <w:tc>
          <w:tcPr>
            <w:tcW w:w="1117" w:type="dxa"/>
          </w:tcPr>
          <w:p w14:paraId="3EF7250F" w14:textId="77777777" w:rsidR="00C73CB2" w:rsidRPr="00564F6C" w:rsidRDefault="00C73CB2" w:rsidP="00D5522C">
            <w:pPr>
              <w:jc w:val="center"/>
              <w:rPr>
                <w:rFonts w:ascii="Times New Roman" w:hAnsi="Times New Roman" w:cs="Times New Roman"/>
                <w:sz w:val="20"/>
                <w:szCs w:val="20"/>
              </w:rPr>
            </w:pPr>
          </w:p>
        </w:tc>
        <w:tc>
          <w:tcPr>
            <w:tcW w:w="1293" w:type="dxa"/>
          </w:tcPr>
          <w:p w14:paraId="2A5595D4" w14:textId="77777777" w:rsidR="00C73CB2" w:rsidRPr="00564F6C" w:rsidRDefault="00C73CB2" w:rsidP="00D5522C">
            <w:pPr>
              <w:jc w:val="center"/>
              <w:rPr>
                <w:rFonts w:ascii="Times New Roman" w:hAnsi="Times New Roman" w:cs="Times New Roman"/>
                <w:sz w:val="20"/>
                <w:szCs w:val="20"/>
              </w:rPr>
            </w:pPr>
          </w:p>
        </w:tc>
      </w:tr>
      <w:tr w:rsidR="00C73CB2" w14:paraId="62AF1BF7" w14:textId="77777777" w:rsidTr="009221E9">
        <w:tc>
          <w:tcPr>
            <w:tcW w:w="1373" w:type="dxa"/>
          </w:tcPr>
          <w:p w14:paraId="2FA87624" w14:textId="77777777" w:rsidR="00C73CB2" w:rsidRPr="00564F6C" w:rsidRDefault="00C73CB2" w:rsidP="00536DE0">
            <w:pPr>
              <w:jc w:val="center"/>
              <w:rPr>
                <w:rFonts w:ascii="Times New Roman" w:hAnsi="Times New Roman" w:cs="Times New Roman"/>
                <w:sz w:val="20"/>
                <w:szCs w:val="20"/>
              </w:rPr>
            </w:pPr>
            <w:r w:rsidRPr="00564F6C">
              <w:rPr>
                <w:rFonts w:ascii="Times New Roman" w:hAnsi="Times New Roman" w:cs="Times New Roman"/>
                <w:sz w:val="20"/>
                <w:szCs w:val="20"/>
              </w:rPr>
              <w:t>159</w:t>
            </w:r>
          </w:p>
        </w:tc>
        <w:tc>
          <w:tcPr>
            <w:tcW w:w="963" w:type="dxa"/>
          </w:tcPr>
          <w:p w14:paraId="6CC8FE45"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1 406,9</w:t>
            </w:r>
          </w:p>
        </w:tc>
        <w:tc>
          <w:tcPr>
            <w:tcW w:w="1112" w:type="dxa"/>
            <w:gridSpan w:val="3"/>
          </w:tcPr>
          <w:p w14:paraId="75CF89EF"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1 406,9</w:t>
            </w:r>
          </w:p>
        </w:tc>
        <w:tc>
          <w:tcPr>
            <w:tcW w:w="1033" w:type="dxa"/>
            <w:gridSpan w:val="3"/>
          </w:tcPr>
          <w:p w14:paraId="35EB932E"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1 406,9</w:t>
            </w:r>
          </w:p>
        </w:tc>
        <w:tc>
          <w:tcPr>
            <w:tcW w:w="1156" w:type="dxa"/>
            <w:gridSpan w:val="3"/>
          </w:tcPr>
          <w:p w14:paraId="297A2135"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1 406,9</w:t>
            </w:r>
          </w:p>
        </w:tc>
        <w:tc>
          <w:tcPr>
            <w:tcW w:w="1134" w:type="dxa"/>
          </w:tcPr>
          <w:p w14:paraId="4D58AB65" w14:textId="77777777" w:rsidR="00C73CB2" w:rsidRPr="00564F6C" w:rsidRDefault="00C73CB2" w:rsidP="00D5522C">
            <w:pPr>
              <w:jc w:val="center"/>
              <w:rPr>
                <w:rFonts w:ascii="Times New Roman" w:hAnsi="Times New Roman" w:cs="Times New Roman"/>
                <w:sz w:val="20"/>
                <w:szCs w:val="20"/>
              </w:rPr>
            </w:pPr>
          </w:p>
        </w:tc>
        <w:tc>
          <w:tcPr>
            <w:tcW w:w="992" w:type="dxa"/>
          </w:tcPr>
          <w:p w14:paraId="5DB423EC" w14:textId="77777777" w:rsidR="00C73CB2" w:rsidRPr="00564F6C" w:rsidRDefault="00C73CB2" w:rsidP="00D5522C">
            <w:pPr>
              <w:jc w:val="center"/>
              <w:rPr>
                <w:rFonts w:ascii="Times New Roman" w:hAnsi="Times New Roman" w:cs="Times New Roman"/>
                <w:sz w:val="20"/>
                <w:szCs w:val="20"/>
              </w:rPr>
            </w:pPr>
          </w:p>
        </w:tc>
        <w:tc>
          <w:tcPr>
            <w:tcW w:w="1117" w:type="dxa"/>
          </w:tcPr>
          <w:p w14:paraId="62D2F397" w14:textId="77777777" w:rsidR="00C73CB2" w:rsidRPr="00564F6C" w:rsidRDefault="00C73CB2" w:rsidP="00D5522C">
            <w:pPr>
              <w:jc w:val="center"/>
              <w:rPr>
                <w:rFonts w:ascii="Times New Roman" w:hAnsi="Times New Roman" w:cs="Times New Roman"/>
                <w:sz w:val="20"/>
                <w:szCs w:val="20"/>
              </w:rPr>
            </w:pPr>
          </w:p>
        </w:tc>
        <w:tc>
          <w:tcPr>
            <w:tcW w:w="1293" w:type="dxa"/>
          </w:tcPr>
          <w:p w14:paraId="51D7E669" w14:textId="77777777" w:rsidR="00C73CB2" w:rsidRPr="00564F6C" w:rsidRDefault="00C73CB2" w:rsidP="00D5522C">
            <w:pPr>
              <w:jc w:val="center"/>
              <w:rPr>
                <w:rFonts w:ascii="Times New Roman" w:hAnsi="Times New Roman" w:cs="Times New Roman"/>
                <w:sz w:val="20"/>
                <w:szCs w:val="20"/>
              </w:rPr>
            </w:pPr>
          </w:p>
        </w:tc>
      </w:tr>
      <w:tr w:rsidR="00C73CB2" w14:paraId="43865669" w14:textId="77777777" w:rsidTr="009221E9">
        <w:tc>
          <w:tcPr>
            <w:tcW w:w="1373" w:type="dxa"/>
          </w:tcPr>
          <w:p w14:paraId="72D0BA0E" w14:textId="77777777" w:rsidR="00C73CB2" w:rsidRPr="00564F6C" w:rsidRDefault="00C73CB2" w:rsidP="00536DE0">
            <w:pPr>
              <w:jc w:val="center"/>
              <w:rPr>
                <w:rFonts w:ascii="Times New Roman" w:hAnsi="Times New Roman" w:cs="Times New Roman"/>
                <w:sz w:val="20"/>
                <w:szCs w:val="20"/>
              </w:rPr>
            </w:pPr>
            <w:r w:rsidRPr="00564F6C">
              <w:rPr>
                <w:rFonts w:ascii="Times New Roman" w:hAnsi="Times New Roman" w:cs="Times New Roman"/>
                <w:sz w:val="20"/>
                <w:szCs w:val="20"/>
              </w:rPr>
              <w:t>273</w:t>
            </w:r>
          </w:p>
        </w:tc>
        <w:tc>
          <w:tcPr>
            <w:tcW w:w="963" w:type="dxa"/>
          </w:tcPr>
          <w:p w14:paraId="4C7E976F"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10,0</w:t>
            </w:r>
          </w:p>
        </w:tc>
        <w:tc>
          <w:tcPr>
            <w:tcW w:w="1112" w:type="dxa"/>
            <w:gridSpan w:val="3"/>
          </w:tcPr>
          <w:p w14:paraId="2F8449FA"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10,0</w:t>
            </w:r>
          </w:p>
        </w:tc>
        <w:tc>
          <w:tcPr>
            <w:tcW w:w="1033" w:type="dxa"/>
            <w:gridSpan w:val="3"/>
          </w:tcPr>
          <w:p w14:paraId="0116CEB2"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10,0</w:t>
            </w:r>
          </w:p>
        </w:tc>
        <w:tc>
          <w:tcPr>
            <w:tcW w:w="1156" w:type="dxa"/>
            <w:gridSpan w:val="3"/>
          </w:tcPr>
          <w:p w14:paraId="63043218"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10,0</w:t>
            </w:r>
          </w:p>
        </w:tc>
        <w:tc>
          <w:tcPr>
            <w:tcW w:w="1134" w:type="dxa"/>
          </w:tcPr>
          <w:p w14:paraId="33029BBC" w14:textId="77777777" w:rsidR="00C73CB2" w:rsidRPr="00564F6C" w:rsidRDefault="00C73CB2" w:rsidP="00D5522C">
            <w:pPr>
              <w:jc w:val="center"/>
              <w:rPr>
                <w:rFonts w:ascii="Times New Roman" w:hAnsi="Times New Roman" w:cs="Times New Roman"/>
                <w:sz w:val="20"/>
                <w:szCs w:val="20"/>
              </w:rPr>
            </w:pPr>
          </w:p>
        </w:tc>
        <w:tc>
          <w:tcPr>
            <w:tcW w:w="992" w:type="dxa"/>
          </w:tcPr>
          <w:p w14:paraId="061D5883" w14:textId="77777777" w:rsidR="00C73CB2" w:rsidRPr="00564F6C" w:rsidRDefault="00C73CB2" w:rsidP="00D5522C">
            <w:pPr>
              <w:jc w:val="center"/>
              <w:rPr>
                <w:rFonts w:ascii="Times New Roman" w:hAnsi="Times New Roman" w:cs="Times New Roman"/>
                <w:sz w:val="20"/>
                <w:szCs w:val="20"/>
              </w:rPr>
            </w:pPr>
          </w:p>
        </w:tc>
        <w:tc>
          <w:tcPr>
            <w:tcW w:w="1117" w:type="dxa"/>
          </w:tcPr>
          <w:p w14:paraId="2ED94B92" w14:textId="77777777" w:rsidR="00C73CB2" w:rsidRPr="00564F6C" w:rsidRDefault="00C73CB2" w:rsidP="00D5522C">
            <w:pPr>
              <w:jc w:val="center"/>
              <w:rPr>
                <w:rFonts w:ascii="Times New Roman" w:hAnsi="Times New Roman" w:cs="Times New Roman"/>
                <w:sz w:val="20"/>
                <w:szCs w:val="20"/>
              </w:rPr>
            </w:pPr>
          </w:p>
        </w:tc>
        <w:tc>
          <w:tcPr>
            <w:tcW w:w="1293" w:type="dxa"/>
          </w:tcPr>
          <w:p w14:paraId="6134D96F" w14:textId="77777777" w:rsidR="00C73CB2" w:rsidRPr="00564F6C" w:rsidRDefault="00C73CB2" w:rsidP="00D5522C">
            <w:pPr>
              <w:jc w:val="center"/>
              <w:rPr>
                <w:rFonts w:ascii="Times New Roman" w:hAnsi="Times New Roman" w:cs="Times New Roman"/>
                <w:sz w:val="20"/>
                <w:szCs w:val="20"/>
              </w:rPr>
            </w:pPr>
          </w:p>
        </w:tc>
      </w:tr>
      <w:tr w:rsidR="00C73CB2" w14:paraId="0BCD3D33" w14:textId="77777777" w:rsidTr="009221E9">
        <w:tc>
          <w:tcPr>
            <w:tcW w:w="10173" w:type="dxa"/>
            <w:gridSpan w:val="15"/>
          </w:tcPr>
          <w:p w14:paraId="13ADC0E1" w14:textId="77777777" w:rsidR="00C73CB2" w:rsidRPr="00564F6C" w:rsidRDefault="00C73CB2" w:rsidP="00622076">
            <w:pPr>
              <w:jc w:val="both"/>
              <w:rPr>
                <w:rFonts w:ascii="Times New Roman" w:hAnsi="Times New Roman" w:cs="Times New Roman"/>
                <w:sz w:val="20"/>
                <w:szCs w:val="20"/>
              </w:rPr>
            </w:pPr>
            <w:r w:rsidRPr="00564F6C">
              <w:rPr>
                <w:rFonts w:ascii="Times New Roman" w:hAnsi="Times New Roman" w:cs="Times New Roman"/>
                <w:sz w:val="20"/>
                <w:szCs w:val="20"/>
              </w:rPr>
              <w:t xml:space="preserve">Котельная </w:t>
            </w:r>
            <w:proofErr w:type="spellStart"/>
            <w:r w:rsidRPr="00564F6C">
              <w:rPr>
                <w:rFonts w:ascii="Times New Roman" w:hAnsi="Times New Roman" w:cs="Times New Roman"/>
                <w:sz w:val="20"/>
                <w:szCs w:val="20"/>
              </w:rPr>
              <w:t>пст</w:t>
            </w:r>
            <w:proofErr w:type="spellEnd"/>
            <w:r w:rsidRPr="00564F6C">
              <w:rPr>
                <w:rFonts w:ascii="Times New Roman" w:hAnsi="Times New Roman" w:cs="Times New Roman"/>
                <w:sz w:val="20"/>
                <w:szCs w:val="20"/>
              </w:rPr>
              <w:t>. Сивомаскинский</w:t>
            </w:r>
          </w:p>
        </w:tc>
      </w:tr>
      <w:tr w:rsidR="00C73CB2" w14:paraId="2D9D8AD1" w14:textId="77777777" w:rsidTr="009221E9">
        <w:tc>
          <w:tcPr>
            <w:tcW w:w="1373" w:type="dxa"/>
            <w:vAlign w:val="center"/>
          </w:tcPr>
          <w:p w14:paraId="5BB18F9D" w14:textId="77777777" w:rsidR="00C73CB2" w:rsidRPr="00564F6C" w:rsidRDefault="00C73CB2" w:rsidP="00536DE0">
            <w:pPr>
              <w:jc w:val="center"/>
              <w:rPr>
                <w:rFonts w:ascii="Times New Roman" w:hAnsi="Times New Roman" w:cs="Times New Roman"/>
                <w:sz w:val="20"/>
                <w:szCs w:val="20"/>
              </w:rPr>
            </w:pPr>
            <w:r w:rsidRPr="00564F6C">
              <w:rPr>
                <w:rFonts w:ascii="Times New Roman" w:hAnsi="Times New Roman" w:cs="Times New Roman"/>
                <w:sz w:val="20"/>
                <w:szCs w:val="20"/>
              </w:rPr>
              <w:t>32</w:t>
            </w:r>
          </w:p>
        </w:tc>
        <w:tc>
          <w:tcPr>
            <w:tcW w:w="963" w:type="dxa"/>
            <w:vAlign w:val="center"/>
          </w:tcPr>
          <w:p w14:paraId="45DF5BD1"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8,0</w:t>
            </w:r>
          </w:p>
        </w:tc>
        <w:tc>
          <w:tcPr>
            <w:tcW w:w="1112" w:type="dxa"/>
            <w:gridSpan w:val="3"/>
            <w:vAlign w:val="center"/>
          </w:tcPr>
          <w:p w14:paraId="24D23C57"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8,0</w:t>
            </w:r>
          </w:p>
        </w:tc>
        <w:tc>
          <w:tcPr>
            <w:tcW w:w="1033" w:type="dxa"/>
            <w:gridSpan w:val="3"/>
            <w:vAlign w:val="center"/>
          </w:tcPr>
          <w:p w14:paraId="3061A029"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8,0</w:t>
            </w:r>
          </w:p>
        </w:tc>
        <w:tc>
          <w:tcPr>
            <w:tcW w:w="1156" w:type="dxa"/>
            <w:gridSpan w:val="3"/>
            <w:vAlign w:val="center"/>
          </w:tcPr>
          <w:p w14:paraId="2C4A1478"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8,0</w:t>
            </w:r>
          </w:p>
        </w:tc>
        <w:tc>
          <w:tcPr>
            <w:tcW w:w="1134" w:type="dxa"/>
            <w:vAlign w:val="center"/>
          </w:tcPr>
          <w:p w14:paraId="310015B0"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0,0</w:t>
            </w:r>
          </w:p>
        </w:tc>
        <w:tc>
          <w:tcPr>
            <w:tcW w:w="992" w:type="dxa"/>
            <w:vAlign w:val="center"/>
          </w:tcPr>
          <w:p w14:paraId="6B4CCF76"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0,0</w:t>
            </w:r>
          </w:p>
        </w:tc>
        <w:tc>
          <w:tcPr>
            <w:tcW w:w="1117" w:type="dxa"/>
            <w:vAlign w:val="center"/>
          </w:tcPr>
          <w:p w14:paraId="7CBFC97D" w14:textId="77777777" w:rsidR="00C73CB2" w:rsidRPr="00564F6C" w:rsidRDefault="00C73CB2" w:rsidP="00D5522C">
            <w:pPr>
              <w:jc w:val="center"/>
              <w:rPr>
                <w:rFonts w:ascii="Times New Roman" w:hAnsi="Times New Roman" w:cs="Times New Roman"/>
                <w:sz w:val="20"/>
                <w:szCs w:val="20"/>
              </w:rPr>
            </w:pPr>
          </w:p>
        </w:tc>
        <w:tc>
          <w:tcPr>
            <w:tcW w:w="1293" w:type="dxa"/>
            <w:vAlign w:val="center"/>
          </w:tcPr>
          <w:p w14:paraId="64A1C8B4" w14:textId="77777777" w:rsidR="00C73CB2" w:rsidRPr="00564F6C" w:rsidRDefault="00C73CB2" w:rsidP="00D5522C">
            <w:pPr>
              <w:jc w:val="center"/>
              <w:rPr>
                <w:rFonts w:ascii="Times New Roman" w:hAnsi="Times New Roman" w:cs="Times New Roman"/>
                <w:sz w:val="20"/>
                <w:szCs w:val="20"/>
              </w:rPr>
            </w:pPr>
          </w:p>
        </w:tc>
      </w:tr>
      <w:tr w:rsidR="00C73CB2" w14:paraId="3FF42850" w14:textId="77777777" w:rsidTr="009221E9">
        <w:tc>
          <w:tcPr>
            <w:tcW w:w="1373" w:type="dxa"/>
            <w:vAlign w:val="center"/>
          </w:tcPr>
          <w:p w14:paraId="0FE33D35" w14:textId="77777777" w:rsidR="00C73CB2" w:rsidRPr="00564F6C" w:rsidRDefault="00C73CB2" w:rsidP="00536DE0">
            <w:pPr>
              <w:jc w:val="center"/>
              <w:rPr>
                <w:rFonts w:ascii="Times New Roman" w:hAnsi="Times New Roman" w:cs="Times New Roman"/>
                <w:sz w:val="20"/>
                <w:szCs w:val="20"/>
              </w:rPr>
            </w:pPr>
            <w:r w:rsidRPr="00564F6C">
              <w:rPr>
                <w:rFonts w:ascii="Times New Roman" w:hAnsi="Times New Roman" w:cs="Times New Roman"/>
                <w:sz w:val="20"/>
                <w:szCs w:val="20"/>
              </w:rPr>
              <w:t>49</w:t>
            </w:r>
          </w:p>
        </w:tc>
        <w:tc>
          <w:tcPr>
            <w:tcW w:w="963" w:type="dxa"/>
            <w:vAlign w:val="center"/>
          </w:tcPr>
          <w:p w14:paraId="1BAFE675"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0,5</w:t>
            </w:r>
          </w:p>
        </w:tc>
        <w:tc>
          <w:tcPr>
            <w:tcW w:w="1112" w:type="dxa"/>
            <w:gridSpan w:val="3"/>
            <w:vAlign w:val="center"/>
          </w:tcPr>
          <w:p w14:paraId="4628E5EE"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0,5</w:t>
            </w:r>
          </w:p>
        </w:tc>
        <w:tc>
          <w:tcPr>
            <w:tcW w:w="1033" w:type="dxa"/>
            <w:gridSpan w:val="3"/>
            <w:vAlign w:val="center"/>
          </w:tcPr>
          <w:p w14:paraId="2A09A39E"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0,5</w:t>
            </w:r>
          </w:p>
        </w:tc>
        <w:tc>
          <w:tcPr>
            <w:tcW w:w="1156" w:type="dxa"/>
            <w:gridSpan w:val="3"/>
            <w:vAlign w:val="center"/>
          </w:tcPr>
          <w:p w14:paraId="4ED6BB2A"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0,5</w:t>
            </w:r>
          </w:p>
        </w:tc>
        <w:tc>
          <w:tcPr>
            <w:tcW w:w="1134" w:type="dxa"/>
            <w:vAlign w:val="center"/>
          </w:tcPr>
          <w:p w14:paraId="1ED72123"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0,0</w:t>
            </w:r>
          </w:p>
        </w:tc>
        <w:tc>
          <w:tcPr>
            <w:tcW w:w="992" w:type="dxa"/>
            <w:vAlign w:val="center"/>
          </w:tcPr>
          <w:p w14:paraId="3E1EFE40"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0,0</w:t>
            </w:r>
          </w:p>
        </w:tc>
        <w:tc>
          <w:tcPr>
            <w:tcW w:w="1117" w:type="dxa"/>
            <w:vAlign w:val="center"/>
          </w:tcPr>
          <w:p w14:paraId="460CC27A" w14:textId="77777777" w:rsidR="00C73CB2" w:rsidRPr="00564F6C" w:rsidRDefault="00C73CB2" w:rsidP="00D5522C">
            <w:pPr>
              <w:jc w:val="center"/>
              <w:rPr>
                <w:rFonts w:ascii="Times New Roman" w:hAnsi="Times New Roman" w:cs="Times New Roman"/>
                <w:sz w:val="20"/>
                <w:szCs w:val="20"/>
              </w:rPr>
            </w:pPr>
          </w:p>
        </w:tc>
        <w:tc>
          <w:tcPr>
            <w:tcW w:w="1293" w:type="dxa"/>
            <w:vAlign w:val="center"/>
          </w:tcPr>
          <w:p w14:paraId="728DAB5E" w14:textId="77777777" w:rsidR="00C73CB2" w:rsidRPr="00564F6C" w:rsidRDefault="00C73CB2" w:rsidP="00D5522C">
            <w:pPr>
              <w:jc w:val="center"/>
              <w:rPr>
                <w:rFonts w:ascii="Times New Roman" w:hAnsi="Times New Roman" w:cs="Times New Roman"/>
                <w:sz w:val="20"/>
                <w:szCs w:val="20"/>
              </w:rPr>
            </w:pPr>
          </w:p>
        </w:tc>
      </w:tr>
      <w:tr w:rsidR="00C73CB2" w14:paraId="63EBA84F" w14:textId="77777777" w:rsidTr="009221E9">
        <w:tc>
          <w:tcPr>
            <w:tcW w:w="1373" w:type="dxa"/>
            <w:vAlign w:val="center"/>
          </w:tcPr>
          <w:p w14:paraId="14BB65F3" w14:textId="77777777" w:rsidR="00C73CB2" w:rsidRPr="00564F6C" w:rsidRDefault="00C73CB2" w:rsidP="00536DE0">
            <w:pPr>
              <w:jc w:val="center"/>
              <w:rPr>
                <w:rFonts w:ascii="Times New Roman" w:hAnsi="Times New Roman" w:cs="Times New Roman"/>
                <w:sz w:val="20"/>
                <w:szCs w:val="20"/>
              </w:rPr>
            </w:pPr>
            <w:r w:rsidRPr="00564F6C">
              <w:rPr>
                <w:rFonts w:ascii="Times New Roman" w:hAnsi="Times New Roman" w:cs="Times New Roman"/>
                <w:sz w:val="20"/>
                <w:szCs w:val="20"/>
              </w:rPr>
              <w:t>57</w:t>
            </w:r>
          </w:p>
        </w:tc>
        <w:tc>
          <w:tcPr>
            <w:tcW w:w="963" w:type="dxa"/>
            <w:vAlign w:val="center"/>
          </w:tcPr>
          <w:p w14:paraId="7442C96E"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529,3</w:t>
            </w:r>
          </w:p>
        </w:tc>
        <w:tc>
          <w:tcPr>
            <w:tcW w:w="1112" w:type="dxa"/>
            <w:gridSpan w:val="3"/>
            <w:vAlign w:val="center"/>
          </w:tcPr>
          <w:p w14:paraId="41367CF8"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529,3</w:t>
            </w:r>
          </w:p>
        </w:tc>
        <w:tc>
          <w:tcPr>
            <w:tcW w:w="1033" w:type="dxa"/>
            <w:gridSpan w:val="3"/>
            <w:vAlign w:val="center"/>
          </w:tcPr>
          <w:p w14:paraId="6265013F"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260,7</w:t>
            </w:r>
          </w:p>
        </w:tc>
        <w:tc>
          <w:tcPr>
            <w:tcW w:w="1156" w:type="dxa"/>
            <w:gridSpan w:val="3"/>
            <w:vAlign w:val="center"/>
          </w:tcPr>
          <w:p w14:paraId="57EDAED8"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260,7</w:t>
            </w:r>
          </w:p>
        </w:tc>
        <w:tc>
          <w:tcPr>
            <w:tcW w:w="1134" w:type="dxa"/>
            <w:vAlign w:val="center"/>
          </w:tcPr>
          <w:p w14:paraId="54596FF5"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268,6</w:t>
            </w:r>
          </w:p>
        </w:tc>
        <w:tc>
          <w:tcPr>
            <w:tcW w:w="992" w:type="dxa"/>
            <w:vAlign w:val="center"/>
          </w:tcPr>
          <w:p w14:paraId="0628DB88"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268,6</w:t>
            </w:r>
          </w:p>
        </w:tc>
        <w:tc>
          <w:tcPr>
            <w:tcW w:w="1117" w:type="dxa"/>
            <w:vAlign w:val="center"/>
          </w:tcPr>
          <w:p w14:paraId="687A957E" w14:textId="77777777" w:rsidR="00C73CB2" w:rsidRPr="00564F6C" w:rsidRDefault="00C73CB2" w:rsidP="00D5522C">
            <w:pPr>
              <w:jc w:val="center"/>
              <w:rPr>
                <w:rFonts w:ascii="Times New Roman" w:hAnsi="Times New Roman" w:cs="Times New Roman"/>
                <w:sz w:val="20"/>
                <w:szCs w:val="20"/>
              </w:rPr>
            </w:pPr>
          </w:p>
        </w:tc>
        <w:tc>
          <w:tcPr>
            <w:tcW w:w="1293" w:type="dxa"/>
            <w:vAlign w:val="center"/>
          </w:tcPr>
          <w:p w14:paraId="41C5FF9B" w14:textId="77777777" w:rsidR="00C73CB2" w:rsidRPr="00564F6C" w:rsidRDefault="00C73CB2" w:rsidP="00D5522C">
            <w:pPr>
              <w:jc w:val="center"/>
              <w:rPr>
                <w:rFonts w:ascii="Times New Roman" w:hAnsi="Times New Roman" w:cs="Times New Roman"/>
                <w:sz w:val="20"/>
                <w:szCs w:val="20"/>
              </w:rPr>
            </w:pPr>
          </w:p>
        </w:tc>
      </w:tr>
      <w:tr w:rsidR="00C73CB2" w14:paraId="2E03A435" w14:textId="77777777" w:rsidTr="009221E9">
        <w:tc>
          <w:tcPr>
            <w:tcW w:w="1373" w:type="dxa"/>
            <w:vAlign w:val="center"/>
          </w:tcPr>
          <w:p w14:paraId="62A4D815" w14:textId="77777777" w:rsidR="00C73CB2" w:rsidRPr="00564F6C" w:rsidRDefault="00C73CB2" w:rsidP="00536DE0">
            <w:pPr>
              <w:jc w:val="center"/>
              <w:rPr>
                <w:rFonts w:ascii="Times New Roman" w:hAnsi="Times New Roman" w:cs="Times New Roman"/>
                <w:sz w:val="20"/>
                <w:szCs w:val="20"/>
              </w:rPr>
            </w:pPr>
            <w:r w:rsidRPr="00564F6C">
              <w:rPr>
                <w:rFonts w:ascii="Times New Roman" w:hAnsi="Times New Roman" w:cs="Times New Roman"/>
                <w:sz w:val="20"/>
                <w:szCs w:val="20"/>
              </w:rPr>
              <w:t>76</w:t>
            </w:r>
          </w:p>
        </w:tc>
        <w:tc>
          <w:tcPr>
            <w:tcW w:w="963" w:type="dxa"/>
            <w:vAlign w:val="center"/>
          </w:tcPr>
          <w:p w14:paraId="6902815B"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164,5</w:t>
            </w:r>
          </w:p>
        </w:tc>
        <w:tc>
          <w:tcPr>
            <w:tcW w:w="1112" w:type="dxa"/>
            <w:gridSpan w:val="3"/>
            <w:vAlign w:val="center"/>
          </w:tcPr>
          <w:p w14:paraId="20297732"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164,5</w:t>
            </w:r>
          </w:p>
        </w:tc>
        <w:tc>
          <w:tcPr>
            <w:tcW w:w="1033" w:type="dxa"/>
            <w:gridSpan w:val="3"/>
            <w:vAlign w:val="center"/>
          </w:tcPr>
          <w:p w14:paraId="71CE8BA8"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102,7</w:t>
            </w:r>
          </w:p>
        </w:tc>
        <w:tc>
          <w:tcPr>
            <w:tcW w:w="1156" w:type="dxa"/>
            <w:gridSpan w:val="3"/>
            <w:vAlign w:val="center"/>
          </w:tcPr>
          <w:p w14:paraId="1BD0ABB6"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102,7</w:t>
            </w:r>
          </w:p>
        </w:tc>
        <w:tc>
          <w:tcPr>
            <w:tcW w:w="1134" w:type="dxa"/>
            <w:vAlign w:val="center"/>
          </w:tcPr>
          <w:p w14:paraId="2F582C60"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61,8</w:t>
            </w:r>
          </w:p>
        </w:tc>
        <w:tc>
          <w:tcPr>
            <w:tcW w:w="992" w:type="dxa"/>
            <w:vAlign w:val="center"/>
          </w:tcPr>
          <w:p w14:paraId="64AB2EBF"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61,8</w:t>
            </w:r>
          </w:p>
        </w:tc>
        <w:tc>
          <w:tcPr>
            <w:tcW w:w="1117" w:type="dxa"/>
            <w:vAlign w:val="center"/>
          </w:tcPr>
          <w:p w14:paraId="162D475B" w14:textId="77777777" w:rsidR="00C73CB2" w:rsidRPr="00564F6C" w:rsidRDefault="00C73CB2" w:rsidP="00D5522C">
            <w:pPr>
              <w:jc w:val="center"/>
              <w:rPr>
                <w:rFonts w:ascii="Times New Roman" w:hAnsi="Times New Roman" w:cs="Times New Roman"/>
                <w:sz w:val="20"/>
                <w:szCs w:val="20"/>
              </w:rPr>
            </w:pPr>
          </w:p>
        </w:tc>
        <w:tc>
          <w:tcPr>
            <w:tcW w:w="1293" w:type="dxa"/>
            <w:vAlign w:val="center"/>
          </w:tcPr>
          <w:p w14:paraId="62172C19" w14:textId="77777777" w:rsidR="00C73CB2" w:rsidRPr="00564F6C" w:rsidRDefault="00C73CB2" w:rsidP="00D5522C">
            <w:pPr>
              <w:jc w:val="center"/>
              <w:rPr>
                <w:rFonts w:ascii="Times New Roman" w:hAnsi="Times New Roman" w:cs="Times New Roman"/>
                <w:sz w:val="20"/>
                <w:szCs w:val="20"/>
              </w:rPr>
            </w:pPr>
          </w:p>
        </w:tc>
      </w:tr>
      <w:tr w:rsidR="00C73CB2" w14:paraId="4E813433" w14:textId="77777777" w:rsidTr="009221E9">
        <w:tc>
          <w:tcPr>
            <w:tcW w:w="1373" w:type="dxa"/>
            <w:vAlign w:val="center"/>
          </w:tcPr>
          <w:p w14:paraId="5CBF5906" w14:textId="77777777" w:rsidR="00C73CB2" w:rsidRPr="00564F6C" w:rsidRDefault="00C73CB2" w:rsidP="00536DE0">
            <w:pPr>
              <w:jc w:val="center"/>
              <w:rPr>
                <w:rFonts w:ascii="Times New Roman" w:hAnsi="Times New Roman" w:cs="Times New Roman"/>
                <w:sz w:val="20"/>
                <w:szCs w:val="20"/>
              </w:rPr>
            </w:pPr>
            <w:r w:rsidRPr="00564F6C">
              <w:rPr>
                <w:rFonts w:ascii="Times New Roman" w:hAnsi="Times New Roman" w:cs="Times New Roman"/>
                <w:sz w:val="20"/>
                <w:szCs w:val="20"/>
              </w:rPr>
              <w:t>89</w:t>
            </w:r>
          </w:p>
        </w:tc>
        <w:tc>
          <w:tcPr>
            <w:tcW w:w="963" w:type="dxa"/>
            <w:vAlign w:val="center"/>
          </w:tcPr>
          <w:p w14:paraId="33C717DE"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280,8</w:t>
            </w:r>
          </w:p>
        </w:tc>
        <w:tc>
          <w:tcPr>
            <w:tcW w:w="1112" w:type="dxa"/>
            <w:gridSpan w:val="3"/>
            <w:vAlign w:val="center"/>
          </w:tcPr>
          <w:p w14:paraId="77EB6D92"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280,8</w:t>
            </w:r>
          </w:p>
        </w:tc>
        <w:tc>
          <w:tcPr>
            <w:tcW w:w="1033" w:type="dxa"/>
            <w:gridSpan w:val="3"/>
            <w:vAlign w:val="center"/>
          </w:tcPr>
          <w:p w14:paraId="1DD776A6"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31,8</w:t>
            </w:r>
          </w:p>
        </w:tc>
        <w:tc>
          <w:tcPr>
            <w:tcW w:w="1156" w:type="dxa"/>
            <w:gridSpan w:val="3"/>
            <w:vAlign w:val="center"/>
          </w:tcPr>
          <w:p w14:paraId="6DEF747A"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31,8</w:t>
            </w:r>
          </w:p>
        </w:tc>
        <w:tc>
          <w:tcPr>
            <w:tcW w:w="1134" w:type="dxa"/>
            <w:vAlign w:val="center"/>
          </w:tcPr>
          <w:p w14:paraId="165452AD"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249,0</w:t>
            </w:r>
          </w:p>
        </w:tc>
        <w:tc>
          <w:tcPr>
            <w:tcW w:w="992" w:type="dxa"/>
            <w:vAlign w:val="center"/>
          </w:tcPr>
          <w:p w14:paraId="3BF46F1F"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249,0</w:t>
            </w:r>
          </w:p>
        </w:tc>
        <w:tc>
          <w:tcPr>
            <w:tcW w:w="1117" w:type="dxa"/>
            <w:vAlign w:val="center"/>
          </w:tcPr>
          <w:p w14:paraId="2B57BB8D" w14:textId="77777777" w:rsidR="00C73CB2" w:rsidRPr="00564F6C" w:rsidRDefault="00C73CB2" w:rsidP="00D5522C">
            <w:pPr>
              <w:jc w:val="center"/>
              <w:rPr>
                <w:rFonts w:ascii="Times New Roman" w:hAnsi="Times New Roman" w:cs="Times New Roman"/>
                <w:sz w:val="20"/>
                <w:szCs w:val="20"/>
              </w:rPr>
            </w:pPr>
          </w:p>
        </w:tc>
        <w:tc>
          <w:tcPr>
            <w:tcW w:w="1293" w:type="dxa"/>
            <w:vAlign w:val="center"/>
          </w:tcPr>
          <w:p w14:paraId="5FC2C80B" w14:textId="77777777" w:rsidR="00C73CB2" w:rsidRPr="00564F6C" w:rsidRDefault="00C73CB2" w:rsidP="00D5522C">
            <w:pPr>
              <w:jc w:val="center"/>
              <w:rPr>
                <w:rFonts w:ascii="Times New Roman" w:hAnsi="Times New Roman" w:cs="Times New Roman"/>
                <w:sz w:val="20"/>
                <w:szCs w:val="20"/>
              </w:rPr>
            </w:pPr>
          </w:p>
        </w:tc>
      </w:tr>
      <w:tr w:rsidR="00C73CB2" w14:paraId="142DC208" w14:textId="77777777" w:rsidTr="009221E9">
        <w:tc>
          <w:tcPr>
            <w:tcW w:w="1373" w:type="dxa"/>
            <w:vAlign w:val="center"/>
          </w:tcPr>
          <w:p w14:paraId="4DBC5913" w14:textId="77777777" w:rsidR="00C73CB2" w:rsidRPr="00564F6C" w:rsidRDefault="00C73CB2" w:rsidP="00536DE0">
            <w:pPr>
              <w:jc w:val="center"/>
              <w:rPr>
                <w:rFonts w:ascii="Times New Roman" w:hAnsi="Times New Roman" w:cs="Times New Roman"/>
                <w:sz w:val="20"/>
                <w:szCs w:val="20"/>
              </w:rPr>
            </w:pPr>
            <w:r w:rsidRPr="00564F6C">
              <w:rPr>
                <w:rFonts w:ascii="Times New Roman" w:hAnsi="Times New Roman" w:cs="Times New Roman"/>
                <w:sz w:val="20"/>
                <w:szCs w:val="20"/>
              </w:rPr>
              <w:t>108</w:t>
            </w:r>
          </w:p>
        </w:tc>
        <w:tc>
          <w:tcPr>
            <w:tcW w:w="963" w:type="dxa"/>
            <w:vAlign w:val="center"/>
          </w:tcPr>
          <w:p w14:paraId="4DB211DB"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169,0</w:t>
            </w:r>
          </w:p>
        </w:tc>
        <w:tc>
          <w:tcPr>
            <w:tcW w:w="1112" w:type="dxa"/>
            <w:gridSpan w:val="3"/>
            <w:vAlign w:val="center"/>
          </w:tcPr>
          <w:p w14:paraId="4363E43D"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169,0</w:t>
            </w:r>
          </w:p>
        </w:tc>
        <w:tc>
          <w:tcPr>
            <w:tcW w:w="1033" w:type="dxa"/>
            <w:gridSpan w:val="3"/>
            <w:vAlign w:val="center"/>
          </w:tcPr>
          <w:p w14:paraId="6A37BE4A"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75,0</w:t>
            </w:r>
          </w:p>
        </w:tc>
        <w:tc>
          <w:tcPr>
            <w:tcW w:w="1156" w:type="dxa"/>
            <w:gridSpan w:val="3"/>
            <w:vAlign w:val="center"/>
          </w:tcPr>
          <w:p w14:paraId="778C1DAE"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75,0</w:t>
            </w:r>
          </w:p>
        </w:tc>
        <w:tc>
          <w:tcPr>
            <w:tcW w:w="1134" w:type="dxa"/>
            <w:vAlign w:val="center"/>
          </w:tcPr>
          <w:p w14:paraId="555BA5A1"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94,0</w:t>
            </w:r>
          </w:p>
        </w:tc>
        <w:tc>
          <w:tcPr>
            <w:tcW w:w="992" w:type="dxa"/>
            <w:vAlign w:val="center"/>
          </w:tcPr>
          <w:p w14:paraId="37EDF06C"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94,0</w:t>
            </w:r>
          </w:p>
        </w:tc>
        <w:tc>
          <w:tcPr>
            <w:tcW w:w="1117" w:type="dxa"/>
            <w:vAlign w:val="center"/>
          </w:tcPr>
          <w:p w14:paraId="3E2D3E65" w14:textId="77777777" w:rsidR="00C73CB2" w:rsidRPr="00564F6C" w:rsidRDefault="00C73CB2" w:rsidP="00D5522C">
            <w:pPr>
              <w:jc w:val="center"/>
              <w:rPr>
                <w:rFonts w:ascii="Times New Roman" w:hAnsi="Times New Roman" w:cs="Times New Roman"/>
                <w:sz w:val="20"/>
                <w:szCs w:val="20"/>
              </w:rPr>
            </w:pPr>
          </w:p>
        </w:tc>
        <w:tc>
          <w:tcPr>
            <w:tcW w:w="1293" w:type="dxa"/>
            <w:vAlign w:val="center"/>
          </w:tcPr>
          <w:p w14:paraId="68BF7664" w14:textId="77777777" w:rsidR="00C73CB2" w:rsidRPr="00564F6C" w:rsidRDefault="00C73CB2" w:rsidP="00D5522C">
            <w:pPr>
              <w:jc w:val="center"/>
              <w:rPr>
                <w:rFonts w:ascii="Times New Roman" w:hAnsi="Times New Roman" w:cs="Times New Roman"/>
                <w:sz w:val="20"/>
                <w:szCs w:val="20"/>
              </w:rPr>
            </w:pPr>
          </w:p>
        </w:tc>
      </w:tr>
      <w:tr w:rsidR="00C73CB2" w14:paraId="100A539D" w14:textId="77777777" w:rsidTr="00C87812">
        <w:trPr>
          <w:trHeight w:val="150"/>
        </w:trPr>
        <w:tc>
          <w:tcPr>
            <w:tcW w:w="1373" w:type="dxa"/>
            <w:vAlign w:val="center"/>
          </w:tcPr>
          <w:p w14:paraId="3A796F5E" w14:textId="77777777" w:rsidR="00C73CB2" w:rsidRPr="00564F6C" w:rsidRDefault="00C73CB2" w:rsidP="00536DE0">
            <w:pPr>
              <w:jc w:val="center"/>
              <w:rPr>
                <w:rFonts w:ascii="Times New Roman" w:hAnsi="Times New Roman" w:cs="Times New Roman"/>
                <w:sz w:val="20"/>
                <w:szCs w:val="20"/>
              </w:rPr>
            </w:pPr>
            <w:r w:rsidRPr="00564F6C">
              <w:rPr>
                <w:rFonts w:ascii="Times New Roman" w:hAnsi="Times New Roman" w:cs="Times New Roman"/>
                <w:sz w:val="20"/>
                <w:szCs w:val="20"/>
              </w:rPr>
              <w:t>159</w:t>
            </w:r>
          </w:p>
        </w:tc>
        <w:tc>
          <w:tcPr>
            <w:tcW w:w="963" w:type="dxa"/>
            <w:vAlign w:val="center"/>
          </w:tcPr>
          <w:p w14:paraId="5FB24768"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116,0</w:t>
            </w:r>
          </w:p>
        </w:tc>
        <w:tc>
          <w:tcPr>
            <w:tcW w:w="1112" w:type="dxa"/>
            <w:gridSpan w:val="3"/>
            <w:vAlign w:val="center"/>
          </w:tcPr>
          <w:p w14:paraId="556A4DF3"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116,0</w:t>
            </w:r>
          </w:p>
        </w:tc>
        <w:tc>
          <w:tcPr>
            <w:tcW w:w="1033" w:type="dxa"/>
            <w:gridSpan w:val="3"/>
            <w:vAlign w:val="center"/>
          </w:tcPr>
          <w:p w14:paraId="6A3D5611"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90,0</w:t>
            </w:r>
          </w:p>
        </w:tc>
        <w:tc>
          <w:tcPr>
            <w:tcW w:w="1156" w:type="dxa"/>
            <w:gridSpan w:val="3"/>
            <w:vAlign w:val="center"/>
          </w:tcPr>
          <w:p w14:paraId="4E1BAE81"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90,0</w:t>
            </w:r>
          </w:p>
        </w:tc>
        <w:tc>
          <w:tcPr>
            <w:tcW w:w="1134" w:type="dxa"/>
            <w:vAlign w:val="center"/>
          </w:tcPr>
          <w:p w14:paraId="17026D06"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26,0</w:t>
            </w:r>
          </w:p>
        </w:tc>
        <w:tc>
          <w:tcPr>
            <w:tcW w:w="992" w:type="dxa"/>
            <w:vAlign w:val="center"/>
          </w:tcPr>
          <w:p w14:paraId="531D30B5"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26,0</w:t>
            </w:r>
          </w:p>
        </w:tc>
        <w:tc>
          <w:tcPr>
            <w:tcW w:w="1117" w:type="dxa"/>
            <w:vAlign w:val="center"/>
          </w:tcPr>
          <w:p w14:paraId="21E26C11" w14:textId="77777777" w:rsidR="00C73CB2" w:rsidRPr="00564F6C" w:rsidRDefault="00C73CB2" w:rsidP="00D5522C">
            <w:pPr>
              <w:jc w:val="center"/>
              <w:rPr>
                <w:rFonts w:ascii="Times New Roman" w:hAnsi="Times New Roman" w:cs="Times New Roman"/>
                <w:sz w:val="20"/>
                <w:szCs w:val="20"/>
              </w:rPr>
            </w:pPr>
          </w:p>
        </w:tc>
        <w:tc>
          <w:tcPr>
            <w:tcW w:w="1293" w:type="dxa"/>
            <w:vAlign w:val="center"/>
          </w:tcPr>
          <w:p w14:paraId="065899A0" w14:textId="77777777" w:rsidR="00C73CB2" w:rsidRPr="00564F6C" w:rsidRDefault="00C73CB2" w:rsidP="00D5522C">
            <w:pPr>
              <w:jc w:val="center"/>
              <w:rPr>
                <w:rFonts w:ascii="Times New Roman" w:hAnsi="Times New Roman" w:cs="Times New Roman"/>
                <w:sz w:val="20"/>
                <w:szCs w:val="20"/>
              </w:rPr>
            </w:pPr>
          </w:p>
        </w:tc>
      </w:tr>
      <w:tr w:rsidR="00C73CB2" w14:paraId="0D1D768D" w14:textId="77777777" w:rsidTr="009221E9">
        <w:tc>
          <w:tcPr>
            <w:tcW w:w="1373" w:type="dxa"/>
            <w:vAlign w:val="center"/>
          </w:tcPr>
          <w:p w14:paraId="77366242" w14:textId="77777777" w:rsidR="00C73CB2" w:rsidRPr="00564F6C" w:rsidRDefault="00C73CB2" w:rsidP="00536DE0">
            <w:pPr>
              <w:jc w:val="center"/>
              <w:rPr>
                <w:rFonts w:ascii="Times New Roman" w:hAnsi="Times New Roman" w:cs="Times New Roman"/>
                <w:sz w:val="20"/>
                <w:szCs w:val="20"/>
              </w:rPr>
            </w:pPr>
            <w:r w:rsidRPr="00564F6C">
              <w:rPr>
                <w:rFonts w:ascii="Times New Roman" w:hAnsi="Times New Roman" w:cs="Times New Roman"/>
                <w:sz w:val="20"/>
                <w:szCs w:val="20"/>
              </w:rPr>
              <w:t>219</w:t>
            </w:r>
          </w:p>
        </w:tc>
        <w:tc>
          <w:tcPr>
            <w:tcW w:w="963" w:type="dxa"/>
            <w:vAlign w:val="center"/>
          </w:tcPr>
          <w:p w14:paraId="7C646EF7"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24,0</w:t>
            </w:r>
          </w:p>
        </w:tc>
        <w:tc>
          <w:tcPr>
            <w:tcW w:w="1112" w:type="dxa"/>
            <w:gridSpan w:val="3"/>
            <w:vAlign w:val="center"/>
          </w:tcPr>
          <w:p w14:paraId="3401F6A3"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24,0</w:t>
            </w:r>
          </w:p>
        </w:tc>
        <w:tc>
          <w:tcPr>
            <w:tcW w:w="1033" w:type="dxa"/>
            <w:gridSpan w:val="3"/>
            <w:vAlign w:val="center"/>
          </w:tcPr>
          <w:p w14:paraId="4A5F9D43"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24,0</w:t>
            </w:r>
          </w:p>
        </w:tc>
        <w:tc>
          <w:tcPr>
            <w:tcW w:w="1156" w:type="dxa"/>
            <w:gridSpan w:val="3"/>
            <w:vAlign w:val="center"/>
          </w:tcPr>
          <w:p w14:paraId="5120E935"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24,0</w:t>
            </w:r>
          </w:p>
        </w:tc>
        <w:tc>
          <w:tcPr>
            <w:tcW w:w="1134" w:type="dxa"/>
            <w:vAlign w:val="center"/>
          </w:tcPr>
          <w:p w14:paraId="769F763C"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0,0</w:t>
            </w:r>
          </w:p>
        </w:tc>
        <w:tc>
          <w:tcPr>
            <w:tcW w:w="992" w:type="dxa"/>
            <w:vAlign w:val="center"/>
          </w:tcPr>
          <w:p w14:paraId="5E87CFC9" w14:textId="77777777"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0,0</w:t>
            </w:r>
          </w:p>
        </w:tc>
        <w:tc>
          <w:tcPr>
            <w:tcW w:w="1117" w:type="dxa"/>
            <w:vAlign w:val="center"/>
          </w:tcPr>
          <w:p w14:paraId="1B3B32C1" w14:textId="77777777" w:rsidR="00C73CB2" w:rsidRPr="00564F6C" w:rsidRDefault="00C73CB2" w:rsidP="00D5522C">
            <w:pPr>
              <w:jc w:val="center"/>
              <w:rPr>
                <w:rFonts w:ascii="Times New Roman" w:hAnsi="Times New Roman" w:cs="Times New Roman"/>
                <w:sz w:val="20"/>
                <w:szCs w:val="20"/>
              </w:rPr>
            </w:pPr>
          </w:p>
        </w:tc>
        <w:tc>
          <w:tcPr>
            <w:tcW w:w="1293" w:type="dxa"/>
            <w:vAlign w:val="center"/>
          </w:tcPr>
          <w:p w14:paraId="4916DCB2" w14:textId="77777777" w:rsidR="00C73CB2" w:rsidRPr="00564F6C" w:rsidRDefault="00C73CB2" w:rsidP="00D5522C">
            <w:pPr>
              <w:jc w:val="center"/>
              <w:rPr>
                <w:rFonts w:ascii="Times New Roman" w:hAnsi="Times New Roman" w:cs="Times New Roman"/>
                <w:sz w:val="20"/>
                <w:szCs w:val="20"/>
              </w:rPr>
            </w:pPr>
          </w:p>
        </w:tc>
      </w:tr>
      <w:tr w:rsidR="00C87812" w14:paraId="15960742" w14:textId="77777777" w:rsidTr="00D0502F">
        <w:tc>
          <w:tcPr>
            <w:tcW w:w="10173" w:type="dxa"/>
            <w:gridSpan w:val="15"/>
            <w:vAlign w:val="center"/>
          </w:tcPr>
          <w:p w14:paraId="3E59C98D" w14:textId="77777777" w:rsidR="00C87812" w:rsidRPr="00564F6C" w:rsidRDefault="00C87812" w:rsidP="00C87812">
            <w:pPr>
              <w:rPr>
                <w:rFonts w:ascii="Times New Roman" w:hAnsi="Times New Roman" w:cs="Times New Roman"/>
                <w:sz w:val="20"/>
                <w:szCs w:val="20"/>
              </w:rPr>
            </w:pPr>
            <w:r w:rsidRPr="00564F6C">
              <w:rPr>
                <w:rFonts w:ascii="Times New Roman" w:hAnsi="Times New Roman" w:cs="Times New Roman"/>
                <w:sz w:val="20"/>
                <w:szCs w:val="20"/>
              </w:rPr>
              <w:t>Модульная котельная ПУВ</w:t>
            </w:r>
          </w:p>
        </w:tc>
      </w:tr>
      <w:tr w:rsidR="00C87812" w14:paraId="0E6024E6" w14:textId="77777777" w:rsidTr="009221E9">
        <w:tc>
          <w:tcPr>
            <w:tcW w:w="1373" w:type="dxa"/>
            <w:vAlign w:val="center"/>
          </w:tcPr>
          <w:p w14:paraId="37A12B12" w14:textId="77777777" w:rsidR="00C87812" w:rsidRPr="00564F6C" w:rsidRDefault="00C87812" w:rsidP="00D0502F">
            <w:pPr>
              <w:jc w:val="center"/>
              <w:rPr>
                <w:rFonts w:ascii="Times New Roman" w:hAnsi="Times New Roman" w:cs="Times New Roman"/>
                <w:sz w:val="20"/>
                <w:szCs w:val="20"/>
              </w:rPr>
            </w:pPr>
            <w:r w:rsidRPr="00564F6C">
              <w:rPr>
                <w:rFonts w:ascii="Times New Roman" w:hAnsi="Times New Roman" w:cs="Times New Roman"/>
                <w:sz w:val="20"/>
                <w:szCs w:val="20"/>
              </w:rPr>
              <w:t>159</w:t>
            </w:r>
          </w:p>
        </w:tc>
        <w:tc>
          <w:tcPr>
            <w:tcW w:w="963" w:type="dxa"/>
            <w:vAlign w:val="center"/>
          </w:tcPr>
          <w:p w14:paraId="3CFE1EF1" w14:textId="77777777" w:rsidR="00C87812" w:rsidRPr="00564F6C" w:rsidRDefault="00C87812" w:rsidP="00D0502F">
            <w:pPr>
              <w:jc w:val="center"/>
              <w:rPr>
                <w:rFonts w:ascii="Times New Roman" w:hAnsi="Times New Roman" w:cs="Times New Roman"/>
                <w:sz w:val="20"/>
                <w:szCs w:val="20"/>
                <w:highlight w:val="yellow"/>
                <w:lang w:val="en-US"/>
              </w:rPr>
            </w:pPr>
            <w:r w:rsidRPr="00564F6C">
              <w:rPr>
                <w:rFonts w:ascii="Times New Roman" w:hAnsi="Times New Roman" w:cs="Times New Roman"/>
                <w:sz w:val="20"/>
                <w:szCs w:val="20"/>
              </w:rPr>
              <w:t>0,</w:t>
            </w:r>
            <w:r w:rsidRPr="00564F6C">
              <w:rPr>
                <w:rFonts w:ascii="Times New Roman" w:hAnsi="Times New Roman" w:cs="Times New Roman"/>
                <w:sz w:val="20"/>
                <w:szCs w:val="20"/>
                <w:lang w:val="en-US"/>
              </w:rPr>
              <w:t>546</w:t>
            </w:r>
          </w:p>
        </w:tc>
        <w:tc>
          <w:tcPr>
            <w:tcW w:w="1112" w:type="dxa"/>
            <w:gridSpan w:val="3"/>
            <w:vAlign w:val="center"/>
          </w:tcPr>
          <w:p w14:paraId="7BF5CF60" w14:textId="77777777" w:rsidR="00C87812" w:rsidRPr="00564F6C" w:rsidRDefault="00C87812" w:rsidP="00D0502F">
            <w:pPr>
              <w:jc w:val="center"/>
              <w:rPr>
                <w:rFonts w:ascii="Times New Roman" w:hAnsi="Times New Roman" w:cs="Times New Roman"/>
                <w:sz w:val="20"/>
                <w:szCs w:val="20"/>
                <w:highlight w:val="yellow"/>
              </w:rPr>
            </w:pPr>
          </w:p>
        </w:tc>
        <w:tc>
          <w:tcPr>
            <w:tcW w:w="1033" w:type="dxa"/>
            <w:gridSpan w:val="3"/>
            <w:vAlign w:val="center"/>
          </w:tcPr>
          <w:p w14:paraId="20218F30" w14:textId="77777777" w:rsidR="00C87812" w:rsidRPr="00564F6C" w:rsidRDefault="00C87812" w:rsidP="00D0502F">
            <w:pPr>
              <w:jc w:val="center"/>
              <w:rPr>
                <w:rFonts w:ascii="Times New Roman" w:hAnsi="Times New Roman" w:cs="Times New Roman"/>
                <w:sz w:val="20"/>
                <w:szCs w:val="20"/>
                <w:highlight w:val="yellow"/>
              </w:rPr>
            </w:pPr>
          </w:p>
        </w:tc>
        <w:tc>
          <w:tcPr>
            <w:tcW w:w="1156" w:type="dxa"/>
            <w:gridSpan w:val="3"/>
            <w:vAlign w:val="center"/>
          </w:tcPr>
          <w:p w14:paraId="427EDAE9" w14:textId="77777777" w:rsidR="00C87812" w:rsidRPr="00564F6C" w:rsidRDefault="00C87812" w:rsidP="00D0502F">
            <w:pPr>
              <w:jc w:val="center"/>
              <w:rPr>
                <w:rFonts w:ascii="Times New Roman" w:hAnsi="Times New Roman" w:cs="Times New Roman"/>
                <w:sz w:val="20"/>
                <w:szCs w:val="20"/>
                <w:highlight w:val="yellow"/>
              </w:rPr>
            </w:pPr>
          </w:p>
        </w:tc>
        <w:tc>
          <w:tcPr>
            <w:tcW w:w="1134" w:type="dxa"/>
            <w:vAlign w:val="center"/>
          </w:tcPr>
          <w:p w14:paraId="17A0F882" w14:textId="77777777" w:rsidR="00C87812" w:rsidRPr="00564F6C" w:rsidRDefault="00C87812" w:rsidP="00D0502F">
            <w:pPr>
              <w:jc w:val="center"/>
              <w:rPr>
                <w:rFonts w:ascii="Times New Roman" w:hAnsi="Times New Roman" w:cs="Times New Roman"/>
                <w:sz w:val="20"/>
                <w:szCs w:val="20"/>
                <w:highlight w:val="yellow"/>
              </w:rPr>
            </w:pPr>
          </w:p>
        </w:tc>
        <w:tc>
          <w:tcPr>
            <w:tcW w:w="992" w:type="dxa"/>
            <w:vAlign w:val="center"/>
          </w:tcPr>
          <w:p w14:paraId="156A613B" w14:textId="77777777" w:rsidR="00C87812" w:rsidRPr="00564F6C" w:rsidRDefault="00C87812" w:rsidP="00D0502F">
            <w:pPr>
              <w:jc w:val="center"/>
              <w:rPr>
                <w:rFonts w:ascii="Times New Roman" w:hAnsi="Times New Roman" w:cs="Times New Roman"/>
                <w:sz w:val="20"/>
                <w:szCs w:val="20"/>
                <w:highlight w:val="yellow"/>
              </w:rPr>
            </w:pPr>
          </w:p>
        </w:tc>
        <w:tc>
          <w:tcPr>
            <w:tcW w:w="1117" w:type="dxa"/>
            <w:vAlign w:val="center"/>
          </w:tcPr>
          <w:p w14:paraId="2D20CB48" w14:textId="77777777" w:rsidR="00C87812" w:rsidRPr="00564F6C" w:rsidRDefault="00C87812" w:rsidP="00D0502F">
            <w:pPr>
              <w:jc w:val="center"/>
              <w:rPr>
                <w:rFonts w:ascii="Times New Roman" w:hAnsi="Times New Roman" w:cs="Times New Roman"/>
                <w:sz w:val="20"/>
                <w:szCs w:val="20"/>
                <w:highlight w:val="yellow"/>
                <w:lang w:val="en-US"/>
              </w:rPr>
            </w:pPr>
            <w:r w:rsidRPr="00564F6C">
              <w:rPr>
                <w:rFonts w:ascii="Times New Roman" w:hAnsi="Times New Roman" w:cs="Times New Roman"/>
                <w:sz w:val="20"/>
                <w:szCs w:val="20"/>
                <w:lang w:val="en-US"/>
              </w:rPr>
              <w:t>0.364</w:t>
            </w:r>
          </w:p>
        </w:tc>
        <w:tc>
          <w:tcPr>
            <w:tcW w:w="1293" w:type="dxa"/>
            <w:vAlign w:val="center"/>
          </w:tcPr>
          <w:p w14:paraId="5E23617F" w14:textId="77777777" w:rsidR="00C87812" w:rsidRPr="00564F6C" w:rsidRDefault="00C87812" w:rsidP="00D0502F">
            <w:pPr>
              <w:jc w:val="center"/>
              <w:rPr>
                <w:rFonts w:ascii="Times New Roman" w:hAnsi="Times New Roman" w:cs="Times New Roman"/>
                <w:sz w:val="20"/>
                <w:szCs w:val="20"/>
                <w:highlight w:val="yellow"/>
                <w:lang w:val="en-US"/>
              </w:rPr>
            </w:pPr>
            <w:r w:rsidRPr="00564F6C">
              <w:rPr>
                <w:rFonts w:ascii="Times New Roman" w:hAnsi="Times New Roman" w:cs="Times New Roman"/>
                <w:sz w:val="20"/>
                <w:szCs w:val="20"/>
              </w:rPr>
              <w:t>0,</w:t>
            </w:r>
            <w:r w:rsidRPr="00564F6C">
              <w:rPr>
                <w:rFonts w:ascii="Times New Roman" w:hAnsi="Times New Roman" w:cs="Times New Roman"/>
                <w:sz w:val="20"/>
                <w:szCs w:val="20"/>
                <w:lang w:val="en-US"/>
              </w:rPr>
              <w:t>182</w:t>
            </w:r>
          </w:p>
        </w:tc>
      </w:tr>
      <w:tr w:rsidR="00C87812" w14:paraId="1C6C1E87" w14:textId="77777777" w:rsidTr="009221E9">
        <w:tc>
          <w:tcPr>
            <w:tcW w:w="10173" w:type="dxa"/>
            <w:gridSpan w:val="15"/>
          </w:tcPr>
          <w:p w14:paraId="19744447" w14:textId="77777777" w:rsidR="00C87812" w:rsidRPr="00564F6C" w:rsidRDefault="00C87812" w:rsidP="00622076">
            <w:pPr>
              <w:jc w:val="both"/>
              <w:rPr>
                <w:rFonts w:ascii="Times New Roman" w:hAnsi="Times New Roman" w:cs="Times New Roman"/>
                <w:sz w:val="20"/>
                <w:szCs w:val="20"/>
              </w:rPr>
            </w:pPr>
            <w:r w:rsidRPr="00564F6C">
              <w:rPr>
                <w:rFonts w:ascii="Times New Roman" w:hAnsi="Times New Roman" w:cs="Times New Roman"/>
                <w:sz w:val="20"/>
                <w:szCs w:val="20"/>
              </w:rPr>
              <w:t>Котельная ш. Комсомольская</w:t>
            </w:r>
          </w:p>
        </w:tc>
      </w:tr>
      <w:tr w:rsidR="00C87812" w14:paraId="0EEAF4EF" w14:textId="77777777" w:rsidTr="009221E9">
        <w:tc>
          <w:tcPr>
            <w:tcW w:w="1373" w:type="dxa"/>
            <w:vAlign w:val="center"/>
          </w:tcPr>
          <w:p w14:paraId="7ADBE680" w14:textId="77777777" w:rsidR="00C87812" w:rsidRPr="00564F6C" w:rsidRDefault="00C87812" w:rsidP="00536DE0">
            <w:pPr>
              <w:jc w:val="center"/>
              <w:rPr>
                <w:rFonts w:ascii="Times New Roman" w:hAnsi="Times New Roman" w:cs="Times New Roman"/>
                <w:sz w:val="20"/>
                <w:szCs w:val="20"/>
              </w:rPr>
            </w:pPr>
            <w:r w:rsidRPr="00564F6C">
              <w:rPr>
                <w:rFonts w:ascii="Times New Roman" w:hAnsi="Times New Roman" w:cs="Times New Roman"/>
                <w:sz w:val="20"/>
                <w:szCs w:val="20"/>
              </w:rPr>
              <w:t>426</w:t>
            </w:r>
          </w:p>
        </w:tc>
        <w:tc>
          <w:tcPr>
            <w:tcW w:w="963" w:type="dxa"/>
            <w:vAlign w:val="center"/>
          </w:tcPr>
          <w:p w14:paraId="6126A4F3" w14:textId="77777777" w:rsidR="00C87812" w:rsidRPr="00564F6C" w:rsidRDefault="00C87812" w:rsidP="00D5522C">
            <w:pPr>
              <w:jc w:val="center"/>
              <w:rPr>
                <w:rFonts w:ascii="Times New Roman" w:hAnsi="Times New Roman" w:cs="Times New Roman"/>
                <w:sz w:val="20"/>
                <w:szCs w:val="20"/>
              </w:rPr>
            </w:pPr>
            <w:r w:rsidRPr="00564F6C">
              <w:rPr>
                <w:rFonts w:ascii="Times New Roman" w:hAnsi="Times New Roman" w:cs="Times New Roman"/>
                <w:sz w:val="20"/>
                <w:szCs w:val="20"/>
              </w:rPr>
              <w:t>89,6</w:t>
            </w:r>
          </w:p>
        </w:tc>
        <w:tc>
          <w:tcPr>
            <w:tcW w:w="1112" w:type="dxa"/>
            <w:gridSpan w:val="3"/>
            <w:vAlign w:val="center"/>
          </w:tcPr>
          <w:p w14:paraId="2292E036" w14:textId="77777777" w:rsidR="00C87812" w:rsidRPr="00564F6C" w:rsidRDefault="00C87812" w:rsidP="002470BE">
            <w:pPr>
              <w:rPr>
                <w:rFonts w:ascii="Times New Roman" w:hAnsi="Times New Roman" w:cs="Times New Roman"/>
                <w:sz w:val="20"/>
                <w:szCs w:val="20"/>
              </w:rPr>
            </w:pPr>
            <w:r w:rsidRPr="00564F6C">
              <w:rPr>
                <w:rFonts w:ascii="Times New Roman" w:hAnsi="Times New Roman" w:cs="Times New Roman"/>
                <w:sz w:val="20"/>
                <w:szCs w:val="20"/>
              </w:rPr>
              <w:t xml:space="preserve">      89,6</w:t>
            </w:r>
          </w:p>
        </w:tc>
        <w:tc>
          <w:tcPr>
            <w:tcW w:w="1033" w:type="dxa"/>
            <w:gridSpan w:val="3"/>
            <w:vAlign w:val="center"/>
          </w:tcPr>
          <w:p w14:paraId="77B03A9A" w14:textId="77777777" w:rsidR="00C87812" w:rsidRPr="00564F6C" w:rsidRDefault="00C87812" w:rsidP="00D5522C">
            <w:pPr>
              <w:jc w:val="center"/>
              <w:rPr>
                <w:rFonts w:ascii="Times New Roman" w:hAnsi="Times New Roman" w:cs="Times New Roman"/>
                <w:sz w:val="20"/>
                <w:szCs w:val="20"/>
              </w:rPr>
            </w:pPr>
            <w:r w:rsidRPr="00564F6C">
              <w:rPr>
                <w:rFonts w:ascii="Times New Roman" w:hAnsi="Times New Roman" w:cs="Times New Roman"/>
                <w:sz w:val="20"/>
                <w:szCs w:val="20"/>
              </w:rPr>
              <w:t>89,6</w:t>
            </w:r>
          </w:p>
        </w:tc>
        <w:tc>
          <w:tcPr>
            <w:tcW w:w="1156" w:type="dxa"/>
            <w:gridSpan w:val="3"/>
            <w:vAlign w:val="center"/>
          </w:tcPr>
          <w:p w14:paraId="3EC50E9F" w14:textId="77777777" w:rsidR="00C87812" w:rsidRPr="00564F6C" w:rsidRDefault="00C87812" w:rsidP="002470BE">
            <w:pPr>
              <w:rPr>
                <w:rFonts w:ascii="Times New Roman" w:hAnsi="Times New Roman" w:cs="Times New Roman"/>
                <w:sz w:val="20"/>
                <w:szCs w:val="20"/>
              </w:rPr>
            </w:pPr>
            <w:r w:rsidRPr="00564F6C">
              <w:rPr>
                <w:rFonts w:ascii="Times New Roman" w:hAnsi="Times New Roman" w:cs="Times New Roman"/>
                <w:sz w:val="20"/>
                <w:szCs w:val="20"/>
              </w:rPr>
              <w:t xml:space="preserve">      89,6</w:t>
            </w:r>
          </w:p>
        </w:tc>
        <w:tc>
          <w:tcPr>
            <w:tcW w:w="1134" w:type="dxa"/>
            <w:vAlign w:val="center"/>
          </w:tcPr>
          <w:p w14:paraId="28CEBA29" w14:textId="77777777" w:rsidR="00C87812" w:rsidRPr="00564F6C" w:rsidRDefault="00C87812" w:rsidP="00D5522C">
            <w:pPr>
              <w:jc w:val="center"/>
              <w:rPr>
                <w:rFonts w:ascii="Times New Roman" w:hAnsi="Times New Roman" w:cs="Times New Roman"/>
                <w:sz w:val="20"/>
                <w:szCs w:val="20"/>
              </w:rPr>
            </w:pPr>
          </w:p>
        </w:tc>
        <w:tc>
          <w:tcPr>
            <w:tcW w:w="992" w:type="dxa"/>
            <w:vAlign w:val="center"/>
          </w:tcPr>
          <w:p w14:paraId="1DC88CEA" w14:textId="77777777" w:rsidR="00C87812" w:rsidRPr="00564F6C" w:rsidRDefault="00C87812" w:rsidP="00D5522C">
            <w:pPr>
              <w:jc w:val="center"/>
              <w:rPr>
                <w:rFonts w:ascii="Times New Roman" w:hAnsi="Times New Roman" w:cs="Times New Roman"/>
                <w:sz w:val="20"/>
                <w:szCs w:val="20"/>
              </w:rPr>
            </w:pPr>
          </w:p>
        </w:tc>
        <w:tc>
          <w:tcPr>
            <w:tcW w:w="1117" w:type="dxa"/>
            <w:vAlign w:val="center"/>
          </w:tcPr>
          <w:p w14:paraId="31D2B491" w14:textId="77777777" w:rsidR="00C87812" w:rsidRPr="00564F6C" w:rsidRDefault="00C87812" w:rsidP="00D5522C">
            <w:pPr>
              <w:jc w:val="center"/>
              <w:rPr>
                <w:rFonts w:ascii="Times New Roman" w:hAnsi="Times New Roman" w:cs="Times New Roman"/>
                <w:sz w:val="20"/>
                <w:szCs w:val="20"/>
              </w:rPr>
            </w:pPr>
          </w:p>
        </w:tc>
        <w:tc>
          <w:tcPr>
            <w:tcW w:w="1293" w:type="dxa"/>
            <w:vAlign w:val="center"/>
          </w:tcPr>
          <w:p w14:paraId="7B65E40E" w14:textId="77777777" w:rsidR="00C87812" w:rsidRPr="00564F6C" w:rsidRDefault="00C87812" w:rsidP="00D5522C">
            <w:pPr>
              <w:jc w:val="center"/>
              <w:rPr>
                <w:rFonts w:ascii="Times New Roman" w:hAnsi="Times New Roman" w:cs="Times New Roman"/>
                <w:sz w:val="20"/>
                <w:szCs w:val="20"/>
              </w:rPr>
            </w:pPr>
          </w:p>
        </w:tc>
      </w:tr>
      <w:tr w:rsidR="00C87812" w14:paraId="1749A51B" w14:textId="77777777" w:rsidTr="009221E9">
        <w:tc>
          <w:tcPr>
            <w:tcW w:w="1373" w:type="dxa"/>
            <w:vAlign w:val="center"/>
          </w:tcPr>
          <w:p w14:paraId="66C33470" w14:textId="77777777" w:rsidR="00C87812" w:rsidRPr="00564F6C" w:rsidRDefault="00C87812" w:rsidP="00536DE0">
            <w:pPr>
              <w:jc w:val="center"/>
              <w:rPr>
                <w:rFonts w:ascii="Times New Roman" w:hAnsi="Times New Roman" w:cs="Times New Roman"/>
                <w:sz w:val="20"/>
                <w:szCs w:val="20"/>
              </w:rPr>
            </w:pPr>
            <w:r w:rsidRPr="00564F6C">
              <w:rPr>
                <w:rFonts w:ascii="Times New Roman" w:hAnsi="Times New Roman" w:cs="Times New Roman"/>
                <w:sz w:val="20"/>
                <w:szCs w:val="20"/>
              </w:rPr>
              <w:t>325</w:t>
            </w:r>
          </w:p>
        </w:tc>
        <w:tc>
          <w:tcPr>
            <w:tcW w:w="963" w:type="dxa"/>
            <w:vAlign w:val="center"/>
          </w:tcPr>
          <w:p w14:paraId="69BF8EB1" w14:textId="77777777" w:rsidR="00C87812" w:rsidRPr="00564F6C" w:rsidRDefault="00C87812" w:rsidP="00D5522C">
            <w:pPr>
              <w:jc w:val="center"/>
              <w:rPr>
                <w:rFonts w:ascii="Times New Roman" w:hAnsi="Times New Roman" w:cs="Times New Roman"/>
                <w:sz w:val="20"/>
                <w:szCs w:val="20"/>
              </w:rPr>
            </w:pPr>
            <w:r w:rsidRPr="00564F6C">
              <w:rPr>
                <w:rFonts w:ascii="Times New Roman" w:hAnsi="Times New Roman" w:cs="Times New Roman"/>
                <w:sz w:val="20"/>
                <w:szCs w:val="20"/>
              </w:rPr>
              <w:t>155,0</w:t>
            </w:r>
          </w:p>
        </w:tc>
        <w:tc>
          <w:tcPr>
            <w:tcW w:w="1112" w:type="dxa"/>
            <w:gridSpan w:val="3"/>
            <w:vAlign w:val="center"/>
          </w:tcPr>
          <w:p w14:paraId="74D20C9E" w14:textId="77777777" w:rsidR="00C87812" w:rsidRPr="00564F6C" w:rsidRDefault="00C87812" w:rsidP="002470BE">
            <w:pPr>
              <w:rPr>
                <w:rFonts w:ascii="Times New Roman" w:hAnsi="Times New Roman" w:cs="Times New Roman"/>
                <w:sz w:val="20"/>
                <w:szCs w:val="20"/>
              </w:rPr>
            </w:pPr>
            <w:r w:rsidRPr="00564F6C">
              <w:rPr>
                <w:rFonts w:ascii="Times New Roman" w:hAnsi="Times New Roman" w:cs="Times New Roman"/>
                <w:sz w:val="20"/>
                <w:szCs w:val="20"/>
              </w:rPr>
              <w:t xml:space="preserve">   155,0</w:t>
            </w:r>
          </w:p>
        </w:tc>
        <w:tc>
          <w:tcPr>
            <w:tcW w:w="1033" w:type="dxa"/>
            <w:gridSpan w:val="3"/>
            <w:vAlign w:val="center"/>
          </w:tcPr>
          <w:p w14:paraId="393AEDF4" w14:textId="77777777" w:rsidR="00C87812" w:rsidRPr="00564F6C" w:rsidRDefault="00C87812" w:rsidP="00D5522C">
            <w:pPr>
              <w:jc w:val="center"/>
              <w:rPr>
                <w:rFonts w:ascii="Times New Roman" w:hAnsi="Times New Roman" w:cs="Times New Roman"/>
                <w:sz w:val="20"/>
                <w:szCs w:val="20"/>
              </w:rPr>
            </w:pPr>
            <w:r w:rsidRPr="00564F6C">
              <w:rPr>
                <w:rFonts w:ascii="Times New Roman" w:hAnsi="Times New Roman" w:cs="Times New Roman"/>
                <w:sz w:val="20"/>
                <w:szCs w:val="20"/>
              </w:rPr>
              <w:t>155,0</w:t>
            </w:r>
          </w:p>
        </w:tc>
        <w:tc>
          <w:tcPr>
            <w:tcW w:w="1156" w:type="dxa"/>
            <w:gridSpan w:val="3"/>
            <w:vAlign w:val="center"/>
          </w:tcPr>
          <w:p w14:paraId="24C77A7E" w14:textId="77777777" w:rsidR="00C87812" w:rsidRPr="00564F6C" w:rsidRDefault="00C87812" w:rsidP="00D5522C">
            <w:pPr>
              <w:jc w:val="center"/>
              <w:rPr>
                <w:rFonts w:ascii="Times New Roman" w:hAnsi="Times New Roman" w:cs="Times New Roman"/>
                <w:sz w:val="20"/>
                <w:szCs w:val="20"/>
              </w:rPr>
            </w:pPr>
            <w:r w:rsidRPr="00564F6C">
              <w:rPr>
                <w:rFonts w:ascii="Times New Roman" w:hAnsi="Times New Roman" w:cs="Times New Roman"/>
                <w:sz w:val="20"/>
                <w:szCs w:val="20"/>
              </w:rPr>
              <w:t>155,0</w:t>
            </w:r>
          </w:p>
        </w:tc>
        <w:tc>
          <w:tcPr>
            <w:tcW w:w="1134" w:type="dxa"/>
            <w:vAlign w:val="center"/>
          </w:tcPr>
          <w:p w14:paraId="13B2E6E1" w14:textId="77777777" w:rsidR="00C87812" w:rsidRPr="00564F6C" w:rsidRDefault="00C87812" w:rsidP="00D5522C">
            <w:pPr>
              <w:jc w:val="center"/>
              <w:rPr>
                <w:rFonts w:ascii="Times New Roman" w:hAnsi="Times New Roman" w:cs="Times New Roman"/>
                <w:sz w:val="20"/>
                <w:szCs w:val="20"/>
              </w:rPr>
            </w:pPr>
          </w:p>
        </w:tc>
        <w:tc>
          <w:tcPr>
            <w:tcW w:w="992" w:type="dxa"/>
            <w:vAlign w:val="center"/>
          </w:tcPr>
          <w:p w14:paraId="514FF491" w14:textId="77777777" w:rsidR="00C87812" w:rsidRPr="00564F6C" w:rsidRDefault="00C87812" w:rsidP="00D5522C">
            <w:pPr>
              <w:jc w:val="center"/>
              <w:rPr>
                <w:rFonts w:ascii="Times New Roman" w:hAnsi="Times New Roman" w:cs="Times New Roman"/>
                <w:sz w:val="20"/>
                <w:szCs w:val="20"/>
              </w:rPr>
            </w:pPr>
          </w:p>
        </w:tc>
        <w:tc>
          <w:tcPr>
            <w:tcW w:w="1117" w:type="dxa"/>
            <w:vAlign w:val="center"/>
          </w:tcPr>
          <w:p w14:paraId="03664CAD" w14:textId="77777777" w:rsidR="00C87812" w:rsidRPr="00564F6C" w:rsidRDefault="00C87812" w:rsidP="00D5522C">
            <w:pPr>
              <w:jc w:val="center"/>
              <w:rPr>
                <w:rFonts w:ascii="Times New Roman" w:hAnsi="Times New Roman" w:cs="Times New Roman"/>
                <w:sz w:val="20"/>
                <w:szCs w:val="20"/>
              </w:rPr>
            </w:pPr>
          </w:p>
        </w:tc>
        <w:tc>
          <w:tcPr>
            <w:tcW w:w="1293" w:type="dxa"/>
            <w:vAlign w:val="center"/>
          </w:tcPr>
          <w:p w14:paraId="06982ED7" w14:textId="77777777" w:rsidR="00C87812" w:rsidRPr="00564F6C" w:rsidRDefault="00C87812" w:rsidP="00D5522C">
            <w:pPr>
              <w:jc w:val="center"/>
              <w:rPr>
                <w:rFonts w:ascii="Times New Roman" w:hAnsi="Times New Roman" w:cs="Times New Roman"/>
                <w:sz w:val="20"/>
                <w:szCs w:val="20"/>
              </w:rPr>
            </w:pPr>
          </w:p>
        </w:tc>
      </w:tr>
      <w:tr w:rsidR="00C87812" w14:paraId="7E097ECF" w14:textId="77777777" w:rsidTr="009221E9">
        <w:tc>
          <w:tcPr>
            <w:tcW w:w="1373" w:type="dxa"/>
            <w:vAlign w:val="center"/>
          </w:tcPr>
          <w:p w14:paraId="7F4FBCB8" w14:textId="77777777" w:rsidR="00C87812" w:rsidRPr="00564F6C" w:rsidRDefault="00C87812" w:rsidP="00536DE0">
            <w:pPr>
              <w:jc w:val="center"/>
              <w:rPr>
                <w:rFonts w:ascii="Times New Roman" w:hAnsi="Times New Roman" w:cs="Times New Roman"/>
                <w:sz w:val="20"/>
                <w:szCs w:val="20"/>
              </w:rPr>
            </w:pPr>
            <w:r w:rsidRPr="00564F6C">
              <w:rPr>
                <w:rFonts w:ascii="Times New Roman" w:hAnsi="Times New Roman" w:cs="Times New Roman"/>
                <w:sz w:val="20"/>
                <w:szCs w:val="20"/>
              </w:rPr>
              <w:t>273</w:t>
            </w:r>
          </w:p>
        </w:tc>
        <w:tc>
          <w:tcPr>
            <w:tcW w:w="963" w:type="dxa"/>
            <w:vAlign w:val="center"/>
          </w:tcPr>
          <w:p w14:paraId="3107DCB9" w14:textId="77777777" w:rsidR="00C87812" w:rsidRPr="00564F6C" w:rsidRDefault="00C87812" w:rsidP="00D5522C">
            <w:pPr>
              <w:jc w:val="center"/>
              <w:rPr>
                <w:rFonts w:ascii="Times New Roman" w:hAnsi="Times New Roman" w:cs="Times New Roman"/>
                <w:sz w:val="20"/>
                <w:szCs w:val="20"/>
              </w:rPr>
            </w:pPr>
            <w:r w:rsidRPr="00564F6C">
              <w:rPr>
                <w:rFonts w:ascii="Times New Roman" w:hAnsi="Times New Roman" w:cs="Times New Roman"/>
                <w:sz w:val="20"/>
                <w:szCs w:val="20"/>
              </w:rPr>
              <w:t>8,5</w:t>
            </w:r>
          </w:p>
        </w:tc>
        <w:tc>
          <w:tcPr>
            <w:tcW w:w="1112" w:type="dxa"/>
            <w:gridSpan w:val="3"/>
            <w:vAlign w:val="center"/>
          </w:tcPr>
          <w:p w14:paraId="15AB850B" w14:textId="77777777" w:rsidR="00C87812" w:rsidRPr="00564F6C" w:rsidRDefault="00C87812" w:rsidP="00D5522C">
            <w:pPr>
              <w:jc w:val="center"/>
              <w:rPr>
                <w:rFonts w:ascii="Times New Roman" w:hAnsi="Times New Roman" w:cs="Times New Roman"/>
                <w:sz w:val="20"/>
                <w:szCs w:val="20"/>
              </w:rPr>
            </w:pPr>
            <w:r w:rsidRPr="00564F6C">
              <w:rPr>
                <w:rFonts w:ascii="Times New Roman" w:hAnsi="Times New Roman" w:cs="Times New Roman"/>
                <w:sz w:val="20"/>
                <w:szCs w:val="20"/>
              </w:rPr>
              <w:t>8,5</w:t>
            </w:r>
          </w:p>
        </w:tc>
        <w:tc>
          <w:tcPr>
            <w:tcW w:w="1033" w:type="dxa"/>
            <w:gridSpan w:val="3"/>
            <w:vAlign w:val="center"/>
          </w:tcPr>
          <w:p w14:paraId="701BB6AF" w14:textId="77777777" w:rsidR="00C87812" w:rsidRPr="00564F6C" w:rsidRDefault="00C87812" w:rsidP="00D5522C">
            <w:pPr>
              <w:jc w:val="center"/>
              <w:rPr>
                <w:rFonts w:ascii="Times New Roman" w:hAnsi="Times New Roman" w:cs="Times New Roman"/>
                <w:sz w:val="20"/>
                <w:szCs w:val="20"/>
              </w:rPr>
            </w:pPr>
          </w:p>
        </w:tc>
        <w:tc>
          <w:tcPr>
            <w:tcW w:w="1156" w:type="dxa"/>
            <w:gridSpan w:val="3"/>
            <w:vAlign w:val="center"/>
          </w:tcPr>
          <w:p w14:paraId="723C408C" w14:textId="77777777" w:rsidR="00C87812" w:rsidRPr="00564F6C" w:rsidRDefault="00C87812" w:rsidP="00B83FAE">
            <w:pPr>
              <w:rPr>
                <w:rFonts w:ascii="Times New Roman" w:hAnsi="Times New Roman" w:cs="Times New Roman"/>
                <w:sz w:val="20"/>
                <w:szCs w:val="20"/>
              </w:rPr>
            </w:pPr>
          </w:p>
        </w:tc>
        <w:tc>
          <w:tcPr>
            <w:tcW w:w="1134" w:type="dxa"/>
            <w:vAlign w:val="center"/>
          </w:tcPr>
          <w:p w14:paraId="0C852722" w14:textId="77777777" w:rsidR="00C87812" w:rsidRPr="00564F6C" w:rsidRDefault="00C87812" w:rsidP="00D5522C">
            <w:pPr>
              <w:jc w:val="center"/>
              <w:rPr>
                <w:rFonts w:ascii="Times New Roman" w:hAnsi="Times New Roman" w:cs="Times New Roman"/>
                <w:sz w:val="20"/>
                <w:szCs w:val="20"/>
              </w:rPr>
            </w:pPr>
          </w:p>
        </w:tc>
        <w:tc>
          <w:tcPr>
            <w:tcW w:w="992" w:type="dxa"/>
            <w:vAlign w:val="center"/>
          </w:tcPr>
          <w:p w14:paraId="6B3B08F5" w14:textId="77777777" w:rsidR="00C87812" w:rsidRPr="00564F6C" w:rsidRDefault="00C87812" w:rsidP="00D5522C">
            <w:pPr>
              <w:jc w:val="center"/>
              <w:rPr>
                <w:rFonts w:ascii="Times New Roman" w:hAnsi="Times New Roman" w:cs="Times New Roman"/>
                <w:sz w:val="20"/>
                <w:szCs w:val="20"/>
              </w:rPr>
            </w:pPr>
          </w:p>
        </w:tc>
        <w:tc>
          <w:tcPr>
            <w:tcW w:w="1117" w:type="dxa"/>
            <w:vAlign w:val="center"/>
          </w:tcPr>
          <w:p w14:paraId="52D39564" w14:textId="77777777" w:rsidR="00C87812" w:rsidRPr="00564F6C" w:rsidRDefault="00C87812" w:rsidP="00B83FAE">
            <w:pPr>
              <w:rPr>
                <w:rFonts w:ascii="Times New Roman" w:hAnsi="Times New Roman" w:cs="Times New Roman"/>
                <w:sz w:val="20"/>
                <w:szCs w:val="20"/>
              </w:rPr>
            </w:pPr>
            <w:r w:rsidRPr="00564F6C">
              <w:rPr>
                <w:rFonts w:ascii="Times New Roman" w:hAnsi="Times New Roman" w:cs="Times New Roman"/>
                <w:sz w:val="20"/>
                <w:szCs w:val="20"/>
              </w:rPr>
              <w:t xml:space="preserve">       8,5</w:t>
            </w:r>
          </w:p>
        </w:tc>
        <w:tc>
          <w:tcPr>
            <w:tcW w:w="1293" w:type="dxa"/>
            <w:vAlign w:val="center"/>
          </w:tcPr>
          <w:p w14:paraId="1A16F6DF" w14:textId="77777777" w:rsidR="00C87812" w:rsidRPr="00564F6C" w:rsidRDefault="00C87812" w:rsidP="00D5522C">
            <w:pPr>
              <w:jc w:val="center"/>
              <w:rPr>
                <w:rFonts w:ascii="Times New Roman" w:hAnsi="Times New Roman" w:cs="Times New Roman"/>
                <w:sz w:val="20"/>
                <w:szCs w:val="20"/>
              </w:rPr>
            </w:pPr>
            <w:r w:rsidRPr="00564F6C">
              <w:rPr>
                <w:rFonts w:ascii="Times New Roman" w:hAnsi="Times New Roman" w:cs="Times New Roman"/>
                <w:sz w:val="20"/>
                <w:szCs w:val="20"/>
              </w:rPr>
              <w:t>8,5</w:t>
            </w:r>
          </w:p>
        </w:tc>
      </w:tr>
      <w:tr w:rsidR="00C87812" w14:paraId="2C7EAE19" w14:textId="77777777" w:rsidTr="009221E9">
        <w:tc>
          <w:tcPr>
            <w:tcW w:w="1373" w:type="dxa"/>
            <w:vAlign w:val="center"/>
          </w:tcPr>
          <w:p w14:paraId="4D52B513" w14:textId="77777777" w:rsidR="00C87812" w:rsidRPr="00564F6C" w:rsidRDefault="00C87812" w:rsidP="00536DE0">
            <w:pPr>
              <w:jc w:val="center"/>
              <w:rPr>
                <w:rFonts w:ascii="Times New Roman" w:hAnsi="Times New Roman" w:cs="Times New Roman"/>
                <w:sz w:val="20"/>
                <w:szCs w:val="20"/>
              </w:rPr>
            </w:pPr>
            <w:r w:rsidRPr="00564F6C">
              <w:rPr>
                <w:rFonts w:ascii="Times New Roman" w:hAnsi="Times New Roman" w:cs="Times New Roman"/>
                <w:sz w:val="20"/>
                <w:szCs w:val="20"/>
              </w:rPr>
              <w:t>219</w:t>
            </w:r>
          </w:p>
        </w:tc>
        <w:tc>
          <w:tcPr>
            <w:tcW w:w="963" w:type="dxa"/>
            <w:vAlign w:val="center"/>
          </w:tcPr>
          <w:p w14:paraId="78F966B3" w14:textId="77777777" w:rsidR="00C87812" w:rsidRPr="00564F6C" w:rsidRDefault="00C87812" w:rsidP="00D5522C">
            <w:pPr>
              <w:jc w:val="center"/>
              <w:rPr>
                <w:rFonts w:ascii="Times New Roman" w:hAnsi="Times New Roman" w:cs="Times New Roman"/>
                <w:sz w:val="20"/>
                <w:szCs w:val="20"/>
              </w:rPr>
            </w:pPr>
            <w:r w:rsidRPr="00564F6C">
              <w:rPr>
                <w:rFonts w:ascii="Times New Roman" w:hAnsi="Times New Roman" w:cs="Times New Roman"/>
                <w:sz w:val="20"/>
                <w:szCs w:val="20"/>
              </w:rPr>
              <w:t>40,0</w:t>
            </w:r>
          </w:p>
        </w:tc>
        <w:tc>
          <w:tcPr>
            <w:tcW w:w="1112" w:type="dxa"/>
            <w:gridSpan w:val="3"/>
            <w:vAlign w:val="center"/>
          </w:tcPr>
          <w:p w14:paraId="12E5E833" w14:textId="77777777" w:rsidR="00C87812" w:rsidRPr="00564F6C" w:rsidRDefault="00C87812" w:rsidP="00D5522C">
            <w:pPr>
              <w:jc w:val="center"/>
              <w:rPr>
                <w:rFonts w:ascii="Times New Roman" w:hAnsi="Times New Roman" w:cs="Times New Roman"/>
                <w:sz w:val="20"/>
                <w:szCs w:val="20"/>
              </w:rPr>
            </w:pPr>
            <w:r w:rsidRPr="00564F6C">
              <w:rPr>
                <w:rFonts w:ascii="Times New Roman" w:hAnsi="Times New Roman" w:cs="Times New Roman"/>
                <w:sz w:val="20"/>
                <w:szCs w:val="20"/>
              </w:rPr>
              <w:t>40,0</w:t>
            </w:r>
          </w:p>
        </w:tc>
        <w:tc>
          <w:tcPr>
            <w:tcW w:w="1033" w:type="dxa"/>
            <w:gridSpan w:val="3"/>
            <w:vAlign w:val="center"/>
          </w:tcPr>
          <w:p w14:paraId="1909BA15" w14:textId="77777777" w:rsidR="00C87812" w:rsidRPr="00564F6C" w:rsidRDefault="00C87812" w:rsidP="00D5522C">
            <w:pPr>
              <w:jc w:val="center"/>
              <w:rPr>
                <w:rFonts w:ascii="Times New Roman" w:hAnsi="Times New Roman" w:cs="Times New Roman"/>
                <w:sz w:val="20"/>
                <w:szCs w:val="20"/>
              </w:rPr>
            </w:pPr>
          </w:p>
        </w:tc>
        <w:tc>
          <w:tcPr>
            <w:tcW w:w="1156" w:type="dxa"/>
            <w:gridSpan w:val="3"/>
            <w:vAlign w:val="center"/>
          </w:tcPr>
          <w:p w14:paraId="25346B08" w14:textId="77777777" w:rsidR="00C87812" w:rsidRPr="00564F6C" w:rsidRDefault="00C87812" w:rsidP="00D5522C">
            <w:pPr>
              <w:jc w:val="center"/>
              <w:rPr>
                <w:rFonts w:ascii="Times New Roman" w:hAnsi="Times New Roman" w:cs="Times New Roman"/>
                <w:sz w:val="20"/>
                <w:szCs w:val="20"/>
              </w:rPr>
            </w:pPr>
          </w:p>
        </w:tc>
        <w:tc>
          <w:tcPr>
            <w:tcW w:w="1134" w:type="dxa"/>
            <w:vAlign w:val="center"/>
          </w:tcPr>
          <w:p w14:paraId="66FADC9C" w14:textId="77777777" w:rsidR="00C87812" w:rsidRPr="00564F6C" w:rsidRDefault="00C87812" w:rsidP="00D5522C">
            <w:pPr>
              <w:jc w:val="center"/>
              <w:rPr>
                <w:rFonts w:ascii="Times New Roman" w:hAnsi="Times New Roman" w:cs="Times New Roman"/>
                <w:sz w:val="20"/>
                <w:szCs w:val="20"/>
              </w:rPr>
            </w:pPr>
          </w:p>
        </w:tc>
        <w:tc>
          <w:tcPr>
            <w:tcW w:w="992" w:type="dxa"/>
            <w:vAlign w:val="center"/>
          </w:tcPr>
          <w:p w14:paraId="40EE2A2F" w14:textId="77777777" w:rsidR="00C87812" w:rsidRPr="00564F6C" w:rsidRDefault="00C87812" w:rsidP="00D5522C">
            <w:pPr>
              <w:jc w:val="center"/>
              <w:rPr>
                <w:rFonts w:ascii="Times New Roman" w:hAnsi="Times New Roman" w:cs="Times New Roman"/>
                <w:sz w:val="20"/>
                <w:szCs w:val="20"/>
              </w:rPr>
            </w:pPr>
          </w:p>
        </w:tc>
        <w:tc>
          <w:tcPr>
            <w:tcW w:w="1117" w:type="dxa"/>
            <w:vAlign w:val="center"/>
          </w:tcPr>
          <w:p w14:paraId="0BD51AEE" w14:textId="77777777" w:rsidR="00C87812" w:rsidRPr="00564F6C" w:rsidRDefault="00C87812" w:rsidP="00B83FAE">
            <w:pPr>
              <w:rPr>
                <w:rFonts w:ascii="Times New Roman" w:hAnsi="Times New Roman" w:cs="Times New Roman"/>
                <w:sz w:val="20"/>
                <w:szCs w:val="20"/>
              </w:rPr>
            </w:pPr>
            <w:r w:rsidRPr="00564F6C">
              <w:rPr>
                <w:rFonts w:ascii="Times New Roman" w:hAnsi="Times New Roman" w:cs="Times New Roman"/>
                <w:sz w:val="20"/>
                <w:szCs w:val="20"/>
              </w:rPr>
              <w:t xml:space="preserve">     40,0</w:t>
            </w:r>
          </w:p>
        </w:tc>
        <w:tc>
          <w:tcPr>
            <w:tcW w:w="1293" w:type="dxa"/>
            <w:vAlign w:val="center"/>
          </w:tcPr>
          <w:p w14:paraId="0976C560" w14:textId="77777777" w:rsidR="00C87812" w:rsidRPr="00564F6C" w:rsidRDefault="00C87812" w:rsidP="00D5522C">
            <w:pPr>
              <w:jc w:val="center"/>
              <w:rPr>
                <w:rFonts w:ascii="Times New Roman" w:hAnsi="Times New Roman" w:cs="Times New Roman"/>
                <w:sz w:val="20"/>
                <w:szCs w:val="20"/>
              </w:rPr>
            </w:pPr>
            <w:r w:rsidRPr="00564F6C">
              <w:rPr>
                <w:rFonts w:ascii="Times New Roman" w:hAnsi="Times New Roman" w:cs="Times New Roman"/>
                <w:sz w:val="20"/>
                <w:szCs w:val="20"/>
              </w:rPr>
              <w:t>40,0</w:t>
            </w:r>
          </w:p>
        </w:tc>
      </w:tr>
    </w:tbl>
    <w:p w14:paraId="12E9ADBB" w14:textId="77777777" w:rsidR="00615E14" w:rsidRDefault="00615E14" w:rsidP="00A314B1">
      <w:pPr>
        <w:spacing w:after="0" w:line="240" w:lineRule="auto"/>
        <w:ind w:firstLine="709"/>
        <w:jc w:val="both"/>
        <w:rPr>
          <w:rFonts w:ascii="Times New Roman" w:hAnsi="Times New Roman" w:cs="Times New Roman"/>
          <w:sz w:val="24"/>
          <w:szCs w:val="24"/>
        </w:rPr>
      </w:pPr>
    </w:p>
    <w:p w14:paraId="29BA9EB3" w14:textId="77777777" w:rsidR="00A314B1" w:rsidRPr="002470BE" w:rsidRDefault="00A314B1" w:rsidP="00A314B1">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В зоне эксплуатационной ответственности МУП «</w:t>
      </w:r>
      <w:r>
        <w:rPr>
          <w:rFonts w:ascii="Times New Roman" w:hAnsi="Times New Roman" w:cs="Times New Roman"/>
          <w:sz w:val="24"/>
          <w:szCs w:val="24"/>
        </w:rPr>
        <w:t>Северные тепловые сети</w:t>
      </w:r>
      <w:r w:rsidRPr="007472FF">
        <w:rPr>
          <w:rFonts w:ascii="Times New Roman" w:hAnsi="Times New Roman" w:cs="Times New Roman"/>
          <w:sz w:val="24"/>
          <w:szCs w:val="24"/>
        </w:rPr>
        <w:t xml:space="preserve">» находится </w:t>
      </w:r>
      <w:r w:rsidRPr="002470BE">
        <w:rPr>
          <w:rFonts w:ascii="Times New Roman" w:hAnsi="Times New Roman" w:cs="Times New Roman"/>
          <w:sz w:val="24"/>
          <w:szCs w:val="24"/>
        </w:rPr>
        <w:t>31 ЦТП, из них: в зоне теплоснабжения ЦВК- 24 единицы; в зоне теплоснабжения ТЭЦ-2 - 7 единиц.</w:t>
      </w:r>
    </w:p>
    <w:p w14:paraId="7767029B" w14:textId="77777777" w:rsidR="00A314B1" w:rsidRDefault="00A314B1" w:rsidP="00A314B1">
      <w:pPr>
        <w:spacing w:after="0" w:line="240" w:lineRule="auto"/>
        <w:ind w:firstLine="709"/>
        <w:jc w:val="both"/>
        <w:rPr>
          <w:rFonts w:ascii="Times New Roman" w:hAnsi="Times New Roman" w:cs="Times New Roman"/>
          <w:sz w:val="24"/>
          <w:szCs w:val="24"/>
        </w:rPr>
      </w:pPr>
      <w:r w:rsidRPr="002470BE">
        <w:rPr>
          <w:rFonts w:ascii="Times New Roman" w:hAnsi="Times New Roman" w:cs="Times New Roman"/>
          <w:sz w:val="24"/>
          <w:szCs w:val="24"/>
        </w:rPr>
        <w:t>ЦТП подключены по зависимой схеме, работают в режиме насосных станций подмеса. ЦТП №4 после завершения работ по реконструкции как на откачку теплоносителя в обратном трубопроводе от ТЭЦ, так и на подготовку сетевого теплоносителя для подачи потребителям ЦТП №4. Состав насосного оборудования ЦТП представлен в таблице 1.2</w:t>
      </w:r>
      <w:r>
        <w:rPr>
          <w:rFonts w:ascii="Times New Roman" w:hAnsi="Times New Roman" w:cs="Times New Roman"/>
          <w:sz w:val="24"/>
          <w:szCs w:val="24"/>
          <w:lang w:val="en-US"/>
        </w:rPr>
        <w:t>0</w:t>
      </w:r>
      <w:r w:rsidRPr="002470BE">
        <w:rPr>
          <w:rFonts w:ascii="Times New Roman" w:hAnsi="Times New Roman" w:cs="Times New Roman"/>
          <w:sz w:val="24"/>
          <w:szCs w:val="24"/>
        </w:rPr>
        <w:t>.</w:t>
      </w:r>
      <w:r w:rsidRPr="007472FF">
        <w:rPr>
          <w:rFonts w:ascii="Times New Roman" w:hAnsi="Times New Roman" w:cs="Times New Roman"/>
          <w:sz w:val="24"/>
          <w:szCs w:val="24"/>
        </w:rPr>
        <w:t xml:space="preserve"> </w:t>
      </w:r>
    </w:p>
    <w:p w14:paraId="45DBDC62" w14:textId="77777777" w:rsidR="00A343DD" w:rsidRDefault="00A343DD" w:rsidP="00A314B1">
      <w:pPr>
        <w:spacing w:after="0" w:line="240" w:lineRule="auto"/>
        <w:ind w:firstLine="709"/>
        <w:jc w:val="both"/>
        <w:rPr>
          <w:rFonts w:ascii="Times New Roman" w:hAnsi="Times New Roman" w:cs="Times New Roman"/>
          <w:sz w:val="24"/>
          <w:szCs w:val="24"/>
        </w:rPr>
      </w:pPr>
    </w:p>
    <w:p w14:paraId="1EA280FB" w14:textId="77777777" w:rsidR="00A343DD" w:rsidRDefault="00A343DD" w:rsidP="00A314B1">
      <w:pPr>
        <w:spacing w:after="0" w:line="240" w:lineRule="auto"/>
        <w:ind w:firstLine="709"/>
        <w:jc w:val="both"/>
        <w:rPr>
          <w:rFonts w:ascii="Times New Roman" w:hAnsi="Times New Roman" w:cs="Times New Roman"/>
          <w:sz w:val="24"/>
          <w:szCs w:val="24"/>
        </w:rPr>
      </w:pPr>
    </w:p>
    <w:p w14:paraId="5B3AEDCE" w14:textId="77777777" w:rsidR="00E67E83" w:rsidRDefault="00E67E83" w:rsidP="00A314B1">
      <w:pPr>
        <w:spacing w:after="0" w:line="240" w:lineRule="auto"/>
        <w:ind w:firstLine="709"/>
        <w:jc w:val="both"/>
        <w:rPr>
          <w:rFonts w:ascii="Times New Roman" w:hAnsi="Times New Roman" w:cs="Times New Roman"/>
          <w:sz w:val="24"/>
          <w:szCs w:val="24"/>
        </w:rPr>
      </w:pPr>
    </w:p>
    <w:p w14:paraId="610890CF" w14:textId="77777777" w:rsidR="00D26D9A" w:rsidRDefault="00D26D9A" w:rsidP="00A314B1">
      <w:pPr>
        <w:spacing w:after="0" w:line="240" w:lineRule="auto"/>
        <w:ind w:firstLine="709"/>
        <w:jc w:val="both"/>
        <w:rPr>
          <w:rFonts w:ascii="Times New Roman" w:hAnsi="Times New Roman" w:cs="Times New Roman"/>
          <w:sz w:val="24"/>
          <w:szCs w:val="24"/>
        </w:rPr>
      </w:pPr>
    </w:p>
    <w:p w14:paraId="6F4C825D" w14:textId="77777777" w:rsidR="00D26D9A" w:rsidRDefault="00D26D9A" w:rsidP="00A314B1">
      <w:pPr>
        <w:spacing w:after="0" w:line="240" w:lineRule="auto"/>
        <w:ind w:firstLine="709"/>
        <w:jc w:val="both"/>
        <w:rPr>
          <w:rFonts w:ascii="Times New Roman" w:hAnsi="Times New Roman" w:cs="Times New Roman"/>
          <w:sz w:val="24"/>
          <w:szCs w:val="24"/>
        </w:rPr>
      </w:pPr>
    </w:p>
    <w:p w14:paraId="6E5BFEC8" w14:textId="77777777" w:rsidR="00DB4C22" w:rsidRDefault="00DB4C22" w:rsidP="00A314B1">
      <w:pPr>
        <w:spacing w:after="0" w:line="240" w:lineRule="auto"/>
        <w:ind w:firstLine="709"/>
        <w:jc w:val="both"/>
        <w:rPr>
          <w:rFonts w:ascii="Times New Roman" w:hAnsi="Times New Roman" w:cs="Times New Roman"/>
          <w:sz w:val="24"/>
          <w:szCs w:val="24"/>
        </w:rPr>
      </w:pPr>
    </w:p>
    <w:p w14:paraId="080C5E1A" w14:textId="77777777" w:rsidR="00564F6C" w:rsidRDefault="00564F6C" w:rsidP="00A314B1">
      <w:pPr>
        <w:spacing w:after="0" w:line="240" w:lineRule="auto"/>
        <w:ind w:firstLine="709"/>
        <w:jc w:val="both"/>
        <w:rPr>
          <w:rFonts w:ascii="Times New Roman" w:hAnsi="Times New Roman" w:cs="Times New Roman"/>
          <w:sz w:val="24"/>
          <w:szCs w:val="24"/>
        </w:rPr>
      </w:pPr>
    </w:p>
    <w:p w14:paraId="79AFCEC0" w14:textId="77777777" w:rsidR="00564F6C" w:rsidRDefault="00564F6C" w:rsidP="00A314B1">
      <w:pPr>
        <w:spacing w:after="0" w:line="240" w:lineRule="auto"/>
        <w:ind w:firstLine="709"/>
        <w:jc w:val="both"/>
        <w:rPr>
          <w:rFonts w:ascii="Times New Roman" w:hAnsi="Times New Roman" w:cs="Times New Roman"/>
          <w:sz w:val="24"/>
          <w:szCs w:val="24"/>
        </w:rPr>
      </w:pPr>
    </w:p>
    <w:p w14:paraId="34F9EE8B" w14:textId="77777777" w:rsidR="00564F6C" w:rsidRDefault="00564F6C" w:rsidP="00A314B1">
      <w:pPr>
        <w:spacing w:after="0" w:line="240" w:lineRule="auto"/>
        <w:ind w:firstLine="709"/>
        <w:jc w:val="both"/>
        <w:rPr>
          <w:rFonts w:ascii="Times New Roman" w:hAnsi="Times New Roman" w:cs="Times New Roman"/>
          <w:sz w:val="24"/>
          <w:szCs w:val="24"/>
        </w:rPr>
      </w:pPr>
    </w:p>
    <w:p w14:paraId="6A29F465" w14:textId="77777777" w:rsidR="00DB4C22" w:rsidRDefault="00DB4C22" w:rsidP="00A314B1">
      <w:pPr>
        <w:spacing w:after="0" w:line="240" w:lineRule="auto"/>
        <w:ind w:firstLine="709"/>
        <w:jc w:val="both"/>
        <w:rPr>
          <w:rFonts w:ascii="Times New Roman" w:hAnsi="Times New Roman" w:cs="Times New Roman"/>
          <w:sz w:val="24"/>
          <w:szCs w:val="24"/>
        </w:rPr>
      </w:pPr>
    </w:p>
    <w:p w14:paraId="6F250E08" w14:textId="77777777" w:rsidR="005F72C5" w:rsidRPr="00235000" w:rsidRDefault="005F72C5" w:rsidP="005F72C5">
      <w:pPr>
        <w:spacing w:after="0" w:line="240" w:lineRule="auto"/>
        <w:ind w:firstLine="709"/>
        <w:jc w:val="right"/>
        <w:rPr>
          <w:rFonts w:ascii="Times New Roman" w:hAnsi="Times New Roman" w:cs="Times New Roman"/>
          <w:sz w:val="24"/>
          <w:szCs w:val="24"/>
          <w:lang w:val="en-US"/>
        </w:rPr>
      </w:pPr>
      <w:r>
        <w:rPr>
          <w:rFonts w:ascii="Times New Roman" w:hAnsi="Times New Roman" w:cs="Times New Roman"/>
          <w:sz w:val="24"/>
          <w:szCs w:val="24"/>
        </w:rPr>
        <w:lastRenderedPageBreak/>
        <w:t>Таблица 1.2</w:t>
      </w:r>
      <w:r w:rsidR="00235000">
        <w:rPr>
          <w:rFonts w:ascii="Times New Roman" w:hAnsi="Times New Roman" w:cs="Times New Roman"/>
          <w:sz w:val="24"/>
          <w:szCs w:val="24"/>
          <w:lang w:val="en-US"/>
        </w:rPr>
        <w:t>0</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86"/>
        <w:gridCol w:w="2174"/>
        <w:gridCol w:w="1594"/>
        <w:gridCol w:w="1081"/>
        <w:gridCol w:w="1013"/>
        <w:gridCol w:w="675"/>
        <w:gridCol w:w="726"/>
        <w:gridCol w:w="712"/>
        <w:gridCol w:w="1034"/>
      </w:tblGrid>
      <w:tr w:rsidR="007221C2" w:rsidRPr="00BC2725" w14:paraId="39A3E7F0" w14:textId="77777777" w:rsidTr="00BC2725">
        <w:trPr>
          <w:trHeight w:val="567"/>
          <w:tblHeader/>
        </w:trPr>
        <w:tc>
          <w:tcPr>
            <w:tcW w:w="582" w:type="pct"/>
            <w:shd w:val="clear" w:color="auto" w:fill="auto"/>
            <w:noWrap/>
            <w:vAlign w:val="center"/>
          </w:tcPr>
          <w:p w14:paraId="7B9835EC" w14:textId="77777777" w:rsidR="007221C2" w:rsidRPr="00564F6C" w:rsidRDefault="007221C2" w:rsidP="00BC2725">
            <w:pPr>
              <w:rPr>
                <w:rFonts w:ascii="Times New Roman" w:hAnsi="Times New Roman" w:cs="Times New Roman"/>
                <w:sz w:val="20"/>
                <w:szCs w:val="20"/>
              </w:rPr>
            </w:pPr>
            <w:r w:rsidRPr="00564F6C">
              <w:rPr>
                <w:rFonts w:ascii="Times New Roman" w:hAnsi="Times New Roman" w:cs="Times New Roman"/>
                <w:sz w:val="20"/>
                <w:szCs w:val="20"/>
              </w:rPr>
              <w:t>Наименование ЦТП</w:t>
            </w:r>
          </w:p>
        </w:tc>
        <w:tc>
          <w:tcPr>
            <w:tcW w:w="1066" w:type="pct"/>
            <w:shd w:val="clear" w:color="auto" w:fill="auto"/>
            <w:noWrap/>
            <w:vAlign w:val="center"/>
          </w:tcPr>
          <w:p w14:paraId="1959AA07" w14:textId="77777777" w:rsidR="007221C2" w:rsidRPr="00564F6C" w:rsidRDefault="007221C2" w:rsidP="00BC2725">
            <w:pPr>
              <w:rPr>
                <w:rFonts w:ascii="Times New Roman" w:hAnsi="Times New Roman" w:cs="Times New Roman"/>
                <w:sz w:val="20"/>
                <w:szCs w:val="20"/>
              </w:rPr>
            </w:pPr>
            <w:r w:rsidRPr="00564F6C">
              <w:rPr>
                <w:rFonts w:ascii="Times New Roman" w:hAnsi="Times New Roman" w:cs="Times New Roman"/>
                <w:sz w:val="20"/>
                <w:szCs w:val="20"/>
              </w:rPr>
              <w:t>Адрес</w:t>
            </w:r>
          </w:p>
        </w:tc>
        <w:tc>
          <w:tcPr>
            <w:tcW w:w="782" w:type="pct"/>
            <w:shd w:val="clear" w:color="auto" w:fill="auto"/>
            <w:noWrap/>
            <w:vAlign w:val="center"/>
          </w:tcPr>
          <w:p w14:paraId="1FDC9BCC" w14:textId="77777777" w:rsidR="007221C2" w:rsidRPr="00564F6C" w:rsidRDefault="007221C2" w:rsidP="00BC2725">
            <w:pPr>
              <w:rPr>
                <w:rFonts w:ascii="Times New Roman" w:hAnsi="Times New Roman" w:cs="Times New Roman"/>
                <w:sz w:val="20"/>
                <w:szCs w:val="20"/>
              </w:rPr>
            </w:pPr>
            <w:r w:rsidRPr="00564F6C">
              <w:rPr>
                <w:rFonts w:ascii="Times New Roman" w:hAnsi="Times New Roman" w:cs="Times New Roman"/>
                <w:sz w:val="20"/>
                <w:szCs w:val="20"/>
              </w:rPr>
              <w:t>Марка насоса</w:t>
            </w:r>
          </w:p>
        </w:tc>
        <w:tc>
          <w:tcPr>
            <w:tcW w:w="530" w:type="pct"/>
            <w:shd w:val="clear" w:color="auto" w:fill="auto"/>
            <w:vAlign w:val="center"/>
          </w:tcPr>
          <w:p w14:paraId="6D519EFF" w14:textId="77777777" w:rsidR="007221C2" w:rsidRPr="00564F6C" w:rsidRDefault="007221C2" w:rsidP="00BC2725">
            <w:pPr>
              <w:rPr>
                <w:rFonts w:ascii="Times New Roman" w:hAnsi="Times New Roman" w:cs="Times New Roman"/>
                <w:sz w:val="20"/>
                <w:szCs w:val="20"/>
              </w:rPr>
            </w:pPr>
            <w:r w:rsidRPr="00564F6C">
              <w:rPr>
                <w:rFonts w:ascii="Times New Roman" w:hAnsi="Times New Roman" w:cs="Times New Roman"/>
                <w:sz w:val="20"/>
                <w:szCs w:val="20"/>
              </w:rPr>
              <w:t>Нормативный расход теплоносителя через ЦТП, т/ч</w:t>
            </w:r>
          </w:p>
        </w:tc>
        <w:tc>
          <w:tcPr>
            <w:tcW w:w="497" w:type="pct"/>
            <w:shd w:val="clear" w:color="auto" w:fill="auto"/>
            <w:noWrap/>
            <w:vAlign w:val="center"/>
          </w:tcPr>
          <w:p w14:paraId="6F4D9E2F" w14:textId="77777777" w:rsidR="007221C2" w:rsidRPr="00564F6C" w:rsidRDefault="007221C2" w:rsidP="00BC2725">
            <w:pPr>
              <w:rPr>
                <w:rFonts w:ascii="Times New Roman" w:hAnsi="Times New Roman" w:cs="Times New Roman"/>
                <w:sz w:val="20"/>
                <w:szCs w:val="20"/>
              </w:rPr>
            </w:pPr>
            <w:r w:rsidRPr="00564F6C">
              <w:rPr>
                <w:rFonts w:ascii="Times New Roman" w:hAnsi="Times New Roman" w:cs="Times New Roman"/>
                <w:sz w:val="20"/>
                <w:szCs w:val="20"/>
              </w:rPr>
              <w:t>Подача насоса, м3/ч</w:t>
            </w:r>
          </w:p>
        </w:tc>
        <w:tc>
          <w:tcPr>
            <w:tcW w:w="331" w:type="pct"/>
            <w:shd w:val="clear" w:color="auto" w:fill="auto"/>
            <w:noWrap/>
            <w:vAlign w:val="center"/>
          </w:tcPr>
          <w:p w14:paraId="0FBA7387" w14:textId="77777777" w:rsidR="007221C2" w:rsidRPr="00564F6C" w:rsidRDefault="007221C2" w:rsidP="00BC2725">
            <w:pPr>
              <w:rPr>
                <w:rFonts w:ascii="Times New Roman" w:hAnsi="Times New Roman" w:cs="Times New Roman"/>
                <w:sz w:val="20"/>
                <w:szCs w:val="20"/>
              </w:rPr>
            </w:pPr>
            <w:r w:rsidRPr="00564F6C">
              <w:rPr>
                <w:rFonts w:ascii="Times New Roman" w:hAnsi="Times New Roman" w:cs="Times New Roman"/>
                <w:sz w:val="20"/>
                <w:szCs w:val="20"/>
              </w:rPr>
              <w:t>Напор насоса, м</w:t>
            </w:r>
          </w:p>
        </w:tc>
        <w:tc>
          <w:tcPr>
            <w:tcW w:w="356" w:type="pct"/>
            <w:shd w:val="clear" w:color="auto" w:fill="auto"/>
            <w:noWrap/>
            <w:vAlign w:val="center"/>
          </w:tcPr>
          <w:p w14:paraId="7EEEBEA8" w14:textId="77777777" w:rsidR="007221C2" w:rsidRPr="00564F6C" w:rsidRDefault="007221C2" w:rsidP="00BC2725">
            <w:pPr>
              <w:rPr>
                <w:rFonts w:ascii="Times New Roman" w:hAnsi="Times New Roman" w:cs="Times New Roman"/>
                <w:sz w:val="20"/>
                <w:szCs w:val="20"/>
              </w:rPr>
            </w:pPr>
            <w:r w:rsidRPr="00564F6C">
              <w:rPr>
                <w:rFonts w:ascii="Times New Roman" w:hAnsi="Times New Roman" w:cs="Times New Roman"/>
                <w:sz w:val="20"/>
                <w:szCs w:val="20"/>
              </w:rPr>
              <w:t>КПД насоса,%</w:t>
            </w:r>
          </w:p>
        </w:tc>
        <w:tc>
          <w:tcPr>
            <w:tcW w:w="349" w:type="pct"/>
            <w:shd w:val="clear" w:color="auto" w:fill="auto"/>
            <w:vAlign w:val="center"/>
          </w:tcPr>
          <w:p w14:paraId="28153136" w14:textId="77777777" w:rsidR="007221C2" w:rsidRPr="00564F6C" w:rsidRDefault="007221C2" w:rsidP="00BC2725">
            <w:pPr>
              <w:rPr>
                <w:rFonts w:ascii="Times New Roman" w:hAnsi="Times New Roman" w:cs="Times New Roman"/>
                <w:sz w:val="20"/>
                <w:szCs w:val="20"/>
              </w:rPr>
            </w:pPr>
            <w:r w:rsidRPr="00564F6C">
              <w:rPr>
                <w:rFonts w:ascii="Times New Roman" w:hAnsi="Times New Roman" w:cs="Times New Roman"/>
                <w:sz w:val="20"/>
                <w:szCs w:val="20"/>
              </w:rPr>
              <w:t>Паспортная мощность, кВт</w:t>
            </w:r>
          </w:p>
        </w:tc>
        <w:tc>
          <w:tcPr>
            <w:tcW w:w="507" w:type="pct"/>
            <w:shd w:val="clear" w:color="auto" w:fill="auto"/>
            <w:vAlign w:val="center"/>
          </w:tcPr>
          <w:p w14:paraId="500DB9F6" w14:textId="77777777" w:rsidR="007221C2" w:rsidRPr="00564F6C" w:rsidRDefault="007221C2" w:rsidP="00BC2725">
            <w:pPr>
              <w:rPr>
                <w:rFonts w:ascii="Times New Roman" w:hAnsi="Times New Roman" w:cs="Times New Roman"/>
                <w:sz w:val="20"/>
                <w:szCs w:val="20"/>
              </w:rPr>
            </w:pPr>
            <w:r w:rsidRPr="00564F6C">
              <w:rPr>
                <w:rFonts w:ascii="Times New Roman" w:hAnsi="Times New Roman" w:cs="Times New Roman"/>
                <w:sz w:val="20"/>
                <w:szCs w:val="20"/>
              </w:rPr>
              <w:t>Скорость вращения, об/мин</w:t>
            </w:r>
          </w:p>
        </w:tc>
      </w:tr>
      <w:tr w:rsidR="007221C2" w:rsidRPr="002A6A03" w14:paraId="1983D072" w14:textId="77777777" w:rsidTr="00480A5A">
        <w:tc>
          <w:tcPr>
            <w:tcW w:w="582" w:type="pct"/>
            <w:noWrap/>
            <w:vAlign w:val="center"/>
          </w:tcPr>
          <w:p w14:paraId="6005A64C"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№1</w:t>
            </w:r>
          </w:p>
        </w:tc>
        <w:tc>
          <w:tcPr>
            <w:tcW w:w="1066" w:type="pct"/>
            <w:noWrap/>
            <w:vAlign w:val="center"/>
          </w:tcPr>
          <w:p w14:paraId="53C98FB8"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ул.ТЭЦ-7</w:t>
            </w:r>
          </w:p>
        </w:tc>
        <w:tc>
          <w:tcPr>
            <w:tcW w:w="782" w:type="pct"/>
            <w:noWrap/>
            <w:vAlign w:val="center"/>
          </w:tcPr>
          <w:p w14:paraId="769B651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 320-50</w:t>
            </w:r>
          </w:p>
        </w:tc>
        <w:tc>
          <w:tcPr>
            <w:tcW w:w="530" w:type="pct"/>
            <w:vAlign w:val="center"/>
          </w:tcPr>
          <w:p w14:paraId="428184EF"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286</w:t>
            </w:r>
          </w:p>
        </w:tc>
        <w:tc>
          <w:tcPr>
            <w:tcW w:w="497" w:type="pct"/>
            <w:noWrap/>
            <w:vAlign w:val="center"/>
          </w:tcPr>
          <w:p w14:paraId="7DD5A88D"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noWrap/>
            <w:vAlign w:val="center"/>
          </w:tcPr>
          <w:p w14:paraId="08B0205D"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noWrap/>
            <w:vAlign w:val="center"/>
          </w:tcPr>
          <w:p w14:paraId="67D63C11"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80</w:t>
            </w:r>
          </w:p>
        </w:tc>
        <w:tc>
          <w:tcPr>
            <w:tcW w:w="349" w:type="pct"/>
            <w:shd w:val="clear" w:color="auto" w:fill="FFFFFF"/>
            <w:vAlign w:val="center"/>
          </w:tcPr>
          <w:p w14:paraId="20CB3F6E"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FFFFFF"/>
            <w:vAlign w:val="center"/>
          </w:tcPr>
          <w:p w14:paraId="304D1DFA"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42335266" w14:textId="77777777" w:rsidTr="00480A5A">
        <w:tc>
          <w:tcPr>
            <w:tcW w:w="582" w:type="pct"/>
            <w:noWrap/>
            <w:vAlign w:val="center"/>
          </w:tcPr>
          <w:p w14:paraId="70E069F9"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6C4E5703"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146CFB1D"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 320-50</w:t>
            </w:r>
          </w:p>
        </w:tc>
        <w:tc>
          <w:tcPr>
            <w:tcW w:w="530" w:type="pct"/>
            <w:vAlign w:val="center"/>
          </w:tcPr>
          <w:p w14:paraId="33EA461A"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286</w:t>
            </w:r>
          </w:p>
        </w:tc>
        <w:tc>
          <w:tcPr>
            <w:tcW w:w="497" w:type="pct"/>
            <w:noWrap/>
            <w:vAlign w:val="center"/>
          </w:tcPr>
          <w:p w14:paraId="3D90209F"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noWrap/>
            <w:vAlign w:val="center"/>
          </w:tcPr>
          <w:p w14:paraId="5D40510C"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noWrap/>
            <w:vAlign w:val="center"/>
          </w:tcPr>
          <w:p w14:paraId="077218AC"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80</w:t>
            </w:r>
          </w:p>
        </w:tc>
        <w:tc>
          <w:tcPr>
            <w:tcW w:w="349" w:type="pct"/>
            <w:shd w:val="clear" w:color="auto" w:fill="FFFFFF"/>
            <w:vAlign w:val="center"/>
          </w:tcPr>
          <w:p w14:paraId="3F2933C2"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FFFFFF"/>
            <w:vAlign w:val="center"/>
          </w:tcPr>
          <w:p w14:paraId="2AB378F0"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6F0003DA" w14:textId="77777777" w:rsidTr="00480A5A">
        <w:tc>
          <w:tcPr>
            <w:tcW w:w="582" w:type="pct"/>
            <w:noWrap/>
            <w:vAlign w:val="center"/>
          </w:tcPr>
          <w:p w14:paraId="45ECEA45"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2CE44364"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4BFA2380"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 320-50</w:t>
            </w:r>
          </w:p>
        </w:tc>
        <w:tc>
          <w:tcPr>
            <w:tcW w:w="530" w:type="pct"/>
            <w:vAlign w:val="center"/>
          </w:tcPr>
          <w:p w14:paraId="5630CCFA"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286</w:t>
            </w:r>
          </w:p>
        </w:tc>
        <w:tc>
          <w:tcPr>
            <w:tcW w:w="497" w:type="pct"/>
            <w:noWrap/>
            <w:vAlign w:val="center"/>
          </w:tcPr>
          <w:p w14:paraId="293466BE"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noWrap/>
            <w:vAlign w:val="center"/>
          </w:tcPr>
          <w:p w14:paraId="5A564B48"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noWrap/>
            <w:vAlign w:val="center"/>
          </w:tcPr>
          <w:p w14:paraId="3B92F534"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80</w:t>
            </w:r>
          </w:p>
        </w:tc>
        <w:tc>
          <w:tcPr>
            <w:tcW w:w="349" w:type="pct"/>
            <w:shd w:val="clear" w:color="auto" w:fill="FFFFFF"/>
            <w:vAlign w:val="center"/>
          </w:tcPr>
          <w:p w14:paraId="0FD5A2E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FFFFFF"/>
            <w:vAlign w:val="center"/>
          </w:tcPr>
          <w:p w14:paraId="11D68D86"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2B7EB8FC" w14:textId="77777777" w:rsidTr="00480A5A">
        <w:tc>
          <w:tcPr>
            <w:tcW w:w="582" w:type="pct"/>
            <w:noWrap/>
            <w:vAlign w:val="center"/>
          </w:tcPr>
          <w:p w14:paraId="6EA0A88B"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246EE17F"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4CCD887F"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 320-50</w:t>
            </w:r>
          </w:p>
        </w:tc>
        <w:tc>
          <w:tcPr>
            <w:tcW w:w="530" w:type="pct"/>
            <w:vAlign w:val="center"/>
          </w:tcPr>
          <w:p w14:paraId="03FA554B"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286</w:t>
            </w:r>
          </w:p>
        </w:tc>
        <w:tc>
          <w:tcPr>
            <w:tcW w:w="497" w:type="pct"/>
            <w:noWrap/>
            <w:vAlign w:val="center"/>
          </w:tcPr>
          <w:p w14:paraId="35A6D9F7"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noWrap/>
            <w:vAlign w:val="center"/>
          </w:tcPr>
          <w:p w14:paraId="5D04A9A7"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noWrap/>
            <w:vAlign w:val="center"/>
          </w:tcPr>
          <w:p w14:paraId="16ED4C1A"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80</w:t>
            </w:r>
          </w:p>
        </w:tc>
        <w:tc>
          <w:tcPr>
            <w:tcW w:w="349" w:type="pct"/>
            <w:shd w:val="clear" w:color="auto" w:fill="FFFFFF"/>
            <w:vAlign w:val="center"/>
          </w:tcPr>
          <w:p w14:paraId="288D5285"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FFFFFF"/>
            <w:vAlign w:val="center"/>
          </w:tcPr>
          <w:p w14:paraId="50A38052"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46BD11C7" w14:textId="77777777" w:rsidTr="00480A5A">
        <w:tc>
          <w:tcPr>
            <w:tcW w:w="582" w:type="pct"/>
            <w:noWrap/>
            <w:vAlign w:val="center"/>
          </w:tcPr>
          <w:p w14:paraId="378B644E"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№2</w:t>
            </w:r>
          </w:p>
        </w:tc>
        <w:tc>
          <w:tcPr>
            <w:tcW w:w="1066" w:type="pct"/>
            <w:noWrap/>
            <w:vAlign w:val="center"/>
          </w:tcPr>
          <w:p w14:paraId="7993C61F"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ул. Ленинградская, 4а</w:t>
            </w:r>
          </w:p>
        </w:tc>
        <w:tc>
          <w:tcPr>
            <w:tcW w:w="782" w:type="pct"/>
            <w:noWrap/>
            <w:vAlign w:val="center"/>
          </w:tcPr>
          <w:p w14:paraId="35247F8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 320-50</w:t>
            </w:r>
          </w:p>
        </w:tc>
        <w:tc>
          <w:tcPr>
            <w:tcW w:w="530" w:type="pct"/>
            <w:vAlign w:val="center"/>
          </w:tcPr>
          <w:p w14:paraId="543D7061"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399</w:t>
            </w:r>
          </w:p>
        </w:tc>
        <w:tc>
          <w:tcPr>
            <w:tcW w:w="497" w:type="pct"/>
            <w:noWrap/>
            <w:vAlign w:val="center"/>
          </w:tcPr>
          <w:p w14:paraId="540D094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noWrap/>
            <w:vAlign w:val="center"/>
          </w:tcPr>
          <w:p w14:paraId="132928E2"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noWrap/>
            <w:vAlign w:val="center"/>
          </w:tcPr>
          <w:p w14:paraId="2D121BE7"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80</w:t>
            </w:r>
          </w:p>
        </w:tc>
        <w:tc>
          <w:tcPr>
            <w:tcW w:w="349" w:type="pct"/>
            <w:shd w:val="clear" w:color="auto" w:fill="FFFFFF"/>
            <w:vAlign w:val="center"/>
          </w:tcPr>
          <w:p w14:paraId="2AC5306E"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FFFFFF"/>
            <w:vAlign w:val="center"/>
          </w:tcPr>
          <w:p w14:paraId="69DFB8AF"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2AA9F2C2" w14:textId="77777777" w:rsidTr="00480A5A">
        <w:tc>
          <w:tcPr>
            <w:tcW w:w="582" w:type="pct"/>
            <w:noWrap/>
            <w:vAlign w:val="center"/>
          </w:tcPr>
          <w:p w14:paraId="5E5FD0F7"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1CE06D1F"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68C70C7C"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 320-50</w:t>
            </w:r>
          </w:p>
        </w:tc>
        <w:tc>
          <w:tcPr>
            <w:tcW w:w="530" w:type="pct"/>
            <w:shd w:val="clear" w:color="auto" w:fill="FFFFFF"/>
            <w:vAlign w:val="center"/>
          </w:tcPr>
          <w:p w14:paraId="3736E32A"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399</w:t>
            </w:r>
          </w:p>
        </w:tc>
        <w:tc>
          <w:tcPr>
            <w:tcW w:w="497" w:type="pct"/>
            <w:noWrap/>
            <w:vAlign w:val="center"/>
          </w:tcPr>
          <w:p w14:paraId="4FB58E3C"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noWrap/>
            <w:vAlign w:val="center"/>
          </w:tcPr>
          <w:p w14:paraId="031E74AF"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noWrap/>
            <w:vAlign w:val="center"/>
          </w:tcPr>
          <w:p w14:paraId="426F0BBB"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80</w:t>
            </w:r>
          </w:p>
        </w:tc>
        <w:tc>
          <w:tcPr>
            <w:tcW w:w="349" w:type="pct"/>
            <w:shd w:val="clear" w:color="auto" w:fill="FFFFFF"/>
            <w:vAlign w:val="center"/>
          </w:tcPr>
          <w:p w14:paraId="3921DA94"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FFFFFF"/>
            <w:vAlign w:val="center"/>
          </w:tcPr>
          <w:p w14:paraId="62CB41D8"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5F8168A7" w14:textId="77777777" w:rsidTr="00480A5A">
        <w:tc>
          <w:tcPr>
            <w:tcW w:w="582" w:type="pct"/>
            <w:noWrap/>
            <w:vAlign w:val="center"/>
          </w:tcPr>
          <w:p w14:paraId="54D2B68C"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32B1E9EF"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6E683DD4"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 320-50</w:t>
            </w:r>
          </w:p>
        </w:tc>
        <w:tc>
          <w:tcPr>
            <w:tcW w:w="530" w:type="pct"/>
            <w:shd w:val="clear" w:color="auto" w:fill="FFFFFF"/>
            <w:vAlign w:val="center"/>
          </w:tcPr>
          <w:p w14:paraId="3018DD36"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399</w:t>
            </w:r>
          </w:p>
        </w:tc>
        <w:tc>
          <w:tcPr>
            <w:tcW w:w="497" w:type="pct"/>
            <w:noWrap/>
            <w:vAlign w:val="center"/>
          </w:tcPr>
          <w:p w14:paraId="44EB295F"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noWrap/>
            <w:vAlign w:val="center"/>
          </w:tcPr>
          <w:p w14:paraId="0C9F09AA"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noWrap/>
            <w:vAlign w:val="center"/>
          </w:tcPr>
          <w:p w14:paraId="4C4284AA"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80</w:t>
            </w:r>
          </w:p>
        </w:tc>
        <w:tc>
          <w:tcPr>
            <w:tcW w:w="349" w:type="pct"/>
            <w:shd w:val="clear" w:color="auto" w:fill="FFFFFF"/>
            <w:vAlign w:val="center"/>
          </w:tcPr>
          <w:p w14:paraId="2EE859A8"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FFFFFF"/>
            <w:vAlign w:val="center"/>
          </w:tcPr>
          <w:p w14:paraId="22C44B17"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6600FFEE" w14:textId="77777777" w:rsidTr="00480A5A">
        <w:tc>
          <w:tcPr>
            <w:tcW w:w="582" w:type="pct"/>
            <w:noWrap/>
            <w:vAlign w:val="center"/>
          </w:tcPr>
          <w:p w14:paraId="0298AA76"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№3</w:t>
            </w:r>
          </w:p>
        </w:tc>
        <w:tc>
          <w:tcPr>
            <w:tcW w:w="1066" w:type="pct"/>
            <w:noWrap/>
            <w:vAlign w:val="center"/>
          </w:tcPr>
          <w:p w14:paraId="35D0118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ул. Северная, 14а</w:t>
            </w:r>
          </w:p>
        </w:tc>
        <w:tc>
          <w:tcPr>
            <w:tcW w:w="782" w:type="pct"/>
            <w:noWrap/>
            <w:vAlign w:val="center"/>
          </w:tcPr>
          <w:p w14:paraId="0A3D961B"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 320-50</w:t>
            </w:r>
          </w:p>
        </w:tc>
        <w:tc>
          <w:tcPr>
            <w:tcW w:w="530" w:type="pct"/>
            <w:shd w:val="clear" w:color="auto" w:fill="FFFFFF"/>
            <w:vAlign w:val="center"/>
          </w:tcPr>
          <w:p w14:paraId="77B4526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437</w:t>
            </w:r>
          </w:p>
        </w:tc>
        <w:tc>
          <w:tcPr>
            <w:tcW w:w="497" w:type="pct"/>
            <w:noWrap/>
            <w:vAlign w:val="center"/>
          </w:tcPr>
          <w:p w14:paraId="5BCA86B8"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noWrap/>
            <w:vAlign w:val="center"/>
          </w:tcPr>
          <w:p w14:paraId="039F355C"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noWrap/>
            <w:vAlign w:val="center"/>
          </w:tcPr>
          <w:p w14:paraId="0DCECF36"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FFFFFF"/>
            <w:vAlign w:val="center"/>
          </w:tcPr>
          <w:p w14:paraId="51EFF45A"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FFFFFF"/>
            <w:vAlign w:val="center"/>
          </w:tcPr>
          <w:p w14:paraId="7D7E013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595D9645" w14:textId="77777777" w:rsidTr="00480A5A">
        <w:tc>
          <w:tcPr>
            <w:tcW w:w="582" w:type="pct"/>
            <w:noWrap/>
            <w:vAlign w:val="center"/>
          </w:tcPr>
          <w:p w14:paraId="4F6737C9"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45D3EA31"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6DCC4146"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 320-50</w:t>
            </w:r>
          </w:p>
        </w:tc>
        <w:tc>
          <w:tcPr>
            <w:tcW w:w="530" w:type="pct"/>
            <w:shd w:val="clear" w:color="auto" w:fill="FFFFFF"/>
            <w:vAlign w:val="center"/>
          </w:tcPr>
          <w:p w14:paraId="4FF114B6"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437</w:t>
            </w:r>
          </w:p>
        </w:tc>
        <w:tc>
          <w:tcPr>
            <w:tcW w:w="497" w:type="pct"/>
            <w:noWrap/>
            <w:vAlign w:val="center"/>
          </w:tcPr>
          <w:p w14:paraId="6EB474BD"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noWrap/>
            <w:vAlign w:val="center"/>
          </w:tcPr>
          <w:p w14:paraId="1BEF62B6"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noWrap/>
            <w:vAlign w:val="center"/>
          </w:tcPr>
          <w:p w14:paraId="49AA90E5"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FFFFFF"/>
            <w:vAlign w:val="center"/>
          </w:tcPr>
          <w:p w14:paraId="2F85848C"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FFFFFF"/>
            <w:vAlign w:val="center"/>
          </w:tcPr>
          <w:p w14:paraId="303AC328"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55A9CC67" w14:textId="77777777" w:rsidTr="00480A5A">
        <w:tc>
          <w:tcPr>
            <w:tcW w:w="582" w:type="pct"/>
            <w:noWrap/>
            <w:vAlign w:val="center"/>
          </w:tcPr>
          <w:p w14:paraId="765AAC81"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0F98D018"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7473ECAD"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 320-50</w:t>
            </w:r>
          </w:p>
        </w:tc>
        <w:tc>
          <w:tcPr>
            <w:tcW w:w="530" w:type="pct"/>
            <w:shd w:val="clear" w:color="auto" w:fill="FFFFFF"/>
            <w:vAlign w:val="center"/>
          </w:tcPr>
          <w:p w14:paraId="1E4B9F6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437</w:t>
            </w:r>
          </w:p>
        </w:tc>
        <w:tc>
          <w:tcPr>
            <w:tcW w:w="497" w:type="pct"/>
            <w:noWrap/>
            <w:vAlign w:val="center"/>
          </w:tcPr>
          <w:p w14:paraId="562E5A3A"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noWrap/>
            <w:vAlign w:val="center"/>
          </w:tcPr>
          <w:p w14:paraId="4B4844ED"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noWrap/>
            <w:vAlign w:val="center"/>
          </w:tcPr>
          <w:p w14:paraId="2E891A7B"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FFFFFF"/>
            <w:vAlign w:val="center"/>
          </w:tcPr>
          <w:p w14:paraId="5CC9A71D"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FFFFFF"/>
            <w:vAlign w:val="center"/>
          </w:tcPr>
          <w:p w14:paraId="3F1CF9D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44F64A41" w14:textId="77777777" w:rsidTr="00480A5A">
        <w:tc>
          <w:tcPr>
            <w:tcW w:w="582" w:type="pct"/>
            <w:noWrap/>
            <w:vAlign w:val="center"/>
          </w:tcPr>
          <w:p w14:paraId="6E136BB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№4</w:t>
            </w:r>
          </w:p>
        </w:tc>
        <w:tc>
          <w:tcPr>
            <w:tcW w:w="1066" w:type="pct"/>
            <w:noWrap/>
            <w:vAlign w:val="center"/>
          </w:tcPr>
          <w:p w14:paraId="7A179B86"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ул. Мира,12а</w:t>
            </w:r>
          </w:p>
        </w:tc>
        <w:tc>
          <w:tcPr>
            <w:tcW w:w="782" w:type="pct"/>
            <w:noWrap/>
            <w:vAlign w:val="center"/>
          </w:tcPr>
          <w:p w14:paraId="76B65A4A"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1Д800-56 «Б»</w:t>
            </w:r>
          </w:p>
        </w:tc>
        <w:tc>
          <w:tcPr>
            <w:tcW w:w="530" w:type="pct"/>
            <w:shd w:val="clear" w:color="auto" w:fill="FFFFFF"/>
            <w:vAlign w:val="center"/>
          </w:tcPr>
          <w:p w14:paraId="4CB2B767"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1300</w:t>
            </w:r>
          </w:p>
        </w:tc>
        <w:tc>
          <w:tcPr>
            <w:tcW w:w="497" w:type="pct"/>
            <w:noWrap/>
            <w:vAlign w:val="center"/>
          </w:tcPr>
          <w:p w14:paraId="7F32C142"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700</w:t>
            </w:r>
          </w:p>
        </w:tc>
        <w:tc>
          <w:tcPr>
            <w:tcW w:w="331" w:type="pct"/>
            <w:noWrap/>
            <w:vAlign w:val="center"/>
          </w:tcPr>
          <w:p w14:paraId="592CEED2"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40</w:t>
            </w:r>
          </w:p>
        </w:tc>
        <w:tc>
          <w:tcPr>
            <w:tcW w:w="356" w:type="pct"/>
            <w:noWrap/>
            <w:vAlign w:val="center"/>
          </w:tcPr>
          <w:p w14:paraId="2BD2D338"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84</w:t>
            </w:r>
          </w:p>
        </w:tc>
        <w:tc>
          <w:tcPr>
            <w:tcW w:w="349" w:type="pct"/>
            <w:shd w:val="clear" w:color="auto" w:fill="FFFFFF"/>
            <w:vAlign w:val="center"/>
          </w:tcPr>
          <w:p w14:paraId="51FDD885"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110</w:t>
            </w:r>
          </w:p>
        </w:tc>
        <w:tc>
          <w:tcPr>
            <w:tcW w:w="507" w:type="pct"/>
            <w:shd w:val="clear" w:color="auto" w:fill="FFFFFF"/>
            <w:vAlign w:val="center"/>
          </w:tcPr>
          <w:p w14:paraId="1268439B"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1480</w:t>
            </w:r>
          </w:p>
        </w:tc>
      </w:tr>
      <w:tr w:rsidR="007221C2" w:rsidRPr="002A6A03" w14:paraId="09943371" w14:textId="77777777" w:rsidTr="00480A5A">
        <w:tc>
          <w:tcPr>
            <w:tcW w:w="582" w:type="pct"/>
            <w:noWrap/>
            <w:vAlign w:val="center"/>
          </w:tcPr>
          <w:p w14:paraId="378B7B40"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7D0425B5"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23277A54"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1Д800-56 «Б»</w:t>
            </w:r>
          </w:p>
        </w:tc>
        <w:tc>
          <w:tcPr>
            <w:tcW w:w="530" w:type="pct"/>
            <w:shd w:val="clear" w:color="auto" w:fill="FFFFFF"/>
            <w:vAlign w:val="center"/>
          </w:tcPr>
          <w:p w14:paraId="3C8CBFCF"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1300</w:t>
            </w:r>
          </w:p>
        </w:tc>
        <w:tc>
          <w:tcPr>
            <w:tcW w:w="497" w:type="pct"/>
            <w:noWrap/>
            <w:vAlign w:val="center"/>
          </w:tcPr>
          <w:p w14:paraId="7EA73320"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700</w:t>
            </w:r>
          </w:p>
        </w:tc>
        <w:tc>
          <w:tcPr>
            <w:tcW w:w="331" w:type="pct"/>
            <w:noWrap/>
            <w:vAlign w:val="center"/>
          </w:tcPr>
          <w:p w14:paraId="6F61450A"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40</w:t>
            </w:r>
          </w:p>
        </w:tc>
        <w:tc>
          <w:tcPr>
            <w:tcW w:w="356" w:type="pct"/>
            <w:noWrap/>
            <w:vAlign w:val="center"/>
          </w:tcPr>
          <w:p w14:paraId="01A27890"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84</w:t>
            </w:r>
          </w:p>
        </w:tc>
        <w:tc>
          <w:tcPr>
            <w:tcW w:w="349" w:type="pct"/>
            <w:shd w:val="clear" w:color="auto" w:fill="FFFFFF"/>
            <w:vAlign w:val="center"/>
          </w:tcPr>
          <w:p w14:paraId="50F7DD64"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110</w:t>
            </w:r>
          </w:p>
        </w:tc>
        <w:tc>
          <w:tcPr>
            <w:tcW w:w="507" w:type="pct"/>
            <w:shd w:val="clear" w:color="auto" w:fill="FFFFFF"/>
            <w:vAlign w:val="center"/>
          </w:tcPr>
          <w:p w14:paraId="4FF51E32"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1480</w:t>
            </w:r>
          </w:p>
        </w:tc>
      </w:tr>
      <w:tr w:rsidR="007221C2" w:rsidRPr="002A6A03" w14:paraId="719BA661" w14:textId="77777777" w:rsidTr="00480A5A">
        <w:tc>
          <w:tcPr>
            <w:tcW w:w="582" w:type="pct"/>
            <w:noWrap/>
            <w:vAlign w:val="center"/>
          </w:tcPr>
          <w:p w14:paraId="15863046"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57F6A613"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2C4E0D08" w14:textId="77777777" w:rsidR="007221C2" w:rsidRPr="00564F6C" w:rsidRDefault="007221C2" w:rsidP="007221C2">
            <w:pPr>
              <w:spacing w:after="0"/>
              <w:jc w:val="center"/>
              <w:rPr>
                <w:rFonts w:ascii="Times New Roman" w:hAnsi="Times New Roman" w:cs="Times New Roman"/>
                <w:sz w:val="20"/>
                <w:szCs w:val="20"/>
              </w:rPr>
            </w:pPr>
            <w:proofErr w:type="spellStart"/>
            <w:r w:rsidRPr="00564F6C">
              <w:rPr>
                <w:rFonts w:ascii="Times New Roman" w:hAnsi="Times New Roman" w:cs="Times New Roman"/>
                <w:sz w:val="20"/>
                <w:szCs w:val="20"/>
              </w:rPr>
              <w:t>Wilo</w:t>
            </w:r>
            <w:proofErr w:type="spellEnd"/>
            <w:r w:rsidRPr="00564F6C">
              <w:rPr>
                <w:rFonts w:ascii="Times New Roman" w:hAnsi="Times New Roman" w:cs="Times New Roman"/>
                <w:sz w:val="20"/>
                <w:szCs w:val="20"/>
              </w:rPr>
              <w:t xml:space="preserve"> IL250/405-110/4</w:t>
            </w:r>
          </w:p>
        </w:tc>
        <w:tc>
          <w:tcPr>
            <w:tcW w:w="530" w:type="pct"/>
            <w:shd w:val="clear" w:color="auto" w:fill="FFFFFF"/>
            <w:vAlign w:val="center"/>
          </w:tcPr>
          <w:p w14:paraId="4956B57C"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1300</w:t>
            </w:r>
          </w:p>
        </w:tc>
        <w:tc>
          <w:tcPr>
            <w:tcW w:w="497" w:type="pct"/>
            <w:noWrap/>
            <w:vAlign w:val="center"/>
          </w:tcPr>
          <w:p w14:paraId="1E7D3E20"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660</w:t>
            </w:r>
          </w:p>
        </w:tc>
        <w:tc>
          <w:tcPr>
            <w:tcW w:w="331" w:type="pct"/>
            <w:noWrap/>
            <w:vAlign w:val="center"/>
          </w:tcPr>
          <w:p w14:paraId="45C51091"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noWrap/>
            <w:vAlign w:val="center"/>
          </w:tcPr>
          <w:p w14:paraId="34195455"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95</w:t>
            </w:r>
          </w:p>
        </w:tc>
        <w:tc>
          <w:tcPr>
            <w:tcW w:w="349" w:type="pct"/>
            <w:shd w:val="clear" w:color="auto" w:fill="FFFFFF"/>
            <w:vAlign w:val="center"/>
          </w:tcPr>
          <w:p w14:paraId="4AC5098F"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110</w:t>
            </w:r>
          </w:p>
        </w:tc>
        <w:tc>
          <w:tcPr>
            <w:tcW w:w="507" w:type="pct"/>
            <w:shd w:val="clear" w:color="auto" w:fill="FFFFFF"/>
            <w:vAlign w:val="center"/>
          </w:tcPr>
          <w:p w14:paraId="040C942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1490</w:t>
            </w:r>
          </w:p>
        </w:tc>
      </w:tr>
      <w:tr w:rsidR="007221C2" w:rsidRPr="002A6A03" w14:paraId="5AC52524" w14:textId="77777777" w:rsidTr="00480A5A">
        <w:tc>
          <w:tcPr>
            <w:tcW w:w="582" w:type="pct"/>
            <w:noWrap/>
            <w:vAlign w:val="center"/>
          </w:tcPr>
          <w:p w14:paraId="7B4AC2C2"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№5</w:t>
            </w:r>
          </w:p>
        </w:tc>
        <w:tc>
          <w:tcPr>
            <w:tcW w:w="1066" w:type="pct"/>
            <w:noWrap/>
            <w:vAlign w:val="center"/>
          </w:tcPr>
          <w:p w14:paraId="7E1E7F7D"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ул. Ленина, 34а</w:t>
            </w:r>
          </w:p>
        </w:tc>
        <w:tc>
          <w:tcPr>
            <w:tcW w:w="782" w:type="pct"/>
            <w:noWrap/>
            <w:vAlign w:val="center"/>
          </w:tcPr>
          <w:p w14:paraId="730DD7B7"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1Д500-63А</w:t>
            </w:r>
          </w:p>
        </w:tc>
        <w:tc>
          <w:tcPr>
            <w:tcW w:w="530" w:type="pct"/>
            <w:shd w:val="clear" w:color="auto" w:fill="FFFFFF"/>
            <w:vAlign w:val="center"/>
          </w:tcPr>
          <w:p w14:paraId="75198AAD"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671</w:t>
            </w:r>
          </w:p>
        </w:tc>
        <w:tc>
          <w:tcPr>
            <w:tcW w:w="497" w:type="pct"/>
            <w:noWrap/>
            <w:vAlign w:val="center"/>
          </w:tcPr>
          <w:p w14:paraId="6FEA1125"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450</w:t>
            </w:r>
          </w:p>
        </w:tc>
        <w:tc>
          <w:tcPr>
            <w:tcW w:w="331" w:type="pct"/>
            <w:noWrap/>
            <w:vAlign w:val="center"/>
          </w:tcPr>
          <w:p w14:paraId="01A0B3DA"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noWrap/>
            <w:vAlign w:val="center"/>
          </w:tcPr>
          <w:p w14:paraId="0D206BF8"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FFFFFF"/>
            <w:vAlign w:val="center"/>
          </w:tcPr>
          <w:p w14:paraId="2FDABE4C"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132</w:t>
            </w:r>
          </w:p>
        </w:tc>
        <w:tc>
          <w:tcPr>
            <w:tcW w:w="507" w:type="pct"/>
            <w:shd w:val="clear" w:color="auto" w:fill="FFFFFF"/>
            <w:vAlign w:val="center"/>
          </w:tcPr>
          <w:p w14:paraId="75C3273C"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6C9AE387" w14:textId="77777777" w:rsidTr="00480A5A">
        <w:tc>
          <w:tcPr>
            <w:tcW w:w="582" w:type="pct"/>
            <w:noWrap/>
            <w:vAlign w:val="center"/>
          </w:tcPr>
          <w:p w14:paraId="582EAD5E"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11BDE071"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3C581B1B"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1Д500-63А</w:t>
            </w:r>
          </w:p>
        </w:tc>
        <w:tc>
          <w:tcPr>
            <w:tcW w:w="530" w:type="pct"/>
            <w:shd w:val="clear" w:color="auto" w:fill="FFFFFF"/>
            <w:vAlign w:val="center"/>
          </w:tcPr>
          <w:p w14:paraId="1B149C4C"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671</w:t>
            </w:r>
          </w:p>
        </w:tc>
        <w:tc>
          <w:tcPr>
            <w:tcW w:w="497" w:type="pct"/>
            <w:noWrap/>
            <w:vAlign w:val="center"/>
          </w:tcPr>
          <w:p w14:paraId="00BCE00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450</w:t>
            </w:r>
          </w:p>
        </w:tc>
        <w:tc>
          <w:tcPr>
            <w:tcW w:w="331" w:type="pct"/>
            <w:noWrap/>
            <w:vAlign w:val="center"/>
          </w:tcPr>
          <w:p w14:paraId="68EA82BE"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noWrap/>
            <w:vAlign w:val="center"/>
          </w:tcPr>
          <w:p w14:paraId="07A6A0F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FFFFFF"/>
            <w:vAlign w:val="center"/>
          </w:tcPr>
          <w:p w14:paraId="1E7934C4"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132</w:t>
            </w:r>
          </w:p>
        </w:tc>
        <w:tc>
          <w:tcPr>
            <w:tcW w:w="507" w:type="pct"/>
            <w:shd w:val="clear" w:color="auto" w:fill="FFFFFF"/>
            <w:vAlign w:val="center"/>
          </w:tcPr>
          <w:p w14:paraId="2AE9F64E"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79D7ADE9" w14:textId="77777777" w:rsidTr="00480A5A">
        <w:tc>
          <w:tcPr>
            <w:tcW w:w="582" w:type="pct"/>
            <w:noWrap/>
            <w:vAlign w:val="center"/>
          </w:tcPr>
          <w:p w14:paraId="0D17A00B"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№6</w:t>
            </w:r>
          </w:p>
        </w:tc>
        <w:tc>
          <w:tcPr>
            <w:tcW w:w="1066" w:type="pct"/>
            <w:noWrap/>
            <w:vAlign w:val="center"/>
          </w:tcPr>
          <w:p w14:paraId="5E636BFC"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ул. Ленина, 60б</w:t>
            </w:r>
          </w:p>
        </w:tc>
        <w:tc>
          <w:tcPr>
            <w:tcW w:w="782" w:type="pct"/>
            <w:noWrap/>
            <w:vAlign w:val="center"/>
          </w:tcPr>
          <w:p w14:paraId="27327FE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Д500-65</w:t>
            </w:r>
          </w:p>
        </w:tc>
        <w:tc>
          <w:tcPr>
            <w:tcW w:w="530" w:type="pct"/>
            <w:shd w:val="clear" w:color="auto" w:fill="FFFFFF"/>
            <w:vAlign w:val="center"/>
          </w:tcPr>
          <w:p w14:paraId="5761CD8F"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1309</w:t>
            </w:r>
          </w:p>
        </w:tc>
        <w:tc>
          <w:tcPr>
            <w:tcW w:w="497" w:type="pct"/>
            <w:noWrap/>
            <w:vAlign w:val="center"/>
          </w:tcPr>
          <w:p w14:paraId="5E17BE77"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500</w:t>
            </w:r>
          </w:p>
        </w:tc>
        <w:tc>
          <w:tcPr>
            <w:tcW w:w="331" w:type="pct"/>
            <w:noWrap/>
            <w:vAlign w:val="center"/>
          </w:tcPr>
          <w:p w14:paraId="4FF2BB10"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65</w:t>
            </w:r>
          </w:p>
        </w:tc>
        <w:tc>
          <w:tcPr>
            <w:tcW w:w="356" w:type="pct"/>
            <w:noWrap/>
            <w:vAlign w:val="center"/>
          </w:tcPr>
          <w:p w14:paraId="2DFF3ADE"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FFFFFF"/>
            <w:vAlign w:val="center"/>
          </w:tcPr>
          <w:p w14:paraId="3382194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160</w:t>
            </w:r>
          </w:p>
        </w:tc>
        <w:tc>
          <w:tcPr>
            <w:tcW w:w="507" w:type="pct"/>
            <w:shd w:val="clear" w:color="auto" w:fill="FFFFFF"/>
            <w:vAlign w:val="center"/>
          </w:tcPr>
          <w:p w14:paraId="210FE52D"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62549CE2" w14:textId="77777777" w:rsidTr="00480A5A">
        <w:tc>
          <w:tcPr>
            <w:tcW w:w="582" w:type="pct"/>
            <w:noWrap/>
            <w:vAlign w:val="center"/>
          </w:tcPr>
          <w:p w14:paraId="6237B72F"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0E7B6383"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2EA55F7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1Д500-63</w:t>
            </w:r>
          </w:p>
        </w:tc>
        <w:tc>
          <w:tcPr>
            <w:tcW w:w="530" w:type="pct"/>
            <w:shd w:val="clear" w:color="auto" w:fill="FFFFFF"/>
            <w:vAlign w:val="center"/>
          </w:tcPr>
          <w:p w14:paraId="194C785B"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1309</w:t>
            </w:r>
          </w:p>
        </w:tc>
        <w:tc>
          <w:tcPr>
            <w:tcW w:w="497" w:type="pct"/>
            <w:noWrap/>
            <w:vAlign w:val="center"/>
          </w:tcPr>
          <w:p w14:paraId="25B1F4E8"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500</w:t>
            </w:r>
          </w:p>
        </w:tc>
        <w:tc>
          <w:tcPr>
            <w:tcW w:w="331" w:type="pct"/>
            <w:noWrap/>
            <w:vAlign w:val="center"/>
          </w:tcPr>
          <w:p w14:paraId="370D247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65</w:t>
            </w:r>
          </w:p>
        </w:tc>
        <w:tc>
          <w:tcPr>
            <w:tcW w:w="356" w:type="pct"/>
            <w:noWrap/>
            <w:vAlign w:val="center"/>
          </w:tcPr>
          <w:p w14:paraId="0E3C2426"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FFFFFF"/>
            <w:vAlign w:val="center"/>
          </w:tcPr>
          <w:p w14:paraId="34438D8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160</w:t>
            </w:r>
          </w:p>
        </w:tc>
        <w:tc>
          <w:tcPr>
            <w:tcW w:w="507" w:type="pct"/>
            <w:shd w:val="clear" w:color="auto" w:fill="FFFFFF"/>
            <w:vAlign w:val="center"/>
          </w:tcPr>
          <w:p w14:paraId="1E98ADEA"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6ED9CEA5" w14:textId="77777777" w:rsidTr="00480A5A">
        <w:tc>
          <w:tcPr>
            <w:tcW w:w="582" w:type="pct"/>
            <w:noWrap/>
            <w:vAlign w:val="center"/>
          </w:tcPr>
          <w:p w14:paraId="631370C0"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7BD9701B"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5FAEAD66"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1Д500-63</w:t>
            </w:r>
          </w:p>
        </w:tc>
        <w:tc>
          <w:tcPr>
            <w:tcW w:w="530" w:type="pct"/>
            <w:shd w:val="clear" w:color="auto" w:fill="FFFFFF"/>
            <w:vAlign w:val="center"/>
          </w:tcPr>
          <w:p w14:paraId="4B3F09FB"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1309</w:t>
            </w:r>
          </w:p>
        </w:tc>
        <w:tc>
          <w:tcPr>
            <w:tcW w:w="497" w:type="pct"/>
            <w:noWrap/>
            <w:vAlign w:val="center"/>
          </w:tcPr>
          <w:p w14:paraId="4C6EB98D"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500</w:t>
            </w:r>
          </w:p>
        </w:tc>
        <w:tc>
          <w:tcPr>
            <w:tcW w:w="331" w:type="pct"/>
            <w:noWrap/>
            <w:vAlign w:val="center"/>
          </w:tcPr>
          <w:p w14:paraId="4ED1281E"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65</w:t>
            </w:r>
          </w:p>
        </w:tc>
        <w:tc>
          <w:tcPr>
            <w:tcW w:w="356" w:type="pct"/>
            <w:noWrap/>
            <w:vAlign w:val="center"/>
          </w:tcPr>
          <w:p w14:paraId="48FCF531"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FFFFFF"/>
            <w:vAlign w:val="center"/>
          </w:tcPr>
          <w:p w14:paraId="2B574107"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160</w:t>
            </w:r>
          </w:p>
        </w:tc>
        <w:tc>
          <w:tcPr>
            <w:tcW w:w="507" w:type="pct"/>
            <w:shd w:val="clear" w:color="auto" w:fill="FFFFFF"/>
            <w:vAlign w:val="center"/>
          </w:tcPr>
          <w:p w14:paraId="4D66766B"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63CB9668" w14:textId="77777777" w:rsidTr="00480A5A">
        <w:tc>
          <w:tcPr>
            <w:tcW w:w="582" w:type="pct"/>
            <w:noWrap/>
            <w:vAlign w:val="center"/>
          </w:tcPr>
          <w:p w14:paraId="34D97FBC"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№7</w:t>
            </w:r>
          </w:p>
        </w:tc>
        <w:tc>
          <w:tcPr>
            <w:tcW w:w="1066" w:type="pct"/>
            <w:noWrap/>
            <w:vAlign w:val="center"/>
          </w:tcPr>
          <w:p w14:paraId="17062970"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ул. Чернова,10</w:t>
            </w:r>
          </w:p>
        </w:tc>
        <w:tc>
          <w:tcPr>
            <w:tcW w:w="782" w:type="pct"/>
            <w:noWrap/>
            <w:vAlign w:val="center"/>
          </w:tcPr>
          <w:p w14:paraId="627074DE"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1Д630-90</w:t>
            </w:r>
          </w:p>
        </w:tc>
        <w:tc>
          <w:tcPr>
            <w:tcW w:w="530" w:type="pct"/>
            <w:shd w:val="clear" w:color="auto" w:fill="FFFFFF"/>
            <w:vAlign w:val="center"/>
          </w:tcPr>
          <w:p w14:paraId="0F4057EC"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1374</w:t>
            </w:r>
          </w:p>
        </w:tc>
        <w:tc>
          <w:tcPr>
            <w:tcW w:w="497" w:type="pct"/>
            <w:noWrap/>
            <w:vAlign w:val="center"/>
          </w:tcPr>
          <w:p w14:paraId="3279A21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600</w:t>
            </w:r>
          </w:p>
        </w:tc>
        <w:tc>
          <w:tcPr>
            <w:tcW w:w="331" w:type="pct"/>
            <w:noWrap/>
            <w:vAlign w:val="center"/>
          </w:tcPr>
          <w:p w14:paraId="7F4C56BF"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56" w:type="pct"/>
            <w:noWrap/>
            <w:vAlign w:val="center"/>
          </w:tcPr>
          <w:p w14:paraId="2EA8CA0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FFFFFF"/>
            <w:vAlign w:val="center"/>
          </w:tcPr>
          <w:p w14:paraId="1C5B7D6F"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200</w:t>
            </w:r>
          </w:p>
        </w:tc>
        <w:tc>
          <w:tcPr>
            <w:tcW w:w="507" w:type="pct"/>
            <w:shd w:val="clear" w:color="auto" w:fill="FFFFFF"/>
            <w:vAlign w:val="center"/>
          </w:tcPr>
          <w:p w14:paraId="7CE7CDB5"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5F1DFA7B" w14:textId="77777777" w:rsidTr="00480A5A">
        <w:tc>
          <w:tcPr>
            <w:tcW w:w="582" w:type="pct"/>
            <w:noWrap/>
            <w:vAlign w:val="center"/>
          </w:tcPr>
          <w:p w14:paraId="14560527"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431055D3"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64B96361"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200Д-60</w:t>
            </w:r>
          </w:p>
        </w:tc>
        <w:tc>
          <w:tcPr>
            <w:tcW w:w="530" w:type="pct"/>
            <w:shd w:val="clear" w:color="auto" w:fill="FFFFFF"/>
            <w:vAlign w:val="center"/>
          </w:tcPr>
          <w:p w14:paraId="37267760"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1374</w:t>
            </w:r>
          </w:p>
        </w:tc>
        <w:tc>
          <w:tcPr>
            <w:tcW w:w="497" w:type="pct"/>
            <w:noWrap/>
            <w:vAlign w:val="center"/>
          </w:tcPr>
          <w:p w14:paraId="59BE705F"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650</w:t>
            </w:r>
          </w:p>
        </w:tc>
        <w:tc>
          <w:tcPr>
            <w:tcW w:w="331" w:type="pct"/>
            <w:noWrap/>
            <w:vAlign w:val="center"/>
          </w:tcPr>
          <w:p w14:paraId="79E9C5D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80</w:t>
            </w:r>
          </w:p>
        </w:tc>
        <w:tc>
          <w:tcPr>
            <w:tcW w:w="356" w:type="pct"/>
            <w:noWrap/>
            <w:vAlign w:val="center"/>
          </w:tcPr>
          <w:p w14:paraId="18571D46"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FFFFFF"/>
            <w:vAlign w:val="center"/>
          </w:tcPr>
          <w:p w14:paraId="610AD660"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200</w:t>
            </w:r>
          </w:p>
        </w:tc>
        <w:tc>
          <w:tcPr>
            <w:tcW w:w="507" w:type="pct"/>
            <w:shd w:val="clear" w:color="auto" w:fill="FFFFFF"/>
            <w:vAlign w:val="center"/>
          </w:tcPr>
          <w:p w14:paraId="77CF19CE"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24B25419" w14:textId="77777777" w:rsidTr="00480A5A">
        <w:tc>
          <w:tcPr>
            <w:tcW w:w="582" w:type="pct"/>
            <w:noWrap/>
            <w:vAlign w:val="center"/>
          </w:tcPr>
          <w:p w14:paraId="1C1F2A43"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72A4FD31"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3E922B20"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200Д-60</w:t>
            </w:r>
          </w:p>
        </w:tc>
        <w:tc>
          <w:tcPr>
            <w:tcW w:w="530" w:type="pct"/>
            <w:shd w:val="clear" w:color="auto" w:fill="FFFFFF"/>
            <w:vAlign w:val="center"/>
          </w:tcPr>
          <w:p w14:paraId="088D3AE0"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1374</w:t>
            </w:r>
          </w:p>
        </w:tc>
        <w:tc>
          <w:tcPr>
            <w:tcW w:w="497" w:type="pct"/>
            <w:noWrap/>
            <w:vAlign w:val="center"/>
          </w:tcPr>
          <w:p w14:paraId="2D186B75"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650</w:t>
            </w:r>
          </w:p>
        </w:tc>
        <w:tc>
          <w:tcPr>
            <w:tcW w:w="331" w:type="pct"/>
            <w:noWrap/>
            <w:vAlign w:val="center"/>
          </w:tcPr>
          <w:p w14:paraId="1CDF374E"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80</w:t>
            </w:r>
          </w:p>
        </w:tc>
        <w:tc>
          <w:tcPr>
            <w:tcW w:w="356" w:type="pct"/>
            <w:noWrap/>
            <w:vAlign w:val="center"/>
          </w:tcPr>
          <w:p w14:paraId="3A596FF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FFFFFF"/>
            <w:vAlign w:val="center"/>
          </w:tcPr>
          <w:p w14:paraId="1429659F"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200</w:t>
            </w:r>
          </w:p>
        </w:tc>
        <w:tc>
          <w:tcPr>
            <w:tcW w:w="507" w:type="pct"/>
            <w:shd w:val="clear" w:color="auto" w:fill="FFFFFF"/>
            <w:vAlign w:val="center"/>
          </w:tcPr>
          <w:p w14:paraId="132C4727"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6579F181" w14:textId="77777777" w:rsidTr="00480A5A">
        <w:tc>
          <w:tcPr>
            <w:tcW w:w="582" w:type="pct"/>
            <w:noWrap/>
            <w:vAlign w:val="center"/>
          </w:tcPr>
          <w:p w14:paraId="68510E02"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08935525"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17362DEE"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200Д-60</w:t>
            </w:r>
          </w:p>
        </w:tc>
        <w:tc>
          <w:tcPr>
            <w:tcW w:w="530" w:type="pct"/>
            <w:shd w:val="clear" w:color="auto" w:fill="FFFFFF"/>
            <w:vAlign w:val="center"/>
          </w:tcPr>
          <w:p w14:paraId="148CD3DD"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1374</w:t>
            </w:r>
          </w:p>
        </w:tc>
        <w:tc>
          <w:tcPr>
            <w:tcW w:w="497" w:type="pct"/>
            <w:noWrap/>
            <w:vAlign w:val="center"/>
          </w:tcPr>
          <w:p w14:paraId="79A874F0"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650</w:t>
            </w:r>
          </w:p>
        </w:tc>
        <w:tc>
          <w:tcPr>
            <w:tcW w:w="331" w:type="pct"/>
            <w:noWrap/>
            <w:vAlign w:val="center"/>
          </w:tcPr>
          <w:p w14:paraId="4E9B091B"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80</w:t>
            </w:r>
          </w:p>
        </w:tc>
        <w:tc>
          <w:tcPr>
            <w:tcW w:w="356" w:type="pct"/>
            <w:noWrap/>
            <w:vAlign w:val="center"/>
          </w:tcPr>
          <w:p w14:paraId="2CB93CA2"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FFFFFF"/>
            <w:vAlign w:val="center"/>
          </w:tcPr>
          <w:p w14:paraId="5957D4F0"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200</w:t>
            </w:r>
          </w:p>
        </w:tc>
        <w:tc>
          <w:tcPr>
            <w:tcW w:w="507" w:type="pct"/>
            <w:shd w:val="clear" w:color="auto" w:fill="FFFFFF"/>
            <w:vAlign w:val="center"/>
          </w:tcPr>
          <w:p w14:paraId="1990DCF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4725B55D" w14:textId="77777777" w:rsidTr="00480A5A">
        <w:tc>
          <w:tcPr>
            <w:tcW w:w="582" w:type="pct"/>
            <w:noWrap/>
            <w:vAlign w:val="center"/>
          </w:tcPr>
          <w:p w14:paraId="1232D2C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№8</w:t>
            </w:r>
          </w:p>
        </w:tc>
        <w:tc>
          <w:tcPr>
            <w:tcW w:w="1066" w:type="pct"/>
            <w:noWrap/>
            <w:vAlign w:val="center"/>
          </w:tcPr>
          <w:p w14:paraId="42CD123B"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ул. Станционная, 1</w:t>
            </w:r>
          </w:p>
        </w:tc>
        <w:tc>
          <w:tcPr>
            <w:tcW w:w="782" w:type="pct"/>
            <w:noWrap/>
            <w:vAlign w:val="center"/>
          </w:tcPr>
          <w:p w14:paraId="50413787"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Д200-36</w:t>
            </w:r>
          </w:p>
        </w:tc>
        <w:tc>
          <w:tcPr>
            <w:tcW w:w="530" w:type="pct"/>
            <w:shd w:val="clear" w:color="auto" w:fill="FFFFFF"/>
            <w:vAlign w:val="center"/>
          </w:tcPr>
          <w:p w14:paraId="70FC0491"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101</w:t>
            </w:r>
          </w:p>
        </w:tc>
        <w:tc>
          <w:tcPr>
            <w:tcW w:w="497" w:type="pct"/>
            <w:noWrap/>
            <w:vAlign w:val="center"/>
          </w:tcPr>
          <w:p w14:paraId="0F48164E"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200</w:t>
            </w:r>
          </w:p>
        </w:tc>
        <w:tc>
          <w:tcPr>
            <w:tcW w:w="331" w:type="pct"/>
            <w:noWrap/>
            <w:vAlign w:val="center"/>
          </w:tcPr>
          <w:p w14:paraId="5B8C69E7"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36</w:t>
            </w:r>
          </w:p>
        </w:tc>
        <w:tc>
          <w:tcPr>
            <w:tcW w:w="356" w:type="pct"/>
            <w:noWrap/>
            <w:vAlign w:val="center"/>
          </w:tcPr>
          <w:p w14:paraId="34C7AC45"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87</w:t>
            </w:r>
          </w:p>
        </w:tc>
        <w:tc>
          <w:tcPr>
            <w:tcW w:w="349" w:type="pct"/>
            <w:shd w:val="clear" w:color="auto" w:fill="FFFFFF"/>
            <w:vAlign w:val="center"/>
          </w:tcPr>
          <w:p w14:paraId="6B289560"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30</w:t>
            </w:r>
          </w:p>
        </w:tc>
        <w:tc>
          <w:tcPr>
            <w:tcW w:w="507" w:type="pct"/>
            <w:shd w:val="clear" w:color="auto" w:fill="FFFFFF"/>
            <w:vAlign w:val="center"/>
          </w:tcPr>
          <w:p w14:paraId="0EF77A91"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359B7157" w14:textId="77777777" w:rsidTr="00480A5A">
        <w:tc>
          <w:tcPr>
            <w:tcW w:w="582" w:type="pct"/>
            <w:noWrap/>
            <w:vAlign w:val="center"/>
          </w:tcPr>
          <w:p w14:paraId="0CAB7C77"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29D2A63E"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1140572B"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Д200-36</w:t>
            </w:r>
          </w:p>
        </w:tc>
        <w:tc>
          <w:tcPr>
            <w:tcW w:w="530" w:type="pct"/>
            <w:shd w:val="clear" w:color="auto" w:fill="FFFFFF"/>
            <w:vAlign w:val="center"/>
          </w:tcPr>
          <w:p w14:paraId="6C5CBA66"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101</w:t>
            </w:r>
          </w:p>
        </w:tc>
        <w:tc>
          <w:tcPr>
            <w:tcW w:w="497" w:type="pct"/>
            <w:noWrap/>
            <w:vAlign w:val="center"/>
          </w:tcPr>
          <w:p w14:paraId="3C67DA95"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200</w:t>
            </w:r>
          </w:p>
        </w:tc>
        <w:tc>
          <w:tcPr>
            <w:tcW w:w="331" w:type="pct"/>
            <w:noWrap/>
            <w:vAlign w:val="center"/>
          </w:tcPr>
          <w:p w14:paraId="773965F6"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36</w:t>
            </w:r>
          </w:p>
        </w:tc>
        <w:tc>
          <w:tcPr>
            <w:tcW w:w="356" w:type="pct"/>
            <w:noWrap/>
            <w:vAlign w:val="center"/>
          </w:tcPr>
          <w:p w14:paraId="7009746B"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87</w:t>
            </w:r>
          </w:p>
        </w:tc>
        <w:tc>
          <w:tcPr>
            <w:tcW w:w="349" w:type="pct"/>
            <w:shd w:val="clear" w:color="auto" w:fill="FFFFFF"/>
            <w:vAlign w:val="center"/>
          </w:tcPr>
          <w:p w14:paraId="35C415FF"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30</w:t>
            </w:r>
          </w:p>
        </w:tc>
        <w:tc>
          <w:tcPr>
            <w:tcW w:w="507" w:type="pct"/>
            <w:shd w:val="clear" w:color="auto" w:fill="FFFFFF"/>
            <w:vAlign w:val="center"/>
          </w:tcPr>
          <w:p w14:paraId="3E8CAB7B"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28903EE8" w14:textId="77777777" w:rsidTr="00480A5A">
        <w:tc>
          <w:tcPr>
            <w:tcW w:w="582" w:type="pct"/>
            <w:noWrap/>
            <w:vAlign w:val="center"/>
          </w:tcPr>
          <w:p w14:paraId="2757E069"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7148F2C2"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1695FBC8"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Д320-36</w:t>
            </w:r>
          </w:p>
        </w:tc>
        <w:tc>
          <w:tcPr>
            <w:tcW w:w="530" w:type="pct"/>
            <w:shd w:val="clear" w:color="auto" w:fill="FFFFFF"/>
            <w:vAlign w:val="center"/>
          </w:tcPr>
          <w:p w14:paraId="12E8F28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101</w:t>
            </w:r>
          </w:p>
        </w:tc>
        <w:tc>
          <w:tcPr>
            <w:tcW w:w="497" w:type="pct"/>
            <w:noWrap/>
            <w:vAlign w:val="center"/>
          </w:tcPr>
          <w:p w14:paraId="0DAC50AD"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200</w:t>
            </w:r>
          </w:p>
        </w:tc>
        <w:tc>
          <w:tcPr>
            <w:tcW w:w="331" w:type="pct"/>
            <w:noWrap/>
            <w:vAlign w:val="center"/>
          </w:tcPr>
          <w:p w14:paraId="269FC275"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36</w:t>
            </w:r>
          </w:p>
        </w:tc>
        <w:tc>
          <w:tcPr>
            <w:tcW w:w="356" w:type="pct"/>
            <w:noWrap/>
            <w:vAlign w:val="center"/>
          </w:tcPr>
          <w:p w14:paraId="59F3D287"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87</w:t>
            </w:r>
          </w:p>
        </w:tc>
        <w:tc>
          <w:tcPr>
            <w:tcW w:w="349" w:type="pct"/>
            <w:shd w:val="clear" w:color="auto" w:fill="FFFFFF"/>
            <w:vAlign w:val="center"/>
          </w:tcPr>
          <w:p w14:paraId="79E05E94"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30</w:t>
            </w:r>
          </w:p>
        </w:tc>
        <w:tc>
          <w:tcPr>
            <w:tcW w:w="507" w:type="pct"/>
            <w:shd w:val="clear" w:color="auto" w:fill="FFFFFF"/>
            <w:vAlign w:val="center"/>
          </w:tcPr>
          <w:p w14:paraId="2F99564B"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08B8C583" w14:textId="77777777" w:rsidTr="00480A5A">
        <w:tc>
          <w:tcPr>
            <w:tcW w:w="582" w:type="pct"/>
            <w:noWrap/>
            <w:vAlign w:val="center"/>
          </w:tcPr>
          <w:p w14:paraId="40CA24F2"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№9</w:t>
            </w:r>
          </w:p>
        </w:tc>
        <w:tc>
          <w:tcPr>
            <w:tcW w:w="1066" w:type="pct"/>
            <w:noWrap/>
            <w:vAlign w:val="center"/>
          </w:tcPr>
          <w:p w14:paraId="25F82983" w14:textId="77777777" w:rsidR="00480A5A" w:rsidRPr="00564F6C" w:rsidRDefault="007221C2" w:rsidP="007221C2">
            <w:pPr>
              <w:spacing w:after="0"/>
              <w:jc w:val="center"/>
              <w:rPr>
                <w:rFonts w:ascii="Times New Roman" w:hAnsi="Times New Roman" w:cs="Times New Roman"/>
                <w:sz w:val="20"/>
                <w:szCs w:val="20"/>
              </w:rPr>
            </w:pPr>
            <w:proofErr w:type="spellStart"/>
            <w:r w:rsidRPr="00564F6C">
              <w:rPr>
                <w:rFonts w:ascii="Times New Roman" w:hAnsi="Times New Roman" w:cs="Times New Roman"/>
                <w:sz w:val="20"/>
                <w:szCs w:val="20"/>
              </w:rPr>
              <w:t>пром</w:t>
            </w:r>
            <w:proofErr w:type="spellEnd"/>
            <w:r w:rsidRPr="00564F6C">
              <w:rPr>
                <w:rFonts w:ascii="Times New Roman" w:hAnsi="Times New Roman" w:cs="Times New Roman"/>
                <w:sz w:val="20"/>
                <w:szCs w:val="20"/>
              </w:rPr>
              <w:t>.</w:t>
            </w:r>
            <w:r w:rsidR="00480A5A" w:rsidRPr="00564F6C">
              <w:rPr>
                <w:rFonts w:ascii="Times New Roman" w:hAnsi="Times New Roman" w:cs="Times New Roman"/>
                <w:sz w:val="20"/>
                <w:szCs w:val="20"/>
              </w:rPr>
              <w:t xml:space="preserve"> </w:t>
            </w:r>
            <w:proofErr w:type="spellStart"/>
            <w:r w:rsidRPr="00564F6C">
              <w:rPr>
                <w:rFonts w:ascii="Times New Roman" w:hAnsi="Times New Roman" w:cs="Times New Roman"/>
                <w:sz w:val="20"/>
                <w:szCs w:val="20"/>
              </w:rPr>
              <w:t>площ</w:t>
            </w:r>
            <w:proofErr w:type="spellEnd"/>
            <w:r w:rsidRPr="00564F6C">
              <w:rPr>
                <w:rFonts w:ascii="Times New Roman" w:hAnsi="Times New Roman" w:cs="Times New Roman"/>
                <w:sz w:val="20"/>
                <w:szCs w:val="20"/>
              </w:rPr>
              <w:t>.</w:t>
            </w:r>
          </w:p>
          <w:p w14:paraId="3C5D590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 xml:space="preserve"> ш. «Южная»</w:t>
            </w:r>
          </w:p>
        </w:tc>
        <w:tc>
          <w:tcPr>
            <w:tcW w:w="782" w:type="pct"/>
            <w:noWrap/>
            <w:vAlign w:val="center"/>
          </w:tcPr>
          <w:p w14:paraId="642C9A6F"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FFFFFF"/>
            <w:vAlign w:val="center"/>
          </w:tcPr>
          <w:p w14:paraId="1E2D8611"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606</w:t>
            </w:r>
          </w:p>
        </w:tc>
        <w:tc>
          <w:tcPr>
            <w:tcW w:w="497" w:type="pct"/>
            <w:noWrap/>
            <w:vAlign w:val="center"/>
          </w:tcPr>
          <w:p w14:paraId="537D09AD"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noWrap/>
            <w:vAlign w:val="center"/>
          </w:tcPr>
          <w:p w14:paraId="7EE900F8"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noWrap/>
            <w:vAlign w:val="center"/>
          </w:tcPr>
          <w:p w14:paraId="4BD7231A"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80</w:t>
            </w:r>
          </w:p>
        </w:tc>
        <w:tc>
          <w:tcPr>
            <w:tcW w:w="349" w:type="pct"/>
            <w:shd w:val="clear" w:color="auto" w:fill="FFFFFF"/>
            <w:vAlign w:val="center"/>
          </w:tcPr>
          <w:p w14:paraId="176A83C6"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FFFFFF"/>
            <w:vAlign w:val="center"/>
          </w:tcPr>
          <w:p w14:paraId="6C4E08E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2D9E2968" w14:textId="77777777" w:rsidTr="00480A5A">
        <w:tc>
          <w:tcPr>
            <w:tcW w:w="582" w:type="pct"/>
            <w:noWrap/>
            <w:vAlign w:val="center"/>
          </w:tcPr>
          <w:p w14:paraId="337DF79A"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02908D97"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7E9487A2"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FFFFFF"/>
            <w:vAlign w:val="center"/>
          </w:tcPr>
          <w:p w14:paraId="23245162"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606</w:t>
            </w:r>
          </w:p>
        </w:tc>
        <w:tc>
          <w:tcPr>
            <w:tcW w:w="497" w:type="pct"/>
            <w:noWrap/>
            <w:vAlign w:val="center"/>
          </w:tcPr>
          <w:p w14:paraId="4352ED00"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noWrap/>
            <w:vAlign w:val="center"/>
          </w:tcPr>
          <w:p w14:paraId="5F5AEF04"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noWrap/>
            <w:vAlign w:val="center"/>
          </w:tcPr>
          <w:p w14:paraId="3E905A60"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80</w:t>
            </w:r>
          </w:p>
        </w:tc>
        <w:tc>
          <w:tcPr>
            <w:tcW w:w="349" w:type="pct"/>
            <w:shd w:val="clear" w:color="auto" w:fill="FFFFFF"/>
            <w:vAlign w:val="center"/>
          </w:tcPr>
          <w:p w14:paraId="42E7DA42"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FFFFFF"/>
            <w:vAlign w:val="center"/>
          </w:tcPr>
          <w:p w14:paraId="53ACF775"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23E2D5EC" w14:textId="77777777" w:rsidTr="00480A5A">
        <w:tc>
          <w:tcPr>
            <w:tcW w:w="582" w:type="pct"/>
            <w:noWrap/>
            <w:vAlign w:val="center"/>
          </w:tcPr>
          <w:p w14:paraId="27A755D2"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5994275D"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23B6FEF7"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FFFFFF"/>
            <w:vAlign w:val="center"/>
          </w:tcPr>
          <w:p w14:paraId="3E601DF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606</w:t>
            </w:r>
          </w:p>
        </w:tc>
        <w:tc>
          <w:tcPr>
            <w:tcW w:w="497" w:type="pct"/>
            <w:noWrap/>
            <w:vAlign w:val="center"/>
          </w:tcPr>
          <w:p w14:paraId="0869D36A"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noWrap/>
            <w:vAlign w:val="center"/>
          </w:tcPr>
          <w:p w14:paraId="5EE03EB5"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noWrap/>
            <w:vAlign w:val="center"/>
          </w:tcPr>
          <w:p w14:paraId="5BD27E3E"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80</w:t>
            </w:r>
          </w:p>
        </w:tc>
        <w:tc>
          <w:tcPr>
            <w:tcW w:w="349" w:type="pct"/>
            <w:shd w:val="clear" w:color="auto" w:fill="FFFFFF"/>
            <w:vAlign w:val="center"/>
          </w:tcPr>
          <w:p w14:paraId="3541FE38"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FFFFFF"/>
            <w:vAlign w:val="center"/>
          </w:tcPr>
          <w:p w14:paraId="3FC28130"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1D46B629" w14:textId="77777777" w:rsidTr="00480A5A">
        <w:tc>
          <w:tcPr>
            <w:tcW w:w="582" w:type="pct"/>
            <w:noWrap/>
            <w:vAlign w:val="center"/>
          </w:tcPr>
          <w:p w14:paraId="50357D26"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№10</w:t>
            </w:r>
          </w:p>
        </w:tc>
        <w:tc>
          <w:tcPr>
            <w:tcW w:w="1066" w:type="pct"/>
            <w:noWrap/>
            <w:vAlign w:val="center"/>
          </w:tcPr>
          <w:p w14:paraId="2F0F006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ул. Усинская,35</w:t>
            </w:r>
          </w:p>
        </w:tc>
        <w:tc>
          <w:tcPr>
            <w:tcW w:w="782" w:type="pct"/>
            <w:noWrap/>
            <w:vAlign w:val="center"/>
          </w:tcPr>
          <w:p w14:paraId="6D8F7B4E"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FFFFFF"/>
            <w:vAlign w:val="center"/>
          </w:tcPr>
          <w:p w14:paraId="347A644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342</w:t>
            </w:r>
          </w:p>
        </w:tc>
        <w:tc>
          <w:tcPr>
            <w:tcW w:w="497" w:type="pct"/>
            <w:noWrap/>
            <w:vAlign w:val="center"/>
          </w:tcPr>
          <w:p w14:paraId="56651ACE"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noWrap/>
            <w:vAlign w:val="center"/>
          </w:tcPr>
          <w:p w14:paraId="7FC2411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noWrap/>
            <w:vAlign w:val="center"/>
          </w:tcPr>
          <w:p w14:paraId="5A4779DA"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70</w:t>
            </w:r>
          </w:p>
        </w:tc>
        <w:tc>
          <w:tcPr>
            <w:tcW w:w="349" w:type="pct"/>
            <w:shd w:val="clear" w:color="auto" w:fill="FFFFFF"/>
            <w:vAlign w:val="center"/>
          </w:tcPr>
          <w:p w14:paraId="031A7518"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FFFFFF"/>
            <w:vAlign w:val="center"/>
          </w:tcPr>
          <w:p w14:paraId="290AC57B"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5B7355A9" w14:textId="77777777" w:rsidTr="00480A5A">
        <w:tc>
          <w:tcPr>
            <w:tcW w:w="582" w:type="pct"/>
            <w:noWrap/>
            <w:vAlign w:val="center"/>
          </w:tcPr>
          <w:p w14:paraId="3CC70F66"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3BA680FD"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7DAF47F1"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FFFFFF"/>
            <w:vAlign w:val="center"/>
          </w:tcPr>
          <w:p w14:paraId="4867E72E"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342</w:t>
            </w:r>
          </w:p>
        </w:tc>
        <w:tc>
          <w:tcPr>
            <w:tcW w:w="497" w:type="pct"/>
            <w:noWrap/>
            <w:vAlign w:val="center"/>
          </w:tcPr>
          <w:p w14:paraId="551CA8A6"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noWrap/>
            <w:vAlign w:val="center"/>
          </w:tcPr>
          <w:p w14:paraId="477ED972"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noWrap/>
            <w:vAlign w:val="center"/>
          </w:tcPr>
          <w:p w14:paraId="6868CEE4"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70</w:t>
            </w:r>
          </w:p>
        </w:tc>
        <w:tc>
          <w:tcPr>
            <w:tcW w:w="349" w:type="pct"/>
            <w:shd w:val="clear" w:color="auto" w:fill="FFFFFF"/>
            <w:vAlign w:val="center"/>
          </w:tcPr>
          <w:p w14:paraId="17D5F0EC"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FFFFFF"/>
            <w:vAlign w:val="center"/>
          </w:tcPr>
          <w:p w14:paraId="05885D6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2C8A28D2" w14:textId="77777777" w:rsidTr="00480A5A">
        <w:tc>
          <w:tcPr>
            <w:tcW w:w="582" w:type="pct"/>
            <w:noWrap/>
            <w:vAlign w:val="center"/>
          </w:tcPr>
          <w:p w14:paraId="72AA2529"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04607DE6"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04CA9888"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FFFFFF"/>
            <w:vAlign w:val="center"/>
          </w:tcPr>
          <w:p w14:paraId="6B4A40D1"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342</w:t>
            </w:r>
          </w:p>
        </w:tc>
        <w:tc>
          <w:tcPr>
            <w:tcW w:w="497" w:type="pct"/>
            <w:noWrap/>
            <w:vAlign w:val="center"/>
          </w:tcPr>
          <w:p w14:paraId="1AA5809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noWrap/>
            <w:vAlign w:val="center"/>
          </w:tcPr>
          <w:p w14:paraId="5A432BFF"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noWrap/>
            <w:vAlign w:val="center"/>
          </w:tcPr>
          <w:p w14:paraId="5DFBBB3D"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70</w:t>
            </w:r>
          </w:p>
        </w:tc>
        <w:tc>
          <w:tcPr>
            <w:tcW w:w="349" w:type="pct"/>
            <w:shd w:val="clear" w:color="auto" w:fill="FFFFFF"/>
            <w:vAlign w:val="center"/>
          </w:tcPr>
          <w:p w14:paraId="1D4AF8B1"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FFFFFF"/>
            <w:vAlign w:val="center"/>
          </w:tcPr>
          <w:p w14:paraId="6033567F"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01BFBD1B" w14:textId="77777777" w:rsidTr="00480A5A">
        <w:trPr>
          <w:trHeight w:val="255"/>
        </w:trPr>
        <w:tc>
          <w:tcPr>
            <w:tcW w:w="582" w:type="pct"/>
            <w:noWrap/>
            <w:vAlign w:val="center"/>
          </w:tcPr>
          <w:p w14:paraId="4B4CBC3B"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59DE0943"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3616236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К125-100-400</w:t>
            </w:r>
          </w:p>
        </w:tc>
        <w:tc>
          <w:tcPr>
            <w:tcW w:w="530" w:type="pct"/>
            <w:shd w:val="clear" w:color="auto" w:fill="FFFFFF"/>
            <w:vAlign w:val="center"/>
          </w:tcPr>
          <w:p w14:paraId="0A594558"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342</w:t>
            </w:r>
          </w:p>
        </w:tc>
        <w:tc>
          <w:tcPr>
            <w:tcW w:w="497" w:type="pct"/>
            <w:noWrap/>
            <w:vAlign w:val="center"/>
          </w:tcPr>
          <w:p w14:paraId="1DC5FE6A"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100</w:t>
            </w:r>
          </w:p>
        </w:tc>
        <w:tc>
          <w:tcPr>
            <w:tcW w:w="331" w:type="pct"/>
            <w:noWrap/>
            <w:vAlign w:val="center"/>
          </w:tcPr>
          <w:p w14:paraId="4FBDD9E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noWrap/>
            <w:vAlign w:val="center"/>
          </w:tcPr>
          <w:p w14:paraId="415CA7D7"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70</w:t>
            </w:r>
          </w:p>
        </w:tc>
        <w:tc>
          <w:tcPr>
            <w:tcW w:w="349" w:type="pct"/>
            <w:shd w:val="clear" w:color="auto" w:fill="FFFFFF"/>
            <w:vAlign w:val="center"/>
          </w:tcPr>
          <w:p w14:paraId="1A9FBCCC"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30</w:t>
            </w:r>
          </w:p>
        </w:tc>
        <w:tc>
          <w:tcPr>
            <w:tcW w:w="507" w:type="pct"/>
            <w:shd w:val="clear" w:color="auto" w:fill="FFFFFF"/>
            <w:vAlign w:val="center"/>
          </w:tcPr>
          <w:p w14:paraId="7D1AA1D7"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41CAF9BF" w14:textId="77777777" w:rsidTr="00480A5A">
        <w:tc>
          <w:tcPr>
            <w:tcW w:w="582" w:type="pct"/>
            <w:noWrap/>
            <w:vAlign w:val="center"/>
          </w:tcPr>
          <w:p w14:paraId="33C65BFF"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№11</w:t>
            </w:r>
          </w:p>
        </w:tc>
        <w:tc>
          <w:tcPr>
            <w:tcW w:w="1066" w:type="pct"/>
            <w:noWrap/>
            <w:vAlign w:val="center"/>
          </w:tcPr>
          <w:p w14:paraId="5BC41F67"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ул. Коммунальная, 4</w:t>
            </w:r>
          </w:p>
        </w:tc>
        <w:tc>
          <w:tcPr>
            <w:tcW w:w="782" w:type="pct"/>
            <w:noWrap/>
            <w:vAlign w:val="center"/>
          </w:tcPr>
          <w:p w14:paraId="0DF59421"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FFFFFF"/>
            <w:vAlign w:val="center"/>
          </w:tcPr>
          <w:p w14:paraId="21406412"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226</w:t>
            </w:r>
          </w:p>
        </w:tc>
        <w:tc>
          <w:tcPr>
            <w:tcW w:w="497" w:type="pct"/>
            <w:noWrap/>
            <w:vAlign w:val="center"/>
          </w:tcPr>
          <w:p w14:paraId="3E4BD537"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noWrap/>
            <w:vAlign w:val="center"/>
          </w:tcPr>
          <w:p w14:paraId="7E3F6E2D"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noWrap/>
            <w:vAlign w:val="center"/>
          </w:tcPr>
          <w:p w14:paraId="6272B45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60</w:t>
            </w:r>
          </w:p>
        </w:tc>
        <w:tc>
          <w:tcPr>
            <w:tcW w:w="349" w:type="pct"/>
            <w:shd w:val="clear" w:color="auto" w:fill="FFFFFF"/>
            <w:vAlign w:val="center"/>
          </w:tcPr>
          <w:p w14:paraId="657CB748"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FFFFFF"/>
            <w:vAlign w:val="center"/>
          </w:tcPr>
          <w:p w14:paraId="7C902AE8"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29735934" w14:textId="77777777" w:rsidTr="00480A5A">
        <w:tc>
          <w:tcPr>
            <w:tcW w:w="582" w:type="pct"/>
            <w:noWrap/>
            <w:vAlign w:val="center"/>
          </w:tcPr>
          <w:p w14:paraId="22DBEAC8"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69CABEB0"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22026372"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FFFFFF"/>
            <w:vAlign w:val="center"/>
          </w:tcPr>
          <w:p w14:paraId="50ADC968"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226</w:t>
            </w:r>
          </w:p>
        </w:tc>
        <w:tc>
          <w:tcPr>
            <w:tcW w:w="497" w:type="pct"/>
            <w:noWrap/>
            <w:vAlign w:val="center"/>
          </w:tcPr>
          <w:p w14:paraId="36146F14"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noWrap/>
            <w:vAlign w:val="center"/>
          </w:tcPr>
          <w:p w14:paraId="48F61301"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noWrap/>
            <w:vAlign w:val="center"/>
          </w:tcPr>
          <w:p w14:paraId="2343E4CF"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60</w:t>
            </w:r>
          </w:p>
        </w:tc>
        <w:tc>
          <w:tcPr>
            <w:tcW w:w="349" w:type="pct"/>
            <w:shd w:val="clear" w:color="auto" w:fill="FFFFFF"/>
            <w:vAlign w:val="center"/>
          </w:tcPr>
          <w:p w14:paraId="7EAD8BB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FFFFFF"/>
            <w:vAlign w:val="center"/>
          </w:tcPr>
          <w:p w14:paraId="62D53C3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40711F84" w14:textId="77777777" w:rsidTr="00480A5A">
        <w:tc>
          <w:tcPr>
            <w:tcW w:w="582" w:type="pct"/>
            <w:noWrap/>
            <w:vAlign w:val="center"/>
          </w:tcPr>
          <w:p w14:paraId="4931F037"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1BD93D08"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78072795"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Д320-50а</w:t>
            </w:r>
          </w:p>
        </w:tc>
        <w:tc>
          <w:tcPr>
            <w:tcW w:w="530" w:type="pct"/>
            <w:shd w:val="clear" w:color="auto" w:fill="FFFFFF"/>
            <w:vAlign w:val="center"/>
          </w:tcPr>
          <w:p w14:paraId="45866A80"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226</w:t>
            </w:r>
          </w:p>
        </w:tc>
        <w:tc>
          <w:tcPr>
            <w:tcW w:w="497" w:type="pct"/>
            <w:noWrap/>
            <w:vAlign w:val="center"/>
          </w:tcPr>
          <w:p w14:paraId="50B09594"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noWrap/>
            <w:vAlign w:val="center"/>
          </w:tcPr>
          <w:p w14:paraId="216729E1"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noWrap/>
            <w:vAlign w:val="center"/>
          </w:tcPr>
          <w:p w14:paraId="0DBE71C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60</w:t>
            </w:r>
          </w:p>
        </w:tc>
        <w:tc>
          <w:tcPr>
            <w:tcW w:w="349" w:type="pct"/>
            <w:shd w:val="clear" w:color="auto" w:fill="FFFFFF"/>
            <w:vAlign w:val="center"/>
          </w:tcPr>
          <w:p w14:paraId="5E1FE5B6"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FFFFFF"/>
            <w:vAlign w:val="center"/>
          </w:tcPr>
          <w:p w14:paraId="08BC7214"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19B9F725" w14:textId="77777777" w:rsidTr="00480A5A">
        <w:tc>
          <w:tcPr>
            <w:tcW w:w="582" w:type="pct"/>
            <w:noWrap/>
            <w:vAlign w:val="center"/>
          </w:tcPr>
          <w:p w14:paraId="4ED2D1E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№12</w:t>
            </w:r>
          </w:p>
        </w:tc>
        <w:tc>
          <w:tcPr>
            <w:tcW w:w="1066" w:type="pct"/>
            <w:noWrap/>
            <w:vAlign w:val="center"/>
          </w:tcPr>
          <w:p w14:paraId="08CBB20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Б. Пищевиков, 24</w:t>
            </w:r>
          </w:p>
        </w:tc>
        <w:tc>
          <w:tcPr>
            <w:tcW w:w="782" w:type="pct"/>
            <w:noWrap/>
            <w:vAlign w:val="center"/>
          </w:tcPr>
          <w:p w14:paraId="0978D2D1"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Д200-36</w:t>
            </w:r>
          </w:p>
        </w:tc>
        <w:tc>
          <w:tcPr>
            <w:tcW w:w="530" w:type="pct"/>
            <w:shd w:val="clear" w:color="auto" w:fill="FFFFFF"/>
            <w:vAlign w:val="center"/>
          </w:tcPr>
          <w:p w14:paraId="7B3C5877"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107</w:t>
            </w:r>
          </w:p>
        </w:tc>
        <w:tc>
          <w:tcPr>
            <w:tcW w:w="497" w:type="pct"/>
            <w:noWrap/>
            <w:vAlign w:val="center"/>
          </w:tcPr>
          <w:p w14:paraId="551AC471"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200</w:t>
            </w:r>
          </w:p>
        </w:tc>
        <w:tc>
          <w:tcPr>
            <w:tcW w:w="331" w:type="pct"/>
            <w:noWrap/>
            <w:vAlign w:val="center"/>
          </w:tcPr>
          <w:p w14:paraId="7EEEFC96"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36</w:t>
            </w:r>
          </w:p>
        </w:tc>
        <w:tc>
          <w:tcPr>
            <w:tcW w:w="356" w:type="pct"/>
            <w:noWrap/>
            <w:vAlign w:val="center"/>
          </w:tcPr>
          <w:p w14:paraId="315D0905"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49" w:type="pct"/>
            <w:shd w:val="clear" w:color="auto" w:fill="FFFFFF"/>
            <w:vAlign w:val="center"/>
          </w:tcPr>
          <w:p w14:paraId="592FC87A"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37</w:t>
            </w:r>
          </w:p>
        </w:tc>
        <w:tc>
          <w:tcPr>
            <w:tcW w:w="507" w:type="pct"/>
            <w:shd w:val="clear" w:color="auto" w:fill="FFFFFF"/>
            <w:vAlign w:val="center"/>
          </w:tcPr>
          <w:p w14:paraId="192ACAFC"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7D394512" w14:textId="77777777" w:rsidTr="00480A5A">
        <w:tc>
          <w:tcPr>
            <w:tcW w:w="582" w:type="pct"/>
            <w:noWrap/>
            <w:vAlign w:val="center"/>
          </w:tcPr>
          <w:p w14:paraId="0E4B18DE"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7205A8A1"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5E231A3A"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Д200-36</w:t>
            </w:r>
          </w:p>
        </w:tc>
        <w:tc>
          <w:tcPr>
            <w:tcW w:w="530" w:type="pct"/>
            <w:shd w:val="clear" w:color="auto" w:fill="FFFFFF"/>
            <w:vAlign w:val="center"/>
          </w:tcPr>
          <w:p w14:paraId="03B21916"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107</w:t>
            </w:r>
          </w:p>
        </w:tc>
        <w:tc>
          <w:tcPr>
            <w:tcW w:w="497" w:type="pct"/>
            <w:noWrap/>
            <w:vAlign w:val="center"/>
          </w:tcPr>
          <w:p w14:paraId="627917B0"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200</w:t>
            </w:r>
          </w:p>
        </w:tc>
        <w:tc>
          <w:tcPr>
            <w:tcW w:w="331" w:type="pct"/>
            <w:noWrap/>
            <w:vAlign w:val="center"/>
          </w:tcPr>
          <w:p w14:paraId="5A8EABB4"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36</w:t>
            </w:r>
          </w:p>
        </w:tc>
        <w:tc>
          <w:tcPr>
            <w:tcW w:w="356" w:type="pct"/>
            <w:noWrap/>
            <w:vAlign w:val="center"/>
          </w:tcPr>
          <w:p w14:paraId="2E5E0064"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49" w:type="pct"/>
            <w:shd w:val="clear" w:color="auto" w:fill="FFFFFF"/>
            <w:vAlign w:val="center"/>
          </w:tcPr>
          <w:p w14:paraId="6741DAA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37</w:t>
            </w:r>
          </w:p>
        </w:tc>
        <w:tc>
          <w:tcPr>
            <w:tcW w:w="507" w:type="pct"/>
            <w:shd w:val="clear" w:color="auto" w:fill="FFFFFF"/>
            <w:vAlign w:val="center"/>
          </w:tcPr>
          <w:p w14:paraId="646E7988"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42116941" w14:textId="77777777" w:rsidTr="00480A5A">
        <w:tc>
          <w:tcPr>
            <w:tcW w:w="582" w:type="pct"/>
            <w:noWrap/>
            <w:vAlign w:val="center"/>
          </w:tcPr>
          <w:p w14:paraId="191BCE9C"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5AD1EEF1"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42C87D3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Д200-36</w:t>
            </w:r>
          </w:p>
        </w:tc>
        <w:tc>
          <w:tcPr>
            <w:tcW w:w="530" w:type="pct"/>
            <w:shd w:val="clear" w:color="auto" w:fill="FFFFFF"/>
            <w:vAlign w:val="center"/>
          </w:tcPr>
          <w:p w14:paraId="2077EBB7"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107</w:t>
            </w:r>
          </w:p>
        </w:tc>
        <w:tc>
          <w:tcPr>
            <w:tcW w:w="497" w:type="pct"/>
            <w:noWrap/>
            <w:vAlign w:val="center"/>
          </w:tcPr>
          <w:p w14:paraId="339A8B52"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200</w:t>
            </w:r>
          </w:p>
        </w:tc>
        <w:tc>
          <w:tcPr>
            <w:tcW w:w="331" w:type="pct"/>
            <w:noWrap/>
            <w:vAlign w:val="center"/>
          </w:tcPr>
          <w:p w14:paraId="4ADF9956"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36</w:t>
            </w:r>
          </w:p>
        </w:tc>
        <w:tc>
          <w:tcPr>
            <w:tcW w:w="356" w:type="pct"/>
            <w:noWrap/>
            <w:vAlign w:val="center"/>
          </w:tcPr>
          <w:p w14:paraId="7F0A5C31"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49" w:type="pct"/>
            <w:shd w:val="clear" w:color="auto" w:fill="FFFFFF"/>
            <w:vAlign w:val="center"/>
          </w:tcPr>
          <w:p w14:paraId="4B7FCFD7"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37</w:t>
            </w:r>
          </w:p>
        </w:tc>
        <w:tc>
          <w:tcPr>
            <w:tcW w:w="507" w:type="pct"/>
            <w:shd w:val="clear" w:color="auto" w:fill="FFFFFF"/>
            <w:vAlign w:val="center"/>
          </w:tcPr>
          <w:p w14:paraId="015557AE"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4CC5E0B6" w14:textId="77777777" w:rsidTr="00480A5A">
        <w:tc>
          <w:tcPr>
            <w:tcW w:w="582" w:type="pct"/>
            <w:noWrap/>
            <w:vAlign w:val="center"/>
          </w:tcPr>
          <w:p w14:paraId="30FFC18D"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№13</w:t>
            </w:r>
          </w:p>
        </w:tc>
        <w:tc>
          <w:tcPr>
            <w:tcW w:w="1066" w:type="pct"/>
            <w:noWrap/>
            <w:vAlign w:val="center"/>
          </w:tcPr>
          <w:p w14:paraId="5EB1027B"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ул. Шахтная,15а</w:t>
            </w:r>
          </w:p>
        </w:tc>
        <w:tc>
          <w:tcPr>
            <w:tcW w:w="782" w:type="pct"/>
            <w:noWrap/>
            <w:vAlign w:val="center"/>
          </w:tcPr>
          <w:p w14:paraId="47B914BB"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Д200-36</w:t>
            </w:r>
          </w:p>
        </w:tc>
        <w:tc>
          <w:tcPr>
            <w:tcW w:w="530" w:type="pct"/>
            <w:shd w:val="clear" w:color="auto" w:fill="FFFFFF"/>
            <w:vAlign w:val="center"/>
          </w:tcPr>
          <w:p w14:paraId="225D20ED"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87</w:t>
            </w:r>
          </w:p>
        </w:tc>
        <w:tc>
          <w:tcPr>
            <w:tcW w:w="497" w:type="pct"/>
            <w:noWrap/>
            <w:vAlign w:val="center"/>
          </w:tcPr>
          <w:p w14:paraId="69C4F984"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200</w:t>
            </w:r>
          </w:p>
        </w:tc>
        <w:tc>
          <w:tcPr>
            <w:tcW w:w="331" w:type="pct"/>
            <w:noWrap/>
            <w:vAlign w:val="center"/>
          </w:tcPr>
          <w:p w14:paraId="44A5197D"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36</w:t>
            </w:r>
          </w:p>
        </w:tc>
        <w:tc>
          <w:tcPr>
            <w:tcW w:w="356" w:type="pct"/>
            <w:noWrap/>
            <w:vAlign w:val="center"/>
          </w:tcPr>
          <w:p w14:paraId="0CCFB6C4"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60</w:t>
            </w:r>
          </w:p>
        </w:tc>
        <w:tc>
          <w:tcPr>
            <w:tcW w:w="349" w:type="pct"/>
            <w:shd w:val="clear" w:color="auto" w:fill="FFFFFF"/>
            <w:vAlign w:val="center"/>
          </w:tcPr>
          <w:p w14:paraId="17A33554"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45</w:t>
            </w:r>
          </w:p>
        </w:tc>
        <w:tc>
          <w:tcPr>
            <w:tcW w:w="507" w:type="pct"/>
            <w:shd w:val="clear" w:color="auto" w:fill="FFFFFF"/>
            <w:vAlign w:val="center"/>
          </w:tcPr>
          <w:p w14:paraId="6B418CDD"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4DC4A19F" w14:textId="77777777" w:rsidTr="00480A5A">
        <w:tc>
          <w:tcPr>
            <w:tcW w:w="582" w:type="pct"/>
            <w:noWrap/>
            <w:vAlign w:val="center"/>
          </w:tcPr>
          <w:p w14:paraId="5E4A8BA5"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6CDC1780"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527E6C2E"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Д200-36</w:t>
            </w:r>
          </w:p>
        </w:tc>
        <w:tc>
          <w:tcPr>
            <w:tcW w:w="530" w:type="pct"/>
            <w:shd w:val="clear" w:color="auto" w:fill="FFFFFF"/>
            <w:vAlign w:val="center"/>
          </w:tcPr>
          <w:p w14:paraId="57090317"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87</w:t>
            </w:r>
          </w:p>
        </w:tc>
        <w:tc>
          <w:tcPr>
            <w:tcW w:w="497" w:type="pct"/>
            <w:noWrap/>
            <w:vAlign w:val="center"/>
          </w:tcPr>
          <w:p w14:paraId="0FC87628"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200</w:t>
            </w:r>
          </w:p>
        </w:tc>
        <w:tc>
          <w:tcPr>
            <w:tcW w:w="331" w:type="pct"/>
            <w:noWrap/>
            <w:vAlign w:val="center"/>
          </w:tcPr>
          <w:p w14:paraId="1869861F"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36</w:t>
            </w:r>
          </w:p>
        </w:tc>
        <w:tc>
          <w:tcPr>
            <w:tcW w:w="356" w:type="pct"/>
            <w:noWrap/>
            <w:vAlign w:val="center"/>
          </w:tcPr>
          <w:p w14:paraId="234AFF7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60</w:t>
            </w:r>
          </w:p>
        </w:tc>
        <w:tc>
          <w:tcPr>
            <w:tcW w:w="349" w:type="pct"/>
            <w:shd w:val="clear" w:color="auto" w:fill="FFFFFF"/>
            <w:vAlign w:val="center"/>
          </w:tcPr>
          <w:p w14:paraId="0F377EE1"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45</w:t>
            </w:r>
          </w:p>
        </w:tc>
        <w:tc>
          <w:tcPr>
            <w:tcW w:w="507" w:type="pct"/>
            <w:shd w:val="clear" w:color="auto" w:fill="FFFFFF"/>
            <w:vAlign w:val="center"/>
          </w:tcPr>
          <w:p w14:paraId="5F0B40DF"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541A88D0" w14:textId="77777777" w:rsidTr="00480A5A">
        <w:tc>
          <w:tcPr>
            <w:tcW w:w="582" w:type="pct"/>
            <w:noWrap/>
            <w:vAlign w:val="center"/>
          </w:tcPr>
          <w:p w14:paraId="0B793F36"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457AA40D"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0CF471B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Д200-36</w:t>
            </w:r>
          </w:p>
        </w:tc>
        <w:tc>
          <w:tcPr>
            <w:tcW w:w="530" w:type="pct"/>
            <w:shd w:val="clear" w:color="auto" w:fill="FFFFFF"/>
            <w:vAlign w:val="center"/>
          </w:tcPr>
          <w:p w14:paraId="18BB885F"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87</w:t>
            </w:r>
          </w:p>
        </w:tc>
        <w:tc>
          <w:tcPr>
            <w:tcW w:w="497" w:type="pct"/>
            <w:noWrap/>
            <w:vAlign w:val="center"/>
          </w:tcPr>
          <w:p w14:paraId="6D6B66E5"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200</w:t>
            </w:r>
          </w:p>
        </w:tc>
        <w:tc>
          <w:tcPr>
            <w:tcW w:w="331" w:type="pct"/>
            <w:noWrap/>
            <w:vAlign w:val="center"/>
          </w:tcPr>
          <w:p w14:paraId="4C575CD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36</w:t>
            </w:r>
          </w:p>
        </w:tc>
        <w:tc>
          <w:tcPr>
            <w:tcW w:w="356" w:type="pct"/>
            <w:noWrap/>
            <w:vAlign w:val="center"/>
          </w:tcPr>
          <w:p w14:paraId="4E91BBD6"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60</w:t>
            </w:r>
          </w:p>
        </w:tc>
        <w:tc>
          <w:tcPr>
            <w:tcW w:w="349" w:type="pct"/>
            <w:shd w:val="clear" w:color="auto" w:fill="FFFFFF"/>
            <w:vAlign w:val="center"/>
          </w:tcPr>
          <w:p w14:paraId="47DFD3C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30</w:t>
            </w:r>
          </w:p>
        </w:tc>
        <w:tc>
          <w:tcPr>
            <w:tcW w:w="507" w:type="pct"/>
            <w:shd w:val="clear" w:color="auto" w:fill="FFFFFF"/>
            <w:vAlign w:val="center"/>
          </w:tcPr>
          <w:p w14:paraId="70CBC391"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3752A439" w14:textId="77777777" w:rsidTr="00480A5A">
        <w:tc>
          <w:tcPr>
            <w:tcW w:w="582" w:type="pct"/>
            <w:noWrap/>
            <w:vAlign w:val="center"/>
          </w:tcPr>
          <w:p w14:paraId="18FF6636"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№14</w:t>
            </w:r>
          </w:p>
        </w:tc>
        <w:tc>
          <w:tcPr>
            <w:tcW w:w="1066" w:type="pct"/>
            <w:noWrap/>
            <w:vAlign w:val="center"/>
          </w:tcPr>
          <w:p w14:paraId="1900E682"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 xml:space="preserve">ул. </w:t>
            </w:r>
            <w:proofErr w:type="spellStart"/>
            <w:r w:rsidRPr="00564F6C">
              <w:rPr>
                <w:rFonts w:ascii="Times New Roman" w:hAnsi="Times New Roman" w:cs="Times New Roman"/>
                <w:sz w:val="20"/>
                <w:szCs w:val="20"/>
              </w:rPr>
              <w:t>Дончука</w:t>
            </w:r>
            <w:proofErr w:type="spellEnd"/>
            <w:r w:rsidRPr="00564F6C">
              <w:rPr>
                <w:rFonts w:ascii="Times New Roman" w:hAnsi="Times New Roman" w:cs="Times New Roman"/>
                <w:sz w:val="20"/>
                <w:szCs w:val="20"/>
              </w:rPr>
              <w:t>, 18а</w:t>
            </w:r>
          </w:p>
        </w:tc>
        <w:tc>
          <w:tcPr>
            <w:tcW w:w="782" w:type="pct"/>
            <w:noWrap/>
            <w:vAlign w:val="center"/>
          </w:tcPr>
          <w:p w14:paraId="5297C83E"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FFFFFF"/>
            <w:vAlign w:val="center"/>
          </w:tcPr>
          <w:p w14:paraId="23E9C326"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341</w:t>
            </w:r>
          </w:p>
        </w:tc>
        <w:tc>
          <w:tcPr>
            <w:tcW w:w="497" w:type="pct"/>
            <w:noWrap/>
            <w:vAlign w:val="center"/>
          </w:tcPr>
          <w:p w14:paraId="59F04D5D"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noWrap/>
            <w:vAlign w:val="center"/>
          </w:tcPr>
          <w:p w14:paraId="72D4CA57"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noWrap/>
            <w:vAlign w:val="center"/>
          </w:tcPr>
          <w:p w14:paraId="6863587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70</w:t>
            </w:r>
          </w:p>
        </w:tc>
        <w:tc>
          <w:tcPr>
            <w:tcW w:w="349" w:type="pct"/>
            <w:shd w:val="clear" w:color="auto" w:fill="FFFFFF"/>
            <w:vAlign w:val="center"/>
          </w:tcPr>
          <w:p w14:paraId="46461750"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FFFFFF"/>
            <w:vAlign w:val="center"/>
          </w:tcPr>
          <w:p w14:paraId="09F92D7C"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0352C551" w14:textId="77777777" w:rsidTr="00480A5A">
        <w:tc>
          <w:tcPr>
            <w:tcW w:w="582" w:type="pct"/>
            <w:noWrap/>
            <w:vAlign w:val="center"/>
          </w:tcPr>
          <w:p w14:paraId="7872DEB1"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69D63125"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59285A97"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FFFFFF"/>
            <w:vAlign w:val="center"/>
          </w:tcPr>
          <w:p w14:paraId="7C28403F"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341</w:t>
            </w:r>
          </w:p>
        </w:tc>
        <w:tc>
          <w:tcPr>
            <w:tcW w:w="497" w:type="pct"/>
            <w:noWrap/>
            <w:vAlign w:val="center"/>
          </w:tcPr>
          <w:p w14:paraId="2F35B895"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noWrap/>
            <w:vAlign w:val="center"/>
          </w:tcPr>
          <w:p w14:paraId="3AF7042C"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noWrap/>
            <w:vAlign w:val="center"/>
          </w:tcPr>
          <w:p w14:paraId="3167CFDF"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70</w:t>
            </w:r>
          </w:p>
        </w:tc>
        <w:tc>
          <w:tcPr>
            <w:tcW w:w="349" w:type="pct"/>
            <w:shd w:val="clear" w:color="auto" w:fill="FFFFFF"/>
            <w:vAlign w:val="center"/>
          </w:tcPr>
          <w:p w14:paraId="769E6737"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FFFFFF"/>
            <w:vAlign w:val="center"/>
          </w:tcPr>
          <w:p w14:paraId="35EA9494"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28D8194A" w14:textId="77777777" w:rsidTr="00480A5A">
        <w:tc>
          <w:tcPr>
            <w:tcW w:w="582" w:type="pct"/>
            <w:noWrap/>
            <w:vAlign w:val="center"/>
          </w:tcPr>
          <w:p w14:paraId="196855D9"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52B219C2"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1593139A"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FFFFFF"/>
            <w:vAlign w:val="center"/>
          </w:tcPr>
          <w:p w14:paraId="4663B28B"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341</w:t>
            </w:r>
          </w:p>
        </w:tc>
        <w:tc>
          <w:tcPr>
            <w:tcW w:w="497" w:type="pct"/>
            <w:noWrap/>
            <w:vAlign w:val="center"/>
          </w:tcPr>
          <w:p w14:paraId="79C54FCA"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noWrap/>
            <w:vAlign w:val="center"/>
          </w:tcPr>
          <w:p w14:paraId="2192FBA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noWrap/>
            <w:vAlign w:val="center"/>
          </w:tcPr>
          <w:p w14:paraId="1ECD3EDD"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70</w:t>
            </w:r>
          </w:p>
        </w:tc>
        <w:tc>
          <w:tcPr>
            <w:tcW w:w="349" w:type="pct"/>
            <w:shd w:val="clear" w:color="auto" w:fill="FFFFFF"/>
            <w:vAlign w:val="center"/>
          </w:tcPr>
          <w:p w14:paraId="42F16E2A"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FFFFFF"/>
            <w:vAlign w:val="center"/>
          </w:tcPr>
          <w:p w14:paraId="431C1ED8"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77846AD3" w14:textId="77777777" w:rsidTr="00480A5A">
        <w:tc>
          <w:tcPr>
            <w:tcW w:w="582" w:type="pct"/>
            <w:noWrap/>
            <w:vAlign w:val="center"/>
          </w:tcPr>
          <w:p w14:paraId="054EF70A"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4167F53A"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4C378D8F"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FFFFFF"/>
            <w:vAlign w:val="center"/>
          </w:tcPr>
          <w:p w14:paraId="0A3E787A"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341</w:t>
            </w:r>
          </w:p>
        </w:tc>
        <w:tc>
          <w:tcPr>
            <w:tcW w:w="497" w:type="pct"/>
            <w:noWrap/>
            <w:vAlign w:val="center"/>
          </w:tcPr>
          <w:p w14:paraId="19A0856A"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noWrap/>
            <w:vAlign w:val="center"/>
          </w:tcPr>
          <w:p w14:paraId="3E2AE39D"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noWrap/>
            <w:vAlign w:val="center"/>
          </w:tcPr>
          <w:p w14:paraId="0E6AC90B"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70</w:t>
            </w:r>
          </w:p>
        </w:tc>
        <w:tc>
          <w:tcPr>
            <w:tcW w:w="349" w:type="pct"/>
            <w:shd w:val="clear" w:color="auto" w:fill="FFFFFF"/>
            <w:vAlign w:val="center"/>
          </w:tcPr>
          <w:p w14:paraId="31AF57A8"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FFFFFF"/>
            <w:vAlign w:val="center"/>
          </w:tcPr>
          <w:p w14:paraId="2EC28566"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36CAAF30" w14:textId="77777777" w:rsidTr="00480A5A">
        <w:tc>
          <w:tcPr>
            <w:tcW w:w="582" w:type="pct"/>
            <w:noWrap/>
            <w:vAlign w:val="center"/>
          </w:tcPr>
          <w:p w14:paraId="2E03198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№15</w:t>
            </w:r>
          </w:p>
        </w:tc>
        <w:tc>
          <w:tcPr>
            <w:tcW w:w="1066" w:type="pct"/>
            <w:noWrap/>
            <w:vAlign w:val="center"/>
          </w:tcPr>
          <w:p w14:paraId="47F68FFB"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 xml:space="preserve">ул. </w:t>
            </w:r>
            <w:proofErr w:type="spellStart"/>
            <w:r w:rsidRPr="00564F6C">
              <w:rPr>
                <w:rFonts w:ascii="Times New Roman" w:hAnsi="Times New Roman" w:cs="Times New Roman"/>
                <w:sz w:val="20"/>
                <w:szCs w:val="20"/>
              </w:rPr>
              <w:t>Проминдустрии</w:t>
            </w:r>
            <w:proofErr w:type="spellEnd"/>
            <w:r w:rsidRPr="00564F6C">
              <w:rPr>
                <w:rFonts w:ascii="Times New Roman" w:hAnsi="Times New Roman" w:cs="Times New Roman"/>
                <w:sz w:val="20"/>
                <w:szCs w:val="20"/>
              </w:rPr>
              <w:t>, 8а</w:t>
            </w:r>
          </w:p>
        </w:tc>
        <w:tc>
          <w:tcPr>
            <w:tcW w:w="782" w:type="pct"/>
            <w:noWrap/>
            <w:vAlign w:val="center"/>
          </w:tcPr>
          <w:p w14:paraId="58FE5E68"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FFFFFF"/>
            <w:vAlign w:val="center"/>
          </w:tcPr>
          <w:p w14:paraId="3178ADE6"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190</w:t>
            </w:r>
          </w:p>
        </w:tc>
        <w:tc>
          <w:tcPr>
            <w:tcW w:w="497" w:type="pct"/>
            <w:noWrap/>
            <w:vAlign w:val="center"/>
          </w:tcPr>
          <w:p w14:paraId="7DB41C87"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noWrap/>
            <w:vAlign w:val="center"/>
          </w:tcPr>
          <w:p w14:paraId="01B76E4B"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noWrap/>
            <w:vAlign w:val="center"/>
          </w:tcPr>
          <w:p w14:paraId="750EE17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FFFFFF"/>
            <w:vAlign w:val="center"/>
          </w:tcPr>
          <w:p w14:paraId="56ECE1EF"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FFFFFF"/>
            <w:vAlign w:val="center"/>
          </w:tcPr>
          <w:p w14:paraId="58A46BDC"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5D2096C3" w14:textId="77777777" w:rsidTr="00480A5A">
        <w:tc>
          <w:tcPr>
            <w:tcW w:w="582" w:type="pct"/>
            <w:noWrap/>
            <w:vAlign w:val="center"/>
          </w:tcPr>
          <w:p w14:paraId="18AF9D3B"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242F9D47"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51B17326"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FFFFFF"/>
            <w:vAlign w:val="center"/>
          </w:tcPr>
          <w:p w14:paraId="1F9B6827"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190</w:t>
            </w:r>
          </w:p>
        </w:tc>
        <w:tc>
          <w:tcPr>
            <w:tcW w:w="497" w:type="pct"/>
            <w:noWrap/>
            <w:vAlign w:val="center"/>
          </w:tcPr>
          <w:p w14:paraId="27F75080"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noWrap/>
            <w:vAlign w:val="center"/>
          </w:tcPr>
          <w:p w14:paraId="55D7F80B"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noWrap/>
            <w:vAlign w:val="center"/>
          </w:tcPr>
          <w:p w14:paraId="5953AB04"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FFFFFF"/>
            <w:vAlign w:val="center"/>
          </w:tcPr>
          <w:p w14:paraId="79D49D4E"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FFFFFF"/>
            <w:vAlign w:val="center"/>
          </w:tcPr>
          <w:p w14:paraId="6CA3A5E8"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1B058B09" w14:textId="77777777" w:rsidTr="00480A5A">
        <w:tc>
          <w:tcPr>
            <w:tcW w:w="582" w:type="pct"/>
            <w:noWrap/>
            <w:vAlign w:val="center"/>
          </w:tcPr>
          <w:p w14:paraId="46449CD1"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5140DFEE"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40DB9DC7"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FFFFFF"/>
            <w:vAlign w:val="center"/>
          </w:tcPr>
          <w:p w14:paraId="4440BFD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190</w:t>
            </w:r>
          </w:p>
        </w:tc>
        <w:tc>
          <w:tcPr>
            <w:tcW w:w="497" w:type="pct"/>
            <w:noWrap/>
            <w:vAlign w:val="center"/>
          </w:tcPr>
          <w:p w14:paraId="030CB88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noWrap/>
            <w:vAlign w:val="center"/>
          </w:tcPr>
          <w:p w14:paraId="1A1004F0"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noWrap/>
            <w:vAlign w:val="center"/>
          </w:tcPr>
          <w:p w14:paraId="739A2242"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FFFFFF"/>
            <w:vAlign w:val="center"/>
          </w:tcPr>
          <w:p w14:paraId="7B21423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FFFFFF"/>
            <w:vAlign w:val="center"/>
          </w:tcPr>
          <w:p w14:paraId="45F6757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2C952DAD" w14:textId="77777777" w:rsidTr="00480A5A">
        <w:tc>
          <w:tcPr>
            <w:tcW w:w="582" w:type="pct"/>
            <w:noWrap/>
            <w:vAlign w:val="center"/>
          </w:tcPr>
          <w:p w14:paraId="3EB39736"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№16</w:t>
            </w:r>
          </w:p>
        </w:tc>
        <w:tc>
          <w:tcPr>
            <w:tcW w:w="1066" w:type="pct"/>
            <w:noWrap/>
            <w:vAlign w:val="center"/>
          </w:tcPr>
          <w:p w14:paraId="0ABCBC46"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ул. Пионерская, 20а</w:t>
            </w:r>
          </w:p>
        </w:tc>
        <w:tc>
          <w:tcPr>
            <w:tcW w:w="782" w:type="pct"/>
            <w:noWrap/>
            <w:vAlign w:val="center"/>
          </w:tcPr>
          <w:p w14:paraId="058F921D"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FFFFFF"/>
            <w:vAlign w:val="center"/>
          </w:tcPr>
          <w:p w14:paraId="6FE51D5A"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182</w:t>
            </w:r>
          </w:p>
        </w:tc>
        <w:tc>
          <w:tcPr>
            <w:tcW w:w="497" w:type="pct"/>
            <w:noWrap/>
            <w:vAlign w:val="center"/>
          </w:tcPr>
          <w:p w14:paraId="43A3F616"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noWrap/>
            <w:vAlign w:val="center"/>
          </w:tcPr>
          <w:p w14:paraId="04249585"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noWrap/>
            <w:vAlign w:val="center"/>
          </w:tcPr>
          <w:p w14:paraId="0A88B58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49" w:type="pct"/>
            <w:shd w:val="clear" w:color="auto" w:fill="FFFFFF"/>
            <w:vAlign w:val="center"/>
          </w:tcPr>
          <w:p w14:paraId="39A8EE4F"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55</w:t>
            </w:r>
          </w:p>
        </w:tc>
        <w:tc>
          <w:tcPr>
            <w:tcW w:w="507" w:type="pct"/>
            <w:shd w:val="clear" w:color="auto" w:fill="FFFFFF"/>
            <w:vAlign w:val="center"/>
          </w:tcPr>
          <w:p w14:paraId="20CB269E"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094101B2" w14:textId="77777777" w:rsidTr="00480A5A">
        <w:tc>
          <w:tcPr>
            <w:tcW w:w="582" w:type="pct"/>
            <w:noWrap/>
            <w:vAlign w:val="center"/>
          </w:tcPr>
          <w:p w14:paraId="72061B1D"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6F4B1C7F"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2F9122CF"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FFFFFF"/>
            <w:vAlign w:val="center"/>
          </w:tcPr>
          <w:p w14:paraId="6DF11D9D"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182</w:t>
            </w:r>
          </w:p>
        </w:tc>
        <w:tc>
          <w:tcPr>
            <w:tcW w:w="497" w:type="pct"/>
            <w:noWrap/>
            <w:vAlign w:val="center"/>
          </w:tcPr>
          <w:p w14:paraId="5609F5A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noWrap/>
            <w:vAlign w:val="center"/>
          </w:tcPr>
          <w:p w14:paraId="572153BE"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noWrap/>
            <w:vAlign w:val="center"/>
          </w:tcPr>
          <w:p w14:paraId="34967E95"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49" w:type="pct"/>
            <w:shd w:val="clear" w:color="auto" w:fill="FFFFFF"/>
            <w:vAlign w:val="center"/>
          </w:tcPr>
          <w:p w14:paraId="0C82FCD0"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55</w:t>
            </w:r>
          </w:p>
        </w:tc>
        <w:tc>
          <w:tcPr>
            <w:tcW w:w="507" w:type="pct"/>
            <w:shd w:val="clear" w:color="auto" w:fill="FFFFFF"/>
            <w:vAlign w:val="center"/>
          </w:tcPr>
          <w:p w14:paraId="18297382"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60798EA6" w14:textId="77777777" w:rsidTr="00480A5A">
        <w:tc>
          <w:tcPr>
            <w:tcW w:w="582" w:type="pct"/>
            <w:noWrap/>
            <w:vAlign w:val="center"/>
          </w:tcPr>
          <w:p w14:paraId="1DEAB75F"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508989B5"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4774C88F"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FFFFFF"/>
            <w:vAlign w:val="center"/>
          </w:tcPr>
          <w:p w14:paraId="663EEDB0"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182</w:t>
            </w:r>
          </w:p>
        </w:tc>
        <w:tc>
          <w:tcPr>
            <w:tcW w:w="497" w:type="pct"/>
            <w:noWrap/>
            <w:vAlign w:val="center"/>
          </w:tcPr>
          <w:p w14:paraId="17316DAE"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noWrap/>
            <w:vAlign w:val="center"/>
          </w:tcPr>
          <w:p w14:paraId="5E495F8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noWrap/>
            <w:vAlign w:val="center"/>
          </w:tcPr>
          <w:p w14:paraId="3FE2F4DE"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49" w:type="pct"/>
            <w:shd w:val="clear" w:color="auto" w:fill="FFFFFF"/>
            <w:vAlign w:val="center"/>
          </w:tcPr>
          <w:p w14:paraId="00D8CA4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55</w:t>
            </w:r>
          </w:p>
        </w:tc>
        <w:tc>
          <w:tcPr>
            <w:tcW w:w="507" w:type="pct"/>
            <w:shd w:val="clear" w:color="auto" w:fill="FFFFFF"/>
            <w:vAlign w:val="center"/>
          </w:tcPr>
          <w:p w14:paraId="17D4F9A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5413897D" w14:textId="77777777" w:rsidTr="00480A5A">
        <w:tc>
          <w:tcPr>
            <w:tcW w:w="582" w:type="pct"/>
            <w:noWrap/>
            <w:vAlign w:val="center"/>
          </w:tcPr>
          <w:p w14:paraId="326250A2"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00BC1C3D"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4B940B47"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FFFFFF"/>
            <w:vAlign w:val="center"/>
          </w:tcPr>
          <w:p w14:paraId="098188B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182</w:t>
            </w:r>
          </w:p>
        </w:tc>
        <w:tc>
          <w:tcPr>
            <w:tcW w:w="497" w:type="pct"/>
            <w:noWrap/>
            <w:vAlign w:val="center"/>
          </w:tcPr>
          <w:p w14:paraId="4965FB2A"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noWrap/>
            <w:vAlign w:val="center"/>
          </w:tcPr>
          <w:p w14:paraId="686166AD"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noWrap/>
            <w:vAlign w:val="center"/>
          </w:tcPr>
          <w:p w14:paraId="7BACF4AE"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49" w:type="pct"/>
            <w:shd w:val="clear" w:color="auto" w:fill="FFFFFF"/>
            <w:vAlign w:val="center"/>
          </w:tcPr>
          <w:p w14:paraId="35339E6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55</w:t>
            </w:r>
          </w:p>
        </w:tc>
        <w:tc>
          <w:tcPr>
            <w:tcW w:w="507" w:type="pct"/>
            <w:shd w:val="clear" w:color="auto" w:fill="FFFFFF"/>
            <w:vAlign w:val="center"/>
          </w:tcPr>
          <w:p w14:paraId="18501A74"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2E3495DF" w14:textId="77777777" w:rsidTr="00480A5A">
        <w:tc>
          <w:tcPr>
            <w:tcW w:w="582" w:type="pct"/>
            <w:noWrap/>
            <w:vAlign w:val="center"/>
          </w:tcPr>
          <w:p w14:paraId="0C8E66D7"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№17</w:t>
            </w:r>
          </w:p>
        </w:tc>
        <w:tc>
          <w:tcPr>
            <w:tcW w:w="1066" w:type="pct"/>
            <w:noWrap/>
            <w:vAlign w:val="center"/>
          </w:tcPr>
          <w:p w14:paraId="4E0C0532"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ул. Дончука,9</w:t>
            </w:r>
          </w:p>
        </w:tc>
        <w:tc>
          <w:tcPr>
            <w:tcW w:w="782" w:type="pct"/>
            <w:noWrap/>
            <w:vAlign w:val="center"/>
          </w:tcPr>
          <w:p w14:paraId="3E3026C1"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FFFFFF"/>
            <w:vAlign w:val="center"/>
          </w:tcPr>
          <w:p w14:paraId="584BA0EA"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961</w:t>
            </w:r>
          </w:p>
        </w:tc>
        <w:tc>
          <w:tcPr>
            <w:tcW w:w="497" w:type="pct"/>
            <w:noWrap/>
            <w:vAlign w:val="center"/>
          </w:tcPr>
          <w:p w14:paraId="686912F0"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noWrap/>
            <w:vAlign w:val="center"/>
          </w:tcPr>
          <w:p w14:paraId="22086A8A"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noWrap/>
            <w:vAlign w:val="center"/>
          </w:tcPr>
          <w:p w14:paraId="37EBF272"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FFFFFF"/>
            <w:vAlign w:val="center"/>
          </w:tcPr>
          <w:p w14:paraId="71C0CFBC"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FFFFFF"/>
            <w:vAlign w:val="center"/>
          </w:tcPr>
          <w:p w14:paraId="0CEE54B7"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7AA19C0A" w14:textId="77777777" w:rsidTr="00480A5A">
        <w:tc>
          <w:tcPr>
            <w:tcW w:w="582" w:type="pct"/>
            <w:noWrap/>
            <w:vAlign w:val="center"/>
          </w:tcPr>
          <w:p w14:paraId="326657FD"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1B4A65CC"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102FF145"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FFFFFF"/>
            <w:vAlign w:val="center"/>
          </w:tcPr>
          <w:p w14:paraId="1A47935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961</w:t>
            </w:r>
          </w:p>
        </w:tc>
        <w:tc>
          <w:tcPr>
            <w:tcW w:w="497" w:type="pct"/>
            <w:noWrap/>
            <w:vAlign w:val="center"/>
          </w:tcPr>
          <w:p w14:paraId="46EC886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noWrap/>
            <w:vAlign w:val="center"/>
          </w:tcPr>
          <w:p w14:paraId="7B39FE21"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noWrap/>
            <w:vAlign w:val="center"/>
          </w:tcPr>
          <w:p w14:paraId="7AD73DF5"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FFFFFF"/>
            <w:vAlign w:val="center"/>
          </w:tcPr>
          <w:p w14:paraId="2E70D784"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FFFFFF"/>
            <w:vAlign w:val="center"/>
          </w:tcPr>
          <w:p w14:paraId="3A08B201"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7FD5A5F3" w14:textId="77777777" w:rsidTr="00480A5A">
        <w:tc>
          <w:tcPr>
            <w:tcW w:w="582" w:type="pct"/>
            <w:noWrap/>
            <w:vAlign w:val="center"/>
          </w:tcPr>
          <w:p w14:paraId="24EC1702"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103B6672"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51D5D82A"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FFFFFF"/>
            <w:vAlign w:val="center"/>
          </w:tcPr>
          <w:p w14:paraId="13D2984E"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961</w:t>
            </w:r>
          </w:p>
        </w:tc>
        <w:tc>
          <w:tcPr>
            <w:tcW w:w="497" w:type="pct"/>
            <w:noWrap/>
            <w:vAlign w:val="center"/>
          </w:tcPr>
          <w:p w14:paraId="1129A20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noWrap/>
            <w:vAlign w:val="center"/>
          </w:tcPr>
          <w:p w14:paraId="0539E181"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noWrap/>
            <w:vAlign w:val="center"/>
          </w:tcPr>
          <w:p w14:paraId="188CC81D"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FFFFFF"/>
            <w:vAlign w:val="center"/>
          </w:tcPr>
          <w:p w14:paraId="6BE5C77D"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FFFFFF"/>
            <w:vAlign w:val="center"/>
          </w:tcPr>
          <w:p w14:paraId="6923072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4AF815DF" w14:textId="77777777" w:rsidTr="00480A5A">
        <w:tc>
          <w:tcPr>
            <w:tcW w:w="582" w:type="pct"/>
            <w:noWrap/>
            <w:vAlign w:val="center"/>
          </w:tcPr>
          <w:p w14:paraId="424C4C1F"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№31</w:t>
            </w:r>
          </w:p>
        </w:tc>
        <w:tc>
          <w:tcPr>
            <w:tcW w:w="1066" w:type="pct"/>
            <w:noWrap/>
            <w:vAlign w:val="center"/>
          </w:tcPr>
          <w:p w14:paraId="04110A05" w14:textId="77777777" w:rsidR="007221C2" w:rsidRPr="00564F6C" w:rsidRDefault="007221C2" w:rsidP="007221C2">
            <w:pPr>
              <w:spacing w:after="0"/>
              <w:jc w:val="center"/>
              <w:rPr>
                <w:rFonts w:ascii="Times New Roman" w:hAnsi="Times New Roman" w:cs="Times New Roman"/>
                <w:sz w:val="20"/>
                <w:szCs w:val="20"/>
              </w:rPr>
            </w:pPr>
            <w:proofErr w:type="spellStart"/>
            <w:r w:rsidRPr="00564F6C">
              <w:rPr>
                <w:rFonts w:ascii="Times New Roman" w:hAnsi="Times New Roman" w:cs="Times New Roman"/>
                <w:sz w:val="20"/>
                <w:szCs w:val="20"/>
              </w:rPr>
              <w:t>Сангородок</w:t>
            </w:r>
            <w:proofErr w:type="spellEnd"/>
            <w:r w:rsidRPr="00564F6C">
              <w:rPr>
                <w:rFonts w:ascii="Times New Roman" w:hAnsi="Times New Roman" w:cs="Times New Roman"/>
                <w:sz w:val="20"/>
                <w:szCs w:val="20"/>
              </w:rPr>
              <w:t>, корпус №5</w:t>
            </w:r>
          </w:p>
        </w:tc>
        <w:tc>
          <w:tcPr>
            <w:tcW w:w="782" w:type="pct"/>
            <w:noWrap/>
            <w:vAlign w:val="center"/>
          </w:tcPr>
          <w:p w14:paraId="1CBA239B"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FFFFFF"/>
            <w:vAlign w:val="center"/>
          </w:tcPr>
          <w:p w14:paraId="2BF4B738"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300</w:t>
            </w:r>
          </w:p>
        </w:tc>
        <w:tc>
          <w:tcPr>
            <w:tcW w:w="497" w:type="pct"/>
            <w:noWrap/>
            <w:vAlign w:val="center"/>
          </w:tcPr>
          <w:p w14:paraId="6625A4E0"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noWrap/>
            <w:vAlign w:val="center"/>
          </w:tcPr>
          <w:p w14:paraId="4D3314CB"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noWrap/>
            <w:vAlign w:val="center"/>
          </w:tcPr>
          <w:p w14:paraId="3BB18D68"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FFFFFF"/>
            <w:vAlign w:val="center"/>
          </w:tcPr>
          <w:p w14:paraId="258AAA92"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FFFFFF"/>
            <w:vAlign w:val="center"/>
          </w:tcPr>
          <w:p w14:paraId="53BE6A12"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1470</w:t>
            </w:r>
          </w:p>
        </w:tc>
      </w:tr>
      <w:tr w:rsidR="007221C2" w:rsidRPr="002A6A03" w14:paraId="42AE083C" w14:textId="77777777" w:rsidTr="00480A5A">
        <w:tc>
          <w:tcPr>
            <w:tcW w:w="582" w:type="pct"/>
            <w:noWrap/>
            <w:vAlign w:val="center"/>
          </w:tcPr>
          <w:p w14:paraId="2A6BE3FB"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0815D11B"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48039FC5"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Д200-36</w:t>
            </w:r>
          </w:p>
        </w:tc>
        <w:tc>
          <w:tcPr>
            <w:tcW w:w="530" w:type="pct"/>
            <w:shd w:val="clear" w:color="auto" w:fill="FFFFFF"/>
            <w:vAlign w:val="center"/>
          </w:tcPr>
          <w:p w14:paraId="4E1533CA"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300</w:t>
            </w:r>
          </w:p>
        </w:tc>
        <w:tc>
          <w:tcPr>
            <w:tcW w:w="497" w:type="pct"/>
            <w:noWrap/>
            <w:vAlign w:val="center"/>
          </w:tcPr>
          <w:p w14:paraId="1E70A374"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200</w:t>
            </w:r>
          </w:p>
        </w:tc>
        <w:tc>
          <w:tcPr>
            <w:tcW w:w="331" w:type="pct"/>
            <w:noWrap/>
            <w:vAlign w:val="center"/>
          </w:tcPr>
          <w:p w14:paraId="623B4F2A"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36</w:t>
            </w:r>
          </w:p>
        </w:tc>
        <w:tc>
          <w:tcPr>
            <w:tcW w:w="356" w:type="pct"/>
            <w:noWrap/>
            <w:vAlign w:val="center"/>
          </w:tcPr>
          <w:p w14:paraId="1858D6AD"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60</w:t>
            </w:r>
          </w:p>
        </w:tc>
        <w:tc>
          <w:tcPr>
            <w:tcW w:w="349" w:type="pct"/>
            <w:shd w:val="clear" w:color="auto" w:fill="FFFFFF"/>
            <w:vAlign w:val="center"/>
          </w:tcPr>
          <w:p w14:paraId="23306B37"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45</w:t>
            </w:r>
          </w:p>
        </w:tc>
        <w:tc>
          <w:tcPr>
            <w:tcW w:w="507" w:type="pct"/>
            <w:shd w:val="clear" w:color="auto" w:fill="FFFFFF"/>
            <w:vAlign w:val="center"/>
          </w:tcPr>
          <w:p w14:paraId="138DD195"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2930</w:t>
            </w:r>
          </w:p>
        </w:tc>
      </w:tr>
      <w:tr w:rsidR="007221C2" w:rsidRPr="002A6A03" w14:paraId="41DED3B5" w14:textId="77777777" w:rsidTr="00480A5A">
        <w:tc>
          <w:tcPr>
            <w:tcW w:w="582" w:type="pct"/>
            <w:noWrap/>
            <w:vAlign w:val="center"/>
          </w:tcPr>
          <w:p w14:paraId="297ECE19"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00B568EE"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4A872FC1"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FFFFFF"/>
            <w:vAlign w:val="center"/>
          </w:tcPr>
          <w:p w14:paraId="3F3FC8EB"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300</w:t>
            </w:r>
          </w:p>
        </w:tc>
        <w:tc>
          <w:tcPr>
            <w:tcW w:w="497" w:type="pct"/>
            <w:noWrap/>
            <w:vAlign w:val="center"/>
          </w:tcPr>
          <w:p w14:paraId="0D0BC175"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noWrap/>
            <w:vAlign w:val="center"/>
          </w:tcPr>
          <w:p w14:paraId="17095011"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noWrap/>
            <w:vAlign w:val="center"/>
          </w:tcPr>
          <w:p w14:paraId="5B51563E"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FFFFFF"/>
            <w:vAlign w:val="center"/>
          </w:tcPr>
          <w:p w14:paraId="5A667FF5"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FFFFFF"/>
            <w:vAlign w:val="center"/>
          </w:tcPr>
          <w:p w14:paraId="2947C860"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1470</w:t>
            </w:r>
          </w:p>
        </w:tc>
      </w:tr>
      <w:tr w:rsidR="007221C2" w:rsidRPr="002A6A03" w14:paraId="4F48E293" w14:textId="77777777" w:rsidTr="00480A5A">
        <w:tc>
          <w:tcPr>
            <w:tcW w:w="582" w:type="pct"/>
            <w:noWrap/>
            <w:vAlign w:val="center"/>
          </w:tcPr>
          <w:p w14:paraId="1C6C8F8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№32</w:t>
            </w:r>
          </w:p>
        </w:tc>
        <w:tc>
          <w:tcPr>
            <w:tcW w:w="1066" w:type="pct"/>
            <w:noWrap/>
            <w:vAlign w:val="center"/>
          </w:tcPr>
          <w:p w14:paraId="0BCA5661"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ул. Лермонтова, 3а</w:t>
            </w:r>
          </w:p>
        </w:tc>
        <w:tc>
          <w:tcPr>
            <w:tcW w:w="782" w:type="pct"/>
            <w:noWrap/>
            <w:vAlign w:val="center"/>
          </w:tcPr>
          <w:p w14:paraId="6C608D25"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Д500-65</w:t>
            </w:r>
          </w:p>
        </w:tc>
        <w:tc>
          <w:tcPr>
            <w:tcW w:w="530" w:type="pct"/>
            <w:shd w:val="clear" w:color="auto" w:fill="FFFFFF"/>
            <w:vAlign w:val="center"/>
          </w:tcPr>
          <w:p w14:paraId="4F13B056"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299</w:t>
            </w:r>
          </w:p>
        </w:tc>
        <w:tc>
          <w:tcPr>
            <w:tcW w:w="497" w:type="pct"/>
            <w:noWrap/>
            <w:vAlign w:val="center"/>
          </w:tcPr>
          <w:p w14:paraId="4160C2A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500</w:t>
            </w:r>
          </w:p>
        </w:tc>
        <w:tc>
          <w:tcPr>
            <w:tcW w:w="331" w:type="pct"/>
            <w:noWrap/>
            <w:vAlign w:val="center"/>
          </w:tcPr>
          <w:p w14:paraId="3818AB0E"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65</w:t>
            </w:r>
          </w:p>
        </w:tc>
        <w:tc>
          <w:tcPr>
            <w:tcW w:w="356" w:type="pct"/>
            <w:noWrap/>
            <w:vAlign w:val="center"/>
          </w:tcPr>
          <w:p w14:paraId="256713E0"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FFFFFF"/>
            <w:vAlign w:val="center"/>
          </w:tcPr>
          <w:p w14:paraId="7E723F67"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160</w:t>
            </w:r>
          </w:p>
        </w:tc>
        <w:tc>
          <w:tcPr>
            <w:tcW w:w="507" w:type="pct"/>
            <w:shd w:val="clear" w:color="auto" w:fill="FFFFFF"/>
            <w:vAlign w:val="center"/>
          </w:tcPr>
          <w:p w14:paraId="7FF75A1C"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425B8A8A" w14:textId="77777777" w:rsidTr="00480A5A">
        <w:tc>
          <w:tcPr>
            <w:tcW w:w="582" w:type="pct"/>
            <w:noWrap/>
            <w:vAlign w:val="center"/>
          </w:tcPr>
          <w:p w14:paraId="3A290BBA"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53B3AEBE"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2F439680"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1Д500-63</w:t>
            </w:r>
          </w:p>
        </w:tc>
        <w:tc>
          <w:tcPr>
            <w:tcW w:w="530" w:type="pct"/>
            <w:shd w:val="clear" w:color="auto" w:fill="FFFFFF"/>
            <w:vAlign w:val="center"/>
          </w:tcPr>
          <w:p w14:paraId="4EF1806B"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299</w:t>
            </w:r>
          </w:p>
        </w:tc>
        <w:tc>
          <w:tcPr>
            <w:tcW w:w="497" w:type="pct"/>
            <w:noWrap/>
            <w:vAlign w:val="center"/>
          </w:tcPr>
          <w:p w14:paraId="21D8737F"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500</w:t>
            </w:r>
          </w:p>
        </w:tc>
        <w:tc>
          <w:tcPr>
            <w:tcW w:w="331" w:type="pct"/>
            <w:noWrap/>
            <w:vAlign w:val="center"/>
          </w:tcPr>
          <w:p w14:paraId="07D394D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65</w:t>
            </w:r>
          </w:p>
        </w:tc>
        <w:tc>
          <w:tcPr>
            <w:tcW w:w="356" w:type="pct"/>
            <w:noWrap/>
            <w:vAlign w:val="center"/>
          </w:tcPr>
          <w:p w14:paraId="5B011348"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FFFFFF"/>
            <w:vAlign w:val="center"/>
          </w:tcPr>
          <w:p w14:paraId="534D869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160</w:t>
            </w:r>
          </w:p>
        </w:tc>
        <w:tc>
          <w:tcPr>
            <w:tcW w:w="507" w:type="pct"/>
            <w:shd w:val="clear" w:color="auto" w:fill="FFFFFF"/>
            <w:vAlign w:val="center"/>
          </w:tcPr>
          <w:p w14:paraId="603091F0"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653E369F" w14:textId="77777777" w:rsidTr="00480A5A">
        <w:tc>
          <w:tcPr>
            <w:tcW w:w="582" w:type="pct"/>
            <w:noWrap/>
            <w:vAlign w:val="center"/>
          </w:tcPr>
          <w:p w14:paraId="4CDEAE9E"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15DDBF1D"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76F97B9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Д500-65</w:t>
            </w:r>
          </w:p>
        </w:tc>
        <w:tc>
          <w:tcPr>
            <w:tcW w:w="530" w:type="pct"/>
            <w:shd w:val="clear" w:color="auto" w:fill="FFFFFF"/>
            <w:vAlign w:val="center"/>
          </w:tcPr>
          <w:p w14:paraId="5C07820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299</w:t>
            </w:r>
          </w:p>
        </w:tc>
        <w:tc>
          <w:tcPr>
            <w:tcW w:w="497" w:type="pct"/>
            <w:noWrap/>
            <w:vAlign w:val="center"/>
          </w:tcPr>
          <w:p w14:paraId="27146B0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500</w:t>
            </w:r>
          </w:p>
        </w:tc>
        <w:tc>
          <w:tcPr>
            <w:tcW w:w="331" w:type="pct"/>
            <w:noWrap/>
            <w:vAlign w:val="center"/>
          </w:tcPr>
          <w:p w14:paraId="555A2077"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65</w:t>
            </w:r>
          </w:p>
        </w:tc>
        <w:tc>
          <w:tcPr>
            <w:tcW w:w="356" w:type="pct"/>
            <w:noWrap/>
            <w:vAlign w:val="center"/>
          </w:tcPr>
          <w:p w14:paraId="7D9C4EEB"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FFFFFF"/>
            <w:vAlign w:val="center"/>
          </w:tcPr>
          <w:p w14:paraId="708C7778"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160</w:t>
            </w:r>
          </w:p>
        </w:tc>
        <w:tc>
          <w:tcPr>
            <w:tcW w:w="507" w:type="pct"/>
            <w:shd w:val="clear" w:color="auto" w:fill="FFFFFF"/>
            <w:vAlign w:val="center"/>
          </w:tcPr>
          <w:p w14:paraId="57D0183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2922E266" w14:textId="77777777" w:rsidTr="00480A5A">
        <w:tc>
          <w:tcPr>
            <w:tcW w:w="582" w:type="pct"/>
            <w:noWrap/>
            <w:vAlign w:val="center"/>
          </w:tcPr>
          <w:p w14:paraId="1EC24B87"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№33</w:t>
            </w:r>
          </w:p>
        </w:tc>
        <w:tc>
          <w:tcPr>
            <w:tcW w:w="1066" w:type="pct"/>
            <w:noWrap/>
            <w:vAlign w:val="center"/>
          </w:tcPr>
          <w:p w14:paraId="1ED844C0"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ул. Некрасова,15</w:t>
            </w:r>
          </w:p>
        </w:tc>
        <w:tc>
          <w:tcPr>
            <w:tcW w:w="782" w:type="pct"/>
            <w:noWrap/>
            <w:vAlign w:val="center"/>
          </w:tcPr>
          <w:p w14:paraId="69D230E5"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FFFFFF"/>
            <w:vAlign w:val="center"/>
          </w:tcPr>
          <w:p w14:paraId="3FAAB568"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255</w:t>
            </w:r>
          </w:p>
        </w:tc>
        <w:tc>
          <w:tcPr>
            <w:tcW w:w="497" w:type="pct"/>
            <w:noWrap/>
            <w:vAlign w:val="center"/>
          </w:tcPr>
          <w:p w14:paraId="12FE260F"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noWrap/>
            <w:vAlign w:val="center"/>
          </w:tcPr>
          <w:p w14:paraId="3B06C7AB"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noWrap/>
            <w:vAlign w:val="center"/>
          </w:tcPr>
          <w:p w14:paraId="0E26CA22"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80</w:t>
            </w:r>
          </w:p>
        </w:tc>
        <w:tc>
          <w:tcPr>
            <w:tcW w:w="349" w:type="pct"/>
            <w:shd w:val="clear" w:color="auto" w:fill="FFFFFF"/>
            <w:vAlign w:val="center"/>
          </w:tcPr>
          <w:p w14:paraId="01253A1F"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FFFFFF"/>
            <w:vAlign w:val="center"/>
          </w:tcPr>
          <w:p w14:paraId="0C335A7B"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50963B42" w14:textId="77777777" w:rsidTr="00480A5A">
        <w:tc>
          <w:tcPr>
            <w:tcW w:w="582" w:type="pct"/>
            <w:noWrap/>
            <w:vAlign w:val="center"/>
          </w:tcPr>
          <w:p w14:paraId="3A542D7F"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4A623970"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35426D2F"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FFFFFF"/>
            <w:vAlign w:val="center"/>
          </w:tcPr>
          <w:p w14:paraId="50636257"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255</w:t>
            </w:r>
          </w:p>
        </w:tc>
        <w:tc>
          <w:tcPr>
            <w:tcW w:w="497" w:type="pct"/>
            <w:noWrap/>
            <w:vAlign w:val="center"/>
          </w:tcPr>
          <w:p w14:paraId="0FC07B46"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noWrap/>
            <w:vAlign w:val="center"/>
          </w:tcPr>
          <w:p w14:paraId="6645F3D6"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noWrap/>
            <w:vAlign w:val="center"/>
          </w:tcPr>
          <w:p w14:paraId="24A8368E"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80</w:t>
            </w:r>
          </w:p>
        </w:tc>
        <w:tc>
          <w:tcPr>
            <w:tcW w:w="349" w:type="pct"/>
            <w:shd w:val="clear" w:color="auto" w:fill="FFFFFF"/>
            <w:vAlign w:val="center"/>
          </w:tcPr>
          <w:p w14:paraId="6441A8F2"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FFFFFF"/>
            <w:vAlign w:val="center"/>
          </w:tcPr>
          <w:p w14:paraId="45FB3111"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7B1B4226" w14:textId="77777777" w:rsidTr="00480A5A">
        <w:tc>
          <w:tcPr>
            <w:tcW w:w="582" w:type="pct"/>
            <w:noWrap/>
            <w:vAlign w:val="center"/>
          </w:tcPr>
          <w:p w14:paraId="2E6C23E7"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05AA0EFE"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680DD0FB"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FFFFFF"/>
            <w:vAlign w:val="center"/>
          </w:tcPr>
          <w:p w14:paraId="75171B8D"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255</w:t>
            </w:r>
          </w:p>
        </w:tc>
        <w:tc>
          <w:tcPr>
            <w:tcW w:w="497" w:type="pct"/>
            <w:noWrap/>
            <w:vAlign w:val="center"/>
          </w:tcPr>
          <w:p w14:paraId="1288DF6B"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noWrap/>
            <w:vAlign w:val="center"/>
          </w:tcPr>
          <w:p w14:paraId="27EFD4A1"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noWrap/>
            <w:vAlign w:val="center"/>
          </w:tcPr>
          <w:p w14:paraId="36BCE647"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80</w:t>
            </w:r>
          </w:p>
        </w:tc>
        <w:tc>
          <w:tcPr>
            <w:tcW w:w="349" w:type="pct"/>
            <w:shd w:val="clear" w:color="auto" w:fill="FFFFFF"/>
            <w:vAlign w:val="center"/>
          </w:tcPr>
          <w:p w14:paraId="07DAF7B4"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FFFFFF"/>
            <w:vAlign w:val="center"/>
          </w:tcPr>
          <w:p w14:paraId="765D79EC"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085CF02D" w14:textId="77777777" w:rsidTr="00480A5A">
        <w:tc>
          <w:tcPr>
            <w:tcW w:w="582" w:type="pct"/>
            <w:noWrap/>
            <w:vAlign w:val="center"/>
          </w:tcPr>
          <w:p w14:paraId="5FC5AFE7"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№34</w:t>
            </w:r>
          </w:p>
        </w:tc>
        <w:tc>
          <w:tcPr>
            <w:tcW w:w="1066" w:type="pct"/>
            <w:noWrap/>
            <w:vAlign w:val="center"/>
          </w:tcPr>
          <w:p w14:paraId="3DFA13C0"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ул. Лермонтова,26а</w:t>
            </w:r>
          </w:p>
        </w:tc>
        <w:tc>
          <w:tcPr>
            <w:tcW w:w="782" w:type="pct"/>
            <w:noWrap/>
            <w:vAlign w:val="center"/>
          </w:tcPr>
          <w:p w14:paraId="3DD476A1"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1Д500-63</w:t>
            </w:r>
          </w:p>
        </w:tc>
        <w:tc>
          <w:tcPr>
            <w:tcW w:w="530" w:type="pct"/>
            <w:shd w:val="clear" w:color="auto" w:fill="FFFFFF"/>
            <w:vAlign w:val="center"/>
          </w:tcPr>
          <w:p w14:paraId="1AD7DC14"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755</w:t>
            </w:r>
          </w:p>
        </w:tc>
        <w:tc>
          <w:tcPr>
            <w:tcW w:w="497" w:type="pct"/>
            <w:noWrap/>
            <w:vAlign w:val="center"/>
          </w:tcPr>
          <w:p w14:paraId="662299B8"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500</w:t>
            </w:r>
          </w:p>
        </w:tc>
        <w:tc>
          <w:tcPr>
            <w:tcW w:w="331" w:type="pct"/>
            <w:noWrap/>
            <w:vAlign w:val="center"/>
          </w:tcPr>
          <w:p w14:paraId="5870195C"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65</w:t>
            </w:r>
          </w:p>
        </w:tc>
        <w:tc>
          <w:tcPr>
            <w:tcW w:w="356" w:type="pct"/>
            <w:noWrap/>
            <w:vAlign w:val="center"/>
          </w:tcPr>
          <w:p w14:paraId="5F89BF61"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80</w:t>
            </w:r>
          </w:p>
        </w:tc>
        <w:tc>
          <w:tcPr>
            <w:tcW w:w="349" w:type="pct"/>
            <w:shd w:val="clear" w:color="auto" w:fill="FFFFFF"/>
            <w:vAlign w:val="center"/>
          </w:tcPr>
          <w:p w14:paraId="427FC7BA"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160</w:t>
            </w:r>
          </w:p>
        </w:tc>
        <w:tc>
          <w:tcPr>
            <w:tcW w:w="507" w:type="pct"/>
            <w:shd w:val="clear" w:color="auto" w:fill="FFFFFF"/>
            <w:vAlign w:val="center"/>
          </w:tcPr>
          <w:p w14:paraId="3B1DFC18"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4124C620" w14:textId="77777777" w:rsidTr="00480A5A">
        <w:tc>
          <w:tcPr>
            <w:tcW w:w="582" w:type="pct"/>
            <w:noWrap/>
            <w:vAlign w:val="center"/>
          </w:tcPr>
          <w:p w14:paraId="70769E73"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11A99326"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317EC58A"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Д500-65</w:t>
            </w:r>
          </w:p>
        </w:tc>
        <w:tc>
          <w:tcPr>
            <w:tcW w:w="530" w:type="pct"/>
            <w:shd w:val="clear" w:color="auto" w:fill="FFFFFF"/>
            <w:vAlign w:val="center"/>
          </w:tcPr>
          <w:p w14:paraId="676D0377"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755</w:t>
            </w:r>
          </w:p>
        </w:tc>
        <w:tc>
          <w:tcPr>
            <w:tcW w:w="497" w:type="pct"/>
            <w:noWrap/>
            <w:vAlign w:val="center"/>
          </w:tcPr>
          <w:p w14:paraId="5C2ADF3E"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500</w:t>
            </w:r>
          </w:p>
        </w:tc>
        <w:tc>
          <w:tcPr>
            <w:tcW w:w="331" w:type="pct"/>
            <w:noWrap/>
            <w:vAlign w:val="center"/>
          </w:tcPr>
          <w:p w14:paraId="73C346C1"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65</w:t>
            </w:r>
          </w:p>
        </w:tc>
        <w:tc>
          <w:tcPr>
            <w:tcW w:w="356" w:type="pct"/>
            <w:noWrap/>
            <w:vAlign w:val="center"/>
          </w:tcPr>
          <w:p w14:paraId="257E5645"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80</w:t>
            </w:r>
          </w:p>
        </w:tc>
        <w:tc>
          <w:tcPr>
            <w:tcW w:w="349" w:type="pct"/>
            <w:shd w:val="clear" w:color="auto" w:fill="FFFFFF"/>
            <w:vAlign w:val="center"/>
          </w:tcPr>
          <w:p w14:paraId="7AC06E27"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160</w:t>
            </w:r>
          </w:p>
        </w:tc>
        <w:tc>
          <w:tcPr>
            <w:tcW w:w="507" w:type="pct"/>
            <w:shd w:val="clear" w:color="auto" w:fill="FFFFFF"/>
            <w:vAlign w:val="center"/>
          </w:tcPr>
          <w:p w14:paraId="434ECD3F"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10A89087" w14:textId="77777777" w:rsidTr="00480A5A">
        <w:tc>
          <w:tcPr>
            <w:tcW w:w="582" w:type="pct"/>
            <w:noWrap/>
            <w:vAlign w:val="center"/>
          </w:tcPr>
          <w:p w14:paraId="3AD1841B"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12C5C86B"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48A664B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Д500-65</w:t>
            </w:r>
          </w:p>
        </w:tc>
        <w:tc>
          <w:tcPr>
            <w:tcW w:w="530" w:type="pct"/>
            <w:shd w:val="clear" w:color="auto" w:fill="FFFFFF"/>
            <w:vAlign w:val="center"/>
          </w:tcPr>
          <w:p w14:paraId="3272DB5C"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755</w:t>
            </w:r>
          </w:p>
        </w:tc>
        <w:tc>
          <w:tcPr>
            <w:tcW w:w="497" w:type="pct"/>
            <w:noWrap/>
            <w:vAlign w:val="center"/>
          </w:tcPr>
          <w:p w14:paraId="7B561D34"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500</w:t>
            </w:r>
          </w:p>
        </w:tc>
        <w:tc>
          <w:tcPr>
            <w:tcW w:w="331" w:type="pct"/>
            <w:noWrap/>
            <w:vAlign w:val="center"/>
          </w:tcPr>
          <w:p w14:paraId="31AB4A5A"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65</w:t>
            </w:r>
          </w:p>
        </w:tc>
        <w:tc>
          <w:tcPr>
            <w:tcW w:w="356" w:type="pct"/>
            <w:noWrap/>
            <w:vAlign w:val="center"/>
          </w:tcPr>
          <w:p w14:paraId="13503F48"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80</w:t>
            </w:r>
          </w:p>
        </w:tc>
        <w:tc>
          <w:tcPr>
            <w:tcW w:w="349" w:type="pct"/>
            <w:shd w:val="clear" w:color="auto" w:fill="FFFFFF"/>
            <w:vAlign w:val="center"/>
          </w:tcPr>
          <w:p w14:paraId="089865CE"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160</w:t>
            </w:r>
          </w:p>
        </w:tc>
        <w:tc>
          <w:tcPr>
            <w:tcW w:w="507" w:type="pct"/>
            <w:shd w:val="clear" w:color="auto" w:fill="FFFFFF"/>
            <w:vAlign w:val="center"/>
          </w:tcPr>
          <w:p w14:paraId="59864F9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2E3D95F2" w14:textId="77777777" w:rsidTr="00480A5A">
        <w:tc>
          <w:tcPr>
            <w:tcW w:w="582" w:type="pct"/>
            <w:noWrap/>
            <w:vAlign w:val="center"/>
          </w:tcPr>
          <w:p w14:paraId="2DBD4CC2"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№36</w:t>
            </w:r>
          </w:p>
        </w:tc>
        <w:tc>
          <w:tcPr>
            <w:tcW w:w="1066" w:type="pct"/>
            <w:noWrap/>
            <w:vAlign w:val="center"/>
          </w:tcPr>
          <w:p w14:paraId="52366D6A"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ул. Тиманская,6а</w:t>
            </w:r>
          </w:p>
        </w:tc>
        <w:tc>
          <w:tcPr>
            <w:tcW w:w="782" w:type="pct"/>
            <w:noWrap/>
            <w:vAlign w:val="center"/>
          </w:tcPr>
          <w:p w14:paraId="0D106B87"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Д500-65</w:t>
            </w:r>
          </w:p>
        </w:tc>
        <w:tc>
          <w:tcPr>
            <w:tcW w:w="530" w:type="pct"/>
            <w:shd w:val="clear" w:color="auto" w:fill="FFFFFF"/>
            <w:vAlign w:val="center"/>
          </w:tcPr>
          <w:p w14:paraId="49F9E2B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582</w:t>
            </w:r>
          </w:p>
        </w:tc>
        <w:tc>
          <w:tcPr>
            <w:tcW w:w="497" w:type="pct"/>
            <w:noWrap/>
            <w:vAlign w:val="center"/>
          </w:tcPr>
          <w:p w14:paraId="127BB464"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500</w:t>
            </w:r>
          </w:p>
        </w:tc>
        <w:tc>
          <w:tcPr>
            <w:tcW w:w="331" w:type="pct"/>
            <w:noWrap/>
            <w:vAlign w:val="center"/>
          </w:tcPr>
          <w:p w14:paraId="2EC42A5C"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65</w:t>
            </w:r>
          </w:p>
        </w:tc>
        <w:tc>
          <w:tcPr>
            <w:tcW w:w="356" w:type="pct"/>
            <w:noWrap/>
            <w:vAlign w:val="center"/>
          </w:tcPr>
          <w:p w14:paraId="3699D095"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80</w:t>
            </w:r>
          </w:p>
        </w:tc>
        <w:tc>
          <w:tcPr>
            <w:tcW w:w="349" w:type="pct"/>
            <w:shd w:val="clear" w:color="auto" w:fill="FFFFFF"/>
            <w:vAlign w:val="center"/>
          </w:tcPr>
          <w:p w14:paraId="45E3B0B5"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160</w:t>
            </w:r>
          </w:p>
        </w:tc>
        <w:tc>
          <w:tcPr>
            <w:tcW w:w="507" w:type="pct"/>
            <w:shd w:val="clear" w:color="auto" w:fill="FFFFFF"/>
            <w:vAlign w:val="center"/>
          </w:tcPr>
          <w:p w14:paraId="4AFEDBA8"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55C3C94E" w14:textId="77777777" w:rsidTr="00480A5A">
        <w:tc>
          <w:tcPr>
            <w:tcW w:w="582" w:type="pct"/>
            <w:noWrap/>
            <w:vAlign w:val="center"/>
          </w:tcPr>
          <w:p w14:paraId="0BAE3D8F"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367C45DB"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5890B128"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Д500-65</w:t>
            </w:r>
          </w:p>
        </w:tc>
        <w:tc>
          <w:tcPr>
            <w:tcW w:w="530" w:type="pct"/>
            <w:shd w:val="clear" w:color="auto" w:fill="FFFFFF"/>
            <w:vAlign w:val="center"/>
          </w:tcPr>
          <w:p w14:paraId="41E93A20"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582</w:t>
            </w:r>
          </w:p>
        </w:tc>
        <w:tc>
          <w:tcPr>
            <w:tcW w:w="497" w:type="pct"/>
            <w:noWrap/>
            <w:vAlign w:val="center"/>
          </w:tcPr>
          <w:p w14:paraId="2B67BB5D"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500</w:t>
            </w:r>
          </w:p>
        </w:tc>
        <w:tc>
          <w:tcPr>
            <w:tcW w:w="331" w:type="pct"/>
            <w:noWrap/>
            <w:vAlign w:val="center"/>
          </w:tcPr>
          <w:p w14:paraId="458B9B2D"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65</w:t>
            </w:r>
          </w:p>
        </w:tc>
        <w:tc>
          <w:tcPr>
            <w:tcW w:w="356" w:type="pct"/>
            <w:noWrap/>
            <w:vAlign w:val="center"/>
          </w:tcPr>
          <w:p w14:paraId="17CCF6A0"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80</w:t>
            </w:r>
          </w:p>
        </w:tc>
        <w:tc>
          <w:tcPr>
            <w:tcW w:w="349" w:type="pct"/>
            <w:shd w:val="clear" w:color="auto" w:fill="FFFFFF"/>
            <w:vAlign w:val="center"/>
          </w:tcPr>
          <w:p w14:paraId="2D1E1378"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160</w:t>
            </w:r>
          </w:p>
        </w:tc>
        <w:tc>
          <w:tcPr>
            <w:tcW w:w="507" w:type="pct"/>
            <w:shd w:val="clear" w:color="auto" w:fill="FFFFFF"/>
            <w:vAlign w:val="center"/>
          </w:tcPr>
          <w:p w14:paraId="75DDB70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0565D6A9" w14:textId="77777777" w:rsidTr="00480A5A">
        <w:tc>
          <w:tcPr>
            <w:tcW w:w="582" w:type="pct"/>
            <w:noWrap/>
            <w:vAlign w:val="center"/>
          </w:tcPr>
          <w:p w14:paraId="530EAB0C"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74C4D2E8"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3DDC0F88"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Д500-65</w:t>
            </w:r>
          </w:p>
        </w:tc>
        <w:tc>
          <w:tcPr>
            <w:tcW w:w="530" w:type="pct"/>
            <w:shd w:val="clear" w:color="auto" w:fill="FFFFFF"/>
            <w:vAlign w:val="center"/>
          </w:tcPr>
          <w:p w14:paraId="3E4CBAFC"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582</w:t>
            </w:r>
          </w:p>
        </w:tc>
        <w:tc>
          <w:tcPr>
            <w:tcW w:w="497" w:type="pct"/>
            <w:noWrap/>
            <w:vAlign w:val="center"/>
          </w:tcPr>
          <w:p w14:paraId="20AE229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500</w:t>
            </w:r>
          </w:p>
        </w:tc>
        <w:tc>
          <w:tcPr>
            <w:tcW w:w="331" w:type="pct"/>
            <w:noWrap/>
            <w:vAlign w:val="center"/>
          </w:tcPr>
          <w:p w14:paraId="537130C0"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65</w:t>
            </w:r>
          </w:p>
        </w:tc>
        <w:tc>
          <w:tcPr>
            <w:tcW w:w="356" w:type="pct"/>
            <w:noWrap/>
            <w:vAlign w:val="center"/>
          </w:tcPr>
          <w:p w14:paraId="38681D4D"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80</w:t>
            </w:r>
          </w:p>
        </w:tc>
        <w:tc>
          <w:tcPr>
            <w:tcW w:w="349" w:type="pct"/>
            <w:shd w:val="clear" w:color="auto" w:fill="FFFFFF"/>
            <w:vAlign w:val="center"/>
          </w:tcPr>
          <w:p w14:paraId="0D38EDDD"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160</w:t>
            </w:r>
          </w:p>
        </w:tc>
        <w:tc>
          <w:tcPr>
            <w:tcW w:w="507" w:type="pct"/>
            <w:shd w:val="clear" w:color="auto" w:fill="FFFFFF"/>
            <w:vAlign w:val="center"/>
          </w:tcPr>
          <w:p w14:paraId="5C09F76C"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2687D906" w14:textId="77777777" w:rsidTr="00480A5A">
        <w:tc>
          <w:tcPr>
            <w:tcW w:w="582" w:type="pct"/>
            <w:noWrap/>
            <w:vAlign w:val="center"/>
          </w:tcPr>
          <w:p w14:paraId="2EE8BE81"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31E11BAD"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23EF9A42"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Д500-65</w:t>
            </w:r>
          </w:p>
        </w:tc>
        <w:tc>
          <w:tcPr>
            <w:tcW w:w="530" w:type="pct"/>
            <w:shd w:val="clear" w:color="auto" w:fill="FFFFFF"/>
            <w:vAlign w:val="center"/>
          </w:tcPr>
          <w:p w14:paraId="39FDAAB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582</w:t>
            </w:r>
          </w:p>
        </w:tc>
        <w:tc>
          <w:tcPr>
            <w:tcW w:w="497" w:type="pct"/>
            <w:noWrap/>
            <w:vAlign w:val="center"/>
          </w:tcPr>
          <w:p w14:paraId="538B3F64"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500</w:t>
            </w:r>
          </w:p>
        </w:tc>
        <w:tc>
          <w:tcPr>
            <w:tcW w:w="331" w:type="pct"/>
            <w:noWrap/>
            <w:vAlign w:val="center"/>
          </w:tcPr>
          <w:p w14:paraId="200BC46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65</w:t>
            </w:r>
          </w:p>
        </w:tc>
        <w:tc>
          <w:tcPr>
            <w:tcW w:w="356" w:type="pct"/>
            <w:noWrap/>
            <w:vAlign w:val="center"/>
          </w:tcPr>
          <w:p w14:paraId="7E7AA4E4"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80</w:t>
            </w:r>
          </w:p>
        </w:tc>
        <w:tc>
          <w:tcPr>
            <w:tcW w:w="349" w:type="pct"/>
            <w:shd w:val="clear" w:color="auto" w:fill="FFFFFF"/>
            <w:vAlign w:val="center"/>
          </w:tcPr>
          <w:p w14:paraId="4214BA3C"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160</w:t>
            </w:r>
          </w:p>
        </w:tc>
        <w:tc>
          <w:tcPr>
            <w:tcW w:w="507" w:type="pct"/>
            <w:shd w:val="clear" w:color="auto" w:fill="FFFFFF"/>
            <w:vAlign w:val="center"/>
          </w:tcPr>
          <w:p w14:paraId="30396FEE"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0094E804" w14:textId="77777777" w:rsidTr="00480A5A">
        <w:tc>
          <w:tcPr>
            <w:tcW w:w="582" w:type="pct"/>
            <w:noWrap/>
            <w:vAlign w:val="center"/>
          </w:tcPr>
          <w:p w14:paraId="449D93AC"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№37</w:t>
            </w:r>
          </w:p>
        </w:tc>
        <w:tc>
          <w:tcPr>
            <w:tcW w:w="1066" w:type="pct"/>
            <w:noWrap/>
            <w:vAlign w:val="center"/>
          </w:tcPr>
          <w:p w14:paraId="6C36F4D0"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Б.Шерстнева,6б</w:t>
            </w:r>
          </w:p>
        </w:tc>
        <w:tc>
          <w:tcPr>
            <w:tcW w:w="782" w:type="pct"/>
            <w:noWrap/>
            <w:vAlign w:val="center"/>
          </w:tcPr>
          <w:p w14:paraId="135ACCC5"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FFFFFF"/>
            <w:vAlign w:val="center"/>
          </w:tcPr>
          <w:p w14:paraId="1D6E6920"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179</w:t>
            </w:r>
          </w:p>
        </w:tc>
        <w:tc>
          <w:tcPr>
            <w:tcW w:w="497" w:type="pct"/>
            <w:noWrap/>
            <w:vAlign w:val="center"/>
          </w:tcPr>
          <w:p w14:paraId="2FC3B60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noWrap/>
            <w:vAlign w:val="center"/>
          </w:tcPr>
          <w:p w14:paraId="022A4C36"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noWrap/>
            <w:vAlign w:val="center"/>
          </w:tcPr>
          <w:p w14:paraId="2BBA7328"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FFFFFF"/>
            <w:vAlign w:val="center"/>
          </w:tcPr>
          <w:p w14:paraId="2AE0A09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FFFFFF"/>
            <w:vAlign w:val="center"/>
          </w:tcPr>
          <w:p w14:paraId="067CE61F"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5E96CA6E" w14:textId="77777777" w:rsidTr="00480A5A">
        <w:tc>
          <w:tcPr>
            <w:tcW w:w="582" w:type="pct"/>
            <w:noWrap/>
            <w:vAlign w:val="center"/>
          </w:tcPr>
          <w:p w14:paraId="6B959022"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63C74869"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6F31C446"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FFFFFF"/>
            <w:vAlign w:val="center"/>
          </w:tcPr>
          <w:p w14:paraId="6343B35B"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179</w:t>
            </w:r>
          </w:p>
        </w:tc>
        <w:tc>
          <w:tcPr>
            <w:tcW w:w="497" w:type="pct"/>
            <w:noWrap/>
            <w:vAlign w:val="center"/>
          </w:tcPr>
          <w:p w14:paraId="374482B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noWrap/>
            <w:vAlign w:val="center"/>
          </w:tcPr>
          <w:p w14:paraId="5A56E24B"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noWrap/>
            <w:vAlign w:val="center"/>
          </w:tcPr>
          <w:p w14:paraId="52344C35"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FFFFFF"/>
            <w:vAlign w:val="center"/>
          </w:tcPr>
          <w:p w14:paraId="3B5C7BD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FFFFFF"/>
            <w:vAlign w:val="center"/>
          </w:tcPr>
          <w:p w14:paraId="66081191"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3D6D1573" w14:textId="77777777" w:rsidTr="00480A5A">
        <w:tc>
          <w:tcPr>
            <w:tcW w:w="582" w:type="pct"/>
            <w:noWrap/>
            <w:vAlign w:val="center"/>
          </w:tcPr>
          <w:p w14:paraId="59E0C73C"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1F482A81"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2E936B4F"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FFFFFF"/>
            <w:vAlign w:val="center"/>
          </w:tcPr>
          <w:p w14:paraId="6888845F"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179</w:t>
            </w:r>
          </w:p>
        </w:tc>
        <w:tc>
          <w:tcPr>
            <w:tcW w:w="497" w:type="pct"/>
            <w:noWrap/>
            <w:vAlign w:val="center"/>
          </w:tcPr>
          <w:p w14:paraId="584B261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noWrap/>
            <w:vAlign w:val="center"/>
          </w:tcPr>
          <w:p w14:paraId="56008084"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noWrap/>
            <w:vAlign w:val="center"/>
          </w:tcPr>
          <w:p w14:paraId="6C4F2B15"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FFFFFF"/>
            <w:vAlign w:val="center"/>
          </w:tcPr>
          <w:p w14:paraId="3434AA62"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FFFFFF"/>
            <w:vAlign w:val="center"/>
          </w:tcPr>
          <w:p w14:paraId="63793EDA"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5DD86EEB" w14:textId="77777777" w:rsidTr="00480A5A">
        <w:tc>
          <w:tcPr>
            <w:tcW w:w="582" w:type="pct"/>
            <w:noWrap/>
            <w:vAlign w:val="center"/>
          </w:tcPr>
          <w:p w14:paraId="1CDCB7F8"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5A8A5ABE"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08C806F7"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FFFFFF"/>
            <w:vAlign w:val="center"/>
          </w:tcPr>
          <w:p w14:paraId="7CBFE055"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179</w:t>
            </w:r>
          </w:p>
        </w:tc>
        <w:tc>
          <w:tcPr>
            <w:tcW w:w="497" w:type="pct"/>
            <w:noWrap/>
            <w:vAlign w:val="center"/>
          </w:tcPr>
          <w:p w14:paraId="680E1C54"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noWrap/>
            <w:vAlign w:val="center"/>
          </w:tcPr>
          <w:p w14:paraId="0061C1AC"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noWrap/>
            <w:vAlign w:val="center"/>
          </w:tcPr>
          <w:p w14:paraId="414FA054"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FFFFFF"/>
            <w:vAlign w:val="center"/>
          </w:tcPr>
          <w:p w14:paraId="26C67CE0"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FFFFFF"/>
            <w:vAlign w:val="center"/>
          </w:tcPr>
          <w:p w14:paraId="27B174BE"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2634F7D5" w14:textId="77777777" w:rsidTr="00480A5A">
        <w:tc>
          <w:tcPr>
            <w:tcW w:w="582" w:type="pct"/>
            <w:noWrap/>
            <w:vAlign w:val="center"/>
          </w:tcPr>
          <w:p w14:paraId="53241BAA"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№38</w:t>
            </w:r>
          </w:p>
        </w:tc>
        <w:tc>
          <w:tcPr>
            <w:tcW w:w="1066" w:type="pct"/>
            <w:noWrap/>
            <w:vAlign w:val="center"/>
          </w:tcPr>
          <w:p w14:paraId="2B4630FC" w14:textId="77777777" w:rsidR="007221C2" w:rsidRPr="00564F6C" w:rsidRDefault="007221C2" w:rsidP="007221C2">
            <w:pPr>
              <w:spacing w:after="0"/>
              <w:jc w:val="center"/>
              <w:rPr>
                <w:rFonts w:ascii="Times New Roman" w:hAnsi="Times New Roman" w:cs="Times New Roman"/>
                <w:sz w:val="20"/>
                <w:szCs w:val="20"/>
              </w:rPr>
            </w:pPr>
            <w:proofErr w:type="spellStart"/>
            <w:r w:rsidRPr="00564F6C">
              <w:rPr>
                <w:rFonts w:ascii="Times New Roman" w:hAnsi="Times New Roman" w:cs="Times New Roman"/>
                <w:sz w:val="20"/>
                <w:szCs w:val="20"/>
              </w:rPr>
              <w:t>Б.Шерстнева</w:t>
            </w:r>
            <w:proofErr w:type="spellEnd"/>
            <w:r w:rsidRPr="00564F6C">
              <w:rPr>
                <w:rFonts w:ascii="Times New Roman" w:hAnsi="Times New Roman" w:cs="Times New Roman"/>
                <w:sz w:val="20"/>
                <w:szCs w:val="20"/>
              </w:rPr>
              <w:t>, 16а</w:t>
            </w:r>
          </w:p>
        </w:tc>
        <w:tc>
          <w:tcPr>
            <w:tcW w:w="782" w:type="pct"/>
            <w:noWrap/>
            <w:vAlign w:val="center"/>
          </w:tcPr>
          <w:p w14:paraId="3ED2006C"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FFFFFF"/>
            <w:vAlign w:val="center"/>
          </w:tcPr>
          <w:p w14:paraId="1967170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179</w:t>
            </w:r>
          </w:p>
        </w:tc>
        <w:tc>
          <w:tcPr>
            <w:tcW w:w="497" w:type="pct"/>
            <w:noWrap/>
            <w:vAlign w:val="center"/>
          </w:tcPr>
          <w:p w14:paraId="22EA9786"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noWrap/>
            <w:vAlign w:val="center"/>
          </w:tcPr>
          <w:p w14:paraId="1CC3A375"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noWrap/>
            <w:vAlign w:val="center"/>
          </w:tcPr>
          <w:p w14:paraId="186286B0"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FFFFFF"/>
            <w:vAlign w:val="center"/>
          </w:tcPr>
          <w:p w14:paraId="16D5D6D8"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FFFFFF"/>
            <w:vAlign w:val="center"/>
          </w:tcPr>
          <w:p w14:paraId="249FEC32"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6E92B7EF" w14:textId="77777777" w:rsidTr="00480A5A">
        <w:tc>
          <w:tcPr>
            <w:tcW w:w="582" w:type="pct"/>
            <w:noWrap/>
            <w:vAlign w:val="center"/>
          </w:tcPr>
          <w:p w14:paraId="59146CA9"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7F9977C4"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3D949B61"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FFFFFF"/>
            <w:vAlign w:val="center"/>
          </w:tcPr>
          <w:p w14:paraId="0919B7C7"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179</w:t>
            </w:r>
          </w:p>
        </w:tc>
        <w:tc>
          <w:tcPr>
            <w:tcW w:w="497" w:type="pct"/>
            <w:noWrap/>
            <w:vAlign w:val="center"/>
          </w:tcPr>
          <w:p w14:paraId="3AABF11C"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noWrap/>
            <w:vAlign w:val="center"/>
          </w:tcPr>
          <w:p w14:paraId="714D9244"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noWrap/>
            <w:vAlign w:val="center"/>
          </w:tcPr>
          <w:p w14:paraId="47F12567"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FFFFFF"/>
            <w:vAlign w:val="center"/>
          </w:tcPr>
          <w:p w14:paraId="0934AD1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FFFFFF"/>
            <w:vAlign w:val="center"/>
          </w:tcPr>
          <w:p w14:paraId="44E05E6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7F5A2311" w14:textId="77777777" w:rsidTr="00480A5A">
        <w:tc>
          <w:tcPr>
            <w:tcW w:w="582" w:type="pct"/>
            <w:noWrap/>
            <w:vAlign w:val="center"/>
          </w:tcPr>
          <w:p w14:paraId="0DA74B35"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65FCDBA3"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3082DC9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FFFFFF"/>
            <w:vAlign w:val="center"/>
          </w:tcPr>
          <w:p w14:paraId="2754BD82"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179</w:t>
            </w:r>
          </w:p>
        </w:tc>
        <w:tc>
          <w:tcPr>
            <w:tcW w:w="497" w:type="pct"/>
            <w:noWrap/>
            <w:vAlign w:val="center"/>
          </w:tcPr>
          <w:p w14:paraId="78F6F05A"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noWrap/>
            <w:vAlign w:val="center"/>
          </w:tcPr>
          <w:p w14:paraId="346F9B84"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noWrap/>
            <w:vAlign w:val="center"/>
          </w:tcPr>
          <w:p w14:paraId="38ADE34E"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FFFFFF"/>
            <w:vAlign w:val="center"/>
          </w:tcPr>
          <w:p w14:paraId="01F604B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FFFFFF"/>
            <w:vAlign w:val="center"/>
          </w:tcPr>
          <w:p w14:paraId="561F06F1"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3D25814D" w14:textId="77777777" w:rsidTr="00480A5A">
        <w:tc>
          <w:tcPr>
            <w:tcW w:w="582" w:type="pct"/>
            <w:noWrap/>
            <w:vAlign w:val="center"/>
          </w:tcPr>
          <w:p w14:paraId="40003A0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№61</w:t>
            </w:r>
          </w:p>
        </w:tc>
        <w:tc>
          <w:tcPr>
            <w:tcW w:w="1066" w:type="pct"/>
            <w:noWrap/>
            <w:vAlign w:val="center"/>
          </w:tcPr>
          <w:p w14:paraId="63BE623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ул. Народная,7</w:t>
            </w:r>
          </w:p>
        </w:tc>
        <w:tc>
          <w:tcPr>
            <w:tcW w:w="782" w:type="pct"/>
            <w:noWrap/>
            <w:vAlign w:val="center"/>
          </w:tcPr>
          <w:p w14:paraId="19CB1C72"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200Д-60</w:t>
            </w:r>
          </w:p>
        </w:tc>
        <w:tc>
          <w:tcPr>
            <w:tcW w:w="530" w:type="pct"/>
            <w:shd w:val="clear" w:color="auto" w:fill="FFFFFF"/>
            <w:vAlign w:val="center"/>
          </w:tcPr>
          <w:p w14:paraId="200EFEEF"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1136</w:t>
            </w:r>
          </w:p>
        </w:tc>
        <w:tc>
          <w:tcPr>
            <w:tcW w:w="497" w:type="pct"/>
            <w:noWrap/>
            <w:vAlign w:val="center"/>
          </w:tcPr>
          <w:p w14:paraId="7A56CF2B"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500</w:t>
            </w:r>
          </w:p>
        </w:tc>
        <w:tc>
          <w:tcPr>
            <w:tcW w:w="331" w:type="pct"/>
            <w:noWrap/>
            <w:vAlign w:val="center"/>
          </w:tcPr>
          <w:p w14:paraId="6F56953C"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60</w:t>
            </w:r>
          </w:p>
        </w:tc>
        <w:tc>
          <w:tcPr>
            <w:tcW w:w="356" w:type="pct"/>
            <w:noWrap/>
            <w:vAlign w:val="center"/>
          </w:tcPr>
          <w:p w14:paraId="67A81F4C"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95</w:t>
            </w:r>
          </w:p>
        </w:tc>
        <w:tc>
          <w:tcPr>
            <w:tcW w:w="349" w:type="pct"/>
            <w:shd w:val="clear" w:color="auto" w:fill="FFFFFF"/>
            <w:vAlign w:val="center"/>
          </w:tcPr>
          <w:p w14:paraId="37C5943B"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160</w:t>
            </w:r>
          </w:p>
        </w:tc>
        <w:tc>
          <w:tcPr>
            <w:tcW w:w="507" w:type="pct"/>
            <w:shd w:val="clear" w:color="auto" w:fill="FFFFFF"/>
            <w:vAlign w:val="center"/>
          </w:tcPr>
          <w:p w14:paraId="31D46B4F"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636B6979" w14:textId="77777777" w:rsidTr="00480A5A">
        <w:tc>
          <w:tcPr>
            <w:tcW w:w="582" w:type="pct"/>
            <w:noWrap/>
            <w:vAlign w:val="center"/>
          </w:tcPr>
          <w:p w14:paraId="62DE4B60"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04FE8B01"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п. Северный</w:t>
            </w:r>
          </w:p>
        </w:tc>
        <w:tc>
          <w:tcPr>
            <w:tcW w:w="782" w:type="pct"/>
            <w:noWrap/>
            <w:vAlign w:val="center"/>
          </w:tcPr>
          <w:p w14:paraId="342752C5"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1Д500-63</w:t>
            </w:r>
          </w:p>
        </w:tc>
        <w:tc>
          <w:tcPr>
            <w:tcW w:w="530" w:type="pct"/>
            <w:shd w:val="clear" w:color="auto" w:fill="FFFFFF"/>
            <w:vAlign w:val="center"/>
          </w:tcPr>
          <w:p w14:paraId="639F2C40"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1136</w:t>
            </w:r>
          </w:p>
        </w:tc>
        <w:tc>
          <w:tcPr>
            <w:tcW w:w="497" w:type="pct"/>
            <w:noWrap/>
            <w:vAlign w:val="center"/>
          </w:tcPr>
          <w:p w14:paraId="6C71878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500</w:t>
            </w:r>
          </w:p>
        </w:tc>
        <w:tc>
          <w:tcPr>
            <w:tcW w:w="331" w:type="pct"/>
            <w:noWrap/>
            <w:vAlign w:val="center"/>
          </w:tcPr>
          <w:p w14:paraId="5A698F60"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60</w:t>
            </w:r>
          </w:p>
        </w:tc>
        <w:tc>
          <w:tcPr>
            <w:tcW w:w="356" w:type="pct"/>
            <w:noWrap/>
            <w:vAlign w:val="center"/>
          </w:tcPr>
          <w:p w14:paraId="1EAE326A"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95</w:t>
            </w:r>
          </w:p>
        </w:tc>
        <w:tc>
          <w:tcPr>
            <w:tcW w:w="349" w:type="pct"/>
            <w:shd w:val="clear" w:color="auto" w:fill="FFFFFF"/>
            <w:vAlign w:val="center"/>
          </w:tcPr>
          <w:p w14:paraId="1BD0CC80"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160</w:t>
            </w:r>
          </w:p>
        </w:tc>
        <w:tc>
          <w:tcPr>
            <w:tcW w:w="507" w:type="pct"/>
            <w:shd w:val="clear" w:color="auto" w:fill="FFFFFF"/>
            <w:vAlign w:val="center"/>
          </w:tcPr>
          <w:p w14:paraId="3442029F"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047BA828" w14:textId="77777777" w:rsidTr="00480A5A">
        <w:tc>
          <w:tcPr>
            <w:tcW w:w="582" w:type="pct"/>
            <w:noWrap/>
            <w:vAlign w:val="center"/>
          </w:tcPr>
          <w:p w14:paraId="2ABA2D63"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436BEE0E"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1E9866AE"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1Д500-63б</w:t>
            </w:r>
          </w:p>
        </w:tc>
        <w:tc>
          <w:tcPr>
            <w:tcW w:w="530" w:type="pct"/>
            <w:shd w:val="clear" w:color="auto" w:fill="FFFFFF"/>
            <w:vAlign w:val="center"/>
          </w:tcPr>
          <w:p w14:paraId="57A7E1A6"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1136</w:t>
            </w:r>
          </w:p>
        </w:tc>
        <w:tc>
          <w:tcPr>
            <w:tcW w:w="497" w:type="pct"/>
            <w:noWrap/>
            <w:vAlign w:val="center"/>
          </w:tcPr>
          <w:p w14:paraId="5E887F3C"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500</w:t>
            </w:r>
          </w:p>
        </w:tc>
        <w:tc>
          <w:tcPr>
            <w:tcW w:w="331" w:type="pct"/>
            <w:noWrap/>
            <w:vAlign w:val="center"/>
          </w:tcPr>
          <w:p w14:paraId="35860A26"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60</w:t>
            </w:r>
          </w:p>
        </w:tc>
        <w:tc>
          <w:tcPr>
            <w:tcW w:w="356" w:type="pct"/>
            <w:noWrap/>
            <w:vAlign w:val="center"/>
          </w:tcPr>
          <w:p w14:paraId="7240161D"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95</w:t>
            </w:r>
          </w:p>
        </w:tc>
        <w:tc>
          <w:tcPr>
            <w:tcW w:w="349" w:type="pct"/>
            <w:shd w:val="clear" w:color="auto" w:fill="FFFFFF"/>
            <w:vAlign w:val="center"/>
          </w:tcPr>
          <w:p w14:paraId="1F9D4D3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160</w:t>
            </w:r>
          </w:p>
        </w:tc>
        <w:tc>
          <w:tcPr>
            <w:tcW w:w="507" w:type="pct"/>
            <w:shd w:val="clear" w:color="auto" w:fill="FFFFFF"/>
            <w:vAlign w:val="center"/>
          </w:tcPr>
          <w:p w14:paraId="70A852C1"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25EF7855" w14:textId="77777777" w:rsidTr="00480A5A">
        <w:tc>
          <w:tcPr>
            <w:tcW w:w="582" w:type="pct"/>
            <w:noWrap/>
            <w:vAlign w:val="center"/>
          </w:tcPr>
          <w:p w14:paraId="16EECBB1"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№62</w:t>
            </w:r>
          </w:p>
        </w:tc>
        <w:tc>
          <w:tcPr>
            <w:tcW w:w="1066" w:type="pct"/>
            <w:noWrap/>
            <w:vAlign w:val="center"/>
          </w:tcPr>
          <w:p w14:paraId="620911E0"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ул. Ватутина,2а</w:t>
            </w:r>
          </w:p>
        </w:tc>
        <w:tc>
          <w:tcPr>
            <w:tcW w:w="782" w:type="pct"/>
            <w:noWrap/>
            <w:vAlign w:val="center"/>
          </w:tcPr>
          <w:p w14:paraId="10FFB0A5"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1К-150-125-315</w:t>
            </w:r>
          </w:p>
        </w:tc>
        <w:tc>
          <w:tcPr>
            <w:tcW w:w="530" w:type="pct"/>
            <w:shd w:val="clear" w:color="auto" w:fill="FFFFFF"/>
            <w:vAlign w:val="center"/>
          </w:tcPr>
          <w:p w14:paraId="3C285D7E"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185</w:t>
            </w:r>
          </w:p>
        </w:tc>
        <w:tc>
          <w:tcPr>
            <w:tcW w:w="497" w:type="pct"/>
            <w:noWrap/>
            <w:vAlign w:val="center"/>
          </w:tcPr>
          <w:p w14:paraId="7397836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80</w:t>
            </w:r>
          </w:p>
        </w:tc>
        <w:tc>
          <w:tcPr>
            <w:tcW w:w="331" w:type="pct"/>
            <w:noWrap/>
            <w:vAlign w:val="center"/>
          </w:tcPr>
          <w:p w14:paraId="16994EC7"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noWrap/>
            <w:vAlign w:val="center"/>
          </w:tcPr>
          <w:p w14:paraId="126FF70C"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FFFFFF"/>
            <w:vAlign w:val="center"/>
          </w:tcPr>
          <w:p w14:paraId="6C65372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30</w:t>
            </w:r>
          </w:p>
        </w:tc>
        <w:tc>
          <w:tcPr>
            <w:tcW w:w="507" w:type="pct"/>
            <w:shd w:val="clear" w:color="auto" w:fill="FFFFFF"/>
            <w:vAlign w:val="center"/>
          </w:tcPr>
          <w:p w14:paraId="02021BC1"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02131C5A" w14:textId="77777777" w:rsidTr="00480A5A">
        <w:tc>
          <w:tcPr>
            <w:tcW w:w="582" w:type="pct"/>
            <w:noWrap/>
            <w:vAlign w:val="center"/>
          </w:tcPr>
          <w:p w14:paraId="6EE817B7"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58E2B938"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 xml:space="preserve">п. </w:t>
            </w:r>
            <w:proofErr w:type="spellStart"/>
            <w:r w:rsidRPr="00564F6C">
              <w:rPr>
                <w:rFonts w:ascii="Times New Roman" w:hAnsi="Times New Roman" w:cs="Times New Roman"/>
                <w:sz w:val="20"/>
                <w:szCs w:val="20"/>
              </w:rPr>
              <w:t>Цемзаводской</w:t>
            </w:r>
            <w:proofErr w:type="spellEnd"/>
          </w:p>
        </w:tc>
        <w:tc>
          <w:tcPr>
            <w:tcW w:w="782" w:type="pct"/>
            <w:noWrap/>
            <w:vAlign w:val="center"/>
          </w:tcPr>
          <w:p w14:paraId="0CE88F5C"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1К-150-125-315</w:t>
            </w:r>
          </w:p>
        </w:tc>
        <w:tc>
          <w:tcPr>
            <w:tcW w:w="530" w:type="pct"/>
            <w:shd w:val="clear" w:color="auto" w:fill="FFFFFF"/>
            <w:vAlign w:val="center"/>
          </w:tcPr>
          <w:p w14:paraId="50D0731E"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185</w:t>
            </w:r>
          </w:p>
        </w:tc>
        <w:tc>
          <w:tcPr>
            <w:tcW w:w="497" w:type="pct"/>
            <w:noWrap/>
            <w:vAlign w:val="center"/>
          </w:tcPr>
          <w:p w14:paraId="67DD36AA"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80</w:t>
            </w:r>
          </w:p>
        </w:tc>
        <w:tc>
          <w:tcPr>
            <w:tcW w:w="331" w:type="pct"/>
            <w:noWrap/>
            <w:vAlign w:val="center"/>
          </w:tcPr>
          <w:p w14:paraId="2C86FFC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noWrap/>
            <w:vAlign w:val="center"/>
          </w:tcPr>
          <w:p w14:paraId="520E93CF"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FFFFFF"/>
            <w:vAlign w:val="center"/>
          </w:tcPr>
          <w:p w14:paraId="14496057"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30</w:t>
            </w:r>
          </w:p>
        </w:tc>
        <w:tc>
          <w:tcPr>
            <w:tcW w:w="507" w:type="pct"/>
            <w:shd w:val="clear" w:color="auto" w:fill="FFFFFF"/>
            <w:vAlign w:val="center"/>
          </w:tcPr>
          <w:p w14:paraId="5E01B1E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0D92D3DA" w14:textId="77777777" w:rsidTr="00480A5A">
        <w:tc>
          <w:tcPr>
            <w:tcW w:w="582" w:type="pct"/>
            <w:noWrap/>
            <w:vAlign w:val="center"/>
          </w:tcPr>
          <w:p w14:paraId="323360F8"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781BCD61"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5DA2F76D"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1К-150-125-315</w:t>
            </w:r>
          </w:p>
        </w:tc>
        <w:tc>
          <w:tcPr>
            <w:tcW w:w="530" w:type="pct"/>
            <w:shd w:val="clear" w:color="auto" w:fill="FFFFFF"/>
            <w:vAlign w:val="center"/>
          </w:tcPr>
          <w:p w14:paraId="4FFAEDBC"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185</w:t>
            </w:r>
          </w:p>
        </w:tc>
        <w:tc>
          <w:tcPr>
            <w:tcW w:w="497" w:type="pct"/>
            <w:noWrap/>
            <w:vAlign w:val="center"/>
          </w:tcPr>
          <w:p w14:paraId="687F16AB"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80</w:t>
            </w:r>
          </w:p>
        </w:tc>
        <w:tc>
          <w:tcPr>
            <w:tcW w:w="331" w:type="pct"/>
            <w:noWrap/>
            <w:vAlign w:val="center"/>
          </w:tcPr>
          <w:p w14:paraId="6E9581FF"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noWrap/>
            <w:vAlign w:val="center"/>
          </w:tcPr>
          <w:p w14:paraId="78A918B5"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FFFFFF"/>
            <w:vAlign w:val="center"/>
          </w:tcPr>
          <w:p w14:paraId="0A25C860"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30</w:t>
            </w:r>
          </w:p>
        </w:tc>
        <w:tc>
          <w:tcPr>
            <w:tcW w:w="507" w:type="pct"/>
            <w:shd w:val="clear" w:color="auto" w:fill="FFFFFF"/>
            <w:vAlign w:val="center"/>
          </w:tcPr>
          <w:p w14:paraId="6684BEA6"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77361384" w14:textId="77777777" w:rsidTr="00480A5A">
        <w:tc>
          <w:tcPr>
            <w:tcW w:w="582" w:type="pct"/>
            <w:noWrap/>
            <w:vAlign w:val="center"/>
          </w:tcPr>
          <w:p w14:paraId="54D61B1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№63</w:t>
            </w:r>
          </w:p>
        </w:tc>
        <w:tc>
          <w:tcPr>
            <w:tcW w:w="1066" w:type="pct"/>
            <w:noWrap/>
            <w:vAlign w:val="center"/>
          </w:tcPr>
          <w:p w14:paraId="34DA842C"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п. Северный</w:t>
            </w:r>
          </w:p>
        </w:tc>
        <w:tc>
          <w:tcPr>
            <w:tcW w:w="782" w:type="pct"/>
            <w:noWrap/>
            <w:vAlign w:val="center"/>
          </w:tcPr>
          <w:p w14:paraId="3E0D49A7"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СЭ500/70-16</w:t>
            </w:r>
          </w:p>
        </w:tc>
        <w:tc>
          <w:tcPr>
            <w:tcW w:w="530" w:type="pct"/>
            <w:shd w:val="clear" w:color="auto" w:fill="FFFFFF"/>
            <w:vAlign w:val="center"/>
          </w:tcPr>
          <w:p w14:paraId="1ECF51F4"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110</w:t>
            </w:r>
          </w:p>
        </w:tc>
        <w:tc>
          <w:tcPr>
            <w:tcW w:w="497" w:type="pct"/>
            <w:noWrap/>
            <w:vAlign w:val="center"/>
          </w:tcPr>
          <w:p w14:paraId="1287BFA8"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500</w:t>
            </w:r>
          </w:p>
        </w:tc>
        <w:tc>
          <w:tcPr>
            <w:tcW w:w="331" w:type="pct"/>
            <w:noWrap/>
            <w:vAlign w:val="center"/>
          </w:tcPr>
          <w:p w14:paraId="7CD0447A"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70</w:t>
            </w:r>
          </w:p>
        </w:tc>
        <w:tc>
          <w:tcPr>
            <w:tcW w:w="356" w:type="pct"/>
            <w:noWrap/>
            <w:vAlign w:val="center"/>
          </w:tcPr>
          <w:p w14:paraId="5CE00237"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FFFFFF"/>
            <w:vAlign w:val="center"/>
          </w:tcPr>
          <w:p w14:paraId="18C1E89A"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250</w:t>
            </w:r>
          </w:p>
        </w:tc>
        <w:tc>
          <w:tcPr>
            <w:tcW w:w="507" w:type="pct"/>
            <w:shd w:val="clear" w:color="auto" w:fill="FFFFFF"/>
            <w:vAlign w:val="center"/>
          </w:tcPr>
          <w:p w14:paraId="62050FA5"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5C24B2D5" w14:textId="77777777" w:rsidTr="00480A5A">
        <w:tc>
          <w:tcPr>
            <w:tcW w:w="582" w:type="pct"/>
            <w:noWrap/>
            <w:vAlign w:val="center"/>
          </w:tcPr>
          <w:p w14:paraId="7097A257"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043BD952"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поворот на ШУ-2</w:t>
            </w:r>
          </w:p>
        </w:tc>
        <w:tc>
          <w:tcPr>
            <w:tcW w:w="782" w:type="pct"/>
            <w:noWrap/>
            <w:vAlign w:val="center"/>
          </w:tcPr>
          <w:p w14:paraId="070CE00E"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СЭ500/70-16</w:t>
            </w:r>
          </w:p>
        </w:tc>
        <w:tc>
          <w:tcPr>
            <w:tcW w:w="530" w:type="pct"/>
            <w:shd w:val="clear" w:color="auto" w:fill="FFFFFF"/>
            <w:vAlign w:val="center"/>
          </w:tcPr>
          <w:p w14:paraId="13FC3495"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110</w:t>
            </w:r>
          </w:p>
        </w:tc>
        <w:tc>
          <w:tcPr>
            <w:tcW w:w="497" w:type="pct"/>
            <w:noWrap/>
            <w:vAlign w:val="center"/>
          </w:tcPr>
          <w:p w14:paraId="4D79F425"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500</w:t>
            </w:r>
          </w:p>
        </w:tc>
        <w:tc>
          <w:tcPr>
            <w:tcW w:w="331" w:type="pct"/>
            <w:noWrap/>
            <w:vAlign w:val="center"/>
          </w:tcPr>
          <w:p w14:paraId="5A981C3C"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70</w:t>
            </w:r>
          </w:p>
        </w:tc>
        <w:tc>
          <w:tcPr>
            <w:tcW w:w="356" w:type="pct"/>
            <w:noWrap/>
            <w:vAlign w:val="center"/>
          </w:tcPr>
          <w:p w14:paraId="1880201D"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FFFFFF"/>
            <w:vAlign w:val="center"/>
          </w:tcPr>
          <w:p w14:paraId="065CA4BF"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200</w:t>
            </w:r>
          </w:p>
        </w:tc>
        <w:tc>
          <w:tcPr>
            <w:tcW w:w="507" w:type="pct"/>
            <w:shd w:val="clear" w:color="auto" w:fill="FFFFFF"/>
            <w:vAlign w:val="center"/>
          </w:tcPr>
          <w:p w14:paraId="2B28ED4F"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3000</w:t>
            </w:r>
          </w:p>
        </w:tc>
      </w:tr>
      <w:tr w:rsidR="007221C2" w:rsidRPr="002A6A03" w14:paraId="7D319993" w14:textId="77777777" w:rsidTr="00480A5A">
        <w:tc>
          <w:tcPr>
            <w:tcW w:w="582" w:type="pct"/>
            <w:noWrap/>
            <w:vAlign w:val="center"/>
          </w:tcPr>
          <w:p w14:paraId="06ED8BFF"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6220575A"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0DC40DDC"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СЭ500/70-16</w:t>
            </w:r>
          </w:p>
        </w:tc>
        <w:tc>
          <w:tcPr>
            <w:tcW w:w="530" w:type="pct"/>
            <w:shd w:val="clear" w:color="auto" w:fill="FFFFFF"/>
            <w:vAlign w:val="center"/>
          </w:tcPr>
          <w:p w14:paraId="3554758F"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110</w:t>
            </w:r>
          </w:p>
        </w:tc>
        <w:tc>
          <w:tcPr>
            <w:tcW w:w="497" w:type="pct"/>
            <w:noWrap/>
            <w:vAlign w:val="center"/>
          </w:tcPr>
          <w:p w14:paraId="042EB11D"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500</w:t>
            </w:r>
          </w:p>
        </w:tc>
        <w:tc>
          <w:tcPr>
            <w:tcW w:w="331" w:type="pct"/>
            <w:noWrap/>
            <w:vAlign w:val="center"/>
          </w:tcPr>
          <w:p w14:paraId="0E4D67ED"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70</w:t>
            </w:r>
          </w:p>
        </w:tc>
        <w:tc>
          <w:tcPr>
            <w:tcW w:w="356" w:type="pct"/>
            <w:noWrap/>
            <w:vAlign w:val="center"/>
          </w:tcPr>
          <w:p w14:paraId="4A98A007"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FFFFFF"/>
            <w:vAlign w:val="center"/>
          </w:tcPr>
          <w:p w14:paraId="5C3FF778"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200</w:t>
            </w:r>
          </w:p>
        </w:tc>
        <w:tc>
          <w:tcPr>
            <w:tcW w:w="507" w:type="pct"/>
            <w:shd w:val="clear" w:color="auto" w:fill="FFFFFF"/>
            <w:vAlign w:val="center"/>
          </w:tcPr>
          <w:p w14:paraId="1D05A90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3000</w:t>
            </w:r>
          </w:p>
        </w:tc>
      </w:tr>
      <w:tr w:rsidR="007221C2" w:rsidRPr="002A6A03" w14:paraId="4876C32E" w14:textId="77777777" w:rsidTr="00480A5A">
        <w:tc>
          <w:tcPr>
            <w:tcW w:w="582" w:type="pct"/>
            <w:noWrap/>
            <w:vAlign w:val="center"/>
          </w:tcPr>
          <w:p w14:paraId="72DD932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№71</w:t>
            </w:r>
          </w:p>
        </w:tc>
        <w:tc>
          <w:tcPr>
            <w:tcW w:w="1066" w:type="pct"/>
            <w:noWrap/>
            <w:vAlign w:val="center"/>
          </w:tcPr>
          <w:p w14:paraId="3963885A"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ул. Фасадная,4</w:t>
            </w:r>
          </w:p>
        </w:tc>
        <w:tc>
          <w:tcPr>
            <w:tcW w:w="782" w:type="pct"/>
            <w:noWrap/>
            <w:vAlign w:val="center"/>
          </w:tcPr>
          <w:p w14:paraId="3A72B34C"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200Д-60</w:t>
            </w:r>
          </w:p>
        </w:tc>
        <w:tc>
          <w:tcPr>
            <w:tcW w:w="530" w:type="pct"/>
            <w:shd w:val="clear" w:color="auto" w:fill="FFFFFF"/>
            <w:vAlign w:val="center"/>
          </w:tcPr>
          <w:p w14:paraId="5D5532D7"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770</w:t>
            </w:r>
          </w:p>
        </w:tc>
        <w:tc>
          <w:tcPr>
            <w:tcW w:w="497" w:type="pct"/>
            <w:noWrap/>
            <w:vAlign w:val="center"/>
          </w:tcPr>
          <w:p w14:paraId="288C3FD8"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500</w:t>
            </w:r>
          </w:p>
        </w:tc>
        <w:tc>
          <w:tcPr>
            <w:tcW w:w="331" w:type="pct"/>
            <w:noWrap/>
            <w:vAlign w:val="center"/>
          </w:tcPr>
          <w:p w14:paraId="2779FDDD"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60</w:t>
            </w:r>
          </w:p>
        </w:tc>
        <w:tc>
          <w:tcPr>
            <w:tcW w:w="356" w:type="pct"/>
            <w:noWrap/>
            <w:vAlign w:val="center"/>
          </w:tcPr>
          <w:p w14:paraId="0E0CCA3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FFFFFF"/>
            <w:vAlign w:val="center"/>
          </w:tcPr>
          <w:p w14:paraId="1BB5C1E0"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200</w:t>
            </w:r>
          </w:p>
        </w:tc>
        <w:tc>
          <w:tcPr>
            <w:tcW w:w="507" w:type="pct"/>
            <w:shd w:val="clear" w:color="auto" w:fill="FFFFFF"/>
            <w:vAlign w:val="center"/>
          </w:tcPr>
          <w:p w14:paraId="26DB5C75"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7EEF15E7" w14:textId="77777777" w:rsidTr="00480A5A">
        <w:tc>
          <w:tcPr>
            <w:tcW w:w="582" w:type="pct"/>
            <w:noWrap/>
            <w:vAlign w:val="center"/>
          </w:tcPr>
          <w:p w14:paraId="0F2A8AEA"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6E1FE642"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п. Воргашор</w:t>
            </w:r>
          </w:p>
        </w:tc>
        <w:tc>
          <w:tcPr>
            <w:tcW w:w="782" w:type="pct"/>
            <w:noWrap/>
            <w:vAlign w:val="center"/>
          </w:tcPr>
          <w:p w14:paraId="58D1551B"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200Д-60</w:t>
            </w:r>
          </w:p>
        </w:tc>
        <w:tc>
          <w:tcPr>
            <w:tcW w:w="530" w:type="pct"/>
            <w:shd w:val="clear" w:color="auto" w:fill="FFFFFF"/>
            <w:vAlign w:val="center"/>
          </w:tcPr>
          <w:p w14:paraId="71BAD2A2"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770</w:t>
            </w:r>
          </w:p>
        </w:tc>
        <w:tc>
          <w:tcPr>
            <w:tcW w:w="497" w:type="pct"/>
            <w:noWrap/>
            <w:vAlign w:val="center"/>
          </w:tcPr>
          <w:p w14:paraId="272F8B4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500</w:t>
            </w:r>
          </w:p>
        </w:tc>
        <w:tc>
          <w:tcPr>
            <w:tcW w:w="331" w:type="pct"/>
            <w:noWrap/>
            <w:vAlign w:val="center"/>
          </w:tcPr>
          <w:p w14:paraId="65FF41DD"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60</w:t>
            </w:r>
          </w:p>
        </w:tc>
        <w:tc>
          <w:tcPr>
            <w:tcW w:w="356" w:type="pct"/>
            <w:noWrap/>
            <w:vAlign w:val="center"/>
          </w:tcPr>
          <w:p w14:paraId="0C8EAD08"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FFFFFF"/>
            <w:vAlign w:val="center"/>
          </w:tcPr>
          <w:p w14:paraId="5890B50A"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160</w:t>
            </w:r>
          </w:p>
        </w:tc>
        <w:tc>
          <w:tcPr>
            <w:tcW w:w="507" w:type="pct"/>
            <w:shd w:val="clear" w:color="auto" w:fill="FFFFFF"/>
            <w:vAlign w:val="center"/>
          </w:tcPr>
          <w:p w14:paraId="427E361F"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403E5382" w14:textId="77777777" w:rsidTr="00480A5A">
        <w:tc>
          <w:tcPr>
            <w:tcW w:w="582" w:type="pct"/>
            <w:noWrap/>
            <w:vAlign w:val="center"/>
          </w:tcPr>
          <w:p w14:paraId="35284C8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№72</w:t>
            </w:r>
          </w:p>
        </w:tc>
        <w:tc>
          <w:tcPr>
            <w:tcW w:w="1066" w:type="pct"/>
            <w:noWrap/>
            <w:vAlign w:val="center"/>
          </w:tcPr>
          <w:p w14:paraId="660CE2EF"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ул. Воргашорская,3</w:t>
            </w:r>
          </w:p>
        </w:tc>
        <w:tc>
          <w:tcPr>
            <w:tcW w:w="782" w:type="pct"/>
            <w:noWrap/>
            <w:vAlign w:val="center"/>
          </w:tcPr>
          <w:p w14:paraId="176AC96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FFFFFF"/>
            <w:vAlign w:val="center"/>
          </w:tcPr>
          <w:p w14:paraId="76BC9747"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1371</w:t>
            </w:r>
          </w:p>
        </w:tc>
        <w:tc>
          <w:tcPr>
            <w:tcW w:w="497" w:type="pct"/>
            <w:noWrap/>
            <w:vAlign w:val="center"/>
          </w:tcPr>
          <w:p w14:paraId="3C048776"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noWrap/>
            <w:vAlign w:val="center"/>
          </w:tcPr>
          <w:p w14:paraId="14CD9FB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noWrap/>
            <w:vAlign w:val="center"/>
          </w:tcPr>
          <w:p w14:paraId="2F7443BC"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FFFFFF"/>
            <w:vAlign w:val="center"/>
          </w:tcPr>
          <w:p w14:paraId="1A57557F"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FFFFFF"/>
            <w:vAlign w:val="center"/>
          </w:tcPr>
          <w:p w14:paraId="2377A694"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46227AFA" w14:textId="77777777" w:rsidTr="00480A5A">
        <w:tc>
          <w:tcPr>
            <w:tcW w:w="582" w:type="pct"/>
            <w:noWrap/>
            <w:vAlign w:val="center"/>
          </w:tcPr>
          <w:p w14:paraId="3216709A"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21EA9DA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п. Воргашор</w:t>
            </w:r>
          </w:p>
        </w:tc>
        <w:tc>
          <w:tcPr>
            <w:tcW w:w="782" w:type="pct"/>
            <w:noWrap/>
            <w:vAlign w:val="center"/>
          </w:tcPr>
          <w:p w14:paraId="40AE39F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FFFFFF"/>
            <w:vAlign w:val="center"/>
          </w:tcPr>
          <w:p w14:paraId="76F200E8"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1371</w:t>
            </w:r>
          </w:p>
        </w:tc>
        <w:tc>
          <w:tcPr>
            <w:tcW w:w="497" w:type="pct"/>
            <w:noWrap/>
            <w:vAlign w:val="center"/>
          </w:tcPr>
          <w:p w14:paraId="3D19B81F"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noWrap/>
            <w:vAlign w:val="center"/>
          </w:tcPr>
          <w:p w14:paraId="1EB95036"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noWrap/>
            <w:vAlign w:val="center"/>
          </w:tcPr>
          <w:p w14:paraId="4646DE04"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FFFFFF"/>
            <w:vAlign w:val="center"/>
          </w:tcPr>
          <w:p w14:paraId="27C0145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FFFFFF"/>
            <w:vAlign w:val="center"/>
          </w:tcPr>
          <w:p w14:paraId="0ED96C75"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22B7AA09" w14:textId="77777777" w:rsidTr="00480A5A">
        <w:tc>
          <w:tcPr>
            <w:tcW w:w="582" w:type="pct"/>
            <w:noWrap/>
            <w:vAlign w:val="center"/>
          </w:tcPr>
          <w:p w14:paraId="33D4A4AF"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7FBE9B92"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4E63339D"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FFFFFF"/>
            <w:vAlign w:val="center"/>
          </w:tcPr>
          <w:p w14:paraId="4EBFE660"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1371</w:t>
            </w:r>
          </w:p>
        </w:tc>
        <w:tc>
          <w:tcPr>
            <w:tcW w:w="497" w:type="pct"/>
            <w:noWrap/>
            <w:vAlign w:val="center"/>
          </w:tcPr>
          <w:p w14:paraId="32F5D0A2"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noWrap/>
            <w:vAlign w:val="center"/>
          </w:tcPr>
          <w:p w14:paraId="1B51B5F0"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noWrap/>
            <w:vAlign w:val="center"/>
          </w:tcPr>
          <w:p w14:paraId="28BD7EEC"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FFFFFF"/>
            <w:vAlign w:val="center"/>
          </w:tcPr>
          <w:p w14:paraId="08BAE932"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FFFFFF"/>
            <w:vAlign w:val="center"/>
          </w:tcPr>
          <w:p w14:paraId="0590E541"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1DCB22D9" w14:textId="77777777" w:rsidTr="00480A5A">
        <w:tc>
          <w:tcPr>
            <w:tcW w:w="582" w:type="pct"/>
            <w:noWrap/>
            <w:vAlign w:val="center"/>
          </w:tcPr>
          <w:p w14:paraId="7B02D051"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35FEA458"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04F3939F"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1Д500-63</w:t>
            </w:r>
          </w:p>
        </w:tc>
        <w:tc>
          <w:tcPr>
            <w:tcW w:w="530" w:type="pct"/>
            <w:shd w:val="clear" w:color="auto" w:fill="FFFFFF"/>
            <w:vAlign w:val="center"/>
          </w:tcPr>
          <w:p w14:paraId="0F72F176"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1371</w:t>
            </w:r>
          </w:p>
        </w:tc>
        <w:tc>
          <w:tcPr>
            <w:tcW w:w="497" w:type="pct"/>
            <w:noWrap/>
            <w:vAlign w:val="center"/>
          </w:tcPr>
          <w:p w14:paraId="47A60645"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500</w:t>
            </w:r>
          </w:p>
        </w:tc>
        <w:tc>
          <w:tcPr>
            <w:tcW w:w="331" w:type="pct"/>
            <w:noWrap/>
            <w:vAlign w:val="center"/>
          </w:tcPr>
          <w:p w14:paraId="474B6D11"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65</w:t>
            </w:r>
          </w:p>
        </w:tc>
        <w:tc>
          <w:tcPr>
            <w:tcW w:w="356" w:type="pct"/>
            <w:noWrap/>
            <w:vAlign w:val="center"/>
          </w:tcPr>
          <w:p w14:paraId="33A4038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FFFFFF"/>
            <w:vAlign w:val="center"/>
          </w:tcPr>
          <w:p w14:paraId="3627865E"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160</w:t>
            </w:r>
          </w:p>
        </w:tc>
        <w:tc>
          <w:tcPr>
            <w:tcW w:w="507" w:type="pct"/>
            <w:shd w:val="clear" w:color="auto" w:fill="FFFFFF"/>
            <w:vAlign w:val="center"/>
          </w:tcPr>
          <w:p w14:paraId="255A8C75"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04ECA61C" w14:textId="77777777" w:rsidTr="00480A5A">
        <w:tc>
          <w:tcPr>
            <w:tcW w:w="582" w:type="pct"/>
            <w:noWrap/>
            <w:vAlign w:val="center"/>
          </w:tcPr>
          <w:p w14:paraId="1504971B"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6C25AA18"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7BFB38E6"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Д500-65</w:t>
            </w:r>
          </w:p>
        </w:tc>
        <w:tc>
          <w:tcPr>
            <w:tcW w:w="530" w:type="pct"/>
            <w:shd w:val="clear" w:color="auto" w:fill="FFFFFF"/>
            <w:vAlign w:val="center"/>
          </w:tcPr>
          <w:p w14:paraId="6FC2DC31"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1371</w:t>
            </w:r>
          </w:p>
        </w:tc>
        <w:tc>
          <w:tcPr>
            <w:tcW w:w="497" w:type="pct"/>
            <w:noWrap/>
            <w:vAlign w:val="center"/>
          </w:tcPr>
          <w:p w14:paraId="218641C2"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500</w:t>
            </w:r>
          </w:p>
        </w:tc>
        <w:tc>
          <w:tcPr>
            <w:tcW w:w="331" w:type="pct"/>
            <w:noWrap/>
            <w:vAlign w:val="center"/>
          </w:tcPr>
          <w:p w14:paraId="36956FFE"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65</w:t>
            </w:r>
          </w:p>
        </w:tc>
        <w:tc>
          <w:tcPr>
            <w:tcW w:w="356" w:type="pct"/>
            <w:noWrap/>
            <w:vAlign w:val="center"/>
          </w:tcPr>
          <w:p w14:paraId="1DF625D0"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FFFFFF"/>
            <w:vAlign w:val="center"/>
          </w:tcPr>
          <w:p w14:paraId="07155B6E"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160</w:t>
            </w:r>
          </w:p>
        </w:tc>
        <w:tc>
          <w:tcPr>
            <w:tcW w:w="507" w:type="pct"/>
            <w:shd w:val="clear" w:color="auto" w:fill="FFFFFF"/>
            <w:vAlign w:val="center"/>
          </w:tcPr>
          <w:p w14:paraId="59614DA5"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3477EBCB" w14:textId="77777777" w:rsidTr="00480A5A">
        <w:tc>
          <w:tcPr>
            <w:tcW w:w="582" w:type="pct"/>
            <w:noWrap/>
            <w:vAlign w:val="center"/>
          </w:tcPr>
          <w:p w14:paraId="05AD3A9F"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61AE8CF3"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0062200C"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1Д500-63</w:t>
            </w:r>
          </w:p>
        </w:tc>
        <w:tc>
          <w:tcPr>
            <w:tcW w:w="530" w:type="pct"/>
            <w:shd w:val="clear" w:color="auto" w:fill="FFFFFF"/>
            <w:vAlign w:val="center"/>
          </w:tcPr>
          <w:p w14:paraId="4F7410B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1371</w:t>
            </w:r>
          </w:p>
        </w:tc>
        <w:tc>
          <w:tcPr>
            <w:tcW w:w="497" w:type="pct"/>
            <w:noWrap/>
            <w:vAlign w:val="center"/>
          </w:tcPr>
          <w:p w14:paraId="32B1808A"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500</w:t>
            </w:r>
          </w:p>
        </w:tc>
        <w:tc>
          <w:tcPr>
            <w:tcW w:w="331" w:type="pct"/>
            <w:noWrap/>
            <w:vAlign w:val="center"/>
          </w:tcPr>
          <w:p w14:paraId="5E9D0A5E"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65</w:t>
            </w:r>
          </w:p>
        </w:tc>
        <w:tc>
          <w:tcPr>
            <w:tcW w:w="356" w:type="pct"/>
            <w:noWrap/>
            <w:vAlign w:val="center"/>
          </w:tcPr>
          <w:p w14:paraId="49A3A8FD"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FFFFFF"/>
            <w:vAlign w:val="center"/>
          </w:tcPr>
          <w:p w14:paraId="2696E0E1"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160</w:t>
            </w:r>
          </w:p>
        </w:tc>
        <w:tc>
          <w:tcPr>
            <w:tcW w:w="507" w:type="pct"/>
            <w:shd w:val="clear" w:color="auto" w:fill="FFFFFF"/>
            <w:vAlign w:val="center"/>
          </w:tcPr>
          <w:p w14:paraId="053DF1F5"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02A3BD69" w14:textId="77777777" w:rsidTr="00480A5A">
        <w:tc>
          <w:tcPr>
            <w:tcW w:w="582" w:type="pct"/>
            <w:noWrap/>
            <w:vAlign w:val="center"/>
          </w:tcPr>
          <w:p w14:paraId="779D8F87"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№73</w:t>
            </w:r>
          </w:p>
        </w:tc>
        <w:tc>
          <w:tcPr>
            <w:tcW w:w="1066" w:type="pct"/>
            <w:noWrap/>
            <w:vAlign w:val="center"/>
          </w:tcPr>
          <w:p w14:paraId="72982480"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ул. Катаева,30а</w:t>
            </w:r>
          </w:p>
        </w:tc>
        <w:tc>
          <w:tcPr>
            <w:tcW w:w="782" w:type="pct"/>
            <w:noWrap/>
            <w:vAlign w:val="center"/>
          </w:tcPr>
          <w:p w14:paraId="51BD4972"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Д320-50а</w:t>
            </w:r>
          </w:p>
        </w:tc>
        <w:tc>
          <w:tcPr>
            <w:tcW w:w="530" w:type="pct"/>
            <w:shd w:val="clear" w:color="auto" w:fill="FFFFFF"/>
            <w:vAlign w:val="center"/>
          </w:tcPr>
          <w:p w14:paraId="65B7797F"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241</w:t>
            </w:r>
          </w:p>
        </w:tc>
        <w:tc>
          <w:tcPr>
            <w:tcW w:w="497" w:type="pct"/>
            <w:noWrap/>
            <w:vAlign w:val="center"/>
          </w:tcPr>
          <w:p w14:paraId="4ABCEA3B"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noWrap/>
            <w:vAlign w:val="center"/>
          </w:tcPr>
          <w:p w14:paraId="4C72C541"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noWrap/>
            <w:vAlign w:val="center"/>
          </w:tcPr>
          <w:p w14:paraId="6A063710"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FFFFFF"/>
            <w:vAlign w:val="center"/>
          </w:tcPr>
          <w:p w14:paraId="0B7B429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55</w:t>
            </w:r>
          </w:p>
        </w:tc>
        <w:tc>
          <w:tcPr>
            <w:tcW w:w="507" w:type="pct"/>
            <w:shd w:val="clear" w:color="auto" w:fill="FFFFFF"/>
            <w:vAlign w:val="center"/>
          </w:tcPr>
          <w:p w14:paraId="12B69CA2"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4ABB6BD0" w14:textId="77777777" w:rsidTr="00480A5A">
        <w:tc>
          <w:tcPr>
            <w:tcW w:w="582" w:type="pct"/>
            <w:noWrap/>
            <w:vAlign w:val="center"/>
          </w:tcPr>
          <w:p w14:paraId="5EA60E5B"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23818F28"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пос. Воргашор</w:t>
            </w:r>
          </w:p>
        </w:tc>
        <w:tc>
          <w:tcPr>
            <w:tcW w:w="782" w:type="pct"/>
            <w:noWrap/>
            <w:vAlign w:val="center"/>
          </w:tcPr>
          <w:p w14:paraId="3C5DB0B2"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Д320-50а</w:t>
            </w:r>
          </w:p>
        </w:tc>
        <w:tc>
          <w:tcPr>
            <w:tcW w:w="530" w:type="pct"/>
            <w:shd w:val="clear" w:color="auto" w:fill="FFFFFF"/>
            <w:vAlign w:val="center"/>
          </w:tcPr>
          <w:p w14:paraId="71507B39"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241</w:t>
            </w:r>
          </w:p>
        </w:tc>
        <w:tc>
          <w:tcPr>
            <w:tcW w:w="497" w:type="pct"/>
            <w:noWrap/>
            <w:vAlign w:val="center"/>
          </w:tcPr>
          <w:p w14:paraId="37941C6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noWrap/>
            <w:vAlign w:val="center"/>
          </w:tcPr>
          <w:p w14:paraId="4811E458"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noWrap/>
            <w:vAlign w:val="center"/>
          </w:tcPr>
          <w:p w14:paraId="7171F0C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FFFFFF"/>
            <w:vAlign w:val="center"/>
          </w:tcPr>
          <w:p w14:paraId="3B2E5F27"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55</w:t>
            </w:r>
          </w:p>
        </w:tc>
        <w:tc>
          <w:tcPr>
            <w:tcW w:w="507" w:type="pct"/>
            <w:shd w:val="clear" w:color="auto" w:fill="FFFFFF"/>
            <w:vAlign w:val="center"/>
          </w:tcPr>
          <w:p w14:paraId="7D052DCF"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2B28E6F8" w14:textId="77777777" w:rsidTr="00480A5A">
        <w:tc>
          <w:tcPr>
            <w:tcW w:w="582" w:type="pct"/>
            <w:noWrap/>
            <w:vAlign w:val="center"/>
          </w:tcPr>
          <w:p w14:paraId="1323F018"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64BE80EA" w14:textId="77777777" w:rsidR="007221C2" w:rsidRPr="00564F6C" w:rsidRDefault="007221C2" w:rsidP="007221C2">
            <w:pPr>
              <w:spacing w:after="0"/>
              <w:jc w:val="center"/>
              <w:rPr>
                <w:rFonts w:ascii="Times New Roman" w:hAnsi="Times New Roman" w:cs="Times New Roman"/>
                <w:sz w:val="20"/>
                <w:szCs w:val="20"/>
              </w:rPr>
            </w:pPr>
          </w:p>
        </w:tc>
        <w:tc>
          <w:tcPr>
            <w:tcW w:w="782" w:type="pct"/>
            <w:noWrap/>
            <w:vAlign w:val="center"/>
          </w:tcPr>
          <w:p w14:paraId="7B6473AF"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Д200-36</w:t>
            </w:r>
          </w:p>
        </w:tc>
        <w:tc>
          <w:tcPr>
            <w:tcW w:w="530" w:type="pct"/>
            <w:shd w:val="clear" w:color="auto" w:fill="FFFFFF"/>
            <w:vAlign w:val="center"/>
          </w:tcPr>
          <w:p w14:paraId="57B7093E"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241</w:t>
            </w:r>
          </w:p>
        </w:tc>
        <w:tc>
          <w:tcPr>
            <w:tcW w:w="497" w:type="pct"/>
            <w:noWrap/>
            <w:vAlign w:val="center"/>
          </w:tcPr>
          <w:p w14:paraId="23EA755A"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200</w:t>
            </w:r>
          </w:p>
        </w:tc>
        <w:tc>
          <w:tcPr>
            <w:tcW w:w="331" w:type="pct"/>
            <w:noWrap/>
            <w:vAlign w:val="center"/>
          </w:tcPr>
          <w:p w14:paraId="74A4D1C3"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36</w:t>
            </w:r>
          </w:p>
        </w:tc>
        <w:tc>
          <w:tcPr>
            <w:tcW w:w="356" w:type="pct"/>
            <w:noWrap/>
            <w:vAlign w:val="center"/>
          </w:tcPr>
          <w:p w14:paraId="72101E66"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49" w:type="pct"/>
            <w:shd w:val="clear" w:color="auto" w:fill="FFFFFF"/>
            <w:vAlign w:val="center"/>
          </w:tcPr>
          <w:p w14:paraId="6F6B12EE"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37</w:t>
            </w:r>
          </w:p>
        </w:tc>
        <w:tc>
          <w:tcPr>
            <w:tcW w:w="507" w:type="pct"/>
            <w:shd w:val="clear" w:color="auto" w:fill="FFFFFF"/>
            <w:vAlign w:val="center"/>
          </w:tcPr>
          <w:p w14:paraId="79C2399B"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14:paraId="63D3743B" w14:textId="77777777" w:rsidTr="00480A5A">
        <w:tc>
          <w:tcPr>
            <w:tcW w:w="582" w:type="pct"/>
            <w:noWrap/>
            <w:vAlign w:val="center"/>
          </w:tcPr>
          <w:p w14:paraId="5B319514"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№74</w:t>
            </w:r>
          </w:p>
        </w:tc>
        <w:tc>
          <w:tcPr>
            <w:tcW w:w="1066" w:type="pct"/>
            <w:noWrap/>
            <w:vAlign w:val="center"/>
          </w:tcPr>
          <w:p w14:paraId="18310A11"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ул. Катаева,17а</w:t>
            </w:r>
          </w:p>
        </w:tc>
        <w:tc>
          <w:tcPr>
            <w:tcW w:w="782" w:type="pct"/>
            <w:noWrap/>
            <w:vAlign w:val="center"/>
          </w:tcPr>
          <w:p w14:paraId="2C5BF3F0"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К-100-65-200</w:t>
            </w:r>
          </w:p>
        </w:tc>
        <w:tc>
          <w:tcPr>
            <w:tcW w:w="530" w:type="pct"/>
            <w:shd w:val="clear" w:color="auto" w:fill="FFFFFF"/>
            <w:vAlign w:val="center"/>
          </w:tcPr>
          <w:p w14:paraId="5EA9F5C8"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240</w:t>
            </w:r>
          </w:p>
        </w:tc>
        <w:tc>
          <w:tcPr>
            <w:tcW w:w="497" w:type="pct"/>
            <w:noWrap/>
            <w:vAlign w:val="center"/>
          </w:tcPr>
          <w:p w14:paraId="3946F151"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100</w:t>
            </w:r>
          </w:p>
        </w:tc>
        <w:tc>
          <w:tcPr>
            <w:tcW w:w="331" w:type="pct"/>
            <w:noWrap/>
            <w:vAlign w:val="center"/>
          </w:tcPr>
          <w:p w14:paraId="71A48D56"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65</w:t>
            </w:r>
          </w:p>
        </w:tc>
        <w:tc>
          <w:tcPr>
            <w:tcW w:w="356" w:type="pct"/>
            <w:noWrap/>
            <w:vAlign w:val="center"/>
          </w:tcPr>
          <w:p w14:paraId="50CEFF12"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FFFFFF"/>
            <w:vAlign w:val="center"/>
          </w:tcPr>
          <w:p w14:paraId="301C45DC"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30</w:t>
            </w:r>
          </w:p>
        </w:tc>
        <w:tc>
          <w:tcPr>
            <w:tcW w:w="507" w:type="pct"/>
            <w:shd w:val="clear" w:color="auto" w:fill="FFFFFF"/>
            <w:vAlign w:val="center"/>
          </w:tcPr>
          <w:p w14:paraId="47B0C71D"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3000</w:t>
            </w:r>
          </w:p>
        </w:tc>
      </w:tr>
      <w:tr w:rsidR="007221C2" w:rsidRPr="002A6A03" w14:paraId="70EB6C76" w14:textId="77777777" w:rsidTr="00480A5A">
        <w:tc>
          <w:tcPr>
            <w:tcW w:w="582" w:type="pct"/>
            <w:noWrap/>
            <w:vAlign w:val="center"/>
          </w:tcPr>
          <w:p w14:paraId="421EED53" w14:textId="77777777" w:rsidR="007221C2" w:rsidRPr="00564F6C" w:rsidRDefault="007221C2" w:rsidP="007221C2">
            <w:pPr>
              <w:spacing w:after="0"/>
              <w:jc w:val="center"/>
              <w:rPr>
                <w:rFonts w:ascii="Times New Roman" w:hAnsi="Times New Roman" w:cs="Times New Roman"/>
                <w:sz w:val="20"/>
                <w:szCs w:val="20"/>
              </w:rPr>
            </w:pPr>
          </w:p>
        </w:tc>
        <w:tc>
          <w:tcPr>
            <w:tcW w:w="1066" w:type="pct"/>
            <w:noWrap/>
            <w:vAlign w:val="center"/>
          </w:tcPr>
          <w:p w14:paraId="37836697"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п. Воргашор</w:t>
            </w:r>
          </w:p>
        </w:tc>
        <w:tc>
          <w:tcPr>
            <w:tcW w:w="782" w:type="pct"/>
            <w:noWrap/>
            <w:vAlign w:val="center"/>
          </w:tcPr>
          <w:p w14:paraId="470375BD"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Д200-36</w:t>
            </w:r>
          </w:p>
        </w:tc>
        <w:tc>
          <w:tcPr>
            <w:tcW w:w="530" w:type="pct"/>
            <w:shd w:val="clear" w:color="auto" w:fill="FFFFFF"/>
            <w:vAlign w:val="center"/>
          </w:tcPr>
          <w:p w14:paraId="6AC8A70E"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240</w:t>
            </w:r>
          </w:p>
        </w:tc>
        <w:tc>
          <w:tcPr>
            <w:tcW w:w="497" w:type="pct"/>
            <w:noWrap/>
            <w:vAlign w:val="center"/>
          </w:tcPr>
          <w:p w14:paraId="2EBDA44C"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200</w:t>
            </w:r>
          </w:p>
        </w:tc>
        <w:tc>
          <w:tcPr>
            <w:tcW w:w="331" w:type="pct"/>
            <w:noWrap/>
            <w:vAlign w:val="center"/>
          </w:tcPr>
          <w:p w14:paraId="3C54B3C7"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36</w:t>
            </w:r>
          </w:p>
        </w:tc>
        <w:tc>
          <w:tcPr>
            <w:tcW w:w="356" w:type="pct"/>
            <w:noWrap/>
            <w:vAlign w:val="center"/>
          </w:tcPr>
          <w:p w14:paraId="1881ADAA"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FFFFFF"/>
            <w:vAlign w:val="center"/>
          </w:tcPr>
          <w:p w14:paraId="41F01A77"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36</w:t>
            </w:r>
          </w:p>
        </w:tc>
        <w:tc>
          <w:tcPr>
            <w:tcW w:w="507" w:type="pct"/>
            <w:shd w:val="clear" w:color="auto" w:fill="FFFFFF"/>
            <w:vAlign w:val="center"/>
          </w:tcPr>
          <w:p w14:paraId="33341A8D" w14:textId="77777777"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bl>
    <w:p w14:paraId="0AEEAF77" w14:textId="77777777" w:rsidR="00622076" w:rsidRDefault="006F372C" w:rsidP="006F372C">
      <w:pPr>
        <w:rPr>
          <w:rFonts w:ascii="Times New Roman" w:hAnsi="Times New Roman" w:cs="Times New Roman"/>
          <w:sz w:val="24"/>
          <w:szCs w:val="24"/>
        </w:rPr>
      </w:pPr>
      <w:r>
        <w:rPr>
          <w:rFonts w:ascii="Times New Roman" w:hAnsi="Times New Roman" w:cs="Times New Roman"/>
          <w:sz w:val="24"/>
          <w:szCs w:val="24"/>
        </w:rPr>
        <w:br w:type="page"/>
      </w:r>
    </w:p>
    <w:p w14:paraId="01CE1B09" w14:textId="77777777" w:rsidR="00622076" w:rsidRPr="007472FF" w:rsidRDefault="00622076" w:rsidP="00610F73">
      <w:pPr>
        <w:spacing w:after="0" w:line="240" w:lineRule="auto"/>
        <w:rPr>
          <w:rFonts w:ascii="Times New Roman" w:hAnsi="Times New Roman" w:cs="Times New Roman"/>
          <w:sz w:val="20"/>
          <w:szCs w:val="20"/>
        </w:rPr>
        <w:sectPr w:rsidR="00622076" w:rsidRPr="007472FF" w:rsidSect="00763CB9">
          <w:pgSz w:w="11906" w:h="16838"/>
          <w:pgMar w:top="567" w:right="567" w:bottom="567" w:left="1134" w:header="708" w:footer="708" w:gutter="0"/>
          <w:cols w:space="708"/>
          <w:docGrid w:linePitch="360"/>
        </w:sectPr>
      </w:pPr>
    </w:p>
    <w:p w14:paraId="5AEFE197" w14:textId="77777777" w:rsidR="001D7E5B" w:rsidRPr="007472FF" w:rsidRDefault="001D7E5B" w:rsidP="00610F73">
      <w:pPr>
        <w:spacing w:after="0" w:line="240" w:lineRule="auto"/>
        <w:jc w:val="both"/>
        <w:rPr>
          <w:rFonts w:ascii="Times New Roman" w:hAnsi="Times New Roman" w:cs="Times New Roman"/>
          <w:sz w:val="20"/>
          <w:szCs w:val="20"/>
        </w:rPr>
      </w:pPr>
    </w:p>
    <w:tbl>
      <w:tblPr>
        <w:tblW w:w="5000" w:type="pct"/>
        <w:tblLook w:val="01E0" w:firstRow="1" w:lastRow="1" w:firstColumn="1" w:lastColumn="1" w:noHBand="0" w:noVBand="0"/>
      </w:tblPr>
      <w:tblGrid>
        <w:gridCol w:w="15137"/>
      </w:tblGrid>
      <w:tr w:rsidR="001D7E5B" w:rsidRPr="007472FF" w14:paraId="19597351" w14:textId="77777777" w:rsidTr="001D7E5B">
        <w:tc>
          <w:tcPr>
            <w:tcW w:w="5000" w:type="pct"/>
          </w:tcPr>
          <w:p w14:paraId="3FAE35F9" w14:textId="77777777" w:rsidR="001D7E5B" w:rsidRPr="007472FF" w:rsidRDefault="001D7E5B" w:rsidP="00610F73">
            <w:pPr>
              <w:spacing w:after="0" w:line="240" w:lineRule="auto"/>
              <w:rPr>
                <w:rFonts w:ascii="Times New Roman" w:hAnsi="Times New Roman" w:cs="Times New Roman"/>
                <w:sz w:val="20"/>
                <w:szCs w:val="20"/>
              </w:rPr>
            </w:pPr>
            <w:r w:rsidRPr="007472FF">
              <w:rPr>
                <w:rFonts w:ascii="Times New Roman" w:hAnsi="Times New Roman" w:cs="Times New Roman"/>
                <w:noProof/>
                <w:sz w:val="20"/>
                <w:szCs w:val="20"/>
                <w:lang w:eastAsia="ru-RU"/>
              </w:rPr>
              <w:drawing>
                <wp:inline distT="0" distB="0" distL="0" distR="0" wp14:anchorId="06506F16" wp14:editId="56C25F6E">
                  <wp:extent cx="9398981" cy="54959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11367" cy="5503168"/>
                          </a:xfrm>
                          <a:prstGeom prst="rect">
                            <a:avLst/>
                          </a:prstGeom>
                          <a:noFill/>
                          <a:ln>
                            <a:noFill/>
                          </a:ln>
                        </pic:spPr>
                      </pic:pic>
                    </a:graphicData>
                  </a:graphic>
                </wp:inline>
              </w:drawing>
            </w:r>
          </w:p>
        </w:tc>
      </w:tr>
      <w:tr w:rsidR="001D7E5B" w:rsidRPr="007472FF" w14:paraId="626329D8" w14:textId="77777777" w:rsidTr="001D7E5B">
        <w:tc>
          <w:tcPr>
            <w:tcW w:w="5000" w:type="pct"/>
          </w:tcPr>
          <w:p w14:paraId="17A9A672" w14:textId="77777777" w:rsidR="001D7E5B" w:rsidRPr="007472FF" w:rsidRDefault="001D7E5B" w:rsidP="00EF6591">
            <w:pPr>
              <w:spacing w:after="0" w:line="240" w:lineRule="auto"/>
              <w:jc w:val="center"/>
              <w:rPr>
                <w:rFonts w:ascii="Times New Roman" w:hAnsi="Times New Roman" w:cs="Times New Roman"/>
                <w:b/>
                <w:szCs w:val="24"/>
              </w:rPr>
            </w:pPr>
            <w:r w:rsidRPr="007472FF">
              <w:rPr>
                <w:rFonts w:ascii="Times New Roman" w:hAnsi="Times New Roman" w:cs="Times New Roman"/>
                <w:b/>
                <w:szCs w:val="24"/>
              </w:rPr>
              <w:t>Рисунок 1.</w:t>
            </w:r>
            <w:r w:rsidR="00EF6591">
              <w:rPr>
                <w:rFonts w:ascii="Times New Roman" w:hAnsi="Times New Roman" w:cs="Times New Roman"/>
                <w:b/>
                <w:szCs w:val="24"/>
              </w:rPr>
              <w:t>2</w:t>
            </w:r>
            <w:r w:rsidRPr="007472FF">
              <w:rPr>
                <w:rFonts w:ascii="Times New Roman" w:hAnsi="Times New Roman" w:cs="Times New Roman"/>
                <w:b/>
                <w:szCs w:val="24"/>
              </w:rPr>
              <w:t xml:space="preserve"> Схема тепловых сетей от Воркутинской ТЭЦ-2</w:t>
            </w:r>
          </w:p>
        </w:tc>
      </w:tr>
    </w:tbl>
    <w:p w14:paraId="114939C9" w14:textId="77777777" w:rsidR="001D7E5B" w:rsidRPr="007472FF" w:rsidRDefault="001D7E5B" w:rsidP="00610F73">
      <w:pPr>
        <w:spacing w:after="0" w:line="240" w:lineRule="auto"/>
        <w:rPr>
          <w:rFonts w:ascii="Times New Roman" w:hAnsi="Times New Roman" w:cs="Times New Roman"/>
          <w:sz w:val="20"/>
          <w:szCs w:val="20"/>
        </w:rPr>
        <w:sectPr w:rsidR="001D7E5B" w:rsidRPr="007472FF" w:rsidSect="00763CB9">
          <w:type w:val="nextColumn"/>
          <w:pgSz w:w="16838" w:h="11906" w:orient="landscape"/>
          <w:pgMar w:top="567" w:right="567" w:bottom="567" w:left="1134" w:header="709" w:footer="709" w:gutter="0"/>
          <w:cols w:space="708"/>
          <w:docGrid w:linePitch="360"/>
        </w:sectPr>
      </w:pPr>
    </w:p>
    <w:p w14:paraId="413A803A" w14:textId="4F1521C4" w:rsidR="006F372C" w:rsidRPr="00424A11" w:rsidRDefault="001B051D" w:rsidP="00424A11">
      <w:pPr>
        <w:pStyle w:val="31"/>
        <w:jc w:val="center"/>
        <w:rPr>
          <w:rFonts w:ascii="Times New Roman" w:hAnsi="Times New Roman" w:cs="Times New Roman"/>
          <w:b/>
          <w:color w:val="000000" w:themeColor="text1"/>
        </w:rPr>
      </w:pPr>
      <w:bookmarkStart w:id="27" w:name="_Toc152669680"/>
      <w:r w:rsidRPr="00C773F3">
        <w:rPr>
          <w:rFonts w:ascii="Times New Roman" w:hAnsi="Times New Roman" w:cs="Times New Roman"/>
          <w:b/>
          <w:color w:val="000000" w:themeColor="text1"/>
        </w:rPr>
        <w:lastRenderedPageBreak/>
        <w:t>1.3.</w:t>
      </w:r>
      <w:r w:rsidR="00C773F3">
        <w:rPr>
          <w:rFonts w:ascii="Times New Roman" w:hAnsi="Times New Roman" w:cs="Times New Roman"/>
          <w:b/>
          <w:color w:val="000000" w:themeColor="text1"/>
        </w:rPr>
        <w:t>1.</w:t>
      </w:r>
      <w:r w:rsidR="006F372C" w:rsidRPr="00424A11">
        <w:rPr>
          <w:rFonts w:ascii="Times New Roman" w:hAnsi="Times New Roman" w:cs="Times New Roman"/>
          <w:b/>
          <w:color w:val="000000" w:themeColor="text1"/>
        </w:rPr>
        <w:t xml:space="preserve"> Тепловые сети по элементам территориального деления</w:t>
      </w:r>
      <w:bookmarkEnd w:id="27"/>
    </w:p>
    <w:p w14:paraId="7C56115A" w14:textId="77777777" w:rsidR="006F372C" w:rsidRPr="006E49A8" w:rsidRDefault="006F372C" w:rsidP="00424A11">
      <w:pPr>
        <w:pStyle w:val="4"/>
        <w:jc w:val="center"/>
        <w:rPr>
          <w:rFonts w:ascii="Times New Roman" w:hAnsi="Times New Roman" w:cs="Times New Roman"/>
          <w:b/>
          <w:i w:val="0"/>
          <w:color w:val="000000" w:themeColor="text1"/>
          <w:sz w:val="24"/>
          <w:szCs w:val="24"/>
        </w:rPr>
      </w:pPr>
      <w:r w:rsidRPr="006E49A8">
        <w:rPr>
          <w:rFonts w:ascii="Times New Roman" w:hAnsi="Times New Roman" w:cs="Times New Roman"/>
          <w:b/>
          <w:i w:val="0"/>
          <w:color w:val="000000" w:themeColor="text1"/>
          <w:sz w:val="24"/>
          <w:szCs w:val="24"/>
        </w:rPr>
        <w:t>ЦВК</w:t>
      </w:r>
    </w:p>
    <w:p w14:paraId="0CE49333" w14:textId="77777777" w:rsidR="006F372C" w:rsidRPr="00EF6591" w:rsidRDefault="006F372C" w:rsidP="006F372C">
      <w:pPr>
        <w:spacing w:after="0" w:line="240" w:lineRule="auto"/>
        <w:ind w:firstLine="709"/>
        <w:jc w:val="both"/>
        <w:rPr>
          <w:rFonts w:ascii="Times New Roman" w:hAnsi="Times New Roman" w:cs="Times New Roman"/>
          <w:sz w:val="24"/>
          <w:szCs w:val="24"/>
        </w:rPr>
      </w:pPr>
    </w:p>
    <w:p w14:paraId="37EFB56A" w14:textId="7FADC633" w:rsidR="00D264B6" w:rsidRDefault="006F372C" w:rsidP="00D264B6">
      <w:pPr>
        <w:spacing w:after="0" w:line="240" w:lineRule="auto"/>
        <w:ind w:firstLine="709"/>
        <w:jc w:val="both"/>
        <w:rPr>
          <w:rFonts w:ascii="Times New Roman" w:hAnsi="Times New Roman" w:cs="Times New Roman"/>
          <w:sz w:val="24"/>
          <w:szCs w:val="24"/>
        </w:rPr>
      </w:pPr>
      <w:r w:rsidRPr="00EF6591">
        <w:rPr>
          <w:rFonts w:ascii="Times New Roman" w:hAnsi="Times New Roman" w:cs="Times New Roman"/>
          <w:sz w:val="24"/>
          <w:szCs w:val="24"/>
        </w:rPr>
        <w:t>Источниками теплоснабжения г. Воркута служ</w:t>
      </w:r>
      <w:r w:rsidR="005E47BF">
        <w:rPr>
          <w:rFonts w:ascii="Times New Roman" w:hAnsi="Times New Roman" w:cs="Times New Roman"/>
          <w:sz w:val="24"/>
          <w:szCs w:val="24"/>
        </w:rPr>
        <w:t>и</w:t>
      </w:r>
      <w:r w:rsidRPr="00EF6591">
        <w:rPr>
          <w:rFonts w:ascii="Times New Roman" w:hAnsi="Times New Roman" w:cs="Times New Roman"/>
          <w:sz w:val="24"/>
          <w:szCs w:val="24"/>
        </w:rPr>
        <w:t>т</w:t>
      </w:r>
      <w:r w:rsidR="005E47BF">
        <w:rPr>
          <w:rFonts w:ascii="Times New Roman" w:hAnsi="Times New Roman" w:cs="Times New Roman"/>
          <w:sz w:val="24"/>
          <w:szCs w:val="24"/>
        </w:rPr>
        <w:t xml:space="preserve"> </w:t>
      </w:r>
      <w:r w:rsidRPr="00EF6591">
        <w:rPr>
          <w:rFonts w:ascii="Times New Roman" w:hAnsi="Times New Roman" w:cs="Times New Roman"/>
          <w:sz w:val="24"/>
          <w:szCs w:val="24"/>
        </w:rPr>
        <w:t>ЦВК ООО «</w:t>
      </w:r>
      <w:proofErr w:type="spellStart"/>
      <w:r w:rsidR="00DB4C22">
        <w:rPr>
          <w:rFonts w:ascii="Times New Roman" w:hAnsi="Times New Roman" w:cs="Times New Roman"/>
          <w:sz w:val="24"/>
          <w:szCs w:val="24"/>
        </w:rPr>
        <w:t>Комитеплоэнерго</w:t>
      </w:r>
      <w:proofErr w:type="spellEnd"/>
      <w:r w:rsidRPr="00EF6591">
        <w:rPr>
          <w:rFonts w:ascii="Times New Roman" w:hAnsi="Times New Roman" w:cs="Times New Roman"/>
          <w:sz w:val="24"/>
          <w:szCs w:val="24"/>
        </w:rPr>
        <w:t>».</w:t>
      </w:r>
      <w:r w:rsidR="00D264B6" w:rsidRPr="00D264B6">
        <w:rPr>
          <w:rFonts w:ascii="Times New Roman" w:hAnsi="Times New Roman" w:cs="Times New Roman"/>
          <w:sz w:val="24"/>
          <w:szCs w:val="24"/>
        </w:rPr>
        <w:t xml:space="preserve"> </w:t>
      </w:r>
    </w:p>
    <w:p w14:paraId="020F6B98" w14:textId="77777777" w:rsidR="006F372C" w:rsidRPr="00EF6591" w:rsidRDefault="006F372C" w:rsidP="006F372C">
      <w:pPr>
        <w:spacing w:after="0" w:line="240" w:lineRule="auto"/>
        <w:ind w:firstLine="709"/>
        <w:jc w:val="both"/>
        <w:rPr>
          <w:rFonts w:ascii="Times New Roman" w:hAnsi="Times New Roman" w:cs="Times New Roman"/>
          <w:sz w:val="24"/>
          <w:szCs w:val="24"/>
        </w:rPr>
      </w:pPr>
      <w:r w:rsidRPr="00EF6591">
        <w:rPr>
          <w:rFonts w:ascii="Times New Roman" w:hAnsi="Times New Roman" w:cs="Times New Roman"/>
          <w:sz w:val="24"/>
          <w:szCs w:val="24"/>
        </w:rPr>
        <w:t>От источник</w:t>
      </w:r>
      <w:r w:rsidR="005E47BF">
        <w:rPr>
          <w:rFonts w:ascii="Times New Roman" w:hAnsi="Times New Roman" w:cs="Times New Roman"/>
          <w:sz w:val="24"/>
          <w:szCs w:val="24"/>
        </w:rPr>
        <w:t>а</w:t>
      </w:r>
      <w:r w:rsidRPr="00EF6591">
        <w:rPr>
          <w:rFonts w:ascii="Times New Roman" w:hAnsi="Times New Roman" w:cs="Times New Roman"/>
          <w:sz w:val="24"/>
          <w:szCs w:val="24"/>
        </w:rPr>
        <w:t xml:space="preserve"> теплоснабжения тепловые сети в двухтрубном исполнении проложены до центральных тепловых пунктов (ЦТП). От ЦТП теплоснабжение и горячее водоснабжение потребителей осуществляется по двухтрубной сети. </w:t>
      </w:r>
    </w:p>
    <w:p w14:paraId="249F4FA8" w14:textId="77777777" w:rsidR="006F372C" w:rsidRPr="00EF6591" w:rsidRDefault="006F372C" w:rsidP="006F372C">
      <w:pPr>
        <w:spacing w:after="0" w:line="240" w:lineRule="auto"/>
        <w:ind w:firstLine="709"/>
        <w:jc w:val="both"/>
        <w:rPr>
          <w:rFonts w:ascii="Times New Roman" w:hAnsi="Times New Roman" w:cs="Times New Roman"/>
          <w:sz w:val="24"/>
          <w:szCs w:val="24"/>
        </w:rPr>
      </w:pPr>
      <w:r w:rsidRPr="00EF6591">
        <w:rPr>
          <w:rFonts w:ascii="Times New Roman" w:hAnsi="Times New Roman" w:cs="Times New Roman"/>
          <w:sz w:val="24"/>
          <w:szCs w:val="24"/>
        </w:rPr>
        <w:t xml:space="preserve">Расчетный температурный график тепловых сетей: от ЦВК до ЦТП - </w:t>
      </w:r>
      <w:r w:rsidRPr="00C2662B">
        <w:rPr>
          <w:rFonts w:ascii="Times New Roman" w:hAnsi="Times New Roman" w:cs="Times New Roman"/>
          <w:sz w:val="24"/>
          <w:szCs w:val="24"/>
        </w:rPr>
        <w:t>120/70°С</w:t>
      </w:r>
      <w:r w:rsidRPr="00EF6591">
        <w:rPr>
          <w:rFonts w:ascii="Times New Roman" w:hAnsi="Times New Roman" w:cs="Times New Roman"/>
          <w:sz w:val="24"/>
          <w:szCs w:val="24"/>
        </w:rPr>
        <w:t>, после ЦТП до потребителей - 95/70 °С.</w:t>
      </w:r>
    </w:p>
    <w:p w14:paraId="0EBFA4AC" w14:textId="77777777" w:rsidR="006F372C" w:rsidRPr="00EF6591" w:rsidRDefault="006F372C" w:rsidP="006F372C">
      <w:pPr>
        <w:spacing w:after="0" w:line="240" w:lineRule="auto"/>
        <w:ind w:firstLine="709"/>
        <w:jc w:val="both"/>
        <w:rPr>
          <w:rFonts w:ascii="Times New Roman" w:hAnsi="Times New Roman" w:cs="Times New Roman"/>
          <w:sz w:val="24"/>
          <w:szCs w:val="24"/>
        </w:rPr>
      </w:pPr>
      <w:r w:rsidRPr="00EF6591">
        <w:rPr>
          <w:rFonts w:ascii="Times New Roman" w:hAnsi="Times New Roman" w:cs="Times New Roman"/>
          <w:sz w:val="24"/>
          <w:szCs w:val="24"/>
        </w:rPr>
        <w:t>Основной объем потребителей присоединяются к теплоисточникам по зависимой открытой схеме теплоснабжения, с регулированием на прямых параметрах, обеспечиваемых центральными тепловыми пунктами, работающими в режиме станций подмеса.</w:t>
      </w:r>
    </w:p>
    <w:p w14:paraId="691D0D49" w14:textId="77777777" w:rsidR="006F372C" w:rsidRPr="00EF6591" w:rsidRDefault="006F372C" w:rsidP="006F372C">
      <w:pPr>
        <w:spacing w:after="0" w:line="240" w:lineRule="auto"/>
        <w:ind w:firstLine="709"/>
        <w:jc w:val="both"/>
        <w:rPr>
          <w:rFonts w:ascii="Times New Roman" w:hAnsi="Times New Roman" w:cs="Times New Roman"/>
          <w:sz w:val="24"/>
          <w:szCs w:val="24"/>
        </w:rPr>
      </w:pPr>
      <w:r w:rsidRPr="00EF6591">
        <w:rPr>
          <w:rFonts w:ascii="Times New Roman" w:hAnsi="Times New Roman" w:cs="Times New Roman"/>
          <w:sz w:val="24"/>
          <w:szCs w:val="24"/>
        </w:rPr>
        <w:t>Прокладка тепловых сетей выполнена надземным и подземным способом совместно с сетями водоснабжения. Компенсация температурных расширений трубопроводов решена с помощью П-образных компенсаторов и углов поворотов трассы (</w:t>
      </w:r>
      <w:proofErr w:type="spellStart"/>
      <w:r w:rsidRPr="00EF6591">
        <w:rPr>
          <w:rFonts w:ascii="Times New Roman" w:hAnsi="Times New Roman" w:cs="Times New Roman"/>
          <w:sz w:val="24"/>
          <w:szCs w:val="24"/>
        </w:rPr>
        <w:t>самокомпенсация</w:t>
      </w:r>
      <w:proofErr w:type="spellEnd"/>
      <w:r w:rsidRPr="00EF6591">
        <w:rPr>
          <w:rFonts w:ascii="Times New Roman" w:hAnsi="Times New Roman" w:cs="Times New Roman"/>
          <w:sz w:val="24"/>
          <w:szCs w:val="24"/>
        </w:rPr>
        <w:t>). В качестве тепловой изоляции использована минеральная вата с защитным слоем из рубероида с конструктивным усилением покровного слоя (для трубопроводов надземного исполнения с целью увеличения сопротивляемости ветровой нагрузке). Протяженность тепловых сетей в двухтрубном исчислении составляет 96,4 км.</w:t>
      </w:r>
    </w:p>
    <w:p w14:paraId="1A938935" w14:textId="77777777" w:rsidR="006F372C" w:rsidRPr="006F372C" w:rsidRDefault="006F372C" w:rsidP="006F372C">
      <w:pPr>
        <w:spacing w:after="0" w:line="240" w:lineRule="auto"/>
        <w:ind w:firstLine="709"/>
        <w:jc w:val="both"/>
        <w:rPr>
          <w:rFonts w:ascii="Times New Roman" w:hAnsi="Times New Roman" w:cs="Times New Roman"/>
          <w:sz w:val="24"/>
          <w:szCs w:val="24"/>
        </w:rPr>
      </w:pPr>
      <w:r w:rsidRPr="006F372C">
        <w:rPr>
          <w:rFonts w:ascii="Times New Roman" w:hAnsi="Times New Roman" w:cs="Times New Roman"/>
          <w:sz w:val="24"/>
          <w:szCs w:val="24"/>
        </w:rPr>
        <w:t>На ЦВК имеетс</w:t>
      </w:r>
      <w:r w:rsidR="00435118">
        <w:rPr>
          <w:rFonts w:ascii="Times New Roman" w:hAnsi="Times New Roman" w:cs="Times New Roman"/>
          <w:sz w:val="24"/>
          <w:szCs w:val="24"/>
        </w:rPr>
        <w:t xml:space="preserve">я два </w:t>
      </w:r>
      <w:proofErr w:type="spellStart"/>
      <w:r w:rsidR="00435118">
        <w:rPr>
          <w:rFonts w:ascii="Times New Roman" w:hAnsi="Times New Roman" w:cs="Times New Roman"/>
          <w:sz w:val="24"/>
          <w:szCs w:val="24"/>
        </w:rPr>
        <w:t>тепловывода</w:t>
      </w:r>
      <w:proofErr w:type="spellEnd"/>
      <w:r w:rsidR="00435118">
        <w:rPr>
          <w:rFonts w:ascii="Times New Roman" w:hAnsi="Times New Roman" w:cs="Times New Roman"/>
          <w:sz w:val="24"/>
          <w:szCs w:val="24"/>
        </w:rPr>
        <w:t xml:space="preserve">: </w:t>
      </w:r>
      <w:proofErr w:type="spellStart"/>
      <w:r w:rsidR="00435118">
        <w:rPr>
          <w:rFonts w:ascii="Times New Roman" w:hAnsi="Times New Roman" w:cs="Times New Roman"/>
          <w:sz w:val="24"/>
          <w:szCs w:val="24"/>
        </w:rPr>
        <w:t>тепловывод</w:t>
      </w:r>
      <w:proofErr w:type="spellEnd"/>
      <w:r w:rsidR="00435118">
        <w:rPr>
          <w:rFonts w:ascii="Times New Roman" w:hAnsi="Times New Roman" w:cs="Times New Roman"/>
          <w:sz w:val="24"/>
          <w:szCs w:val="24"/>
        </w:rPr>
        <w:t xml:space="preserve"> №</w:t>
      </w:r>
      <w:r w:rsidRPr="006F372C">
        <w:rPr>
          <w:rFonts w:ascii="Times New Roman" w:hAnsi="Times New Roman" w:cs="Times New Roman"/>
          <w:sz w:val="24"/>
          <w:szCs w:val="24"/>
        </w:rPr>
        <w:t>1 с диаметрами подающего и обратного трубоп</w:t>
      </w:r>
      <w:r w:rsidR="00435118">
        <w:rPr>
          <w:rFonts w:ascii="Times New Roman" w:hAnsi="Times New Roman" w:cs="Times New Roman"/>
          <w:sz w:val="24"/>
          <w:szCs w:val="24"/>
        </w:rPr>
        <w:t xml:space="preserve">ровода </w:t>
      </w:r>
      <w:proofErr w:type="spellStart"/>
      <w:r w:rsidR="00435118">
        <w:rPr>
          <w:rFonts w:ascii="Times New Roman" w:hAnsi="Times New Roman" w:cs="Times New Roman"/>
          <w:sz w:val="24"/>
          <w:szCs w:val="24"/>
        </w:rPr>
        <w:t>Дн</w:t>
      </w:r>
      <w:proofErr w:type="spellEnd"/>
      <w:r w:rsidR="00435118">
        <w:rPr>
          <w:rFonts w:ascii="Times New Roman" w:hAnsi="Times New Roman" w:cs="Times New Roman"/>
          <w:sz w:val="24"/>
          <w:szCs w:val="24"/>
        </w:rPr>
        <w:t xml:space="preserve"> 820 мм и </w:t>
      </w:r>
      <w:proofErr w:type="spellStart"/>
      <w:r w:rsidR="00435118">
        <w:rPr>
          <w:rFonts w:ascii="Times New Roman" w:hAnsi="Times New Roman" w:cs="Times New Roman"/>
          <w:sz w:val="24"/>
          <w:szCs w:val="24"/>
        </w:rPr>
        <w:t>тепловывод</w:t>
      </w:r>
      <w:proofErr w:type="spellEnd"/>
      <w:r w:rsidR="00435118">
        <w:rPr>
          <w:rFonts w:ascii="Times New Roman" w:hAnsi="Times New Roman" w:cs="Times New Roman"/>
          <w:sz w:val="24"/>
          <w:szCs w:val="24"/>
        </w:rPr>
        <w:t xml:space="preserve"> №</w:t>
      </w:r>
      <w:r w:rsidRPr="006F372C">
        <w:rPr>
          <w:rFonts w:ascii="Times New Roman" w:hAnsi="Times New Roman" w:cs="Times New Roman"/>
          <w:sz w:val="24"/>
          <w:szCs w:val="24"/>
        </w:rPr>
        <w:t>2 с переменным диаметром прямого обратного трубопровода Ду800-Ду1000 мм, передача тепла в г. Воркута осуществляется по обеим магистралям.</w:t>
      </w:r>
    </w:p>
    <w:p w14:paraId="29036802" w14:textId="77777777" w:rsidR="006F372C" w:rsidRDefault="006F372C" w:rsidP="006F372C">
      <w:pPr>
        <w:spacing w:after="0" w:line="240" w:lineRule="auto"/>
        <w:ind w:firstLine="709"/>
        <w:jc w:val="both"/>
        <w:rPr>
          <w:rFonts w:ascii="Times New Roman" w:hAnsi="Times New Roman" w:cs="Times New Roman"/>
          <w:sz w:val="24"/>
          <w:szCs w:val="24"/>
        </w:rPr>
      </w:pPr>
      <w:r w:rsidRPr="006F372C">
        <w:rPr>
          <w:rFonts w:ascii="Times New Roman" w:hAnsi="Times New Roman" w:cs="Times New Roman"/>
          <w:sz w:val="24"/>
          <w:szCs w:val="24"/>
        </w:rPr>
        <w:t>Абсолютная высота геодезических отметок составляет: в районе ЦВК 188 м.</w:t>
      </w:r>
    </w:p>
    <w:p w14:paraId="02B9DF96" w14:textId="77777777" w:rsidR="006F372C" w:rsidRDefault="006F372C" w:rsidP="006F372C">
      <w:pPr>
        <w:spacing w:after="0" w:line="240" w:lineRule="auto"/>
        <w:ind w:firstLine="709"/>
        <w:jc w:val="both"/>
        <w:rPr>
          <w:rFonts w:ascii="Times New Roman" w:hAnsi="Times New Roman" w:cs="Times New Roman"/>
          <w:sz w:val="24"/>
          <w:szCs w:val="24"/>
        </w:rPr>
      </w:pPr>
      <w:r w:rsidRPr="006F372C">
        <w:rPr>
          <w:rFonts w:ascii="Times New Roman" w:hAnsi="Times New Roman" w:cs="Times New Roman"/>
          <w:sz w:val="24"/>
          <w:szCs w:val="24"/>
        </w:rPr>
        <w:t>Существующий пьезометрический график тепломагистрали от ЦВК представлен на рисунке 1.</w:t>
      </w:r>
      <w:r>
        <w:rPr>
          <w:rFonts w:ascii="Times New Roman" w:hAnsi="Times New Roman" w:cs="Times New Roman"/>
          <w:sz w:val="24"/>
          <w:szCs w:val="24"/>
        </w:rPr>
        <w:t>5</w:t>
      </w:r>
      <w:r w:rsidRPr="006F372C">
        <w:rPr>
          <w:rFonts w:ascii="Times New Roman" w:hAnsi="Times New Roman" w:cs="Times New Roman"/>
          <w:sz w:val="24"/>
          <w:szCs w:val="24"/>
        </w:rPr>
        <w:t>.</w:t>
      </w:r>
    </w:p>
    <w:p w14:paraId="2FC31C37" w14:textId="77777777" w:rsidR="00763A6B" w:rsidRDefault="009C60BF" w:rsidP="006E49A8">
      <w:pPr>
        <w:pStyle w:val="4"/>
        <w:spacing w:before="0" w:line="240" w:lineRule="auto"/>
        <w:jc w:val="center"/>
        <w:rPr>
          <w:rFonts w:ascii="Times New Roman" w:hAnsi="Times New Roman" w:cs="Times New Roman"/>
          <w:b/>
          <w:i w:val="0"/>
          <w:color w:val="auto"/>
          <w:sz w:val="24"/>
          <w:szCs w:val="24"/>
        </w:rPr>
      </w:pPr>
      <w:r w:rsidRPr="006E49A8">
        <w:rPr>
          <w:rFonts w:ascii="Times New Roman" w:hAnsi="Times New Roman" w:cs="Times New Roman"/>
          <w:b/>
          <w:i w:val="0"/>
          <w:color w:val="auto"/>
          <w:sz w:val="24"/>
          <w:szCs w:val="24"/>
        </w:rPr>
        <w:t>ТЭЦ</w:t>
      </w:r>
      <w:r w:rsidR="006F372C" w:rsidRPr="006E49A8">
        <w:rPr>
          <w:rFonts w:ascii="Times New Roman" w:hAnsi="Times New Roman" w:cs="Times New Roman"/>
          <w:b/>
          <w:i w:val="0"/>
          <w:color w:val="auto"/>
          <w:sz w:val="24"/>
          <w:szCs w:val="24"/>
        </w:rPr>
        <w:t>-</w:t>
      </w:r>
      <w:r w:rsidR="006E49A8">
        <w:rPr>
          <w:rFonts w:ascii="Times New Roman" w:hAnsi="Times New Roman" w:cs="Times New Roman"/>
          <w:b/>
          <w:i w:val="0"/>
          <w:color w:val="auto"/>
          <w:sz w:val="24"/>
          <w:szCs w:val="24"/>
        </w:rPr>
        <w:t>2</w:t>
      </w:r>
    </w:p>
    <w:p w14:paraId="6B1E2F97" w14:textId="77777777" w:rsidR="006E49A8" w:rsidRPr="006E49A8" w:rsidRDefault="006E49A8" w:rsidP="00564F6C">
      <w:pPr>
        <w:spacing w:after="0"/>
      </w:pPr>
    </w:p>
    <w:p w14:paraId="00149AE3" w14:textId="44F8549E" w:rsidR="00565E00" w:rsidRPr="007472FF" w:rsidRDefault="00565E00" w:rsidP="006F372C">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Система теплоснабжения пгт. Северный</w:t>
      </w:r>
      <w:r w:rsidR="00650E39">
        <w:rPr>
          <w:rFonts w:ascii="Times New Roman" w:hAnsi="Times New Roman" w:cs="Times New Roman"/>
          <w:sz w:val="24"/>
          <w:szCs w:val="24"/>
        </w:rPr>
        <w:t xml:space="preserve"> и Воргашор</w:t>
      </w:r>
      <w:r w:rsidRPr="007472FF">
        <w:rPr>
          <w:rFonts w:ascii="Times New Roman" w:hAnsi="Times New Roman" w:cs="Times New Roman"/>
          <w:sz w:val="24"/>
          <w:szCs w:val="24"/>
        </w:rPr>
        <w:t xml:space="preserve"> централизованная.</w:t>
      </w:r>
      <w:r w:rsidR="006F372C">
        <w:rPr>
          <w:rFonts w:ascii="Times New Roman" w:hAnsi="Times New Roman" w:cs="Times New Roman"/>
          <w:sz w:val="24"/>
          <w:szCs w:val="24"/>
        </w:rPr>
        <w:t xml:space="preserve"> </w:t>
      </w:r>
      <w:r w:rsidRPr="007472FF">
        <w:rPr>
          <w:rFonts w:ascii="Times New Roman" w:hAnsi="Times New Roman" w:cs="Times New Roman"/>
          <w:sz w:val="24"/>
          <w:szCs w:val="24"/>
        </w:rPr>
        <w:t xml:space="preserve">Источником теплоснабжения служит ТЭЦ-2 ООО </w:t>
      </w:r>
      <w:r w:rsidR="00610F73" w:rsidRPr="007472FF">
        <w:rPr>
          <w:rFonts w:ascii="Times New Roman" w:hAnsi="Times New Roman" w:cs="Times New Roman"/>
          <w:sz w:val="24"/>
          <w:szCs w:val="24"/>
        </w:rPr>
        <w:t>«</w:t>
      </w:r>
      <w:proofErr w:type="spellStart"/>
      <w:r w:rsidR="00DB4C22">
        <w:rPr>
          <w:rFonts w:ascii="Times New Roman" w:hAnsi="Times New Roman" w:cs="Times New Roman"/>
          <w:sz w:val="24"/>
          <w:szCs w:val="24"/>
        </w:rPr>
        <w:t>Комитеплоэнерго</w:t>
      </w:r>
      <w:proofErr w:type="spellEnd"/>
      <w:r w:rsidR="00610F73" w:rsidRPr="007472FF">
        <w:rPr>
          <w:rFonts w:ascii="Times New Roman" w:hAnsi="Times New Roman" w:cs="Times New Roman"/>
          <w:sz w:val="24"/>
          <w:szCs w:val="24"/>
        </w:rPr>
        <w:t>»</w:t>
      </w:r>
      <w:r w:rsidRPr="007472FF">
        <w:rPr>
          <w:rFonts w:ascii="Times New Roman" w:hAnsi="Times New Roman" w:cs="Times New Roman"/>
          <w:sz w:val="24"/>
          <w:szCs w:val="24"/>
        </w:rPr>
        <w:t>.</w:t>
      </w:r>
    </w:p>
    <w:p w14:paraId="3186A0A7" w14:textId="77777777" w:rsidR="00565E00" w:rsidRPr="007472FF" w:rsidRDefault="00565E00" w:rsidP="006F372C">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 xml:space="preserve">Теплоноситель подается к потребителям по двум тепловым магистралям - </w:t>
      </w:r>
      <w:r w:rsidR="00610F73" w:rsidRPr="007472FF">
        <w:rPr>
          <w:rFonts w:ascii="Times New Roman" w:hAnsi="Times New Roman" w:cs="Times New Roman"/>
          <w:sz w:val="24"/>
          <w:szCs w:val="24"/>
        </w:rPr>
        <w:t>«</w:t>
      </w:r>
      <w:r w:rsidRPr="007472FF">
        <w:rPr>
          <w:rFonts w:ascii="Times New Roman" w:hAnsi="Times New Roman" w:cs="Times New Roman"/>
          <w:sz w:val="24"/>
          <w:szCs w:val="24"/>
        </w:rPr>
        <w:t>Запад</w:t>
      </w:r>
      <w:r w:rsidR="00610F73" w:rsidRPr="007472FF">
        <w:rPr>
          <w:rFonts w:ascii="Times New Roman" w:hAnsi="Times New Roman" w:cs="Times New Roman"/>
          <w:sz w:val="24"/>
          <w:szCs w:val="24"/>
        </w:rPr>
        <w:t>»</w:t>
      </w:r>
      <w:r w:rsidRPr="007472FF">
        <w:rPr>
          <w:rFonts w:ascii="Times New Roman" w:hAnsi="Times New Roman" w:cs="Times New Roman"/>
          <w:sz w:val="24"/>
          <w:szCs w:val="24"/>
        </w:rPr>
        <w:t xml:space="preserve"> (диаметр 820 мм) и </w:t>
      </w:r>
      <w:r w:rsidR="00610F73" w:rsidRPr="007472FF">
        <w:rPr>
          <w:rFonts w:ascii="Times New Roman" w:hAnsi="Times New Roman" w:cs="Times New Roman"/>
          <w:sz w:val="24"/>
          <w:szCs w:val="24"/>
        </w:rPr>
        <w:t>«</w:t>
      </w:r>
      <w:r w:rsidRPr="007472FF">
        <w:rPr>
          <w:rFonts w:ascii="Times New Roman" w:hAnsi="Times New Roman" w:cs="Times New Roman"/>
          <w:sz w:val="24"/>
          <w:szCs w:val="24"/>
        </w:rPr>
        <w:t>Восток</w:t>
      </w:r>
      <w:r w:rsidR="00610F73" w:rsidRPr="007472FF">
        <w:rPr>
          <w:rFonts w:ascii="Times New Roman" w:hAnsi="Times New Roman" w:cs="Times New Roman"/>
          <w:sz w:val="24"/>
          <w:szCs w:val="24"/>
        </w:rPr>
        <w:t>»</w:t>
      </w:r>
      <w:r w:rsidRPr="007472FF">
        <w:rPr>
          <w:rFonts w:ascii="Times New Roman" w:hAnsi="Times New Roman" w:cs="Times New Roman"/>
          <w:sz w:val="24"/>
          <w:szCs w:val="24"/>
        </w:rPr>
        <w:t xml:space="preserve"> (диаметр 620 мм). Оба вывода имеют узлы учета тепловой энергии. Всего на балансе ТЭЦ-2 имеется 28 км тепло</w:t>
      </w:r>
      <w:r w:rsidR="00861C80" w:rsidRPr="007472FF">
        <w:rPr>
          <w:rFonts w:ascii="Times New Roman" w:hAnsi="Times New Roman" w:cs="Times New Roman"/>
          <w:sz w:val="24"/>
          <w:szCs w:val="24"/>
        </w:rPr>
        <w:t xml:space="preserve">вых сетей. Схема теплоснабжения </w:t>
      </w:r>
      <w:r w:rsidRPr="007472FF">
        <w:rPr>
          <w:rFonts w:ascii="Times New Roman" w:hAnsi="Times New Roman" w:cs="Times New Roman"/>
          <w:sz w:val="24"/>
          <w:szCs w:val="24"/>
        </w:rPr>
        <w:t>открытая.</w:t>
      </w:r>
    </w:p>
    <w:p w14:paraId="14CDE443" w14:textId="77777777" w:rsidR="00565E00" w:rsidRPr="007472FF" w:rsidRDefault="00565E00" w:rsidP="006F372C">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Подача тепла в направлении пгт.</w:t>
      </w:r>
      <w:r w:rsidR="004C5463" w:rsidRPr="007472FF">
        <w:rPr>
          <w:rFonts w:ascii="Times New Roman" w:hAnsi="Times New Roman" w:cs="Times New Roman"/>
          <w:sz w:val="24"/>
          <w:szCs w:val="24"/>
        </w:rPr>
        <w:t xml:space="preserve"> </w:t>
      </w:r>
      <w:r w:rsidRPr="007472FF">
        <w:rPr>
          <w:rFonts w:ascii="Times New Roman" w:hAnsi="Times New Roman" w:cs="Times New Roman"/>
          <w:sz w:val="24"/>
          <w:szCs w:val="24"/>
        </w:rPr>
        <w:t xml:space="preserve">Северный осуществляется по тепломагистрали </w:t>
      </w:r>
      <w:r w:rsidR="00610F73" w:rsidRPr="007472FF">
        <w:rPr>
          <w:rFonts w:ascii="Times New Roman" w:hAnsi="Times New Roman" w:cs="Times New Roman"/>
          <w:sz w:val="24"/>
          <w:szCs w:val="24"/>
        </w:rPr>
        <w:t>«</w:t>
      </w:r>
      <w:r w:rsidRPr="007472FF">
        <w:rPr>
          <w:rFonts w:ascii="Times New Roman" w:hAnsi="Times New Roman" w:cs="Times New Roman"/>
          <w:sz w:val="24"/>
          <w:szCs w:val="24"/>
        </w:rPr>
        <w:t>Восток</w:t>
      </w:r>
      <w:r w:rsidR="00610F73" w:rsidRPr="007472FF">
        <w:rPr>
          <w:rFonts w:ascii="Times New Roman" w:hAnsi="Times New Roman" w:cs="Times New Roman"/>
          <w:sz w:val="24"/>
          <w:szCs w:val="24"/>
        </w:rPr>
        <w:t>»</w:t>
      </w:r>
      <w:r w:rsidRPr="007472FF">
        <w:rPr>
          <w:rFonts w:ascii="Times New Roman" w:hAnsi="Times New Roman" w:cs="Times New Roman"/>
          <w:sz w:val="24"/>
          <w:szCs w:val="24"/>
        </w:rPr>
        <w:t>. Тепловые сети от ТЭЦ-2 в двухтрубном исполнении проложены до трех центральных тепловых пунктов: ЦТП №61, №62 и №63. От ЦТП теплоснабжение и горячее водоснабжение потребителей осуществляется по двухтрубной сети. Расчетный температурный график тепловых</w:t>
      </w:r>
      <w:r w:rsidR="00196C2B" w:rsidRPr="007472FF">
        <w:rPr>
          <w:rFonts w:ascii="Times New Roman" w:hAnsi="Times New Roman" w:cs="Times New Roman"/>
          <w:sz w:val="24"/>
          <w:szCs w:val="24"/>
        </w:rPr>
        <w:t xml:space="preserve"> сетей: от ТЭЦ-2 до ЦТП </w:t>
      </w:r>
      <w:r w:rsidR="00196C2B" w:rsidRPr="00C2662B">
        <w:rPr>
          <w:rFonts w:ascii="Times New Roman" w:hAnsi="Times New Roman" w:cs="Times New Roman"/>
          <w:sz w:val="24"/>
          <w:szCs w:val="24"/>
        </w:rPr>
        <w:t>- 12</w:t>
      </w:r>
      <w:r w:rsidRPr="00C2662B">
        <w:rPr>
          <w:rFonts w:ascii="Times New Roman" w:hAnsi="Times New Roman" w:cs="Times New Roman"/>
          <w:sz w:val="24"/>
          <w:szCs w:val="24"/>
        </w:rPr>
        <w:t>0/70°</w:t>
      </w:r>
      <w:r w:rsidRPr="007472FF">
        <w:rPr>
          <w:rFonts w:ascii="Times New Roman" w:hAnsi="Times New Roman" w:cs="Times New Roman"/>
          <w:sz w:val="24"/>
          <w:szCs w:val="24"/>
        </w:rPr>
        <w:t>С, после ЦТП до потребителей - 95/70°С.</w:t>
      </w:r>
    </w:p>
    <w:p w14:paraId="39BAAB4B" w14:textId="77777777" w:rsidR="00565E00" w:rsidRPr="007472FF" w:rsidRDefault="00565E00" w:rsidP="006F372C">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Потребители присоединяются к теплоисточникам по открытой схеме теплоснабжения.</w:t>
      </w:r>
    </w:p>
    <w:p w14:paraId="494A24A0" w14:textId="77777777" w:rsidR="00067B1E" w:rsidRPr="007472FF" w:rsidRDefault="00565E00" w:rsidP="006F372C">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 xml:space="preserve">Геодезическая отметка в конце магистрали 168,0 м., разница геодезических отметок – 40 м Абсолютное давление на выходе из ТЭЦ-2 в подающем трубопроводе составляет 231 </w:t>
      </w:r>
      <w:proofErr w:type="spellStart"/>
      <w:r w:rsidRPr="007472FF">
        <w:rPr>
          <w:rFonts w:ascii="Times New Roman" w:hAnsi="Times New Roman" w:cs="Times New Roman"/>
          <w:sz w:val="24"/>
          <w:szCs w:val="24"/>
        </w:rPr>
        <w:t>м.в.ст</w:t>
      </w:r>
      <w:proofErr w:type="spellEnd"/>
      <w:r w:rsidRPr="007472FF">
        <w:rPr>
          <w:rFonts w:ascii="Times New Roman" w:hAnsi="Times New Roman" w:cs="Times New Roman"/>
          <w:sz w:val="24"/>
          <w:szCs w:val="24"/>
        </w:rPr>
        <w:t xml:space="preserve">., абсолютное давление обратного трубопровода на входе в ТЭЦ-2 – 161 </w:t>
      </w:r>
      <w:proofErr w:type="spellStart"/>
      <w:r w:rsidRPr="007472FF">
        <w:rPr>
          <w:rFonts w:ascii="Times New Roman" w:hAnsi="Times New Roman" w:cs="Times New Roman"/>
          <w:sz w:val="24"/>
          <w:szCs w:val="24"/>
        </w:rPr>
        <w:t>м.в.ст</w:t>
      </w:r>
      <w:proofErr w:type="spellEnd"/>
      <w:r w:rsidRPr="007472FF">
        <w:rPr>
          <w:rFonts w:ascii="Times New Roman" w:hAnsi="Times New Roman" w:cs="Times New Roman"/>
          <w:sz w:val="24"/>
          <w:szCs w:val="24"/>
        </w:rPr>
        <w:t xml:space="preserve">. </w:t>
      </w:r>
    </w:p>
    <w:p w14:paraId="3C6BF9CC" w14:textId="77777777" w:rsidR="00565E00" w:rsidRPr="007472FF" w:rsidRDefault="00565E00" w:rsidP="006F372C">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 xml:space="preserve">Располагаемый напор между подающим и обратным трубопроводом составляет 70 </w:t>
      </w:r>
      <w:proofErr w:type="spellStart"/>
      <w:r w:rsidRPr="007472FF">
        <w:rPr>
          <w:rFonts w:ascii="Times New Roman" w:hAnsi="Times New Roman" w:cs="Times New Roman"/>
          <w:sz w:val="24"/>
          <w:szCs w:val="24"/>
        </w:rPr>
        <w:t>м.в.ст</w:t>
      </w:r>
      <w:proofErr w:type="spellEnd"/>
      <w:r w:rsidRPr="007472FF">
        <w:rPr>
          <w:rFonts w:ascii="Times New Roman" w:hAnsi="Times New Roman" w:cs="Times New Roman"/>
          <w:sz w:val="24"/>
          <w:szCs w:val="24"/>
        </w:rPr>
        <w:t>.</w:t>
      </w:r>
    </w:p>
    <w:p w14:paraId="155AE1A0" w14:textId="77777777" w:rsidR="00565E00" w:rsidRDefault="00565E00" w:rsidP="006F372C">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 xml:space="preserve">Существующий пьезометрический график по </w:t>
      </w:r>
      <w:proofErr w:type="spellStart"/>
      <w:r w:rsidRPr="007472FF">
        <w:rPr>
          <w:rFonts w:ascii="Times New Roman" w:hAnsi="Times New Roman" w:cs="Times New Roman"/>
          <w:sz w:val="24"/>
          <w:szCs w:val="24"/>
        </w:rPr>
        <w:t>тепловыводу</w:t>
      </w:r>
      <w:proofErr w:type="spellEnd"/>
      <w:r w:rsidRPr="007472FF">
        <w:rPr>
          <w:rFonts w:ascii="Times New Roman" w:hAnsi="Times New Roman" w:cs="Times New Roman"/>
          <w:sz w:val="24"/>
          <w:szCs w:val="24"/>
        </w:rPr>
        <w:t xml:space="preserve"> </w:t>
      </w:r>
      <w:r w:rsidR="00610F73" w:rsidRPr="007472FF">
        <w:rPr>
          <w:rFonts w:ascii="Times New Roman" w:hAnsi="Times New Roman" w:cs="Times New Roman"/>
          <w:sz w:val="24"/>
          <w:szCs w:val="24"/>
        </w:rPr>
        <w:t>«</w:t>
      </w:r>
      <w:r w:rsidRPr="007472FF">
        <w:rPr>
          <w:rFonts w:ascii="Times New Roman" w:hAnsi="Times New Roman" w:cs="Times New Roman"/>
          <w:sz w:val="24"/>
          <w:szCs w:val="24"/>
        </w:rPr>
        <w:t>Восток</w:t>
      </w:r>
      <w:r w:rsidR="00610F73" w:rsidRPr="007472FF">
        <w:rPr>
          <w:rFonts w:ascii="Times New Roman" w:hAnsi="Times New Roman" w:cs="Times New Roman"/>
          <w:sz w:val="24"/>
          <w:szCs w:val="24"/>
        </w:rPr>
        <w:t>»</w:t>
      </w:r>
      <w:r w:rsidRPr="007472FF">
        <w:rPr>
          <w:rFonts w:ascii="Times New Roman" w:hAnsi="Times New Roman" w:cs="Times New Roman"/>
          <w:sz w:val="24"/>
          <w:szCs w:val="24"/>
        </w:rPr>
        <w:t xml:space="preserve"> от ТЭЦ-2 представлен на рисунке 1.</w:t>
      </w:r>
      <w:r w:rsidR="006F372C">
        <w:rPr>
          <w:rFonts w:ascii="Times New Roman" w:hAnsi="Times New Roman" w:cs="Times New Roman"/>
          <w:sz w:val="24"/>
          <w:szCs w:val="24"/>
        </w:rPr>
        <w:t>6</w:t>
      </w:r>
      <w:r w:rsidRPr="007472FF">
        <w:rPr>
          <w:rFonts w:ascii="Times New Roman" w:hAnsi="Times New Roman" w:cs="Times New Roman"/>
          <w:sz w:val="24"/>
          <w:szCs w:val="24"/>
        </w:rPr>
        <w:t>.</w:t>
      </w:r>
    </w:p>
    <w:p w14:paraId="5A8E7AC9" w14:textId="4C83A5B1" w:rsidR="00650E39" w:rsidRDefault="00650E39" w:rsidP="002A6A03">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Подача тепла в направлении пгт. Воргашор осуществляется по тепломагистрали «Запад». Тепловые сети от ТЭЦ-2 в трехтрубном исполнении, трубопровод ст.№3 в режиме подачи</w:t>
      </w:r>
      <w:r w:rsidR="00564F6C">
        <w:rPr>
          <w:rFonts w:ascii="Times New Roman" w:hAnsi="Times New Roman" w:cs="Times New Roman"/>
          <w:sz w:val="24"/>
          <w:szCs w:val="24"/>
        </w:rPr>
        <w:t xml:space="preserve">, </w:t>
      </w:r>
      <w:r w:rsidR="00564F6C" w:rsidRPr="00564F6C">
        <w:rPr>
          <w:rFonts w:ascii="Times New Roman" w:hAnsi="Times New Roman" w:cs="Times New Roman"/>
          <w:sz w:val="24"/>
          <w:szCs w:val="24"/>
        </w:rPr>
        <w:t>трубопроводы ст.№№1,2 в режиме обратного. Трубопровод ст.№1 может работать в режиме реверса. По тепломагистрали «Запад» теплоноситель подается на ЦТП 71,72.</w:t>
      </w:r>
    </w:p>
    <w:p w14:paraId="27094BAF" w14:textId="35B1FBC0" w:rsidR="00565E00" w:rsidRPr="007472FF" w:rsidRDefault="00564F6C" w:rsidP="00564F6C">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От ЦТП теплоснабжение и горячее водоснабжение потребителей осуществляется по двухтрубной сети. Расчетный температурный график тепловых сетей: от ТЭЦ-2 до ЦТП - 120/70°С, после ЦТП до потребителей - 95/70°С. Потребители присоединяются к теплоисточникам по открытой схеме теплоснабжения.</w:t>
      </w:r>
    </w:p>
    <w:p w14:paraId="2AA94A2C" w14:textId="77777777" w:rsidR="001D7E5B" w:rsidRPr="007472FF" w:rsidRDefault="001D7E5B" w:rsidP="00610F73">
      <w:pPr>
        <w:spacing w:after="0" w:line="240" w:lineRule="auto"/>
        <w:rPr>
          <w:rFonts w:ascii="Times New Roman" w:hAnsi="Times New Roman" w:cs="Times New Roman"/>
          <w:sz w:val="20"/>
          <w:szCs w:val="20"/>
        </w:rPr>
        <w:sectPr w:rsidR="001D7E5B" w:rsidRPr="007472FF" w:rsidSect="00763CB9">
          <w:type w:val="nextColumn"/>
          <w:pgSz w:w="11906" w:h="16838"/>
          <w:pgMar w:top="567" w:right="567" w:bottom="567" w:left="1134" w:header="708" w:footer="708" w:gutter="0"/>
          <w:cols w:space="708"/>
          <w:docGrid w:linePitch="360"/>
        </w:sectPr>
      </w:pPr>
    </w:p>
    <w:tbl>
      <w:tblPr>
        <w:tblW w:w="5000" w:type="pct"/>
        <w:tblLook w:val="01E0" w:firstRow="1" w:lastRow="1" w:firstColumn="1" w:lastColumn="1" w:noHBand="0" w:noVBand="0"/>
      </w:tblPr>
      <w:tblGrid>
        <w:gridCol w:w="22113"/>
      </w:tblGrid>
      <w:tr w:rsidR="001D7E5B" w:rsidRPr="007472FF" w14:paraId="03730422" w14:textId="77777777" w:rsidTr="001D7E5B">
        <w:tc>
          <w:tcPr>
            <w:tcW w:w="5000" w:type="pct"/>
          </w:tcPr>
          <w:p w14:paraId="3B8F4C68" w14:textId="77777777" w:rsidR="001D7E5B" w:rsidRPr="007472FF" w:rsidRDefault="001D7E5B" w:rsidP="00610F73">
            <w:pPr>
              <w:spacing w:after="0" w:line="240" w:lineRule="auto"/>
              <w:rPr>
                <w:rFonts w:ascii="Times New Roman" w:hAnsi="Times New Roman" w:cs="Times New Roman"/>
                <w:sz w:val="20"/>
                <w:szCs w:val="20"/>
              </w:rPr>
            </w:pPr>
            <w:r w:rsidRPr="007472FF">
              <w:rPr>
                <w:rFonts w:ascii="Times New Roman" w:hAnsi="Times New Roman" w:cs="Times New Roman"/>
                <w:noProof/>
                <w:sz w:val="20"/>
                <w:szCs w:val="20"/>
                <w:lang w:eastAsia="ru-RU"/>
              </w:rPr>
              <w:lastRenderedPageBreak/>
              <w:drawing>
                <wp:inline distT="0" distB="0" distL="0" distR="0" wp14:anchorId="79D3EC63" wp14:editId="5220825B">
                  <wp:extent cx="14109712" cy="4148920"/>
                  <wp:effectExtent l="0" t="0" r="635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32701" cy="4155680"/>
                          </a:xfrm>
                          <a:prstGeom prst="rect">
                            <a:avLst/>
                          </a:prstGeom>
                          <a:noFill/>
                          <a:ln>
                            <a:noFill/>
                          </a:ln>
                        </pic:spPr>
                      </pic:pic>
                    </a:graphicData>
                  </a:graphic>
                </wp:inline>
              </w:drawing>
            </w:r>
          </w:p>
        </w:tc>
      </w:tr>
      <w:tr w:rsidR="001D7E5B" w:rsidRPr="007472FF" w14:paraId="2DDCB2A6" w14:textId="77777777" w:rsidTr="001D7E5B">
        <w:tc>
          <w:tcPr>
            <w:tcW w:w="5000" w:type="pct"/>
          </w:tcPr>
          <w:p w14:paraId="6E72315D" w14:textId="77777777" w:rsidR="001D7E5B" w:rsidRPr="006F372C" w:rsidRDefault="001D7E5B" w:rsidP="006F372C">
            <w:pPr>
              <w:spacing w:after="0" w:line="240" w:lineRule="auto"/>
              <w:jc w:val="center"/>
              <w:rPr>
                <w:rFonts w:ascii="Times New Roman" w:hAnsi="Times New Roman" w:cs="Times New Roman"/>
                <w:b/>
              </w:rPr>
            </w:pPr>
            <w:r w:rsidRPr="006F372C">
              <w:rPr>
                <w:rFonts w:ascii="Times New Roman" w:hAnsi="Times New Roman" w:cs="Times New Roman"/>
                <w:b/>
              </w:rPr>
              <w:t>Рисунок 1.</w:t>
            </w:r>
            <w:r w:rsidR="006F372C" w:rsidRPr="006F372C">
              <w:rPr>
                <w:rFonts w:ascii="Times New Roman" w:hAnsi="Times New Roman" w:cs="Times New Roman"/>
                <w:b/>
              </w:rPr>
              <w:t>5</w:t>
            </w:r>
            <w:r w:rsidR="001A6BF8" w:rsidRPr="006F372C">
              <w:rPr>
                <w:rFonts w:ascii="Times New Roman" w:hAnsi="Times New Roman" w:cs="Times New Roman"/>
                <w:b/>
              </w:rPr>
              <w:t xml:space="preserve"> Пьезометрический график </w:t>
            </w:r>
            <w:r w:rsidRPr="006F372C">
              <w:rPr>
                <w:rFonts w:ascii="Times New Roman" w:hAnsi="Times New Roman" w:cs="Times New Roman"/>
                <w:b/>
              </w:rPr>
              <w:t>ЦВК</w:t>
            </w:r>
          </w:p>
        </w:tc>
      </w:tr>
    </w:tbl>
    <w:p w14:paraId="06BE5982" w14:textId="77777777" w:rsidR="001D7E5B" w:rsidRPr="007472FF" w:rsidRDefault="001D7E5B" w:rsidP="00610F73">
      <w:pPr>
        <w:spacing w:after="0" w:line="240" w:lineRule="auto"/>
        <w:rPr>
          <w:rFonts w:ascii="Times New Roman" w:hAnsi="Times New Roman" w:cs="Times New Roman"/>
          <w:sz w:val="20"/>
          <w:szCs w:val="20"/>
        </w:rPr>
      </w:pPr>
    </w:p>
    <w:tbl>
      <w:tblPr>
        <w:tblW w:w="5000" w:type="pct"/>
        <w:tblLook w:val="01E0" w:firstRow="1" w:lastRow="1" w:firstColumn="1" w:lastColumn="1" w:noHBand="0" w:noVBand="0"/>
      </w:tblPr>
      <w:tblGrid>
        <w:gridCol w:w="22113"/>
      </w:tblGrid>
      <w:tr w:rsidR="001D7E5B" w:rsidRPr="007472FF" w14:paraId="76CCC273" w14:textId="77777777" w:rsidTr="001D7E5B">
        <w:tc>
          <w:tcPr>
            <w:tcW w:w="5000" w:type="pct"/>
          </w:tcPr>
          <w:p w14:paraId="4F7C837A" w14:textId="77777777" w:rsidR="001D7E5B" w:rsidRPr="007472FF" w:rsidRDefault="001D7E5B" w:rsidP="00610F73">
            <w:pPr>
              <w:spacing w:after="0" w:line="240" w:lineRule="auto"/>
              <w:rPr>
                <w:rFonts w:ascii="Times New Roman" w:hAnsi="Times New Roman" w:cs="Times New Roman"/>
                <w:sz w:val="20"/>
                <w:szCs w:val="20"/>
              </w:rPr>
            </w:pPr>
            <w:r w:rsidRPr="007472FF">
              <w:rPr>
                <w:rFonts w:ascii="Times New Roman" w:hAnsi="Times New Roman" w:cs="Times New Roman"/>
                <w:noProof/>
                <w:sz w:val="20"/>
                <w:szCs w:val="20"/>
                <w:lang w:eastAsia="ru-RU"/>
              </w:rPr>
              <w:drawing>
                <wp:inline distT="0" distB="0" distL="0" distR="0" wp14:anchorId="4435C895" wp14:editId="5E5CC8B4">
                  <wp:extent cx="14110335" cy="4503761"/>
                  <wp:effectExtent l="0" t="0" r="5715" b="0"/>
                  <wp:docPr id="16"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35811" cy="4511893"/>
                          </a:xfrm>
                          <a:prstGeom prst="rect">
                            <a:avLst/>
                          </a:prstGeom>
                          <a:noFill/>
                          <a:ln>
                            <a:noFill/>
                          </a:ln>
                        </pic:spPr>
                      </pic:pic>
                    </a:graphicData>
                  </a:graphic>
                </wp:inline>
              </w:drawing>
            </w:r>
          </w:p>
        </w:tc>
      </w:tr>
      <w:tr w:rsidR="001D7E5B" w:rsidRPr="007472FF" w14:paraId="1DF77DA9" w14:textId="77777777" w:rsidTr="001D7E5B">
        <w:tc>
          <w:tcPr>
            <w:tcW w:w="5000" w:type="pct"/>
          </w:tcPr>
          <w:p w14:paraId="284C9B88" w14:textId="77777777" w:rsidR="001D7E5B" w:rsidRPr="006F372C" w:rsidRDefault="001D7E5B" w:rsidP="006F372C">
            <w:pPr>
              <w:spacing w:after="0" w:line="240" w:lineRule="auto"/>
              <w:jc w:val="center"/>
              <w:rPr>
                <w:rFonts w:ascii="Times New Roman" w:hAnsi="Times New Roman" w:cs="Times New Roman"/>
                <w:b/>
              </w:rPr>
            </w:pPr>
            <w:r w:rsidRPr="006F372C">
              <w:rPr>
                <w:rFonts w:ascii="Times New Roman" w:hAnsi="Times New Roman" w:cs="Times New Roman"/>
                <w:b/>
              </w:rPr>
              <w:t>Рисунок 1.</w:t>
            </w:r>
            <w:r w:rsidR="006F372C" w:rsidRPr="006F372C">
              <w:rPr>
                <w:rFonts w:ascii="Times New Roman" w:hAnsi="Times New Roman" w:cs="Times New Roman"/>
                <w:b/>
              </w:rPr>
              <w:t xml:space="preserve">6 Пьезометрический график </w:t>
            </w:r>
            <w:r w:rsidRPr="006F372C">
              <w:rPr>
                <w:rFonts w:ascii="Times New Roman" w:hAnsi="Times New Roman" w:cs="Times New Roman"/>
                <w:b/>
              </w:rPr>
              <w:t xml:space="preserve">ТЭЦ-2 по </w:t>
            </w:r>
            <w:proofErr w:type="spellStart"/>
            <w:r w:rsidRPr="006F372C">
              <w:rPr>
                <w:rFonts w:ascii="Times New Roman" w:hAnsi="Times New Roman" w:cs="Times New Roman"/>
                <w:b/>
              </w:rPr>
              <w:t>тепловыводу</w:t>
            </w:r>
            <w:proofErr w:type="spellEnd"/>
            <w:r w:rsidRPr="006F372C">
              <w:rPr>
                <w:rFonts w:ascii="Times New Roman" w:hAnsi="Times New Roman" w:cs="Times New Roman"/>
                <w:b/>
              </w:rPr>
              <w:t xml:space="preserve"> </w:t>
            </w:r>
            <w:r w:rsidR="00610F73" w:rsidRPr="006F372C">
              <w:rPr>
                <w:rFonts w:ascii="Times New Roman" w:hAnsi="Times New Roman" w:cs="Times New Roman"/>
                <w:b/>
              </w:rPr>
              <w:t>«</w:t>
            </w:r>
            <w:r w:rsidRPr="006F372C">
              <w:rPr>
                <w:rFonts w:ascii="Times New Roman" w:hAnsi="Times New Roman" w:cs="Times New Roman"/>
                <w:b/>
              </w:rPr>
              <w:t>Восток</w:t>
            </w:r>
            <w:r w:rsidR="00610F73" w:rsidRPr="006F372C">
              <w:rPr>
                <w:rFonts w:ascii="Times New Roman" w:hAnsi="Times New Roman" w:cs="Times New Roman"/>
                <w:b/>
              </w:rPr>
              <w:t>»</w:t>
            </w:r>
          </w:p>
        </w:tc>
      </w:tr>
    </w:tbl>
    <w:p w14:paraId="3A9C7A49" w14:textId="77777777" w:rsidR="001D7E5B" w:rsidRPr="007472FF" w:rsidRDefault="001D7E5B" w:rsidP="00610F73">
      <w:pPr>
        <w:spacing w:after="0" w:line="240" w:lineRule="auto"/>
        <w:rPr>
          <w:rFonts w:ascii="Times New Roman" w:hAnsi="Times New Roman" w:cs="Times New Roman"/>
          <w:sz w:val="20"/>
          <w:szCs w:val="20"/>
        </w:rPr>
        <w:sectPr w:rsidR="001D7E5B" w:rsidRPr="007472FF" w:rsidSect="00763CB9">
          <w:type w:val="nextColumn"/>
          <w:pgSz w:w="23814" w:h="16840" w:orient="landscape" w:code="8"/>
          <w:pgMar w:top="567" w:right="567" w:bottom="567" w:left="1134" w:header="709" w:footer="709" w:gutter="0"/>
          <w:cols w:space="708"/>
          <w:docGrid w:linePitch="360"/>
        </w:sectPr>
      </w:pPr>
    </w:p>
    <w:tbl>
      <w:tblPr>
        <w:tblW w:w="5000" w:type="pct"/>
        <w:tblLook w:val="01E0" w:firstRow="1" w:lastRow="1" w:firstColumn="1" w:lastColumn="1" w:noHBand="0" w:noVBand="0"/>
      </w:tblPr>
      <w:tblGrid>
        <w:gridCol w:w="15137"/>
      </w:tblGrid>
      <w:tr w:rsidR="001D7E5B" w:rsidRPr="007472FF" w14:paraId="0BDC84C5" w14:textId="77777777" w:rsidTr="001D7E5B">
        <w:tc>
          <w:tcPr>
            <w:tcW w:w="5000" w:type="pct"/>
          </w:tcPr>
          <w:p w14:paraId="200C1DB6" w14:textId="77777777" w:rsidR="001D7E5B" w:rsidRPr="007472FF" w:rsidRDefault="001D7E5B" w:rsidP="00610F73">
            <w:pPr>
              <w:spacing w:after="0" w:line="240" w:lineRule="auto"/>
              <w:jc w:val="center"/>
              <w:rPr>
                <w:rFonts w:ascii="Times New Roman" w:hAnsi="Times New Roman" w:cs="Times New Roman"/>
                <w:sz w:val="24"/>
                <w:szCs w:val="20"/>
              </w:rPr>
            </w:pPr>
            <w:r w:rsidRPr="007472FF">
              <w:rPr>
                <w:rFonts w:ascii="Times New Roman" w:hAnsi="Times New Roman" w:cs="Times New Roman"/>
                <w:noProof/>
                <w:sz w:val="24"/>
                <w:szCs w:val="20"/>
                <w:lang w:eastAsia="ru-RU"/>
              </w:rPr>
              <w:lastRenderedPageBreak/>
              <w:drawing>
                <wp:inline distT="0" distB="0" distL="0" distR="0" wp14:anchorId="288C93A8" wp14:editId="34096DF2">
                  <wp:extent cx="9674002" cy="4449170"/>
                  <wp:effectExtent l="0" t="0" r="381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46215" cy="4482382"/>
                          </a:xfrm>
                          <a:prstGeom prst="rect">
                            <a:avLst/>
                          </a:prstGeom>
                          <a:noFill/>
                          <a:ln>
                            <a:noFill/>
                          </a:ln>
                        </pic:spPr>
                      </pic:pic>
                    </a:graphicData>
                  </a:graphic>
                </wp:inline>
              </w:drawing>
            </w:r>
          </w:p>
        </w:tc>
      </w:tr>
      <w:tr w:rsidR="001D7E5B" w:rsidRPr="007472FF" w14:paraId="57C34D0C" w14:textId="77777777" w:rsidTr="001D7E5B">
        <w:tc>
          <w:tcPr>
            <w:tcW w:w="5000" w:type="pct"/>
          </w:tcPr>
          <w:p w14:paraId="25DE2F24" w14:textId="77777777" w:rsidR="001D7E5B" w:rsidRPr="006F372C" w:rsidRDefault="001D7E5B" w:rsidP="006F372C">
            <w:pPr>
              <w:spacing w:after="0" w:line="240" w:lineRule="auto"/>
              <w:jc w:val="center"/>
              <w:rPr>
                <w:rFonts w:ascii="Times New Roman" w:hAnsi="Times New Roman" w:cs="Times New Roman"/>
                <w:b/>
              </w:rPr>
            </w:pPr>
            <w:r w:rsidRPr="006F372C">
              <w:rPr>
                <w:rFonts w:ascii="Times New Roman" w:hAnsi="Times New Roman" w:cs="Times New Roman"/>
                <w:b/>
              </w:rPr>
              <w:t>Рисунок 1.</w:t>
            </w:r>
            <w:r w:rsidR="006F372C" w:rsidRPr="006F372C">
              <w:rPr>
                <w:rFonts w:ascii="Times New Roman" w:hAnsi="Times New Roman" w:cs="Times New Roman"/>
                <w:b/>
              </w:rPr>
              <w:t xml:space="preserve">7 Пьезометрический график </w:t>
            </w:r>
            <w:r w:rsidRPr="006F372C">
              <w:rPr>
                <w:rFonts w:ascii="Times New Roman" w:hAnsi="Times New Roman" w:cs="Times New Roman"/>
                <w:b/>
              </w:rPr>
              <w:t xml:space="preserve">ТЭЦ-2 по </w:t>
            </w:r>
            <w:proofErr w:type="spellStart"/>
            <w:r w:rsidRPr="006F372C">
              <w:rPr>
                <w:rFonts w:ascii="Times New Roman" w:hAnsi="Times New Roman" w:cs="Times New Roman"/>
                <w:b/>
              </w:rPr>
              <w:t>тепловыводу</w:t>
            </w:r>
            <w:proofErr w:type="spellEnd"/>
            <w:r w:rsidRPr="006F372C">
              <w:rPr>
                <w:rFonts w:ascii="Times New Roman" w:hAnsi="Times New Roman" w:cs="Times New Roman"/>
                <w:b/>
              </w:rPr>
              <w:t xml:space="preserve"> </w:t>
            </w:r>
            <w:r w:rsidR="00610F73" w:rsidRPr="006F372C">
              <w:rPr>
                <w:rFonts w:ascii="Times New Roman" w:hAnsi="Times New Roman" w:cs="Times New Roman"/>
                <w:b/>
              </w:rPr>
              <w:t>«</w:t>
            </w:r>
            <w:r w:rsidRPr="006F372C">
              <w:rPr>
                <w:rFonts w:ascii="Times New Roman" w:hAnsi="Times New Roman" w:cs="Times New Roman"/>
                <w:b/>
              </w:rPr>
              <w:t>Запад</w:t>
            </w:r>
            <w:r w:rsidR="00610F73" w:rsidRPr="006F372C">
              <w:rPr>
                <w:rFonts w:ascii="Times New Roman" w:hAnsi="Times New Roman" w:cs="Times New Roman"/>
                <w:b/>
              </w:rPr>
              <w:t>»</w:t>
            </w:r>
          </w:p>
        </w:tc>
      </w:tr>
    </w:tbl>
    <w:p w14:paraId="7A6F9E72" w14:textId="77777777" w:rsidR="001D7E5B" w:rsidRPr="007472FF" w:rsidRDefault="001D7E5B" w:rsidP="00610F73">
      <w:pPr>
        <w:spacing w:after="0" w:line="240" w:lineRule="auto"/>
        <w:rPr>
          <w:rFonts w:ascii="Times New Roman" w:hAnsi="Times New Roman" w:cs="Times New Roman"/>
          <w:sz w:val="20"/>
          <w:szCs w:val="20"/>
        </w:rPr>
        <w:sectPr w:rsidR="001D7E5B" w:rsidRPr="007472FF" w:rsidSect="00763CB9">
          <w:type w:val="nextColumn"/>
          <w:pgSz w:w="16838" w:h="11906" w:orient="landscape" w:code="9"/>
          <w:pgMar w:top="567" w:right="567" w:bottom="567" w:left="1134" w:header="709" w:footer="709" w:gutter="0"/>
          <w:cols w:space="708"/>
          <w:docGrid w:linePitch="360"/>
        </w:sectPr>
      </w:pPr>
    </w:p>
    <w:p w14:paraId="041A62A6" w14:textId="77777777" w:rsidR="002A6A03" w:rsidRPr="00564F6C" w:rsidRDefault="002A6A03" w:rsidP="00BC2725">
      <w:pPr>
        <w:spacing w:after="0" w:line="240" w:lineRule="auto"/>
        <w:ind w:firstLine="567"/>
        <w:jc w:val="both"/>
        <w:rPr>
          <w:rFonts w:ascii="Times New Roman" w:hAnsi="Times New Roman" w:cs="Times New Roman"/>
          <w:sz w:val="24"/>
          <w:szCs w:val="24"/>
        </w:rPr>
      </w:pPr>
      <w:bookmarkStart w:id="28" w:name="_Toc511227681"/>
      <w:bookmarkStart w:id="29" w:name="_Toc511227684"/>
      <w:r w:rsidRPr="00564F6C">
        <w:rPr>
          <w:rFonts w:ascii="Times New Roman" w:hAnsi="Times New Roman" w:cs="Times New Roman"/>
          <w:sz w:val="24"/>
          <w:szCs w:val="24"/>
        </w:rPr>
        <w:lastRenderedPageBreak/>
        <w:t xml:space="preserve">Геодезическая отметка ТЭЦ-2 находится на уровне 128 м, геодезическая отметка в конце магистрали 176.6 м., разница геодезических отметок – 48,6 м Абсолютное давление на выходе из ТЭЦ-2 в подающем трубопроводе составляет 231 </w:t>
      </w:r>
      <w:proofErr w:type="spellStart"/>
      <w:r w:rsidRPr="00564F6C">
        <w:rPr>
          <w:rFonts w:ascii="Times New Roman" w:hAnsi="Times New Roman" w:cs="Times New Roman"/>
          <w:sz w:val="24"/>
          <w:szCs w:val="24"/>
        </w:rPr>
        <w:t>м.в.ст</w:t>
      </w:r>
      <w:proofErr w:type="spellEnd"/>
      <w:r w:rsidRPr="00564F6C">
        <w:rPr>
          <w:rFonts w:ascii="Times New Roman" w:hAnsi="Times New Roman" w:cs="Times New Roman"/>
          <w:sz w:val="24"/>
          <w:szCs w:val="24"/>
        </w:rPr>
        <w:t xml:space="preserve">., абсолютное давление обратного трубопровода на входе в ТЭЦ-2 – 161 </w:t>
      </w:r>
      <w:proofErr w:type="spellStart"/>
      <w:r w:rsidRPr="00564F6C">
        <w:rPr>
          <w:rFonts w:ascii="Times New Roman" w:hAnsi="Times New Roman" w:cs="Times New Roman"/>
          <w:sz w:val="24"/>
          <w:szCs w:val="24"/>
        </w:rPr>
        <w:t>м.в.ст</w:t>
      </w:r>
      <w:proofErr w:type="spellEnd"/>
      <w:r w:rsidRPr="00564F6C">
        <w:rPr>
          <w:rFonts w:ascii="Times New Roman" w:hAnsi="Times New Roman" w:cs="Times New Roman"/>
          <w:sz w:val="24"/>
          <w:szCs w:val="24"/>
        </w:rPr>
        <w:t xml:space="preserve">. Располагаемый напор между подающим и обратным трубопроводом составляет 70 </w:t>
      </w:r>
      <w:proofErr w:type="spellStart"/>
      <w:r w:rsidRPr="00564F6C">
        <w:rPr>
          <w:rFonts w:ascii="Times New Roman" w:hAnsi="Times New Roman" w:cs="Times New Roman"/>
          <w:sz w:val="24"/>
          <w:szCs w:val="24"/>
        </w:rPr>
        <w:t>м.в.ст</w:t>
      </w:r>
      <w:proofErr w:type="spellEnd"/>
      <w:r w:rsidRPr="00564F6C">
        <w:rPr>
          <w:rFonts w:ascii="Times New Roman" w:hAnsi="Times New Roman" w:cs="Times New Roman"/>
          <w:sz w:val="24"/>
          <w:szCs w:val="24"/>
        </w:rPr>
        <w:t>. Для обеспечения гидравлического режима и увеличения располагаемого напора, обусловленного разностью геодезических отметок источника тепловой энергии и потребителей, подключенных от магистрали «Запад», на подающем трубопроводе установлена ПНС с напором насосов около 80 м.</w:t>
      </w:r>
    </w:p>
    <w:p w14:paraId="03472E29" w14:textId="665448E2" w:rsidR="002A6A03" w:rsidRPr="00564F6C" w:rsidRDefault="002A6A03" w:rsidP="00BC2725">
      <w:pPr>
        <w:spacing w:after="0" w:line="240" w:lineRule="auto"/>
        <w:ind w:firstLine="567"/>
        <w:jc w:val="both"/>
        <w:rPr>
          <w:rFonts w:ascii="Times New Roman" w:hAnsi="Times New Roman" w:cs="Times New Roman"/>
          <w:sz w:val="24"/>
          <w:szCs w:val="24"/>
        </w:rPr>
      </w:pPr>
      <w:r w:rsidRPr="00564F6C">
        <w:rPr>
          <w:rFonts w:ascii="Times New Roman" w:hAnsi="Times New Roman" w:cs="Times New Roman"/>
          <w:sz w:val="24"/>
          <w:szCs w:val="24"/>
        </w:rPr>
        <w:t xml:space="preserve">Существующий пьезометрический график по </w:t>
      </w:r>
      <w:proofErr w:type="spellStart"/>
      <w:r w:rsidRPr="00564F6C">
        <w:rPr>
          <w:rFonts w:ascii="Times New Roman" w:hAnsi="Times New Roman" w:cs="Times New Roman"/>
          <w:sz w:val="24"/>
          <w:szCs w:val="24"/>
        </w:rPr>
        <w:t>тепловыводу</w:t>
      </w:r>
      <w:proofErr w:type="spellEnd"/>
      <w:r w:rsidRPr="00564F6C">
        <w:rPr>
          <w:rFonts w:ascii="Times New Roman" w:hAnsi="Times New Roman" w:cs="Times New Roman"/>
          <w:sz w:val="24"/>
          <w:szCs w:val="24"/>
        </w:rPr>
        <w:t xml:space="preserve"> «Запад» от ТЭЦ-2 представлен на рисунке 1.7</w:t>
      </w:r>
      <w:r w:rsidR="00BC2725" w:rsidRPr="00564F6C">
        <w:rPr>
          <w:rFonts w:ascii="Times New Roman" w:hAnsi="Times New Roman" w:cs="Times New Roman"/>
          <w:sz w:val="24"/>
          <w:szCs w:val="24"/>
        </w:rPr>
        <w:t>.</w:t>
      </w:r>
    </w:p>
    <w:bookmarkEnd w:id="28"/>
    <w:p w14:paraId="5CC282AE" w14:textId="77777777" w:rsidR="00010167" w:rsidRPr="00564F6C" w:rsidRDefault="00010167" w:rsidP="00010167">
      <w:pPr>
        <w:spacing w:after="0" w:line="240" w:lineRule="auto"/>
        <w:jc w:val="both"/>
        <w:rPr>
          <w:rFonts w:ascii="Times New Roman" w:hAnsi="Times New Roman" w:cs="Times New Roman"/>
          <w:sz w:val="24"/>
          <w:szCs w:val="24"/>
        </w:rPr>
      </w:pPr>
    </w:p>
    <w:p w14:paraId="2D1C385D" w14:textId="77777777" w:rsidR="00763A6B" w:rsidRPr="00564F6C" w:rsidRDefault="00010167" w:rsidP="002A6A03">
      <w:pPr>
        <w:pStyle w:val="4"/>
        <w:spacing w:before="0" w:line="240" w:lineRule="auto"/>
        <w:jc w:val="center"/>
        <w:rPr>
          <w:rFonts w:ascii="Times New Roman" w:hAnsi="Times New Roman" w:cs="Times New Roman"/>
          <w:b/>
          <w:i w:val="0"/>
          <w:color w:val="auto"/>
          <w:sz w:val="24"/>
          <w:szCs w:val="24"/>
        </w:rPr>
      </w:pPr>
      <w:bookmarkStart w:id="30" w:name="_Toc511227685"/>
      <w:bookmarkEnd w:id="29"/>
      <w:r w:rsidRPr="00564F6C">
        <w:rPr>
          <w:rFonts w:ascii="Times New Roman" w:hAnsi="Times New Roman" w:cs="Times New Roman"/>
          <w:b/>
          <w:i w:val="0"/>
          <w:color w:val="auto"/>
          <w:sz w:val="24"/>
          <w:szCs w:val="24"/>
        </w:rPr>
        <w:t xml:space="preserve">Котельная № 3 </w:t>
      </w:r>
      <w:r w:rsidR="001D7E5B" w:rsidRPr="00564F6C">
        <w:rPr>
          <w:rFonts w:ascii="Times New Roman" w:hAnsi="Times New Roman" w:cs="Times New Roman"/>
          <w:b/>
          <w:i w:val="0"/>
          <w:color w:val="auto"/>
          <w:sz w:val="24"/>
          <w:szCs w:val="24"/>
        </w:rPr>
        <w:t>пгт.</w:t>
      </w:r>
      <w:r w:rsidR="004C5463" w:rsidRPr="00564F6C">
        <w:rPr>
          <w:rFonts w:ascii="Times New Roman" w:hAnsi="Times New Roman" w:cs="Times New Roman"/>
          <w:b/>
          <w:i w:val="0"/>
          <w:color w:val="auto"/>
          <w:sz w:val="24"/>
          <w:szCs w:val="24"/>
        </w:rPr>
        <w:t xml:space="preserve"> </w:t>
      </w:r>
      <w:r w:rsidR="001D7E5B" w:rsidRPr="00564F6C">
        <w:rPr>
          <w:rFonts w:ascii="Times New Roman" w:hAnsi="Times New Roman" w:cs="Times New Roman"/>
          <w:b/>
          <w:i w:val="0"/>
          <w:color w:val="auto"/>
          <w:sz w:val="24"/>
          <w:szCs w:val="24"/>
        </w:rPr>
        <w:t>Заполярный</w:t>
      </w:r>
      <w:bookmarkEnd w:id="30"/>
    </w:p>
    <w:p w14:paraId="2EAB0886" w14:textId="77777777" w:rsidR="001D7E5B" w:rsidRPr="00564F6C" w:rsidRDefault="001D7E5B" w:rsidP="00BC2725">
      <w:pPr>
        <w:spacing w:after="0" w:line="240" w:lineRule="auto"/>
        <w:ind w:firstLine="567"/>
        <w:jc w:val="both"/>
        <w:rPr>
          <w:rFonts w:ascii="Times New Roman" w:hAnsi="Times New Roman" w:cs="Times New Roman"/>
          <w:sz w:val="24"/>
          <w:szCs w:val="24"/>
        </w:rPr>
      </w:pPr>
      <w:r w:rsidRPr="00564F6C">
        <w:rPr>
          <w:rFonts w:ascii="Times New Roman" w:hAnsi="Times New Roman" w:cs="Times New Roman"/>
          <w:sz w:val="24"/>
          <w:szCs w:val="24"/>
        </w:rPr>
        <w:t>Система теплоснабжения пгт. Заполярный централизованная.</w:t>
      </w:r>
    </w:p>
    <w:p w14:paraId="7272D41E" w14:textId="77777777" w:rsidR="001D7E5B" w:rsidRPr="00564F6C" w:rsidRDefault="001D7E5B" w:rsidP="00BC2725">
      <w:pPr>
        <w:spacing w:after="0" w:line="240" w:lineRule="auto"/>
        <w:ind w:firstLine="567"/>
        <w:jc w:val="both"/>
        <w:rPr>
          <w:rFonts w:ascii="Times New Roman" w:hAnsi="Times New Roman" w:cs="Times New Roman"/>
          <w:sz w:val="24"/>
          <w:szCs w:val="24"/>
        </w:rPr>
      </w:pPr>
      <w:r w:rsidRPr="00564F6C">
        <w:rPr>
          <w:rFonts w:ascii="Times New Roman" w:hAnsi="Times New Roman" w:cs="Times New Roman"/>
          <w:sz w:val="24"/>
          <w:szCs w:val="24"/>
        </w:rPr>
        <w:t xml:space="preserve">Источником теплоснабжения служит угольная котельная №3 МУП </w:t>
      </w:r>
      <w:r w:rsidR="00610F73" w:rsidRPr="00564F6C">
        <w:rPr>
          <w:rFonts w:ascii="Times New Roman" w:hAnsi="Times New Roman" w:cs="Times New Roman"/>
          <w:sz w:val="24"/>
          <w:szCs w:val="24"/>
        </w:rPr>
        <w:t>«</w:t>
      </w:r>
      <w:r w:rsidR="009838C2" w:rsidRPr="00564F6C">
        <w:rPr>
          <w:rFonts w:ascii="Times New Roman" w:hAnsi="Times New Roman" w:cs="Times New Roman"/>
          <w:sz w:val="24"/>
          <w:szCs w:val="24"/>
        </w:rPr>
        <w:t>СТС</w:t>
      </w:r>
      <w:r w:rsidR="00A343DD" w:rsidRPr="00564F6C">
        <w:rPr>
          <w:rFonts w:ascii="Times New Roman" w:hAnsi="Times New Roman" w:cs="Times New Roman"/>
          <w:sz w:val="24"/>
          <w:szCs w:val="24"/>
        </w:rPr>
        <w:t>»</w:t>
      </w:r>
      <w:r w:rsidRPr="00564F6C">
        <w:rPr>
          <w:rFonts w:ascii="Times New Roman" w:hAnsi="Times New Roman" w:cs="Times New Roman"/>
          <w:sz w:val="24"/>
          <w:szCs w:val="24"/>
        </w:rPr>
        <w:t>.</w:t>
      </w:r>
    </w:p>
    <w:p w14:paraId="3A408221" w14:textId="77777777" w:rsidR="001D7E5B" w:rsidRPr="00564F6C" w:rsidRDefault="001D7E5B" w:rsidP="00BC2725">
      <w:pPr>
        <w:spacing w:after="0" w:line="240" w:lineRule="auto"/>
        <w:ind w:firstLine="567"/>
        <w:jc w:val="both"/>
        <w:rPr>
          <w:rFonts w:ascii="Times New Roman" w:hAnsi="Times New Roman" w:cs="Times New Roman"/>
          <w:sz w:val="24"/>
          <w:szCs w:val="24"/>
        </w:rPr>
      </w:pPr>
      <w:r w:rsidRPr="00564F6C">
        <w:rPr>
          <w:rFonts w:ascii="Times New Roman" w:hAnsi="Times New Roman" w:cs="Times New Roman"/>
          <w:sz w:val="24"/>
          <w:szCs w:val="24"/>
        </w:rPr>
        <w:t>Тепловые сети от котельной в двухтрубном исполнении проложены до общественных и жилых зданий поселка. Расчетный температурный график тепловых сетей 95/70°С.</w:t>
      </w:r>
    </w:p>
    <w:p w14:paraId="57CCEFF2" w14:textId="77777777" w:rsidR="001D7E5B" w:rsidRPr="00564F6C" w:rsidRDefault="001D7E5B" w:rsidP="00BC2725">
      <w:pPr>
        <w:spacing w:after="0" w:line="240" w:lineRule="auto"/>
        <w:ind w:firstLine="567"/>
        <w:jc w:val="both"/>
        <w:rPr>
          <w:rFonts w:ascii="Times New Roman" w:hAnsi="Times New Roman" w:cs="Times New Roman"/>
          <w:sz w:val="24"/>
          <w:szCs w:val="24"/>
        </w:rPr>
      </w:pPr>
      <w:r w:rsidRPr="00564F6C">
        <w:rPr>
          <w:rFonts w:ascii="Times New Roman" w:hAnsi="Times New Roman" w:cs="Times New Roman"/>
          <w:sz w:val="24"/>
          <w:szCs w:val="24"/>
        </w:rPr>
        <w:t>Трубы тепловой сети – стальные, антикоррозионное покрытие – битумная мастика, теплоизоляционный материал – минераловатные маты, наружное покрытие – рубероид.</w:t>
      </w:r>
    </w:p>
    <w:p w14:paraId="6C1E0D73" w14:textId="77777777" w:rsidR="001D7E5B" w:rsidRPr="00564F6C" w:rsidRDefault="001D7E5B" w:rsidP="00BC2725">
      <w:pPr>
        <w:spacing w:after="0" w:line="240" w:lineRule="auto"/>
        <w:ind w:firstLine="567"/>
        <w:jc w:val="both"/>
        <w:rPr>
          <w:rFonts w:ascii="Times New Roman" w:hAnsi="Times New Roman" w:cs="Times New Roman"/>
          <w:sz w:val="24"/>
          <w:szCs w:val="24"/>
        </w:rPr>
      </w:pPr>
      <w:r w:rsidRPr="00564F6C">
        <w:rPr>
          <w:rFonts w:ascii="Times New Roman" w:hAnsi="Times New Roman" w:cs="Times New Roman"/>
          <w:sz w:val="24"/>
          <w:szCs w:val="24"/>
        </w:rPr>
        <w:t>Потребители присоединяются к теплоисточникам по открытой схеме теплоснабжения.</w:t>
      </w:r>
    </w:p>
    <w:p w14:paraId="57F6DC41" w14:textId="77777777" w:rsidR="001D7E5B" w:rsidRPr="00564F6C" w:rsidRDefault="001D7E5B" w:rsidP="00BC2725">
      <w:pPr>
        <w:spacing w:after="0" w:line="240" w:lineRule="auto"/>
        <w:ind w:firstLine="567"/>
        <w:jc w:val="both"/>
        <w:rPr>
          <w:rFonts w:ascii="Times New Roman" w:hAnsi="Times New Roman" w:cs="Times New Roman"/>
          <w:sz w:val="24"/>
          <w:szCs w:val="24"/>
        </w:rPr>
      </w:pPr>
      <w:r w:rsidRPr="00564F6C">
        <w:rPr>
          <w:rFonts w:ascii="Times New Roman" w:hAnsi="Times New Roman" w:cs="Times New Roman"/>
          <w:sz w:val="24"/>
          <w:szCs w:val="24"/>
        </w:rPr>
        <w:t>Существующий пьезометрический график тепловых сетей пгт. Заполярный представлен на рисунке 1.</w:t>
      </w:r>
      <w:r w:rsidR="009E2650" w:rsidRPr="00564F6C">
        <w:rPr>
          <w:rFonts w:ascii="Times New Roman" w:hAnsi="Times New Roman" w:cs="Times New Roman"/>
          <w:sz w:val="24"/>
          <w:szCs w:val="24"/>
        </w:rPr>
        <w:t>8</w:t>
      </w:r>
      <w:r w:rsidRPr="00564F6C">
        <w:rPr>
          <w:rFonts w:ascii="Times New Roman" w:hAnsi="Times New Roman" w:cs="Times New Roman"/>
          <w:sz w:val="24"/>
          <w:szCs w:val="24"/>
        </w:rPr>
        <w:t>.</w:t>
      </w:r>
    </w:p>
    <w:p w14:paraId="346C7D9C" w14:textId="77777777" w:rsidR="009E2650" w:rsidRPr="00564F6C" w:rsidRDefault="009E2650" w:rsidP="009E2650">
      <w:pPr>
        <w:pStyle w:val="4"/>
        <w:spacing w:before="0" w:line="240" w:lineRule="auto"/>
        <w:jc w:val="center"/>
        <w:rPr>
          <w:rFonts w:ascii="Times New Roman" w:hAnsi="Times New Roman" w:cs="Times New Roman"/>
          <w:b/>
          <w:i w:val="0"/>
          <w:color w:val="auto"/>
          <w:sz w:val="24"/>
          <w:szCs w:val="24"/>
        </w:rPr>
      </w:pPr>
    </w:p>
    <w:p w14:paraId="411B94E6" w14:textId="77777777" w:rsidR="009E2650" w:rsidRPr="00564F6C" w:rsidRDefault="00010167" w:rsidP="002A6A03">
      <w:pPr>
        <w:pStyle w:val="4"/>
        <w:spacing w:before="0" w:line="240" w:lineRule="auto"/>
        <w:jc w:val="center"/>
        <w:rPr>
          <w:rFonts w:ascii="Times New Roman" w:hAnsi="Times New Roman" w:cs="Times New Roman"/>
          <w:b/>
          <w:i w:val="0"/>
          <w:color w:val="auto"/>
          <w:sz w:val="24"/>
          <w:szCs w:val="24"/>
        </w:rPr>
      </w:pPr>
      <w:r w:rsidRPr="00564F6C">
        <w:rPr>
          <w:rFonts w:ascii="Times New Roman" w:hAnsi="Times New Roman" w:cs="Times New Roman"/>
          <w:b/>
          <w:i w:val="0"/>
          <w:color w:val="auto"/>
          <w:sz w:val="24"/>
          <w:szCs w:val="24"/>
        </w:rPr>
        <w:t xml:space="preserve">Котельная </w:t>
      </w:r>
      <w:r w:rsidR="002A6A03" w:rsidRPr="00564F6C">
        <w:rPr>
          <w:rFonts w:ascii="Times New Roman" w:hAnsi="Times New Roman" w:cs="Times New Roman"/>
          <w:b/>
          <w:i w:val="0"/>
          <w:color w:val="auto"/>
          <w:sz w:val="24"/>
          <w:szCs w:val="24"/>
        </w:rPr>
        <w:t>пгт. Елецкий</w:t>
      </w:r>
    </w:p>
    <w:p w14:paraId="5A2C237B" w14:textId="77777777" w:rsidR="009E2650" w:rsidRPr="00564F6C" w:rsidRDefault="009E2650" w:rsidP="00BC2725">
      <w:pPr>
        <w:spacing w:after="0" w:line="240" w:lineRule="auto"/>
        <w:ind w:firstLine="567"/>
        <w:jc w:val="both"/>
        <w:rPr>
          <w:rFonts w:ascii="Times New Roman" w:hAnsi="Times New Roman" w:cs="Times New Roman"/>
          <w:sz w:val="24"/>
          <w:szCs w:val="24"/>
        </w:rPr>
      </w:pPr>
      <w:r w:rsidRPr="00564F6C">
        <w:rPr>
          <w:rFonts w:ascii="Times New Roman" w:hAnsi="Times New Roman" w:cs="Times New Roman"/>
          <w:sz w:val="24"/>
          <w:szCs w:val="24"/>
        </w:rPr>
        <w:t>Теплоснабжение общественных и административных зданий пгт. Елецкий осуществляется от угольной котельной МУП «</w:t>
      </w:r>
      <w:r w:rsidR="00A343DD" w:rsidRPr="00564F6C">
        <w:rPr>
          <w:rFonts w:ascii="Times New Roman" w:hAnsi="Times New Roman" w:cs="Times New Roman"/>
          <w:sz w:val="24"/>
          <w:szCs w:val="24"/>
        </w:rPr>
        <w:t>СТС</w:t>
      </w:r>
      <w:r w:rsidRPr="00564F6C">
        <w:rPr>
          <w:rFonts w:ascii="Times New Roman" w:hAnsi="Times New Roman" w:cs="Times New Roman"/>
          <w:sz w:val="24"/>
          <w:szCs w:val="24"/>
        </w:rPr>
        <w:t>».</w:t>
      </w:r>
    </w:p>
    <w:p w14:paraId="6A59FD0C" w14:textId="77777777" w:rsidR="009E2650" w:rsidRPr="00564F6C" w:rsidRDefault="009E2650" w:rsidP="00BC2725">
      <w:pPr>
        <w:spacing w:after="0" w:line="240" w:lineRule="auto"/>
        <w:ind w:firstLine="567"/>
        <w:jc w:val="both"/>
        <w:rPr>
          <w:rFonts w:ascii="Times New Roman" w:hAnsi="Times New Roman" w:cs="Times New Roman"/>
          <w:sz w:val="24"/>
          <w:szCs w:val="24"/>
        </w:rPr>
      </w:pPr>
      <w:r w:rsidRPr="00564F6C">
        <w:rPr>
          <w:rFonts w:ascii="Times New Roman" w:hAnsi="Times New Roman" w:cs="Times New Roman"/>
          <w:sz w:val="24"/>
          <w:szCs w:val="24"/>
        </w:rPr>
        <w:t>Расчетный температурный график тепловых сетей 95/70°С.</w:t>
      </w:r>
    </w:p>
    <w:p w14:paraId="194DAD9F" w14:textId="77777777" w:rsidR="009E2650" w:rsidRPr="00564F6C" w:rsidRDefault="009E2650" w:rsidP="00BC2725">
      <w:pPr>
        <w:spacing w:after="0" w:line="240" w:lineRule="auto"/>
        <w:ind w:firstLine="567"/>
        <w:jc w:val="both"/>
        <w:rPr>
          <w:rFonts w:ascii="Times New Roman" w:hAnsi="Times New Roman" w:cs="Times New Roman"/>
          <w:sz w:val="24"/>
          <w:szCs w:val="24"/>
        </w:rPr>
      </w:pPr>
      <w:r w:rsidRPr="00564F6C">
        <w:rPr>
          <w:rFonts w:ascii="Times New Roman" w:hAnsi="Times New Roman" w:cs="Times New Roman"/>
          <w:sz w:val="24"/>
          <w:szCs w:val="24"/>
        </w:rPr>
        <w:t>Трубы тепловой сети – стальные, антикоррозионное покрытие – битумная мастика, теплоизоляционный материал – минераловатные маты, наружное покрытие – рубероид.</w:t>
      </w:r>
    </w:p>
    <w:p w14:paraId="540A74B1" w14:textId="77777777" w:rsidR="009E2650" w:rsidRPr="00564F6C" w:rsidRDefault="009E2650" w:rsidP="00BC2725">
      <w:pPr>
        <w:spacing w:after="0" w:line="240" w:lineRule="auto"/>
        <w:ind w:firstLine="567"/>
        <w:jc w:val="both"/>
        <w:rPr>
          <w:rFonts w:ascii="Times New Roman" w:hAnsi="Times New Roman" w:cs="Times New Roman"/>
          <w:sz w:val="24"/>
          <w:szCs w:val="24"/>
        </w:rPr>
      </w:pPr>
      <w:r w:rsidRPr="00564F6C">
        <w:rPr>
          <w:rFonts w:ascii="Times New Roman" w:hAnsi="Times New Roman" w:cs="Times New Roman"/>
          <w:sz w:val="24"/>
          <w:szCs w:val="24"/>
        </w:rPr>
        <w:t>Частная жилая застройка отапливается от индивидуальных котлов, топливом является уголь и дрова.</w:t>
      </w:r>
    </w:p>
    <w:p w14:paraId="302B9287" w14:textId="77777777" w:rsidR="009E2650" w:rsidRPr="00564F6C" w:rsidRDefault="009E2650" w:rsidP="00BC2725">
      <w:pPr>
        <w:spacing w:after="0" w:line="240" w:lineRule="auto"/>
        <w:ind w:firstLine="567"/>
        <w:jc w:val="both"/>
        <w:rPr>
          <w:rFonts w:ascii="Times New Roman" w:hAnsi="Times New Roman" w:cs="Times New Roman"/>
          <w:sz w:val="24"/>
          <w:szCs w:val="24"/>
        </w:rPr>
      </w:pPr>
      <w:r w:rsidRPr="00564F6C">
        <w:rPr>
          <w:rFonts w:ascii="Times New Roman" w:hAnsi="Times New Roman" w:cs="Times New Roman"/>
          <w:sz w:val="24"/>
          <w:szCs w:val="24"/>
        </w:rPr>
        <w:t>Потребители присоединяются к теплоисточникам по открытой схеме теплоснабжения.</w:t>
      </w:r>
    </w:p>
    <w:p w14:paraId="12A111EC" w14:textId="77777777" w:rsidR="00663D89" w:rsidRDefault="009E2650" w:rsidP="00BC2725">
      <w:pPr>
        <w:spacing w:after="0" w:line="240" w:lineRule="auto"/>
        <w:ind w:firstLine="567"/>
        <w:jc w:val="both"/>
        <w:rPr>
          <w:rFonts w:ascii="Times New Roman" w:hAnsi="Times New Roman" w:cs="Times New Roman"/>
          <w:sz w:val="24"/>
          <w:szCs w:val="24"/>
        </w:rPr>
      </w:pPr>
      <w:r w:rsidRPr="00564F6C">
        <w:rPr>
          <w:rFonts w:ascii="Times New Roman" w:hAnsi="Times New Roman" w:cs="Times New Roman"/>
          <w:sz w:val="24"/>
          <w:szCs w:val="24"/>
        </w:rPr>
        <w:t>Существующий пьезометрический график тепловых сетей пгт. Елецкий представлен на рисунке 1.9</w:t>
      </w:r>
      <w:r w:rsidRPr="007472FF">
        <w:rPr>
          <w:rFonts w:ascii="Times New Roman" w:hAnsi="Times New Roman" w:cs="Times New Roman"/>
          <w:sz w:val="24"/>
          <w:szCs w:val="24"/>
        </w:rPr>
        <w:t>.</w:t>
      </w:r>
    </w:p>
    <w:p w14:paraId="48394C26" w14:textId="77777777" w:rsidR="009E2650" w:rsidRDefault="009E2650" w:rsidP="009E2650">
      <w:pPr>
        <w:spacing w:after="0" w:line="240" w:lineRule="auto"/>
        <w:jc w:val="both"/>
        <w:sectPr w:rsidR="009E2650" w:rsidSect="00763CB9">
          <w:type w:val="nextColumn"/>
          <w:pgSz w:w="11906" w:h="16838"/>
          <w:pgMar w:top="567" w:right="567" w:bottom="567" w:left="1134" w:header="708" w:footer="708" w:gutter="0"/>
          <w:cols w:space="708"/>
          <w:docGrid w:linePitch="360"/>
        </w:sectPr>
      </w:pPr>
    </w:p>
    <w:tbl>
      <w:tblPr>
        <w:tblW w:w="5000" w:type="pct"/>
        <w:tblLook w:val="01E0" w:firstRow="1" w:lastRow="1" w:firstColumn="1" w:lastColumn="1" w:noHBand="0" w:noVBand="0"/>
      </w:tblPr>
      <w:tblGrid>
        <w:gridCol w:w="15137"/>
      </w:tblGrid>
      <w:tr w:rsidR="001D7E5B" w:rsidRPr="007472FF" w14:paraId="652732EF" w14:textId="77777777" w:rsidTr="001D7E5B">
        <w:tc>
          <w:tcPr>
            <w:tcW w:w="5000" w:type="pct"/>
          </w:tcPr>
          <w:p w14:paraId="592B173C" w14:textId="77777777" w:rsidR="001D7E5B" w:rsidRPr="007472FF" w:rsidRDefault="001D7E5B" w:rsidP="00610F73">
            <w:pPr>
              <w:spacing w:after="0" w:line="240" w:lineRule="auto"/>
              <w:rPr>
                <w:rFonts w:ascii="Times New Roman" w:hAnsi="Times New Roman" w:cs="Times New Roman"/>
                <w:sz w:val="24"/>
                <w:szCs w:val="20"/>
              </w:rPr>
            </w:pPr>
            <w:r w:rsidRPr="007472FF">
              <w:rPr>
                <w:rFonts w:ascii="Times New Roman" w:hAnsi="Times New Roman" w:cs="Times New Roman"/>
                <w:noProof/>
                <w:sz w:val="24"/>
                <w:szCs w:val="20"/>
                <w:lang w:eastAsia="ru-RU"/>
              </w:rPr>
              <w:lastRenderedPageBreak/>
              <w:drawing>
                <wp:inline distT="0" distB="0" distL="0" distR="0" wp14:anchorId="68CBB58D" wp14:editId="6A00DDDA">
                  <wp:extent cx="9134475" cy="4262928"/>
                  <wp:effectExtent l="0" t="0" r="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68883" cy="4278986"/>
                          </a:xfrm>
                          <a:prstGeom prst="rect">
                            <a:avLst/>
                          </a:prstGeom>
                          <a:noFill/>
                          <a:ln>
                            <a:noFill/>
                          </a:ln>
                        </pic:spPr>
                      </pic:pic>
                    </a:graphicData>
                  </a:graphic>
                </wp:inline>
              </w:drawing>
            </w:r>
          </w:p>
        </w:tc>
      </w:tr>
      <w:tr w:rsidR="001D7E5B" w:rsidRPr="007472FF" w14:paraId="61B44D6A" w14:textId="77777777" w:rsidTr="001D7E5B">
        <w:tc>
          <w:tcPr>
            <w:tcW w:w="5000" w:type="pct"/>
          </w:tcPr>
          <w:p w14:paraId="2BD9E85F" w14:textId="77777777" w:rsidR="001D7E5B" w:rsidRPr="009E2650" w:rsidRDefault="001D7E5B" w:rsidP="009E2650">
            <w:pPr>
              <w:spacing w:after="0" w:line="240" w:lineRule="auto"/>
              <w:jc w:val="center"/>
              <w:rPr>
                <w:rFonts w:ascii="Times New Roman" w:hAnsi="Times New Roman" w:cs="Times New Roman"/>
                <w:b/>
              </w:rPr>
            </w:pPr>
            <w:r w:rsidRPr="009E2650">
              <w:rPr>
                <w:rFonts w:ascii="Times New Roman" w:hAnsi="Times New Roman" w:cs="Times New Roman"/>
                <w:b/>
              </w:rPr>
              <w:t>Рисунок 1.</w:t>
            </w:r>
            <w:r w:rsidR="009E2650" w:rsidRPr="009E2650">
              <w:rPr>
                <w:rFonts w:ascii="Times New Roman" w:hAnsi="Times New Roman" w:cs="Times New Roman"/>
                <w:b/>
              </w:rPr>
              <w:t>8</w:t>
            </w:r>
            <w:r w:rsidRPr="009E2650">
              <w:rPr>
                <w:rFonts w:ascii="Times New Roman" w:hAnsi="Times New Roman" w:cs="Times New Roman"/>
                <w:b/>
              </w:rPr>
              <w:t xml:space="preserve"> Пьезометрический график тепловых сетей пгт. Заполярный</w:t>
            </w:r>
          </w:p>
        </w:tc>
      </w:tr>
    </w:tbl>
    <w:p w14:paraId="5D0AD198" w14:textId="77777777" w:rsidR="00763A6B" w:rsidRPr="007472FF" w:rsidRDefault="00763A6B" w:rsidP="00610F73">
      <w:pPr>
        <w:pStyle w:val="4"/>
        <w:spacing w:before="0" w:line="240" w:lineRule="auto"/>
        <w:jc w:val="center"/>
        <w:rPr>
          <w:rFonts w:ascii="Times New Roman" w:hAnsi="Times New Roman" w:cs="Times New Roman"/>
          <w:b/>
          <w:i w:val="0"/>
          <w:color w:val="auto"/>
          <w:sz w:val="24"/>
          <w:szCs w:val="24"/>
        </w:rPr>
      </w:pPr>
      <w:bookmarkStart w:id="31" w:name="_Toc511227686"/>
    </w:p>
    <w:p w14:paraId="03179841" w14:textId="77777777" w:rsidR="00BD0583" w:rsidRPr="007472FF" w:rsidRDefault="00BD0583" w:rsidP="00BD0583">
      <w:pPr>
        <w:rPr>
          <w:rFonts w:ascii="Times New Roman" w:hAnsi="Times New Roman" w:cs="Times New Roman"/>
        </w:rPr>
      </w:pPr>
    </w:p>
    <w:bookmarkEnd w:id="31"/>
    <w:p w14:paraId="3B389589" w14:textId="77777777" w:rsidR="001D7E5B" w:rsidRPr="007472FF" w:rsidRDefault="001D7E5B" w:rsidP="00610F73">
      <w:pPr>
        <w:spacing w:after="0" w:line="240" w:lineRule="auto"/>
        <w:rPr>
          <w:rFonts w:ascii="Times New Roman" w:hAnsi="Times New Roman" w:cs="Times New Roman"/>
          <w:sz w:val="24"/>
          <w:szCs w:val="24"/>
        </w:rPr>
      </w:pPr>
    </w:p>
    <w:tbl>
      <w:tblPr>
        <w:tblW w:w="5000" w:type="pct"/>
        <w:tblLook w:val="01E0" w:firstRow="1" w:lastRow="1" w:firstColumn="1" w:lastColumn="1" w:noHBand="0" w:noVBand="0"/>
      </w:tblPr>
      <w:tblGrid>
        <w:gridCol w:w="15137"/>
      </w:tblGrid>
      <w:tr w:rsidR="001D7E5B" w:rsidRPr="007472FF" w14:paraId="57866C79" w14:textId="77777777" w:rsidTr="001D7E5B">
        <w:tc>
          <w:tcPr>
            <w:tcW w:w="5000" w:type="pct"/>
          </w:tcPr>
          <w:p w14:paraId="04CD6ACA" w14:textId="77777777" w:rsidR="001D7E5B" w:rsidRPr="007472FF" w:rsidRDefault="001D7E5B" w:rsidP="00610F73">
            <w:pPr>
              <w:spacing w:after="0" w:line="240" w:lineRule="auto"/>
              <w:rPr>
                <w:rFonts w:ascii="Times New Roman" w:hAnsi="Times New Roman" w:cs="Times New Roman"/>
                <w:sz w:val="20"/>
                <w:szCs w:val="20"/>
              </w:rPr>
            </w:pPr>
            <w:r w:rsidRPr="007472FF">
              <w:rPr>
                <w:rFonts w:ascii="Times New Roman" w:hAnsi="Times New Roman" w:cs="Times New Roman"/>
                <w:noProof/>
                <w:sz w:val="20"/>
                <w:szCs w:val="20"/>
                <w:lang w:eastAsia="ru-RU"/>
              </w:rPr>
              <w:lastRenderedPageBreak/>
              <w:drawing>
                <wp:inline distT="0" distB="0" distL="0" distR="0" wp14:anchorId="3E4BE929" wp14:editId="013C9221">
                  <wp:extent cx="9294607" cy="3772608"/>
                  <wp:effectExtent l="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336008" cy="3789412"/>
                          </a:xfrm>
                          <a:prstGeom prst="rect">
                            <a:avLst/>
                          </a:prstGeom>
                          <a:noFill/>
                          <a:ln>
                            <a:noFill/>
                          </a:ln>
                        </pic:spPr>
                      </pic:pic>
                    </a:graphicData>
                  </a:graphic>
                </wp:inline>
              </w:drawing>
            </w:r>
          </w:p>
        </w:tc>
      </w:tr>
      <w:tr w:rsidR="001D7E5B" w:rsidRPr="007472FF" w14:paraId="1874049B" w14:textId="77777777" w:rsidTr="009E2650">
        <w:trPr>
          <w:trHeight w:val="576"/>
        </w:trPr>
        <w:tc>
          <w:tcPr>
            <w:tcW w:w="5000" w:type="pct"/>
          </w:tcPr>
          <w:p w14:paraId="5AFC346C" w14:textId="77777777" w:rsidR="001D7E5B" w:rsidRPr="009E2650" w:rsidRDefault="001D7E5B" w:rsidP="009E2650">
            <w:pPr>
              <w:spacing w:after="0" w:line="240" w:lineRule="auto"/>
              <w:jc w:val="center"/>
              <w:rPr>
                <w:rFonts w:ascii="Times New Roman" w:hAnsi="Times New Roman" w:cs="Times New Roman"/>
                <w:b/>
              </w:rPr>
            </w:pPr>
            <w:r w:rsidRPr="009E2650">
              <w:rPr>
                <w:rFonts w:ascii="Times New Roman" w:hAnsi="Times New Roman" w:cs="Times New Roman"/>
                <w:b/>
              </w:rPr>
              <w:t>Рисунок 1.</w:t>
            </w:r>
            <w:r w:rsidR="009E2650" w:rsidRPr="009E2650">
              <w:rPr>
                <w:rFonts w:ascii="Times New Roman" w:hAnsi="Times New Roman" w:cs="Times New Roman"/>
                <w:b/>
              </w:rPr>
              <w:t>9</w:t>
            </w:r>
            <w:r w:rsidRPr="009E2650">
              <w:rPr>
                <w:rFonts w:ascii="Times New Roman" w:hAnsi="Times New Roman" w:cs="Times New Roman"/>
                <w:b/>
              </w:rPr>
              <w:t xml:space="preserve"> Пьезометрический график тепловых сетей пгт. Елецкий</w:t>
            </w:r>
          </w:p>
        </w:tc>
      </w:tr>
      <w:tr w:rsidR="001D7E5B" w:rsidRPr="007472FF" w14:paraId="216B9976" w14:textId="77777777" w:rsidTr="001D7E5B">
        <w:tc>
          <w:tcPr>
            <w:tcW w:w="5000" w:type="pct"/>
          </w:tcPr>
          <w:p w14:paraId="35E15AF8" w14:textId="77777777" w:rsidR="001D7E5B" w:rsidRPr="007472FF" w:rsidRDefault="001D7E5B" w:rsidP="00610F73">
            <w:pPr>
              <w:spacing w:after="0" w:line="240" w:lineRule="auto"/>
              <w:rPr>
                <w:rFonts w:ascii="Times New Roman" w:hAnsi="Times New Roman" w:cs="Times New Roman"/>
                <w:sz w:val="20"/>
                <w:szCs w:val="20"/>
              </w:rPr>
            </w:pPr>
            <w:r w:rsidRPr="007472FF">
              <w:rPr>
                <w:rFonts w:ascii="Times New Roman" w:hAnsi="Times New Roman" w:cs="Times New Roman"/>
                <w:noProof/>
                <w:sz w:val="20"/>
                <w:szCs w:val="20"/>
                <w:lang w:eastAsia="ru-RU"/>
              </w:rPr>
              <w:lastRenderedPageBreak/>
              <w:drawing>
                <wp:inline distT="0" distB="0" distL="0" distR="0" wp14:anchorId="0BBEB35D" wp14:editId="2DF3B32E">
                  <wp:extent cx="9294607" cy="4511850"/>
                  <wp:effectExtent l="0" t="0" r="1905"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29308" cy="4528695"/>
                          </a:xfrm>
                          <a:prstGeom prst="rect">
                            <a:avLst/>
                          </a:prstGeom>
                          <a:noFill/>
                          <a:ln>
                            <a:noFill/>
                          </a:ln>
                        </pic:spPr>
                      </pic:pic>
                    </a:graphicData>
                  </a:graphic>
                </wp:inline>
              </w:drawing>
            </w:r>
          </w:p>
        </w:tc>
      </w:tr>
      <w:tr w:rsidR="001D7E5B" w:rsidRPr="007472FF" w14:paraId="5083AA13" w14:textId="77777777" w:rsidTr="001D7E5B">
        <w:tc>
          <w:tcPr>
            <w:tcW w:w="5000" w:type="pct"/>
          </w:tcPr>
          <w:p w14:paraId="37EB14A4" w14:textId="77777777" w:rsidR="001D7E5B" w:rsidRPr="008B1649" w:rsidRDefault="001D7E5B" w:rsidP="008B1649">
            <w:pPr>
              <w:spacing w:after="0" w:line="240" w:lineRule="auto"/>
              <w:jc w:val="center"/>
              <w:rPr>
                <w:rFonts w:ascii="Times New Roman" w:hAnsi="Times New Roman" w:cs="Times New Roman"/>
                <w:b/>
              </w:rPr>
            </w:pPr>
            <w:r w:rsidRPr="008B1649">
              <w:rPr>
                <w:rFonts w:ascii="Times New Roman" w:hAnsi="Times New Roman" w:cs="Times New Roman"/>
                <w:b/>
              </w:rPr>
              <w:t>Рисунок 1.</w:t>
            </w:r>
            <w:r w:rsidR="008B1649" w:rsidRPr="008B1649">
              <w:rPr>
                <w:rFonts w:ascii="Times New Roman" w:hAnsi="Times New Roman" w:cs="Times New Roman"/>
                <w:b/>
              </w:rPr>
              <w:t>10</w:t>
            </w:r>
            <w:r w:rsidRPr="008B1649">
              <w:rPr>
                <w:rFonts w:ascii="Times New Roman" w:hAnsi="Times New Roman" w:cs="Times New Roman"/>
                <w:b/>
              </w:rPr>
              <w:t xml:space="preserve"> Пьезометрический график тепловых сетей </w:t>
            </w:r>
            <w:proofErr w:type="spellStart"/>
            <w:r w:rsidRPr="008B1649">
              <w:rPr>
                <w:rFonts w:ascii="Times New Roman" w:hAnsi="Times New Roman" w:cs="Times New Roman"/>
                <w:b/>
              </w:rPr>
              <w:t>пст</w:t>
            </w:r>
            <w:proofErr w:type="spellEnd"/>
            <w:r w:rsidRPr="008B1649">
              <w:rPr>
                <w:rFonts w:ascii="Times New Roman" w:hAnsi="Times New Roman" w:cs="Times New Roman"/>
                <w:b/>
              </w:rPr>
              <w:t>. Сивомаскинский</w:t>
            </w:r>
          </w:p>
        </w:tc>
      </w:tr>
    </w:tbl>
    <w:p w14:paraId="66207437" w14:textId="77777777" w:rsidR="00261303" w:rsidRPr="007472FF" w:rsidRDefault="00261303" w:rsidP="00610F73">
      <w:pPr>
        <w:spacing w:after="0" w:line="240" w:lineRule="auto"/>
        <w:rPr>
          <w:rFonts w:ascii="Times New Roman" w:hAnsi="Times New Roman" w:cs="Times New Roman"/>
          <w:sz w:val="20"/>
          <w:szCs w:val="20"/>
        </w:rPr>
      </w:pPr>
    </w:p>
    <w:p w14:paraId="06174F9B" w14:textId="77777777" w:rsidR="009E2650" w:rsidRDefault="009E2650" w:rsidP="007D2C37">
      <w:pPr>
        <w:pStyle w:val="4"/>
        <w:spacing w:before="0" w:line="240" w:lineRule="auto"/>
        <w:jc w:val="center"/>
        <w:rPr>
          <w:rFonts w:ascii="Times New Roman" w:hAnsi="Times New Roman" w:cs="Times New Roman"/>
          <w:color w:val="auto"/>
          <w:sz w:val="20"/>
          <w:szCs w:val="20"/>
        </w:rPr>
        <w:sectPr w:rsidR="009E2650" w:rsidSect="00763CB9">
          <w:pgSz w:w="16838" w:h="11906" w:orient="landscape"/>
          <w:pgMar w:top="567" w:right="567" w:bottom="567" w:left="1134" w:header="708" w:footer="708" w:gutter="0"/>
          <w:cols w:space="708"/>
          <w:docGrid w:linePitch="360"/>
        </w:sectPr>
      </w:pPr>
    </w:p>
    <w:p w14:paraId="3987C1E4" w14:textId="77777777" w:rsidR="00663D89" w:rsidRPr="00564F6C" w:rsidRDefault="00663D89" w:rsidP="005919B6">
      <w:pPr>
        <w:pStyle w:val="4"/>
        <w:spacing w:before="0" w:line="240" w:lineRule="auto"/>
        <w:jc w:val="center"/>
        <w:rPr>
          <w:rFonts w:ascii="Times New Roman" w:hAnsi="Times New Roman" w:cs="Times New Roman"/>
          <w:b/>
          <w:i w:val="0"/>
          <w:color w:val="auto"/>
          <w:sz w:val="24"/>
          <w:szCs w:val="24"/>
        </w:rPr>
      </w:pPr>
      <w:bookmarkStart w:id="32" w:name="_Toc511227688"/>
      <w:r w:rsidRPr="00564F6C">
        <w:rPr>
          <w:rFonts w:ascii="Times New Roman" w:hAnsi="Times New Roman" w:cs="Times New Roman"/>
          <w:b/>
          <w:i w:val="0"/>
          <w:color w:val="auto"/>
          <w:sz w:val="24"/>
          <w:szCs w:val="24"/>
        </w:rPr>
        <w:lastRenderedPageBreak/>
        <w:t xml:space="preserve">Котельная </w:t>
      </w:r>
      <w:proofErr w:type="spellStart"/>
      <w:r w:rsidRPr="00564F6C">
        <w:rPr>
          <w:rFonts w:ascii="Times New Roman" w:hAnsi="Times New Roman" w:cs="Times New Roman"/>
          <w:b/>
          <w:i w:val="0"/>
          <w:color w:val="auto"/>
          <w:sz w:val="24"/>
          <w:szCs w:val="24"/>
        </w:rPr>
        <w:t>пст</w:t>
      </w:r>
      <w:proofErr w:type="spellEnd"/>
      <w:r w:rsidRPr="00564F6C">
        <w:rPr>
          <w:rFonts w:ascii="Times New Roman" w:hAnsi="Times New Roman" w:cs="Times New Roman"/>
          <w:b/>
          <w:i w:val="0"/>
          <w:color w:val="auto"/>
          <w:sz w:val="24"/>
          <w:szCs w:val="24"/>
        </w:rPr>
        <w:t>. Сивом</w:t>
      </w:r>
      <w:r w:rsidR="005919B6" w:rsidRPr="00564F6C">
        <w:rPr>
          <w:rFonts w:ascii="Times New Roman" w:hAnsi="Times New Roman" w:cs="Times New Roman"/>
          <w:b/>
          <w:i w:val="0"/>
          <w:color w:val="auto"/>
          <w:sz w:val="24"/>
          <w:szCs w:val="24"/>
        </w:rPr>
        <w:t>аскинский</w:t>
      </w:r>
    </w:p>
    <w:p w14:paraId="28262C3C" w14:textId="77777777" w:rsidR="00663D89" w:rsidRPr="00564F6C" w:rsidRDefault="00663D89" w:rsidP="00BC2725">
      <w:pPr>
        <w:spacing w:after="0" w:line="240" w:lineRule="auto"/>
        <w:ind w:firstLine="567"/>
        <w:jc w:val="both"/>
        <w:rPr>
          <w:rFonts w:ascii="Times New Roman" w:hAnsi="Times New Roman" w:cs="Times New Roman"/>
          <w:sz w:val="24"/>
          <w:szCs w:val="24"/>
        </w:rPr>
      </w:pPr>
      <w:r w:rsidRPr="00564F6C">
        <w:rPr>
          <w:rFonts w:ascii="Times New Roman" w:hAnsi="Times New Roman" w:cs="Times New Roman"/>
          <w:sz w:val="24"/>
          <w:szCs w:val="24"/>
        </w:rPr>
        <w:t xml:space="preserve">Теплоснабжение общественных и административных зданий </w:t>
      </w:r>
      <w:proofErr w:type="spellStart"/>
      <w:r w:rsidRPr="00564F6C">
        <w:rPr>
          <w:rFonts w:ascii="Times New Roman" w:hAnsi="Times New Roman" w:cs="Times New Roman"/>
          <w:sz w:val="24"/>
          <w:szCs w:val="24"/>
        </w:rPr>
        <w:t>пст</w:t>
      </w:r>
      <w:proofErr w:type="spellEnd"/>
      <w:r w:rsidRPr="00564F6C">
        <w:rPr>
          <w:rFonts w:ascii="Times New Roman" w:hAnsi="Times New Roman" w:cs="Times New Roman"/>
          <w:sz w:val="24"/>
          <w:szCs w:val="24"/>
        </w:rPr>
        <w:t>. Сивомаскинский осуществляется от угольной котельной МУП «</w:t>
      </w:r>
      <w:r w:rsidR="009838C2" w:rsidRPr="00564F6C">
        <w:rPr>
          <w:rFonts w:ascii="Times New Roman" w:hAnsi="Times New Roman" w:cs="Times New Roman"/>
          <w:sz w:val="24"/>
          <w:szCs w:val="24"/>
        </w:rPr>
        <w:t>СТС</w:t>
      </w:r>
      <w:r w:rsidRPr="00564F6C">
        <w:rPr>
          <w:rFonts w:ascii="Times New Roman" w:hAnsi="Times New Roman" w:cs="Times New Roman"/>
          <w:sz w:val="24"/>
          <w:szCs w:val="24"/>
        </w:rPr>
        <w:t>».</w:t>
      </w:r>
    </w:p>
    <w:p w14:paraId="5B7BBC8E" w14:textId="77777777" w:rsidR="00663D89" w:rsidRPr="00564F6C" w:rsidRDefault="00663D89" w:rsidP="00BC2725">
      <w:pPr>
        <w:spacing w:after="0" w:line="240" w:lineRule="auto"/>
        <w:ind w:firstLine="567"/>
        <w:jc w:val="both"/>
        <w:rPr>
          <w:rFonts w:ascii="Times New Roman" w:hAnsi="Times New Roman" w:cs="Times New Roman"/>
          <w:sz w:val="24"/>
          <w:szCs w:val="24"/>
        </w:rPr>
      </w:pPr>
      <w:r w:rsidRPr="00564F6C">
        <w:rPr>
          <w:rFonts w:ascii="Times New Roman" w:hAnsi="Times New Roman" w:cs="Times New Roman"/>
          <w:sz w:val="24"/>
          <w:szCs w:val="24"/>
        </w:rPr>
        <w:t>Расчетный температурный</w:t>
      </w:r>
      <w:r w:rsidR="005919B6" w:rsidRPr="00564F6C">
        <w:rPr>
          <w:rFonts w:ascii="Times New Roman" w:hAnsi="Times New Roman" w:cs="Times New Roman"/>
          <w:sz w:val="24"/>
          <w:szCs w:val="24"/>
        </w:rPr>
        <w:t xml:space="preserve"> график тепловых сетей 95/70°С. </w:t>
      </w:r>
      <w:r w:rsidRPr="00564F6C">
        <w:rPr>
          <w:rFonts w:ascii="Times New Roman" w:hAnsi="Times New Roman" w:cs="Times New Roman"/>
          <w:sz w:val="24"/>
          <w:szCs w:val="24"/>
        </w:rPr>
        <w:t>Трубы тепловой сети – стальные, антикоррозионное покрытие – битумная мастика, теплоизоляционный материал – минераловатные маты, наружное покрытие – рубероид.</w:t>
      </w:r>
    </w:p>
    <w:p w14:paraId="34FD8DB8" w14:textId="77777777" w:rsidR="00010167" w:rsidRPr="00564F6C" w:rsidRDefault="00010167" w:rsidP="00BC2725">
      <w:pPr>
        <w:spacing w:after="0" w:line="240" w:lineRule="auto"/>
        <w:ind w:firstLine="567"/>
        <w:jc w:val="both"/>
        <w:rPr>
          <w:rFonts w:ascii="Times New Roman" w:hAnsi="Times New Roman" w:cs="Times New Roman"/>
          <w:sz w:val="24"/>
          <w:szCs w:val="24"/>
        </w:rPr>
      </w:pPr>
      <w:r w:rsidRPr="00564F6C">
        <w:rPr>
          <w:rFonts w:ascii="Times New Roman" w:hAnsi="Times New Roman" w:cs="Times New Roman"/>
          <w:sz w:val="24"/>
          <w:szCs w:val="24"/>
        </w:rPr>
        <w:t>Частная жилая застройка отапливается от индивидуальных котлов, топливом является уголь и дрова. Потребители присоединяются к теплоисточникам по закрытой схеме теплоснабжения.</w:t>
      </w:r>
    </w:p>
    <w:p w14:paraId="7E32A887" w14:textId="77777777" w:rsidR="00010167" w:rsidRPr="00564F6C" w:rsidRDefault="00010167" w:rsidP="00BC2725">
      <w:pPr>
        <w:spacing w:after="0" w:line="240" w:lineRule="auto"/>
        <w:ind w:firstLine="567"/>
        <w:jc w:val="both"/>
        <w:rPr>
          <w:rFonts w:ascii="Times New Roman" w:hAnsi="Times New Roman" w:cs="Times New Roman"/>
          <w:sz w:val="24"/>
          <w:szCs w:val="24"/>
        </w:rPr>
      </w:pPr>
      <w:r w:rsidRPr="00564F6C">
        <w:rPr>
          <w:rFonts w:ascii="Times New Roman" w:hAnsi="Times New Roman" w:cs="Times New Roman"/>
          <w:sz w:val="24"/>
          <w:szCs w:val="24"/>
        </w:rPr>
        <w:t xml:space="preserve">Существующий пьезометрический график тепловых сетей </w:t>
      </w:r>
      <w:proofErr w:type="spellStart"/>
      <w:r w:rsidRPr="00564F6C">
        <w:rPr>
          <w:rFonts w:ascii="Times New Roman" w:hAnsi="Times New Roman" w:cs="Times New Roman"/>
          <w:sz w:val="24"/>
          <w:szCs w:val="24"/>
        </w:rPr>
        <w:t>пст</w:t>
      </w:r>
      <w:proofErr w:type="spellEnd"/>
      <w:r w:rsidRPr="00564F6C">
        <w:rPr>
          <w:rFonts w:ascii="Times New Roman" w:hAnsi="Times New Roman" w:cs="Times New Roman"/>
          <w:sz w:val="24"/>
          <w:szCs w:val="24"/>
        </w:rPr>
        <w:t>. Сивомаскинский представлен на рисунке 1.10.</w:t>
      </w:r>
    </w:p>
    <w:p w14:paraId="78783754" w14:textId="4CECA9D6" w:rsidR="006E49A8" w:rsidRPr="00564F6C" w:rsidRDefault="00D26D9A" w:rsidP="006E49A8">
      <w:pPr>
        <w:pStyle w:val="4"/>
        <w:spacing w:before="0" w:line="240" w:lineRule="auto"/>
        <w:ind w:right="56"/>
        <w:jc w:val="center"/>
        <w:rPr>
          <w:rFonts w:ascii="Times New Roman" w:hAnsi="Times New Roman" w:cs="Times New Roman"/>
          <w:b/>
          <w:i w:val="0"/>
          <w:color w:val="auto"/>
          <w:sz w:val="24"/>
          <w:szCs w:val="24"/>
        </w:rPr>
      </w:pPr>
      <w:r w:rsidRPr="00564F6C">
        <w:rPr>
          <w:rFonts w:ascii="Times New Roman" w:hAnsi="Times New Roman" w:cs="Times New Roman"/>
          <w:b/>
          <w:i w:val="0"/>
          <w:color w:val="auto"/>
          <w:sz w:val="24"/>
          <w:szCs w:val="24"/>
        </w:rPr>
        <w:t>М</w:t>
      </w:r>
      <w:r w:rsidR="006E49A8" w:rsidRPr="00564F6C">
        <w:rPr>
          <w:rFonts w:ascii="Times New Roman" w:hAnsi="Times New Roman" w:cs="Times New Roman"/>
          <w:b/>
          <w:i w:val="0"/>
          <w:color w:val="auto"/>
          <w:sz w:val="24"/>
          <w:szCs w:val="24"/>
        </w:rPr>
        <w:t>одульная котельная ПУВ</w:t>
      </w:r>
    </w:p>
    <w:p w14:paraId="36EF8E1F" w14:textId="732B4112" w:rsidR="006E49A8" w:rsidRPr="00564F6C" w:rsidRDefault="006E49A8" w:rsidP="006E49A8">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Источником теплоснабжения на производственные объекты единственного потребителя ООО «Водоканал» является модульная  угольная котельная  ПУВ</w:t>
      </w:r>
      <w:r w:rsidR="009838C2" w:rsidRPr="00564F6C">
        <w:rPr>
          <w:rFonts w:ascii="Times New Roman" w:hAnsi="Times New Roman" w:cs="Times New Roman"/>
          <w:sz w:val="24"/>
          <w:szCs w:val="24"/>
        </w:rPr>
        <w:t xml:space="preserve"> МУП «СТС»</w:t>
      </w:r>
      <w:r w:rsidRPr="00564F6C">
        <w:rPr>
          <w:rFonts w:ascii="Times New Roman" w:hAnsi="Times New Roman" w:cs="Times New Roman"/>
          <w:sz w:val="24"/>
          <w:szCs w:val="24"/>
        </w:rPr>
        <w:t xml:space="preserve">. Тепловые сети от котельной до потребителя проложены в трехтрубном исполнении. Расчетный температурный график тепловых сетей от модульной котельной </w:t>
      </w:r>
      <w:r w:rsidR="00D26D9A" w:rsidRPr="00564F6C">
        <w:rPr>
          <w:rFonts w:ascii="Times New Roman" w:hAnsi="Times New Roman" w:cs="Times New Roman"/>
          <w:sz w:val="24"/>
          <w:szCs w:val="24"/>
        </w:rPr>
        <w:t xml:space="preserve">до </w:t>
      </w:r>
      <w:r w:rsidRPr="00564F6C">
        <w:rPr>
          <w:rFonts w:ascii="Times New Roman" w:hAnsi="Times New Roman" w:cs="Times New Roman"/>
          <w:sz w:val="24"/>
          <w:szCs w:val="24"/>
        </w:rPr>
        <w:t>ЦТП 80/60°С, потребитель присоединен к теплоисточнику по закрытой схеме теплоснабжения.</w:t>
      </w:r>
    </w:p>
    <w:p w14:paraId="1F2C17CD" w14:textId="77777777" w:rsidR="006E49A8" w:rsidRPr="00564F6C" w:rsidRDefault="006E49A8" w:rsidP="006E49A8">
      <w:pPr>
        <w:spacing w:after="0" w:line="240" w:lineRule="auto"/>
        <w:jc w:val="both"/>
        <w:rPr>
          <w:rFonts w:ascii="Times New Roman" w:hAnsi="Times New Roman" w:cs="Times New Roman"/>
          <w:sz w:val="24"/>
          <w:szCs w:val="24"/>
        </w:rPr>
      </w:pPr>
      <w:r w:rsidRPr="00564F6C">
        <w:rPr>
          <w:rFonts w:ascii="Times New Roman" w:hAnsi="Times New Roman" w:cs="Times New Roman"/>
          <w:sz w:val="24"/>
          <w:szCs w:val="24"/>
        </w:rPr>
        <w:t>Котельная работает на подогрев Усинского водовода и отопление станции второго подъема.</w:t>
      </w:r>
    </w:p>
    <w:p w14:paraId="7999D375" w14:textId="77777777" w:rsidR="00010167" w:rsidRPr="00564F6C" w:rsidRDefault="00010167" w:rsidP="00010167">
      <w:pPr>
        <w:spacing w:after="0" w:line="240" w:lineRule="auto"/>
        <w:jc w:val="both"/>
        <w:rPr>
          <w:rFonts w:ascii="Times New Roman" w:hAnsi="Times New Roman" w:cs="Times New Roman"/>
          <w:b/>
          <w:i/>
          <w:sz w:val="24"/>
          <w:szCs w:val="24"/>
        </w:rPr>
      </w:pPr>
    </w:p>
    <w:p w14:paraId="1D52345B" w14:textId="77777777" w:rsidR="008B1649" w:rsidRPr="00564F6C" w:rsidRDefault="00010167" w:rsidP="005919B6">
      <w:pPr>
        <w:pStyle w:val="4"/>
        <w:spacing w:before="0" w:line="240" w:lineRule="auto"/>
        <w:jc w:val="center"/>
        <w:rPr>
          <w:rFonts w:ascii="Times New Roman" w:hAnsi="Times New Roman" w:cs="Times New Roman"/>
          <w:b/>
          <w:i w:val="0"/>
          <w:color w:val="auto"/>
          <w:sz w:val="24"/>
          <w:szCs w:val="24"/>
        </w:rPr>
      </w:pPr>
      <w:r w:rsidRPr="00564F6C">
        <w:rPr>
          <w:rFonts w:ascii="Times New Roman" w:hAnsi="Times New Roman" w:cs="Times New Roman"/>
          <w:b/>
          <w:i w:val="0"/>
          <w:color w:val="auto"/>
          <w:sz w:val="24"/>
          <w:szCs w:val="24"/>
        </w:rPr>
        <w:t xml:space="preserve">Котельная </w:t>
      </w:r>
      <w:bookmarkStart w:id="33" w:name="_Hlk162007278"/>
      <w:r w:rsidRPr="00564F6C">
        <w:rPr>
          <w:rFonts w:ascii="Times New Roman" w:hAnsi="Times New Roman" w:cs="Times New Roman"/>
          <w:b/>
          <w:i w:val="0"/>
          <w:color w:val="auto"/>
          <w:sz w:val="24"/>
          <w:szCs w:val="24"/>
        </w:rPr>
        <w:t xml:space="preserve">АО «Воркутауголь СП </w:t>
      </w:r>
      <w:bookmarkEnd w:id="33"/>
      <w:r w:rsidRPr="00564F6C">
        <w:rPr>
          <w:rFonts w:ascii="Times New Roman" w:hAnsi="Times New Roman" w:cs="Times New Roman"/>
          <w:b/>
          <w:i w:val="0"/>
          <w:color w:val="auto"/>
          <w:sz w:val="24"/>
          <w:szCs w:val="24"/>
        </w:rPr>
        <w:t>«Шахта</w:t>
      </w:r>
      <w:r w:rsidR="00BA01EF" w:rsidRPr="00564F6C">
        <w:rPr>
          <w:rFonts w:ascii="Times New Roman" w:hAnsi="Times New Roman" w:cs="Times New Roman"/>
          <w:b/>
          <w:i w:val="0"/>
          <w:color w:val="auto"/>
          <w:sz w:val="24"/>
          <w:szCs w:val="24"/>
        </w:rPr>
        <w:t xml:space="preserve"> </w:t>
      </w:r>
      <w:r w:rsidR="00940DF9" w:rsidRPr="00564F6C">
        <w:rPr>
          <w:rFonts w:ascii="Times New Roman" w:hAnsi="Times New Roman" w:cs="Times New Roman"/>
          <w:b/>
          <w:i w:val="0"/>
          <w:color w:val="auto"/>
          <w:sz w:val="24"/>
          <w:szCs w:val="24"/>
        </w:rPr>
        <w:t>Комсомольский</w:t>
      </w:r>
      <w:r w:rsidRPr="00564F6C">
        <w:rPr>
          <w:rFonts w:ascii="Times New Roman" w:hAnsi="Times New Roman" w:cs="Times New Roman"/>
          <w:b/>
          <w:i w:val="0"/>
          <w:color w:val="auto"/>
          <w:sz w:val="24"/>
          <w:szCs w:val="24"/>
        </w:rPr>
        <w:t>»</w:t>
      </w:r>
    </w:p>
    <w:p w14:paraId="75AF3C7B" w14:textId="77777777" w:rsidR="00940DF9" w:rsidRPr="00564F6C" w:rsidRDefault="00940DF9" w:rsidP="00BC2725">
      <w:pPr>
        <w:spacing w:after="0" w:line="240" w:lineRule="auto"/>
        <w:ind w:firstLine="567"/>
        <w:jc w:val="both"/>
        <w:rPr>
          <w:rFonts w:ascii="Times New Roman" w:hAnsi="Times New Roman" w:cs="Times New Roman"/>
          <w:sz w:val="24"/>
          <w:szCs w:val="24"/>
        </w:rPr>
      </w:pPr>
      <w:r w:rsidRPr="00564F6C">
        <w:rPr>
          <w:rFonts w:ascii="Times New Roman" w:hAnsi="Times New Roman" w:cs="Times New Roman"/>
          <w:sz w:val="24"/>
          <w:szCs w:val="24"/>
        </w:rPr>
        <w:t xml:space="preserve">Система теплоснабжения пгт. </w:t>
      </w:r>
      <w:r w:rsidR="005919B6" w:rsidRPr="00564F6C">
        <w:rPr>
          <w:rFonts w:ascii="Times New Roman" w:hAnsi="Times New Roman" w:cs="Times New Roman"/>
          <w:sz w:val="24"/>
          <w:szCs w:val="24"/>
        </w:rPr>
        <w:t xml:space="preserve">Комсомольский централизованная. </w:t>
      </w:r>
      <w:r w:rsidRPr="00564F6C">
        <w:rPr>
          <w:rFonts w:ascii="Times New Roman" w:hAnsi="Times New Roman" w:cs="Times New Roman"/>
          <w:sz w:val="24"/>
          <w:szCs w:val="24"/>
        </w:rPr>
        <w:t>Источником теплоснабжения служит угольная котельная</w:t>
      </w:r>
      <w:r w:rsidR="0061124C" w:rsidRPr="00564F6C">
        <w:rPr>
          <w:rFonts w:ascii="Times New Roman" w:hAnsi="Times New Roman" w:cs="Times New Roman"/>
          <w:sz w:val="24"/>
          <w:szCs w:val="24"/>
        </w:rPr>
        <w:t xml:space="preserve"> </w:t>
      </w:r>
      <w:r w:rsidR="008B1649" w:rsidRPr="00564F6C">
        <w:rPr>
          <w:rFonts w:ascii="Times New Roman" w:hAnsi="Times New Roman" w:cs="Times New Roman"/>
          <w:sz w:val="24"/>
          <w:szCs w:val="24"/>
        </w:rPr>
        <w:t>АО «Воркутауголь» СП «Ш</w:t>
      </w:r>
      <w:r w:rsidR="0061124C" w:rsidRPr="00564F6C">
        <w:rPr>
          <w:rFonts w:ascii="Times New Roman" w:hAnsi="Times New Roman" w:cs="Times New Roman"/>
          <w:sz w:val="24"/>
          <w:szCs w:val="24"/>
        </w:rPr>
        <w:t>ахт</w:t>
      </w:r>
      <w:r w:rsidR="008B1649" w:rsidRPr="00564F6C">
        <w:rPr>
          <w:rFonts w:ascii="Times New Roman" w:hAnsi="Times New Roman" w:cs="Times New Roman"/>
          <w:sz w:val="24"/>
          <w:szCs w:val="24"/>
        </w:rPr>
        <w:t>а</w:t>
      </w:r>
      <w:r w:rsidR="0061124C" w:rsidRPr="00564F6C">
        <w:rPr>
          <w:rFonts w:ascii="Times New Roman" w:hAnsi="Times New Roman" w:cs="Times New Roman"/>
          <w:sz w:val="24"/>
          <w:szCs w:val="24"/>
        </w:rPr>
        <w:t xml:space="preserve"> </w:t>
      </w:r>
      <w:r w:rsidR="00610F73" w:rsidRPr="00564F6C">
        <w:rPr>
          <w:rFonts w:ascii="Times New Roman" w:hAnsi="Times New Roman" w:cs="Times New Roman"/>
          <w:sz w:val="24"/>
          <w:szCs w:val="24"/>
        </w:rPr>
        <w:t>«</w:t>
      </w:r>
      <w:r w:rsidR="00BA01EF" w:rsidRPr="00564F6C">
        <w:rPr>
          <w:rFonts w:ascii="Times New Roman" w:hAnsi="Times New Roman" w:cs="Times New Roman"/>
          <w:sz w:val="24"/>
          <w:szCs w:val="24"/>
        </w:rPr>
        <w:t>Комсомольская»</w:t>
      </w:r>
      <w:r w:rsidRPr="00564F6C">
        <w:rPr>
          <w:rFonts w:ascii="Times New Roman" w:hAnsi="Times New Roman" w:cs="Times New Roman"/>
          <w:sz w:val="24"/>
          <w:szCs w:val="24"/>
        </w:rPr>
        <w:t>, располо</w:t>
      </w:r>
      <w:r w:rsidR="0061124C" w:rsidRPr="00564F6C">
        <w:rPr>
          <w:rFonts w:ascii="Times New Roman" w:hAnsi="Times New Roman" w:cs="Times New Roman"/>
          <w:sz w:val="24"/>
          <w:szCs w:val="24"/>
        </w:rPr>
        <w:t xml:space="preserve">женная </w:t>
      </w:r>
      <w:r w:rsidR="00BA01EF" w:rsidRPr="00564F6C">
        <w:rPr>
          <w:rFonts w:ascii="Times New Roman" w:hAnsi="Times New Roman" w:cs="Times New Roman"/>
          <w:sz w:val="24"/>
          <w:szCs w:val="24"/>
        </w:rPr>
        <w:t>рядом</w:t>
      </w:r>
      <w:r w:rsidR="0061124C" w:rsidRPr="00564F6C">
        <w:rPr>
          <w:rFonts w:ascii="Times New Roman" w:hAnsi="Times New Roman" w:cs="Times New Roman"/>
          <w:sz w:val="24"/>
          <w:szCs w:val="24"/>
        </w:rPr>
        <w:t xml:space="preserve"> с пгт. </w:t>
      </w:r>
      <w:r w:rsidR="00BA01EF" w:rsidRPr="00564F6C">
        <w:rPr>
          <w:rFonts w:ascii="Times New Roman" w:hAnsi="Times New Roman" w:cs="Times New Roman"/>
          <w:sz w:val="24"/>
          <w:szCs w:val="24"/>
        </w:rPr>
        <w:t>Комсомольский.</w:t>
      </w:r>
    </w:p>
    <w:p w14:paraId="5EB02814" w14:textId="5E593C25" w:rsidR="005919B6" w:rsidRPr="00564F6C" w:rsidRDefault="00940DF9" w:rsidP="00BC2725">
      <w:pPr>
        <w:spacing w:after="0" w:line="240" w:lineRule="auto"/>
        <w:ind w:firstLine="567"/>
        <w:jc w:val="both"/>
        <w:rPr>
          <w:rFonts w:ascii="Times New Roman" w:hAnsi="Times New Roman" w:cs="Times New Roman"/>
          <w:sz w:val="24"/>
          <w:szCs w:val="24"/>
        </w:rPr>
      </w:pPr>
      <w:r w:rsidRPr="00564F6C">
        <w:rPr>
          <w:rFonts w:ascii="Times New Roman" w:hAnsi="Times New Roman" w:cs="Times New Roman"/>
          <w:sz w:val="24"/>
          <w:szCs w:val="24"/>
        </w:rPr>
        <w:t>Тепловые сети от котельной в двухтрубном исполне</w:t>
      </w:r>
      <w:r w:rsidR="000D6E2D" w:rsidRPr="00564F6C">
        <w:rPr>
          <w:rFonts w:ascii="Times New Roman" w:hAnsi="Times New Roman" w:cs="Times New Roman"/>
          <w:sz w:val="24"/>
          <w:szCs w:val="24"/>
        </w:rPr>
        <w:t xml:space="preserve">нии проложены до </w:t>
      </w:r>
      <w:r w:rsidRPr="00564F6C">
        <w:rPr>
          <w:rFonts w:ascii="Times New Roman" w:hAnsi="Times New Roman" w:cs="Times New Roman"/>
          <w:sz w:val="24"/>
          <w:szCs w:val="24"/>
        </w:rPr>
        <w:t>жилых зданий поселка</w:t>
      </w:r>
      <w:r w:rsidR="000D6E2D" w:rsidRPr="00564F6C">
        <w:rPr>
          <w:rFonts w:ascii="Times New Roman" w:hAnsi="Times New Roman" w:cs="Times New Roman"/>
          <w:sz w:val="24"/>
          <w:szCs w:val="24"/>
        </w:rPr>
        <w:t xml:space="preserve">. </w:t>
      </w:r>
      <w:r w:rsidR="000D6E2D" w:rsidRPr="004D236C">
        <w:rPr>
          <w:rFonts w:ascii="Times New Roman" w:hAnsi="Times New Roman" w:cs="Times New Roman"/>
          <w:sz w:val="24"/>
          <w:szCs w:val="24"/>
        </w:rPr>
        <w:t>В 202</w:t>
      </w:r>
      <w:r w:rsidR="004D236C" w:rsidRPr="004D236C">
        <w:rPr>
          <w:rFonts w:ascii="Times New Roman" w:hAnsi="Times New Roman" w:cs="Times New Roman"/>
          <w:sz w:val="24"/>
          <w:szCs w:val="24"/>
        </w:rPr>
        <w:t>4</w:t>
      </w:r>
      <w:r w:rsidR="000D6E2D" w:rsidRPr="004D236C">
        <w:rPr>
          <w:rFonts w:ascii="Times New Roman" w:hAnsi="Times New Roman" w:cs="Times New Roman"/>
          <w:sz w:val="24"/>
          <w:szCs w:val="24"/>
        </w:rPr>
        <w:t xml:space="preserve"> году после проведения мероприятий по переселению жителей МКД в жилой фонд города, производится отопление ¼ части жилого дома</w:t>
      </w:r>
      <w:r w:rsidRPr="004D236C">
        <w:rPr>
          <w:rFonts w:ascii="Times New Roman" w:hAnsi="Times New Roman" w:cs="Times New Roman"/>
          <w:sz w:val="24"/>
          <w:szCs w:val="24"/>
        </w:rPr>
        <w:t>.</w:t>
      </w:r>
      <w:r w:rsidRPr="00564F6C">
        <w:rPr>
          <w:rFonts w:ascii="Times New Roman" w:hAnsi="Times New Roman" w:cs="Times New Roman"/>
          <w:sz w:val="24"/>
          <w:szCs w:val="24"/>
        </w:rPr>
        <w:t xml:space="preserve"> </w:t>
      </w:r>
    </w:p>
    <w:p w14:paraId="26FE6899" w14:textId="77777777" w:rsidR="00940DF9" w:rsidRPr="00564F6C" w:rsidRDefault="00940DF9" w:rsidP="00BC2725">
      <w:pPr>
        <w:spacing w:after="0" w:line="240" w:lineRule="auto"/>
        <w:ind w:firstLine="567"/>
        <w:jc w:val="both"/>
        <w:rPr>
          <w:rFonts w:ascii="Times New Roman" w:hAnsi="Times New Roman" w:cs="Times New Roman"/>
          <w:sz w:val="24"/>
          <w:szCs w:val="24"/>
        </w:rPr>
      </w:pPr>
      <w:r w:rsidRPr="00564F6C">
        <w:rPr>
          <w:rFonts w:ascii="Times New Roman" w:hAnsi="Times New Roman" w:cs="Times New Roman"/>
          <w:sz w:val="24"/>
          <w:szCs w:val="24"/>
        </w:rPr>
        <w:t>Расчетный температурный график тепловых сетей 95/70°С.</w:t>
      </w:r>
    </w:p>
    <w:p w14:paraId="08FF8D8D" w14:textId="77777777" w:rsidR="00940DF9" w:rsidRPr="00564F6C" w:rsidRDefault="00940DF9" w:rsidP="00BC2725">
      <w:pPr>
        <w:spacing w:after="0" w:line="240" w:lineRule="auto"/>
        <w:ind w:firstLine="567"/>
        <w:jc w:val="both"/>
        <w:rPr>
          <w:rFonts w:ascii="Times New Roman" w:hAnsi="Times New Roman" w:cs="Times New Roman"/>
          <w:sz w:val="24"/>
          <w:szCs w:val="24"/>
        </w:rPr>
      </w:pPr>
      <w:r w:rsidRPr="00564F6C">
        <w:rPr>
          <w:rFonts w:ascii="Times New Roman" w:hAnsi="Times New Roman" w:cs="Times New Roman"/>
          <w:sz w:val="24"/>
          <w:szCs w:val="24"/>
        </w:rPr>
        <w:t>По</w:t>
      </w:r>
      <w:r w:rsidR="000D6E2D" w:rsidRPr="00564F6C">
        <w:rPr>
          <w:rFonts w:ascii="Times New Roman" w:hAnsi="Times New Roman" w:cs="Times New Roman"/>
          <w:sz w:val="24"/>
          <w:szCs w:val="24"/>
        </w:rPr>
        <w:t>требители присоединены к теплоисточнику</w:t>
      </w:r>
      <w:r w:rsidRPr="00564F6C">
        <w:rPr>
          <w:rFonts w:ascii="Times New Roman" w:hAnsi="Times New Roman" w:cs="Times New Roman"/>
          <w:sz w:val="24"/>
          <w:szCs w:val="24"/>
        </w:rPr>
        <w:t xml:space="preserve"> по открытой схеме теплоснабжения.</w:t>
      </w:r>
    </w:p>
    <w:bookmarkEnd w:id="32"/>
    <w:p w14:paraId="4EE61724" w14:textId="77777777" w:rsidR="001D7E5B" w:rsidRPr="00564F6C" w:rsidRDefault="001D7E5B" w:rsidP="00610F73">
      <w:pPr>
        <w:pStyle w:val="4"/>
        <w:spacing w:before="0" w:line="240" w:lineRule="auto"/>
        <w:rPr>
          <w:rFonts w:ascii="Times New Roman" w:hAnsi="Times New Roman" w:cs="Times New Roman"/>
          <w:b/>
          <w:i w:val="0"/>
          <w:color w:val="auto"/>
          <w:sz w:val="24"/>
          <w:szCs w:val="24"/>
        </w:rPr>
      </w:pPr>
    </w:p>
    <w:p w14:paraId="6C128D67" w14:textId="77777777" w:rsidR="001D7E5B" w:rsidRPr="00564F6C" w:rsidRDefault="00663D89" w:rsidP="00663D89">
      <w:pPr>
        <w:pStyle w:val="20"/>
        <w:tabs>
          <w:tab w:val="left" w:pos="426"/>
        </w:tabs>
        <w:spacing w:before="0" w:line="240" w:lineRule="auto"/>
        <w:jc w:val="center"/>
        <w:rPr>
          <w:rFonts w:ascii="Times New Roman" w:hAnsi="Times New Roman" w:cs="Times New Roman"/>
          <w:b/>
          <w:color w:val="auto"/>
          <w:sz w:val="24"/>
          <w:szCs w:val="24"/>
        </w:rPr>
      </w:pPr>
      <w:bookmarkStart w:id="34" w:name="_Toc511227689"/>
      <w:bookmarkStart w:id="35" w:name="_Toc9983624"/>
      <w:bookmarkStart w:id="36" w:name="_Toc152669681"/>
      <w:r w:rsidRPr="00564F6C">
        <w:rPr>
          <w:rFonts w:ascii="Times New Roman" w:hAnsi="Times New Roman" w:cs="Times New Roman"/>
          <w:b/>
          <w:color w:val="auto"/>
          <w:sz w:val="24"/>
          <w:szCs w:val="24"/>
        </w:rPr>
        <w:t xml:space="preserve">1.4 </w:t>
      </w:r>
      <w:r w:rsidR="001D7E5B" w:rsidRPr="00564F6C">
        <w:rPr>
          <w:rFonts w:ascii="Times New Roman" w:hAnsi="Times New Roman" w:cs="Times New Roman"/>
          <w:b/>
          <w:color w:val="auto"/>
          <w:sz w:val="24"/>
          <w:szCs w:val="24"/>
        </w:rPr>
        <w:t>Зоны действия источников тепловой энергии</w:t>
      </w:r>
      <w:bookmarkEnd w:id="34"/>
      <w:bookmarkEnd w:id="35"/>
      <w:bookmarkEnd w:id="36"/>
    </w:p>
    <w:p w14:paraId="1EC793A5" w14:textId="77777777" w:rsidR="006E2323" w:rsidRDefault="006E2323" w:rsidP="00610F73">
      <w:pPr>
        <w:pStyle w:val="aa"/>
        <w:spacing w:after="0" w:line="240" w:lineRule="auto"/>
        <w:ind w:left="0"/>
        <w:jc w:val="both"/>
        <w:rPr>
          <w:rFonts w:ascii="Times New Roman" w:hAnsi="Times New Roman" w:cs="Times New Roman"/>
          <w:b/>
          <w:sz w:val="20"/>
          <w:szCs w:val="20"/>
        </w:rPr>
      </w:pPr>
    </w:p>
    <w:p w14:paraId="6977D1B8" w14:textId="77777777" w:rsidR="00010167" w:rsidRPr="00C42DE5" w:rsidRDefault="00010167" w:rsidP="00010167">
      <w:pPr>
        <w:pStyle w:val="aa"/>
        <w:spacing w:after="0" w:line="240" w:lineRule="auto"/>
        <w:ind w:left="0"/>
        <w:jc w:val="right"/>
        <w:rPr>
          <w:rFonts w:ascii="Times New Roman" w:hAnsi="Times New Roman" w:cs="Times New Roman"/>
          <w:sz w:val="24"/>
          <w:szCs w:val="24"/>
          <w:lang w:val="en-US"/>
        </w:rPr>
      </w:pPr>
    </w:p>
    <w:tbl>
      <w:tblPr>
        <w:tblStyle w:val="afa"/>
        <w:tblW w:w="0" w:type="auto"/>
        <w:tblLook w:val="04A0" w:firstRow="1" w:lastRow="0" w:firstColumn="1" w:lastColumn="0" w:noHBand="0" w:noVBand="1"/>
      </w:tblPr>
      <w:tblGrid>
        <w:gridCol w:w="1470"/>
        <w:gridCol w:w="4198"/>
        <w:gridCol w:w="4527"/>
      </w:tblGrid>
      <w:tr w:rsidR="006E6BE0" w:rsidRPr="00695911" w14:paraId="4DE17DC5" w14:textId="77777777" w:rsidTr="00695911">
        <w:tc>
          <w:tcPr>
            <w:tcW w:w="1470" w:type="dxa"/>
          </w:tcPr>
          <w:p w14:paraId="34B56333" w14:textId="77777777" w:rsidR="006E6BE0" w:rsidRPr="000B4483" w:rsidRDefault="006E6BE0" w:rsidP="00610F73">
            <w:pPr>
              <w:jc w:val="center"/>
              <w:rPr>
                <w:rFonts w:ascii="Times New Roman" w:hAnsi="Times New Roman" w:cs="Times New Roman"/>
                <w:sz w:val="20"/>
                <w:szCs w:val="20"/>
              </w:rPr>
            </w:pPr>
            <w:r w:rsidRPr="000B4483">
              <w:rPr>
                <w:rFonts w:ascii="Times New Roman" w:hAnsi="Times New Roman" w:cs="Times New Roman"/>
                <w:sz w:val="20"/>
                <w:szCs w:val="20"/>
              </w:rPr>
              <w:t>Код зоны деятельности</w:t>
            </w:r>
          </w:p>
        </w:tc>
        <w:tc>
          <w:tcPr>
            <w:tcW w:w="4198" w:type="dxa"/>
          </w:tcPr>
          <w:p w14:paraId="2DAB6FD3" w14:textId="77777777" w:rsidR="006E6BE0" w:rsidRPr="000B4483" w:rsidRDefault="006E6BE0" w:rsidP="00610F73">
            <w:pPr>
              <w:jc w:val="center"/>
              <w:rPr>
                <w:rFonts w:ascii="Times New Roman" w:hAnsi="Times New Roman" w:cs="Times New Roman"/>
                <w:sz w:val="20"/>
                <w:szCs w:val="20"/>
              </w:rPr>
            </w:pPr>
            <w:r w:rsidRPr="000B4483">
              <w:rPr>
                <w:rFonts w:ascii="Times New Roman" w:hAnsi="Times New Roman" w:cs="Times New Roman"/>
                <w:sz w:val="20"/>
                <w:szCs w:val="20"/>
              </w:rPr>
              <w:t>Описание зоны действия</w:t>
            </w:r>
          </w:p>
        </w:tc>
        <w:tc>
          <w:tcPr>
            <w:tcW w:w="4527" w:type="dxa"/>
          </w:tcPr>
          <w:p w14:paraId="24EDB264" w14:textId="77777777" w:rsidR="006E6BE0" w:rsidRPr="000B4483" w:rsidRDefault="006E6BE0" w:rsidP="00610F73">
            <w:pPr>
              <w:jc w:val="center"/>
              <w:rPr>
                <w:rFonts w:ascii="Times New Roman" w:hAnsi="Times New Roman" w:cs="Times New Roman"/>
                <w:sz w:val="20"/>
                <w:szCs w:val="20"/>
              </w:rPr>
            </w:pPr>
            <w:r w:rsidRPr="000B4483">
              <w:rPr>
                <w:rFonts w:ascii="Times New Roman" w:hAnsi="Times New Roman" w:cs="Times New Roman"/>
                <w:sz w:val="20"/>
                <w:szCs w:val="20"/>
              </w:rPr>
              <w:t>Наименование источника</w:t>
            </w:r>
          </w:p>
        </w:tc>
      </w:tr>
      <w:tr w:rsidR="00184DD5" w:rsidRPr="00695911" w14:paraId="3EC452FF" w14:textId="77777777" w:rsidTr="00F50A48">
        <w:trPr>
          <w:trHeight w:val="282"/>
        </w:trPr>
        <w:tc>
          <w:tcPr>
            <w:tcW w:w="1470" w:type="dxa"/>
            <w:vAlign w:val="center"/>
          </w:tcPr>
          <w:p w14:paraId="5EA2C76E" w14:textId="77777777" w:rsidR="00184DD5" w:rsidRPr="000B4483" w:rsidRDefault="00184DD5" w:rsidP="000328D0">
            <w:pPr>
              <w:jc w:val="center"/>
              <w:rPr>
                <w:rFonts w:ascii="Times New Roman" w:hAnsi="Times New Roman" w:cs="Times New Roman"/>
                <w:sz w:val="20"/>
                <w:szCs w:val="20"/>
              </w:rPr>
            </w:pPr>
            <w:r w:rsidRPr="000B4483">
              <w:rPr>
                <w:rFonts w:ascii="Times New Roman" w:hAnsi="Times New Roman" w:cs="Times New Roman"/>
                <w:sz w:val="20"/>
                <w:szCs w:val="20"/>
              </w:rPr>
              <w:t>1</w:t>
            </w:r>
          </w:p>
        </w:tc>
        <w:tc>
          <w:tcPr>
            <w:tcW w:w="4198" w:type="dxa"/>
            <w:vAlign w:val="center"/>
          </w:tcPr>
          <w:p w14:paraId="25C9B123" w14:textId="77777777" w:rsidR="00184DD5" w:rsidRPr="000B4483" w:rsidRDefault="00184DD5" w:rsidP="000328D0">
            <w:pPr>
              <w:rPr>
                <w:rFonts w:ascii="Times New Roman" w:hAnsi="Times New Roman" w:cs="Times New Roman"/>
                <w:sz w:val="20"/>
                <w:szCs w:val="20"/>
              </w:rPr>
            </w:pPr>
            <w:proofErr w:type="spellStart"/>
            <w:r w:rsidRPr="000B4483">
              <w:rPr>
                <w:rFonts w:ascii="Times New Roman" w:hAnsi="Times New Roman" w:cs="Times New Roman"/>
                <w:sz w:val="20"/>
                <w:szCs w:val="20"/>
              </w:rPr>
              <w:t>г.Воркута</w:t>
            </w:r>
            <w:proofErr w:type="spellEnd"/>
          </w:p>
        </w:tc>
        <w:tc>
          <w:tcPr>
            <w:tcW w:w="4527" w:type="dxa"/>
            <w:vAlign w:val="center"/>
          </w:tcPr>
          <w:p w14:paraId="459D4DF4" w14:textId="77777777" w:rsidR="00184DD5" w:rsidRPr="000B4483" w:rsidRDefault="00184DD5" w:rsidP="000328D0">
            <w:pPr>
              <w:rPr>
                <w:rFonts w:ascii="Times New Roman" w:hAnsi="Times New Roman" w:cs="Times New Roman"/>
                <w:sz w:val="20"/>
                <w:szCs w:val="20"/>
              </w:rPr>
            </w:pPr>
            <w:r w:rsidRPr="000B4483">
              <w:rPr>
                <w:rFonts w:ascii="Times New Roman" w:hAnsi="Times New Roman" w:cs="Times New Roman"/>
                <w:sz w:val="20"/>
                <w:szCs w:val="20"/>
              </w:rPr>
              <w:t>ЦВК</w:t>
            </w:r>
          </w:p>
        </w:tc>
      </w:tr>
      <w:tr w:rsidR="00795748" w:rsidRPr="00695911" w14:paraId="6556EDEF" w14:textId="77777777" w:rsidTr="000328D0">
        <w:tc>
          <w:tcPr>
            <w:tcW w:w="1470" w:type="dxa"/>
            <w:vAlign w:val="center"/>
          </w:tcPr>
          <w:p w14:paraId="0CB0D3D0" w14:textId="77777777" w:rsidR="00795748" w:rsidRPr="000B4483" w:rsidRDefault="00460AF4" w:rsidP="000328D0">
            <w:pPr>
              <w:jc w:val="center"/>
              <w:rPr>
                <w:rFonts w:ascii="Times New Roman" w:hAnsi="Times New Roman" w:cs="Times New Roman"/>
                <w:sz w:val="20"/>
                <w:szCs w:val="20"/>
              </w:rPr>
            </w:pPr>
            <w:r w:rsidRPr="000B4483">
              <w:rPr>
                <w:rFonts w:ascii="Times New Roman" w:hAnsi="Times New Roman" w:cs="Times New Roman"/>
                <w:sz w:val="20"/>
                <w:szCs w:val="20"/>
              </w:rPr>
              <w:t>2</w:t>
            </w:r>
          </w:p>
        </w:tc>
        <w:tc>
          <w:tcPr>
            <w:tcW w:w="4198" w:type="dxa"/>
            <w:vAlign w:val="center"/>
          </w:tcPr>
          <w:p w14:paraId="76BA7780" w14:textId="77777777" w:rsidR="00795748" w:rsidRPr="000B4483" w:rsidRDefault="00795748" w:rsidP="000328D0">
            <w:pPr>
              <w:rPr>
                <w:rFonts w:ascii="Times New Roman" w:hAnsi="Times New Roman" w:cs="Times New Roman"/>
                <w:sz w:val="20"/>
                <w:szCs w:val="20"/>
              </w:rPr>
            </w:pPr>
            <w:r w:rsidRPr="000B4483">
              <w:rPr>
                <w:rFonts w:ascii="Times New Roman" w:hAnsi="Times New Roman" w:cs="Times New Roman"/>
                <w:sz w:val="20"/>
                <w:szCs w:val="20"/>
              </w:rPr>
              <w:t>пгт.</w:t>
            </w:r>
            <w:r w:rsidR="00B83FAE" w:rsidRPr="000B4483">
              <w:rPr>
                <w:rFonts w:ascii="Times New Roman" w:hAnsi="Times New Roman" w:cs="Times New Roman"/>
                <w:sz w:val="20"/>
                <w:szCs w:val="20"/>
              </w:rPr>
              <w:t xml:space="preserve"> </w:t>
            </w:r>
            <w:r w:rsidRPr="000B4483">
              <w:rPr>
                <w:rFonts w:ascii="Times New Roman" w:hAnsi="Times New Roman" w:cs="Times New Roman"/>
                <w:sz w:val="20"/>
                <w:szCs w:val="20"/>
              </w:rPr>
              <w:t>Воргашор</w:t>
            </w:r>
          </w:p>
        </w:tc>
        <w:tc>
          <w:tcPr>
            <w:tcW w:w="4527" w:type="dxa"/>
            <w:vMerge w:val="restart"/>
            <w:vAlign w:val="center"/>
          </w:tcPr>
          <w:p w14:paraId="6A875864" w14:textId="77777777" w:rsidR="00795748" w:rsidRPr="000B4483" w:rsidRDefault="00795748" w:rsidP="000328D0">
            <w:pPr>
              <w:rPr>
                <w:rFonts w:ascii="Times New Roman" w:hAnsi="Times New Roman" w:cs="Times New Roman"/>
                <w:sz w:val="20"/>
                <w:szCs w:val="20"/>
              </w:rPr>
            </w:pPr>
            <w:r w:rsidRPr="000B4483">
              <w:rPr>
                <w:rFonts w:ascii="Times New Roman" w:hAnsi="Times New Roman" w:cs="Times New Roman"/>
                <w:sz w:val="20"/>
                <w:szCs w:val="20"/>
              </w:rPr>
              <w:t>ТЭЦ-2</w:t>
            </w:r>
          </w:p>
        </w:tc>
      </w:tr>
      <w:tr w:rsidR="00795748" w:rsidRPr="00695911" w14:paraId="266AA142" w14:textId="77777777" w:rsidTr="000328D0">
        <w:tc>
          <w:tcPr>
            <w:tcW w:w="1470" w:type="dxa"/>
            <w:vAlign w:val="center"/>
          </w:tcPr>
          <w:p w14:paraId="52F2E275" w14:textId="77777777" w:rsidR="00795748" w:rsidRPr="000B4483" w:rsidRDefault="00460AF4" w:rsidP="000328D0">
            <w:pPr>
              <w:jc w:val="center"/>
              <w:rPr>
                <w:rFonts w:ascii="Times New Roman" w:hAnsi="Times New Roman" w:cs="Times New Roman"/>
                <w:sz w:val="20"/>
                <w:szCs w:val="20"/>
              </w:rPr>
            </w:pPr>
            <w:r w:rsidRPr="000B4483">
              <w:rPr>
                <w:rFonts w:ascii="Times New Roman" w:hAnsi="Times New Roman" w:cs="Times New Roman"/>
                <w:sz w:val="20"/>
                <w:szCs w:val="20"/>
              </w:rPr>
              <w:t>3</w:t>
            </w:r>
          </w:p>
        </w:tc>
        <w:tc>
          <w:tcPr>
            <w:tcW w:w="4198" w:type="dxa"/>
            <w:vAlign w:val="center"/>
          </w:tcPr>
          <w:p w14:paraId="4AE68D47" w14:textId="77777777" w:rsidR="00795748" w:rsidRPr="000B4483" w:rsidRDefault="00795748" w:rsidP="000328D0">
            <w:pPr>
              <w:rPr>
                <w:rFonts w:ascii="Times New Roman" w:hAnsi="Times New Roman" w:cs="Times New Roman"/>
                <w:sz w:val="20"/>
                <w:szCs w:val="20"/>
              </w:rPr>
            </w:pPr>
            <w:r w:rsidRPr="000B4483">
              <w:rPr>
                <w:rFonts w:ascii="Times New Roman" w:hAnsi="Times New Roman" w:cs="Times New Roman"/>
                <w:sz w:val="20"/>
                <w:szCs w:val="20"/>
              </w:rPr>
              <w:t>пгт. Северный</w:t>
            </w:r>
          </w:p>
        </w:tc>
        <w:tc>
          <w:tcPr>
            <w:tcW w:w="4527" w:type="dxa"/>
            <w:vMerge/>
            <w:vAlign w:val="center"/>
          </w:tcPr>
          <w:p w14:paraId="09C6B06B" w14:textId="77777777" w:rsidR="00795748" w:rsidRPr="000B4483" w:rsidRDefault="00795748" w:rsidP="000328D0">
            <w:pPr>
              <w:rPr>
                <w:rFonts w:ascii="Times New Roman" w:hAnsi="Times New Roman" w:cs="Times New Roman"/>
                <w:sz w:val="20"/>
                <w:szCs w:val="20"/>
              </w:rPr>
            </w:pPr>
          </w:p>
        </w:tc>
      </w:tr>
      <w:tr w:rsidR="00795748" w:rsidRPr="00695911" w14:paraId="23664FC0" w14:textId="77777777" w:rsidTr="000328D0">
        <w:tc>
          <w:tcPr>
            <w:tcW w:w="1470" w:type="dxa"/>
            <w:vAlign w:val="center"/>
          </w:tcPr>
          <w:p w14:paraId="63B93724" w14:textId="77777777" w:rsidR="00795748" w:rsidRPr="000B4483" w:rsidRDefault="00460AF4" w:rsidP="000328D0">
            <w:pPr>
              <w:jc w:val="center"/>
              <w:rPr>
                <w:rFonts w:ascii="Times New Roman" w:hAnsi="Times New Roman" w:cs="Times New Roman"/>
                <w:sz w:val="20"/>
                <w:szCs w:val="20"/>
              </w:rPr>
            </w:pPr>
            <w:r w:rsidRPr="000B4483">
              <w:rPr>
                <w:rFonts w:ascii="Times New Roman" w:hAnsi="Times New Roman" w:cs="Times New Roman"/>
                <w:sz w:val="20"/>
                <w:szCs w:val="20"/>
              </w:rPr>
              <w:t>4</w:t>
            </w:r>
          </w:p>
        </w:tc>
        <w:tc>
          <w:tcPr>
            <w:tcW w:w="4198" w:type="dxa"/>
            <w:vAlign w:val="center"/>
          </w:tcPr>
          <w:p w14:paraId="53855BEF" w14:textId="77777777" w:rsidR="00795748" w:rsidRPr="000B4483" w:rsidRDefault="00795748" w:rsidP="000328D0">
            <w:pPr>
              <w:rPr>
                <w:rFonts w:ascii="Times New Roman" w:hAnsi="Times New Roman" w:cs="Times New Roman"/>
                <w:sz w:val="20"/>
                <w:szCs w:val="20"/>
              </w:rPr>
            </w:pPr>
            <w:r w:rsidRPr="000B4483">
              <w:rPr>
                <w:rFonts w:ascii="Times New Roman" w:hAnsi="Times New Roman" w:cs="Times New Roman"/>
                <w:sz w:val="20"/>
                <w:szCs w:val="20"/>
              </w:rPr>
              <w:t>пгт.</w:t>
            </w:r>
            <w:r w:rsidR="00B83FAE" w:rsidRPr="000B4483">
              <w:rPr>
                <w:rFonts w:ascii="Times New Roman" w:hAnsi="Times New Roman" w:cs="Times New Roman"/>
                <w:sz w:val="20"/>
                <w:szCs w:val="20"/>
              </w:rPr>
              <w:t xml:space="preserve"> </w:t>
            </w:r>
            <w:r w:rsidRPr="000B4483">
              <w:rPr>
                <w:rFonts w:ascii="Times New Roman" w:hAnsi="Times New Roman" w:cs="Times New Roman"/>
                <w:sz w:val="20"/>
                <w:szCs w:val="20"/>
              </w:rPr>
              <w:t>Комсомольский</w:t>
            </w:r>
          </w:p>
        </w:tc>
        <w:tc>
          <w:tcPr>
            <w:tcW w:w="4527" w:type="dxa"/>
            <w:vAlign w:val="center"/>
          </w:tcPr>
          <w:p w14:paraId="3E24C354" w14:textId="77777777" w:rsidR="00795748" w:rsidRPr="000B4483" w:rsidRDefault="00795748" w:rsidP="000328D0">
            <w:pPr>
              <w:rPr>
                <w:rFonts w:ascii="Times New Roman" w:hAnsi="Times New Roman" w:cs="Times New Roman"/>
                <w:sz w:val="20"/>
                <w:szCs w:val="20"/>
              </w:rPr>
            </w:pPr>
            <w:r w:rsidRPr="000B4483">
              <w:rPr>
                <w:rFonts w:ascii="Times New Roman" w:hAnsi="Times New Roman" w:cs="Times New Roman"/>
                <w:sz w:val="20"/>
                <w:szCs w:val="20"/>
              </w:rPr>
              <w:t>котельная ш.</w:t>
            </w:r>
            <w:r w:rsidR="005919B6" w:rsidRPr="000B4483">
              <w:rPr>
                <w:rFonts w:ascii="Times New Roman" w:hAnsi="Times New Roman" w:cs="Times New Roman"/>
                <w:sz w:val="20"/>
                <w:szCs w:val="20"/>
              </w:rPr>
              <w:t xml:space="preserve"> </w:t>
            </w:r>
            <w:r w:rsidRPr="000B4483">
              <w:rPr>
                <w:rFonts w:ascii="Times New Roman" w:hAnsi="Times New Roman" w:cs="Times New Roman"/>
                <w:sz w:val="20"/>
                <w:szCs w:val="20"/>
              </w:rPr>
              <w:t>Комсомольская</w:t>
            </w:r>
          </w:p>
        </w:tc>
      </w:tr>
      <w:tr w:rsidR="00795748" w:rsidRPr="00695911" w14:paraId="34C86652" w14:textId="77777777" w:rsidTr="000328D0">
        <w:tc>
          <w:tcPr>
            <w:tcW w:w="1470" w:type="dxa"/>
            <w:vAlign w:val="center"/>
          </w:tcPr>
          <w:p w14:paraId="270E313F" w14:textId="77777777" w:rsidR="00795748" w:rsidRPr="000B4483" w:rsidRDefault="00460AF4" w:rsidP="000328D0">
            <w:pPr>
              <w:jc w:val="center"/>
              <w:rPr>
                <w:rFonts w:ascii="Times New Roman" w:hAnsi="Times New Roman" w:cs="Times New Roman"/>
                <w:sz w:val="20"/>
                <w:szCs w:val="20"/>
              </w:rPr>
            </w:pPr>
            <w:r w:rsidRPr="000B4483">
              <w:rPr>
                <w:rFonts w:ascii="Times New Roman" w:hAnsi="Times New Roman" w:cs="Times New Roman"/>
                <w:sz w:val="20"/>
                <w:szCs w:val="20"/>
              </w:rPr>
              <w:t>5</w:t>
            </w:r>
          </w:p>
        </w:tc>
        <w:tc>
          <w:tcPr>
            <w:tcW w:w="4198" w:type="dxa"/>
            <w:vAlign w:val="center"/>
          </w:tcPr>
          <w:p w14:paraId="66841613" w14:textId="77777777" w:rsidR="00795748" w:rsidRPr="000B4483" w:rsidRDefault="00795748" w:rsidP="000328D0">
            <w:pPr>
              <w:rPr>
                <w:rFonts w:ascii="Times New Roman" w:hAnsi="Times New Roman" w:cs="Times New Roman"/>
                <w:sz w:val="20"/>
                <w:szCs w:val="20"/>
              </w:rPr>
            </w:pPr>
            <w:r w:rsidRPr="000B4483">
              <w:rPr>
                <w:rFonts w:ascii="Times New Roman" w:hAnsi="Times New Roman" w:cs="Times New Roman"/>
                <w:sz w:val="20"/>
                <w:szCs w:val="20"/>
              </w:rPr>
              <w:t>пгт. Заполярный</w:t>
            </w:r>
          </w:p>
        </w:tc>
        <w:tc>
          <w:tcPr>
            <w:tcW w:w="4527" w:type="dxa"/>
            <w:vAlign w:val="center"/>
          </w:tcPr>
          <w:p w14:paraId="744FCF16" w14:textId="77777777" w:rsidR="00795748" w:rsidRPr="000B4483" w:rsidRDefault="00795748" w:rsidP="000328D0">
            <w:pPr>
              <w:rPr>
                <w:rFonts w:ascii="Times New Roman" w:hAnsi="Times New Roman" w:cs="Times New Roman"/>
                <w:sz w:val="20"/>
                <w:szCs w:val="20"/>
              </w:rPr>
            </w:pPr>
            <w:r w:rsidRPr="000B4483">
              <w:rPr>
                <w:rFonts w:ascii="Times New Roman" w:hAnsi="Times New Roman" w:cs="Times New Roman"/>
                <w:sz w:val="20"/>
                <w:szCs w:val="20"/>
              </w:rPr>
              <w:t>котельная №</w:t>
            </w:r>
            <w:r w:rsidR="00B83FAE" w:rsidRPr="000B4483">
              <w:rPr>
                <w:rFonts w:ascii="Times New Roman" w:hAnsi="Times New Roman" w:cs="Times New Roman"/>
                <w:sz w:val="20"/>
                <w:szCs w:val="20"/>
              </w:rPr>
              <w:t xml:space="preserve"> </w:t>
            </w:r>
            <w:r w:rsidRPr="000B4483">
              <w:rPr>
                <w:rFonts w:ascii="Times New Roman" w:hAnsi="Times New Roman" w:cs="Times New Roman"/>
                <w:sz w:val="20"/>
                <w:szCs w:val="20"/>
              </w:rPr>
              <w:t>3</w:t>
            </w:r>
            <w:r w:rsidR="00695911" w:rsidRPr="000B4483">
              <w:rPr>
                <w:rFonts w:ascii="Times New Roman" w:hAnsi="Times New Roman" w:cs="Times New Roman"/>
                <w:sz w:val="20"/>
                <w:szCs w:val="20"/>
              </w:rPr>
              <w:t xml:space="preserve"> </w:t>
            </w:r>
          </w:p>
        </w:tc>
      </w:tr>
      <w:tr w:rsidR="00F50A48" w:rsidRPr="00695911" w14:paraId="7D264636" w14:textId="77777777" w:rsidTr="000328D0">
        <w:tc>
          <w:tcPr>
            <w:tcW w:w="1470" w:type="dxa"/>
            <w:vAlign w:val="center"/>
          </w:tcPr>
          <w:p w14:paraId="070A1DDA" w14:textId="77777777" w:rsidR="00F50A48" w:rsidRPr="000B4483" w:rsidRDefault="00F50A48" w:rsidP="000328D0">
            <w:pPr>
              <w:jc w:val="center"/>
              <w:rPr>
                <w:rFonts w:ascii="Times New Roman" w:hAnsi="Times New Roman" w:cs="Times New Roman"/>
                <w:sz w:val="20"/>
                <w:szCs w:val="20"/>
              </w:rPr>
            </w:pPr>
            <w:r w:rsidRPr="000B4483">
              <w:rPr>
                <w:rFonts w:ascii="Times New Roman" w:hAnsi="Times New Roman" w:cs="Times New Roman"/>
                <w:sz w:val="20"/>
                <w:szCs w:val="20"/>
              </w:rPr>
              <w:t>6</w:t>
            </w:r>
          </w:p>
        </w:tc>
        <w:tc>
          <w:tcPr>
            <w:tcW w:w="4198" w:type="dxa"/>
            <w:vAlign w:val="center"/>
          </w:tcPr>
          <w:p w14:paraId="2A27E14E" w14:textId="77777777" w:rsidR="00F50A48" w:rsidRPr="000B4483" w:rsidRDefault="00F50A48" w:rsidP="00F50A48">
            <w:pPr>
              <w:rPr>
                <w:rFonts w:ascii="Times New Roman" w:hAnsi="Times New Roman" w:cs="Times New Roman"/>
                <w:sz w:val="20"/>
                <w:szCs w:val="20"/>
              </w:rPr>
            </w:pPr>
            <w:r w:rsidRPr="000B4483">
              <w:rPr>
                <w:rFonts w:ascii="Times New Roman" w:hAnsi="Times New Roman" w:cs="Times New Roman"/>
                <w:sz w:val="20"/>
                <w:szCs w:val="20"/>
              </w:rPr>
              <w:t>пгт. Елецкий</w:t>
            </w:r>
          </w:p>
        </w:tc>
        <w:tc>
          <w:tcPr>
            <w:tcW w:w="4527" w:type="dxa"/>
            <w:vAlign w:val="center"/>
          </w:tcPr>
          <w:p w14:paraId="56FB2E26" w14:textId="77777777" w:rsidR="00F50A48" w:rsidRPr="000B4483" w:rsidRDefault="00F50A48" w:rsidP="00F50A48">
            <w:pPr>
              <w:rPr>
                <w:rFonts w:ascii="Times New Roman" w:hAnsi="Times New Roman" w:cs="Times New Roman"/>
                <w:sz w:val="20"/>
                <w:szCs w:val="20"/>
              </w:rPr>
            </w:pPr>
            <w:r w:rsidRPr="000B4483">
              <w:rPr>
                <w:rFonts w:ascii="Times New Roman" w:hAnsi="Times New Roman" w:cs="Times New Roman"/>
                <w:sz w:val="20"/>
                <w:szCs w:val="20"/>
              </w:rPr>
              <w:t>котельная пгт. Елецкий</w:t>
            </w:r>
          </w:p>
        </w:tc>
      </w:tr>
      <w:tr w:rsidR="00F50A48" w:rsidRPr="00695911" w14:paraId="32B304CE" w14:textId="77777777" w:rsidTr="000328D0">
        <w:tc>
          <w:tcPr>
            <w:tcW w:w="1470" w:type="dxa"/>
            <w:vAlign w:val="center"/>
          </w:tcPr>
          <w:p w14:paraId="406080BA" w14:textId="77777777" w:rsidR="00F50A48" w:rsidRPr="000B4483" w:rsidRDefault="00F50A48" w:rsidP="000328D0">
            <w:pPr>
              <w:jc w:val="center"/>
              <w:rPr>
                <w:rFonts w:ascii="Times New Roman" w:hAnsi="Times New Roman" w:cs="Times New Roman"/>
                <w:sz w:val="20"/>
                <w:szCs w:val="20"/>
              </w:rPr>
            </w:pPr>
            <w:r w:rsidRPr="000B4483">
              <w:rPr>
                <w:rFonts w:ascii="Times New Roman" w:hAnsi="Times New Roman" w:cs="Times New Roman"/>
                <w:sz w:val="20"/>
                <w:szCs w:val="20"/>
              </w:rPr>
              <w:t>7</w:t>
            </w:r>
          </w:p>
        </w:tc>
        <w:tc>
          <w:tcPr>
            <w:tcW w:w="4198" w:type="dxa"/>
            <w:vAlign w:val="center"/>
          </w:tcPr>
          <w:p w14:paraId="513723D4" w14:textId="77777777" w:rsidR="00F50A48" w:rsidRPr="000B4483" w:rsidRDefault="00F50A48" w:rsidP="00F50A48">
            <w:pPr>
              <w:rPr>
                <w:rFonts w:ascii="Times New Roman" w:hAnsi="Times New Roman" w:cs="Times New Roman"/>
                <w:sz w:val="20"/>
                <w:szCs w:val="20"/>
              </w:rPr>
            </w:pPr>
            <w:proofErr w:type="spellStart"/>
            <w:r w:rsidRPr="000B4483">
              <w:rPr>
                <w:rFonts w:ascii="Times New Roman" w:hAnsi="Times New Roman" w:cs="Times New Roman"/>
                <w:sz w:val="20"/>
                <w:szCs w:val="20"/>
              </w:rPr>
              <w:t>пст</w:t>
            </w:r>
            <w:proofErr w:type="spellEnd"/>
            <w:r w:rsidRPr="000B4483">
              <w:rPr>
                <w:rFonts w:ascii="Times New Roman" w:hAnsi="Times New Roman" w:cs="Times New Roman"/>
                <w:sz w:val="20"/>
                <w:szCs w:val="20"/>
              </w:rPr>
              <w:t>.</w:t>
            </w:r>
            <w:r w:rsidRPr="000B4483">
              <w:rPr>
                <w:rFonts w:ascii="Times New Roman" w:hAnsi="Times New Roman" w:cs="Times New Roman"/>
                <w:sz w:val="20"/>
                <w:szCs w:val="20"/>
                <w:lang w:val="en-US"/>
              </w:rPr>
              <w:t> </w:t>
            </w:r>
            <w:r w:rsidRPr="000B4483">
              <w:rPr>
                <w:rFonts w:ascii="Times New Roman" w:hAnsi="Times New Roman" w:cs="Times New Roman"/>
                <w:sz w:val="20"/>
                <w:szCs w:val="20"/>
              </w:rPr>
              <w:t>Сивомаскинский</w:t>
            </w:r>
          </w:p>
        </w:tc>
        <w:tc>
          <w:tcPr>
            <w:tcW w:w="4527" w:type="dxa"/>
            <w:vAlign w:val="center"/>
          </w:tcPr>
          <w:p w14:paraId="4B666810" w14:textId="77777777" w:rsidR="00F50A48" w:rsidRPr="000B4483" w:rsidRDefault="00F50A48" w:rsidP="00F50A48">
            <w:pPr>
              <w:rPr>
                <w:rFonts w:ascii="Times New Roman" w:hAnsi="Times New Roman" w:cs="Times New Roman"/>
                <w:sz w:val="20"/>
                <w:szCs w:val="20"/>
              </w:rPr>
            </w:pPr>
            <w:r w:rsidRPr="000B4483">
              <w:rPr>
                <w:rFonts w:ascii="Times New Roman" w:hAnsi="Times New Roman" w:cs="Times New Roman"/>
                <w:sz w:val="20"/>
                <w:szCs w:val="20"/>
              </w:rPr>
              <w:t xml:space="preserve">котельная </w:t>
            </w:r>
            <w:proofErr w:type="spellStart"/>
            <w:r w:rsidRPr="000B4483">
              <w:rPr>
                <w:rFonts w:ascii="Times New Roman" w:hAnsi="Times New Roman" w:cs="Times New Roman"/>
                <w:sz w:val="20"/>
                <w:szCs w:val="20"/>
              </w:rPr>
              <w:t>пст</w:t>
            </w:r>
            <w:proofErr w:type="spellEnd"/>
            <w:r w:rsidRPr="000B4483">
              <w:rPr>
                <w:rFonts w:ascii="Times New Roman" w:hAnsi="Times New Roman" w:cs="Times New Roman"/>
                <w:sz w:val="20"/>
                <w:szCs w:val="20"/>
              </w:rPr>
              <w:t>. Сивомаскинский</w:t>
            </w:r>
          </w:p>
        </w:tc>
      </w:tr>
      <w:tr w:rsidR="00F50A48" w:rsidRPr="00695911" w14:paraId="0111C72B" w14:textId="77777777" w:rsidTr="000328D0">
        <w:tc>
          <w:tcPr>
            <w:tcW w:w="1470" w:type="dxa"/>
            <w:vAlign w:val="center"/>
          </w:tcPr>
          <w:p w14:paraId="18CC2842" w14:textId="77777777" w:rsidR="00F50A48" w:rsidRPr="000B4483" w:rsidRDefault="00F50A48" w:rsidP="000328D0">
            <w:pPr>
              <w:jc w:val="center"/>
              <w:rPr>
                <w:rFonts w:ascii="Times New Roman" w:hAnsi="Times New Roman" w:cs="Times New Roman"/>
                <w:sz w:val="20"/>
                <w:szCs w:val="20"/>
              </w:rPr>
            </w:pPr>
            <w:r w:rsidRPr="000B4483">
              <w:rPr>
                <w:rFonts w:ascii="Times New Roman" w:hAnsi="Times New Roman" w:cs="Times New Roman"/>
                <w:sz w:val="20"/>
                <w:szCs w:val="20"/>
              </w:rPr>
              <w:t>8</w:t>
            </w:r>
          </w:p>
        </w:tc>
        <w:tc>
          <w:tcPr>
            <w:tcW w:w="4198" w:type="dxa"/>
            <w:vAlign w:val="center"/>
          </w:tcPr>
          <w:p w14:paraId="6B312226" w14:textId="77777777" w:rsidR="00F50A48" w:rsidRPr="000B4483" w:rsidRDefault="00F50A48" w:rsidP="00F50A48">
            <w:pPr>
              <w:rPr>
                <w:rFonts w:ascii="Times New Roman" w:hAnsi="Times New Roman" w:cs="Times New Roman"/>
                <w:sz w:val="20"/>
                <w:szCs w:val="20"/>
              </w:rPr>
            </w:pPr>
            <w:r w:rsidRPr="000B4483">
              <w:rPr>
                <w:rFonts w:ascii="Times New Roman" w:hAnsi="Times New Roman" w:cs="Times New Roman"/>
                <w:sz w:val="20"/>
                <w:szCs w:val="20"/>
              </w:rPr>
              <w:t>производственные объекты Усинского водовода</w:t>
            </w:r>
          </w:p>
        </w:tc>
        <w:tc>
          <w:tcPr>
            <w:tcW w:w="4527" w:type="dxa"/>
            <w:vAlign w:val="center"/>
          </w:tcPr>
          <w:p w14:paraId="56F7F228" w14:textId="77777777" w:rsidR="00F50A48" w:rsidRPr="000B4483" w:rsidRDefault="00F50A48" w:rsidP="00F50A48">
            <w:pPr>
              <w:rPr>
                <w:rFonts w:ascii="Times New Roman" w:hAnsi="Times New Roman" w:cs="Times New Roman"/>
                <w:sz w:val="20"/>
                <w:szCs w:val="20"/>
              </w:rPr>
            </w:pPr>
            <w:r w:rsidRPr="000B4483">
              <w:rPr>
                <w:rFonts w:ascii="Times New Roman" w:hAnsi="Times New Roman" w:cs="Times New Roman"/>
                <w:sz w:val="20"/>
                <w:szCs w:val="20"/>
              </w:rPr>
              <w:t>модульная котельная ПУВ</w:t>
            </w:r>
          </w:p>
        </w:tc>
      </w:tr>
    </w:tbl>
    <w:p w14:paraId="22127FE9" w14:textId="77777777" w:rsidR="00695911" w:rsidRDefault="00695911" w:rsidP="00610F73">
      <w:pPr>
        <w:pStyle w:val="20"/>
        <w:spacing w:before="0" w:line="240" w:lineRule="auto"/>
        <w:jc w:val="center"/>
        <w:rPr>
          <w:rFonts w:ascii="Times New Roman" w:hAnsi="Times New Roman" w:cs="Times New Roman"/>
          <w:b/>
          <w:color w:val="auto"/>
          <w:sz w:val="24"/>
          <w:szCs w:val="24"/>
        </w:rPr>
      </w:pPr>
      <w:bookmarkStart w:id="37" w:name="_Toc511227690"/>
      <w:bookmarkStart w:id="38" w:name="_Toc9983625"/>
    </w:p>
    <w:p w14:paraId="3AC1C578" w14:textId="77777777" w:rsidR="001D7E5B" w:rsidRPr="000B4483" w:rsidRDefault="00FE7E3C" w:rsidP="007F1BB8">
      <w:pPr>
        <w:pStyle w:val="20"/>
        <w:spacing w:before="0" w:after="240" w:line="240" w:lineRule="auto"/>
        <w:jc w:val="center"/>
        <w:rPr>
          <w:rFonts w:ascii="Times New Roman" w:hAnsi="Times New Roman" w:cs="Times New Roman"/>
          <w:b/>
          <w:color w:val="auto"/>
          <w:sz w:val="24"/>
          <w:szCs w:val="24"/>
        </w:rPr>
      </w:pPr>
      <w:bookmarkStart w:id="39" w:name="_Toc152669682"/>
      <w:r w:rsidRPr="000B4483">
        <w:rPr>
          <w:rFonts w:ascii="Times New Roman" w:hAnsi="Times New Roman" w:cs="Times New Roman"/>
          <w:b/>
          <w:color w:val="auto"/>
          <w:sz w:val="24"/>
          <w:szCs w:val="24"/>
        </w:rPr>
        <w:t xml:space="preserve">1.5 </w:t>
      </w:r>
      <w:r w:rsidR="001D7E5B" w:rsidRPr="000B4483">
        <w:rPr>
          <w:rFonts w:ascii="Times New Roman" w:hAnsi="Times New Roman" w:cs="Times New Roman"/>
          <w:b/>
          <w:color w:val="auto"/>
          <w:sz w:val="24"/>
          <w:szCs w:val="24"/>
        </w:rPr>
        <w:t>Тепловые нагрузки потребителей тепловой энергии, групп потребителей тепловой энергии в зонах действия источников тепловой энергии</w:t>
      </w:r>
      <w:bookmarkEnd w:id="37"/>
      <w:bookmarkEnd w:id="38"/>
      <w:bookmarkEnd w:id="39"/>
    </w:p>
    <w:p w14:paraId="36C157EF" w14:textId="0B1E2373" w:rsidR="00B00D25" w:rsidRPr="000B4483" w:rsidRDefault="00FE7E3C" w:rsidP="00C65B37">
      <w:pPr>
        <w:pStyle w:val="31"/>
        <w:spacing w:before="0" w:line="240" w:lineRule="auto"/>
        <w:jc w:val="center"/>
        <w:rPr>
          <w:rFonts w:ascii="Times New Roman" w:hAnsi="Times New Roman" w:cs="Times New Roman"/>
          <w:b/>
          <w:color w:val="auto"/>
        </w:rPr>
      </w:pPr>
      <w:bookmarkStart w:id="40" w:name="_Toc511227691"/>
      <w:bookmarkStart w:id="41" w:name="_Toc9983626"/>
      <w:bookmarkStart w:id="42" w:name="_Toc152669683"/>
      <w:r w:rsidRPr="000B4483">
        <w:rPr>
          <w:rFonts w:ascii="Times New Roman" w:hAnsi="Times New Roman" w:cs="Times New Roman"/>
          <w:b/>
          <w:color w:val="auto"/>
        </w:rPr>
        <w:t xml:space="preserve">1.5.1 </w:t>
      </w:r>
      <w:r w:rsidR="001D7E5B" w:rsidRPr="000B4483">
        <w:rPr>
          <w:rFonts w:ascii="Times New Roman" w:hAnsi="Times New Roman" w:cs="Times New Roman"/>
          <w:b/>
          <w:color w:val="auto"/>
        </w:rPr>
        <w:t xml:space="preserve">Теплоисточники ООО </w:t>
      </w:r>
      <w:r w:rsidR="00610F73" w:rsidRPr="000B4483">
        <w:rPr>
          <w:rFonts w:ascii="Times New Roman" w:hAnsi="Times New Roman" w:cs="Times New Roman"/>
          <w:b/>
          <w:color w:val="auto"/>
        </w:rPr>
        <w:t>«</w:t>
      </w:r>
      <w:proofErr w:type="spellStart"/>
      <w:r w:rsidR="00DB4C22" w:rsidRPr="000B4483">
        <w:rPr>
          <w:rFonts w:ascii="Times New Roman" w:hAnsi="Times New Roman" w:cs="Times New Roman"/>
          <w:b/>
          <w:color w:val="auto"/>
        </w:rPr>
        <w:t>Комитеплоэнерго</w:t>
      </w:r>
      <w:proofErr w:type="spellEnd"/>
      <w:r w:rsidR="00610F73" w:rsidRPr="000B4483">
        <w:rPr>
          <w:rFonts w:ascii="Times New Roman" w:hAnsi="Times New Roman" w:cs="Times New Roman"/>
          <w:b/>
          <w:color w:val="auto"/>
        </w:rPr>
        <w:t>»</w:t>
      </w:r>
      <w:bookmarkEnd w:id="40"/>
      <w:bookmarkEnd w:id="41"/>
      <w:bookmarkEnd w:id="42"/>
    </w:p>
    <w:p w14:paraId="32574AFC" w14:textId="77777777" w:rsidR="00695911" w:rsidRPr="000B4483" w:rsidRDefault="00695911" w:rsidP="00B00D25">
      <w:pPr>
        <w:spacing w:after="0" w:line="240" w:lineRule="auto"/>
        <w:rPr>
          <w:rFonts w:ascii="Times New Roman" w:hAnsi="Times New Roman" w:cs="Times New Roman"/>
          <w:sz w:val="24"/>
          <w:szCs w:val="24"/>
        </w:rPr>
      </w:pPr>
      <w:bookmarkStart w:id="43" w:name="_Toc511227692"/>
    </w:p>
    <w:p w14:paraId="59E4733F" w14:textId="77777777" w:rsidR="007D672D" w:rsidRPr="000B4483" w:rsidRDefault="00B00D25" w:rsidP="00BC2725">
      <w:pPr>
        <w:spacing w:after="0" w:line="240" w:lineRule="auto"/>
        <w:ind w:firstLine="567"/>
        <w:jc w:val="both"/>
        <w:rPr>
          <w:rFonts w:ascii="Times New Roman" w:hAnsi="Times New Roman" w:cs="Times New Roman"/>
          <w:sz w:val="24"/>
          <w:szCs w:val="24"/>
        </w:rPr>
      </w:pPr>
      <w:r w:rsidRPr="000B4483">
        <w:rPr>
          <w:rFonts w:ascii="Times New Roman" w:hAnsi="Times New Roman" w:cs="Times New Roman"/>
          <w:sz w:val="24"/>
          <w:szCs w:val="24"/>
        </w:rPr>
        <w:t xml:space="preserve">Расчет выполнен на основании данных коммерческих приборов учета за период максимально низких температур наружного воздуха в </w:t>
      </w:r>
      <w:r w:rsidR="00C65B37" w:rsidRPr="000B4483">
        <w:rPr>
          <w:rFonts w:ascii="Times New Roman" w:hAnsi="Times New Roman" w:cs="Times New Roman"/>
          <w:sz w:val="24"/>
          <w:szCs w:val="24"/>
        </w:rPr>
        <w:t>отопительный период 202</w:t>
      </w:r>
      <w:r w:rsidR="00184DD5" w:rsidRPr="000B4483">
        <w:rPr>
          <w:rFonts w:ascii="Times New Roman" w:hAnsi="Times New Roman" w:cs="Times New Roman"/>
          <w:sz w:val="24"/>
          <w:szCs w:val="24"/>
        </w:rPr>
        <w:t>2</w:t>
      </w:r>
      <w:r w:rsidR="00C65B37" w:rsidRPr="000B4483">
        <w:rPr>
          <w:rFonts w:ascii="Times New Roman" w:hAnsi="Times New Roman" w:cs="Times New Roman"/>
          <w:sz w:val="24"/>
          <w:szCs w:val="24"/>
        </w:rPr>
        <w:t>-</w:t>
      </w:r>
      <w:r w:rsidRPr="000B4483">
        <w:rPr>
          <w:rFonts w:ascii="Times New Roman" w:hAnsi="Times New Roman" w:cs="Times New Roman"/>
          <w:sz w:val="24"/>
          <w:szCs w:val="24"/>
        </w:rPr>
        <w:t>202</w:t>
      </w:r>
      <w:r w:rsidR="00184DD5" w:rsidRPr="000B4483">
        <w:rPr>
          <w:rFonts w:ascii="Times New Roman" w:hAnsi="Times New Roman" w:cs="Times New Roman"/>
          <w:sz w:val="24"/>
          <w:szCs w:val="24"/>
        </w:rPr>
        <w:t>3</w:t>
      </w:r>
      <w:r w:rsidR="00695911" w:rsidRPr="000B4483">
        <w:rPr>
          <w:rFonts w:ascii="Times New Roman" w:hAnsi="Times New Roman" w:cs="Times New Roman"/>
          <w:sz w:val="24"/>
          <w:szCs w:val="24"/>
        </w:rPr>
        <w:t xml:space="preserve"> г</w:t>
      </w:r>
      <w:r w:rsidRPr="000B4483">
        <w:rPr>
          <w:rFonts w:ascii="Times New Roman" w:hAnsi="Times New Roman" w:cs="Times New Roman"/>
          <w:sz w:val="24"/>
          <w:szCs w:val="24"/>
        </w:rPr>
        <w:t>г</w:t>
      </w:r>
      <w:r w:rsidR="001D2C4A" w:rsidRPr="000B4483">
        <w:rPr>
          <w:rFonts w:ascii="Times New Roman" w:hAnsi="Times New Roman" w:cs="Times New Roman"/>
          <w:sz w:val="24"/>
          <w:szCs w:val="24"/>
        </w:rPr>
        <w:t>.</w:t>
      </w:r>
    </w:p>
    <w:p w14:paraId="3858C1C7" w14:textId="77777777" w:rsidR="000B4483" w:rsidRDefault="000B4483" w:rsidP="00C42DE5">
      <w:pPr>
        <w:pStyle w:val="4"/>
        <w:spacing w:before="0" w:line="240" w:lineRule="auto"/>
        <w:jc w:val="center"/>
        <w:rPr>
          <w:rFonts w:ascii="Times New Roman" w:hAnsi="Times New Roman" w:cs="Times New Roman"/>
          <w:b/>
          <w:i w:val="0"/>
          <w:color w:val="auto"/>
          <w:sz w:val="24"/>
          <w:szCs w:val="24"/>
        </w:rPr>
      </w:pPr>
      <w:bookmarkStart w:id="44" w:name="_Toc511227694"/>
      <w:bookmarkEnd w:id="43"/>
    </w:p>
    <w:p w14:paraId="272DBC4A" w14:textId="77777777" w:rsidR="00D93820" w:rsidRDefault="00D93820" w:rsidP="00D93820"/>
    <w:p w14:paraId="467AED11" w14:textId="77777777" w:rsidR="00D93820" w:rsidRPr="00D93820" w:rsidRDefault="00D93820" w:rsidP="00D93820"/>
    <w:p w14:paraId="4D96A651" w14:textId="35347427" w:rsidR="007D672D" w:rsidRPr="000B4483" w:rsidRDefault="00AD7016" w:rsidP="00C42DE5">
      <w:pPr>
        <w:pStyle w:val="4"/>
        <w:spacing w:before="0" w:line="240" w:lineRule="auto"/>
        <w:jc w:val="center"/>
        <w:rPr>
          <w:rFonts w:ascii="Times New Roman" w:hAnsi="Times New Roman" w:cs="Times New Roman"/>
          <w:b/>
          <w:i w:val="0"/>
          <w:color w:val="auto"/>
          <w:sz w:val="24"/>
          <w:szCs w:val="24"/>
        </w:rPr>
      </w:pPr>
      <w:r w:rsidRPr="000B4483">
        <w:rPr>
          <w:rFonts w:ascii="Times New Roman" w:hAnsi="Times New Roman" w:cs="Times New Roman"/>
          <w:b/>
          <w:i w:val="0"/>
          <w:color w:val="auto"/>
          <w:sz w:val="24"/>
          <w:szCs w:val="24"/>
        </w:rPr>
        <w:lastRenderedPageBreak/>
        <w:t>ЦВК</w:t>
      </w:r>
      <w:bookmarkEnd w:id="44"/>
    </w:p>
    <w:p w14:paraId="27774FB0" w14:textId="77777777" w:rsidR="0017658B" w:rsidRPr="000B4483" w:rsidRDefault="0017658B" w:rsidP="00AF6CF2">
      <w:pPr>
        <w:spacing w:after="0" w:line="240" w:lineRule="auto"/>
        <w:jc w:val="both"/>
        <w:rPr>
          <w:rFonts w:ascii="Times New Roman" w:hAnsi="Times New Roman" w:cs="Times New Roman"/>
          <w:sz w:val="24"/>
          <w:szCs w:val="24"/>
        </w:rPr>
      </w:pPr>
    </w:p>
    <w:p w14:paraId="2738D9BF" w14:textId="77777777" w:rsidR="00184DD5" w:rsidRPr="000B4483" w:rsidRDefault="008E02C4" w:rsidP="000B4483">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 xml:space="preserve"> </w:t>
      </w:r>
      <w:r w:rsidR="00AD7016" w:rsidRPr="000B4483">
        <w:rPr>
          <w:rFonts w:ascii="Times New Roman" w:hAnsi="Times New Roman" w:cs="Times New Roman"/>
          <w:sz w:val="24"/>
          <w:szCs w:val="24"/>
        </w:rPr>
        <w:t>В таблице 1.</w:t>
      </w:r>
      <w:r w:rsidR="00C42DE5" w:rsidRPr="000B4483">
        <w:rPr>
          <w:rFonts w:ascii="Times New Roman" w:hAnsi="Times New Roman" w:cs="Times New Roman"/>
          <w:sz w:val="24"/>
          <w:szCs w:val="24"/>
        </w:rPr>
        <w:t>21</w:t>
      </w:r>
      <w:r w:rsidR="00AD7016" w:rsidRPr="000B4483">
        <w:rPr>
          <w:rFonts w:ascii="Times New Roman" w:hAnsi="Times New Roman" w:cs="Times New Roman"/>
          <w:sz w:val="24"/>
          <w:szCs w:val="24"/>
        </w:rPr>
        <w:t xml:space="preserve"> пр</w:t>
      </w:r>
      <w:r w:rsidR="00C67794" w:rsidRPr="000B4483">
        <w:rPr>
          <w:rFonts w:ascii="Times New Roman" w:hAnsi="Times New Roman" w:cs="Times New Roman"/>
          <w:sz w:val="24"/>
          <w:szCs w:val="24"/>
        </w:rPr>
        <w:t>едставлены данные</w:t>
      </w:r>
      <w:r w:rsidR="00AD7016" w:rsidRPr="000B4483">
        <w:rPr>
          <w:rFonts w:ascii="Times New Roman" w:hAnsi="Times New Roman" w:cs="Times New Roman"/>
          <w:sz w:val="24"/>
          <w:szCs w:val="24"/>
        </w:rPr>
        <w:t xml:space="preserve"> </w:t>
      </w:r>
      <w:r w:rsidR="00DA2CAD" w:rsidRPr="000B4483">
        <w:rPr>
          <w:rFonts w:ascii="Times New Roman" w:hAnsi="Times New Roman" w:cs="Times New Roman"/>
          <w:sz w:val="24"/>
          <w:szCs w:val="24"/>
        </w:rPr>
        <w:t xml:space="preserve"> базового уровня потребления тепловой энергии на цели теплоснабжения </w:t>
      </w:r>
      <w:r w:rsidR="007E40EB" w:rsidRPr="000B4483">
        <w:rPr>
          <w:rFonts w:ascii="Times New Roman" w:hAnsi="Times New Roman" w:cs="Times New Roman"/>
          <w:sz w:val="24"/>
          <w:szCs w:val="24"/>
        </w:rPr>
        <w:t xml:space="preserve"> по источнику ЦВК (данные соответствуют утвержденному температурному графику 2023/2024гг</w:t>
      </w:r>
      <w:r w:rsidR="00DA2CAD" w:rsidRPr="000B4483">
        <w:rPr>
          <w:rFonts w:ascii="Times New Roman" w:hAnsi="Times New Roman" w:cs="Times New Roman"/>
          <w:sz w:val="24"/>
          <w:szCs w:val="24"/>
        </w:rPr>
        <w:t>)</w:t>
      </w:r>
    </w:p>
    <w:p w14:paraId="4B0640D0" w14:textId="77777777" w:rsidR="00184DD5" w:rsidRPr="00C42DE5" w:rsidRDefault="00184DD5" w:rsidP="00184DD5">
      <w:pPr>
        <w:spacing w:after="0" w:line="240" w:lineRule="auto"/>
        <w:jc w:val="right"/>
        <w:rPr>
          <w:rFonts w:ascii="Times New Roman" w:hAnsi="Times New Roman" w:cs="Times New Roman"/>
          <w:sz w:val="24"/>
          <w:szCs w:val="24"/>
          <w:lang w:val="en-US"/>
        </w:rPr>
      </w:pPr>
      <w:r w:rsidRPr="007F1BB8">
        <w:rPr>
          <w:rFonts w:ascii="Times New Roman" w:hAnsi="Times New Roman" w:cs="Times New Roman"/>
          <w:sz w:val="24"/>
          <w:szCs w:val="24"/>
        </w:rPr>
        <w:t>Таблица 1.</w:t>
      </w:r>
      <w:r w:rsidR="00C42DE5">
        <w:rPr>
          <w:rFonts w:ascii="Times New Roman" w:hAnsi="Times New Roman" w:cs="Times New Roman"/>
          <w:sz w:val="24"/>
          <w:szCs w:val="24"/>
        </w:rPr>
        <w:t>2</w:t>
      </w:r>
      <w:r w:rsidR="00C42DE5">
        <w:rPr>
          <w:rFonts w:ascii="Times New Roman" w:hAnsi="Times New Roman" w:cs="Times New Roman"/>
          <w:sz w:val="24"/>
          <w:szCs w:val="24"/>
          <w:lang w:val="en-US"/>
        </w:rPr>
        <w:t>1</w:t>
      </w:r>
    </w:p>
    <w:tbl>
      <w:tblPr>
        <w:tblW w:w="9649" w:type="dxa"/>
        <w:tblInd w:w="98" w:type="dxa"/>
        <w:shd w:val="clear" w:color="auto" w:fill="FFFFFF" w:themeFill="background1"/>
        <w:tblLayout w:type="fixed"/>
        <w:tblLook w:val="04A0" w:firstRow="1" w:lastRow="0" w:firstColumn="1" w:lastColumn="0" w:noHBand="0" w:noVBand="1"/>
      </w:tblPr>
      <w:tblGrid>
        <w:gridCol w:w="2268"/>
        <w:gridCol w:w="1859"/>
        <w:gridCol w:w="1540"/>
        <w:gridCol w:w="1714"/>
        <w:gridCol w:w="2268"/>
      </w:tblGrid>
      <w:tr w:rsidR="003B3240" w:rsidRPr="00052FEE" w14:paraId="1DDBFE71" w14:textId="77777777" w:rsidTr="003B3240">
        <w:trPr>
          <w:trHeight w:val="540"/>
        </w:trPr>
        <w:tc>
          <w:tcPr>
            <w:tcW w:w="2268" w:type="dxa"/>
            <w:vMerge w:val="restart"/>
            <w:tcBorders>
              <w:top w:val="single" w:sz="8" w:space="0" w:color="auto"/>
              <w:left w:val="single" w:sz="4" w:space="0" w:color="auto"/>
              <w:bottom w:val="single" w:sz="8" w:space="0" w:color="000000"/>
              <w:right w:val="single" w:sz="4" w:space="0" w:color="auto"/>
            </w:tcBorders>
            <w:shd w:val="clear" w:color="auto" w:fill="FFFFFF" w:themeFill="background1"/>
            <w:vAlign w:val="center"/>
            <w:hideMark/>
          </w:tcPr>
          <w:p w14:paraId="49F14FE4" w14:textId="77777777" w:rsidR="003B3240" w:rsidRPr="00052FEE" w:rsidRDefault="003B3240" w:rsidP="00184DD5">
            <w:pPr>
              <w:spacing w:after="0" w:line="240" w:lineRule="auto"/>
              <w:jc w:val="center"/>
              <w:rPr>
                <w:rFonts w:ascii="Times New Roman" w:eastAsia="Times New Roman" w:hAnsi="Times New Roman" w:cs="Times New Roman"/>
                <w:b/>
                <w:bCs/>
                <w:color w:val="000000"/>
                <w:sz w:val="20"/>
                <w:szCs w:val="20"/>
                <w:lang w:eastAsia="ru-RU"/>
              </w:rPr>
            </w:pPr>
            <w:r w:rsidRPr="00052FEE">
              <w:rPr>
                <w:rFonts w:ascii="Times New Roman" w:eastAsia="Times New Roman" w:hAnsi="Times New Roman" w:cs="Times New Roman"/>
                <w:b/>
                <w:bCs/>
                <w:color w:val="000000"/>
                <w:sz w:val="20"/>
                <w:szCs w:val="20"/>
                <w:lang w:eastAsia="ru-RU"/>
              </w:rPr>
              <w:t>Наименование теплоисточника</w:t>
            </w:r>
          </w:p>
        </w:tc>
        <w:tc>
          <w:tcPr>
            <w:tcW w:w="7381" w:type="dxa"/>
            <w:gridSpan w:val="4"/>
            <w:tcBorders>
              <w:top w:val="single" w:sz="8" w:space="0" w:color="auto"/>
              <w:left w:val="nil"/>
              <w:bottom w:val="single" w:sz="4" w:space="0" w:color="auto"/>
              <w:right w:val="single" w:sz="8" w:space="0" w:color="000000"/>
            </w:tcBorders>
            <w:shd w:val="clear" w:color="auto" w:fill="FFFFFF" w:themeFill="background1"/>
            <w:vAlign w:val="center"/>
            <w:hideMark/>
          </w:tcPr>
          <w:p w14:paraId="4992BFFC" w14:textId="77777777" w:rsidR="003B3240" w:rsidRPr="00052FEE" w:rsidRDefault="003B3240" w:rsidP="00184DD5">
            <w:pPr>
              <w:spacing w:after="0" w:line="240" w:lineRule="auto"/>
              <w:jc w:val="center"/>
              <w:rPr>
                <w:rFonts w:ascii="Times New Roman" w:eastAsia="Times New Roman" w:hAnsi="Times New Roman" w:cs="Times New Roman"/>
                <w:b/>
                <w:bCs/>
                <w:color w:val="000000"/>
                <w:sz w:val="20"/>
                <w:szCs w:val="20"/>
                <w:lang w:eastAsia="ru-RU"/>
              </w:rPr>
            </w:pPr>
            <w:r w:rsidRPr="00052FEE">
              <w:rPr>
                <w:rFonts w:ascii="Times New Roman" w:eastAsia="Times New Roman" w:hAnsi="Times New Roman" w:cs="Times New Roman"/>
                <w:b/>
                <w:bCs/>
                <w:color w:val="000000"/>
                <w:sz w:val="20"/>
                <w:szCs w:val="20"/>
                <w:lang w:eastAsia="ru-RU"/>
              </w:rPr>
              <w:t>Подключенная договорная нагрузка (без учета потерь), Гкал/ч</w:t>
            </w:r>
          </w:p>
        </w:tc>
      </w:tr>
      <w:tr w:rsidR="003B3240" w:rsidRPr="00052FEE" w14:paraId="6DF5DDC4" w14:textId="77777777" w:rsidTr="003B3240">
        <w:trPr>
          <w:trHeight w:val="525"/>
        </w:trPr>
        <w:tc>
          <w:tcPr>
            <w:tcW w:w="2268" w:type="dxa"/>
            <w:vMerge/>
            <w:tcBorders>
              <w:top w:val="single" w:sz="8" w:space="0" w:color="auto"/>
              <w:left w:val="single" w:sz="4" w:space="0" w:color="auto"/>
              <w:bottom w:val="single" w:sz="8" w:space="0" w:color="000000"/>
              <w:right w:val="single" w:sz="4" w:space="0" w:color="auto"/>
            </w:tcBorders>
            <w:shd w:val="clear" w:color="auto" w:fill="FFFFFF" w:themeFill="background1"/>
            <w:vAlign w:val="center"/>
            <w:hideMark/>
          </w:tcPr>
          <w:p w14:paraId="1BBCEB00" w14:textId="77777777" w:rsidR="003B3240" w:rsidRPr="00052FEE" w:rsidRDefault="003B3240" w:rsidP="00184DD5">
            <w:pPr>
              <w:spacing w:after="0" w:line="240" w:lineRule="auto"/>
              <w:rPr>
                <w:rFonts w:ascii="Times New Roman" w:eastAsia="Times New Roman" w:hAnsi="Times New Roman" w:cs="Times New Roman"/>
                <w:b/>
                <w:bCs/>
                <w:color w:val="000000"/>
                <w:sz w:val="20"/>
                <w:szCs w:val="20"/>
                <w:lang w:eastAsia="ru-RU"/>
              </w:rPr>
            </w:pPr>
          </w:p>
        </w:tc>
        <w:tc>
          <w:tcPr>
            <w:tcW w:w="1859" w:type="dxa"/>
            <w:tcBorders>
              <w:top w:val="nil"/>
              <w:left w:val="nil"/>
              <w:bottom w:val="single" w:sz="8" w:space="0" w:color="auto"/>
              <w:right w:val="single" w:sz="4" w:space="0" w:color="auto"/>
            </w:tcBorders>
            <w:shd w:val="clear" w:color="auto" w:fill="FFFFFF" w:themeFill="background1"/>
            <w:vAlign w:val="center"/>
            <w:hideMark/>
          </w:tcPr>
          <w:p w14:paraId="39903073" w14:textId="77777777" w:rsidR="003B3240" w:rsidRPr="00052FEE" w:rsidRDefault="003B3240" w:rsidP="00184DD5">
            <w:pPr>
              <w:spacing w:after="0" w:line="240" w:lineRule="auto"/>
              <w:jc w:val="center"/>
              <w:rPr>
                <w:rFonts w:ascii="Times New Roman" w:eastAsia="Times New Roman" w:hAnsi="Times New Roman" w:cs="Times New Roman"/>
                <w:b/>
                <w:bCs/>
                <w:color w:val="000000"/>
                <w:sz w:val="20"/>
                <w:szCs w:val="20"/>
                <w:lang w:eastAsia="ru-RU"/>
              </w:rPr>
            </w:pPr>
            <w:r w:rsidRPr="00052FEE">
              <w:rPr>
                <w:rFonts w:ascii="Times New Roman" w:eastAsia="Times New Roman" w:hAnsi="Times New Roman" w:cs="Times New Roman"/>
                <w:b/>
                <w:bCs/>
                <w:color w:val="000000"/>
                <w:sz w:val="20"/>
                <w:szCs w:val="20"/>
                <w:lang w:eastAsia="ru-RU"/>
              </w:rPr>
              <w:t>ВСЕГО</w:t>
            </w:r>
          </w:p>
        </w:tc>
        <w:tc>
          <w:tcPr>
            <w:tcW w:w="1540" w:type="dxa"/>
            <w:tcBorders>
              <w:top w:val="nil"/>
              <w:left w:val="nil"/>
              <w:bottom w:val="single" w:sz="8" w:space="0" w:color="auto"/>
              <w:right w:val="single" w:sz="4" w:space="0" w:color="auto"/>
            </w:tcBorders>
            <w:shd w:val="clear" w:color="auto" w:fill="FFFFFF" w:themeFill="background1"/>
            <w:vAlign w:val="center"/>
            <w:hideMark/>
          </w:tcPr>
          <w:p w14:paraId="6B9F7042" w14:textId="77777777" w:rsidR="003B3240" w:rsidRPr="00052FEE" w:rsidRDefault="003B3240" w:rsidP="00184DD5">
            <w:pPr>
              <w:spacing w:after="0" w:line="240" w:lineRule="auto"/>
              <w:jc w:val="center"/>
              <w:rPr>
                <w:rFonts w:ascii="Times New Roman" w:eastAsia="Times New Roman" w:hAnsi="Times New Roman" w:cs="Times New Roman"/>
                <w:b/>
                <w:bCs/>
                <w:color w:val="000000"/>
                <w:sz w:val="20"/>
                <w:szCs w:val="20"/>
                <w:lang w:eastAsia="ru-RU"/>
              </w:rPr>
            </w:pPr>
            <w:r w:rsidRPr="00052FEE">
              <w:rPr>
                <w:rFonts w:ascii="Times New Roman" w:eastAsia="Times New Roman" w:hAnsi="Times New Roman" w:cs="Times New Roman"/>
                <w:b/>
                <w:bCs/>
                <w:color w:val="000000"/>
                <w:sz w:val="20"/>
                <w:szCs w:val="20"/>
                <w:lang w:eastAsia="ru-RU"/>
              </w:rPr>
              <w:t>отопление и вентиляция</w:t>
            </w:r>
          </w:p>
        </w:tc>
        <w:tc>
          <w:tcPr>
            <w:tcW w:w="1714" w:type="dxa"/>
            <w:tcBorders>
              <w:top w:val="nil"/>
              <w:left w:val="nil"/>
              <w:bottom w:val="single" w:sz="8" w:space="0" w:color="auto"/>
              <w:right w:val="single" w:sz="4" w:space="0" w:color="auto"/>
            </w:tcBorders>
            <w:shd w:val="clear" w:color="auto" w:fill="FFFFFF" w:themeFill="background1"/>
            <w:vAlign w:val="center"/>
            <w:hideMark/>
          </w:tcPr>
          <w:p w14:paraId="5EA294ED" w14:textId="77777777" w:rsidR="003B3240" w:rsidRPr="00052FEE" w:rsidRDefault="003B3240" w:rsidP="00184DD5">
            <w:pPr>
              <w:spacing w:after="0" w:line="240" w:lineRule="auto"/>
              <w:jc w:val="center"/>
              <w:rPr>
                <w:rFonts w:ascii="Times New Roman" w:eastAsia="Times New Roman" w:hAnsi="Times New Roman" w:cs="Times New Roman"/>
                <w:b/>
                <w:bCs/>
                <w:color w:val="000000"/>
                <w:sz w:val="20"/>
                <w:szCs w:val="20"/>
                <w:lang w:eastAsia="ru-RU"/>
              </w:rPr>
            </w:pPr>
            <w:r w:rsidRPr="00052FEE">
              <w:rPr>
                <w:rFonts w:ascii="Times New Roman" w:eastAsia="Times New Roman" w:hAnsi="Times New Roman" w:cs="Times New Roman"/>
                <w:b/>
                <w:bCs/>
                <w:color w:val="000000"/>
                <w:sz w:val="20"/>
                <w:szCs w:val="20"/>
                <w:lang w:eastAsia="ru-RU"/>
              </w:rPr>
              <w:t>ГВС</w:t>
            </w:r>
          </w:p>
        </w:tc>
        <w:tc>
          <w:tcPr>
            <w:tcW w:w="2268" w:type="dxa"/>
            <w:tcBorders>
              <w:top w:val="nil"/>
              <w:left w:val="nil"/>
              <w:bottom w:val="single" w:sz="8" w:space="0" w:color="auto"/>
              <w:right w:val="single" w:sz="8" w:space="0" w:color="auto"/>
            </w:tcBorders>
            <w:shd w:val="clear" w:color="auto" w:fill="FFFFFF" w:themeFill="background1"/>
            <w:vAlign w:val="center"/>
            <w:hideMark/>
          </w:tcPr>
          <w:p w14:paraId="1E38392B" w14:textId="77777777" w:rsidR="003B3240" w:rsidRPr="00052FEE" w:rsidRDefault="003B3240" w:rsidP="00184DD5">
            <w:pPr>
              <w:spacing w:after="0" w:line="240" w:lineRule="auto"/>
              <w:jc w:val="center"/>
              <w:rPr>
                <w:rFonts w:ascii="Times New Roman" w:eastAsia="Times New Roman" w:hAnsi="Times New Roman" w:cs="Times New Roman"/>
                <w:b/>
                <w:bCs/>
                <w:color w:val="000000"/>
                <w:sz w:val="20"/>
                <w:szCs w:val="20"/>
                <w:lang w:eastAsia="ru-RU"/>
              </w:rPr>
            </w:pPr>
            <w:r w:rsidRPr="00052FEE">
              <w:rPr>
                <w:rFonts w:ascii="Times New Roman" w:eastAsia="Times New Roman" w:hAnsi="Times New Roman" w:cs="Times New Roman"/>
                <w:b/>
                <w:bCs/>
                <w:color w:val="000000"/>
                <w:sz w:val="20"/>
                <w:szCs w:val="20"/>
                <w:lang w:eastAsia="ru-RU"/>
              </w:rPr>
              <w:t>технология</w:t>
            </w:r>
          </w:p>
        </w:tc>
      </w:tr>
      <w:tr w:rsidR="003B3240" w:rsidRPr="00052FEE" w14:paraId="572D1768" w14:textId="77777777" w:rsidTr="005919B6">
        <w:trPr>
          <w:trHeight w:val="218"/>
        </w:trPr>
        <w:tc>
          <w:tcPr>
            <w:tcW w:w="226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C499C6C" w14:textId="77777777" w:rsidR="003B3240" w:rsidRPr="00052FEE" w:rsidRDefault="003B3240" w:rsidP="00184DD5">
            <w:pPr>
              <w:spacing w:after="0" w:line="240" w:lineRule="auto"/>
              <w:jc w:val="center"/>
              <w:rPr>
                <w:rFonts w:ascii="Times New Roman" w:eastAsia="Times New Roman" w:hAnsi="Times New Roman" w:cs="Times New Roman"/>
                <w:sz w:val="20"/>
                <w:szCs w:val="20"/>
                <w:lang w:eastAsia="ru-RU"/>
              </w:rPr>
            </w:pPr>
            <w:r w:rsidRPr="00052FEE">
              <w:rPr>
                <w:rFonts w:ascii="Times New Roman" w:eastAsia="Times New Roman" w:hAnsi="Times New Roman" w:cs="Times New Roman"/>
                <w:sz w:val="20"/>
                <w:szCs w:val="20"/>
                <w:lang w:eastAsia="ru-RU"/>
              </w:rPr>
              <w:t>Воркутинская ЦВК</w:t>
            </w:r>
          </w:p>
        </w:tc>
        <w:tc>
          <w:tcPr>
            <w:tcW w:w="1859" w:type="dxa"/>
            <w:tcBorders>
              <w:top w:val="nil"/>
              <w:left w:val="nil"/>
              <w:bottom w:val="single" w:sz="4" w:space="0" w:color="auto"/>
              <w:right w:val="single" w:sz="4" w:space="0" w:color="auto"/>
            </w:tcBorders>
            <w:shd w:val="clear" w:color="auto" w:fill="FFFFFF" w:themeFill="background1"/>
            <w:vAlign w:val="center"/>
            <w:hideMark/>
          </w:tcPr>
          <w:p w14:paraId="7F028437" w14:textId="77777777" w:rsidR="003B3240" w:rsidRPr="00052FEE" w:rsidRDefault="00897487" w:rsidP="00184DD5">
            <w:pPr>
              <w:spacing w:after="0" w:line="240" w:lineRule="auto"/>
              <w:jc w:val="center"/>
              <w:rPr>
                <w:rFonts w:ascii="Times New Roman" w:eastAsia="Times New Roman" w:hAnsi="Times New Roman" w:cs="Times New Roman"/>
                <w:b/>
                <w:bCs/>
                <w:color w:val="FFFFFF"/>
                <w:sz w:val="20"/>
                <w:szCs w:val="20"/>
                <w:lang w:eastAsia="ru-RU"/>
              </w:rPr>
            </w:pPr>
            <w:r>
              <w:rPr>
                <w:rFonts w:ascii="Times New Roman" w:eastAsia="Times New Roman" w:hAnsi="Times New Roman" w:cs="Times New Roman"/>
                <w:color w:val="000000" w:themeColor="text1"/>
                <w:sz w:val="20"/>
                <w:szCs w:val="20"/>
                <w:lang w:eastAsia="ru-RU"/>
              </w:rPr>
              <w:t>274,000</w:t>
            </w:r>
          </w:p>
        </w:tc>
        <w:tc>
          <w:tcPr>
            <w:tcW w:w="1540" w:type="dxa"/>
            <w:tcBorders>
              <w:top w:val="nil"/>
              <w:left w:val="nil"/>
              <w:bottom w:val="single" w:sz="4" w:space="0" w:color="auto"/>
              <w:right w:val="single" w:sz="4" w:space="0" w:color="auto"/>
            </w:tcBorders>
            <w:shd w:val="clear" w:color="auto" w:fill="FFFFFF" w:themeFill="background1"/>
            <w:noWrap/>
            <w:vAlign w:val="center"/>
            <w:hideMark/>
          </w:tcPr>
          <w:p w14:paraId="1E973FE6" w14:textId="77777777" w:rsidR="003B3240" w:rsidRPr="001C7A08" w:rsidRDefault="00106F5D" w:rsidP="00184DD5">
            <w:pPr>
              <w:spacing w:after="0" w:line="240" w:lineRule="auto"/>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24</w:t>
            </w:r>
            <w:r>
              <w:rPr>
                <w:rFonts w:ascii="Times New Roman" w:eastAsia="Times New Roman" w:hAnsi="Times New Roman" w:cs="Times New Roman"/>
                <w:color w:val="000000" w:themeColor="text1"/>
                <w:sz w:val="20"/>
                <w:szCs w:val="20"/>
                <w:lang w:val="en-US" w:eastAsia="ru-RU"/>
              </w:rPr>
              <w:t>6</w:t>
            </w:r>
            <w:r w:rsidR="00897487">
              <w:rPr>
                <w:rFonts w:ascii="Times New Roman" w:eastAsia="Times New Roman" w:hAnsi="Times New Roman" w:cs="Times New Roman"/>
                <w:color w:val="000000" w:themeColor="text1"/>
                <w:sz w:val="20"/>
                <w:szCs w:val="20"/>
                <w:lang w:eastAsia="ru-RU"/>
              </w:rPr>
              <w:t>,278</w:t>
            </w:r>
          </w:p>
        </w:tc>
        <w:tc>
          <w:tcPr>
            <w:tcW w:w="1714" w:type="dxa"/>
            <w:tcBorders>
              <w:top w:val="nil"/>
              <w:left w:val="nil"/>
              <w:bottom w:val="single" w:sz="4" w:space="0" w:color="auto"/>
              <w:right w:val="single" w:sz="4" w:space="0" w:color="auto"/>
            </w:tcBorders>
            <w:shd w:val="clear" w:color="auto" w:fill="FFFFFF" w:themeFill="background1"/>
            <w:noWrap/>
            <w:vAlign w:val="center"/>
            <w:hideMark/>
          </w:tcPr>
          <w:p w14:paraId="2B7B0F3B" w14:textId="77777777" w:rsidR="003B3240" w:rsidRPr="001C7A08" w:rsidRDefault="000B2071" w:rsidP="00184DD5">
            <w:pPr>
              <w:spacing w:after="0" w:line="240" w:lineRule="auto"/>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14,600</w:t>
            </w:r>
          </w:p>
        </w:tc>
        <w:tc>
          <w:tcPr>
            <w:tcW w:w="2268" w:type="dxa"/>
            <w:tcBorders>
              <w:top w:val="nil"/>
              <w:left w:val="nil"/>
              <w:bottom w:val="single" w:sz="4" w:space="0" w:color="auto"/>
              <w:right w:val="single" w:sz="8" w:space="0" w:color="auto"/>
            </w:tcBorders>
            <w:shd w:val="clear" w:color="auto" w:fill="FFFFFF" w:themeFill="background1"/>
            <w:noWrap/>
            <w:vAlign w:val="center"/>
            <w:hideMark/>
          </w:tcPr>
          <w:p w14:paraId="2B041883" w14:textId="77777777" w:rsidR="003B3240" w:rsidRPr="001C7A08" w:rsidRDefault="003B3240" w:rsidP="00184DD5">
            <w:pPr>
              <w:spacing w:after="0" w:line="240" w:lineRule="auto"/>
              <w:jc w:val="center"/>
              <w:rPr>
                <w:rFonts w:ascii="Times New Roman" w:eastAsia="Times New Roman" w:hAnsi="Times New Roman" w:cs="Times New Roman"/>
                <w:color w:val="000000" w:themeColor="text1"/>
                <w:sz w:val="20"/>
                <w:szCs w:val="20"/>
                <w:highlight w:val="yellow"/>
                <w:lang w:eastAsia="ru-RU"/>
              </w:rPr>
            </w:pPr>
            <w:r w:rsidRPr="003B3240">
              <w:rPr>
                <w:rFonts w:ascii="Times New Roman" w:eastAsia="Times New Roman" w:hAnsi="Times New Roman" w:cs="Times New Roman"/>
                <w:color w:val="000000" w:themeColor="text1"/>
                <w:sz w:val="20"/>
                <w:szCs w:val="20"/>
                <w:lang w:eastAsia="ru-RU"/>
              </w:rPr>
              <w:t>13,122</w:t>
            </w:r>
          </w:p>
        </w:tc>
      </w:tr>
    </w:tbl>
    <w:p w14:paraId="77E7C4FF" w14:textId="77777777" w:rsidR="005919B6" w:rsidRDefault="005919B6" w:rsidP="00AF6CF2">
      <w:pPr>
        <w:spacing w:after="0" w:line="240" w:lineRule="auto"/>
        <w:jc w:val="both"/>
        <w:rPr>
          <w:rFonts w:ascii="Times New Roman" w:hAnsi="Times New Roman" w:cs="Times New Roman"/>
          <w:sz w:val="24"/>
          <w:szCs w:val="24"/>
        </w:rPr>
      </w:pPr>
    </w:p>
    <w:p w14:paraId="117D7123" w14:textId="77777777" w:rsidR="00F93CD5" w:rsidRPr="007472FF" w:rsidRDefault="0065163B" w:rsidP="000B4483">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Давление на коллекторах ЦВК</w:t>
      </w:r>
      <w:r w:rsidR="00AF6CF2">
        <w:rPr>
          <w:rFonts w:ascii="Times New Roman" w:hAnsi="Times New Roman" w:cs="Times New Roman"/>
          <w:sz w:val="24"/>
          <w:szCs w:val="24"/>
        </w:rPr>
        <w:t xml:space="preserve"> </w:t>
      </w:r>
      <w:r w:rsidR="000B2071">
        <w:rPr>
          <w:rFonts w:ascii="Times New Roman" w:hAnsi="Times New Roman" w:cs="Times New Roman"/>
          <w:sz w:val="24"/>
          <w:szCs w:val="24"/>
        </w:rPr>
        <w:t>прямой сетевой воды: 8,8-9,0</w:t>
      </w:r>
      <w:r w:rsidRPr="007472FF">
        <w:rPr>
          <w:rFonts w:ascii="Times New Roman" w:hAnsi="Times New Roman" w:cs="Times New Roman"/>
          <w:sz w:val="24"/>
          <w:szCs w:val="24"/>
        </w:rPr>
        <w:t xml:space="preserve"> кгс/см</w:t>
      </w:r>
      <w:r w:rsidRPr="007472FF">
        <w:rPr>
          <w:rFonts w:ascii="Times New Roman" w:hAnsi="Times New Roman" w:cs="Times New Roman"/>
          <w:sz w:val="24"/>
          <w:szCs w:val="24"/>
          <w:vertAlign w:val="superscript"/>
        </w:rPr>
        <w:t>2</w:t>
      </w:r>
      <w:r w:rsidRPr="007472FF">
        <w:rPr>
          <w:rFonts w:ascii="Times New Roman" w:hAnsi="Times New Roman" w:cs="Times New Roman"/>
          <w:sz w:val="24"/>
          <w:szCs w:val="24"/>
        </w:rPr>
        <w:t>;</w:t>
      </w:r>
      <w:r w:rsidR="00AF6CF2">
        <w:rPr>
          <w:rFonts w:ascii="Times New Roman" w:hAnsi="Times New Roman" w:cs="Times New Roman"/>
          <w:sz w:val="24"/>
          <w:szCs w:val="24"/>
        </w:rPr>
        <w:t xml:space="preserve"> </w:t>
      </w:r>
      <w:r w:rsidR="000B2071">
        <w:rPr>
          <w:rFonts w:ascii="Times New Roman" w:hAnsi="Times New Roman" w:cs="Times New Roman"/>
          <w:sz w:val="24"/>
          <w:szCs w:val="24"/>
        </w:rPr>
        <w:t>обратной сетевой воды: 1,2-1,4</w:t>
      </w:r>
      <w:r w:rsidRPr="007472FF">
        <w:rPr>
          <w:rFonts w:ascii="Times New Roman" w:hAnsi="Times New Roman" w:cs="Times New Roman"/>
          <w:sz w:val="24"/>
          <w:szCs w:val="24"/>
        </w:rPr>
        <w:t xml:space="preserve"> кгс/см</w:t>
      </w:r>
      <w:r w:rsidRPr="007472FF">
        <w:rPr>
          <w:rFonts w:ascii="Times New Roman" w:hAnsi="Times New Roman" w:cs="Times New Roman"/>
          <w:sz w:val="24"/>
          <w:szCs w:val="24"/>
          <w:vertAlign w:val="superscript"/>
        </w:rPr>
        <w:t>2</w:t>
      </w:r>
      <w:r w:rsidRPr="007472FF">
        <w:rPr>
          <w:rFonts w:ascii="Times New Roman" w:hAnsi="Times New Roman" w:cs="Times New Roman"/>
          <w:sz w:val="24"/>
          <w:szCs w:val="24"/>
        </w:rPr>
        <w:t>.</w:t>
      </w:r>
    </w:p>
    <w:p w14:paraId="146A00FE" w14:textId="77777777" w:rsidR="001D7E5B" w:rsidRPr="00C42DE5" w:rsidRDefault="001D7E5B" w:rsidP="00AF6CF2">
      <w:pPr>
        <w:pStyle w:val="4"/>
        <w:spacing w:before="0" w:line="240" w:lineRule="auto"/>
        <w:jc w:val="center"/>
        <w:rPr>
          <w:rFonts w:ascii="Times New Roman" w:hAnsi="Times New Roman" w:cs="Times New Roman"/>
          <w:b/>
          <w:i w:val="0"/>
          <w:color w:val="auto"/>
          <w:sz w:val="24"/>
          <w:szCs w:val="24"/>
        </w:rPr>
      </w:pPr>
      <w:bookmarkStart w:id="45" w:name="_Toc511227693"/>
      <w:r w:rsidRPr="00C42DE5">
        <w:rPr>
          <w:rFonts w:ascii="Times New Roman" w:hAnsi="Times New Roman" w:cs="Times New Roman"/>
          <w:b/>
          <w:i w:val="0"/>
          <w:color w:val="auto"/>
          <w:sz w:val="24"/>
          <w:szCs w:val="24"/>
        </w:rPr>
        <w:t>ТЭЦ-2</w:t>
      </w:r>
      <w:bookmarkEnd w:id="45"/>
    </w:p>
    <w:p w14:paraId="41B4C95E" w14:textId="77777777" w:rsidR="001D7E5B" w:rsidRDefault="001D7E5B" w:rsidP="00714808">
      <w:pPr>
        <w:spacing w:after="0" w:line="240" w:lineRule="auto"/>
        <w:jc w:val="both"/>
        <w:rPr>
          <w:rFonts w:ascii="Times New Roman" w:hAnsi="Times New Roman" w:cs="Times New Roman"/>
          <w:sz w:val="24"/>
          <w:szCs w:val="24"/>
        </w:rPr>
      </w:pPr>
      <w:r w:rsidRPr="007472FF">
        <w:rPr>
          <w:rFonts w:ascii="Times New Roman" w:hAnsi="Times New Roman" w:cs="Times New Roman"/>
          <w:sz w:val="24"/>
          <w:szCs w:val="24"/>
        </w:rPr>
        <w:t>В таблице 1.</w:t>
      </w:r>
      <w:r w:rsidR="00C42DE5">
        <w:rPr>
          <w:rFonts w:ascii="Times New Roman" w:hAnsi="Times New Roman" w:cs="Times New Roman"/>
          <w:sz w:val="24"/>
          <w:szCs w:val="24"/>
        </w:rPr>
        <w:t>2</w:t>
      </w:r>
      <w:r w:rsidR="00C42DE5" w:rsidRPr="00C42DE5">
        <w:rPr>
          <w:rFonts w:ascii="Times New Roman" w:hAnsi="Times New Roman" w:cs="Times New Roman"/>
          <w:sz w:val="24"/>
          <w:szCs w:val="24"/>
        </w:rPr>
        <w:t>2</w:t>
      </w:r>
      <w:r w:rsidRPr="007472FF">
        <w:rPr>
          <w:rFonts w:ascii="Times New Roman" w:hAnsi="Times New Roman" w:cs="Times New Roman"/>
          <w:sz w:val="24"/>
          <w:szCs w:val="24"/>
        </w:rPr>
        <w:t xml:space="preserve"> </w:t>
      </w:r>
      <w:r w:rsidR="0017658B" w:rsidRPr="007472FF">
        <w:rPr>
          <w:rFonts w:ascii="Times New Roman" w:hAnsi="Times New Roman" w:cs="Times New Roman"/>
          <w:sz w:val="24"/>
          <w:szCs w:val="24"/>
        </w:rPr>
        <w:t xml:space="preserve">представлены данные </w:t>
      </w:r>
      <w:r w:rsidR="0017658B" w:rsidRPr="00DA2CAD">
        <w:rPr>
          <w:rFonts w:ascii="Times New Roman" w:hAnsi="Times New Roman" w:cs="Times New Roman"/>
          <w:sz w:val="24"/>
          <w:szCs w:val="24"/>
        </w:rPr>
        <w:t xml:space="preserve"> базового уровня потребления тепловой энергии на цели теплоснабжения</w:t>
      </w:r>
      <w:r w:rsidR="007E40EB">
        <w:rPr>
          <w:rFonts w:ascii="Times New Roman" w:hAnsi="Times New Roman" w:cs="Times New Roman"/>
          <w:sz w:val="24"/>
          <w:szCs w:val="24"/>
        </w:rPr>
        <w:t xml:space="preserve"> </w:t>
      </w:r>
      <w:r w:rsidR="0017658B" w:rsidRPr="00DA2CAD">
        <w:rPr>
          <w:rFonts w:ascii="Times New Roman" w:hAnsi="Times New Roman" w:cs="Times New Roman"/>
          <w:sz w:val="24"/>
          <w:szCs w:val="24"/>
        </w:rPr>
        <w:t xml:space="preserve"> (</w:t>
      </w:r>
      <w:r w:rsidR="007E40EB">
        <w:rPr>
          <w:rFonts w:ascii="Times New Roman" w:hAnsi="Times New Roman" w:cs="Times New Roman"/>
          <w:sz w:val="24"/>
          <w:szCs w:val="24"/>
        </w:rPr>
        <w:t xml:space="preserve">данные соответствуют утвержденному температурному графику </w:t>
      </w:r>
      <w:r w:rsidR="007E40EB" w:rsidRPr="00AE3DE3">
        <w:rPr>
          <w:rFonts w:ascii="Times New Roman" w:hAnsi="Times New Roman" w:cs="Times New Roman"/>
          <w:sz w:val="24"/>
          <w:szCs w:val="24"/>
        </w:rPr>
        <w:t>2023/2024гг</w:t>
      </w:r>
      <w:r w:rsidR="007E40EB" w:rsidRPr="00DA2CAD">
        <w:rPr>
          <w:rFonts w:ascii="Times New Roman" w:hAnsi="Times New Roman" w:cs="Times New Roman"/>
          <w:sz w:val="24"/>
          <w:szCs w:val="24"/>
        </w:rPr>
        <w:t>)</w:t>
      </w:r>
    </w:p>
    <w:p w14:paraId="4F9E04B9" w14:textId="77777777" w:rsidR="00313050" w:rsidRDefault="00313050" w:rsidP="00F74610">
      <w:pPr>
        <w:spacing w:after="0" w:line="240" w:lineRule="auto"/>
        <w:jc w:val="right"/>
        <w:rPr>
          <w:rFonts w:ascii="Times New Roman" w:hAnsi="Times New Roman" w:cs="Times New Roman"/>
          <w:sz w:val="24"/>
          <w:szCs w:val="24"/>
        </w:rPr>
      </w:pPr>
    </w:p>
    <w:p w14:paraId="7C28046C" w14:textId="77777777" w:rsidR="007C032C" w:rsidRPr="00C42DE5" w:rsidRDefault="001D7E5B" w:rsidP="00F74610">
      <w:pPr>
        <w:spacing w:after="0" w:line="240" w:lineRule="auto"/>
        <w:jc w:val="right"/>
        <w:rPr>
          <w:rFonts w:ascii="Times New Roman" w:hAnsi="Times New Roman" w:cs="Times New Roman"/>
          <w:sz w:val="24"/>
          <w:szCs w:val="24"/>
          <w:lang w:val="en-US"/>
        </w:rPr>
      </w:pPr>
      <w:r w:rsidRPr="00F74610">
        <w:rPr>
          <w:rFonts w:ascii="Times New Roman" w:hAnsi="Times New Roman" w:cs="Times New Roman"/>
          <w:sz w:val="24"/>
          <w:szCs w:val="24"/>
        </w:rPr>
        <w:t>Таблица 1.</w:t>
      </w:r>
      <w:r w:rsidR="00C42DE5">
        <w:rPr>
          <w:rFonts w:ascii="Times New Roman" w:hAnsi="Times New Roman" w:cs="Times New Roman"/>
          <w:sz w:val="24"/>
          <w:szCs w:val="24"/>
        </w:rPr>
        <w:t>2</w:t>
      </w:r>
      <w:r w:rsidR="00C42DE5">
        <w:rPr>
          <w:rFonts w:ascii="Times New Roman" w:hAnsi="Times New Roman" w:cs="Times New Roman"/>
          <w:sz w:val="24"/>
          <w:szCs w:val="24"/>
          <w:lang w:val="en-US"/>
        </w:rPr>
        <w:t>2</w:t>
      </w:r>
    </w:p>
    <w:tbl>
      <w:tblPr>
        <w:tblW w:w="9649" w:type="dxa"/>
        <w:tblInd w:w="98" w:type="dxa"/>
        <w:shd w:val="clear" w:color="auto" w:fill="FFFFFF" w:themeFill="background1"/>
        <w:tblLayout w:type="fixed"/>
        <w:tblLook w:val="04A0" w:firstRow="1" w:lastRow="0" w:firstColumn="1" w:lastColumn="0" w:noHBand="0" w:noVBand="1"/>
      </w:tblPr>
      <w:tblGrid>
        <w:gridCol w:w="2126"/>
        <w:gridCol w:w="1995"/>
        <w:gridCol w:w="1691"/>
        <w:gridCol w:w="1559"/>
        <w:gridCol w:w="2278"/>
      </w:tblGrid>
      <w:tr w:rsidR="003B3240" w:rsidRPr="00A17ADD" w14:paraId="73EEA79B" w14:textId="77777777" w:rsidTr="003B3240">
        <w:trPr>
          <w:trHeight w:val="540"/>
        </w:trPr>
        <w:tc>
          <w:tcPr>
            <w:tcW w:w="2126" w:type="dxa"/>
            <w:vMerge w:val="restart"/>
            <w:tcBorders>
              <w:top w:val="single" w:sz="8" w:space="0" w:color="auto"/>
              <w:left w:val="single" w:sz="4" w:space="0" w:color="auto"/>
              <w:bottom w:val="single" w:sz="8" w:space="0" w:color="000000"/>
              <w:right w:val="single" w:sz="4" w:space="0" w:color="auto"/>
            </w:tcBorders>
            <w:shd w:val="clear" w:color="auto" w:fill="FFFFFF" w:themeFill="background1"/>
            <w:vAlign w:val="center"/>
            <w:hideMark/>
          </w:tcPr>
          <w:p w14:paraId="263E8D8F" w14:textId="77777777" w:rsidR="003B3240" w:rsidRPr="00A17ADD" w:rsidRDefault="003B3240" w:rsidP="00C87376">
            <w:pPr>
              <w:spacing w:after="0" w:line="240" w:lineRule="auto"/>
              <w:jc w:val="center"/>
              <w:rPr>
                <w:rFonts w:ascii="Times New Roman" w:eastAsia="Times New Roman" w:hAnsi="Times New Roman" w:cs="Times New Roman"/>
                <w:b/>
                <w:bCs/>
                <w:color w:val="000000"/>
                <w:sz w:val="20"/>
                <w:szCs w:val="20"/>
                <w:lang w:eastAsia="ru-RU"/>
              </w:rPr>
            </w:pPr>
            <w:r w:rsidRPr="00A17ADD">
              <w:rPr>
                <w:rFonts w:ascii="Times New Roman" w:eastAsia="Times New Roman" w:hAnsi="Times New Roman" w:cs="Times New Roman"/>
                <w:b/>
                <w:bCs/>
                <w:color w:val="000000"/>
                <w:sz w:val="20"/>
                <w:szCs w:val="20"/>
                <w:lang w:eastAsia="ru-RU"/>
              </w:rPr>
              <w:t>Наименование теплоисточника</w:t>
            </w:r>
          </w:p>
        </w:tc>
        <w:tc>
          <w:tcPr>
            <w:tcW w:w="7523" w:type="dxa"/>
            <w:gridSpan w:val="4"/>
            <w:tcBorders>
              <w:top w:val="single" w:sz="8" w:space="0" w:color="auto"/>
              <w:left w:val="nil"/>
              <w:bottom w:val="single" w:sz="4" w:space="0" w:color="auto"/>
              <w:right w:val="single" w:sz="8" w:space="0" w:color="000000"/>
            </w:tcBorders>
            <w:shd w:val="clear" w:color="auto" w:fill="FFFFFF" w:themeFill="background1"/>
            <w:vAlign w:val="center"/>
            <w:hideMark/>
          </w:tcPr>
          <w:p w14:paraId="48C97732" w14:textId="77777777" w:rsidR="003B3240" w:rsidRPr="00A17ADD" w:rsidRDefault="003B3240" w:rsidP="00C87376">
            <w:pPr>
              <w:spacing w:after="0" w:line="240" w:lineRule="auto"/>
              <w:jc w:val="center"/>
              <w:rPr>
                <w:rFonts w:ascii="Times New Roman" w:eastAsia="Times New Roman" w:hAnsi="Times New Roman" w:cs="Times New Roman"/>
                <w:b/>
                <w:bCs/>
                <w:color w:val="000000"/>
                <w:sz w:val="20"/>
                <w:szCs w:val="20"/>
                <w:lang w:eastAsia="ru-RU"/>
              </w:rPr>
            </w:pPr>
            <w:r w:rsidRPr="00A17ADD">
              <w:rPr>
                <w:rFonts w:ascii="Times New Roman" w:eastAsia="Times New Roman" w:hAnsi="Times New Roman" w:cs="Times New Roman"/>
                <w:b/>
                <w:bCs/>
                <w:color w:val="000000"/>
                <w:sz w:val="20"/>
                <w:szCs w:val="20"/>
                <w:lang w:eastAsia="ru-RU"/>
              </w:rPr>
              <w:t>Подключенная договорная нагрузка (без учета потерь), Гкал/ч</w:t>
            </w:r>
          </w:p>
        </w:tc>
      </w:tr>
      <w:tr w:rsidR="003B3240" w:rsidRPr="00A17ADD" w14:paraId="3F007530" w14:textId="77777777" w:rsidTr="003B3240">
        <w:trPr>
          <w:trHeight w:val="525"/>
        </w:trPr>
        <w:tc>
          <w:tcPr>
            <w:tcW w:w="2126" w:type="dxa"/>
            <w:vMerge/>
            <w:tcBorders>
              <w:top w:val="single" w:sz="8" w:space="0" w:color="auto"/>
              <w:left w:val="single" w:sz="4" w:space="0" w:color="auto"/>
              <w:bottom w:val="single" w:sz="8" w:space="0" w:color="000000"/>
              <w:right w:val="single" w:sz="4" w:space="0" w:color="auto"/>
            </w:tcBorders>
            <w:shd w:val="clear" w:color="auto" w:fill="FFFFFF" w:themeFill="background1"/>
            <w:vAlign w:val="center"/>
            <w:hideMark/>
          </w:tcPr>
          <w:p w14:paraId="25A0DB79" w14:textId="77777777" w:rsidR="003B3240" w:rsidRPr="00A17ADD" w:rsidRDefault="003B3240" w:rsidP="00C87376">
            <w:pPr>
              <w:spacing w:after="0" w:line="240" w:lineRule="auto"/>
              <w:rPr>
                <w:rFonts w:ascii="Times New Roman" w:eastAsia="Times New Roman" w:hAnsi="Times New Roman" w:cs="Times New Roman"/>
                <w:b/>
                <w:bCs/>
                <w:color w:val="000000"/>
                <w:sz w:val="20"/>
                <w:szCs w:val="20"/>
                <w:lang w:eastAsia="ru-RU"/>
              </w:rPr>
            </w:pPr>
          </w:p>
        </w:tc>
        <w:tc>
          <w:tcPr>
            <w:tcW w:w="1995" w:type="dxa"/>
            <w:tcBorders>
              <w:top w:val="nil"/>
              <w:left w:val="nil"/>
              <w:bottom w:val="single" w:sz="8" w:space="0" w:color="auto"/>
              <w:right w:val="single" w:sz="4" w:space="0" w:color="auto"/>
            </w:tcBorders>
            <w:shd w:val="clear" w:color="auto" w:fill="FFFFFF" w:themeFill="background1"/>
            <w:vAlign w:val="center"/>
            <w:hideMark/>
          </w:tcPr>
          <w:p w14:paraId="271075AB" w14:textId="77777777" w:rsidR="003B3240" w:rsidRPr="00A17ADD" w:rsidRDefault="003B3240" w:rsidP="00C87376">
            <w:pPr>
              <w:spacing w:after="0" w:line="240" w:lineRule="auto"/>
              <w:jc w:val="center"/>
              <w:rPr>
                <w:rFonts w:ascii="Times New Roman" w:eastAsia="Times New Roman" w:hAnsi="Times New Roman" w:cs="Times New Roman"/>
                <w:b/>
                <w:bCs/>
                <w:color w:val="000000"/>
                <w:sz w:val="20"/>
                <w:szCs w:val="20"/>
                <w:lang w:eastAsia="ru-RU"/>
              </w:rPr>
            </w:pPr>
            <w:r w:rsidRPr="00A17ADD">
              <w:rPr>
                <w:rFonts w:ascii="Times New Roman" w:eastAsia="Times New Roman" w:hAnsi="Times New Roman" w:cs="Times New Roman"/>
                <w:b/>
                <w:bCs/>
                <w:color w:val="000000"/>
                <w:sz w:val="20"/>
                <w:szCs w:val="20"/>
                <w:lang w:eastAsia="ru-RU"/>
              </w:rPr>
              <w:t>ВСЕГО</w:t>
            </w:r>
          </w:p>
        </w:tc>
        <w:tc>
          <w:tcPr>
            <w:tcW w:w="1691" w:type="dxa"/>
            <w:tcBorders>
              <w:top w:val="nil"/>
              <w:left w:val="nil"/>
              <w:bottom w:val="single" w:sz="8" w:space="0" w:color="auto"/>
              <w:right w:val="single" w:sz="4" w:space="0" w:color="auto"/>
            </w:tcBorders>
            <w:shd w:val="clear" w:color="auto" w:fill="FFFFFF" w:themeFill="background1"/>
            <w:vAlign w:val="center"/>
            <w:hideMark/>
          </w:tcPr>
          <w:p w14:paraId="3D7EEA40" w14:textId="77777777" w:rsidR="003B3240" w:rsidRPr="00A17ADD" w:rsidRDefault="003B3240" w:rsidP="00C87376">
            <w:pPr>
              <w:spacing w:after="0" w:line="240" w:lineRule="auto"/>
              <w:jc w:val="center"/>
              <w:rPr>
                <w:rFonts w:ascii="Times New Roman" w:eastAsia="Times New Roman" w:hAnsi="Times New Roman" w:cs="Times New Roman"/>
                <w:b/>
                <w:bCs/>
                <w:color w:val="000000"/>
                <w:sz w:val="20"/>
                <w:szCs w:val="20"/>
                <w:lang w:eastAsia="ru-RU"/>
              </w:rPr>
            </w:pPr>
            <w:r w:rsidRPr="00A17ADD">
              <w:rPr>
                <w:rFonts w:ascii="Times New Roman" w:eastAsia="Times New Roman" w:hAnsi="Times New Roman" w:cs="Times New Roman"/>
                <w:b/>
                <w:bCs/>
                <w:color w:val="000000"/>
                <w:sz w:val="20"/>
                <w:szCs w:val="20"/>
                <w:lang w:eastAsia="ru-RU"/>
              </w:rPr>
              <w:t>отопление и вентиляция</w:t>
            </w:r>
          </w:p>
        </w:tc>
        <w:tc>
          <w:tcPr>
            <w:tcW w:w="1559" w:type="dxa"/>
            <w:tcBorders>
              <w:top w:val="nil"/>
              <w:left w:val="nil"/>
              <w:bottom w:val="single" w:sz="8" w:space="0" w:color="auto"/>
              <w:right w:val="single" w:sz="4" w:space="0" w:color="auto"/>
            </w:tcBorders>
            <w:shd w:val="clear" w:color="auto" w:fill="FFFFFF" w:themeFill="background1"/>
            <w:vAlign w:val="center"/>
            <w:hideMark/>
          </w:tcPr>
          <w:p w14:paraId="48ED7DE1" w14:textId="77777777" w:rsidR="003B3240" w:rsidRPr="00A17ADD" w:rsidRDefault="003B3240" w:rsidP="00C87376">
            <w:pPr>
              <w:spacing w:after="0" w:line="240" w:lineRule="auto"/>
              <w:jc w:val="center"/>
              <w:rPr>
                <w:rFonts w:ascii="Times New Roman" w:eastAsia="Times New Roman" w:hAnsi="Times New Roman" w:cs="Times New Roman"/>
                <w:b/>
                <w:bCs/>
                <w:color w:val="000000"/>
                <w:sz w:val="20"/>
                <w:szCs w:val="20"/>
                <w:lang w:eastAsia="ru-RU"/>
              </w:rPr>
            </w:pPr>
            <w:r w:rsidRPr="00A17ADD">
              <w:rPr>
                <w:rFonts w:ascii="Times New Roman" w:eastAsia="Times New Roman" w:hAnsi="Times New Roman" w:cs="Times New Roman"/>
                <w:b/>
                <w:bCs/>
                <w:color w:val="000000"/>
                <w:sz w:val="20"/>
                <w:szCs w:val="20"/>
                <w:lang w:eastAsia="ru-RU"/>
              </w:rPr>
              <w:t>ГВС</w:t>
            </w:r>
          </w:p>
        </w:tc>
        <w:tc>
          <w:tcPr>
            <w:tcW w:w="2278" w:type="dxa"/>
            <w:tcBorders>
              <w:top w:val="nil"/>
              <w:left w:val="nil"/>
              <w:bottom w:val="single" w:sz="8" w:space="0" w:color="auto"/>
              <w:right w:val="single" w:sz="8" w:space="0" w:color="auto"/>
            </w:tcBorders>
            <w:shd w:val="clear" w:color="auto" w:fill="FFFFFF" w:themeFill="background1"/>
            <w:vAlign w:val="center"/>
            <w:hideMark/>
          </w:tcPr>
          <w:p w14:paraId="5A02F867" w14:textId="77777777" w:rsidR="003B3240" w:rsidRPr="00A17ADD" w:rsidRDefault="003B3240" w:rsidP="00C87376">
            <w:pPr>
              <w:spacing w:after="0" w:line="240" w:lineRule="auto"/>
              <w:jc w:val="center"/>
              <w:rPr>
                <w:rFonts w:ascii="Times New Roman" w:eastAsia="Times New Roman" w:hAnsi="Times New Roman" w:cs="Times New Roman"/>
                <w:b/>
                <w:bCs/>
                <w:color w:val="000000"/>
                <w:sz w:val="20"/>
                <w:szCs w:val="20"/>
                <w:lang w:eastAsia="ru-RU"/>
              </w:rPr>
            </w:pPr>
            <w:r w:rsidRPr="00A17ADD">
              <w:rPr>
                <w:rFonts w:ascii="Times New Roman" w:eastAsia="Times New Roman" w:hAnsi="Times New Roman" w:cs="Times New Roman"/>
                <w:b/>
                <w:bCs/>
                <w:color w:val="000000"/>
                <w:sz w:val="20"/>
                <w:szCs w:val="20"/>
                <w:lang w:eastAsia="ru-RU"/>
              </w:rPr>
              <w:t>технология</w:t>
            </w:r>
          </w:p>
        </w:tc>
      </w:tr>
      <w:tr w:rsidR="003B3240" w:rsidRPr="00A17ADD" w14:paraId="24BBD0C7" w14:textId="77777777" w:rsidTr="003B3240">
        <w:trPr>
          <w:trHeight w:val="300"/>
        </w:trPr>
        <w:tc>
          <w:tcPr>
            <w:tcW w:w="212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F9C9040" w14:textId="77777777" w:rsidR="003B3240" w:rsidRPr="00A17ADD" w:rsidRDefault="003B3240" w:rsidP="00C87376">
            <w:pPr>
              <w:spacing w:after="0" w:line="240" w:lineRule="auto"/>
              <w:jc w:val="center"/>
              <w:rPr>
                <w:rFonts w:ascii="Times New Roman" w:eastAsia="Times New Roman" w:hAnsi="Times New Roman" w:cs="Times New Roman"/>
                <w:sz w:val="20"/>
                <w:szCs w:val="20"/>
                <w:lang w:eastAsia="ru-RU"/>
              </w:rPr>
            </w:pPr>
            <w:r w:rsidRPr="00A17ADD">
              <w:rPr>
                <w:rFonts w:ascii="Times New Roman" w:eastAsia="Times New Roman" w:hAnsi="Times New Roman" w:cs="Times New Roman"/>
                <w:sz w:val="20"/>
                <w:szCs w:val="20"/>
                <w:lang w:eastAsia="ru-RU"/>
              </w:rPr>
              <w:t>Воркутинская ТЭЦ-2</w:t>
            </w:r>
          </w:p>
        </w:tc>
        <w:tc>
          <w:tcPr>
            <w:tcW w:w="1995" w:type="dxa"/>
            <w:tcBorders>
              <w:top w:val="nil"/>
              <w:left w:val="nil"/>
              <w:bottom w:val="single" w:sz="4" w:space="0" w:color="auto"/>
              <w:right w:val="single" w:sz="4" w:space="0" w:color="auto"/>
            </w:tcBorders>
            <w:shd w:val="clear" w:color="auto" w:fill="FFFFFF" w:themeFill="background1"/>
            <w:vAlign w:val="center"/>
            <w:hideMark/>
          </w:tcPr>
          <w:p w14:paraId="0456AA9D" w14:textId="77777777" w:rsidR="003B3240" w:rsidRPr="00A17ADD" w:rsidRDefault="003B3240" w:rsidP="005919B6">
            <w:pPr>
              <w:spacing w:after="0" w:line="240" w:lineRule="auto"/>
              <w:jc w:val="center"/>
              <w:rPr>
                <w:rFonts w:ascii="Times New Roman" w:eastAsia="Times New Roman" w:hAnsi="Times New Roman" w:cs="Times New Roman"/>
                <w:b/>
                <w:bCs/>
                <w:color w:val="FFFFFF"/>
                <w:sz w:val="20"/>
                <w:szCs w:val="20"/>
                <w:lang w:eastAsia="ru-RU"/>
              </w:rPr>
            </w:pPr>
            <w:r w:rsidRPr="00A17ADD">
              <w:rPr>
                <w:rFonts w:ascii="Times New Roman" w:eastAsia="Times New Roman" w:hAnsi="Times New Roman" w:cs="Times New Roman"/>
                <w:b/>
                <w:bCs/>
                <w:color w:val="FFFFFF"/>
                <w:sz w:val="20"/>
                <w:szCs w:val="20"/>
                <w:lang w:eastAsia="ru-RU"/>
              </w:rPr>
              <w:t>77,4</w:t>
            </w:r>
            <w:r w:rsidR="000B2071">
              <w:rPr>
                <w:rFonts w:ascii="Times New Roman" w:eastAsia="Times New Roman" w:hAnsi="Times New Roman" w:cs="Times New Roman"/>
                <w:color w:val="000000" w:themeColor="text1"/>
                <w:sz w:val="20"/>
                <w:szCs w:val="20"/>
                <w:lang w:eastAsia="ru-RU"/>
              </w:rPr>
              <w:t>77,4000</w:t>
            </w:r>
            <w:r w:rsidRPr="00A17ADD">
              <w:rPr>
                <w:rFonts w:ascii="Times New Roman" w:eastAsia="Times New Roman" w:hAnsi="Times New Roman" w:cs="Times New Roman"/>
                <w:b/>
                <w:bCs/>
                <w:color w:val="FFFFFF"/>
                <w:sz w:val="20"/>
                <w:szCs w:val="20"/>
                <w:lang w:eastAsia="ru-RU"/>
              </w:rPr>
              <w:t>1</w:t>
            </w:r>
            <w:r w:rsidR="005919B6">
              <w:rPr>
                <w:rFonts w:ascii="Times New Roman" w:eastAsia="Times New Roman" w:hAnsi="Times New Roman" w:cs="Times New Roman"/>
                <w:b/>
                <w:bCs/>
                <w:color w:val="FFFFFF"/>
                <w:sz w:val="20"/>
                <w:szCs w:val="20"/>
                <w:lang w:eastAsia="ru-RU"/>
              </w:rPr>
              <w:t>83</w:t>
            </w:r>
          </w:p>
        </w:tc>
        <w:tc>
          <w:tcPr>
            <w:tcW w:w="1691" w:type="dxa"/>
            <w:tcBorders>
              <w:top w:val="nil"/>
              <w:left w:val="nil"/>
              <w:bottom w:val="single" w:sz="4" w:space="0" w:color="auto"/>
              <w:right w:val="single" w:sz="4" w:space="0" w:color="auto"/>
            </w:tcBorders>
            <w:shd w:val="clear" w:color="auto" w:fill="FFFFFF" w:themeFill="background1"/>
            <w:noWrap/>
            <w:vAlign w:val="center"/>
            <w:hideMark/>
          </w:tcPr>
          <w:p w14:paraId="0BDC07D4" w14:textId="77777777" w:rsidR="003B3240" w:rsidRPr="001C7A08" w:rsidRDefault="000B2071" w:rsidP="00C87376">
            <w:pPr>
              <w:spacing w:after="0" w:line="240" w:lineRule="auto"/>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72,4000</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13250BBD" w14:textId="77777777" w:rsidR="003B3240" w:rsidRPr="001C7A08" w:rsidRDefault="000B2071" w:rsidP="00C87376">
            <w:pPr>
              <w:spacing w:after="0" w:line="240" w:lineRule="auto"/>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5,000</w:t>
            </w:r>
            <w:r w:rsidR="003B3240">
              <w:rPr>
                <w:rFonts w:ascii="Times New Roman" w:eastAsia="Times New Roman" w:hAnsi="Times New Roman" w:cs="Times New Roman"/>
                <w:color w:val="000000" w:themeColor="text1"/>
                <w:sz w:val="20"/>
                <w:szCs w:val="20"/>
                <w:lang w:eastAsia="ru-RU"/>
              </w:rPr>
              <w:t>0</w:t>
            </w:r>
          </w:p>
        </w:tc>
        <w:tc>
          <w:tcPr>
            <w:tcW w:w="2278" w:type="dxa"/>
            <w:tcBorders>
              <w:top w:val="nil"/>
              <w:left w:val="nil"/>
              <w:bottom w:val="single" w:sz="4" w:space="0" w:color="auto"/>
              <w:right w:val="single" w:sz="8" w:space="0" w:color="auto"/>
            </w:tcBorders>
            <w:shd w:val="clear" w:color="auto" w:fill="FFFFFF" w:themeFill="background1"/>
            <w:noWrap/>
            <w:vAlign w:val="center"/>
            <w:hideMark/>
          </w:tcPr>
          <w:p w14:paraId="0F3FFC39" w14:textId="77777777" w:rsidR="003B3240" w:rsidRPr="001C7A08" w:rsidRDefault="003B3240" w:rsidP="00C87376">
            <w:pPr>
              <w:spacing w:after="0" w:line="240" w:lineRule="auto"/>
              <w:jc w:val="center"/>
              <w:rPr>
                <w:rFonts w:ascii="Times New Roman" w:eastAsia="Times New Roman" w:hAnsi="Times New Roman" w:cs="Times New Roman"/>
                <w:color w:val="000000" w:themeColor="text1"/>
                <w:sz w:val="20"/>
                <w:szCs w:val="20"/>
                <w:lang w:eastAsia="ru-RU"/>
              </w:rPr>
            </w:pPr>
            <w:r w:rsidRPr="001C7A08">
              <w:rPr>
                <w:rFonts w:ascii="Times New Roman" w:eastAsia="Times New Roman" w:hAnsi="Times New Roman" w:cs="Times New Roman"/>
                <w:color w:val="000000" w:themeColor="text1"/>
                <w:sz w:val="20"/>
                <w:szCs w:val="20"/>
                <w:lang w:eastAsia="ru-RU"/>
              </w:rPr>
              <w:t>0,000</w:t>
            </w:r>
          </w:p>
        </w:tc>
      </w:tr>
    </w:tbl>
    <w:p w14:paraId="5445335D" w14:textId="77777777" w:rsidR="00F74610" w:rsidRDefault="00F74610" w:rsidP="00F74610">
      <w:pPr>
        <w:spacing w:after="0" w:line="240" w:lineRule="auto"/>
        <w:jc w:val="both"/>
        <w:rPr>
          <w:rFonts w:ascii="Times New Roman" w:hAnsi="Times New Roman" w:cs="Times New Roman"/>
          <w:sz w:val="24"/>
          <w:szCs w:val="24"/>
        </w:rPr>
      </w:pPr>
    </w:p>
    <w:p w14:paraId="7DD06527" w14:textId="44A404F4" w:rsidR="00AF6CF2" w:rsidRDefault="00F74610" w:rsidP="000B4483">
      <w:pPr>
        <w:spacing w:after="0" w:line="240" w:lineRule="auto"/>
        <w:ind w:firstLine="709"/>
        <w:jc w:val="both"/>
        <w:rPr>
          <w:rFonts w:ascii="Times New Roman" w:hAnsi="Times New Roman" w:cs="Times New Roman"/>
          <w:sz w:val="24"/>
          <w:szCs w:val="24"/>
        </w:rPr>
      </w:pPr>
      <w:r w:rsidRPr="00F74610">
        <w:rPr>
          <w:rFonts w:ascii="Times New Roman" w:hAnsi="Times New Roman" w:cs="Times New Roman"/>
          <w:sz w:val="24"/>
          <w:szCs w:val="24"/>
        </w:rPr>
        <w:t>В таблице 1.</w:t>
      </w:r>
      <w:r w:rsidR="00C42DE5">
        <w:rPr>
          <w:rFonts w:ascii="Times New Roman" w:hAnsi="Times New Roman" w:cs="Times New Roman"/>
          <w:sz w:val="24"/>
          <w:szCs w:val="24"/>
        </w:rPr>
        <w:t>2</w:t>
      </w:r>
      <w:r w:rsidR="00C42DE5" w:rsidRPr="00C42DE5">
        <w:rPr>
          <w:rFonts w:ascii="Times New Roman" w:hAnsi="Times New Roman" w:cs="Times New Roman"/>
          <w:sz w:val="24"/>
          <w:szCs w:val="24"/>
        </w:rPr>
        <w:t>3</w:t>
      </w:r>
      <w:r w:rsidRPr="00F74610">
        <w:rPr>
          <w:rFonts w:ascii="Times New Roman" w:hAnsi="Times New Roman" w:cs="Times New Roman"/>
          <w:sz w:val="24"/>
          <w:szCs w:val="24"/>
        </w:rPr>
        <w:t xml:space="preserve"> представлены </w:t>
      </w:r>
      <w:r w:rsidRPr="00704B80">
        <w:rPr>
          <w:rFonts w:ascii="Times New Roman" w:hAnsi="Times New Roman" w:cs="Times New Roman"/>
          <w:sz w:val="24"/>
          <w:szCs w:val="24"/>
        </w:rPr>
        <w:t xml:space="preserve">сведения о </w:t>
      </w:r>
      <w:r w:rsidR="00351E0D" w:rsidRPr="00704B80">
        <w:rPr>
          <w:rFonts w:ascii="Times New Roman" w:hAnsi="Times New Roman" w:cs="Times New Roman"/>
          <w:sz w:val="24"/>
          <w:szCs w:val="24"/>
        </w:rPr>
        <w:t xml:space="preserve">фактических </w:t>
      </w:r>
      <w:r w:rsidR="00504C06" w:rsidRPr="00704B80">
        <w:rPr>
          <w:rFonts w:ascii="Times New Roman" w:hAnsi="Times New Roman" w:cs="Times New Roman"/>
          <w:sz w:val="24"/>
          <w:szCs w:val="24"/>
        </w:rPr>
        <w:t>максимальных тепловых нагрузках по зоне теплоснабжения ООО «</w:t>
      </w:r>
      <w:proofErr w:type="spellStart"/>
      <w:r w:rsidR="00DB4C22" w:rsidRPr="00704B80">
        <w:rPr>
          <w:rFonts w:ascii="Times New Roman" w:hAnsi="Times New Roman" w:cs="Times New Roman"/>
          <w:sz w:val="24"/>
          <w:szCs w:val="24"/>
        </w:rPr>
        <w:t>Комитеплоэнерго</w:t>
      </w:r>
      <w:proofErr w:type="spellEnd"/>
      <w:r w:rsidR="00FB1D03" w:rsidRPr="00704B80">
        <w:rPr>
          <w:rFonts w:ascii="Times New Roman" w:hAnsi="Times New Roman" w:cs="Times New Roman"/>
          <w:sz w:val="24"/>
          <w:szCs w:val="24"/>
        </w:rPr>
        <w:t>» за период 201</w:t>
      </w:r>
      <w:r w:rsidR="00704B80">
        <w:rPr>
          <w:rFonts w:ascii="Times New Roman" w:hAnsi="Times New Roman" w:cs="Times New Roman"/>
          <w:sz w:val="24"/>
          <w:szCs w:val="24"/>
        </w:rPr>
        <w:t>9</w:t>
      </w:r>
      <w:r w:rsidR="00504C06" w:rsidRPr="00704B80">
        <w:rPr>
          <w:rFonts w:ascii="Times New Roman" w:hAnsi="Times New Roman" w:cs="Times New Roman"/>
          <w:sz w:val="24"/>
          <w:szCs w:val="24"/>
        </w:rPr>
        <w:t>-202</w:t>
      </w:r>
      <w:r w:rsidR="00704B80">
        <w:rPr>
          <w:rFonts w:ascii="Times New Roman" w:hAnsi="Times New Roman" w:cs="Times New Roman"/>
          <w:sz w:val="24"/>
          <w:szCs w:val="24"/>
        </w:rPr>
        <w:t>4</w:t>
      </w:r>
      <w:r w:rsidR="00504C06" w:rsidRPr="00704B80">
        <w:rPr>
          <w:rFonts w:ascii="Times New Roman" w:hAnsi="Times New Roman" w:cs="Times New Roman"/>
          <w:sz w:val="24"/>
          <w:szCs w:val="24"/>
        </w:rPr>
        <w:t xml:space="preserve"> гг.</w:t>
      </w:r>
    </w:p>
    <w:p w14:paraId="3EC5785D" w14:textId="77777777" w:rsidR="009F694E" w:rsidRPr="00C42DE5" w:rsidRDefault="00AD7016" w:rsidP="0017658B">
      <w:pPr>
        <w:jc w:val="right"/>
        <w:rPr>
          <w:rFonts w:ascii="Times New Roman" w:hAnsi="Times New Roman" w:cs="Times New Roman"/>
          <w:sz w:val="24"/>
          <w:szCs w:val="24"/>
          <w:lang w:val="en-US"/>
        </w:rPr>
      </w:pPr>
      <w:r w:rsidRPr="00504C06">
        <w:rPr>
          <w:rFonts w:ascii="Times New Roman" w:hAnsi="Times New Roman" w:cs="Times New Roman"/>
          <w:sz w:val="24"/>
          <w:szCs w:val="24"/>
        </w:rPr>
        <w:t>Таблица 1.</w:t>
      </w:r>
      <w:r w:rsidR="00C42DE5">
        <w:rPr>
          <w:rFonts w:ascii="Times New Roman" w:hAnsi="Times New Roman" w:cs="Times New Roman"/>
          <w:sz w:val="24"/>
          <w:szCs w:val="24"/>
        </w:rPr>
        <w:t>2</w:t>
      </w:r>
      <w:r w:rsidR="00C42DE5">
        <w:rPr>
          <w:rFonts w:ascii="Times New Roman" w:hAnsi="Times New Roman" w:cs="Times New Roman"/>
          <w:sz w:val="24"/>
          <w:szCs w:val="24"/>
          <w:lang w:val="en-US"/>
        </w:rPr>
        <w:t>3</w:t>
      </w:r>
    </w:p>
    <w:tbl>
      <w:tblPr>
        <w:tblW w:w="49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17"/>
        <w:gridCol w:w="1243"/>
        <w:gridCol w:w="1217"/>
        <w:gridCol w:w="1245"/>
        <w:gridCol w:w="1221"/>
        <w:gridCol w:w="1213"/>
      </w:tblGrid>
      <w:tr w:rsidR="00704B80" w:rsidRPr="007472FF" w14:paraId="4D226DA7" w14:textId="77777777" w:rsidTr="00B43EE6">
        <w:trPr>
          <w:tblHeader/>
          <w:jc w:val="center"/>
        </w:trPr>
        <w:tc>
          <w:tcPr>
            <w:tcW w:w="1948" w:type="pct"/>
            <w:shd w:val="clear" w:color="auto" w:fill="auto"/>
            <w:vAlign w:val="center"/>
          </w:tcPr>
          <w:p w14:paraId="38A7508B" w14:textId="77777777" w:rsidR="00704B80" w:rsidRPr="000B4483" w:rsidRDefault="00704B80" w:rsidP="00704B80">
            <w:pPr>
              <w:tabs>
                <w:tab w:val="left" w:pos="-450"/>
              </w:tabs>
              <w:spacing w:after="0" w:line="240" w:lineRule="auto"/>
              <w:jc w:val="center"/>
              <w:rPr>
                <w:rFonts w:ascii="Times New Roman" w:hAnsi="Times New Roman" w:cs="Times New Roman"/>
                <w:b/>
                <w:sz w:val="20"/>
                <w:szCs w:val="20"/>
              </w:rPr>
            </w:pPr>
            <w:r w:rsidRPr="000B4483">
              <w:rPr>
                <w:rFonts w:ascii="Times New Roman" w:hAnsi="Times New Roman" w:cs="Times New Roman"/>
                <w:b/>
                <w:sz w:val="20"/>
                <w:szCs w:val="20"/>
              </w:rPr>
              <w:t>Отопительный период</w:t>
            </w:r>
          </w:p>
        </w:tc>
        <w:tc>
          <w:tcPr>
            <w:tcW w:w="618" w:type="pct"/>
            <w:shd w:val="clear" w:color="auto" w:fill="auto"/>
            <w:vAlign w:val="center"/>
          </w:tcPr>
          <w:p w14:paraId="05C9A649" w14:textId="43AD8B9D" w:rsidR="00704B80" w:rsidRPr="000B4483" w:rsidRDefault="00704B80" w:rsidP="00704B80">
            <w:pPr>
              <w:tabs>
                <w:tab w:val="left" w:pos="-450"/>
              </w:tabs>
              <w:spacing w:after="0" w:line="240" w:lineRule="auto"/>
              <w:jc w:val="center"/>
              <w:rPr>
                <w:rFonts w:ascii="Times New Roman" w:hAnsi="Times New Roman" w:cs="Times New Roman"/>
                <w:b/>
                <w:sz w:val="20"/>
                <w:szCs w:val="20"/>
              </w:rPr>
            </w:pPr>
            <w:r w:rsidRPr="000B4483">
              <w:rPr>
                <w:rFonts w:ascii="Times New Roman" w:hAnsi="Times New Roman" w:cs="Times New Roman"/>
                <w:b/>
                <w:sz w:val="20"/>
                <w:szCs w:val="20"/>
              </w:rPr>
              <w:t>2019/2020</w:t>
            </w:r>
          </w:p>
        </w:tc>
        <w:tc>
          <w:tcPr>
            <w:tcW w:w="605" w:type="pct"/>
            <w:shd w:val="clear" w:color="auto" w:fill="auto"/>
            <w:noWrap/>
            <w:vAlign w:val="center"/>
          </w:tcPr>
          <w:p w14:paraId="23FD046E" w14:textId="547B1213" w:rsidR="00704B80" w:rsidRPr="000B4483" w:rsidRDefault="00704B80" w:rsidP="00704B80">
            <w:pPr>
              <w:tabs>
                <w:tab w:val="left" w:pos="-450"/>
              </w:tabs>
              <w:spacing w:after="0" w:line="240" w:lineRule="auto"/>
              <w:jc w:val="center"/>
              <w:rPr>
                <w:rFonts w:ascii="Times New Roman" w:hAnsi="Times New Roman" w:cs="Times New Roman"/>
                <w:b/>
                <w:sz w:val="20"/>
                <w:szCs w:val="20"/>
              </w:rPr>
            </w:pPr>
            <w:r w:rsidRPr="000B4483">
              <w:rPr>
                <w:rFonts w:ascii="Times New Roman" w:hAnsi="Times New Roman" w:cs="Times New Roman"/>
                <w:b/>
                <w:sz w:val="20"/>
                <w:szCs w:val="20"/>
              </w:rPr>
              <w:t>2020/2021</w:t>
            </w:r>
          </w:p>
        </w:tc>
        <w:tc>
          <w:tcPr>
            <w:tcW w:w="619" w:type="pct"/>
            <w:shd w:val="clear" w:color="auto" w:fill="auto"/>
            <w:noWrap/>
            <w:vAlign w:val="center"/>
          </w:tcPr>
          <w:p w14:paraId="3C9FB57F" w14:textId="631757FD" w:rsidR="00704B80" w:rsidRPr="000B4483" w:rsidRDefault="00704B80" w:rsidP="00704B80">
            <w:pPr>
              <w:tabs>
                <w:tab w:val="left" w:pos="-450"/>
              </w:tabs>
              <w:spacing w:after="0" w:line="240" w:lineRule="auto"/>
              <w:jc w:val="center"/>
              <w:rPr>
                <w:rFonts w:ascii="Times New Roman" w:hAnsi="Times New Roman" w:cs="Times New Roman"/>
                <w:b/>
                <w:sz w:val="20"/>
                <w:szCs w:val="20"/>
              </w:rPr>
            </w:pPr>
            <w:r w:rsidRPr="000B4483">
              <w:rPr>
                <w:rFonts w:ascii="Times New Roman" w:hAnsi="Times New Roman" w:cs="Times New Roman"/>
                <w:b/>
                <w:sz w:val="20"/>
                <w:szCs w:val="20"/>
              </w:rPr>
              <w:t>2021/2022</w:t>
            </w:r>
          </w:p>
        </w:tc>
        <w:tc>
          <w:tcPr>
            <w:tcW w:w="607" w:type="pct"/>
            <w:shd w:val="clear" w:color="auto" w:fill="auto"/>
          </w:tcPr>
          <w:p w14:paraId="56029231" w14:textId="7776B948" w:rsidR="00704B80" w:rsidRPr="000B4483" w:rsidRDefault="00704B80" w:rsidP="00704B80">
            <w:pPr>
              <w:tabs>
                <w:tab w:val="left" w:pos="-450"/>
              </w:tabs>
              <w:spacing w:after="0" w:line="240" w:lineRule="auto"/>
              <w:jc w:val="center"/>
              <w:rPr>
                <w:rFonts w:ascii="Times New Roman" w:hAnsi="Times New Roman" w:cs="Times New Roman"/>
                <w:b/>
                <w:sz w:val="20"/>
                <w:szCs w:val="20"/>
              </w:rPr>
            </w:pPr>
            <w:r w:rsidRPr="000B4483">
              <w:rPr>
                <w:rFonts w:ascii="Times New Roman" w:hAnsi="Times New Roman" w:cs="Times New Roman"/>
                <w:b/>
                <w:sz w:val="20"/>
                <w:szCs w:val="20"/>
              </w:rPr>
              <w:t>2022</w:t>
            </w:r>
            <w:r w:rsidRPr="000B4483">
              <w:rPr>
                <w:rFonts w:ascii="Times New Roman" w:hAnsi="Times New Roman" w:cs="Times New Roman"/>
                <w:b/>
                <w:sz w:val="20"/>
                <w:szCs w:val="20"/>
                <w:lang w:val="en-US"/>
              </w:rPr>
              <w:t>/</w:t>
            </w:r>
            <w:r w:rsidRPr="000B4483">
              <w:rPr>
                <w:rFonts w:ascii="Times New Roman" w:hAnsi="Times New Roman" w:cs="Times New Roman"/>
                <w:b/>
                <w:sz w:val="20"/>
                <w:szCs w:val="20"/>
              </w:rPr>
              <w:t>2023</w:t>
            </w:r>
          </w:p>
        </w:tc>
        <w:tc>
          <w:tcPr>
            <w:tcW w:w="603" w:type="pct"/>
          </w:tcPr>
          <w:p w14:paraId="3BAF3F76" w14:textId="71A273A6" w:rsidR="00704B80" w:rsidRPr="000B4483" w:rsidRDefault="00704B80" w:rsidP="00704B80">
            <w:pPr>
              <w:tabs>
                <w:tab w:val="left" w:pos="-450"/>
              </w:tabs>
              <w:spacing w:after="0" w:line="240" w:lineRule="auto"/>
              <w:jc w:val="center"/>
              <w:rPr>
                <w:rFonts w:ascii="Times New Roman" w:hAnsi="Times New Roman" w:cs="Times New Roman"/>
                <w:b/>
                <w:sz w:val="20"/>
                <w:szCs w:val="20"/>
              </w:rPr>
            </w:pPr>
            <w:r w:rsidRPr="000B4483">
              <w:rPr>
                <w:rFonts w:ascii="Times New Roman" w:hAnsi="Times New Roman" w:cs="Times New Roman"/>
                <w:b/>
                <w:sz w:val="20"/>
                <w:szCs w:val="20"/>
              </w:rPr>
              <w:t>202</w:t>
            </w:r>
            <w:r>
              <w:rPr>
                <w:rFonts w:ascii="Times New Roman" w:hAnsi="Times New Roman" w:cs="Times New Roman"/>
                <w:b/>
                <w:sz w:val="20"/>
                <w:szCs w:val="20"/>
              </w:rPr>
              <w:t>3</w:t>
            </w:r>
            <w:r w:rsidRPr="000B4483">
              <w:rPr>
                <w:rFonts w:ascii="Times New Roman" w:hAnsi="Times New Roman" w:cs="Times New Roman"/>
                <w:b/>
                <w:sz w:val="20"/>
                <w:szCs w:val="20"/>
                <w:lang w:val="en-US"/>
              </w:rPr>
              <w:t>/</w:t>
            </w:r>
            <w:r w:rsidRPr="000B4483">
              <w:rPr>
                <w:rFonts w:ascii="Times New Roman" w:hAnsi="Times New Roman" w:cs="Times New Roman"/>
                <w:b/>
                <w:sz w:val="20"/>
                <w:szCs w:val="20"/>
              </w:rPr>
              <w:t>202</w:t>
            </w:r>
            <w:r>
              <w:rPr>
                <w:rFonts w:ascii="Times New Roman" w:hAnsi="Times New Roman" w:cs="Times New Roman"/>
                <w:b/>
                <w:sz w:val="20"/>
                <w:szCs w:val="20"/>
              </w:rPr>
              <w:t>4</w:t>
            </w:r>
          </w:p>
        </w:tc>
      </w:tr>
      <w:tr w:rsidR="00704B80" w:rsidRPr="007472FF" w14:paraId="67918024" w14:textId="77777777" w:rsidTr="00C817EA">
        <w:trPr>
          <w:jc w:val="center"/>
        </w:trPr>
        <w:tc>
          <w:tcPr>
            <w:tcW w:w="5000" w:type="pct"/>
            <w:gridSpan w:val="6"/>
            <w:shd w:val="clear" w:color="auto" w:fill="auto"/>
            <w:noWrap/>
            <w:vAlign w:val="center"/>
          </w:tcPr>
          <w:p w14:paraId="3CD58D10" w14:textId="77777777" w:rsidR="00704B80" w:rsidRPr="000B4483" w:rsidRDefault="00704B80" w:rsidP="00704B80">
            <w:pPr>
              <w:tabs>
                <w:tab w:val="left" w:pos="-450"/>
              </w:tabs>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Достигнутый максимум по ЦВК, Гкал/ч</w:t>
            </w:r>
          </w:p>
        </w:tc>
      </w:tr>
      <w:tr w:rsidR="00704B80" w:rsidRPr="007472FF" w14:paraId="21BA286B" w14:textId="77777777" w:rsidTr="00CE6C6F">
        <w:trPr>
          <w:jc w:val="center"/>
        </w:trPr>
        <w:tc>
          <w:tcPr>
            <w:tcW w:w="1948" w:type="pct"/>
            <w:shd w:val="clear" w:color="auto" w:fill="auto"/>
            <w:noWrap/>
            <w:vAlign w:val="center"/>
          </w:tcPr>
          <w:p w14:paraId="53EDE368" w14:textId="77777777" w:rsidR="00704B80" w:rsidRPr="000B4483" w:rsidRDefault="00704B80" w:rsidP="00704B80">
            <w:pPr>
              <w:tabs>
                <w:tab w:val="left" w:pos="-450"/>
              </w:tabs>
              <w:spacing w:after="0" w:line="240" w:lineRule="auto"/>
              <w:jc w:val="right"/>
              <w:rPr>
                <w:rFonts w:ascii="Times New Roman" w:hAnsi="Times New Roman" w:cs="Times New Roman"/>
                <w:i/>
                <w:sz w:val="20"/>
                <w:szCs w:val="20"/>
              </w:rPr>
            </w:pPr>
            <w:r w:rsidRPr="000B4483">
              <w:rPr>
                <w:rFonts w:ascii="Times New Roman" w:hAnsi="Times New Roman" w:cs="Times New Roman"/>
                <w:sz w:val="20"/>
                <w:szCs w:val="20"/>
              </w:rPr>
              <w:t>Дата</w:t>
            </w:r>
          </w:p>
        </w:tc>
        <w:tc>
          <w:tcPr>
            <w:tcW w:w="618" w:type="pct"/>
            <w:shd w:val="clear" w:color="auto" w:fill="auto"/>
            <w:vAlign w:val="center"/>
          </w:tcPr>
          <w:p w14:paraId="6839F00F" w14:textId="4ABDE853" w:rsidR="00704B80" w:rsidRPr="000B4483" w:rsidRDefault="00704B80" w:rsidP="00704B80">
            <w:pPr>
              <w:tabs>
                <w:tab w:val="left" w:pos="-450"/>
              </w:tabs>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25.12.2020</w:t>
            </w:r>
          </w:p>
        </w:tc>
        <w:tc>
          <w:tcPr>
            <w:tcW w:w="605" w:type="pct"/>
            <w:shd w:val="clear" w:color="auto" w:fill="auto"/>
            <w:noWrap/>
            <w:vAlign w:val="center"/>
          </w:tcPr>
          <w:p w14:paraId="11BB6324" w14:textId="2F22D461" w:rsidR="00704B80" w:rsidRPr="000B4483" w:rsidRDefault="00704B80" w:rsidP="00704B80">
            <w:pPr>
              <w:tabs>
                <w:tab w:val="left" w:pos="-450"/>
              </w:tabs>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22.02.2021</w:t>
            </w:r>
          </w:p>
        </w:tc>
        <w:tc>
          <w:tcPr>
            <w:tcW w:w="619" w:type="pct"/>
            <w:shd w:val="clear" w:color="auto" w:fill="auto"/>
            <w:noWrap/>
            <w:vAlign w:val="center"/>
          </w:tcPr>
          <w:p w14:paraId="5CD720F0" w14:textId="66B15D0B" w:rsidR="00704B80" w:rsidRPr="000B4483" w:rsidRDefault="00704B80" w:rsidP="00704B80">
            <w:pPr>
              <w:tabs>
                <w:tab w:val="left" w:pos="-450"/>
              </w:tabs>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04.01.2022</w:t>
            </w:r>
          </w:p>
        </w:tc>
        <w:tc>
          <w:tcPr>
            <w:tcW w:w="607" w:type="pct"/>
            <w:shd w:val="clear" w:color="auto" w:fill="auto"/>
          </w:tcPr>
          <w:p w14:paraId="44176E41" w14:textId="0F04AB16" w:rsidR="00704B80" w:rsidRPr="000B4483" w:rsidRDefault="00704B80" w:rsidP="00704B80">
            <w:pPr>
              <w:tabs>
                <w:tab w:val="left" w:pos="-450"/>
              </w:tabs>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08.01.2023</w:t>
            </w:r>
          </w:p>
        </w:tc>
        <w:tc>
          <w:tcPr>
            <w:tcW w:w="603" w:type="pct"/>
            <w:vAlign w:val="center"/>
          </w:tcPr>
          <w:p w14:paraId="51ED9000" w14:textId="2A74624E" w:rsidR="00704B80" w:rsidRPr="00704B80" w:rsidRDefault="00704B80" w:rsidP="00704B80">
            <w:pPr>
              <w:tabs>
                <w:tab w:val="left" w:pos="-450"/>
              </w:tabs>
              <w:spacing w:after="0" w:line="240" w:lineRule="auto"/>
              <w:jc w:val="center"/>
              <w:rPr>
                <w:rFonts w:ascii="Times New Roman" w:hAnsi="Times New Roman" w:cs="Times New Roman"/>
                <w:sz w:val="20"/>
                <w:szCs w:val="20"/>
              </w:rPr>
            </w:pPr>
            <w:r w:rsidRPr="00704B80">
              <w:rPr>
                <w:rFonts w:ascii="Times New Roman" w:hAnsi="Times New Roman" w:cs="Times New Roman"/>
                <w:color w:val="000000"/>
                <w:sz w:val="20"/>
                <w:szCs w:val="20"/>
              </w:rPr>
              <w:t>10.01.2024</w:t>
            </w:r>
          </w:p>
        </w:tc>
      </w:tr>
      <w:tr w:rsidR="00704B80" w:rsidRPr="007472FF" w14:paraId="6A031E71" w14:textId="77777777" w:rsidTr="00CE6C6F">
        <w:trPr>
          <w:jc w:val="center"/>
        </w:trPr>
        <w:tc>
          <w:tcPr>
            <w:tcW w:w="1948" w:type="pct"/>
            <w:shd w:val="clear" w:color="auto" w:fill="auto"/>
            <w:noWrap/>
            <w:vAlign w:val="center"/>
          </w:tcPr>
          <w:p w14:paraId="7DAD513B" w14:textId="77777777" w:rsidR="00704B80" w:rsidRPr="000B4483" w:rsidRDefault="00704B80" w:rsidP="00704B80">
            <w:pPr>
              <w:tabs>
                <w:tab w:val="left" w:pos="-450"/>
              </w:tabs>
              <w:spacing w:after="0" w:line="240" w:lineRule="auto"/>
              <w:jc w:val="right"/>
              <w:rPr>
                <w:rFonts w:ascii="Times New Roman" w:hAnsi="Times New Roman" w:cs="Times New Roman"/>
                <w:i/>
                <w:sz w:val="20"/>
                <w:szCs w:val="20"/>
              </w:rPr>
            </w:pPr>
            <w:r w:rsidRPr="000B4483">
              <w:rPr>
                <w:rFonts w:ascii="Times New Roman" w:hAnsi="Times New Roman" w:cs="Times New Roman"/>
                <w:sz w:val="20"/>
                <w:szCs w:val="20"/>
              </w:rPr>
              <w:t>Время</w:t>
            </w:r>
          </w:p>
        </w:tc>
        <w:tc>
          <w:tcPr>
            <w:tcW w:w="618" w:type="pct"/>
            <w:shd w:val="clear" w:color="auto" w:fill="auto"/>
          </w:tcPr>
          <w:p w14:paraId="7D1245C2" w14:textId="41242390" w:rsidR="00704B80" w:rsidRPr="000B4483" w:rsidRDefault="00704B80" w:rsidP="00704B80">
            <w:pPr>
              <w:spacing w:after="0"/>
              <w:jc w:val="center"/>
              <w:rPr>
                <w:rFonts w:ascii="Times New Roman" w:hAnsi="Times New Roman" w:cs="Times New Roman"/>
                <w:sz w:val="20"/>
                <w:szCs w:val="20"/>
              </w:rPr>
            </w:pPr>
            <w:r w:rsidRPr="000B4483">
              <w:rPr>
                <w:rFonts w:ascii="Times New Roman" w:hAnsi="Times New Roman" w:cs="Times New Roman"/>
                <w:sz w:val="20"/>
                <w:szCs w:val="20"/>
              </w:rPr>
              <w:t>23:00</w:t>
            </w:r>
          </w:p>
        </w:tc>
        <w:tc>
          <w:tcPr>
            <w:tcW w:w="605" w:type="pct"/>
            <w:shd w:val="clear" w:color="auto" w:fill="auto"/>
            <w:noWrap/>
          </w:tcPr>
          <w:p w14:paraId="410B1119" w14:textId="03EB31A9" w:rsidR="00704B80" w:rsidRPr="000B4483" w:rsidRDefault="00704B80" w:rsidP="00704B80">
            <w:pPr>
              <w:spacing w:after="0"/>
              <w:jc w:val="center"/>
              <w:rPr>
                <w:rFonts w:ascii="Times New Roman" w:hAnsi="Times New Roman" w:cs="Times New Roman"/>
                <w:sz w:val="20"/>
                <w:szCs w:val="20"/>
              </w:rPr>
            </w:pPr>
            <w:r w:rsidRPr="000B4483">
              <w:rPr>
                <w:rFonts w:ascii="Times New Roman" w:hAnsi="Times New Roman" w:cs="Times New Roman"/>
                <w:sz w:val="20"/>
                <w:szCs w:val="20"/>
              </w:rPr>
              <w:t>23:00</w:t>
            </w:r>
          </w:p>
        </w:tc>
        <w:tc>
          <w:tcPr>
            <w:tcW w:w="619" w:type="pct"/>
            <w:shd w:val="clear" w:color="auto" w:fill="auto"/>
            <w:noWrap/>
          </w:tcPr>
          <w:p w14:paraId="609BBC07" w14:textId="64CCABC2" w:rsidR="00704B80" w:rsidRPr="000B4483" w:rsidRDefault="00704B80" w:rsidP="00704B80">
            <w:pPr>
              <w:spacing w:after="0"/>
              <w:jc w:val="center"/>
              <w:rPr>
                <w:rFonts w:ascii="Times New Roman" w:hAnsi="Times New Roman" w:cs="Times New Roman"/>
                <w:sz w:val="20"/>
                <w:szCs w:val="20"/>
              </w:rPr>
            </w:pPr>
            <w:r w:rsidRPr="000B4483">
              <w:rPr>
                <w:rFonts w:ascii="Times New Roman" w:hAnsi="Times New Roman" w:cs="Times New Roman"/>
                <w:sz w:val="20"/>
                <w:szCs w:val="20"/>
              </w:rPr>
              <w:t>23:00</w:t>
            </w:r>
          </w:p>
        </w:tc>
        <w:tc>
          <w:tcPr>
            <w:tcW w:w="607" w:type="pct"/>
            <w:shd w:val="clear" w:color="auto" w:fill="auto"/>
          </w:tcPr>
          <w:p w14:paraId="5189517A" w14:textId="06F96C58" w:rsidR="00704B80" w:rsidRPr="000B4483" w:rsidRDefault="00704B80" w:rsidP="00704B80">
            <w:pPr>
              <w:spacing w:after="0"/>
              <w:jc w:val="center"/>
              <w:rPr>
                <w:rFonts w:ascii="Times New Roman" w:hAnsi="Times New Roman" w:cs="Times New Roman"/>
                <w:sz w:val="20"/>
                <w:szCs w:val="20"/>
              </w:rPr>
            </w:pPr>
            <w:r w:rsidRPr="000B4483">
              <w:rPr>
                <w:rFonts w:ascii="Times New Roman" w:hAnsi="Times New Roman" w:cs="Times New Roman"/>
                <w:sz w:val="20"/>
                <w:szCs w:val="20"/>
              </w:rPr>
              <w:t>12:00</w:t>
            </w:r>
          </w:p>
        </w:tc>
        <w:tc>
          <w:tcPr>
            <w:tcW w:w="603" w:type="pct"/>
            <w:vAlign w:val="center"/>
          </w:tcPr>
          <w:p w14:paraId="1C07959B" w14:textId="4DEC0B99" w:rsidR="00704B80" w:rsidRPr="00704B80" w:rsidRDefault="00704B80" w:rsidP="00704B80">
            <w:pPr>
              <w:spacing w:after="0"/>
              <w:jc w:val="center"/>
              <w:rPr>
                <w:rFonts w:ascii="Times New Roman" w:hAnsi="Times New Roman" w:cs="Times New Roman"/>
                <w:sz w:val="20"/>
                <w:szCs w:val="20"/>
              </w:rPr>
            </w:pPr>
            <w:r w:rsidRPr="00704B80">
              <w:rPr>
                <w:rFonts w:ascii="Times New Roman" w:hAnsi="Times New Roman" w:cs="Times New Roman"/>
                <w:color w:val="000000"/>
                <w:sz w:val="20"/>
                <w:szCs w:val="20"/>
              </w:rPr>
              <w:t>20:00</w:t>
            </w:r>
          </w:p>
        </w:tc>
      </w:tr>
      <w:tr w:rsidR="00704B80" w:rsidRPr="007472FF" w14:paraId="5B0C97F9" w14:textId="77777777" w:rsidTr="00CE6C6F">
        <w:trPr>
          <w:jc w:val="center"/>
        </w:trPr>
        <w:tc>
          <w:tcPr>
            <w:tcW w:w="1948" w:type="pct"/>
            <w:shd w:val="clear" w:color="auto" w:fill="auto"/>
            <w:noWrap/>
            <w:vAlign w:val="center"/>
          </w:tcPr>
          <w:p w14:paraId="14B3CBAA" w14:textId="77777777" w:rsidR="00704B80" w:rsidRPr="000B4483" w:rsidRDefault="00704B80" w:rsidP="00704B80">
            <w:pPr>
              <w:tabs>
                <w:tab w:val="left" w:pos="-450"/>
              </w:tabs>
              <w:spacing w:after="0" w:line="240" w:lineRule="auto"/>
              <w:jc w:val="right"/>
              <w:rPr>
                <w:rFonts w:ascii="Times New Roman" w:hAnsi="Times New Roman" w:cs="Times New Roman"/>
                <w:sz w:val="20"/>
                <w:szCs w:val="20"/>
              </w:rPr>
            </w:pPr>
            <w:r w:rsidRPr="000B4483">
              <w:rPr>
                <w:rFonts w:ascii="Times New Roman" w:hAnsi="Times New Roman" w:cs="Times New Roman"/>
                <w:sz w:val="20"/>
                <w:szCs w:val="20"/>
              </w:rPr>
              <w:t>Температура наружного воздуха</w:t>
            </w:r>
          </w:p>
        </w:tc>
        <w:tc>
          <w:tcPr>
            <w:tcW w:w="618" w:type="pct"/>
            <w:shd w:val="clear" w:color="auto" w:fill="auto"/>
            <w:vAlign w:val="center"/>
          </w:tcPr>
          <w:p w14:paraId="509900D7" w14:textId="29BE0DEA" w:rsidR="00704B80" w:rsidRPr="000B4483" w:rsidRDefault="00704B80" w:rsidP="00704B80">
            <w:pPr>
              <w:tabs>
                <w:tab w:val="left" w:pos="-450"/>
              </w:tabs>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-38,8</w:t>
            </w:r>
          </w:p>
        </w:tc>
        <w:tc>
          <w:tcPr>
            <w:tcW w:w="605" w:type="pct"/>
            <w:shd w:val="clear" w:color="auto" w:fill="auto"/>
            <w:noWrap/>
            <w:vAlign w:val="center"/>
          </w:tcPr>
          <w:p w14:paraId="18C207E8" w14:textId="5D039CF7" w:rsidR="00704B80" w:rsidRPr="000B4483" w:rsidRDefault="00704B80" w:rsidP="00704B80">
            <w:pPr>
              <w:tabs>
                <w:tab w:val="left" w:pos="-450"/>
              </w:tabs>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-39,2</w:t>
            </w:r>
          </w:p>
        </w:tc>
        <w:tc>
          <w:tcPr>
            <w:tcW w:w="619" w:type="pct"/>
            <w:shd w:val="clear" w:color="auto" w:fill="auto"/>
            <w:noWrap/>
            <w:vAlign w:val="center"/>
          </w:tcPr>
          <w:p w14:paraId="66B613EA" w14:textId="7B70DC4A" w:rsidR="00704B80" w:rsidRPr="000B4483" w:rsidRDefault="00704B80" w:rsidP="00704B80">
            <w:pPr>
              <w:tabs>
                <w:tab w:val="left" w:pos="-450"/>
              </w:tabs>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-22,8</w:t>
            </w:r>
          </w:p>
        </w:tc>
        <w:tc>
          <w:tcPr>
            <w:tcW w:w="607" w:type="pct"/>
            <w:shd w:val="clear" w:color="auto" w:fill="auto"/>
          </w:tcPr>
          <w:p w14:paraId="7226E088" w14:textId="69852641" w:rsidR="00704B80" w:rsidRPr="000B4483" w:rsidRDefault="00704B80" w:rsidP="00704B80">
            <w:pPr>
              <w:tabs>
                <w:tab w:val="left" w:pos="-450"/>
              </w:tabs>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-39,6</w:t>
            </w:r>
          </w:p>
        </w:tc>
        <w:tc>
          <w:tcPr>
            <w:tcW w:w="603" w:type="pct"/>
            <w:vAlign w:val="center"/>
          </w:tcPr>
          <w:p w14:paraId="5880AA28" w14:textId="7385CE70" w:rsidR="00704B80" w:rsidRPr="00704B80" w:rsidRDefault="00704B80" w:rsidP="00704B80">
            <w:pPr>
              <w:tabs>
                <w:tab w:val="left" w:pos="-450"/>
              </w:tabs>
              <w:spacing w:after="0" w:line="240" w:lineRule="auto"/>
              <w:jc w:val="center"/>
              <w:rPr>
                <w:rFonts w:ascii="Times New Roman" w:hAnsi="Times New Roman" w:cs="Times New Roman"/>
                <w:sz w:val="20"/>
                <w:szCs w:val="20"/>
              </w:rPr>
            </w:pPr>
            <w:r w:rsidRPr="00704B80">
              <w:rPr>
                <w:rFonts w:ascii="Times New Roman" w:hAnsi="Times New Roman" w:cs="Times New Roman"/>
                <w:color w:val="000000"/>
                <w:sz w:val="20"/>
                <w:szCs w:val="20"/>
              </w:rPr>
              <w:t>-39,9</w:t>
            </w:r>
          </w:p>
        </w:tc>
      </w:tr>
      <w:tr w:rsidR="00704B80" w:rsidRPr="007472FF" w14:paraId="3A268AA9" w14:textId="77777777" w:rsidTr="00CE6C6F">
        <w:trPr>
          <w:jc w:val="center"/>
        </w:trPr>
        <w:tc>
          <w:tcPr>
            <w:tcW w:w="1948" w:type="pct"/>
            <w:shd w:val="clear" w:color="auto" w:fill="auto"/>
            <w:noWrap/>
            <w:vAlign w:val="center"/>
          </w:tcPr>
          <w:p w14:paraId="0D2F0453" w14:textId="77777777" w:rsidR="00704B80" w:rsidRPr="000B4483" w:rsidRDefault="00704B80" w:rsidP="00704B80">
            <w:pPr>
              <w:tabs>
                <w:tab w:val="left" w:pos="-450"/>
              </w:tabs>
              <w:spacing w:after="0" w:line="240" w:lineRule="auto"/>
              <w:rPr>
                <w:rFonts w:ascii="Times New Roman" w:hAnsi="Times New Roman" w:cs="Times New Roman"/>
                <w:sz w:val="20"/>
                <w:szCs w:val="20"/>
              </w:rPr>
            </w:pPr>
            <w:r w:rsidRPr="000B4483">
              <w:rPr>
                <w:rFonts w:ascii="Times New Roman" w:hAnsi="Times New Roman" w:cs="Times New Roman"/>
                <w:sz w:val="20"/>
                <w:szCs w:val="20"/>
              </w:rPr>
              <w:t>Магистраль «</w:t>
            </w:r>
            <w:proofErr w:type="spellStart"/>
            <w:r w:rsidRPr="000B4483">
              <w:rPr>
                <w:rFonts w:ascii="Times New Roman" w:hAnsi="Times New Roman" w:cs="Times New Roman"/>
                <w:sz w:val="20"/>
                <w:szCs w:val="20"/>
              </w:rPr>
              <w:t>Тепловывод</w:t>
            </w:r>
            <w:proofErr w:type="spellEnd"/>
            <w:r w:rsidRPr="000B4483">
              <w:rPr>
                <w:rFonts w:ascii="Times New Roman" w:hAnsi="Times New Roman" w:cs="Times New Roman"/>
                <w:sz w:val="20"/>
                <w:szCs w:val="20"/>
              </w:rPr>
              <w:t xml:space="preserve"> 1»</w:t>
            </w:r>
          </w:p>
        </w:tc>
        <w:tc>
          <w:tcPr>
            <w:tcW w:w="618" w:type="pct"/>
            <w:shd w:val="clear" w:color="auto" w:fill="auto"/>
            <w:vAlign w:val="center"/>
          </w:tcPr>
          <w:p w14:paraId="5FC5A7F6" w14:textId="34196AC6" w:rsidR="00704B80" w:rsidRPr="000B4483" w:rsidRDefault="00704B80" w:rsidP="00704B80">
            <w:pPr>
              <w:tabs>
                <w:tab w:val="left" w:pos="-450"/>
              </w:tabs>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118,4</w:t>
            </w:r>
          </w:p>
        </w:tc>
        <w:tc>
          <w:tcPr>
            <w:tcW w:w="605" w:type="pct"/>
            <w:shd w:val="clear" w:color="auto" w:fill="auto"/>
            <w:noWrap/>
            <w:vAlign w:val="center"/>
          </w:tcPr>
          <w:p w14:paraId="3CC970F8" w14:textId="08BF3731" w:rsidR="00704B80" w:rsidRPr="000B4483" w:rsidRDefault="00704B80" w:rsidP="00704B80">
            <w:pPr>
              <w:tabs>
                <w:tab w:val="left" w:pos="-450"/>
              </w:tabs>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139,2</w:t>
            </w:r>
          </w:p>
        </w:tc>
        <w:tc>
          <w:tcPr>
            <w:tcW w:w="619" w:type="pct"/>
            <w:shd w:val="clear" w:color="auto" w:fill="auto"/>
            <w:noWrap/>
            <w:vAlign w:val="center"/>
          </w:tcPr>
          <w:p w14:paraId="16FFA374" w14:textId="7FFD8999" w:rsidR="00704B80" w:rsidRPr="000B4483" w:rsidRDefault="00704B80" w:rsidP="00704B80">
            <w:pPr>
              <w:tabs>
                <w:tab w:val="left" w:pos="-450"/>
              </w:tabs>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141,9</w:t>
            </w:r>
          </w:p>
        </w:tc>
        <w:tc>
          <w:tcPr>
            <w:tcW w:w="607" w:type="pct"/>
            <w:shd w:val="clear" w:color="auto" w:fill="auto"/>
          </w:tcPr>
          <w:p w14:paraId="682E45F2" w14:textId="2CC17B9E" w:rsidR="00704B80" w:rsidRPr="000B4483" w:rsidRDefault="00704B80" w:rsidP="00704B80">
            <w:pPr>
              <w:tabs>
                <w:tab w:val="left" w:pos="-450"/>
              </w:tabs>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156,3</w:t>
            </w:r>
          </w:p>
        </w:tc>
        <w:tc>
          <w:tcPr>
            <w:tcW w:w="603" w:type="pct"/>
            <w:vAlign w:val="center"/>
          </w:tcPr>
          <w:p w14:paraId="523E4694" w14:textId="6F4D8111" w:rsidR="00704B80" w:rsidRPr="00704B80" w:rsidRDefault="00704B80" w:rsidP="00704B80">
            <w:pPr>
              <w:tabs>
                <w:tab w:val="left" w:pos="-450"/>
              </w:tabs>
              <w:spacing w:after="0" w:line="240" w:lineRule="auto"/>
              <w:jc w:val="center"/>
              <w:rPr>
                <w:rFonts w:ascii="Times New Roman" w:hAnsi="Times New Roman" w:cs="Times New Roman"/>
                <w:sz w:val="20"/>
                <w:szCs w:val="20"/>
              </w:rPr>
            </w:pPr>
            <w:r w:rsidRPr="00704B80">
              <w:rPr>
                <w:rFonts w:ascii="Times New Roman" w:hAnsi="Times New Roman" w:cs="Times New Roman"/>
                <w:color w:val="000000"/>
                <w:sz w:val="20"/>
                <w:szCs w:val="20"/>
              </w:rPr>
              <w:t>154,9</w:t>
            </w:r>
          </w:p>
        </w:tc>
      </w:tr>
      <w:tr w:rsidR="00704B80" w:rsidRPr="007472FF" w14:paraId="0F592641" w14:textId="77777777" w:rsidTr="00CE6C6F">
        <w:trPr>
          <w:jc w:val="center"/>
        </w:trPr>
        <w:tc>
          <w:tcPr>
            <w:tcW w:w="1948" w:type="pct"/>
            <w:shd w:val="clear" w:color="auto" w:fill="auto"/>
            <w:noWrap/>
            <w:vAlign w:val="center"/>
          </w:tcPr>
          <w:p w14:paraId="73A248A3" w14:textId="77777777" w:rsidR="00704B80" w:rsidRPr="000B4483" w:rsidRDefault="00704B80" w:rsidP="00704B80">
            <w:pPr>
              <w:tabs>
                <w:tab w:val="left" w:pos="-450"/>
              </w:tabs>
              <w:spacing w:after="0" w:line="240" w:lineRule="auto"/>
              <w:rPr>
                <w:rFonts w:ascii="Times New Roman" w:hAnsi="Times New Roman" w:cs="Times New Roman"/>
                <w:i/>
                <w:sz w:val="20"/>
                <w:szCs w:val="20"/>
              </w:rPr>
            </w:pPr>
            <w:r w:rsidRPr="000B4483">
              <w:rPr>
                <w:rFonts w:ascii="Times New Roman" w:hAnsi="Times New Roman" w:cs="Times New Roman"/>
                <w:sz w:val="20"/>
                <w:szCs w:val="20"/>
              </w:rPr>
              <w:t>Магистраль «</w:t>
            </w:r>
            <w:proofErr w:type="spellStart"/>
            <w:r w:rsidRPr="000B4483">
              <w:rPr>
                <w:rFonts w:ascii="Times New Roman" w:hAnsi="Times New Roman" w:cs="Times New Roman"/>
                <w:sz w:val="20"/>
                <w:szCs w:val="20"/>
              </w:rPr>
              <w:t>Тепловывод</w:t>
            </w:r>
            <w:proofErr w:type="spellEnd"/>
            <w:r w:rsidRPr="000B4483">
              <w:rPr>
                <w:rFonts w:ascii="Times New Roman" w:hAnsi="Times New Roman" w:cs="Times New Roman"/>
                <w:sz w:val="20"/>
                <w:szCs w:val="20"/>
              </w:rPr>
              <w:t xml:space="preserve"> 2»</w:t>
            </w:r>
          </w:p>
        </w:tc>
        <w:tc>
          <w:tcPr>
            <w:tcW w:w="618" w:type="pct"/>
            <w:shd w:val="clear" w:color="auto" w:fill="auto"/>
            <w:vAlign w:val="center"/>
          </w:tcPr>
          <w:p w14:paraId="33C98DDA" w14:textId="15B02156" w:rsidR="00704B80" w:rsidRPr="000B4483" w:rsidRDefault="00704B80" w:rsidP="00704B80">
            <w:pPr>
              <w:tabs>
                <w:tab w:val="left" w:pos="-450"/>
              </w:tabs>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77,1</w:t>
            </w:r>
          </w:p>
        </w:tc>
        <w:tc>
          <w:tcPr>
            <w:tcW w:w="605" w:type="pct"/>
            <w:shd w:val="clear" w:color="auto" w:fill="auto"/>
            <w:noWrap/>
            <w:vAlign w:val="center"/>
          </w:tcPr>
          <w:p w14:paraId="5653A8C1" w14:textId="6EFFC445" w:rsidR="00704B80" w:rsidRPr="000B4483" w:rsidRDefault="00704B80" w:rsidP="00704B80">
            <w:pPr>
              <w:tabs>
                <w:tab w:val="left" w:pos="-450"/>
              </w:tabs>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82,4</w:t>
            </w:r>
          </w:p>
        </w:tc>
        <w:tc>
          <w:tcPr>
            <w:tcW w:w="619" w:type="pct"/>
            <w:shd w:val="clear" w:color="auto" w:fill="auto"/>
            <w:noWrap/>
            <w:vAlign w:val="center"/>
          </w:tcPr>
          <w:p w14:paraId="627DD5AB" w14:textId="1FD869A0" w:rsidR="00704B80" w:rsidRPr="000B4483" w:rsidRDefault="00704B80" w:rsidP="00704B80">
            <w:pPr>
              <w:tabs>
                <w:tab w:val="left" w:pos="-450"/>
              </w:tabs>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104,4</w:t>
            </w:r>
          </w:p>
        </w:tc>
        <w:tc>
          <w:tcPr>
            <w:tcW w:w="607" w:type="pct"/>
            <w:shd w:val="clear" w:color="auto" w:fill="auto"/>
          </w:tcPr>
          <w:p w14:paraId="107AEDFF" w14:textId="0A73E301" w:rsidR="00704B80" w:rsidRPr="000B4483" w:rsidRDefault="00704B80" w:rsidP="00704B80">
            <w:pPr>
              <w:tabs>
                <w:tab w:val="left" w:pos="-450"/>
              </w:tabs>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100,3</w:t>
            </w:r>
          </w:p>
        </w:tc>
        <w:tc>
          <w:tcPr>
            <w:tcW w:w="603" w:type="pct"/>
            <w:vAlign w:val="center"/>
          </w:tcPr>
          <w:p w14:paraId="57090030" w14:textId="0B5D560D" w:rsidR="00704B80" w:rsidRPr="00704B80" w:rsidRDefault="00704B80" w:rsidP="00704B80">
            <w:pPr>
              <w:tabs>
                <w:tab w:val="left" w:pos="-450"/>
              </w:tabs>
              <w:spacing w:after="0" w:line="240" w:lineRule="auto"/>
              <w:jc w:val="center"/>
              <w:rPr>
                <w:rFonts w:ascii="Times New Roman" w:hAnsi="Times New Roman" w:cs="Times New Roman"/>
                <w:sz w:val="20"/>
                <w:szCs w:val="20"/>
              </w:rPr>
            </w:pPr>
            <w:r w:rsidRPr="00704B80">
              <w:rPr>
                <w:rFonts w:ascii="Times New Roman" w:hAnsi="Times New Roman" w:cs="Times New Roman"/>
                <w:color w:val="000000"/>
                <w:sz w:val="20"/>
                <w:szCs w:val="20"/>
              </w:rPr>
              <w:t>139,1</w:t>
            </w:r>
          </w:p>
        </w:tc>
      </w:tr>
      <w:tr w:rsidR="00704B80" w:rsidRPr="007472FF" w14:paraId="7B99F89D" w14:textId="77777777" w:rsidTr="00CE6C6F">
        <w:trPr>
          <w:jc w:val="center"/>
        </w:trPr>
        <w:tc>
          <w:tcPr>
            <w:tcW w:w="1948" w:type="pct"/>
            <w:shd w:val="clear" w:color="auto" w:fill="auto"/>
            <w:noWrap/>
            <w:vAlign w:val="center"/>
          </w:tcPr>
          <w:p w14:paraId="6A1D45E8" w14:textId="77777777" w:rsidR="00704B80" w:rsidRPr="000B4483" w:rsidRDefault="00704B80" w:rsidP="00704B80">
            <w:pPr>
              <w:tabs>
                <w:tab w:val="left" w:pos="-450"/>
              </w:tabs>
              <w:spacing w:after="0" w:line="240" w:lineRule="auto"/>
              <w:jc w:val="right"/>
              <w:rPr>
                <w:rFonts w:ascii="Times New Roman" w:hAnsi="Times New Roman" w:cs="Times New Roman"/>
                <w:sz w:val="20"/>
                <w:szCs w:val="20"/>
              </w:rPr>
            </w:pPr>
            <w:r w:rsidRPr="000B4483">
              <w:rPr>
                <w:rFonts w:ascii="Times New Roman" w:hAnsi="Times New Roman" w:cs="Times New Roman"/>
                <w:sz w:val="20"/>
                <w:szCs w:val="20"/>
              </w:rPr>
              <w:t>Итого по источнику</w:t>
            </w:r>
          </w:p>
        </w:tc>
        <w:tc>
          <w:tcPr>
            <w:tcW w:w="618" w:type="pct"/>
            <w:shd w:val="clear" w:color="auto" w:fill="auto"/>
          </w:tcPr>
          <w:p w14:paraId="000FBB43" w14:textId="1AD84E12" w:rsidR="00704B80" w:rsidRPr="000B4483" w:rsidRDefault="00704B80" w:rsidP="00704B80">
            <w:pPr>
              <w:spacing w:after="0"/>
              <w:jc w:val="center"/>
              <w:rPr>
                <w:rFonts w:ascii="Times New Roman" w:hAnsi="Times New Roman" w:cs="Times New Roman"/>
                <w:sz w:val="20"/>
                <w:szCs w:val="20"/>
              </w:rPr>
            </w:pPr>
            <w:r w:rsidRPr="000B4483">
              <w:rPr>
                <w:rFonts w:ascii="Times New Roman" w:hAnsi="Times New Roman" w:cs="Times New Roman"/>
                <w:sz w:val="20"/>
                <w:szCs w:val="20"/>
              </w:rPr>
              <w:t>195,5</w:t>
            </w:r>
          </w:p>
        </w:tc>
        <w:tc>
          <w:tcPr>
            <w:tcW w:w="605" w:type="pct"/>
            <w:shd w:val="clear" w:color="auto" w:fill="auto"/>
            <w:noWrap/>
          </w:tcPr>
          <w:p w14:paraId="768FB4FB" w14:textId="309672BB" w:rsidR="00704B80" w:rsidRPr="000B4483" w:rsidRDefault="00704B80" w:rsidP="00704B80">
            <w:pPr>
              <w:spacing w:after="0"/>
              <w:jc w:val="center"/>
              <w:rPr>
                <w:rFonts w:ascii="Times New Roman" w:hAnsi="Times New Roman" w:cs="Times New Roman"/>
                <w:sz w:val="20"/>
                <w:szCs w:val="20"/>
              </w:rPr>
            </w:pPr>
            <w:r w:rsidRPr="000B4483">
              <w:rPr>
                <w:rFonts w:ascii="Times New Roman" w:hAnsi="Times New Roman" w:cs="Times New Roman"/>
                <w:sz w:val="20"/>
                <w:szCs w:val="20"/>
              </w:rPr>
              <w:t>221,6</w:t>
            </w:r>
          </w:p>
        </w:tc>
        <w:tc>
          <w:tcPr>
            <w:tcW w:w="619" w:type="pct"/>
            <w:shd w:val="clear" w:color="auto" w:fill="auto"/>
            <w:noWrap/>
          </w:tcPr>
          <w:p w14:paraId="021EF182" w14:textId="4C95AE92" w:rsidR="00704B80" w:rsidRPr="000B4483" w:rsidRDefault="00704B80" w:rsidP="00704B80">
            <w:pPr>
              <w:spacing w:after="0"/>
              <w:jc w:val="center"/>
              <w:rPr>
                <w:rFonts w:ascii="Times New Roman" w:hAnsi="Times New Roman" w:cs="Times New Roman"/>
                <w:sz w:val="20"/>
                <w:szCs w:val="20"/>
              </w:rPr>
            </w:pPr>
            <w:r w:rsidRPr="000B4483">
              <w:rPr>
                <w:rFonts w:ascii="Times New Roman" w:hAnsi="Times New Roman" w:cs="Times New Roman"/>
                <w:sz w:val="20"/>
                <w:szCs w:val="20"/>
              </w:rPr>
              <w:t>246,3</w:t>
            </w:r>
          </w:p>
        </w:tc>
        <w:tc>
          <w:tcPr>
            <w:tcW w:w="607" w:type="pct"/>
            <w:shd w:val="clear" w:color="auto" w:fill="auto"/>
          </w:tcPr>
          <w:p w14:paraId="7823ADC3" w14:textId="1654D788" w:rsidR="00704B80" w:rsidRPr="000B4483" w:rsidRDefault="00704B80" w:rsidP="00704B80">
            <w:pPr>
              <w:spacing w:after="0"/>
              <w:jc w:val="center"/>
              <w:rPr>
                <w:rFonts w:ascii="Times New Roman" w:hAnsi="Times New Roman" w:cs="Times New Roman"/>
                <w:sz w:val="20"/>
                <w:szCs w:val="20"/>
              </w:rPr>
            </w:pPr>
            <w:r w:rsidRPr="000B4483">
              <w:rPr>
                <w:rFonts w:ascii="Times New Roman" w:hAnsi="Times New Roman" w:cs="Times New Roman"/>
                <w:sz w:val="20"/>
                <w:szCs w:val="20"/>
              </w:rPr>
              <w:t>256,6</w:t>
            </w:r>
          </w:p>
        </w:tc>
        <w:tc>
          <w:tcPr>
            <w:tcW w:w="603" w:type="pct"/>
            <w:vAlign w:val="center"/>
          </w:tcPr>
          <w:p w14:paraId="0BCE121F" w14:textId="16BAE15B" w:rsidR="00704B80" w:rsidRPr="00704B80" w:rsidRDefault="00704B80" w:rsidP="00704B80">
            <w:pPr>
              <w:spacing w:after="0"/>
              <w:jc w:val="center"/>
              <w:rPr>
                <w:rFonts w:ascii="Times New Roman" w:hAnsi="Times New Roman" w:cs="Times New Roman"/>
                <w:sz w:val="20"/>
                <w:szCs w:val="20"/>
              </w:rPr>
            </w:pPr>
            <w:r w:rsidRPr="00704B80">
              <w:rPr>
                <w:rFonts w:ascii="Times New Roman" w:hAnsi="Times New Roman" w:cs="Times New Roman"/>
                <w:color w:val="000000"/>
                <w:sz w:val="20"/>
                <w:szCs w:val="20"/>
              </w:rPr>
              <w:t>294</w:t>
            </w:r>
          </w:p>
        </w:tc>
      </w:tr>
      <w:tr w:rsidR="00704B80" w:rsidRPr="007472FF" w14:paraId="2260E47E" w14:textId="77777777" w:rsidTr="00C817EA">
        <w:trPr>
          <w:jc w:val="center"/>
        </w:trPr>
        <w:tc>
          <w:tcPr>
            <w:tcW w:w="5000" w:type="pct"/>
            <w:gridSpan w:val="6"/>
            <w:shd w:val="clear" w:color="auto" w:fill="auto"/>
            <w:noWrap/>
            <w:vAlign w:val="center"/>
          </w:tcPr>
          <w:p w14:paraId="5CE39891" w14:textId="77777777" w:rsidR="00704B80" w:rsidRPr="000B4483" w:rsidRDefault="00704B80" w:rsidP="00704B80">
            <w:pPr>
              <w:tabs>
                <w:tab w:val="left" w:pos="-450"/>
              </w:tabs>
              <w:spacing w:after="0" w:line="240" w:lineRule="auto"/>
              <w:jc w:val="center"/>
              <w:rPr>
                <w:rFonts w:ascii="Times New Roman" w:hAnsi="Times New Roman" w:cs="Times New Roman"/>
                <w:i/>
                <w:sz w:val="20"/>
                <w:szCs w:val="20"/>
              </w:rPr>
            </w:pPr>
            <w:r w:rsidRPr="000B4483">
              <w:rPr>
                <w:rFonts w:ascii="Times New Roman" w:hAnsi="Times New Roman" w:cs="Times New Roman"/>
                <w:sz w:val="20"/>
                <w:szCs w:val="20"/>
              </w:rPr>
              <w:t>Достигнутый максимум по ТЭЦ-2, Гкал/ч</w:t>
            </w:r>
          </w:p>
        </w:tc>
      </w:tr>
      <w:tr w:rsidR="00704B80" w:rsidRPr="007472FF" w14:paraId="4EA9274B" w14:textId="77777777" w:rsidTr="00FA03DD">
        <w:trPr>
          <w:jc w:val="center"/>
        </w:trPr>
        <w:tc>
          <w:tcPr>
            <w:tcW w:w="1948" w:type="pct"/>
            <w:shd w:val="clear" w:color="auto" w:fill="auto"/>
            <w:noWrap/>
            <w:vAlign w:val="center"/>
          </w:tcPr>
          <w:p w14:paraId="7A2A8C3D" w14:textId="77777777" w:rsidR="00704B80" w:rsidRPr="000B4483" w:rsidRDefault="00704B80" w:rsidP="00704B80">
            <w:pPr>
              <w:tabs>
                <w:tab w:val="left" w:pos="-450"/>
              </w:tabs>
              <w:spacing w:after="0" w:line="240" w:lineRule="auto"/>
              <w:jc w:val="right"/>
              <w:rPr>
                <w:rFonts w:ascii="Times New Roman" w:hAnsi="Times New Roman" w:cs="Times New Roman"/>
                <w:i/>
                <w:sz w:val="20"/>
                <w:szCs w:val="20"/>
              </w:rPr>
            </w:pPr>
            <w:r w:rsidRPr="000B4483">
              <w:rPr>
                <w:rFonts w:ascii="Times New Roman" w:hAnsi="Times New Roman" w:cs="Times New Roman"/>
                <w:sz w:val="20"/>
                <w:szCs w:val="20"/>
              </w:rPr>
              <w:t>Дата</w:t>
            </w:r>
          </w:p>
        </w:tc>
        <w:tc>
          <w:tcPr>
            <w:tcW w:w="618" w:type="pct"/>
            <w:shd w:val="clear" w:color="auto" w:fill="auto"/>
            <w:vAlign w:val="center"/>
          </w:tcPr>
          <w:p w14:paraId="4D52F187" w14:textId="570051F4" w:rsidR="00704B80" w:rsidRPr="000B4483" w:rsidRDefault="00704B80" w:rsidP="00704B80">
            <w:pPr>
              <w:tabs>
                <w:tab w:val="left" w:pos="-450"/>
              </w:tabs>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25.12.2020</w:t>
            </w:r>
          </w:p>
        </w:tc>
        <w:tc>
          <w:tcPr>
            <w:tcW w:w="605" w:type="pct"/>
            <w:shd w:val="clear" w:color="auto" w:fill="auto"/>
            <w:noWrap/>
            <w:vAlign w:val="center"/>
          </w:tcPr>
          <w:p w14:paraId="02089B24" w14:textId="4B4E81B1" w:rsidR="00704B80" w:rsidRPr="000B4483" w:rsidRDefault="00704B80" w:rsidP="00704B80">
            <w:pPr>
              <w:tabs>
                <w:tab w:val="left" w:pos="-450"/>
              </w:tabs>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22.02.2021</w:t>
            </w:r>
          </w:p>
        </w:tc>
        <w:tc>
          <w:tcPr>
            <w:tcW w:w="619" w:type="pct"/>
            <w:shd w:val="clear" w:color="auto" w:fill="auto"/>
            <w:noWrap/>
            <w:vAlign w:val="center"/>
          </w:tcPr>
          <w:p w14:paraId="1F34786A" w14:textId="26F32F12" w:rsidR="00704B80" w:rsidRPr="000B4483" w:rsidRDefault="00704B80" w:rsidP="00704B80">
            <w:pPr>
              <w:tabs>
                <w:tab w:val="left" w:pos="-450"/>
              </w:tabs>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04.01.2022</w:t>
            </w:r>
          </w:p>
        </w:tc>
        <w:tc>
          <w:tcPr>
            <w:tcW w:w="607" w:type="pct"/>
            <w:shd w:val="clear" w:color="auto" w:fill="auto"/>
          </w:tcPr>
          <w:p w14:paraId="3AFC472A" w14:textId="692CF775" w:rsidR="00704B80" w:rsidRPr="000B4483" w:rsidRDefault="00704B80" w:rsidP="00704B80">
            <w:pPr>
              <w:tabs>
                <w:tab w:val="left" w:pos="-450"/>
              </w:tabs>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08.01.2023</w:t>
            </w:r>
          </w:p>
        </w:tc>
        <w:tc>
          <w:tcPr>
            <w:tcW w:w="603" w:type="pct"/>
            <w:vAlign w:val="center"/>
          </w:tcPr>
          <w:p w14:paraId="7B42D9C4" w14:textId="6B25B404" w:rsidR="00704B80" w:rsidRPr="000B4483" w:rsidRDefault="00704B80" w:rsidP="00704B80">
            <w:pPr>
              <w:tabs>
                <w:tab w:val="left" w:pos="-450"/>
              </w:tabs>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10.01.2024</w:t>
            </w:r>
          </w:p>
        </w:tc>
      </w:tr>
      <w:tr w:rsidR="00704B80" w:rsidRPr="007472FF" w14:paraId="11465C8C" w14:textId="77777777" w:rsidTr="00FA03DD">
        <w:trPr>
          <w:trHeight w:val="89"/>
          <w:jc w:val="center"/>
        </w:trPr>
        <w:tc>
          <w:tcPr>
            <w:tcW w:w="1948" w:type="pct"/>
            <w:shd w:val="clear" w:color="auto" w:fill="auto"/>
            <w:noWrap/>
            <w:vAlign w:val="center"/>
          </w:tcPr>
          <w:p w14:paraId="4A554216" w14:textId="77777777" w:rsidR="00704B80" w:rsidRPr="000B4483" w:rsidRDefault="00704B80" w:rsidP="00704B80">
            <w:pPr>
              <w:tabs>
                <w:tab w:val="left" w:pos="-450"/>
              </w:tabs>
              <w:spacing w:after="0" w:line="240" w:lineRule="auto"/>
              <w:jc w:val="right"/>
              <w:rPr>
                <w:rFonts w:ascii="Times New Roman" w:hAnsi="Times New Roman" w:cs="Times New Roman"/>
                <w:i/>
                <w:sz w:val="20"/>
                <w:szCs w:val="20"/>
              </w:rPr>
            </w:pPr>
            <w:r w:rsidRPr="000B4483">
              <w:rPr>
                <w:rFonts w:ascii="Times New Roman" w:hAnsi="Times New Roman" w:cs="Times New Roman"/>
                <w:sz w:val="20"/>
                <w:szCs w:val="20"/>
              </w:rPr>
              <w:t>Время</w:t>
            </w:r>
          </w:p>
        </w:tc>
        <w:tc>
          <w:tcPr>
            <w:tcW w:w="618" w:type="pct"/>
            <w:shd w:val="clear" w:color="auto" w:fill="auto"/>
            <w:vAlign w:val="center"/>
          </w:tcPr>
          <w:p w14:paraId="43D517AA" w14:textId="7D1E3BAF" w:rsidR="00704B80" w:rsidRPr="000B4483" w:rsidRDefault="00704B80" w:rsidP="00704B80">
            <w:pPr>
              <w:tabs>
                <w:tab w:val="left" w:pos="-450"/>
              </w:tabs>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09:00</w:t>
            </w:r>
          </w:p>
        </w:tc>
        <w:tc>
          <w:tcPr>
            <w:tcW w:w="605" w:type="pct"/>
            <w:shd w:val="clear" w:color="auto" w:fill="auto"/>
            <w:noWrap/>
            <w:vAlign w:val="center"/>
          </w:tcPr>
          <w:p w14:paraId="60F9AE25" w14:textId="603114C2" w:rsidR="00704B80" w:rsidRPr="000B4483" w:rsidRDefault="00704B80" w:rsidP="00704B80">
            <w:pPr>
              <w:tabs>
                <w:tab w:val="left" w:pos="-450"/>
              </w:tabs>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09:00</w:t>
            </w:r>
          </w:p>
        </w:tc>
        <w:tc>
          <w:tcPr>
            <w:tcW w:w="619" w:type="pct"/>
            <w:shd w:val="clear" w:color="auto" w:fill="auto"/>
            <w:noWrap/>
            <w:vAlign w:val="center"/>
          </w:tcPr>
          <w:p w14:paraId="659AB607" w14:textId="6573CDE0" w:rsidR="00704B80" w:rsidRPr="000B4483" w:rsidRDefault="00704B80" w:rsidP="00704B80">
            <w:pPr>
              <w:tabs>
                <w:tab w:val="left" w:pos="-450"/>
              </w:tabs>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09:00</w:t>
            </w:r>
          </w:p>
        </w:tc>
        <w:tc>
          <w:tcPr>
            <w:tcW w:w="607" w:type="pct"/>
            <w:shd w:val="clear" w:color="auto" w:fill="auto"/>
          </w:tcPr>
          <w:p w14:paraId="7B461CA8" w14:textId="78C83BC3" w:rsidR="00704B80" w:rsidRPr="000B4483" w:rsidRDefault="00704B80" w:rsidP="00704B80">
            <w:pPr>
              <w:tabs>
                <w:tab w:val="left" w:pos="-450"/>
              </w:tabs>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12:00</w:t>
            </w:r>
          </w:p>
        </w:tc>
        <w:tc>
          <w:tcPr>
            <w:tcW w:w="603" w:type="pct"/>
            <w:vAlign w:val="center"/>
          </w:tcPr>
          <w:p w14:paraId="4BC64B5F" w14:textId="2077E4B5" w:rsidR="00704B80" w:rsidRPr="000B4483" w:rsidRDefault="00704B80" w:rsidP="00704B80">
            <w:pPr>
              <w:tabs>
                <w:tab w:val="left" w:pos="-450"/>
              </w:tabs>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20:00</w:t>
            </w:r>
          </w:p>
        </w:tc>
      </w:tr>
      <w:tr w:rsidR="00704B80" w:rsidRPr="00E32ECB" w14:paraId="2433364D" w14:textId="77777777" w:rsidTr="00FA03DD">
        <w:trPr>
          <w:jc w:val="center"/>
        </w:trPr>
        <w:tc>
          <w:tcPr>
            <w:tcW w:w="1948" w:type="pct"/>
            <w:shd w:val="clear" w:color="auto" w:fill="auto"/>
            <w:noWrap/>
            <w:vAlign w:val="center"/>
          </w:tcPr>
          <w:p w14:paraId="535922F3" w14:textId="77777777" w:rsidR="00704B80" w:rsidRPr="000B4483" w:rsidRDefault="00704B80" w:rsidP="00704B80">
            <w:pPr>
              <w:tabs>
                <w:tab w:val="left" w:pos="-450"/>
              </w:tabs>
              <w:spacing w:after="0" w:line="240" w:lineRule="auto"/>
              <w:jc w:val="right"/>
              <w:rPr>
                <w:rFonts w:ascii="Times New Roman" w:hAnsi="Times New Roman" w:cs="Times New Roman"/>
                <w:sz w:val="20"/>
                <w:szCs w:val="20"/>
              </w:rPr>
            </w:pPr>
            <w:r w:rsidRPr="000B4483">
              <w:rPr>
                <w:rFonts w:ascii="Times New Roman" w:hAnsi="Times New Roman" w:cs="Times New Roman"/>
                <w:sz w:val="20"/>
                <w:szCs w:val="20"/>
              </w:rPr>
              <w:t>Температура наружного воздуха</w:t>
            </w:r>
          </w:p>
        </w:tc>
        <w:tc>
          <w:tcPr>
            <w:tcW w:w="618" w:type="pct"/>
            <w:shd w:val="clear" w:color="auto" w:fill="auto"/>
            <w:vAlign w:val="center"/>
          </w:tcPr>
          <w:p w14:paraId="1D9EB80B" w14:textId="34A99264" w:rsidR="00704B80" w:rsidRPr="000B4483" w:rsidRDefault="00704B80" w:rsidP="00704B80">
            <w:pPr>
              <w:tabs>
                <w:tab w:val="left" w:pos="-450"/>
              </w:tabs>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-38,8</w:t>
            </w:r>
          </w:p>
        </w:tc>
        <w:tc>
          <w:tcPr>
            <w:tcW w:w="605" w:type="pct"/>
            <w:shd w:val="clear" w:color="auto" w:fill="auto"/>
            <w:noWrap/>
            <w:vAlign w:val="center"/>
          </w:tcPr>
          <w:p w14:paraId="6D0749D2" w14:textId="09D6D1DB" w:rsidR="00704B80" w:rsidRPr="000B4483" w:rsidRDefault="00704B80" w:rsidP="00704B80">
            <w:pPr>
              <w:tabs>
                <w:tab w:val="left" w:pos="-450"/>
              </w:tabs>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-39,2</w:t>
            </w:r>
          </w:p>
        </w:tc>
        <w:tc>
          <w:tcPr>
            <w:tcW w:w="619" w:type="pct"/>
            <w:shd w:val="clear" w:color="auto" w:fill="auto"/>
            <w:noWrap/>
            <w:vAlign w:val="center"/>
          </w:tcPr>
          <w:p w14:paraId="4BA7F699" w14:textId="7B586B71" w:rsidR="00704B80" w:rsidRPr="000B4483" w:rsidRDefault="00704B80" w:rsidP="00704B80">
            <w:pPr>
              <w:tabs>
                <w:tab w:val="left" w:pos="-450"/>
              </w:tabs>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-28,3</w:t>
            </w:r>
          </w:p>
        </w:tc>
        <w:tc>
          <w:tcPr>
            <w:tcW w:w="607" w:type="pct"/>
            <w:shd w:val="clear" w:color="auto" w:fill="auto"/>
          </w:tcPr>
          <w:p w14:paraId="05AC286C" w14:textId="5903FA91" w:rsidR="00704B80" w:rsidRPr="000B4483" w:rsidRDefault="00704B80" w:rsidP="00704B80">
            <w:pPr>
              <w:tabs>
                <w:tab w:val="left" w:pos="-450"/>
              </w:tabs>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-39,6</w:t>
            </w:r>
          </w:p>
        </w:tc>
        <w:tc>
          <w:tcPr>
            <w:tcW w:w="603" w:type="pct"/>
            <w:vAlign w:val="center"/>
          </w:tcPr>
          <w:p w14:paraId="38976CBC" w14:textId="328DB2EB" w:rsidR="00704B80" w:rsidRPr="000B4483" w:rsidRDefault="00704B80" w:rsidP="00704B80">
            <w:pPr>
              <w:tabs>
                <w:tab w:val="left" w:pos="-450"/>
              </w:tabs>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-39,9</w:t>
            </w:r>
          </w:p>
        </w:tc>
      </w:tr>
      <w:tr w:rsidR="00704B80" w:rsidRPr="00E32ECB" w14:paraId="7C60AD6C" w14:textId="77777777" w:rsidTr="00FA03DD">
        <w:trPr>
          <w:jc w:val="center"/>
        </w:trPr>
        <w:tc>
          <w:tcPr>
            <w:tcW w:w="1948" w:type="pct"/>
            <w:shd w:val="clear" w:color="auto" w:fill="auto"/>
            <w:noWrap/>
            <w:vAlign w:val="center"/>
          </w:tcPr>
          <w:p w14:paraId="5BB6DED2" w14:textId="77777777" w:rsidR="00704B80" w:rsidRPr="000B4483" w:rsidRDefault="00704B80" w:rsidP="00704B80">
            <w:pPr>
              <w:tabs>
                <w:tab w:val="left" w:pos="-450"/>
              </w:tabs>
              <w:spacing w:after="0" w:line="240" w:lineRule="auto"/>
              <w:rPr>
                <w:rFonts w:ascii="Times New Roman" w:hAnsi="Times New Roman" w:cs="Times New Roman"/>
                <w:sz w:val="20"/>
                <w:szCs w:val="20"/>
              </w:rPr>
            </w:pPr>
            <w:r w:rsidRPr="000B4483">
              <w:rPr>
                <w:rFonts w:ascii="Times New Roman" w:hAnsi="Times New Roman" w:cs="Times New Roman"/>
                <w:sz w:val="20"/>
                <w:szCs w:val="20"/>
              </w:rPr>
              <w:t>Магистраль «Восток»</w:t>
            </w:r>
          </w:p>
        </w:tc>
        <w:tc>
          <w:tcPr>
            <w:tcW w:w="618" w:type="pct"/>
            <w:shd w:val="clear" w:color="auto" w:fill="auto"/>
            <w:vAlign w:val="center"/>
          </w:tcPr>
          <w:p w14:paraId="118EF6A2" w14:textId="08B084B7" w:rsidR="00704B80" w:rsidRPr="000B4483" w:rsidRDefault="00704B80" w:rsidP="00704B80">
            <w:pPr>
              <w:tabs>
                <w:tab w:val="left" w:pos="-450"/>
              </w:tabs>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39,0</w:t>
            </w:r>
          </w:p>
        </w:tc>
        <w:tc>
          <w:tcPr>
            <w:tcW w:w="605" w:type="pct"/>
            <w:shd w:val="clear" w:color="auto" w:fill="auto"/>
            <w:noWrap/>
            <w:vAlign w:val="center"/>
          </w:tcPr>
          <w:p w14:paraId="34985E3F" w14:textId="0D593075" w:rsidR="00704B80" w:rsidRPr="000B4483" w:rsidRDefault="00704B80" w:rsidP="00704B80">
            <w:pPr>
              <w:tabs>
                <w:tab w:val="left" w:pos="-450"/>
              </w:tabs>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43,9</w:t>
            </w:r>
          </w:p>
        </w:tc>
        <w:tc>
          <w:tcPr>
            <w:tcW w:w="619" w:type="pct"/>
            <w:shd w:val="clear" w:color="auto" w:fill="auto"/>
            <w:noWrap/>
            <w:vAlign w:val="center"/>
          </w:tcPr>
          <w:p w14:paraId="546475F8" w14:textId="134A262C" w:rsidR="00704B80" w:rsidRPr="000B4483" w:rsidRDefault="00704B80" w:rsidP="00704B80">
            <w:pPr>
              <w:tabs>
                <w:tab w:val="left" w:pos="-450"/>
              </w:tabs>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36,4</w:t>
            </w:r>
          </w:p>
        </w:tc>
        <w:tc>
          <w:tcPr>
            <w:tcW w:w="607" w:type="pct"/>
            <w:shd w:val="clear" w:color="auto" w:fill="auto"/>
          </w:tcPr>
          <w:p w14:paraId="2D0E9831" w14:textId="0C96C963" w:rsidR="00704B80" w:rsidRPr="000B4483" w:rsidRDefault="00704B80" w:rsidP="00704B80">
            <w:pPr>
              <w:tabs>
                <w:tab w:val="left" w:pos="-450"/>
              </w:tabs>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36,7</w:t>
            </w:r>
          </w:p>
        </w:tc>
        <w:tc>
          <w:tcPr>
            <w:tcW w:w="603" w:type="pct"/>
            <w:vAlign w:val="center"/>
          </w:tcPr>
          <w:p w14:paraId="23F15543" w14:textId="0115BFEF" w:rsidR="00704B80" w:rsidRPr="000B4483" w:rsidRDefault="00704B80" w:rsidP="00704B80">
            <w:pPr>
              <w:tabs>
                <w:tab w:val="left" w:pos="-450"/>
              </w:tabs>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37,5</w:t>
            </w:r>
          </w:p>
        </w:tc>
      </w:tr>
      <w:tr w:rsidR="00704B80" w:rsidRPr="00E32ECB" w14:paraId="23FD185B" w14:textId="77777777" w:rsidTr="00FA03DD">
        <w:trPr>
          <w:jc w:val="center"/>
        </w:trPr>
        <w:tc>
          <w:tcPr>
            <w:tcW w:w="1948" w:type="pct"/>
            <w:shd w:val="clear" w:color="auto" w:fill="auto"/>
            <w:noWrap/>
            <w:vAlign w:val="center"/>
          </w:tcPr>
          <w:p w14:paraId="23EA1062" w14:textId="77777777" w:rsidR="00704B80" w:rsidRPr="000B4483" w:rsidRDefault="00704B80" w:rsidP="00704B80">
            <w:pPr>
              <w:tabs>
                <w:tab w:val="left" w:pos="-450"/>
              </w:tabs>
              <w:spacing w:after="0" w:line="240" w:lineRule="auto"/>
              <w:rPr>
                <w:rFonts w:ascii="Times New Roman" w:hAnsi="Times New Roman" w:cs="Times New Roman"/>
                <w:i/>
                <w:sz w:val="20"/>
                <w:szCs w:val="20"/>
              </w:rPr>
            </w:pPr>
            <w:r w:rsidRPr="000B4483">
              <w:rPr>
                <w:rFonts w:ascii="Times New Roman" w:hAnsi="Times New Roman" w:cs="Times New Roman"/>
                <w:sz w:val="20"/>
                <w:szCs w:val="20"/>
              </w:rPr>
              <w:t>Магистраль «Запад»</w:t>
            </w:r>
          </w:p>
        </w:tc>
        <w:tc>
          <w:tcPr>
            <w:tcW w:w="618" w:type="pct"/>
            <w:shd w:val="clear" w:color="auto" w:fill="auto"/>
            <w:vAlign w:val="center"/>
          </w:tcPr>
          <w:p w14:paraId="658334B9" w14:textId="0FB88A3F" w:rsidR="00704B80" w:rsidRPr="000B4483" w:rsidRDefault="00704B80" w:rsidP="00704B80">
            <w:pPr>
              <w:tabs>
                <w:tab w:val="left" w:pos="-450"/>
              </w:tabs>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62,5</w:t>
            </w:r>
          </w:p>
        </w:tc>
        <w:tc>
          <w:tcPr>
            <w:tcW w:w="605" w:type="pct"/>
            <w:shd w:val="clear" w:color="auto" w:fill="auto"/>
            <w:noWrap/>
            <w:vAlign w:val="center"/>
          </w:tcPr>
          <w:p w14:paraId="758A9517" w14:textId="4ACDA6B8" w:rsidR="00704B80" w:rsidRPr="000B4483" w:rsidRDefault="00704B80" w:rsidP="00704B80">
            <w:pPr>
              <w:tabs>
                <w:tab w:val="left" w:pos="-450"/>
              </w:tabs>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66,5</w:t>
            </w:r>
          </w:p>
        </w:tc>
        <w:tc>
          <w:tcPr>
            <w:tcW w:w="619" w:type="pct"/>
            <w:shd w:val="clear" w:color="auto" w:fill="auto"/>
            <w:noWrap/>
            <w:vAlign w:val="center"/>
          </w:tcPr>
          <w:p w14:paraId="6086852B" w14:textId="62C0F349" w:rsidR="00704B80" w:rsidRPr="000B4483" w:rsidRDefault="00704B80" w:rsidP="00704B80">
            <w:pPr>
              <w:tabs>
                <w:tab w:val="left" w:pos="-450"/>
              </w:tabs>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57,2</w:t>
            </w:r>
          </w:p>
        </w:tc>
        <w:tc>
          <w:tcPr>
            <w:tcW w:w="607" w:type="pct"/>
            <w:shd w:val="clear" w:color="auto" w:fill="auto"/>
          </w:tcPr>
          <w:p w14:paraId="23AFBF87" w14:textId="48BFB8A2" w:rsidR="00704B80" w:rsidRPr="000B4483" w:rsidRDefault="00704B80" w:rsidP="00704B80">
            <w:pPr>
              <w:tabs>
                <w:tab w:val="left" w:pos="-450"/>
              </w:tabs>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59,5</w:t>
            </w:r>
          </w:p>
        </w:tc>
        <w:tc>
          <w:tcPr>
            <w:tcW w:w="603" w:type="pct"/>
            <w:vAlign w:val="center"/>
          </w:tcPr>
          <w:p w14:paraId="28537004" w14:textId="3A70F024" w:rsidR="00704B80" w:rsidRPr="000B4483" w:rsidRDefault="00704B80" w:rsidP="00704B80">
            <w:pPr>
              <w:tabs>
                <w:tab w:val="left" w:pos="-450"/>
              </w:tabs>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60,86</w:t>
            </w:r>
          </w:p>
        </w:tc>
      </w:tr>
      <w:tr w:rsidR="00704B80" w:rsidRPr="00E32ECB" w14:paraId="452798C9" w14:textId="77777777" w:rsidTr="00FA03DD">
        <w:trPr>
          <w:jc w:val="center"/>
        </w:trPr>
        <w:tc>
          <w:tcPr>
            <w:tcW w:w="1948" w:type="pct"/>
            <w:shd w:val="clear" w:color="auto" w:fill="auto"/>
            <w:noWrap/>
            <w:vAlign w:val="center"/>
          </w:tcPr>
          <w:p w14:paraId="3F9C18CD" w14:textId="77777777" w:rsidR="00704B80" w:rsidRPr="000B4483" w:rsidRDefault="00704B80" w:rsidP="00704B80">
            <w:pPr>
              <w:tabs>
                <w:tab w:val="left" w:pos="-450"/>
              </w:tabs>
              <w:spacing w:after="0" w:line="240" w:lineRule="auto"/>
              <w:jc w:val="right"/>
              <w:rPr>
                <w:rFonts w:ascii="Times New Roman" w:hAnsi="Times New Roman" w:cs="Times New Roman"/>
                <w:sz w:val="20"/>
                <w:szCs w:val="20"/>
              </w:rPr>
            </w:pPr>
            <w:r w:rsidRPr="000B4483">
              <w:rPr>
                <w:rFonts w:ascii="Times New Roman" w:hAnsi="Times New Roman" w:cs="Times New Roman"/>
                <w:sz w:val="20"/>
                <w:szCs w:val="20"/>
              </w:rPr>
              <w:t>Итого по источнику</w:t>
            </w:r>
          </w:p>
        </w:tc>
        <w:tc>
          <w:tcPr>
            <w:tcW w:w="618" w:type="pct"/>
            <w:shd w:val="clear" w:color="auto" w:fill="auto"/>
            <w:vAlign w:val="center"/>
          </w:tcPr>
          <w:p w14:paraId="62703DB9" w14:textId="7E1AE7FA" w:rsidR="00704B80" w:rsidRPr="000B4483" w:rsidRDefault="00704B80" w:rsidP="00704B80">
            <w:pPr>
              <w:tabs>
                <w:tab w:val="left" w:pos="-450"/>
              </w:tabs>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101,5</w:t>
            </w:r>
          </w:p>
        </w:tc>
        <w:tc>
          <w:tcPr>
            <w:tcW w:w="605" w:type="pct"/>
            <w:shd w:val="clear" w:color="auto" w:fill="auto"/>
            <w:noWrap/>
            <w:vAlign w:val="center"/>
          </w:tcPr>
          <w:p w14:paraId="06FCC677" w14:textId="34553F4E" w:rsidR="00704B80" w:rsidRPr="000B4483" w:rsidRDefault="00704B80" w:rsidP="00704B80">
            <w:pPr>
              <w:tabs>
                <w:tab w:val="left" w:pos="-450"/>
              </w:tabs>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110,4</w:t>
            </w:r>
          </w:p>
        </w:tc>
        <w:tc>
          <w:tcPr>
            <w:tcW w:w="619" w:type="pct"/>
            <w:shd w:val="clear" w:color="auto" w:fill="auto"/>
            <w:noWrap/>
            <w:vAlign w:val="center"/>
          </w:tcPr>
          <w:p w14:paraId="2A56780E" w14:textId="1D335CCF" w:rsidR="00704B80" w:rsidRPr="000B4483" w:rsidRDefault="00704B80" w:rsidP="00704B80">
            <w:pPr>
              <w:tabs>
                <w:tab w:val="left" w:pos="-450"/>
              </w:tabs>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93,6</w:t>
            </w:r>
          </w:p>
        </w:tc>
        <w:tc>
          <w:tcPr>
            <w:tcW w:w="607" w:type="pct"/>
            <w:shd w:val="clear" w:color="auto" w:fill="auto"/>
          </w:tcPr>
          <w:p w14:paraId="52488D19" w14:textId="76079674" w:rsidR="00704B80" w:rsidRPr="000B4483" w:rsidRDefault="00704B80" w:rsidP="00704B80">
            <w:pPr>
              <w:tabs>
                <w:tab w:val="left" w:pos="-450"/>
              </w:tabs>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96,1</w:t>
            </w:r>
          </w:p>
        </w:tc>
        <w:tc>
          <w:tcPr>
            <w:tcW w:w="603" w:type="pct"/>
            <w:vAlign w:val="center"/>
          </w:tcPr>
          <w:p w14:paraId="4459D405" w14:textId="19B97763" w:rsidR="00704B80" w:rsidRPr="000B4483" w:rsidRDefault="00704B80" w:rsidP="00704B80">
            <w:pPr>
              <w:tabs>
                <w:tab w:val="left" w:pos="-450"/>
              </w:tabs>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98,4</w:t>
            </w:r>
          </w:p>
        </w:tc>
      </w:tr>
    </w:tbl>
    <w:p w14:paraId="1B1D301D" w14:textId="77777777" w:rsidR="00CA11EC" w:rsidRPr="007472FF" w:rsidRDefault="00CA11EC" w:rsidP="008E02C4">
      <w:pPr>
        <w:spacing w:after="0" w:line="240" w:lineRule="auto"/>
        <w:jc w:val="both"/>
        <w:rPr>
          <w:rFonts w:ascii="Times New Roman" w:hAnsi="Times New Roman" w:cs="Times New Roman"/>
          <w:sz w:val="24"/>
          <w:szCs w:val="24"/>
        </w:rPr>
      </w:pPr>
    </w:p>
    <w:p w14:paraId="49CB7AE3" w14:textId="77777777" w:rsidR="008E02C4" w:rsidRPr="007472FF" w:rsidRDefault="008E02C4" w:rsidP="000B4483">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Максимальные тепловые нагрузки</w:t>
      </w:r>
      <w:r w:rsidR="00CA11EC" w:rsidRPr="007472FF">
        <w:rPr>
          <w:rFonts w:ascii="Times New Roman" w:hAnsi="Times New Roman" w:cs="Times New Roman"/>
          <w:sz w:val="24"/>
          <w:szCs w:val="24"/>
        </w:rPr>
        <w:t>, которые</w:t>
      </w:r>
      <w:r w:rsidRPr="007472FF">
        <w:rPr>
          <w:rFonts w:ascii="Times New Roman" w:hAnsi="Times New Roman" w:cs="Times New Roman"/>
          <w:sz w:val="24"/>
          <w:szCs w:val="24"/>
        </w:rPr>
        <w:t xml:space="preserve"> были достигнуты при температуре, близкой к температуре наружного воздуха на п</w:t>
      </w:r>
      <w:r w:rsidR="00CA11EC" w:rsidRPr="007472FF">
        <w:rPr>
          <w:rFonts w:ascii="Times New Roman" w:hAnsi="Times New Roman" w:cs="Times New Roman"/>
          <w:sz w:val="24"/>
          <w:szCs w:val="24"/>
        </w:rPr>
        <w:t>роектирование систем отопления (ПУ).</w:t>
      </w:r>
    </w:p>
    <w:p w14:paraId="24CD239D" w14:textId="77777777" w:rsidR="006E49A8" w:rsidRPr="007472FF" w:rsidRDefault="006E49A8" w:rsidP="00610F73">
      <w:pPr>
        <w:spacing w:after="0" w:line="240" w:lineRule="auto"/>
        <w:jc w:val="both"/>
        <w:rPr>
          <w:rFonts w:ascii="Times New Roman" w:hAnsi="Times New Roman" w:cs="Times New Roman"/>
          <w:sz w:val="24"/>
          <w:szCs w:val="24"/>
        </w:rPr>
      </w:pPr>
    </w:p>
    <w:p w14:paraId="6CDC0C2F" w14:textId="77777777" w:rsidR="001D7E5B" w:rsidRPr="00FA63A0" w:rsidRDefault="004A1891" w:rsidP="00EF0CB8">
      <w:pPr>
        <w:pStyle w:val="31"/>
        <w:spacing w:before="0" w:line="240" w:lineRule="auto"/>
        <w:jc w:val="center"/>
        <w:rPr>
          <w:rFonts w:ascii="Times New Roman" w:hAnsi="Times New Roman" w:cs="Times New Roman"/>
          <w:b/>
          <w:color w:val="auto"/>
        </w:rPr>
      </w:pPr>
      <w:bookmarkStart w:id="46" w:name="_Toc511227695"/>
      <w:bookmarkStart w:id="47" w:name="_Toc9983627"/>
      <w:bookmarkStart w:id="48" w:name="_Toc152669684"/>
      <w:r w:rsidRPr="00FA63A0">
        <w:rPr>
          <w:rFonts w:ascii="Times New Roman" w:hAnsi="Times New Roman" w:cs="Times New Roman"/>
          <w:b/>
          <w:color w:val="auto"/>
        </w:rPr>
        <w:t xml:space="preserve">1.5.2 </w:t>
      </w:r>
      <w:r w:rsidR="001D7E5B" w:rsidRPr="00FA63A0">
        <w:rPr>
          <w:rFonts w:ascii="Times New Roman" w:hAnsi="Times New Roman" w:cs="Times New Roman"/>
          <w:b/>
          <w:color w:val="auto"/>
        </w:rPr>
        <w:t xml:space="preserve">Теплоисточники МУП </w:t>
      </w:r>
      <w:r w:rsidR="00610F73" w:rsidRPr="00FA63A0">
        <w:rPr>
          <w:rFonts w:ascii="Times New Roman" w:hAnsi="Times New Roman" w:cs="Times New Roman"/>
          <w:b/>
          <w:color w:val="auto"/>
        </w:rPr>
        <w:t>«</w:t>
      </w:r>
      <w:r w:rsidR="00C821F8">
        <w:rPr>
          <w:rFonts w:ascii="Times New Roman" w:hAnsi="Times New Roman" w:cs="Times New Roman"/>
          <w:b/>
          <w:color w:val="auto"/>
        </w:rPr>
        <w:t>Северные тепловые сети</w:t>
      </w:r>
      <w:r w:rsidR="00610F73" w:rsidRPr="00FA63A0">
        <w:rPr>
          <w:rFonts w:ascii="Times New Roman" w:hAnsi="Times New Roman" w:cs="Times New Roman"/>
          <w:b/>
          <w:color w:val="auto"/>
        </w:rPr>
        <w:t>»</w:t>
      </w:r>
      <w:r w:rsidR="001D7E5B" w:rsidRPr="00FA63A0">
        <w:rPr>
          <w:rFonts w:ascii="Times New Roman" w:hAnsi="Times New Roman" w:cs="Times New Roman"/>
          <w:b/>
          <w:color w:val="auto"/>
        </w:rPr>
        <w:t xml:space="preserve"> МО ГО </w:t>
      </w:r>
      <w:r w:rsidR="00610F73" w:rsidRPr="00FA63A0">
        <w:rPr>
          <w:rFonts w:ascii="Times New Roman" w:hAnsi="Times New Roman" w:cs="Times New Roman"/>
          <w:b/>
          <w:color w:val="auto"/>
        </w:rPr>
        <w:t>«</w:t>
      </w:r>
      <w:r w:rsidR="001D7E5B" w:rsidRPr="00FA63A0">
        <w:rPr>
          <w:rFonts w:ascii="Times New Roman" w:hAnsi="Times New Roman" w:cs="Times New Roman"/>
          <w:b/>
          <w:color w:val="auto"/>
        </w:rPr>
        <w:t>Воркута</w:t>
      </w:r>
      <w:r w:rsidR="00610F73" w:rsidRPr="00FA63A0">
        <w:rPr>
          <w:rFonts w:ascii="Times New Roman" w:hAnsi="Times New Roman" w:cs="Times New Roman"/>
          <w:b/>
          <w:color w:val="auto"/>
        </w:rPr>
        <w:t>»</w:t>
      </w:r>
      <w:bookmarkEnd w:id="46"/>
      <w:bookmarkEnd w:id="47"/>
      <w:bookmarkEnd w:id="48"/>
    </w:p>
    <w:p w14:paraId="50CC5239" w14:textId="77777777" w:rsidR="00313050" w:rsidRDefault="00313050" w:rsidP="00EF0CB8">
      <w:pPr>
        <w:pStyle w:val="4"/>
        <w:spacing w:before="0" w:line="240" w:lineRule="auto"/>
        <w:jc w:val="center"/>
        <w:rPr>
          <w:rFonts w:ascii="Times New Roman" w:hAnsi="Times New Roman" w:cs="Times New Roman"/>
          <w:b/>
          <w:color w:val="auto"/>
          <w:sz w:val="24"/>
          <w:szCs w:val="24"/>
        </w:rPr>
      </w:pPr>
      <w:bookmarkStart w:id="49" w:name="_Toc511227696"/>
    </w:p>
    <w:p w14:paraId="497B24F4" w14:textId="77777777" w:rsidR="001D7E5B" w:rsidRPr="00C42DE5" w:rsidRDefault="00DF4519" w:rsidP="00EF0CB8">
      <w:pPr>
        <w:pStyle w:val="4"/>
        <w:spacing w:before="0" w:line="240" w:lineRule="auto"/>
        <w:jc w:val="center"/>
        <w:rPr>
          <w:rFonts w:ascii="Times New Roman" w:hAnsi="Times New Roman" w:cs="Times New Roman"/>
          <w:b/>
          <w:i w:val="0"/>
          <w:color w:val="auto"/>
          <w:sz w:val="24"/>
          <w:szCs w:val="24"/>
        </w:rPr>
      </w:pPr>
      <w:r w:rsidRPr="00FA63A0">
        <w:rPr>
          <w:rFonts w:ascii="Times New Roman" w:hAnsi="Times New Roman" w:cs="Times New Roman"/>
          <w:b/>
          <w:color w:val="auto"/>
          <w:sz w:val="24"/>
          <w:szCs w:val="24"/>
        </w:rPr>
        <w:t xml:space="preserve"> </w:t>
      </w:r>
      <w:r w:rsidR="001D7E5B" w:rsidRPr="00C42DE5">
        <w:rPr>
          <w:rFonts w:ascii="Times New Roman" w:hAnsi="Times New Roman" w:cs="Times New Roman"/>
          <w:b/>
          <w:i w:val="0"/>
          <w:color w:val="auto"/>
          <w:sz w:val="24"/>
          <w:szCs w:val="24"/>
        </w:rPr>
        <w:t>Котельная №3 пгт. Заполярный</w:t>
      </w:r>
      <w:bookmarkEnd w:id="49"/>
    </w:p>
    <w:p w14:paraId="14459317" w14:textId="77777777" w:rsidR="00DC65FD" w:rsidRPr="007472FF" w:rsidRDefault="00DC65FD" w:rsidP="00EF0CB8">
      <w:pPr>
        <w:spacing w:after="0" w:line="240" w:lineRule="auto"/>
        <w:rPr>
          <w:rFonts w:ascii="Times New Roman" w:hAnsi="Times New Roman" w:cs="Times New Roman"/>
        </w:rPr>
      </w:pPr>
    </w:p>
    <w:p w14:paraId="4C2882CA" w14:textId="77777777" w:rsidR="00993961" w:rsidRDefault="00993961" w:rsidP="00BC272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связи с проведением работы по переселению населения в центральную часть города, т</w:t>
      </w:r>
      <w:r w:rsidR="00313050">
        <w:rPr>
          <w:rFonts w:ascii="Times New Roman" w:hAnsi="Times New Roman" w:cs="Times New Roman"/>
          <w:sz w:val="24"/>
          <w:szCs w:val="24"/>
        </w:rPr>
        <w:t xml:space="preserve">епловая нагрузка па жилой фонд пгт. Заполярный постепенно снижается в связи с отключением </w:t>
      </w:r>
      <w:r>
        <w:rPr>
          <w:rFonts w:ascii="Times New Roman" w:hAnsi="Times New Roman" w:cs="Times New Roman"/>
          <w:sz w:val="24"/>
          <w:szCs w:val="24"/>
        </w:rPr>
        <w:t>МКД от теплоснабжения.</w:t>
      </w:r>
    </w:p>
    <w:p w14:paraId="492E6A61" w14:textId="77777777" w:rsidR="001C7A08" w:rsidRDefault="001D7E5B" w:rsidP="00BC2725">
      <w:pPr>
        <w:spacing w:after="0" w:line="240" w:lineRule="auto"/>
        <w:ind w:firstLine="567"/>
        <w:jc w:val="both"/>
        <w:rPr>
          <w:rFonts w:ascii="Times New Roman" w:hAnsi="Times New Roman" w:cs="Times New Roman"/>
          <w:sz w:val="24"/>
          <w:szCs w:val="24"/>
        </w:rPr>
      </w:pPr>
      <w:r w:rsidRPr="007472FF">
        <w:rPr>
          <w:rFonts w:ascii="Times New Roman" w:hAnsi="Times New Roman" w:cs="Times New Roman"/>
          <w:sz w:val="24"/>
          <w:szCs w:val="24"/>
        </w:rPr>
        <w:lastRenderedPageBreak/>
        <w:t>В таблице 1.</w:t>
      </w:r>
      <w:r w:rsidR="00C42DE5">
        <w:rPr>
          <w:rFonts w:ascii="Times New Roman" w:hAnsi="Times New Roman" w:cs="Times New Roman"/>
          <w:sz w:val="24"/>
          <w:szCs w:val="24"/>
        </w:rPr>
        <w:t>2</w:t>
      </w:r>
      <w:r w:rsidR="00C42DE5" w:rsidRPr="00C42DE5">
        <w:rPr>
          <w:rFonts w:ascii="Times New Roman" w:hAnsi="Times New Roman" w:cs="Times New Roman"/>
          <w:sz w:val="24"/>
          <w:szCs w:val="24"/>
        </w:rPr>
        <w:t>4</w:t>
      </w:r>
      <w:r w:rsidRPr="007472FF">
        <w:rPr>
          <w:rFonts w:ascii="Times New Roman" w:hAnsi="Times New Roman" w:cs="Times New Roman"/>
          <w:sz w:val="24"/>
          <w:szCs w:val="24"/>
        </w:rPr>
        <w:t xml:space="preserve"> представлены сведения о присоединённой тепловой нагрузке котельной №3 пгт. Заполярный</w:t>
      </w:r>
      <w:r w:rsidR="00565CAE" w:rsidRPr="007472FF">
        <w:rPr>
          <w:rFonts w:ascii="Times New Roman" w:hAnsi="Times New Roman" w:cs="Times New Roman"/>
          <w:sz w:val="24"/>
          <w:szCs w:val="24"/>
        </w:rPr>
        <w:t xml:space="preserve"> </w:t>
      </w:r>
      <w:r w:rsidR="008406BE" w:rsidRPr="007472FF">
        <w:rPr>
          <w:rFonts w:ascii="Times New Roman" w:hAnsi="Times New Roman" w:cs="Times New Roman"/>
          <w:sz w:val="24"/>
          <w:szCs w:val="24"/>
        </w:rPr>
        <w:t>на отопительный период 202</w:t>
      </w:r>
      <w:r w:rsidR="00126B19">
        <w:rPr>
          <w:rFonts w:ascii="Times New Roman" w:hAnsi="Times New Roman" w:cs="Times New Roman"/>
          <w:sz w:val="24"/>
          <w:szCs w:val="24"/>
        </w:rPr>
        <w:t>3</w:t>
      </w:r>
      <w:r w:rsidR="008406BE" w:rsidRPr="007472FF">
        <w:rPr>
          <w:rFonts w:ascii="Times New Roman" w:hAnsi="Times New Roman" w:cs="Times New Roman"/>
          <w:sz w:val="24"/>
          <w:szCs w:val="24"/>
        </w:rPr>
        <w:t>-202</w:t>
      </w:r>
      <w:r w:rsidR="00126B19">
        <w:rPr>
          <w:rFonts w:ascii="Times New Roman" w:hAnsi="Times New Roman" w:cs="Times New Roman"/>
          <w:sz w:val="24"/>
          <w:szCs w:val="24"/>
        </w:rPr>
        <w:t>4</w:t>
      </w:r>
      <w:r w:rsidR="009F694E">
        <w:rPr>
          <w:rFonts w:ascii="Times New Roman" w:hAnsi="Times New Roman" w:cs="Times New Roman"/>
          <w:sz w:val="24"/>
          <w:szCs w:val="24"/>
        </w:rPr>
        <w:t xml:space="preserve"> </w:t>
      </w:r>
      <w:r w:rsidR="00565CAE" w:rsidRPr="007472FF">
        <w:rPr>
          <w:rFonts w:ascii="Times New Roman" w:hAnsi="Times New Roman" w:cs="Times New Roman"/>
          <w:sz w:val="24"/>
          <w:szCs w:val="24"/>
        </w:rPr>
        <w:t>гг.</w:t>
      </w:r>
    </w:p>
    <w:p w14:paraId="569B6897" w14:textId="77777777" w:rsidR="00DC65FD" w:rsidRPr="00C42DE5" w:rsidRDefault="001D7E5B" w:rsidP="009F694E">
      <w:pPr>
        <w:spacing w:after="0" w:line="240" w:lineRule="auto"/>
        <w:jc w:val="right"/>
        <w:rPr>
          <w:rFonts w:ascii="Times New Roman" w:hAnsi="Times New Roman" w:cs="Times New Roman"/>
          <w:sz w:val="24"/>
          <w:szCs w:val="24"/>
          <w:lang w:val="en-US"/>
        </w:rPr>
      </w:pPr>
      <w:r w:rsidRPr="009F694E">
        <w:rPr>
          <w:rFonts w:ascii="Times New Roman" w:hAnsi="Times New Roman" w:cs="Times New Roman"/>
          <w:sz w:val="24"/>
          <w:szCs w:val="24"/>
        </w:rPr>
        <w:t>Таблица 1.</w:t>
      </w:r>
      <w:r w:rsidR="00C42DE5">
        <w:rPr>
          <w:rFonts w:ascii="Times New Roman" w:hAnsi="Times New Roman" w:cs="Times New Roman"/>
          <w:sz w:val="24"/>
          <w:szCs w:val="24"/>
        </w:rPr>
        <w:t>2</w:t>
      </w:r>
      <w:r w:rsidR="00C42DE5">
        <w:rPr>
          <w:rFonts w:ascii="Times New Roman" w:hAnsi="Times New Roman" w:cs="Times New Roman"/>
          <w:sz w:val="24"/>
          <w:szCs w:val="24"/>
          <w:lang w:val="en-US"/>
        </w:rPr>
        <w:t>4</w:t>
      </w:r>
    </w:p>
    <w:tbl>
      <w:tblPr>
        <w:tblpPr w:leftFromText="180" w:rightFromText="180" w:vertAnchor="text" w:tblpXSpec="center" w:tblpY="1"/>
        <w:tblOverlap w:val="never"/>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
        <w:gridCol w:w="5777"/>
        <w:gridCol w:w="1560"/>
        <w:gridCol w:w="1876"/>
      </w:tblGrid>
      <w:tr w:rsidR="00C13A4A" w:rsidRPr="00831363" w14:paraId="0ACBC57A" w14:textId="77777777" w:rsidTr="00C13A4A">
        <w:trPr>
          <w:trHeight w:val="273"/>
          <w:tblHeader/>
        </w:trPr>
        <w:tc>
          <w:tcPr>
            <w:tcW w:w="423" w:type="pct"/>
            <w:shd w:val="clear" w:color="auto" w:fill="auto"/>
            <w:vAlign w:val="center"/>
          </w:tcPr>
          <w:p w14:paraId="23084026" w14:textId="77777777" w:rsidR="00831363" w:rsidRPr="000B4483" w:rsidRDefault="00831363" w:rsidP="00C13A4A">
            <w:pPr>
              <w:spacing w:after="0" w:line="240" w:lineRule="auto"/>
              <w:ind w:left="-284" w:firstLine="284"/>
              <w:jc w:val="center"/>
              <w:rPr>
                <w:rFonts w:ascii="Times New Roman" w:hAnsi="Times New Roman" w:cs="Times New Roman"/>
                <w:sz w:val="20"/>
                <w:szCs w:val="20"/>
              </w:rPr>
            </w:pPr>
            <w:bookmarkStart w:id="50" w:name="_Toc511227697"/>
            <w:r w:rsidRPr="000B4483">
              <w:rPr>
                <w:rFonts w:ascii="Times New Roman" w:hAnsi="Times New Roman" w:cs="Times New Roman"/>
                <w:sz w:val="20"/>
                <w:szCs w:val="20"/>
              </w:rPr>
              <w:t>№ п/п</w:t>
            </w:r>
          </w:p>
        </w:tc>
        <w:tc>
          <w:tcPr>
            <w:tcW w:w="2870" w:type="pct"/>
            <w:shd w:val="clear" w:color="auto" w:fill="auto"/>
            <w:vAlign w:val="center"/>
          </w:tcPr>
          <w:p w14:paraId="0E91BCBC" w14:textId="77777777" w:rsidR="00831363" w:rsidRPr="000B4483" w:rsidRDefault="00831363" w:rsidP="00C13A4A">
            <w:pPr>
              <w:spacing w:after="0" w:line="240" w:lineRule="auto"/>
              <w:ind w:left="-284" w:firstLine="284"/>
              <w:jc w:val="center"/>
              <w:rPr>
                <w:rFonts w:ascii="Times New Roman" w:hAnsi="Times New Roman" w:cs="Times New Roman"/>
                <w:sz w:val="20"/>
                <w:szCs w:val="20"/>
              </w:rPr>
            </w:pPr>
            <w:r w:rsidRPr="000B4483">
              <w:rPr>
                <w:rFonts w:ascii="Times New Roman" w:hAnsi="Times New Roman" w:cs="Times New Roman"/>
                <w:sz w:val="20"/>
                <w:szCs w:val="20"/>
              </w:rPr>
              <w:t>Наименование показателя</w:t>
            </w:r>
          </w:p>
        </w:tc>
        <w:tc>
          <w:tcPr>
            <w:tcW w:w="775" w:type="pct"/>
            <w:shd w:val="clear" w:color="auto" w:fill="auto"/>
            <w:vAlign w:val="center"/>
          </w:tcPr>
          <w:p w14:paraId="0802445A" w14:textId="77777777" w:rsidR="00831363" w:rsidRPr="000B4483" w:rsidRDefault="00831363" w:rsidP="00C13A4A">
            <w:pPr>
              <w:spacing w:after="0" w:line="240" w:lineRule="auto"/>
              <w:ind w:left="-284" w:firstLine="284"/>
              <w:jc w:val="center"/>
              <w:rPr>
                <w:rFonts w:ascii="Times New Roman" w:hAnsi="Times New Roman" w:cs="Times New Roman"/>
                <w:sz w:val="20"/>
                <w:szCs w:val="20"/>
              </w:rPr>
            </w:pPr>
            <w:r w:rsidRPr="000B4483">
              <w:rPr>
                <w:rFonts w:ascii="Times New Roman" w:hAnsi="Times New Roman" w:cs="Times New Roman"/>
                <w:sz w:val="20"/>
                <w:szCs w:val="20"/>
              </w:rPr>
              <w:t>Ед. изм.</w:t>
            </w:r>
          </w:p>
        </w:tc>
        <w:tc>
          <w:tcPr>
            <w:tcW w:w="932" w:type="pct"/>
            <w:shd w:val="clear" w:color="auto" w:fill="auto"/>
            <w:vAlign w:val="center"/>
          </w:tcPr>
          <w:p w14:paraId="5A04F22E" w14:textId="77777777" w:rsidR="00831363" w:rsidRPr="000B4483" w:rsidRDefault="00831363" w:rsidP="00C13A4A">
            <w:pPr>
              <w:spacing w:after="0" w:line="240" w:lineRule="auto"/>
              <w:ind w:left="-284" w:firstLine="284"/>
              <w:jc w:val="center"/>
              <w:rPr>
                <w:rFonts w:ascii="Times New Roman" w:hAnsi="Times New Roman" w:cs="Times New Roman"/>
                <w:sz w:val="20"/>
                <w:szCs w:val="20"/>
              </w:rPr>
            </w:pPr>
            <w:r w:rsidRPr="000B4483">
              <w:rPr>
                <w:rFonts w:ascii="Times New Roman" w:hAnsi="Times New Roman" w:cs="Times New Roman"/>
                <w:sz w:val="20"/>
                <w:szCs w:val="20"/>
              </w:rPr>
              <w:t>Значение</w:t>
            </w:r>
          </w:p>
        </w:tc>
      </w:tr>
      <w:tr w:rsidR="00C13A4A" w:rsidRPr="00831363" w14:paraId="72BB2D2A" w14:textId="77777777" w:rsidTr="00C13A4A">
        <w:tc>
          <w:tcPr>
            <w:tcW w:w="423" w:type="pct"/>
            <w:shd w:val="clear" w:color="auto" w:fill="auto"/>
            <w:noWrap/>
            <w:vAlign w:val="center"/>
          </w:tcPr>
          <w:p w14:paraId="466388FA" w14:textId="77777777" w:rsidR="00831363" w:rsidRPr="000B4483" w:rsidRDefault="00831363" w:rsidP="00C13A4A">
            <w:pPr>
              <w:spacing w:after="0" w:line="240" w:lineRule="auto"/>
              <w:ind w:left="-284" w:firstLine="284"/>
              <w:jc w:val="center"/>
              <w:rPr>
                <w:rFonts w:ascii="Times New Roman" w:hAnsi="Times New Roman" w:cs="Times New Roman"/>
                <w:sz w:val="20"/>
                <w:szCs w:val="20"/>
              </w:rPr>
            </w:pPr>
            <w:r w:rsidRPr="000B4483">
              <w:rPr>
                <w:rFonts w:ascii="Times New Roman" w:hAnsi="Times New Roman" w:cs="Times New Roman"/>
                <w:sz w:val="20"/>
                <w:szCs w:val="20"/>
              </w:rPr>
              <w:t>1</w:t>
            </w:r>
          </w:p>
        </w:tc>
        <w:tc>
          <w:tcPr>
            <w:tcW w:w="2870" w:type="pct"/>
            <w:shd w:val="clear" w:color="auto" w:fill="auto"/>
            <w:noWrap/>
            <w:vAlign w:val="center"/>
          </w:tcPr>
          <w:p w14:paraId="738AA660" w14:textId="77777777" w:rsidR="00831363" w:rsidRPr="000B4483" w:rsidRDefault="00831363" w:rsidP="00C13A4A">
            <w:pPr>
              <w:spacing w:after="0" w:line="240" w:lineRule="auto"/>
              <w:ind w:left="-284" w:firstLine="284"/>
              <w:jc w:val="center"/>
              <w:rPr>
                <w:rFonts w:ascii="Times New Roman" w:hAnsi="Times New Roman" w:cs="Times New Roman"/>
                <w:sz w:val="20"/>
                <w:szCs w:val="20"/>
              </w:rPr>
            </w:pPr>
            <w:r w:rsidRPr="000B4483">
              <w:rPr>
                <w:rFonts w:ascii="Times New Roman" w:hAnsi="Times New Roman" w:cs="Times New Roman"/>
                <w:sz w:val="20"/>
                <w:szCs w:val="20"/>
              </w:rPr>
              <w:t>отопление</w:t>
            </w:r>
          </w:p>
        </w:tc>
        <w:tc>
          <w:tcPr>
            <w:tcW w:w="775" w:type="pct"/>
            <w:shd w:val="clear" w:color="auto" w:fill="auto"/>
            <w:noWrap/>
            <w:vAlign w:val="center"/>
          </w:tcPr>
          <w:p w14:paraId="291D9CA0" w14:textId="77777777" w:rsidR="00831363" w:rsidRPr="000B4483" w:rsidRDefault="00831363" w:rsidP="00C13A4A">
            <w:pPr>
              <w:spacing w:after="0" w:line="240" w:lineRule="auto"/>
              <w:ind w:left="-284" w:firstLine="284"/>
              <w:jc w:val="center"/>
              <w:rPr>
                <w:rFonts w:ascii="Times New Roman" w:hAnsi="Times New Roman" w:cs="Times New Roman"/>
                <w:sz w:val="20"/>
                <w:szCs w:val="20"/>
              </w:rPr>
            </w:pPr>
            <w:r w:rsidRPr="000B4483">
              <w:rPr>
                <w:rFonts w:ascii="Times New Roman" w:hAnsi="Times New Roman" w:cs="Times New Roman"/>
                <w:sz w:val="20"/>
                <w:szCs w:val="20"/>
              </w:rPr>
              <w:t>Гкал/ч</w:t>
            </w:r>
          </w:p>
        </w:tc>
        <w:tc>
          <w:tcPr>
            <w:tcW w:w="932" w:type="pct"/>
            <w:shd w:val="clear" w:color="auto" w:fill="auto"/>
            <w:noWrap/>
            <w:vAlign w:val="center"/>
          </w:tcPr>
          <w:p w14:paraId="700E6164" w14:textId="77777777" w:rsidR="00831363" w:rsidRPr="000B4483" w:rsidRDefault="00831363" w:rsidP="00C13A4A">
            <w:pPr>
              <w:spacing w:after="0" w:line="240" w:lineRule="auto"/>
              <w:ind w:left="-284" w:firstLine="284"/>
              <w:jc w:val="center"/>
              <w:rPr>
                <w:rFonts w:ascii="Times New Roman" w:hAnsi="Times New Roman" w:cs="Times New Roman"/>
                <w:sz w:val="20"/>
                <w:szCs w:val="20"/>
              </w:rPr>
            </w:pPr>
            <w:r w:rsidRPr="000B4483">
              <w:rPr>
                <w:rFonts w:ascii="Times New Roman" w:hAnsi="Times New Roman" w:cs="Times New Roman"/>
                <w:sz w:val="20"/>
                <w:szCs w:val="20"/>
              </w:rPr>
              <w:t>6,155</w:t>
            </w:r>
          </w:p>
        </w:tc>
      </w:tr>
      <w:tr w:rsidR="00C13A4A" w:rsidRPr="00831363" w14:paraId="1C04F74B" w14:textId="77777777" w:rsidTr="00C13A4A">
        <w:tc>
          <w:tcPr>
            <w:tcW w:w="423" w:type="pct"/>
            <w:shd w:val="clear" w:color="auto" w:fill="auto"/>
            <w:noWrap/>
            <w:vAlign w:val="center"/>
          </w:tcPr>
          <w:p w14:paraId="11C09D92" w14:textId="77777777" w:rsidR="00831363" w:rsidRPr="000B4483" w:rsidRDefault="00831363" w:rsidP="00C13A4A">
            <w:pPr>
              <w:spacing w:after="0" w:line="240" w:lineRule="auto"/>
              <w:ind w:left="-284" w:firstLine="284"/>
              <w:jc w:val="center"/>
              <w:rPr>
                <w:rFonts w:ascii="Times New Roman" w:hAnsi="Times New Roman" w:cs="Times New Roman"/>
                <w:sz w:val="20"/>
                <w:szCs w:val="20"/>
              </w:rPr>
            </w:pPr>
            <w:r w:rsidRPr="000B4483">
              <w:rPr>
                <w:rFonts w:ascii="Times New Roman" w:hAnsi="Times New Roman" w:cs="Times New Roman"/>
                <w:sz w:val="20"/>
                <w:szCs w:val="20"/>
              </w:rPr>
              <w:t>2</w:t>
            </w:r>
          </w:p>
        </w:tc>
        <w:tc>
          <w:tcPr>
            <w:tcW w:w="2870" w:type="pct"/>
            <w:shd w:val="clear" w:color="auto" w:fill="auto"/>
            <w:noWrap/>
            <w:vAlign w:val="center"/>
          </w:tcPr>
          <w:p w14:paraId="2569A084" w14:textId="77777777" w:rsidR="00831363" w:rsidRPr="000B4483" w:rsidRDefault="00831363" w:rsidP="00C13A4A">
            <w:pPr>
              <w:spacing w:after="0" w:line="240" w:lineRule="auto"/>
              <w:ind w:left="-284" w:firstLine="284"/>
              <w:jc w:val="center"/>
              <w:rPr>
                <w:rFonts w:ascii="Times New Roman" w:hAnsi="Times New Roman" w:cs="Times New Roman"/>
                <w:sz w:val="20"/>
                <w:szCs w:val="20"/>
              </w:rPr>
            </w:pPr>
            <w:r w:rsidRPr="000B4483">
              <w:rPr>
                <w:rFonts w:ascii="Times New Roman" w:hAnsi="Times New Roman" w:cs="Times New Roman"/>
                <w:sz w:val="20"/>
                <w:szCs w:val="20"/>
              </w:rPr>
              <w:t>вентиляция</w:t>
            </w:r>
          </w:p>
        </w:tc>
        <w:tc>
          <w:tcPr>
            <w:tcW w:w="775" w:type="pct"/>
            <w:shd w:val="clear" w:color="auto" w:fill="auto"/>
            <w:noWrap/>
            <w:vAlign w:val="center"/>
          </w:tcPr>
          <w:p w14:paraId="603F9D73" w14:textId="77777777" w:rsidR="00831363" w:rsidRPr="000B4483" w:rsidRDefault="00831363" w:rsidP="00C13A4A">
            <w:pPr>
              <w:spacing w:after="0" w:line="240" w:lineRule="auto"/>
              <w:ind w:left="-284" w:firstLine="284"/>
              <w:jc w:val="center"/>
              <w:rPr>
                <w:rFonts w:ascii="Times New Roman" w:hAnsi="Times New Roman" w:cs="Times New Roman"/>
                <w:sz w:val="20"/>
                <w:szCs w:val="20"/>
              </w:rPr>
            </w:pPr>
            <w:r w:rsidRPr="000B4483">
              <w:rPr>
                <w:rFonts w:ascii="Times New Roman" w:hAnsi="Times New Roman" w:cs="Times New Roman"/>
                <w:sz w:val="20"/>
                <w:szCs w:val="20"/>
              </w:rPr>
              <w:t>Гкал/ч</w:t>
            </w:r>
          </w:p>
        </w:tc>
        <w:tc>
          <w:tcPr>
            <w:tcW w:w="932" w:type="pct"/>
            <w:shd w:val="clear" w:color="auto" w:fill="auto"/>
            <w:noWrap/>
            <w:vAlign w:val="center"/>
          </w:tcPr>
          <w:p w14:paraId="03883925" w14:textId="77777777" w:rsidR="00831363" w:rsidRPr="000B4483" w:rsidRDefault="00831363" w:rsidP="00C13A4A">
            <w:pPr>
              <w:spacing w:after="0" w:line="240" w:lineRule="auto"/>
              <w:ind w:left="-284" w:firstLine="284"/>
              <w:jc w:val="center"/>
              <w:rPr>
                <w:rFonts w:ascii="Times New Roman" w:hAnsi="Times New Roman" w:cs="Times New Roman"/>
                <w:sz w:val="20"/>
                <w:szCs w:val="20"/>
              </w:rPr>
            </w:pPr>
            <w:r w:rsidRPr="000B4483">
              <w:rPr>
                <w:rFonts w:ascii="Times New Roman" w:hAnsi="Times New Roman" w:cs="Times New Roman"/>
                <w:sz w:val="20"/>
                <w:szCs w:val="20"/>
              </w:rPr>
              <w:t>0</w:t>
            </w:r>
          </w:p>
        </w:tc>
      </w:tr>
      <w:tr w:rsidR="00C13A4A" w:rsidRPr="00831363" w14:paraId="1FC8FC3A" w14:textId="77777777" w:rsidTr="00C13A4A">
        <w:tc>
          <w:tcPr>
            <w:tcW w:w="423" w:type="pct"/>
            <w:shd w:val="clear" w:color="auto" w:fill="auto"/>
            <w:noWrap/>
            <w:vAlign w:val="center"/>
          </w:tcPr>
          <w:p w14:paraId="058FAA3A" w14:textId="77777777" w:rsidR="00831363" w:rsidRPr="000B4483" w:rsidRDefault="00831363" w:rsidP="00C13A4A">
            <w:pPr>
              <w:spacing w:after="0" w:line="240" w:lineRule="auto"/>
              <w:ind w:left="-284" w:firstLine="284"/>
              <w:jc w:val="center"/>
              <w:rPr>
                <w:rFonts w:ascii="Times New Roman" w:hAnsi="Times New Roman" w:cs="Times New Roman"/>
                <w:sz w:val="20"/>
                <w:szCs w:val="20"/>
              </w:rPr>
            </w:pPr>
            <w:r w:rsidRPr="000B4483">
              <w:rPr>
                <w:rFonts w:ascii="Times New Roman" w:hAnsi="Times New Roman" w:cs="Times New Roman"/>
                <w:sz w:val="20"/>
                <w:szCs w:val="20"/>
              </w:rPr>
              <w:t>3</w:t>
            </w:r>
          </w:p>
        </w:tc>
        <w:tc>
          <w:tcPr>
            <w:tcW w:w="2870" w:type="pct"/>
            <w:shd w:val="clear" w:color="auto" w:fill="auto"/>
            <w:noWrap/>
            <w:vAlign w:val="center"/>
          </w:tcPr>
          <w:p w14:paraId="73822C76" w14:textId="77777777" w:rsidR="00831363" w:rsidRPr="000B4483" w:rsidRDefault="00831363" w:rsidP="00C13A4A">
            <w:pPr>
              <w:spacing w:after="0" w:line="240" w:lineRule="auto"/>
              <w:ind w:left="-284" w:firstLine="284"/>
              <w:jc w:val="center"/>
              <w:rPr>
                <w:rFonts w:ascii="Times New Roman" w:hAnsi="Times New Roman" w:cs="Times New Roman"/>
                <w:sz w:val="20"/>
                <w:szCs w:val="20"/>
              </w:rPr>
            </w:pPr>
            <w:r w:rsidRPr="000B4483">
              <w:rPr>
                <w:rFonts w:ascii="Times New Roman" w:hAnsi="Times New Roman" w:cs="Times New Roman"/>
                <w:sz w:val="20"/>
                <w:szCs w:val="20"/>
              </w:rPr>
              <w:t>ГВС (максимальная)</w:t>
            </w:r>
          </w:p>
        </w:tc>
        <w:tc>
          <w:tcPr>
            <w:tcW w:w="775" w:type="pct"/>
            <w:shd w:val="clear" w:color="auto" w:fill="auto"/>
            <w:noWrap/>
            <w:vAlign w:val="center"/>
          </w:tcPr>
          <w:p w14:paraId="63F0B050" w14:textId="77777777" w:rsidR="00831363" w:rsidRPr="000B4483" w:rsidRDefault="00831363" w:rsidP="00C13A4A">
            <w:pPr>
              <w:spacing w:after="0" w:line="240" w:lineRule="auto"/>
              <w:ind w:left="-284" w:firstLine="284"/>
              <w:jc w:val="center"/>
              <w:rPr>
                <w:rFonts w:ascii="Times New Roman" w:hAnsi="Times New Roman" w:cs="Times New Roman"/>
                <w:sz w:val="20"/>
                <w:szCs w:val="20"/>
              </w:rPr>
            </w:pPr>
            <w:r w:rsidRPr="000B4483">
              <w:rPr>
                <w:rFonts w:ascii="Times New Roman" w:hAnsi="Times New Roman" w:cs="Times New Roman"/>
                <w:sz w:val="20"/>
                <w:szCs w:val="20"/>
              </w:rPr>
              <w:t>Гкал/ч</w:t>
            </w:r>
          </w:p>
        </w:tc>
        <w:tc>
          <w:tcPr>
            <w:tcW w:w="932" w:type="pct"/>
            <w:shd w:val="clear" w:color="auto" w:fill="auto"/>
            <w:noWrap/>
            <w:vAlign w:val="center"/>
          </w:tcPr>
          <w:p w14:paraId="23A8DA3C" w14:textId="77777777" w:rsidR="00831363" w:rsidRPr="000B4483" w:rsidRDefault="00831363" w:rsidP="00C13A4A">
            <w:pPr>
              <w:spacing w:after="0" w:line="240" w:lineRule="auto"/>
              <w:ind w:left="-284" w:firstLine="284"/>
              <w:jc w:val="center"/>
              <w:rPr>
                <w:rFonts w:ascii="Times New Roman" w:hAnsi="Times New Roman" w:cs="Times New Roman"/>
                <w:sz w:val="20"/>
                <w:szCs w:val="20"/>
              </w:rPr>
            </w:pPr>
            <w:r w:rsidRPr="000B4483">
              <w:rPr>
                <w:rFonts w:ascii="Times New Roman" w:hAnsi="Times New Roman" w:cs="Times New Roman"/>
                <w:sz w:val="20"/>
                <w:szCs w:val="20"/>
              </w:rPr>
              <w:t>0,168</w:t>
            </w:r>
          </w:p>
        </w:tc>
      </w:tr>
      <w:tr w:rsidR="00C13A4A" w:rsidRPr="00831363" w14:paraId="1A66804F" w14:textId="77777777" w:rsidTr="00C13A4A">
        <w:tc>
          <w:tcPr>
            <w:tcW w:w="423" w:type="pct"/>
            <w:shd w:val="clear" w:color="auto" w:fill="auto"/>
            <w:noWrap/>
            <w:vAlign w:val="center"/>
          </w:tcPr>
          <w:p w14:paraId="7C80FB08" w14:textId="77777777" w:rsidR="00831363" w:rsidRPr="000B4483" w:rsidRDefault="00831363" w:rsidP="00C13A4A">
            <w:pPr>
              <w:spacing w:after="0" w:line="240" w:lineRule="auto"/>
              <w:ind w:left="-284" w:firstLine="284"/>
              <w:jc w:val="center"/>
              <w:rPr>
                <w:rFonts w:ascii="Times New Roman" w:hAnsi="Times New Roman" w:cs="Times New Roman"/>
                <w:sz w:val="20"/>
                <w:szCs w:val="20"/>
              </w:rPr>
            </w:pPr>
            <w:r w:rsidRPr="000B4483">
              <w:rPr>
                <w:rFonts w:ascii="Times New Roman" w:hAnsi="Times New Roman" w:cs="Times New Roman"/>
                <w:sz w:val="20"/>
                <w:szCs w:val="20"/>
              </w:rPr>
              <w:t>4</w:t>
            </w:r>
          </w:p>
        </w:tc>
        <w:tc>
          <w:tcPr>
            <w:tcW w:w="2870" w:type="pct"/>
            <w:shd w:val="clear" w:color="auto" w:fill="auto"/>
            <w:noWrap/>
            <w:vAlign w:val="center"/>
          </w:tcPr>
          <w:p w14:paraId="7B2B6A6C" w14:textId="77777777" w:rsidR="00831363" w:rsidRPr="000B4483" w:rsidRDefault="00831363" w:rsidP="00C13A4A">
            <w:pPr>
              <w:spacing w:after="0" w:line="240" w:lineRule="auto"/>
              <w:ind w:left="-284" w:firstLine="284"/>
              <w:jc w:val="center"/>
              <w:rPr>
                <w:rFonts w:ascii="Times New Roman" w:hAnsi="Times New Roman" w:cs="Times New Roman"/>
                <w:sz w:val="20"/>
                <w:szCs w:val="20"/>
              </w:rPr>
            </w:pPr>
            <w:r w:rsidRPr="000B4483">
              <w:rPr>
                <w:rFonts w:ascii="Times New Roman" w:hAnsi="Times New Roman" w:cs="Times New Roman"/>
                <w:sz w:val="20"/>
                <w:szCs w:val="20"/>
              </w:rPr>
              <w:t>технологические нужды</w:t>
            </w:r>
          </w:p>
        </w:tc>
        <w:tc>
          <w:tcPr>
            <w:tcW w:w="775" w:type="pct"/>
            <w:shd w:val="clear" w:color="auto" w:fill="auto"/>
            <w:noWrap/>
            <w:vAlign w:val="center"/>
          </w:tcPr>
          <w:p w14:paraId="4B9EAFA3" w14:textId="77777777" w:rsidR="00831363" w:rsidRPr="000B4483" w:rsidRDefault="00831363" w:rsidP="00C13A4A">
            <w:pPr>
              <w:spacing w:after="0" w:line="240" w:lineRule="auto"/>
              <w:ind w:left="-284" w:firstLine="284"/>
              <w:jc w:val="center"/>
              <w:rPr>
                <w:rFonts w:ascii="Times New Roman" w:hAnsi="Times New Roman" w:cs="Times New Roman"/>
                <w:sz w:val="20"/>
                <w:szCs w:val="20"/>
              </w:rPr>
            </w:pPr>
            <w:r w:rsidRPr="000B4483">
              <w:rPr>
                <w:rFonts w:ascii="Times New Roman" w:hAnsi="Times New Roman" w:cs="Times New Roman"/>
                <w:sz w:val="20"/>
                <w:szCs w:val="20"/>
              </w:rPr>
              <w:t>Гкал/ч</w:t>
            </w:r>
          </w:p>
        </w:tc>
        <w:tc>
          <w:tcPr>
            <w:tcW w:w="932" w:type="pct"/>
            <w:shd w:val="clear" w:color="auto" w:fill="auto"/>
            <w:noWrap/>
            <w:vAlign w:val="center"/>
          </w:tcPr>
          <w:p w14:paraId="21C4EA8A" w14:textId="77777777" w:rsidR="00831363" w:rsidRPr="000B4483" w:rsidRDefault="00831363" w:rsidP="00C13A4A">
            <w:pPr>
              <w:spacing w:after="0" w:line="240" w:lineRule="auto"/>
              <w:ind w:left="-284" w:firstLine="284"/>
              <w:jc w:val="center"/>
              <w:rPr>
                <w:rFonts w:ascii="Times New Roman" w:hAnsi="Times New Roman" w:cs="Times New Roman"/>
                <w:sz w:val="20"/>
                <w:szCs w:val="20"/>
              </w:rPr>
            </w:pPr>
            <w:r w:rsidRPr="000B4483">
              <w:rPr>
                <w:rFonts w:ascii="Times New Roman" w:hAnsi="Times New Roman" w:cs="Times New Roman"/>
                <w:sz w:val="20"/>
                <w:szCs w:val="20"/>
              </w:rPr>
              <w:t>0</w:t>
            </w:r>
          </w:p>
        </w:tc>
      </w:tr>
      <w:tr w:rsidR="00C13A4A" w:rsidRPr="00831363" w14:paraId="2052E119" w14:textId="77777777" w:rsidTr="00C13A4A">
        <w:tc>
          <w:tcPr>
            <w:tcW w:w="423" w:type="pct"/>
            <w:shd w:val="clear" w:color="auto" w:fill="auto"/>
            <w:noWrap/>
            <w:vAlign w:val="center"/>
          </w:tcPr>
          <w:p w14:paraId="695517CF" w14:textId="77777777" w:rsidR="00831363" w:rsidRPr="000B4483" w:rsidRDefault="00831363" w:rsidP="00C13A4A">
            <w:pPr>
              <w:spacing w:after="0" w:line="240" w:lineRule="auto"/>
              <w:ind w:left="-284" w:firstLine="284"/>
              <w:jc w:val="center"/>
              <w:rPr>
                <w:rFonts w:ascii="Times New Roman" w:hAnsi="Times New Roman" w:cs="Times New Roman"/>
                <w:sz w:val="20"/>
                <w:szCs w:val="20"/>
              </w:rPr>
            </w:pPr>
            <w:r w:rsidRPr="000B4483">
              <w:rPr>
                <w:rFonts w:ascii="Times New Roman" w:hAnsi="Times New Roman" w:cs="Times New Roman"/>
                <w:sz w:val="20"/>
                <w:szCs w:val="20"/>
              </w:rPr>
              <w:t>5</w:t>
            </w:r>
          </w:p>
        </w:tc>
        <w:tc>
          <w:tcPr>
            <w:tcW w:w="2870" w:type="pct"/>
            <w:shd w:val="clear" w:color="auto" w:fill="auto"/>
            <w:noWrap/>
            <w:vAlign w:val="center"/>
          </w:tcPr>
          <w:p w14:paraId="007F5A7D" w14:textId="77777777" w:rsidR="00831363" w:rsidRPr="000B4483" w:rsidRDefault="00831363" w:rsidP="00C13A4A">
            <w:pPr>
              <w:spacing w:after="0" w:line="240" w:lineRule="auto"/>
              <w:ind w:left="-284" w:firstLine="284"/>
              <w:jc w:val="center"/>
              <w:rPr>
                <w:rFonts w:ascii="Times New Roman" w:hAnsi="Times New Roman" w:cs="Times New Roman"/>
                <w:sz w:val="20"/>
                <w:szCs w:val="20"/>
              </w:rPr>
            </w:pPr>
            <w:r w:rsidRPr="000B4483">
              <w:rPr>
                <w:rFonts w:ascii="Times New Roman" w:hAnsi="Times New Roman" w:cs="Times New Roman"/>
                <w:sz w:val="20"/>
                <w:szCs w:val="20"/>
              </w:rPr>
              <w:t>потери</w:t>
            </w:r>
          </w:p>
        </w:tc>
        <w:tc>
          <w:tcPr>
            <w:tcW w:w="775" w:type="pct"/>
            <w:shd w:val="clear" w:color="auto" w:fill="auto"/>
            <w:noWrap/>
            <w:vAlign w:val="center"/>
          </w:tcPr>
          <w:p w14:paraId="30BF0B4F" w14:textId="77777777" w:rsidR="00831363" w:rsidRPr="000B4483" w:rsidRDefault="00831363" w:rsidP="00C13A4A">
            <w:pPr>
              <w:spacing w:after="0" w:line="240" w:lineRule="auto"/>
              <w:ind w:left="-284" w:firstLine="284"/>
              <w:jc w:val="center"/>
              <w:rPr>
                <w:rFonts w:ascii="Times New Roman" w:hAnsi="Times New Roman" w:cs="Times New Roman"/>
                <w:sz w:val="20"/>
                <w:szCs w:val="20"/>
              </w:rPr>
            </w:pPr>
            <w:r w:rsidRPr="000B4483">
              <w:rPr>
                <w:rFonts w:ascii="Times New Roman" w:hAnsi="Times New Roman" w:cs="Times New Roman"/>
                <w:sz w:val="20"/>
                <w:szCs w:val="20"/>
              </w:rPr>
              <w:t>Гкал/ч</w:t>
            </w:r>
          </w:p>
        </w:tc>
        <w:tc>
          <w:tcPr>
            <w:tcW w:w="932" w:type="pct"/>
            <w:shd w:val="clear" w:color="auto" w:fill="auto"/>
            <w:noWrap/>
            <w:vAlign w:val="center"/>
          </w:tcPr>
          <w:p w14:paraId="2C219B63" w14:textId="77777777" w:rsidR="00831363" w:rsidRPr="000B4483" w:rsidRDefault="00831363" w:rsidP="00C13A4A">
            <w:pPr>
              <w:spacing w:after="0" w:line="240" w:lineRule="auto"/>
              <w:ind w:left="-284" w:firstLine="284"/>
              <w:jc w:val="center"/>
              <w:rPr>
                <w:rFonts w:ascii="Times New Roman" w:hAnsi="Times New Roman" w:cs="Times New Roman"/>
                <w:sz w:val="20"/>
                <w:szCs w:val="20"/>
              </w:rPr>
            </w:pPr>
            <w:r w:rsidRPr="000B4483">
              <w:rPr>
                <w:rFonts w:ascii="Times New Roman" w:hAnsi="Times New Roman" w:cs="Times New Roman"/>
                <w:sz w:val="20"/>
                <w:szCs w:val="20"/>
              </w:rPr>
              <w:t>0,566</w:t>
            </w:r>
          </w:p>
        </w:tc>
      </w:tr>
      <w:tr w:rsidR="00C13A4A" w:rsidRPr="00831363" w14:paraId="18F11161" w14:textId="77777777" w:rsidTr="00C13A4A">
        <w:tc>
          <w:tcPr>
            <w:tcW w:w="423" w:type="pct"/>
            <w:shd w:val="clear" w:color="auto" w:fill="auto"/>
            <w:noWrap/>
            <w:vAlign w:val="center"/>
          </w:tcPr>
          <w:p w14:paraId="269239CA" w14:textId="77777777" w:rsidR="00831363" w:rsidRPr="000B4483" w:rsidRDefault="00831363" w:rsidP="00C13A4A">
            <w:pPr>
              <w:spacing w:after="0" w:line="240" w:lineRule="auto"/>
              <w:ind w:left="-284" w:firstLine="284"/>
              <w:jc w:val="center"/>
              <w:rPr>
                <w:rFonts w:ascii="Times New Roman" w:hAnsi="Times New Roman" w:cs="Times New Roman"/>
                <w:sz w:val="20"/>
                <w:szCs w:val="20"/>
              </w:rPr>
            </w:pPr>
          </w:p>
        </w:tc>
        <w:tc>
          <w:tcPr>
            <w:tcW w:w="2870" w:type="pct"/>
            <w:shd w:val="clear" w:color="auto" w:fill="auto"/>
            <w:noWrap/>
            <w:vAlign w:val="center"/>
          </w:tcPr>
          <w:p w14:paraId="52BFB0F8" w14:textId="77777777" w:rsidR="00831363" w:rsidRPr="000B4483" w:rsidRDefault="00831363" w:rsidP="00C13A4A">
            <w:pPr>
              <w:spacing w:after="0" w:line="240" w:lineRule="auto"/>
              <w:ind w:left="-284" w:firstLine="284"/>
              <w:jc w:val="center"/>
              <w:rPr>
                <w:rFonts w:ascii="Times New Roman" w:hAnsi="Times New Roman" w:cs="Times New Roman"/>
                <w:sz w:val="20"/>
                <w:szCs w:val="20"/>
              </w:rPr>
            </w:pPr>
            <w:r w:rsidRPr="000B4483">
              <w:rPr>
                <w:rFonts w:ascii="Times New Roman" w:hAnsi="Times New Roman" w:cs="Times New Roman"/>
                <w:sz w:val="20"/>
                <w:szCs w:val="20"/>
              </w:rPr>
              <w:t>ИТОГО</w:t>
            </w:r>
          </w:p>
        </w:tc>
        <w:tc>
          <w:tcPr>
            <w:tcW w:w="775" w:type="pct"/>
            <w:shd w:val="clear" w:color="auto" w:fill="auto"/>
            <w:noWrap/>
            <w:vAlign w:val="center"/>
          </w:tcPr>
          <w:p w14:paraId="1EF4ED3B" w14:textId="77777777" w:rsidR="00831363" w:rsidRPr="000B4483" w:rsidRDefault="00831363" w:rsidP="00C13A4A">
            <w:pPr>
              <w:spacing w:after="0" w:line="240" w:lineRule="auto"/>
              <w:ind w:left="-284" w:firstLine="284"/>
              <w:jc w:val="center"/>
              <w:rPr>
                <w:rFonts w:ascii="Times New Roman" w:hAnsi="Times New Roman" w:cs="Times New Roman"/>
                <w:sz w:val="20"/>
                <w:szCs w:val="20"/>
              </w:rPr>
            </w:pPr>
            <w:r w:rsidRPr="000B4483">
              <w:rPr>
                <w:rFonts w:ascii="Times New Roman" w:hAnsi="Times New Roman" w:cs="Times New Roman"/>
                <w:sz w:val="20"/>
                <w:szCs w:val="20"/>
              </w:rPr>
              <w:t>Гкал/ч</w:t>
            </w:r>
          </w:p>
        </w:tc>
        <w:tc>
          <w:tcPr>
            <w:tcW w:w="932" w:type="pct"/>
            <w:shd w:val="clear" w:color="auto" w:fill="auto"/>
            <w:noWrap/>
            <w:vAlign w:val="center"/>
          </w:tcPr>
          <w:p w14:paraId="353DA509" w14:textId="77777777" w:rsidR="00831363" w:rsidRPr="000B4483" w:rsidRDefault="00831363" w:rsidP="00C13A4A">
            <w:pPr>
              <w:spacing w:after="0" w:line="240" w:lineRule="auto"/>
              <w:ind w:left="-284" w:firstLine="284"/>
              <w:jc w:val="center"/>
              <w:rPr>
                <w:rFonts w:ascii="Times New Roman" w:hAnsi="Times New Roman" w:cs="Times New Roman"/>
                <w:sz w:val="20"/>
                <w:szCs w:val="20"/>
              </w:rPr>
            </w:pPr>
            <w:r w:rsidRPr="000B4483">
              <w:rPr>
                <w:rFonts w:ascii="Times New Roman" w:hAnsi="Times New Roman" w:cs="Times New Roman"/>
                <w:sz w:val="20"/>
                <w:szCs w:val="20"/>
              </w:rPr>
              <w:t>6,889</w:t>
            </w:r>
          </w:p>
        </w:tc>
      </w:tr>
    </w:tbl>
    <w:p w14:paraId="7334782C" w14:textId="77777777" w:rsidR="00831363" w:rsidRPr="00C42DE5" w:rsidRDefault="00831363" w:rsidP="00C13A4A">
      <w:pPr>
        <w:pStyle w:val="4"/>
        <w:spacing w:before="0" w:line="240" w:lineRule="auto"/>
        <w:ind w:left="-142" w:firstLine="142"/>
        <w:rPr>
          <w:rFonts w:ascii="Times New Roman" w:hAnsi="Times New Roman" w:cs="Times New Roman"/>
          <w:b/>
          <w:color w:val="auto"/>
          <w:sz w:val="24"/>
          <w:szCs w:val="24"/>
          <w:lang w:val="en-US"/>
        </w:rPr>
      </w:pPr>
      <w:bookmarkStart w:id="51" w:name="_Toc511227698"/>
      <w:bookmarkEnd w:id="50"/>
    </w:p>
    <w:p w14:paraId="3EF32A31" w14:textId="77777777" w:rsidR="00DC65FD" w:rsidRPr="00C42DE5" w:rsidRDefault="001D7E5B" w:rsidP="00C42DE5">
      <w:pPr>
        <w:pStyle w:val="4"/>
        <w:spacing w:before="0" w:line="240" w:lineRule="auto"/>
        <w:jc w:val="center"/>
        <w:rPr>
          <w:rFonts w:ascii="Times New Roman" w:hAnsi="Times New Roman" w:cs="Times New Roman"/>
          <w:b/>
          <w:i w:val="0"/>
          <w:color w:val="auto"/>
          <w:sz w:val="24"/>
          <w:szCs w:val="24"/>
        </w:rPr>
      </w:pPr>
      <w:r w:rsidRPr="00C42DE5">
        <w:rPr>
          <w:rFonts w:ascii="Times New Roman" w:hAnsi="Times New Roman" w:cs="Times New Roman"/>
          <w:b/>
          <w:i w:val="0"/>
          <w:color w:val="auto"/>
          <w:sz w:val="24"/>
          <w:szCs w:val="24"/>
        </w:rPr>
        <w:t>Котельная пгт. Елецкий</w:t>
      </w:r>
      <w:bookmarkEnd w:id="51"/>
    </w:p>
    <w:p w14:paraId="11A67D89" w14:textId="77777777" w:rsidR="0043432F" w:rsidRPr="0043432F" w:rsidRDefault="0043432F" w:rsidP="0043432F">
      <w:pPr>
        <w:spacing w:after="0"/>
      </w:pPr>
    </w:p>
    <w:p w14:paraId="3B2A9B2E" w14:textId="77777777" w:rsidR="00AF6CF2" w:rsidRDefault="001D7E5B" w:rsidP="00BC2725">
      <w:pPr>
        <w:spacing w:after="0" w:line="240" w:lineRule="auto"/>
        <w:ind w:firstLine="567"/>
        <w:jc w:val="both"/>
        <w:rPr>
          <w:rFonts w:ascii="Times New Roman" w:hAnsi="Times New Roman" w:cs="Times New Roman"/>
          <w:sz w:val="24"/>
          <w:szCs w:val="24"/>
        </w:rPr>
      </w:pPr>
      <w:r w:rsidRPr="007472FF">
        <w:rPr>
          <w:rFonts w:ascii="Times New Roman" w:hAnsi="Times New Roman" w:cs="Times New Roman"/>
          <w:sz w:val="24"/>
          <w:szCs w:val="24"/>
        </w:rPr>
        <w:t>В таблице 1.</w:t>
      </w:r>
      <w:r w:rsidR="00C42DE5">
        <w:rPr>
          <w:rFonts w:ascii="Times New Roman" w:hAnsi="Times New Roman" w:cs="Times New Roman"/>
          <w:sz w:val="24"/>
          <w:szCs w:val="24"/>
        </w:rPr>
        <w:t>2</w:t>
      </w:r>
      <w:r w:rsidR="00C42DE5" w:rsidRPr="00C42DE5">
        <w:rPr>
          <w:rFonts w:ascii="Times New Roman" w:hAnsi="Times New Roman" w:cs="Times New Roman"/>
          <w:sz w:val="24"/>
          <w:szCs w:val="24"/>
        </w:rPr>
        <w:t>5</w:t>
      </w:r>
      <w:r w:rsidRPr="007472FF">
        <w:rPr>
          <w:rFonts w:ascii="Times New Roman" w:hAnsi="Times New Roman" w:cs="Times New Roman"/>
          <w:sz w:val="24"/>
          <w:szCs w:val="24"/>
        </w:rPr>
        <w:t xml:space="preserve"> представлены сведения о присоединённой тепловой нагрузке котельной пгт.</w:t>
      </w:r>
      <w:r w:rsidR="00EF0CB8" w:rsidRPr="007472FF">
        <w:rPr>
          <w:rFonts w:ascii="Times New Roman" w:hAnsi="Times New Roman" w:cs="Times New Roman"/>
          <w:sz w:val="24"/>
          <w:szCs w:val="24"/>
        </w:rPr>
        <w:t xml:space="preserve"> </w:t>
      </w:r>
      <w:r w:rsidRPr="007472FF">
        <w:rPr>
          <w:rFonts w:ascii="Times New Roman" w:hAnsi="Times New Roman" w:cs="Times New Roman"/>
          <w:sz w:val="24"/>
          <w:szCs w:val="24"/>
        </w:rPr>
        <w:t>Елецкий</w:t>
      </w:r>
      <w:r w:rsidR="00565CAE" w:rsidRPr="007472FF">
        <w:rPr>
          <w:rFonts w:ascii="Times New Roman" w:hAnsi="Times New Roman" w:cs="Times New Roman"/>
          <w:sz w:val="24"/>
          <w:szCs w:val="24"/>
        </w:rPr>
        <w:t xml:space="preserve"> на отопит</w:t>
      </w:r>
      <w:r w:rsidR="008406BE" w:rsidRPr="007472FF">
        <w:rPr>
          <w:rFonts w:ascii="Times New Roman" w:hAnsi="Times New Roman" w:cs="Times New Roman"/>
          <w:sz w:val="24"/>
          <w:szCs w:val="24"/>
        </w:rPr>
        <w:t>ельный период 202</w:t>
      </w:r>
      <w:r w:rsidR="00126B19">
        <w:rPr>
          <w:rFonts w:ascii="Times New Roman" w:hAnsi="Times New Roman" w:cs="Times New Roman"/>
          <w:sz w:val="24"/>
          <w:szCs w:val="24"/>
        </w:rPr>
        <w:t>3</w:t>
      </w:r>
      <w:r w:rsidR="008406BE" w:rsidRPr="007472FF">
        <w:rPr>
          <w:rFonts w:ascii="Times New Roman" w:hAnsi="Times New Roman" w:cs="Times New Roman"/>
          <w:sz w:val="24"/>
          <w:szCs w:val="24"/>
        </w:rPr>
        <w:t>-202</w:t>
      </w:r>
      <w:r w:rsidR="00126B19">
        <w:rPr>
          <w:rFonts w:ascii="Times New Roman" w:hAnsi="Times New Roman" w:cs="Times New Roman"/>
          <w:sz w:val="24"/>
          <w:szCs w:val="24"/>
        </w:rPr>
        <w:t>4</w:t>
      </w:r>
      <w:r w:rsidR="0043432F">
        <w:rPr>
          <w:rFonts w:ascii="Times New Roman" w:hAnsi="Times New Roman" w:cs="Times New Roman"/>
          <w:sz w:val="24"/>
          <w:szCs w:val="24"/>
        </w:rPr>
        <w:t xml:space="preserve"> </w:t>
      </w:r>
      <w:r w:rsidR="00565CAE" w:rsidRPr="007472FF">
        <w:rPr>
          <w:rFonts w:ascii="Times New Roman" w:hAnsi="Times New Roman" w:cs="Times New Roman"/>
          <w:sz w:val="24"/>
          <w:szCs w:val="24"/>
        </w:rPr>
        <w:t>гг</w:t>
      </w:r>
      <w:r w:rsidRPr="007472FF">
        <w:rPr>
          <w:rFonts w:ascii="Times New Roman" w:hAnsi="Times New Roman" w:cs="Times New Roman"/>
          <w:sz w:val="24"/>
          <w:szCs w:val="24"/>
        </w:rPr>
        <w:t>.</w:t>
      </w:r>
    </w:p>
    <w:p w14:paraId="6C900634" w14:textId="77777777" w:rsidR="00DC65FD" w:rsidRPr="00C42DE5" w:rsidRDefault="001D7E5B" w:rsidP="0043432F">
      <w:pPr>
        <w:spacing w:after="0" w:line="240" w:lineRule="auto"/>
        <w:jc w:val="right"/>
        <w:rPr>
          <w:rFonts w:ascii="Times New Roman" w:hAnsi="Times New Roman" w:cs="Times New Roman"/>
          <w:sz w:val="24"/>
          <w:szCs w:val="24"/>
          <w:lang w:val="en-US"/>
        </w:rPr>
      </w:pPr>
      <w:r w:rsidRPr="0043432F">
        <w:rPr>
          <w:rFonts w:ascii="Times New Roman" w:hAnsi="Times New Roman" w:cs="Times New Roman"/>
          <w:sz w:val="24"/>
          <w:szCs w:val="24"/>
        </w:rPr>
        <w:t>Таблица 1.</w:t>
      </w:r>
      <w:r w:rsidR="00C42DE5">
        <w:rPr>
          <w:rFonts w:ascii="Times New Roman" w:hAnsi="Times New Roman" w:cs="Times New Roman"/>
          <w:sz w:val="24"/>
          <w:szCs w:val="24"/>
        </w:rPr>
        <w:t>2</w:t>
      </w:r>
      <w:r w:rsidR="00C42DE5">
        <w:rPr>
          <w:rFonts w:ascii="Times New Roman" w:hAnsi="Times New Roman" w:cs="Times New Roman"/>
          <w:sz w:val="24"/>
          <w:szCs w:val="24"/>
          <w:lang w:val="en-US"/>
        </w:rPr>
        <w:t>5</w:t>
      </w:r>
    </w:p>
    <w:tbl>
      <w:tblPr>
        <w:tblW w:w="5000"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850"/>
        <w:gridCol w:w="5814"/>
        <w:gridCol w:w="1620"/>
        <w:gridCol w:w="1905"/>
      </w:tblGrid>
      <w:tr w:rsidR="00831363" w:rsidRPr="00831363" w14:paraId="62A2D999" w14:textId="77777777" w:rsidTr="00313050">
        <w:trPr>
          <w:trHeight w:val="241"/>
          <w:tblHeader/>
        </w:trPr>
        <w:tc>
          <w:tcPr>
            <w:tcW w:w="417" w:type="pct"/>
            <w:shd w:val="clear" w:color="auto" w:fill="auto"/>
            <w:vAlign w:val="center"/>
          </w:tcPr>
          <w:p w14:paraId="6C4AF891" w14:textId="77777777" w:rsidR="00831363" w:rsidRPr="000B4483" w:rsidRDefault="00831363" w:rsidP="00C87376">
            <w:pPr>
              <w:spacing w:after="0" w:line="240" w:lineRule="auto"/>
              <w:jc w:val="center"/>
              <w:rPr>
                <w:rFonts w:ascii="Times New Roman" w:hAnsi="Times New Roman" w:cs="Times New Roman"/>
                <w:sz w:val="20"/>
                <w:szCs w:val="20"/>
              </w:rPr>
            </w:pPr>
            <w:bookmarkStart w:id="52" w:name="_Toc511227699"/>
            <w:r w:rsidRPr="000B4483">
              <w:rPr>
                <w:rFonts w:ascii="Times New Roman" w:hAnsi="Times New Roman" w:cs="Times New Roman"/>
                <w:sz w:val="20"/>
                <w:szCs w:val="20"/>
              </w:rPr>
              <w:t>№ п/п</w:t>
            </w:r>
          </w:p>
        </w:tc>
        <w:tc>
          <w:tcPr>
            <w:tcW w:w="2853" w:type="pct"/>
            <w:shd w:val="clear" w:color="auto" w:fill="auto"/>
            <w:vAlign w:val="center"/>
          </w:tcPr>
          <w:p w14:paraId="132EC04D" w14:textId="77777777" w:rsidR="00831363" w:rsidRPr="000B4483" w:rsidRDefault="00831363" w:rsidP="00C87376">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Наименование показателя</w:t>
            </w:r>
          </w:p>
        </w:tc>
        <w:tc>
          <w:tcPr>
            <w:tcW w:w="795" w:type="pct"/>
            <w:shd w:val="clear" w:color="auto" w:fill="auto"/>
            <w:vAlign w:val="center"/>
          </w:tcPr>
          <w:p w14:paraId="0393F390" w14:textId="77777777" w:rsidR="00831363" w:rsidRPr="000B4483" w:rsidRDefault="00831363" w:rsidP="00C87376">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Ед.</w:t>
            </w:r>
            <w:r w:rsidR="00313050" w:rsidRPr="000B4483">
              <w:rPr>
                <w:rFonts w:ascii="Times New Roman" w:hAnsi="Times New Roman" w:cs="Times New Roman"/>
                <w:sz w:val="20"/>
                <w:szCs w:val="20"/>
              </w:rPr>
              <w:t xml:space="preserve"> </w:t>
            </w:r>
            <w:r w:rsidRPr="000B4483">
              <w:rPr>
                <w:rFonts w:ascii="Times New Roman" w:hAnsi="Times New Roman" w:cs="Times New Roman"/>
                <w:sz w:val="20"/>
                <w:szCs w:val="20"/>
              </w:rPr>
              <w:t>изм.</w:t>
            </w:r>
          </w:p>
        </w:tc>
        <w:tc>
          <w:tcPr>
            <w:tcW w:w="935" w:type="pct"/>
            <w:shd w:val="clear" w:color="auto" w:fill="auto"/>
            <w:vAlign w:val="center"/>
          </w:tcPr>
          <w:p w14:paraId="5DF38785" w14:textId="77777777" w:rsidR="00831363" w:rsidRPr="000B4483" w:rsidRDefault="00831363" w:rsidP="00C87376">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Значение</w:t>
            </w:r>
          </w:p>
        </w:tc>
      </w:tr>
      <w:tr w:rsidR="00831363" w:rsidRPr="00831363" w14:paraId="40B54B11" w14:textId="77777777" w:rsidTr="00313050">
        <w:tc>
          <w:tcPr>
            <w:tcW w:w="417" w:type="pct"/>
            <w:shd w:val="clear" w:color="auto" w:fill="auto"/>
            <w:noWrap/>
            <w:vAlign w:val="center"/>
          </w:tcPr>
          <w:p w14:paraId="1C82AC15" w14:textId="77777777" w:rsidR="00831363" w:rsidRPr="000B4483" w:rsidRDefault="00831363" w:rsidP="00C87376">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1</w:t>
            </w:r>
          </w:p>
        </w:tc>
        <w:tc>
          <w:tcPr>
            <w:tcW w:w="2853" w:type="pct"/>
            <w:shd w:val="clear" w:color="auto" w:fill="auto"/>
            <w:noWrap/>
            <w:vAlign w:val="center"/>
          </w:tcPr>
          <w:p w14:paraId="5C1071E0" w14:textId="77777777" w:rsidR="00831363" w:rsidRPr="000B4483" w:rsidRDefault="00831363" w:rsidP="00C87376">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отопление</w:t>
            </w:r>
          </w:p>
        </w:tc>
        <w:tc>
          <w:tcPr>
            <w:tcW w:w="795" w:type="pct"/>
            <w:shd w:val="clear" w:color="auto" w:fill="auto"/>
            <w:noWrap/>
            <w:vAlign w:val="center"/>
          </w:tcPr>
          <w:p w14:paraId="7DED8CD1" w14:textId="77777777" w:rsidR="00831363" w:rsidRPr="000B4483" w:rsidRDefault="00831363" w:rsidP="00C87376">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Гкал/ч</w:t>
            </w:r>
          </w:p>
        </w:tc>
        <w:tc>
          <w:tcPr>
            <w:tcW w:w="935" w:type="pct"/>
            <w:shd w:val="clear" w:color="auto" w:fill="auto"/>
            <w:noWrap/>
            <w:vAlign w:val="center"/>
          </w:tcPr>
          <w:p w14:paraId="1D402417" w14:textId="77777777" w:rsidR="00831363" w:rsidRPr="000B4483" w:rsidRDefault="00831363" w:rsidP="00C87376">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1,470</w:t>
            </w:r>
          </w:p>
        </w:tc>
      </w:tr>
      <w:tr w:rsidR="00831363" w:rsidRPr="00831363" w14:paraId="4B4107AD" w14:textId="77777777" w:rsidTr="00313050">
        <w:tc>
          <w:tcPr>
            <w:tcW w:w="417" w:type="pct"/>
            <w:shd w:val="clear" w:color="auto" w:fill="auto"/>
            <w:noWrap/>
            <w:vAlign w:val="center"/>
          </w:tcPr>
          <w:p w14:paraId="060D944F" w14:textId="77777777" w:rsidR="00831363" w:rsidRPr="000B4483" w:rsidRDefault="00831363" w:rsidP="00C87376">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2</w:t>
            </w:r>
          </w:p>
        </w:tc>
        <w:tc>
          <w:tcPr>
            <w:tcW w:w="2853" w:type="pct"/>
            <w:shd w:val="clear" w:color="auto" w:fill="auto"/>
            <w:noWrap/>
            <w:vAlign w:val="center"/>
          </w:tcPr>
          <w:p w14:paraId="51FF58F7" w14:textId="77777777" w:rsidR="00831363" w:rsidRPr="000B4483" w:rsidRDefault="00831363" w:rsidP="00C87376">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вентиляция</w:t>
            </w:r>
          </w:p>
        </w:tc>
        <w:tc>
          <w:tcPr>
            <w:tcW w:w="795" w:type="pct"/>
            <w:shd w:val="clear" w:color="auto" w:fill="auto"/>
            <w:noWrap/>
            <w:vAlign w:val="center"/>
          </w:tcPr>
          <w:p w14:paraId="4C04D365" w14:textId="77777777" w:rsidR="00831363" w:rsidRPr="000B4483" w:rsidRDefault="00831363" w:rsidP="00C87376">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Гкал/ч</w:t>
            </w:r>
          </w:p>
        </w:tc>
        <w:tc>
          <w:tcPr>
            <w:tcW w:w="935" w:type="pct"/>
            <w:shd w:val="clear" w:color="auto" w:fill="auto"/>
            <w:noWrap/>
            <w:vAlign w:val="center"/>
          </w:tcPr>
          <w:p w14:paraId="702EB775" w14:textId="77777777" w:rsidR="00831363" w:rsidRPr="000B4483" w:rsidRDefault="00831363" w:rsidP="00C87376">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0</w:t>
            </w:r>
          </w:p>
        </w:tc>
      </w:tr>
      <w:tr w:rsidR="00831363" w:rsidRPr="00831363" w14:paraId="3E77299D" w14:textId="77777777" w:rsidTr="00313050">
        <w:tc>
          <w:tcPr>
            <w:tcW w:w="417" w:type="pct"/>
            <w:shd w:val="clear" w:color="auto" w:fill="auto"/>
            <w:noWrap/>
            <w:vAlign w:val="center"/>
          </w:tcPr>
          <w:p w14:paraId="18D06193" w14:textId="77777777" w:rsidR="00831363" w:rsidRPr="000B4483" w:rsidRDefault="00831363" w:rsidP="00C87376">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3</w:t>
            </w:r>
          </w:p>
        </w:tc>
        <w:tc>
          <w:tcPr>
            <w:tcW w:w="2853" w:type="pct"/>
            <w:shd w:val="clear" w:color="auto" w:fill="auto"/>
            <w:noWrap/>
            <w:vAlign w:val="center"/>
          </w:tcPr>
          <w:p w14:paraId="0D3C0332" w14:textId="77777777" w:rsidR="00831363" w:rsidRPr="000B4483" w:rsidRDefault="00831363" w:rsidP="00C87376">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ГВС (максимальная)</w:t>
            </w:r>
          </w:p>
        </w:tc>
        <w:tc>
          <w:tcPr>
            <w:tcW w:w="795" w:type="pct"/>
            <w:shd w:val="clear" w:color="auto" w:fill="auto"/>
            <w:noWrap/>
            <w:vAlign w:val="center"/>
          </w:tcPr>
          <w:p w14:paraId="525350E2" w14:textId="77777777" w:rsidR="00831363" w:rsidRPr="000B4483" w:rsidRDefault="00831363" w:rsidP="00C87376">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Гкал/ч</w:t>
            </w:r>
          </w:p>
        </w:tc>
        <w:tc>
          <w:tcPr>
            <w:tcW w:w="935" w:type="pct"/>
            <w:shd w:val="clear" w:color="auto" w:fill="auto"/>
            <w:noWrap/>
            <w:vAlign w:val="center"/>
          </w:tcPr>
          <w:p w14:paraId="6152BF06" w14:textId="77777777" w:rsidR="00831363" w:rsidRPr="000B4483" w:rsidRDefault="00831363" w:rsidP="00C87376">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0,021</w:t>
            </w:r>
          </w:p>
        </w:tc>
      </w:tr>
      <w:tr w:rsidR="00831363" w:rsidRPr="00831363" w14:paraId="1335562A" w14:textId="77777777" w:rsidTr="00313050">
        <w:tc>
          <w:tcPr>
            <w:tcW w:w="417" w:type="pct"/>
            <w:shd w:val="clear" w:color="auto" w:fill="auto"/>
            <w:noWrap/>
            <w:vAlign w:val="center"/>
          </w:tcPr>
          <w:p w14:paraId="7C843D1B" w14:textId="77777777" w:rsidR="00831363" w:rsidRPr="000B4483" w:rsidRDefault="00831363" w:rsidP="00C87376">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4</w:t>
            </w:r>
          </w:p>
        </w:tc>
        <w:tc>
          <w:tcPr>
            <w:tcW w:w="2853" w:type="pct"/>
            <w:shd w:val="clear" w:color="auto" w:fill="auto"/>
            <w:noWrap/>
            <w:vAlign w:val="center"/>
          </w:tcPr>
          <w:p w14:paraId="7829232D" w14:textId="77777777" w:rsidR="00831363" w:rsidRPr="000B4483" w:rsidRDefault="00831363" w:rsidP="00C87376">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технологические нужды</w:t>
            </w:r>
          </w:p>
        </w:tc>
        <w:tc>
          <w:tcPr>
            <w:tcW w:w="795" w:type="pct"/>
            <w:shd w:val="clear" w:color="auto" w:fill="auto"/>
            <w:noWrap/>
            <w:vAlign w:val="center"/>
          </w:tcPr>
          <w:p w14:paraId="5D37649D" w14:textId="77777777" w:rsidR="00831363" w:rsidRPr="000B4483" w:rsidRDefault="00831363" w:rsidP="00C87376">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Гкал/ч</w:t>
            </w:r>
          </w:p>
        </w:tc>
        <w:tc>
          <w:tcPr>
            <w:tcW w:w="935" w:type="pct"/>
            <w:shd w:val="clear" w:color="auto" w:fill="auto"/>
            <w:noWrap/>
            <w:vAlign w:val="center"/>
          </w:tcPr>
          <w:p w14:paraId="311BD133" w14:textId="77777777" w:rsidR="00831363" w:rsidRPr="000B4483" w:rsidRDefault="00831363" w:rsidP="00C87376">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0</w:t>
            </w:r>
          </w:p>
        </w:tc>
      </w:tr>
      <w:tr w:rsidR="00831363" w:rsidRPr="00831363" w14:paraId="31A953AD" w14:textId="77777777" w:rsidTr="00313050">
        <w:tc>
          <w:tcPr>
            <w:tcW w:w="417" w:type="pct"/>
            <w:shd w:val="clear" w:color="auto" w:fill="auto"/>
            <w:noWrap/>
            <w:vAlign w:val="center"/>
          </w:tcPr>
          <w:p w14:paraId="00374B6C" w14:textId="77777777" w:rsidR="00831363" w:rsidRPr="000B4483" w:rsidRDefault="00831363" w:rsidP="00C87376">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5</w:t>
            </w:r>
          </w:p>
        </w:tc>
        <w:tc>
          <w:tcPr>
            <w:tcW w:w="2853" w:type="pct"/>
            <w:shd w:val="clear" w:color="auto" w:fill="auto"/>
            <w:noWrap/>
            <w:vAlign w:val="center"/>
          </w:tcPr>
          <w:p w14:paraId="6455309E" w14:textId="77777777" w:rsidR="00831363" w:rsidRPr="000B4483" w:rsidRDefault="00831363" w:rsidP="00C87376">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потери</w:t>
            </w:r>
          </w:p>
        </w:tc>
        <w:tc>
          <w:tcPr>
            <w:tcW w:w="795" w:type="pct"/>
            <w:shd w:val="clear" w:color="auto" w:fill="auto"/>
            <w:noWrap/>
            <w:vAlign w:val="center"/>
          </w:tcPr>
          <w:p w14:paraId="33371B0E" w14:textId="77777777" w:rsidR="00831363" w:rsidRPr="000B4483" w:rsidRDefault="00831363" w:rsidP="00C87376">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Гкал/ч</w:t>
            </w:r>
          </w:p>
        </w:tc>
        <w:tc>
          <w:tcPr>
            <w:tcW w:w="935" w:type="pct"/>
            <w:shd w:val="clear" w:color="auto" w:fill="auto"/>
            <w:noWrap/>
            <w:vAlign w:val="center"/>
          </w:tcPr>
          <w:p w14:paraId="6415C166" w14:textId="77777777" w:rsidR="00831363" w:rsidRPr="000B4483" w:rsidRDefault="00831363" w:rsidP="00C87376">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0,272</w:t>
            </w:r>
          </w:p>
        </w:tc>
      </w:tr>
      <w:tr w:rsidR="00831363" w:rsidRPr="00831363" w14:paraId="5E13474F" w14:textId="77777777" w:rsidTr="00313050">
        <w:tc>
          <w:tcPr>
            <w:tcW w:w="417" w:type="pct"/>
            <w:shd w:val="clear" w:color="auto" w:fill="auto"/>
            <w:noWrap/>
            <w:vAlign w:val="center"/>
          </w:tcPr>
          <w:p w14:paraId="47FBE3B9" w14:textId="77777777" w:rsidR="00831363" w:rsidRPr="000B4483" w:rsidRDefault="00831363" w:rsidP="00C87376">
            <w:pPr>
              <w:spacing w:after="0" w:line="240" w:lineRule="auto"/>
              <w:jc w:val="center"/>
              <w:rPr>
                <w:rFonts w:ascii="Times New Roman" w:hAnsi="Times New Roman" w:cs="Times New Roman"/>
                <w:sz w:val="20"/>
                <w:szCs w:val="20"/>
              </w:rPr>
            </w:pPr>
          </w:p>
        </w:tc>
        <w:tc>
          <w:tcPr>
            <w:tcW w:w="2853" w:type="pct"/>
            <w:shd w:val="clear" w:color="auto" w:fill="auto"/>
            <w:noWrap/>
            <w:vAlign w:val="center"/>
          </w:tcPr>
          <w:p w14:paraId="255BFBD0" w14:textId="77777777" w:rsidR="00831363" w:rsidRPr="000B4483" w:rsidRDefault="00831363" w:rsidP="00C87376">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ИТОГО</w:t>
            </w:r>
          </w:p>
        </w:tc>
        <w:tc>
          <w:tcPr>
            <w:tcW w:w="795" w:type="pct"/>
            <w:shd w:val="clear" w:color="auto" w:fill="auto"/>
            <w:noWrap/>
            <w:vAlign w:val="center"/>
          </w:tcPr>
          <w:p w14:paraId="54D8189A" w14:textId="77777777" w:rsidR="00831363" w:rsidRPr="000B4483" w:rsidRDefault="00831363" w:rsidP="00C87376">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Гкал/ч</w:t>
            </w:r>
          </w:p>
        </w:tc>
        <w:tc>
          <w:tcPr>
            <w:tcW w:w="935" w:type="pct"/>
            <w:shd w:val="clear" w:color="auto" w:fill="auto"/>
            <w:noWrap/>
            <w:vAlign w:val="center"/>
          </w:tcPr>
          <w:p w14:paraId="0134B513" w14:textId="77777777" w:rsidR="00831363" w:rsidRPr="000B4483" w:rsidRDefault="00831363" w:rsidP="00C87376">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1,763</w:t>
            </w:r>
          </w:p>
        </w:tc>
      </w:tr>
    </w:tbl>
    <w:p w14:paraId="24A37E64" w14:textId="77777777" w:rsidR="00AF6CF2" w:rsidRDefault="00AF6CF2" w:rsidP="00AF6CF2">
      <w:pPr>
        <w:keepNext/>
        <w:keepLines/>
        <w:spacing w:after="0" w:line="240" w:lineRule="auto"/>
        <w:jc w:val="center"/>
        <w:outlineLvl w:val="3"/>
        <w:rPr>
          <w:rFonts w:ascii="Times New Roman" w:eastAsiaTheme="majorEastAsia" w:hAnsi="Times New Roman" w:cs="Times New Roman"/>
          <w:b/>
          <w:i/>
          <w:iCs/>
          <w:sz w:val="24"/>
          <w:szCs w:val="24"/>
        </w:rPr>
      </w:pPr>
    </w:p>
    <w:p w14:paraId="2F34755B" w14:textId="77777777" w:rsidR="00AF6CF2" w:rsidRPr="00C42DE5" w:rsidRDefault="00AF6CF2" w:rsidP="00AF6CF2">
      <w:pPr>
        <w:keepNext/>
        <w:keepLines/>
        <w:spacing w:after="0" w:line="240" w:lineRule="auto"/>
        <w:jc w:val="center"/>
        <w:outlineLvl w:val="3"/>
        <w:rPr>
          <w:rFonts w:ascii="Times New Roman" w:eastAsiaTheme="majorEastAsia" w:hAnsi="Times New Roman" w:cs="Times New Roman"/>
          <w:b/>
          <w:iCs/>
          <w:sz w:val="24"/>
          <w:szCs w:val="24"/>
        </w:rPr>
      </w:pPr>
      <w:r w:rsidRPr="00C42DE5">
        <w:rPr>
          <w:rFonts w:ascii="Times New Roman" w:eastAsiaTheme="majorEastAsia" w:hAnsi="Times New Roman" w:cs="Times New Roman"/>
          <w:b/>
          <w:iCs/>
          <w:sz w:val="24"/>
          <w:szCs w:val="24"/>
        </w:rPr>
        <w:t xml:space="preserve">Котельная </w:t>
      </w:r>
      <w:proofErr w:type="spellStart"/>
      <w:r w:rsidRPr="00C42DE5">
        <w:rPr>
          <w:rFonts w:ascii="Times New Roman" w:eastAsiaTheme="majorEastAsia" w:hAnsi="Times New Roman" w:cs="Times New Roman"/>
          <w:b/>
          <w:iCs/>
          <w:sz w:val="24"/>
          <w:szCs w:val="24"/>
        </w:rPr>
        <w:t>пст</w:t>
      </w:r>
      <w:proofErr w:type="spellEnd"/>
      <w:r w:rsidRPr="00C42DE5">
        <w:rPr>
          <w:rFonts w:ascii="Times New Roman" w:eastAsiaTheme="majorEastAsia" w:hAnsi="Times New Roman" w:cs="Times New Roman"/>
          <w:b/>
          <w:iCs/>
          <w:sz w:val="24"/>
          <w:szCs w:val="24"/>
        </w:rPr>
        <w:t>. Сивомаскинский</w:t>
      </w:r>
    </w:p>
    <w:p w14:paraId="0A86F24A" w14:textId="77777777" w:rsidR="00AF6CF2" w:rsidRPr="00AF6CF2" w:rsidRDefault="00AF6CF2" w:rsidP="00AF6CF2">
      <w:pPr>
        <w:spacing w:after="0"/>
        <w:rPr>
          <w:rFonts w:ascii="Times New Roman" w:hAnsi="Times New Roman" w:cs="Times New Roman"/>
        </w:rPr>
      </w:pPr>
    </w:p>
    <w:p w14:paraId="7609A645" w14:textId="77777777" w:rsidR="00DC65FD" w:rsidRPr="007472FF" w:rsidRDefault="00AF6CF2" w:rsidP="00BC2725">
      <w:pPr>
        <w:spacing w:after="0" w:line="240" w:lineRule="auto"/>
        <w:ind w:firstLine="567"/>
        <w:jc w:val="both"/>
        <w:rPr>
          <w:rFonts w:ascii="Times New Roman" w:hAnsi="Times New Roman" w:cs="Times New Roman"/>
          <w:sz w:val="24"/>
          <w:szCs w:val="24"/>
        </w:rPr>
      </w:pPr>
      <w:r w:rsidRPr="00AF6CF2">
        <w:rPr>
          <w:rFonts w:ascii="Times New Roman" w:hAnsi="Times New Roman" w:cs="Times New Roman"/>
          <w:sz w:val="24"/>
          <w:szCs w:val="24"/>
        </w:rPr>
        <w:t>В таблице 1.</w:t>
      </w:r>
      <w:r w:rsidR="00C42DE5" w:rsidRPr="00C42DE5">
        <w:rPr>
          <w:rFonts w:ascii="Times New Roman" w:hAnsi="Times New Roman" w:cs="Times New Roman"/>
          <w:sz w:val="24"/>
          <w:szCs w:val="24"/>
        </w:rPr>
        <w:t>26</w:t>
      </w:r>
      <w:r w:rsidRPr="00AF6CF2">
        <w:rPr>
          <w:rFonts w:ascii="Times New Roman" w:hAnsi="Times New Roman" w:cs="Times New Roman"/>
          <w:sz w:val="24"/>
          <w:szCs w:val="24"/>
        </w:rPr>
        <w:t xml:space="preserve"> представлены сведения о присоединённо</w:t>
      </w:r>
      <w:r w:rsidR="00C416A4">
        <w:rPr>
          <w:rFonts w:ascii="Times New Roman" w:hAnsi="Times New Roman" w:cs="Times New Roman"/>
          <w:sz w:val="24"/>
          <w:szCs w:val="24"/>
        </w:rPr>
        <w:t xml:space="preserve">й тепловой нагрузке котельной </w:t>
      </w:r>
      <w:proofErr w:type="spellStart"/>
      <w:r w:rsidR="00C416A4">
        <w:rPr>
          <w:rFonts w:ascii="Times New Roman" w:hAnsi="Times New Roman" w:cs="Times New Roman"/>
          <w:sz w:val="24"/>
          <w:szCs w:val="24"/>
        </w:rPr>
        <w:t>пс</w:t>
      </w:r>
      <w:r w:rsidRPr="00AF6CF2">
        <w:rPr>
          <w:rFonts w:ascii="Times New Roman" w:hAnsi="Times New Roman" w:cs="Times New Roman"/>
          <w:sz w:val="24"/>
          <w:szCs w:val="24"/>
        </w:rPr>
        <w:t>т</w:t>
      </w:r>
      <w:proofErr w:type="spellEnd"/>
      <w:r w:rsidRPr="00AF6CF2">
        <w:rPr>
          <w:rFonts w:ascii="Times New Roman" w:hAnsi="Times New Roman" w:cs="Times New Roman"/>
          <w:sz w:val="24"/>
          <w:szCs w:val="24"/>
        </w:rPr>
        <w:t>. Сивомаскинский на отопительный период 202</w:t>
      </w:r>
      <w:r w:rsidR="00126B19">
        <w:rPr>
          <w:rFonts w:ascii="Times New Roman" w:hAnsi="Times New Roman" w:cs="Times New Roman"/>
          <w:sz w:val="24"/>
          <w:szCs w:val="24"/>
        </w:rPr>
        <w:t>3</w:t>
      </w:r>
      <w:r w:rsidRPr="00AF6CF2">
        <w:rPr>
          <w:rFonts w:ascii="Times New Roman" w:hAnsi="Times New Roman" w:cs="Times New Roman"/>
          <w:sz w:val="24"/>
          <w:szCs w:val="24"/>
        </w:rPr>
        <w:t>-202</w:t>
      </w:r>
      <w:r w:rsidR="00126B19">
        <w:rPr>
          <w:rFonts w:ascii="Times New Roman" w:hAnsi="Times New Roman" w:cs="Times New Roman"/>
          <w:sz w:val="24"/>
          <w:szCs w:val="24"/>
        </w:rPr>
        <w:t>4</w:t>
      </w:r>
      <w:r w:rsidRPr="00AF6CF2">
        <w:rPr>
          <w:rFonts w:ascii="Times New Roman" w:hAnsi="Times New Roman" w:cs="Times New Roman"/>
          <w:sz w:val="24"/>
          <w:szCs w:val="24"/>
        </w:rPr>
        <w:t xml:space="preserve"> гг.</w:t>
      </w:r>
      <w:bookmarkEnd w:id="52"/>
    </w:p>
    <w:p w14:paraId="6B3C9768" w14:textId="77777777" w:rsidR="00DC65FD" w:rsidRPr="00C42DE5" w:rsidRDefault="001D7E5B" w:rsidP="0043432F">
      <w:pPr>
        <w:spacing w:after="0" w:line="240" w:lineRule="auto"/>
        <w:jc w:val="right"/>
        <w:rPr>
          <w:rFonts w:ascii="Times New Roman" w:hAnsi="Times New Roman" w:cs="Times New Roman"/>
          <w:sz w:val="24"/>
          <w:szCs w:val="24"/>
          <w:lang w:val="en-US"/>
        </w:rPr>
      </w:pPr>
      <w:r w:rsidRPr="0043432F">
        <w:rPr>
          <w:rFonts w:ascii="Times New Roman" w:hAnsi="Times New Roman" w:cs="Times New Roman"/>
          <w:sz w:val="24"/>
          <w:szCs w:val="24"/>
        </w:rPr>
        <w:t>Таблица 1.</w:t>
      </w:r>
      <w:r w:rsidR="00C42DE5">
        <w:rPr>
          <w:rFonts w:ascii="Times New Roman" w:hAnsi="Times New Roman" w:cs="Times New Roman"/>
          <w:sz w:val="24"/>
          <w:szCs w:val="24"/>
          <w:lang w:val="en-US"/>
        </w:rPr>
        <w:t>26</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802"/>
        <w:gridCol w:w="5657"/>
        <w:gridCol w:w="1628"/>
        <w:gridCol w:w="2098"/>
      </w:tblGrid>
      <w:tr w:rsidR="001D7E5B" w:rsidRPr="007472FF" w14:paraId="466D4722" w14:textId="77777777" w:rsidTr="00ED2529">
        <w:trPr>
          <w:trHeight w:val="241"/>
          <w:tblHeader/>
        </w:trPr>
        <w:tc>
          <w:tcPr>
            <w:tcW w:w="394" w:type="pct"/>
            <w:shd w:val="clear" w:color="auto" w:fill="auto"/>
            <w:vAlign w:val="center"/>
          </w:tcPr>
          <w:p w14:paraId="0E8951D1" w14:textId="77777777" w:rsidR="001D7E5B" w:rsidRPr="000B4483" w:rsidRDefault="001D7E5B" w:rsidP="00DC65FD">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 п/п</w:t>
            </w:r>
          </w:p>
        </w:tc>
        <w:tc>
          <w:tcPr>
            <w:tcW w:w="2777" w:type="pct"/>
            <w:shd w:val="clear" w:color="auto" w:fill="auto"/>
            <w:vAlign w:val="center"/>
          </w:tcPr>
          <w:p w14:paraId="45147B18" w14:textId="77777777" w:rsidR="001D7E5B" w:rsidRPr="000B4483" w:rsidRDefault="001D7E5B" w:rsidP="00DC65FD">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Наименование показателя</w:t>
            </w:r>
          </w:p>
        </w:tc>
        <w:tc>
          <w:tcPr>
            <w:tcW w:w="799" w:type="pct"/>
            <w:shd w:val="clear" w:color="auto" w:fill="auto"/>
            <w:vAlign w:val="center"/>
          </w:tcPr>
          <w:p w14:paraId="3DC31C17" w14:textId="77777777" w:rsidR="001D7E5B" w:rsidRPr="000B4483" w:rsidRDefault="001D7E5B" w:rsidP="00DC65FD">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Ед. изм.</w:t>
            </w:r>
          </w:p>
        </w:tc>
        <w:tc>
          <w:tcPr>
            <w:tcW w:w="1030" w:type="pct"/>
            <w:shd w:val="clear" w:color="auto" w:fill="auto"/>
            <w:vAlign w:val="center"/>
          </w:tcPr>
          <w:p w14:paraId="01196611" w14:textId="77777777" w:rsidR="001D7E5B" w:rsidRPr="000B4483" w:rsidRDefault="001D7E5B" w:rsidP="00DC65FD">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Значение</w:t>
            </w:r>
          </w:p>
        </w:tc>
      </w:tr>
      <w:tr w:rsidR="001D7E5B" w:rsidRPr="007472FF" w14:paraId="61F0AEC5" w14:textId="77777777" w:rsidTr="00ED2529">
        <w:tc>
          <w:tcPr>
            <w:tcW w:w="394" w:type="pct"/>
            <w:shd w:val="clear" w:color="auto" w:fill="auto"/>
            <w:noWrap/>
            <w:vAlign w:val="center"/>
          </w:tcPr>
          <w:p w14:paraId="694EBC97" w14:textId="77777777" w:rsidR="001D7E5B" w:rsidRPr="000B4483" w:rsidRDefault="001D7E5B" w:rsidP="00DC65FD">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1</w:t>
            </w:r>
          </w:p>
        </w:tc>
        <w:tc>
          <w:tcPr>
            <w:tcW w:w="2777" w:type="pct"/>
            <w:shd w:val="clear" w:color="auto" w:fill="auto"/>
            <w:noWrap/>
            <w:vAlign w:val="center"/>
          </w:tcPr>
          <w:p w14:paraId="0CA5DEFA" w14:textId="77777777" w:rsidR="001D7E5B" w:rsidRPr="000B4483" w:rsidRDefault="001D7E5B" w:rsidP="00DC65FD">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отопление</w:t>
            </w:r>
          </w:p>
        </w:tc>
        <w:tc>
          <w:tcPr>
            <w:tcW w:w="799" w:type="pct"/>
            <w:shd w:val="clear" w:color="auto" w:fill="auto"/>
            <w:noWrap/>
            <w:vAlign w:val="center"/>
          </w:tcPr>
          <w:p w14:paraId="5267C26F" w14:textId="77777777" w:rsidR="001D7E5B" w:rsidRPr="000B4483" w:rsidRDefault="001D7E5B" w:rsidP="00DC65FD">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Гкал/ч</w:t>
            </w:r>
          </w:p>
        </w:tc>
        <w:tc>
          <w:tcPr>
            <w:tcW w:w="1030" w:type="pct"/>
            <w:shd w:val="clear" w:color="auto" w:fill="auto"/>
            <w:noWrap/>
            <w:vAlign w:val="center"/>
          </w:tcPr>
          <w:p w14:paraId="719AFD34" w14:textId="77777777" w:rsidR="00D33C04" w:rsidRPr="000B4483" w:rsidRDefault="008406BE" w:rsidP="008F7F9C">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0,</w:t>
            </w:r>
            <w:r w:rsidR="008F7F9C" w:rsidRPr="000B4483">
              <w:rPr>
                <w:rFonts w:ascii="Times New Roman" w:hAnsi="Times New Roman" w:cs="Times New Roman"/>
                <w:sz w:val="20"/>
                <w:szCs w:val="20"/>
              </w:rPr>
              <w:t>83</w:t>
            </w:r>
            <w:r w:rsidRPr="000B4483">
              <w:rPr>
                <w:rFonts w:ascii="Times New Roman" w:hAnsi="Times New Roman" w:cs="Times New Roman"/>
                <w:sz w:val="20"/>
                <w:szCs w:val="20"/>
              </w:rPr>
              <w:t>5</w:t>
            </w:r>
          </w:p>
        </w:tc>
      </w:tr>
      <w:tr w:rsidR="001D7E5B" w:rsidRPr="007472FF" w14:paraId="3967C0DE" w14:textId="77777777" w:rsidTr="00ED2529">
        <w:tc>
          <w:tcPr>
            <w:tcW w:w="394" w:type="pct"/>
            <w:shd w:val="clear" w:color="auto" w:fill="auto"/>
            <w:noWrap/>
            <w:vAlign w:val="center"/>
          </w:tcPr>
          <w:p w14:paraId="696DB792" w14:textId="77777777" w:rsidR="001D7E5B" w:rsidRPr="000B4483" w:rsidRDefault="001D7E5B" w:rsidP="00DC65FD">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2</w:t>
            </w:r>
          </w:p>
        </w:tc>
        <w:tc>
          <w:tcPr>
            <w:tcW w:w="2777" w:type="pct"/>
            <w:shd w:val="clear" w:color="auto" w:fill="auto"/>
            <w:noWrap/>
            <w:vAlign w:val="center"/>
          </w:tcPr>
          <w:p w14:paraId="31284D7B" w14:textId="77777777" w:rsidR="001D7E5B" w:rsidRPr="000B4483" w:rsidRDefault="001D7E5B" w:rsidP="00DC65FD">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вентиляция</w:t>
            </w:r>
          </w:p>
        </w:tc>
        <w:tc>
          <w:tcPr>
            <w:tcW w:w="799" w:type="pct"/>
            <w:shd w:val="clear" w:color="auto" w:fill="auto"/>
            <w:noWrap/>
            <w:vAlign w:val="center"/>
          </w:tcPr>
          <w:p w14:paraId="723141AB" w14:textId="77777777" w:rsidR="001D7E5B" w:rsidRPr="000B4483" w:rsidRDefault="001D7E5B" w:rsidP="00DC65FD">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Гкал/ч</w:t>
            </w:r>
          </w:p>
        </w:tc>
        <w:tc>
          <w:tcPr>
            <w:tcW w:w="1030" w:type="pct"/>
            <w:shd w:val="clear" w:color="auto" w:fill="auto"/>
            <w:noWrap/>
            <w:vAlign w:val="center"/>
          </w:tcPr>
          <w:p w14:paraId="66B14317" w14:textId="77777777" w:rsidR="001D7E5B" w:rsidRPr="000B4483" w:rsidRDefault="001D7E5B" w:rsidP="00DC65FD">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0</w:t>
            </w:r>
          </w:p>
        </w:tc>
      </w:tr>
      <w:tr w:rsidR="001D7E5B" w:rsidRPr="007472FF" w14:paraId="3A52413F" w14:textId="77777777" w:rsidTr="00ED2529">
        <w:tc>
          <w:tcPr>
            <w:tcW w:w="394" w:type="pct"/>
            <w:shd w:val="clear" w:color="auto" w:fill="auto"/>
            <w:noWrap/>
            <w:vAlign w:val="center"/>
          </w:tcPr>
          <w:p w14:paraId="5C5ED39F" w14:textId="77777777" w:rsidR="001D7E5B" w:rsidRPr="000B4483" w:rsidRDefault="001D7E5B" w:rsidP="00DC65FD">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3</w:t>
            </w:r>
          </w:p>
        </w:tc>
        <w:tc>
          <w:tcPr>
            <w:tcW w:w="2777" w:type="pct"/>
            <w:shd w:val="clear" w:color="auto" w:fill="auto"/>
            <w:noWrap/>
            <w:vAlign w:val="center"/>
          </w:tcPr>
          <w:p w14:paraId="3CE965D6" w14:textId="77777777" w:rsidR="001D7E5B" w:rsidRPr="000B4483" w:rsidRDefault="001D7E5B" w:rsidP="00DC65FD">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ГВС (максимальная)</w:t>
            </w:r>
          </w:p>
        </w:tc>
        <w:tc>
          <w:tcPr>
            <w:tcW w:w="799" w:type="pct"/>
            <w:shd w:val="clear" w:color="auto" w:fill="auto"/>
            <w:noWrap/>
            <w:vAlign w:val="center"/>
          </w:tcPr>
          <w:p w14:paraId="60F48BDF" w14:textId="77777777" w:rsidR="001D7E5B" w:rsidRPr="000B4483" w:rsidRDefault="001D7E5B" w:rsidP="00DC65FD">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Гкал/ч</w:t>
            </w:r>
          </w:p>
        </w:tc>
        <w:tc>
          <w:tcPr>
            <w:tcW w:w="1030" w:type="pct"/>
            <w:shd w:val="clear" w:color="auto" w:fill="auto"/>
            <w:noWrap/>
            <w:vAlign w:val="center"/>
          </w:tcPr>
          <w:p w14:paraId="20A6CEA5" w14:textId="77777777" w:rsidR="001D7E5B" w:rsidRPr="000B4483" w:rsidRDefault="001D7E5B" w:rsidP="00DC65FD">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0</w:t>
            </w:r>
          </w:p>
        </w:tc>
      </w:tr>
      <w:tr w:rsidR="001D7E5B" w:rsidRPr="007472FF" w14:paraId="10E32B11" w14:textId="77777777" w:rsidTr="00ED2529">
        <w:tc>
          <w:tcPr>
            <w:tcW w:w="394" w:type="pct"/>
            <w:shd w:val="clear" w:color="auto" w:fill="auto"/>
            <w:noWrap/>
            <w:vAlign w:val="center"/>
          </w:tcPr>
          <w:p w14:paraId="009DD54C" w14:textId="77777777" w:rsidR="001D7E5B" w:rsidRPr="000B4483" w:rsidRDefault="001D7E5B" w:rsidP="00DC65FD">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4</w:t>
            </w:r>
          </w:p>
        </w:tc>
        <w:tc>
          <w:tcPr>
            <w:tcW w:w="2777" w:type="pct"/>
            <w:shd w:val="clear" w:color="auto" w:fill="auto"/>
            <w:noWrap/>
            <w:vAlign w:val="center"/>
          </w:tcPr>
          <w:p w14:paraId="420C7C0E" w14:textId="77777777" w:rsidR="001D7E5B" w:rsidRPr="000B4483" w:rsidRDefault="001D7E5B" w:rsidP="00DC65FD">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технологические нужды</w:t>
            </w:r>
          </w:p>
        </w:tc>
        <w:tc>
          <w:tcPr>
            <w:tcW w:w="799" w:type="pct"/>
            <w:shd w:val="clear" w:color="auto" w:fill="auto"/>
            <w:noWrap/>
            <w:vAlign w:val="center"/>
          </w:tcPr>
          <w:p w14:paraId="74000ECF" w14:textId="77777777" w:rsidR="001D7E5B" w:rsidRPr="000B4483" w:rsidRDefault="001D7E5B" w:rsidP="00DC65FD">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Гкал/ч</w:t>
            </w:r>
          </w:p>
        </w:tc>
        <w:tc>
          <w:tcPr>
            <w:tcW w:w="1030" w:type="pct"/>
            <w:shd w:val="clear" w:color="auto" w:fill="auto"/>
            <w:noWrap/>
            <w:vAlign w:val="center"/>
          </w:tcPr>
          <w:p w14:paraId="41450BD1" w14:textId="77777777" w:rsidR="001D7E5B" w:rsidRPr="000B4483" w:rsidRDefault="001D7E5B" w:rsidP="00DC65FD">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0</w:t>
            </w:r>
          </w:p>
        </w:tc>
      </w:tr>
      <w:tr w:rsidR="001D7E5B" w:rsidRPr="007472FF" w14:paraId="3829F1FA" w14:textId="77777777" w:rsidTr="00ED2529">
        <w:tc>
          <w:tcPr>
            <w:tcW w:w="394" w:type="pct"/>
            <w:shd w:val="clear" w:color="auto" w:fill="auto"/>
            <w:noWrap/>
            <w:vAlign w:val="center"/>
          </w:tcPr>
          <w:p w14:paraId="75F7F25B" w14:textId="77777777" w:rsidR="001D7E5B" w:rsidRPr="000B4483" w:rsidRDefault="001D7E5B" w:rsidP="00DC65FD">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5</w:t>
            </w:r>
          </w:p>
        </w:tc>
        <w:tc>
          <w:tcPr>
            <w:tcW w:w="2777" w:type="pct"/>
            <w:shd w:val="clear" w:color="auto" w:fill="auto"/>
            <w:noWrap/>
            <w:vAlign w:val="center"/>
          </w:tcPr>
          <w:p w14:paraId="44197C54" w14:textId="77777777" w:rsidR="001D7E5B" w:rsidRPr="000B4483" w:rsidRDefault="001D7E5B" w:rsidP="00DC65FD">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потери</w:t>
            </w:r>
          </w:p>
        </w:tc>
        <w:tc>
          <w:tcPr>
            <w:tcW w:w="799" w:type="pct"/>
            <w:shd w:val="clear" w:color="auto" w:fill="auto"/>
            <w:noWrap/>
            <w:vAlign w:val="center"/>
          </w:tcPr>
          <w:p w14:paraId="20C37251" w14:textId="77777777" w:rsidR="001D7E5B" w:rsidRPr="000B4483" w:rsidRDefault="001D7E5B" w:rsidP="00DC65FD">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Гкал/ч</w:t>
            </w:r>
          </w:p>
        </w:tc>
        <w:tc>
          <w:tcPr>
            <w:tcW w:w="1030" w:type="pct"/>
            <w:shd w:val="clear" w:color="auto" w:fill="auto"/>
            <w:noWrap/>
            <w:vAlign w:val="center"/>
          </w:tcPr>
          <w:p w14:paraId="05055210" w14:textId="77777777" w:rsidR="001D7E5B" w:rsidRPr="000B4483" w:rsidRDefault="007E1261" w:rsidP="008F7F9C">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0,09</w:t>
            </w:r>
            <w:r w:rsidR="008F7F9C" w:rsidRPr="000B4483">
              <w:rPr>
                <w:rFonts w:ascii="Times New Roman" w:hAnsi="Times New Roman" w:cs="Times New Roman"/>
                <w:sz w:val="20"/>
                <w:szCs w:val="20"/>
              </w:rPr>
              <w:t>5</w:t>
            </w:r>
          </w:p>
        </w:tc>
      </w:tr>
      <w:tr w:rsidR="001D7E5B" w:rsidRPr="007472FF" w14:paraId="53A4F240" w14:textId="77777777" w:rsidTr="00ED2529">
        <w:tc>
          <w:tcPr>
            <w:tcW w:w="394" w:type="pct"/>
            <w:shd w:val="clear" w:color="auto" w:fill="auto"/>
            <w:noWrap/>
            <w:vAlign w:val="center"/>
          </w:tcPr>
          <w:p w14:paraId="3C34C635" w14:textId="77777777" w:rsidR="001D7E5B" w:rsidRPr="000B4483" w:rsidRDefault="001D7E5B" w:rsidP="00DC65FD">
            <w:pPr>
              <w:spacing w:after="0" w:line="240" w:lineRule="auto"/>
              <w:jc w:val="center"/>
              <w:rPr>
                <w:rFonts w:ascii="Times New Roman" w:hAnsi="Times New Roman" w:cs="Times New Roman"/>
                <w:sz w:val="20"/>
                <w:szCs w:val="20"/>
              </w:rPr>
            </w:pPr>
          </w:p>
        </w:tc>
        <w:tc>
          <w:tcPr>
            <w:tcW w:w="2777" w:type="pct"/>
            <w:shd w:val="clear" w:color="auto" w:fill="auto"/>
            <w:noWrap/>
            <w:vAlign w:val="center"/>
          </w:tcPr>
          <w:p w14:paraId="4FA4B68B" w14:textId="77777777" w:rsidR="001D7E5B" w:rsidRPr="000B4483" w:rsidRDefault="001D7E5B" w:rsidP="00DC65FD">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ИТОГО</w:t>
            </w:r>
          </w:p>
        </w:tc>
        <w:tc>
          <w:tcPr>
            <w:tcW w:w="799" w:type="pct"/>
            <w:shd w:val="clear" w:color="auto" w:fill="auto"/>
            <w:noWrap/>
            <w:vAlign w:val="center"/>
          </w:tcPr>
          <w:p w14:paraId="7CFBE3C9" w14:textId="77777777" w:rsidR="001D7E5B" w:rsidRPr="000B4483" w:rsidRDefault="001D7E5B" w:rsidP="00DC65FD">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Гкал/ч</w:t>
            </w:r>
          </w:p>
        </w:tc>
        <w:tc>
          <w:tcPr>
            <w:tcW w:w="1030" w:type="pct"/>
            <w:shd w:val="clear" w:color="auto" w:fill="auto"/>
            <w:noWrap/>
            <w:vAlign w:val="center"/>
          </w:tcPr>
          <w:p w14:paraId="665E886F" w14:textId="77777777" w:rsidR="001D7E5B" w:rsidRPr="000B4483" w:rsidRDefault="008F7F9C" w:rsidP="00DC65FD">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0,930</w:t>
            </w:r>
          </w:p>
        </w:tc>
      </w:tr>
    </w:tbl>
    <w:p w14:paraId="79EE589D" w14:textId="77777777" w:rsidR="00831363" w:rsidRDefault="00831363" w:rsidP="00ED2529">
      <w:pPr>
        <w:spacing w:after="0" w:line="240" w:lineRule="auto"/>
        <w:rPr>
          <w:rFonts w:ascii="Times New Roman" w:hAnsi="Times New Roman" w:cs="Times New Roman"/>
          <w:sz w:val="24"/>
          <w:szCs w:val="24"/>
        </w:rPr>
      </w:pPr>
      <w:bookmarkStart w:id="53" w:name="_Toc511227700"/>
      <w:bookmarkStart w:id="54" w:name="_Toc9983628"/>
    </w:p>
    <w:p w14:paraId="47CA774B" w14:textId="4589066E" w:rsidR="00C42DE5" w:rsidRPr="005312F1" w:rsidRDefault="00AE3DE3" w:rsidP="00C42DE5">
      <w:pPr>
        <w:pStyle w:val="4"/>
        <w:spacing w:before="0" w:line="240" w:lineRule="auto"/>
        <w:jc w:val="center"/>
        <w:rPr>
          <w:rFonts w:ascii="Times New Roman" w:hAnsi="Times New Roman" w:cs="Times New Roman"/>
          <w:b/>
          <w:i w:val="0"/>
          <w:color w:val="auto"/>
          <w:sz w:val="24"/>
          <w:szCs w:val="24"/>
        </w:rPr>
      </w:pPr>
      <w:r>
        <w:rPr>
          <w:rFonts w:ascii="Times New Roman" w:hAnsi="Times New Roman" w:cs="Times New Roman"/>
          <w:b/>
          <w:i w:val="0"/>
          <w:color w:val="auto"/>
          <w:sz w:val="24"/>
          <w:szCs w:val="24"/>
        </w:rPr>
        <w:t>М</w:t>
      </w:r>
      <w:r w:rsidR="00C42DE5" w:rsidRPr="005312F1">
        <w:rPr>
          <w:rFonts w:ascii="Times New Roman" w:hAnsi="Times New Roman" w:cs="Times New Roman"/>
          <w:b/>
          <w:i w:val="0"/>
          <w:color w:val="auto"/>
          <w:sz w:val="24"/>
          <w:szCs w:val="24"/>
        </w:rPr>
        <w:t>одульная котельная ПУВ</w:t>
      </w:r>
    </w:p>
    <w:p w14:paraId="3D4F669E" w14:textId="77777777" w:rsidR="00C42DE5" w:rsidRPr="00FA63A0" w:rsidRDefault="00C42DE5" w:rsidP="00C42DE5">
      <w:pPr>
        <w:spacing w:after="0" w:line="240" w:lineRule="auto"/>
        <w:rPr>
          <w:rFonts w:ascii="Times New Roman" w:hAnsi="Times New Roman" w:cs="Times New Roman"/>
          <w:i/>
          <w:sz w:val="24"/>
          <w:szCs w:val="24"/>
        </w:rPr>
      </w:pPr>
    </w:p>
    <w:p w14:paraId="2A20843B" w14:textId="77777777" w:rsidR="00C42DE5" w:rsidRPr="00480A5A" w:rsidRDefault="00C42DE5" w:rsidP="00BC2725">
      <w:pPr>
        <w:spacing w:after="0" w:line="240" w:lineRule="auto"/>
        <w:ind w:firstLine="567"/>
        <w:jc w:val="both"/>
        <w:rPr>
          <w:rFonts w:ascii="Times New Roman" w:eastAsia="Times New Roman" w:hAnsi="Times New Roman" w:cs="Times New Roman"/>
          <w:sz w:val="24"/>
          <w:lang w:eastAsia="ru-RU"/>
        </w:rPr>
      </w:pPr>
      <w:r w:rsidRPr="007472FF">
        <w:rPr>
          <w:rFonts w:ascii="Times New Roman" w:hAnsi="Times New Roman" w:cs="Times New Roman"/>
          <w:sz w:val="24"/>
          <w:szCs w:val="24"/>
        </w:rPr>
        <w:t>В таблице 1.</w:t>
      </w:r>
      <w:r>
        <w:rPr>
          <w:rFonts w:ascii="Times New Roman" w:hAnsi="Times New Roman" w:cs="Times New Roman"/>
          <w:sz w:val="24"/>
          <w:szCs w:val="24"/>
        </w:rPr>
        <w:t>2</w:t>
      </w:r>
      <w:r w:rsidRPr="00C42DE5">
        <w:rPr>
          <w:rFonts w:ascii="Times New Roman" w:hAnsi="Times New Roman" w:cs="Times New Roman"/>
          <w:sz w:val="24"/>
          <w:szCs w:val="24"/>
        </w:rPr>
        <w:t>7</w:t>
      </w:r>
      <w:r w:rsidRPr="007472FF">
        <w:rPr>
          <w:rFonts w:ascii="Times New Roman" w:hAnsi="Times New Roman" w:cs="Times New Roman"/>
          <w:sz w:val="24"/>
          <w:szCs w:val="24"/>
        </w:rPr>
        <w:t xml:space="preserve"> представлены сведения о присоединённой тепловой нагрузке </w:t>
      </w:r>
      <w:r w:rsidRPr="00480A5A">
        <w:rPr>
          <w:rFonts w:ascii="Times New Roman" w:eastAsia="Times New Roman" w:hAnsi="Times New Roman" w:cs="Times New Roman"/>
          <w:sz w:val="24"/>
          <w:lang w:eastAsia="ru-RU"/>
        </w:rPr>
        <w:t>по блочной модульной котельной</w:t>
      </w:r>
      <w:r w:rsidRPr="00480A5A">
        <w:rPr>
          <w:rFonts w:ascii="Times New Roman" w:hAnsi="Times New Roman" w:cs="Times New Roman"/>
          <w:sz w:val="24"/>
          <w:szCs w:val="24"/>
        </w:rPr>
        <w:t xml:space="preserve"> на отопительный период 2023-2024 гг.</w:t>
      </w:r>
    </w:p>
    <w:p w14:paraId="0C3E5818" w14:textId="77777777" w:rsidR="00AE3DE3" w:rsidRPr="00480A5A" w:rsidRDefault="00AE3DE3" w:rsidP="00C42DE5">
      <w:pPr>
        <w:spacing w:after="0" w:line="240" w:lineRule="auto"/>
        <w:jc w:val="both"/>
        <w:rPr>
          <w:rFonts w:ascii="Times New Roman" w:hAnsi="Times New Roman" w:cs="Times New Roman"/>
          <w:sz w:val="24"/>
          <w:szCs w:val="24"/>
        </w:rPr>
      </w:pPr>
    </w:p>
    <w:p w14:paraId="38AADD97" w14:textId="77777777" w:rsidR="00C42DE5" w:rsidRPr="00C42DE5" w:rsidRDefault="00C42DE5" w:rsidP="00C42DE5">
      <w:pPr>
        <w:spacing w:after="0" w:line="240" w:lineRule="auto"/>
        <w:jc w:val="right"/>
        <w:rPr>
          <w:rFonts w:ascii="Times New Roman" w:hAnsi="Times New Roman" w:cs="Times New Roman"/>
          <w:sz w:val="24"/>
          <w:szCs w:val="24"/>
          <w:lang w:val="en-US"/>
        </w:rPr>
      </w:pPr>
      <w:r w:rsidRPr="00480A5A">
        <w:rPr>
          <w:rFonts w:ascii="Times New Roman" w:hAnsi="Times New Roman" w:cs="Times New Roman"/>
          <w:sz w:val="24"/>
          <w:szCs w:val="24"/>
        </w:rPr>
        <w:t>Таблица 1.</w:t>
      </w:r>
      <w:r>
        <w:rPr>
          <w:rFonts w:ascii="Times New Roman" w:hAnsi="Times New Roman" w:cs="Times New Roman"/>
          <w:sz w:val="24"/>
          <w:szCs w:val="24"/>
        </w:rPr>
        <w:t>2</w:t>
      </w:r>
      <w:r>
        <w:rPr>
          <w:rFonts w:ascii="Times New Roman" w:hAnsi="Times New Roman" w:cs="Times New Roman"/>
          <w:sz w:val="24"/>
          <w:szCs w:val="24"/>
          <w:lang w:val="en-US"/>
        </w:rPr>
        <w:t>7</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802"/>
        <w:gridCol w:w="5657"/>
        <w:gridCol w:w="1628"/>
        <w:gridCol w:w="2098"/>
      </w:tblGrid>
      <w:tr w:rsidR="00C42DE5" w:rsidRPr="00480A5A" w14:paraId="3143E8DE" w14:textId="77777777" w:rsidTr="0069235F">
        <w:trPr>
          <w:trHeight w:val="241"/>
          <w:tblHeader/>
          <w:jc w:val="center"/>
        </w:trPr>
        <w:tc>
          <w:tcPr>
            <w:tcW w:w="394" w:type="pct"/>
            <w:shd w:val="clear" w:color="auto" w:fill="auto"/>
            <w:vAlign w:val="center"/>
          </w:tcPr>
          <w:p w14:paraId="0E03AFC4" w14:textId="77777777" w:rsidR="00C42DE5" w:rsidRPr="000B4483" w:rsidRDefault="00C42DE5" w:rsidP="0069235F">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 п/п</w:t>
            </w:r>
          </w:p>
        </w:tc>
        <w:tc>
          <w:tcPr>
            <w:tcW w:w="2777" w:type="pct"/>
            <w:shd w:val="clear" w:color="auto" w:fill="auto"/>
            <w:vAlign w:val="center"/>
          </w:tcPr>
          <w:p w14:paraId="3E7AB7BD" w14:textId="77777777" w:rsidR="00C42DE5" w:rsidRPr="000B4483" w:rsidRDefault="00C42DE5" w:rsidP="0069235F">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Наименование показателя</w:t>
            </w:r>
          </w:p>
        </w:tc>
        <w:tc>
          <w:tcPr>
            <w:tcW w:w="799" w:type="pct"/>
            <w:shd w:val="clear" w:color="auto" w:fill="auto"/>
            <w:vAlign w:val="center"/>
          </w:tcPr>
          <w:p w14:paraId="04E796B8" w14:textId="77777777" w:rsidR="00C42DE5" w:rsidRPr="000B4483" w:rsidRDefault="00C42DE5" w:rsidP="0069235F">
            <w:pPr>
              <w:spacing w:after="0" w:line="240" w:lineRule="auto"/>
              <w:jc w:val="center"/>
              <w:rPr>
                <w:rFonts w:ascii="Times New Roman" w:hAnsi="Times New Roman" w:cs="Times New Roman"/>
                <w:sz w:val="20"/>
                <w:szCs w:val="20"/>
              </w:rPr>
            </w:pPr>
            <w:proofErr w:type="spellStart"/>
            <w:r w:rsidRPr="000B4483">
              <w:rPr>
                <w:rFonts w:ascii="Times New Roman" w:hAnsi="Times New Roman" w:cs="Times New Roman"/>
                <w:sz w:val="20"/>
                <w:szCs w:val="20"/>
              </w:rPr>
              <w:t>Ед.изм</w:t>
            </w:r>
            <w:proofErr w:type="spellEnd"/>
            <w:r w:rsidRPr="000B4483">
              <w:rPr>
                <w:rFonts w:ascii="Times New Roman" w:hAnsi="Times New Roman" w:cs="Times New Roman"/>
                <w:sz w:val="20"/>
                <w:szCs w:val="20"/>
              </w:rPr>
              <w:t>.</w:t>
            </w:r>
          </w:p>
        </w:tc>
        <w:tc>
          <w:tcPr>
            <w:tcW w:w="1030" w:type="pct"/>
            <w:shd w:val="clear" w:color="auto" w:fill="auto"/>
            <w:vAlign w:val="center"/>
          </w:tcPr>
          <w:p w14:paraId="438DC824" w14:textId="77777777" w:rsidR="00C42DE5" w:rsidRPr="000B4483" w:rsidRDefault="00C42DE5" w:rsidP="0069235F">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Значение</w:t>
            </w:r>
          </w:p>
        </w:tc>
      </w:tr>
      <w:tr w:rsidR="00C42DE5" w:rsidRPr="00480A5A" w14:paraId="4FEA1C21" w14:textId="77777777" w:rsidTr="0069235F">
        <w:trPr>
          <w:jc w:val="center"/>
        </w:trPr>
        <w:tc>
          <w:tcPr>
            <w:tcW w:w="394" w:type="pct"/>
            <w:shd w:val="clear" w:color="auto" w:fill="auto"/>
            <w:noWrap/>
            <w:vAlign w:val="center"/>
          </w:tcPr>
          <w:p w14:paraId="154953AF" w14:textId="77777777" w:rsidR="00C42DE5" w:rsidRPr="000B4483" w:rsidRDefault="00C42DE5" w:rsidP="0069235F">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1</w:t>
            </w:r>
          </w:p>
        </w:tc>
        <w:tc>
          <w:tcPr>
            <w:tcW w:w="2777" w:type="pct"/>
            <w:shd w:val="clear" w:color="auto" w:fill="auto"/>
            <w:noWrap/>
            <w:vAlign w:val="center"/>
          </w:tcPr>
          <w:p w14:paraId="391C1B8B" w14:textId="77777777" w:rsidR="00C42DE5" w:rsidRPr="000B4483" w:rsidRDefault="00C42DE5" w:rsidP="0069235F">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отопление</w:t>
            </w:r>
          </w:p>
        </w:tc>
        <w:tc>
          <w:tcPr>
            <w:tcW w:w="799" w:type="pct"/>
            <w:shd w:val="clear" w:color="auto" w:fill="auto"/>
            <w:noWrap/>
            <w:vAlign w:val="center"/>
          </w:tcPr>
          <w:p w14:paraId="06597B77" w14:textId="77777777" w:rsidR="00C42DE5" w:rsidRPr="000B4483" w:rsidRDefault="00C42DE5" w:rsidP="0069235F">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Гкал/ч</w:t>
            </w:r>
          </w:p>
        </w:tc>
        <w:tc>
          <w:tcPr>
            <w:tcW w:w="1030" w:type="pct"/>
            <w:shd w:val="clear" w:color="auto" w:fill="auto"/>
            <w:noWrap/>
            <w:vAlign w:val="center"/>
          </w:tcPr>
          <w:p w14:paraId="31E24126" w14:textId="77777777" w:rsidR="00C42DE5" w:rsidRPr="000B4483" w:rsidRDefault="00C42DE5" w:rsidP="0069235F">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0,843</w:t>
            </w:r>
          </w:p>
        </w:tc>
      </w:tr>
      <w:tr w:rsidR="00C42DE5" w:rsidRPr="00480A5A" w14:paraId="196D1C63" w14:textId="77777777" w:rsidTr="0069235F">
        <w:trPr>
          <w:jc w:val="center"/>
        </w:trPr>
        <w:tc>
          <w:tcPr>
            <w:tcW w:w="394" w:type="pct"/>
            <w:shd w:val="clear" w:color="auto" w:fill="auto"/>
            <w:noWrap/>
            <w:vAlign w:val="center"/>
          </w:tcPr>
          <w:p w14:paraId="63460935" w14:textId="77777777" w:rsidR="00C42DE5" w:rsidRPr="000B4483" w:rsidRDefault="00C42DE5" w:rsidP="0069235F">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2</w:t>
            </w:r>
          </w:p>
        </w:tc>
        <w:tc>
          <w:tcPr>
            <w:tcW w:w="2777" w:type="pct"/>
            <w:shd w:val="clear" w:color="auto" w:fill="auto"/>
            <w:noWrap/>
            <w:vAlign w:val="center"/>
          </w:tcPr>
          <w:p w14:paraId="10DC33B0" w14:textId="77777777" w:rsidR="00C42DE5" w:rsidRPr="000B4483" w:rsidRDefault="00C42DE5" w:rsidP="0069235F">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технологические нужды</w:t>
            </w:r>
          </w:p>
        </w:tc>
        <w:tc>
          <w:tcPr>
            <w:tcW w:w="799" w:type="pct"/>
            <w:shd w:val="clear" w:color="auto" w:fill="auto"/>
            <w:noWrap/>
            <w:vAlign w:val="center"/>
          </w:tcPr>
          <w:p w14:paraId="6AB79CF5" w14:textId="77777777" w:rsidR="00C42DE5" w:rsidRPr="000B4483" w:rsidRDefault="00C42DE5" w:rsidP="0069235F">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Гкал/ч</w:t>
            </w:r>
          </w:p>
        </w:tc>
        <w:tc>
          <w:tcPr>
            <w:tcW w:w="1030" w:type="pct"/>
            <w:shd w:val="clear" w:color="auto" w:fill="auto"/>
            <w:noWrap/>
            <w:vAlign w:val="center"/>
          </w:tcPr>
          <w:p w14:paraId="210D61C9" w14:textId="77777777" w:rsidR="00C42DE5" w:rsidRPr="000B4483" w:rsidRDefault="00C42DE5" w:rsidP="0069235F">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3,5</w:t>
            </w:r>
          </w:p>
        </w:tc>
      </w:tr>
      <w:tr w:rsidR="00C42DE5" w:rsidRPr="00480A5A" w14:paraId="6ABB858F" w14:textId="77777777" w:rsidTr="0069235F">
        <w:trPr>
          <w:jc w:val="center"/>
        </w:trPr>
        <w:tc>
          <w:tcPr>
            <w:tcW w:w="394" w:type="pct"/>
            <w:shd w:val="clear" w:color="auto" w:fill="auto"/>
            <w:noWrap/>
            <w:vAlign w:val="center"/>
          </w:tcPr>
          <w:p w14:paraId="09E6B691" w14:textId="77777777" w:rsidR="00C42DE5" w:rsidRPr="000B4483" w:rsidRDefault="00C42DE5" w:rsidP="0069235F">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3</w:t>
            </w:r>
          </w:p>
        </w:tc>
        <w:tc>
          <w:tcPr>
            <w:tcW w:w="2777" w:type="pct"/>
            <w:shd w:val="clear" w:color="auto" w:fill="auto"/>
            <w:noWrap/>
            <w:vAlign w:val="center"/>
          </w:tcPr>
          <w:p w14:paraId="72F69FC8" w14:textId="77777777" w:rsidR="00C42DE5" w:rsidRPr="000B4483" w:rsidRDefault="00C42DE5" w:rsidP="0069235F">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потери</w:t>
            </w:r>
          </w:p>
        </w:tc>
        <w:tc>
          <w:tcPr>
            <w:tcW w:w="799" w:type="pct"/>
            <w:shd w:val="clear" w:color="auto" w:fill="auto"/>
            <w:noWrap/>
            <w:vAlign w:val="center"/>
          </w:tcPr>
          <w:p w14:paraId="7A5CA3F4" w14:textId="77777777" w:rsidR="00C42DE5" w:rsidRPr="000B4483" w:rsidRDefault="00C42DE5" w:rsidP="0069235F">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Гкал/ч</w:t>
            </w:r>
          </w:p>
        </w:tc>
        <w:tc>
          <w:tcPr>
            <w:tcW w:w="1030" w:type="pct"/>
            <w:shd w:val="clear" w:color="auto" w:fill="auto"/>
            <w:noWrap/>
            <w:vAlign w:val="center"/>
          </w:tcPr>
          <w:p w14:paraId="4F0AC1D9" w14:textId="77777777" w:rsidR="00C42DE5" w:rsidRPr="000B4483" w:rsidRDefault="00C42DE5" w:rsidP="0069235F">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0,0107</w:t>
            </w:r>
          </w:p>
        </w:tc>
      </w:tr>
      <w:tr w:rsidR="00C42DE5" w:rsidRPr="007472FF" w14:paraId="6B6242E3" w14:textId="77777777" w:rsidTr="0069235F">
        <w:trPr>
          <w:jc w:val="center"/>
        </w:trPr>
        <w:tc>
          <w:tcPr>
            <w:tcW w:w="394" w:type="pct"/>
            <w:shd w:val="clear" w:color="auto" w:fill="auto"/>
            <w:noWrap/>
            <w:vAlign w:val="center"/>
          </w:tcPr>
          <w:p w14:paraId="36FFB616" w14:textId="77777777" w:rsidR="00C42DE5" w:rsidRPr="000B4483" w:rsidRDefault="00C42DE5" w:rsidP="0069235F">
            <w:pPr>
              <w:spacing w:after="0" w:line="240" w:lineRule="auto"/>
              <w:jc w:val="center"/>
              <w:rPr>
                <w:rFonts w:ascii="Times New Roman" w:hAnsi="Times New Roman" w:cs="Times New Roman"/>
                <w:sz w:val="20"/>
                <w:szCs w:val="20"/>
              </w:rPr>
            </w:pPr>
          </w:p>
        </w:tc>
        <w:tc>
          <w:tcPr>
            <w:tcW w:w="2777" w:type="pct"/>
            <w:shd w:val="clear" w:color="auto" w:fill="auto"/>
            <w:noWrap/>
            <w:vAlign w:val="center"/>
          </w:tcPr>
          <w:p w14:paraId="0AF93C7E" w14:textId="77777777" w:rsidR="00C42DE5" w:rsidRPr="000B4483" w:rsidRDefault="00C42DE5" w:rsidP="0069235F">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ИТОГО</w:t>
            </w:r>
          </w:p>
        </w:tc>
        <w:tc>
          <w:tcPr>
            <w:tcW w:w="799" w:type="pct"/>
            <w:shd w:val="clear" w:color="auto" w:fill="auto"/>
            <w:noWrap/>
            <w:vAlign w:val="center"/>
          </w:tcPr>
          <w:p w14:paraId="169260BA" w14:textId="77777777" w:rsidR="00C42DE5" w:rsidRPr="000B4483" w:rsidRDefault="00C42DE5" w:rsidP="0069235F">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Гкал/ч</w:t>
            </w:r>
          </w:p>
        </w:tc>
        <w:tc>
          <w:tcPr>
            <w:tcW w:w="1030" w:type="pct"/>
            <w:shd w:val="clear" w:color="auto" w:fill="auto"/>
            <w:noWrap/>
            <w:vAlign w:val="center"/>
          </w:tcPr>
          <w:p w14:paraId="089586D5" w14:textId="77777777" w:rsidR="00C42DE5" w:rsidRPr="000B4483" w:rsidRDefault="00C42DE5" w:rsidP="0069235F">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4,3541</w:t>
            </w:r>
          </w:p>
        </w:tc>
      </w:tr>
    </w:tbl>
    <w:p w14:paraId="0C909071" w14:textId="77777777" w:rsidR="00F50A48" w:rsidRPr="00C42DE5" w:rsidRDefault="00F50A48" w:rsidP="00ED2529">
      <w:pPr>
        <w:spacing w:after="0" w:line="240" w:lineRule="auto"/>
        <w:rPr>
          <w:rFonts w:ascii="Times New Roman" w:hAnsi="Times New Roman" w:cs="Times New Roman"/>
          <w:sz w:val="24"/>
          <w:szCs w:val="24"/>
          <w:lang w:val="en-US"/>
        </w:rPr>
      </w:pPr>
    </w:p>
    <w:p w14:paraId="210208C8" w14:textId="77777777" w:rsidR="001D7E5B" w:rsidRPr="000B4483" w:rsidRDefault="004900AF" w:rsidP="00ED2529">
      <w:pPr>
        <w:pStyle w:val="31"/>
        <w:spacing w:before="0" w:line="240" w:lineRule="auto"/>
        <w:jc w:val="center"/>
        <w:rPr>
          <w:rFonts w:ascii="Times New Roman" w:hAnsi="Times New Roman" w:cs="Times New Roman"/>
          <w:b/>
          <w:color w:val="auto"/>
        </w:rPr>
      </w:pPr>
      <w:bookmarkStart w:id="55" w:name="_Toc152669685"/>
      <w:r w:rsidRPr="000B4483">
        <w:rPr>
          <w:rFonts w:ascii="Times New Roman" w:hAnsi="Times New Roman" w:cs="Times New Roman"/>
          <w:b/>
          <w:color w:val="auto"/>
        </w:rPr>
        <w:t xml:space="preserve">1.5.3 </w:t>
      </w:r>
      <w:r w:rsidR="001D7E5B" w:rsidRPr="000B4483">
        <w:rPr>
          <w:rFonts w:ascii="Times New Roman" w:hAnsi="Times New Roman" w:cs="Times New Roman"/>
          <w:b/>
          <w:color w:val="auto"/>
        </w:rPr>
        <w:t xml:space="preserve">Теплоисточник АО </w:t>
      </w:r>
      <w:r w:rsidR="00610F73" w:rsidRPr="000B4483">
        <w:rPr>
          <w:rFonts w:ascii="Times New Roman" w:hAnsi="Times New Roman" w:cs="Times New Roman"/>
          <w:b/>
          <w:color w:val="auto"/>
        </w:rPr>
        <w:t>«</w:t>
      </w:r>
      <w:r w:rsidR="001D7E5B" w:rsidRPr="000B4483">
        <w:rPr>
          <w:rFonts w:ascii="Times New Roman" w:hAnsi="Times New Roman" w:cs="Times New Roman"/>
          <w:b/>
          <w:color w:val="auto"/>
        </w:rPr>
        <w:t>Воркутауголь</w:t>
      </w:r>
      <w:r w:rsidR="00610F73" w:rsidRPr="000B4483">
        <w:rPr>
          <w:rFonts w:ascii="Times New Roman" w:hAnsi="Times New Roman" w:cs="Times New Roman"/>
          <w:b/>
          <w:color w:val="auto"/>
        </w:rPr>
        <w:t>»</w:t>
      </w:r>
      <w:bookmarkEnd w:id="53"/>
      <w:bookmarkEnd w:id="54"/>
      <w:bookmarkEnd w:id="55"/>
    </w:p>
    <w:p w14:paraId="6617B04E" w14:textId="77777777" w:rsidR="00DC65FD" w:rsidRPr="000B4483" w:rsidRDefault="00DC65FD" w:rsidP="00ED2529">
      <w:pPr>
        <w:spacing w:after="0" w:line="240" w:lineRule="auto"/>
        <w:rPr>
          <w:rFonts w:ascii="Times New Roman" w:hAnsi="Times New Roman" w:cs="Times New Roman"/>
          <w:sz w:val="24"/>
          <w:szCs w:val="24"/>
        </w:rPr>
      </w:pPr>
    </w:p>
    <w:p w14:paraId="35D37D66" w14:textId="77777777" w:rsidR="00313050" w:rsidRPr="000B4483" w:rsidRDefault="006A0861" w:rsidP="00CB2B47">
      <w:pPr>
        <w:spacing w:after="0" w:line="240" w:lineRule="auto"/>
        <w:ind w:firstLine="567"/>
        <w:jc w:val="both"/>
        <w:rPr>
          <w:rFonts w:ascii="Times New Roman" w:hAnsi="Times New Roman" w:cs="Times New Roman"/>
          <w:sz w:val="24"/>
          <w:szCs w:val="24"/>
        </w:rPr>
      </w:pPr>
      <w:r w:rsidRPr="000B4483">
        <w:rPr>
          <w:rFonts w:ascii="Times New Roman" w:hAnsi="Times New Roman" w:cs="Times New Roman"/>
          <w:sz w:val="24"/>
          <w:szCs w:val="24"/>
        </w:rPr>
        <w:t xml:space="preserve">Нагрузка на шахту </w:t>
      </w:r>
      <w:r w:rsidR="00610F73" w:rsidRPr="000B4483">
        <w:rPr>
          <w:rFonts w:ascii="Times New Roman" w:hAnsi="Times New Roman" w:cs="Times New Roman"/>
          <w:sz w:val="24"/>
          <w:szCs w:val="24"/>
        </w:rPr>
        <w:t>«</w:t>
      </w:r>
      <w:r w:rsidR="00EF0CB8" w:rsidRPr="000B4483">
        <w:rPr>
          <w:rFonts w:ascii="Times New Roman" w:hAnsi="Times New Roman" w:cs="Times New Roman"/>
          <w:sz w:val="24"/>
          <w:szCs w:val="24"/>
        </w:rPr>
        <w:t>К</w:t>
      </w:r>
      <w:r w:rsidRPr="000B4483">
        <w:rPr>
          <w:rFonts w:ascii="Times New Roman" w:hAnsi="Times New Roman" w:cs="Times New Roman"/>
          <w:sz w:val="24"/>
          <w:szCs w:val="24"/>
        </w:rPr>
        <w:t>омсомольская</w:t>
      </w:r>
      <w:r w:rsidR="00EF0CB8" w:rsidRPr="000B4483">
        <w:rPr>
          <w:rFonts w:ascii="Times New Roman" w:hAnsi="Times New Roman" w:cs="Times New Roman"/>
          <w:sz w:val="24"/>
          <w:szCs w:val="24"/>
        </w:rPr>
        <w:t>»</w:t>
      </w:r>
      <w:r w:rsidRPr="000B4483">
        <w:rPr>
          <w:rFonts w:ascii="Times New Roman" w:hAnsi="Times New Roman" w:cs="Times New Roman"/>
          <w:sz w:val="24"/>
          <w:szCs w:val="24"/>
        </w:rPr>
        <w:t xml:space="preserve"> составляет </w:t>
      </w:r>
      <w:r w:rsidR="00F62E0C" w:rsidRPr="000B4483">
        <w:rPr>
          <w:rFonts w:ascii="Times New Roman" w:hAnsi="Times New Roman" w:cs="Times New Roman"/>
          <w:sz w:val="24"/>
          <w:szCs w:val="24"/>
        </w:rPr>
        <w:t>9</w:t>
      </w:r>
      <w:r w:rsidR="00AA07D3" w:rsidRPr="000B4483">
        <w:rPr>
          <w:rFonts w:ascii="Times New Roman" w:hAnsi="Times New Roman" w:cs="Times New Roman"/>
          <w:sz w:val="24"/>
          <w:szCs w:val="24"/>
        </w:rPr>
        <w:t>,7</w:t>
      </w:r>
      <w:r w:rsidRPr="000B4483">
        <w:rPr>
          <w:rFonts w:ascii="Times New Roman" w:hAnsi="Times New Roman" w:cs="Times New Roman"/>
          <w:sz w:val="24"/>
          <w:szCs w:val="24"/>
        </w:rPr>
        <w:t xml:space="preserve"> Гкал/час. </w:t>
      </w:r>
      <w:r w:rsidR="001D7E5B" w:rsidRPr="000B4483">
        <w:rPr>
          <w:rFonts w:ascii="Times New Roman" w:hAnsi="Times New Roman" w:cs="Times New Roman"/>
          <w:sz w:val="24"/>
          <w:szCs w:val="24"/>
        </w:rPr>
        <w:t>Присо</w:t>
      </w:r>
      <w:r w:rsidR="00FB2AAA" w:rsidRPr="000B4483">
        <w:rPr>
          <w:rFonts w:ascii="Times New Roman" w:hAnsi="Times New Roman" w:cs="Times New Roman"/>
          <w:sz w:val="24"/>
          <w:szCs w:val="24"/>
        </w:rPr>
        <w:t>единённая тепловая нагрузка</w:t>
      </w:r>
      <w:r w:rsidRPr="000B4483">
        <w:rPr>
          <w:rFonts w:ascii="Times New Roman" w:hAnsi="Times New Roman" w:cs="Times New Roman"/>
          <w:sz w:val="24"/>
          <w:szCs w:val="24"/>
        </w:rPr>
        <w:t xml:space="preserve"> потребителей </w:t>
      </w:r>
      <w:r w:rsidR="00FB2AAA" w:rsidRPr="000B4483">
        <w:rPr>
          <w:rFonts w:ascii="Times New Roman" w:hAnsi="Times New Roman" w:cs="Times New Roman"/>
          <w:sz w:val="24"/>
          <w:szCs w:val="24"/>
        </w:rPr>
        <w:t xml:space="preserve">жилфонда </w:t>
      </w:r>
      <w:r w:rsidRPr="000B4483">
        <w:rPr>
          <w:rFonts w:ascii="Times New Roman" w:hAnsi="Times New Roman" w:cs="Times New Roman"/>
          <w:sz w:val="24"/>
          <w:szCs w:val="24"/>
        </w:rPr>
        <w:t xml:space="preserve">составляет </w:t>
      </w:r>
      <w:r w:rsidR="00FB2AAA" w:rsidRPr="000B4483">
        <w:rPr>
          <w:rFonts w:ascii="Times New Roman" w:hAnsi="Times New Roman" w:cs="Times New Roman"/>
          <w:sz w:val="24"/>
          <w:szCs w:val="24"/>
        </w:rPr>
        <w:t>0,0578</w:t>
      </w:r>
      <w:r w:rsidR="001D7E5B" w:rsidRPr="000B4483">
        <w:rPr>
          <w:rFonts w:ascii="Times New Roman" w:hAnsi="Times New Roman" w:cs="Times New Roman"/>
          <w:sz w:val="24"/>
          <w:szCs w:val="24"/>
        </w:rPr>
        <w:t xml:space="preserve"> Гкал/ч.</w:t>
      </w:r>
      <w:bookmarkStart w:id="56" w:name="_Toc511227701"/>
      <w:bookmarkStart w:id="57" w:name="_Toc9983629"/>
    </w:p>
    <w:p w14:paraId="0D7E7C76" w14:textId="2065407E" w:rsidR="00A452FC" w:rsidRPr="000B4483" w:rsidRDefault="00FB2AAA" w:rsidP="00CB2B47">
      <w:pPr>
        <w:spacing w:after="0" w:line="240" w:lineRule="auto"/>
        <w:ind w:firstLine="567"/>
        <w:jc w:val="both"/>
        <w:rPr>
          <w:rFonts w:ascii="Times New Roman" w:hAnsi="Times New Roman" w:cs="Times New Roman"/>
          <w:sz w:val="24"/>
          <w:szCs w:val="24"/>
        </w:rPr>
      </w:pPr>
      <w:r w:rsidRPr="000B4483">
        <w:rPr>
          <w:rFonts w:ascii="Times New Roman" w:hAnsi="Times New Roman" w:cs="Times New Roman"/>
          <w:sz w:val="24"/>
          <w:szCs w:val="24"/>
        </w:rPr>
        <w:lastRenderedPageBreak/>
        <w:t xml:space="preserve">Тепловые нагрузки в последние годы резко снижена, в связи с отключением МКД после переселения жителей в центральную часть города. </w:t>
      </w:r>
      <w:r w:rsidRPr="004D236C">
        <w:rPr>
          <w:rFonts w:ascii="Times New Roman" w:hAnsi="Times New Roman" w:cs="Times New Roman"/>
          <w:sz w:val="24"/>
          <w:szCs w:val="24"/>
        </w:rPr>
        <w:t>В настоящее время к теплоснабжению подключено ¼ часть МКД ул. Шахтинская,5</w:t>
      </w:r>
      <w:r w:rsidR="004D236C">
        <w:rPr>
          <w:rFonts w:ascii="Times New Roman" w:hAnsi="Times New Roman" w:cs="Times New Roman"/>
          <w:sz w:val="24"/>
          <w:szCs w:val="24"/>
        </w:rPr>
        <w:t>.</w:t>
      </w:r>
    </w:p>
    <w:p w14:paraId="48797C81" w14:textId="77777777" w:rsidR="00A452FC" w:rsidRPr="000B4483" w:rsidRDefault="00A452FC" w:rsidP="006118EE">
      <w:pPr>
        <w:spacing w:after="0"/>
        <w:rPr>
          <w:rFonts w:ascii="Times New Roman" w:hAnsi="Times New Roman" w:cs="Times New Roman"/>
          <w:sz w:val="24"/>
          <w:szCs w:val="24"/>
        </w:rPr>
      </w:pPr>
    </w:p>
    <w:p w14:paraId="77AA3F32" w14:textId="77777777" w:rsidR="00450843" w:rsidRPr="000B4483" w:rsidRDefault="00FA63A0" w:rsidP="006118EE">
      <w:pPr>
        <w:pStyle w:val="20"/>
        <w:spacing w:before="0" w:line="240" w:lineRule="auto"/>
        <w:jc w:val="center"/>
        <w:rPr>
          <w:rFonts w:ascii="Times New Roman" w:hAnsi="Times New Roman" w:cs="Times New Roman"/>
          <w:b/>
          <w:color w:val="auto"/>
          <w:sz w:val="24"/>
          <w:szCs w:val="24"/>
        </w:rPr>
      </w:pPr>
      <w:bookmarkStart w:id="58" w:name="_Toc152669686"/>
      <w:r w:rsidRPr="000B4483">
        <w:rPr>
          <w:rFonts w:ascii="Times New Roman" w:hAnsi="Times New Roman" w:cs="Times New Roman"/>
          <w:b/>
          <w:color w:val="auto"/>
          <w:sz w:val="24"/>
          <w:szCs w:val="24"/>
        </w:rPr>
        <w:t>1.6</w:t>
      </w:r>
      <w:r w:rsidR="00B14C9D" w:rsidRPr="000B4483">
        <w:rPr>
          <w:rFonts w:ascii="Times New Roman" w:hAnsi="Times New Roman" w:cs="Times New Roman"/>
          <w:b/>
          <w:color w:val="auto"/>
          <w:sz w:val="24"/>
          <w:szCs w:val="24"/>
        </w:rPr>
        <w:t xml:space="preserve"> </w:t>
      </w:r>
      <w:r w:rsidR="00450843" w:rsidRPr="000B4483">
        <w:rPr>
          <w:rFonts w:ascii="Times New Roman" w:hAnsi="Times New Roman" w:cs="Times New Roman"/>
          <w:b/>
          <w:color w:val="auto"/>
          <w:sz w:val="24"/>
          <w:szCs w:val="24"/>
        </w:rPr>
        <w:t>Балансы тепловой мощности и тепловой нагрузки в зонах действия источников тепловой энергии</w:t>
      </w:r>
      <w:bookmarkEnd w:id="58"/>
    </w:p>
    <w:p w14:paraId="5947554D" w14:textId="77777777" w:rsidR="006118EE" w:rsidRPr="000B4483" w:rsidRDefault="006118EE" w:rsidP="006118EE">
      <w:pPr>
        <w:spacing w:after="0"/>
        <w:rPr>
          <w:rFonts w:ascii="Times New Roman" w:hAnsi="Times New Roman" w:cs="Times New Roman"/>
          <w:sz w:val="24"/>
          <w:szCs w:val="24"/>
        </w:rPr>
      </w:pPr>
    </w:p>
    <w:p w14:paraId="20A059CB" w14:textId="77777777" w:rsidR="0081712A" w:rsidRPr="000B4483" w:rsidRDefault="0081712A" w:rsidP="00CB2B47">
      <w:pPr>
        <w:spacing w:after="0" w:line="240" w:lineRule="auto"/>
        <w:ind w:firstLine="567"/>
        <w:jc w:val="both"/>
        <w:rPr>
          <w:rFonts w:ascii="Times New Roman" w:hAnsi="Times New Roman" w:cs="Times New Roman"/>
          <w:sz w:val="24"/>
          <w:szCs w:val="24"/>
        </w:rPr>
      </w:pPr>
      <w:r w:rsidRPr="000B4483">
        <w:rPr>
          <w:rFonts w:ascii="Times New Roman" w:hAnsi="Times New Roman" w:cs="Times New Roman"/>
          <w:sz w:val="24"/>
          <w:szCs w:val="24"/>
        </w:rPr>
        <w:t xml:space="preserve">Согласно п.5.4 СП 124.13330.2012, при авариях (отказах) в системе централизованного теплоснабжения в течение всего ремонтно-восстановительного периода </w:t>
      </w:r>
      <w:r w:rsidR="00FB1D03" w:rsidRPr="000B4483">
        <w:rPr>
          <w:rFonts w:ascii="Times New Roman" w:hAnsi="Times New Roman" w:cs="Times New Roman"/>
          <w:sz w:val="24"/>
          <w:szCs w:val="24"/>
        </w:rPr>
        <w:t>должны</w:t>
      </w:r>
      <w:r w:rsidRPr="000B4483">
        <w:rPr>
          <w:rFonts w:ascii="Times New Roman" w:hAnsi="Times New Roman" w:cs="Times New Roman"/>
          <w:sz w:val="24"/>
          <w:szCs w:val="24"/>
        </w:rPr>
        <w:t xml:space="preserve"> обеспечиваться: </w:t>
      </w:r>
    </w:p>
    <w:p w14:paraId="42A18D06" w14:textId="77777777" w:rsidR="002847C3" w:rsidRPr="000B4483" w:rsidRDefault="00FB1D03" w:rsidP="002847C3">
      <w:pPr>
        <w:pStyle w:val="aa"/>
        <w:tabs>
          <w:tab w:val="left" w:pos="284"/>
          <w:tab w:val="left" w:pos="993"/>
        </w:tabs>
        <w:spacing w:after="0" w:line="240" w:lineRule="auto"/>
        <w:ind w:left="0"/>
        <w:jc w:val="both"/>
        <w:rPr>
          <w:rFonts w:ascii="Times New Roman" w:hAnsi="Times New Roman" w:cs="Times New Roman"/>
          <w:sz w:val="24"/>
          <w:szCs w:val="24"/>
        </w:rPr>
      </w:pPr>
      <w:r w:rsidRPr="000B4483">
        <w:rPr>
          <w:rFonts w:ascii="Times New Roman" w:hAnsi="Times New Roman" w:cs="Times New Roman"/>
          <w:sz w:val="24"/>
          <w:szCs w:val="24"/>
        </w:rPr>
        <w:t xml:space="preserve"> - </w:t>
      </w:r>
      <w:r w:rsidR="0081712A" w:rsidRPr="000B4483">
        <w:rPr>
          <w:rFonts w:ascii="Times New Roman" w:hAnsi="Times New Roman" w:cs="Times New Roman"/>
          <w:sz w:val="24"/>
          <w:szCs w:val="24"/>
        </w:rPr>
        <w:t>подача 100% необходимой теплоты потребителям первой категории (если иные режи</w:t>
      </w:r>
      <w:r w:rsidR="002847C3" w:rsidRPr="000B4483">
        <w:rPr>
          <w:rFonts w:ascii="Times New Roman" w:hAnsi="Times New Roman" w:cs="Times New Roman"/>
          <w:sz w:val="24"/>
          <w:szCs w:val="24"/>
        </w:rPr>
        <w:t>мы не предусмотрены договором);</w:t>
      </w:r>
    </w:p>
    <w:p w14:paraId="4AABF592" w14:textId="77777777" w:rsidR="002847C3" w:rsidRPr="000B4483" w:rsidRDefault="00FB1D03" w:rsidP="002847C3">
      <w:pPr>
        <w:pStyle w:val="aa"/>
        <w:tabs>
          <w:tab w:val="left" w:pos="284"/>
          <w:tab w:val="left" w:pos="993"/>
        </w:tabs>
        <w:spacing w:after="0" w:line="240" w:lineRule="auto"/>
        <w:ind w:left="0"/>
        <w:jc w:val="both"/>
        <w:rPr>
          <w:rFonts w:ascii="Times New Roman" w:hAnsi="Times New Roman" w:cs="Times New Roman"/>
          <w:sz w:val="24"/>
          <w:szCs w:val="24"/>
        </w:rPr>
      </w:pPr>
      <w:r w:rsidRPr="000B4483">
        <w:rPr>
          <w:rFonts w:ascii="Times New Roman" w:hAnsi="Times New Roman" w:cs="Times New Roman"/>
          <w:sz w:val="24"/>
          <w:szCs w:val="24"/>
        </w:rPr>
        <w:t xml:space="preserve">- </w:t>
      </w:r>
      <w:r w:rsidR="0081712A" w:rsidRPr="000B4483">
        <w:rPr>
          <w:rFonts w:ascii="Times New Roman" w:hAnsi="Times New Roman" w:cs="Times New Roman"/>
          <w:sz w:val="24"/>
          <w:szCs w:val="24"/>
        </w:rPr>
        <w:t>подача теплоты на отопление и вентиляцию жилищно-коммунальным и промышленным потребителям второй и третьей категорий в размерах, не мене</w:t>
      </w:r>
      <w:r w:rsidR="002847C3" w:rsidRPr="000B4483">
        <w:rPr>
          <w:rFonts w:ascii="Times New Roman" w:hAnsi="Times New Roman" w:cs="Times New Roman"/>
          <w:sz w:val="24"/>
          <w:szCs w:val="24"/>
        </w:rPr>
        <w:t>е 89,2% от договорных нагрузок;</w:t>
      </w:r>
    </w:p>
    <w:p w14:paraId="41F8CC70" w14:textId="77777777" w:rsidR="002847C3" w:rsidRPr="000B4483" w:rsidRDefault="00FB1D03" w:rsidP="002847C3">
      <w:pPr>
        <w:pStyle w:val="aa"/>
        <w:tabs>
          <w:tab w:val="left" w:pos="284"/>
          <w:tab w:val="left" w:pos="993"/>
        </w:tabs>
        <w:spacing w:after="0" w:line="240" w:lineRule="auto"/>
        <w:ind w:left="0"/>
        <w:jc w:val="both"/>
        <w:rPr>
          <w:rFonts w:ascii="Times New Roman" w:hAnsi="Times New Roman" w:cs="Times New Roman"/>
          <w:sz w:val="24"/>
          <w:szCs w:val="24"/>
        </w:rPr>
      </w:pPr>
      <w:r w:rsidRPr="000B4483">
        <w:rPr>
          <w:rFonts w:ascii="Times New Roman" w:hAnsi="Times New Roman" w:cs="Times New Roman"/>
          <w:sz w:val="24"/>
          <w:szCs w:val="24"/>
        </w:rPr>
        <w:t xml:space="preserve">-  </w:t>
      </w:r>
      <w:r w:rsidR="0081712A" w:rsidRPr="000B4483">
        <w:rPr>
          <w:rFonts w:ascii="Times New Roman" w:hAnsi="Times New Roman" w:cs="Times New Roman"/>
          <w:sz w:val="24"/>
          <w:szCs w:val="24"/>
        </w:rPr>
        <w:t xml:space="preserve">заданный потребителем аварийный режим расхода пара </w:t>
      </w:r>
      <w:r w:rsidR="002847C3" w:rsidRPr="000B4483">
        <w:rPr>
          <w:rFonts w:ascii="Times New Roman" w:hAnsi="Times New Roman" w:cs="Times New Roman"/>
          <w:sz w:val="24"/>
          <w:szCs w:val="24"/>
        </w:rPr>
        <w:t>и технологической горячей воды;</w:t>
      </w:r>
    </w:p>
    <w:p w14:paraId="00C7BBD5" w14:textId="77777777" w:rsidR="002847C3" w:rsidRPr="000B4483" w:rsidRDefault="00FB1D03" w:rsidP="002847C3">
      <w:pPr>
        <w:pStyle w:val="aa"/>
        <w:tabs>
          <w:tab w:val="left" w:pos="284"/>
          <w:tab w:val="left" w:pos="993"/>
        </w:tabs>
        <w:spacing w:after="0" w:line="240" w:lineRule="auto"/>
        <w:ind w:left="0"/>
        <w:jc w:val="both"/>
        <w:rPr>
          <w:rFonts w:ascii="Times New Roman" w:hAnsi="Times New Roman" w:cs="Times New Roman"/>
          <w:sz w:val="24"/>
          <w:szCs w:val="24"/>
        </w:rPr>
      </w:pPr>
      <w:r w:rsidRPr="000B4483">
        <w:rPr>
          <w:rFonts w:ascii="Times New Roman" w:hAnsi="Times New Roman" w:cs="Times New Roman"/>
          <w:sz w:val="24"/>
          <w:szCs w:val="24"/>
        </w:rPr>
        <w:t xml:space="preserve"> - </w:t>
      </w:r>
      <w:r w:rsidR="0081712A" w:rsidRPr="000B4483">
        <w:rPr>
          <w:rFonts w:ascii="Times New Roman" w:hAnsi="Times New Roman" w:cs="Times New Roman"/>
          <w:sz w:val="24"/>
          <w:szCs w:val="24"/>
        </w:rPr>
        <w:t>заданный потребителем аварийный тепловой режим работы неотк</w:t>
      </w:r>
      <w:r w:rsidR="002847C3" w:rsidRPr="000B4483">
        <w:rPr>
          <w:rFonts w:ascii="Times New Roman" w:hAnsi="Times New Roman" w:cs="Times New Roman"/>
          <w:sz w:val="24"/>
          <w:szCs w:val="24"/>
        </w:rPr>
        <w:t>лючаемых вентиляционных систем;</w:t>
      </w:r>
    </w:p>
    <w:p w14:paraId="097D9760" w14:textId="77777777" w:rsidR="0081712A" w:rsidRPr="000B4483" w:rsidRDefault="00FB1D03" w:rsidP="002847C3">
      <w:pPr>
        <w:pStyle w:val="aa"/>
        <w:tabs>
          <w:tab w:val="left" w:pos="284"/>
          <w:tab w:val="left" w:pos="993"/>
        </w:tabs>
        <w:spacing w:after="0" w:line="240" w:lineRule="auto"/>
        <w:ind w:left="0"/>
        <w:jc w:val="both"/>
        <w:rPr>
          <w:rFonts w:ascii="Times New Roman" w:hAnsi="Times New Roman" w:cs="Times New Roman"/>
          <w:sz w:val="24"/>
          <w:szCs w:val="24"/>
        </w:rPr>
      </w:pPr>
      <w:r w:rsidRPr="000B4483">
        <w:rPr>
          <w:rFonts w:ascii="Times New Roman" w:hAnsi="Times New Roman" w:cs="Times New Roman"/>
          <w:sz w:val="24"/>
          <w:szCs w:val="24"/>
        </w:rPr>
        <w:t xml:space="preserve"> - </w:t>
      </w:r>
      <w:r w:rsidR="0081712A" w:rsidRPr="000B4483">
        <w:rPr>
          <w:rFonts w:ascii="Times New Roman" w:hAnsi="Times New Roman" w:cs="Times New Roman"/>
          <w:sz w:val="24"/>
          <w:szCs w:val="24"/>
        </w:rPr>
        <w:t>среднесуточный расход теплоты за отопительный период на горячее водоснабжение (при невозможности его отключения).</w:t>
      </w:r>
    </w:p>
    <w:p w14:paraId="3224EBCF" w14:textId="77777777" w:rsidR="00614AAA" w:rsidRPr="000B4483" w:rsidRDefault="00614AAA" w:rsidP="00DC65FD">
      <w:pPr>
        <w:spacing w:after="0" w:line="240" w:lineRule="auto"/>
        <w:rPr>
          <w:rFonts w:ascii="Times New Roman" w:hAnsi="Times New Roman" w:cs="Times New Roman"/>
          <w:sz w:val="24"/>
          <w:szCs w:val="24"/>
        </w:rPr>
      </w:pPr>
    </w:p>
    <w:p w14:paraId="4D773070" w14:textId="57FD7C22" w:rsidR="00983407" w:rsidRPr="000B4483" w:rsidRDefault="006E49A8" w:rsidP="00FB2AAA">
      <w:pPr>
        <w:pStyle w:val="31"/>
        <w:numPr>
          <w:ilvl w:val="2"/>
          <w:numId w:val="0"/>
        </w:numPr>
        <w:spacing w:before="0" w:line="276" w:lineRule="auto"/>
        <w:jc w:val="center"/>
        <w:rPr>
          <w:rFonts w:ascii="Times New Roman" w:hAnsi="Times New Roman" w:cs="Times New Roman"/>
          <w:b/>
          <w:color w:val="auto"/>
        </w:rPr>
      </w:pPr>
      <w:bookmarkStart w:id="59" w:name="_Toc511227703"/>
      <w:bookmarkStart w:id="60" w:name="_Toc9983631"/>
      <w:bookmarkStart w:id="61" w:name="_Toc152669687"/>
      <w:r w:rsidRPr="000B4483">
        <w:rPr>
          <w:rFonts w:ascii="Times New Roman" w:hAnsi="Times New Roman" w:cs="Times New Roman"/>
          <w:b/>
          <w:color w:val="auto"/>
        </w:rPr>
        <w:t xml:space="preserve">1.6.1 </w:t>
      </w:r>
      <w:r w:rsidR="00450843" w:rsidRPr="000B4483">
        <w:rPr>
          <w:rFonts w:ascii="Times New Roman" w:hAnsi="Times New Roman" w:cs="Times New Roman"/>
          <w:b/>
          <w:color w:val="auto"/>
        </w:rPr>
        <w:t xml:space="preserve">Теплоисточники ООО </w:t>
      </w:r>
      <w:r w:rsidR="00610F73" w:rsidRPr="000B4483">
        <w:rPr>
          <w:rFonts w:ascii="Times New Roman" w:hAnsi="Times New Roman" w:cs="Times New Roman"/>
          <w:b/>
          <w:color w:val="auto"/>
        </w:rPr>
        <w:t>«</w:t>
      </w:r>
      <w:proofErr w:type="spellStart"/>
      <w:r w:rsidR="00DB4C22" w:rsidRPr="000B4483">
        <w:rPr>
          <w:rFonts w:ascii="Times New Roman" w:hAnsi="Times New Roman" w:cs="Times New Roman"/>
          <w:b/>
          <w:color w:val="auto"/>
        </w:rPr>
        <w:t>Комитеплоэнерго</w:t>
      </w:r>
      <w:proofErr w:type="spellEnd"/>
      <w:r w:rsidR="00610F73" w:rsidRPr="000B4483">
        <w:rPr>
          <w:rFonts w:ascii="Times New Roman" w:hAnsi="Times New Roman" w:cs="Times New Roman"/>
          <w:b/>
          <w:color w:val="auto"/>
        </w:rPr>
        <w:t>»</w:t>
      </w:r>
      <w:bookmarkEnd w:id="59"/>
      <w:bookmarkEnd w:id="60"/>
      <w:bookmarkEnd w:id="61"/>
    </w:p>
    <w:p w14:paraId="708A1EC6" w14:textId="7EABB4E0" w:rsidR="00983407" w:rsidRPr="000B4483" w:rsidRDefault="00983407" w:rsidP="00CB2B47">
      <w:pPr>
        <w:spacing w:after="0" w:line="240" w:lineRule="auto"/>
        <w:ind w:firstLine="567"/>
        <w:jc w:val="both"/>
        <w:rPr>
          <w:rFonts w:ascii="Times New Roman" w:hAnsi="Times New Roman" w:cs="Times New Roman"/>
          <w:sz w:val="24"/>
          <w:szCs w:val="24"/>
        </w:rPr>
      </w:pPr>
      <w:r w:rsidRPr="000B4483">
        <w:rPr>
          <w:rFonts w:ascii="Times New Roman" w:hAnsi="Times New Roman" w:cs="Times New Roman"/>
          <w:sz w:val="24"/>
          <w:szCs w:val="24"/>
        </w:rPr>
        <w:t xml:space="preserve">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ООО </w:t>
      </w:r>
      <w:r w:rsidR="00B3339C" w:rsidRPr="000B4483">
        <w:rPr>
          <w:rFonts w:ascii="Times New Roman" w:hAnsi="Times New Roman" w:cs="Times New Roman"/>
          <w:sz w:val="24"/>
          <w:szCs w:val="24"/>
        </w:rPr>
        <w:t>«</w:t>
      </w:r>
      <w:proofErr w:type="spellStart"/>
      <w:r w:rsidR="00DB4C22" w:rsidRPr="000B4483">
        <w:rPr>
          <w:rFonts w:ascii="Times New Roman" w:hAnsi="Times New Roman" w:cs="Times New Roman"/>
          <w:sz w:val="24"/>
          <w:szCs w:val="24"/>
        </w:rPr>
        <w:t>Комитеплоэнерго</w:t>
      </w:r>
      <w:proofErr w:type="spellEnd"/>
      <w:r w:rsidR="00B3339C" w:rsidRPr="000B4483">
        <w:rPr>
          <w:rFonts w:ascii="Times New Roman" w:hAnsi="Times New Roman" w:cs="Times New Roman"/>
          <w:sz w:val="24"/>
          <w:szCs w:val="24"/>
        </w:rPr>
        <w:t xml:space="preserve">» </w:t>
      </w:r>
      <w:r w:rsidR="00C42DE5" w:rsidRPr="000B4483">
        <w:rPr>
          <w:rFonts w:ascii="Times New Roman" w:hAnsi="Times New Roman" w:cs="Times New Roman"/>
          <w:sz w:val="24"/>
          <w:szCs w:val="24"/>
        </w:rPr>
        <w:t>представлены в таблице 1.28</w:t>
      </w:r>
      <w:r w:rsidRPr="000B4483">
        <w:rPr>
          <w:rFonts w:ascii="Times New Roman" w:hAnsi="Times New Roman" w:cs="Times New Roman"/>
          <w:sz w:val="24"/>
          <w:szCs w:val="24"/>
        </w:rPr>
        <w:t>.</w:t>
      </w:r>
    </w:p>
    <w:p w14:paraId="7DCB919B" w14:textId="77777777" w:rsidR="00250A8E" w:rsidRPr="000B4483" w:rsidRDefault="00250A8E" w:rsidP="006118EE">
      <w:pPr>
        <w:spacing w:after="0"/>
        <w:rPr>
          <w:rFonts w:ascii="Times New Roman" w:hAnsi="Times New Roman" w:cs="Times New Roman"/>
          <w:b/>
          <w:i/>
          <w:sz w:val="24"/>
          <w:szCs w:val="24"/>
        </w:rPr>
      </w:pPr>
      <w:bookmarkStart w:id="62" w:name="_Toc511227705"/>
    </w:p>
    <w:p w14:paraId="059DD4EF" w14:textId="77777777" w:rsidR="00A31BD0" w:rsidRPr="000B4483" w:rsidRDefault="00450843" w:rsidP="006118EE">
      <w:pPr>
        <w:pStyle w:val="4"/>
        <w:spacing w:before="0" w:line="240" w:lineRule="auto"/>
        <w:jc w:val="center"/>
        <w:rPr>
          <w:rFonts w:ascii="Times New Roman" w:hAnsi="Times New Roman" w:cs="Times New Roman"/>
          <w:b/>
          <w:i w:val="0"/>
          <w:color w:val="auto"/>
          <w:sz w:val="24"/>
          <w:szCs w:val="24"/>
        </w:rPr>
      </w:pPr>
      <w:bookmarkStart w:id="63" w:name="_Toc511227706"/>
      <w:bookmarkEnd w:id="62"/>
      <w:r w:rsidRPr="000B4483">
        <w:rPr>
          <w:rFonts w:ascii="Times New Roman" w:hAnsi="Times New Roman" w:cs="Times New Roman"/>
          <w:b/>
          <w:i w:val="0"/>
          <w:color w:val="auto"/>
          <w:sz w:val="24"/>
          <w:szCs w:val="24"/>
        </w:rPr>
        <w:t>ЦВК</w:t>
      </w:r>
      <w:bookmarkEnd w:id="63"/>
    </w:p>
    <w:p w14:paraId="12FE7E6A" w14:textId="77777777" w:rsidR="006118EE" w:rsidRPr="000B4483" w:rsidRDefault="006118EE" w:rsidP="006118EE">
      <w:pPr>
        <w:spacing w:after="0"/>
        <w:rPr>
          <w:rFonts w:ascii="Times New Roman" w:hAnsi="Times New Roman" w:cs="Times New Roman"/>
          <w:sz w:val="24"/>
          <w:szCs w:val="24"/>
        </w:rPr>
      </w:pPr>
    </w:p>
    <w:p w14:paraId="484454B7" w14:textId="77777777" w:rsidR="00450843" w:rsidRPr="000B4483" w:rsidRDefault="00450843" w:rsidP="00CB2B47">
      <w:pPr>
        <w:spacing w:after="0" w:line="240" w:lineRule="auto"/>
        <w:ind w:firstLine="567"/>
        <w:jc w:val="both"/>
        <w:rPr>
          <w:rFonts w:ascii="Times New Roman" w:hAnsi="Times New Roman" w:cs="Times New Roman"/>
          <w:sz w:val="24"/>
          <w:szCs w:val="24"/>
        </w:rPr>
      </w:pPr>
      <w:r w:rsidRPr="000B4483">
        <w:rPr>
          <w:rFonts w:ascii="Times New Roman" w:hAnsi="Times New Roman" w:cs="Times New Roman"/>
          <w:sz w:val="24"/>
          <w:szCs w:val="24"/>
        </w:rPr>
        <w:t>Установленн</w:t>
      </w:r>
      <w:r w:rsidR="00012CAC" w:rsidRPr="000B4483">
        <w:rPr>
          <w:rFonts w:ascii="Times New Roman" w:hAnsi="Times New Roman" w:cs="Times New Roman"/>
          <w:sz w:val="24"/>
          <w:szCs w:val="24"/>
        </w:rPr>
        <w:t>ая мощность теплоисточника – 4</w:t>
      </w:r>
      <w:r w:rsidR="0024096E" w:rsidRPr="000B4483">
        <w:rPr>
          <w:rFonts w:ascii="Times New Roman" w:hAnsi="Times New Roman" w:cs="Times New Roman"/>
          <w:sz w:val="24"/>
          <w:szCs w:val="24"/>
        </w:rPr>
        <w:t>35</w:t>
      </w:r>
      <w:r w:rsidRPr="000B4483">
        <w:rPr>
          <w:rFonts w:ascii="Times New Roman" w:hAnsi="Times New Roman" w:cs="Times New Roman"/>
          <w:sz w:val="24"/>
          <w:szCs w:val="24"/>
        </w:rPr>
        <w:t xml:space="preserve"> Гкал</w:t>
      </w:r>
      <w:r w:rsidR="00376EE8" w:rsidRPr="000B4483">
        <w:rPr>
          <w:rFonts w:ascii="Times New Roman" w:hAnsi="Times New Roman" w:cs="Times New Roman"/>
          <w:sz w:val="24"/>
          <w:szCs w:val="24"/>
        </w:rPr>
        <w:t xml:space="preserve">/ч, располагаемая мощность – </w:t>
      </w:r>
      <w:r w:rsidR="00B45135" w:rsidRPr="000B4483">
        <w:rPr>
          <w:rFonts w:ascii="Times New Roman" w:hAnsi="Times New Roman" w:cs="Times New Roman"/>
          <w:sz w:val="24"/>
          <w:szCs w:val="24"/>
        </w:rPr>
        <w:t>420</w:t>
      </w:r>
      <w:r w:rsidRPr="000B4483">
        <w:rPr>
          <w:rFonts w:ascii="Times New Roman" w:hAnsi="Times New Roman" w:cs="Times New Roman"/>
          <w:sz w:val="24"/>
          <w:szCs w:val="24"/>
        </w:rPr>
        <w:t xml:space="preserve"> Гкал/ч.</w:t>
      </w:r>
    </w:p>
    <w:p w14:paraId="0072D0C4" w14:textId="77777777" w:rsidR="00450843" w:rsidRPr="000B4483" w:rsidRDefault="00450843" w:rsidP="00CB2B47">
      <w:pPr>
        <w:spacing w:after="0" w:line="240" w:lineRule="auto"/>
        <w:ind w:firstLine="567"/>
        <w:jc w:val="both"/>
        <w:rPr>
          <w:rFonts w:ascii="Times New Roman" w:hAnsi="Times New Roman" w:cs="Times New Roman"/>
          <w:sz w:val="24"/>
          <w:szCs w:val="24"/>
        </w:rPr>
      </w:pPr>
      <w:r w:rsidRPr="000B4483">
        <w:rPr>
          <w:rFonts w:ascii="Times New Roman" w:hAnsi="Times New Roman" w:cs="Times New Roman"/>
          <w:sz w:val="24"/>
          <w:szCs w:val="24"/>
        </w:rPr>
        <w:t>Присоеди</w:t>
      </w:r>
      <w:r w:rsidR="00603F12" w:rsidRPr="000B4483">
        <w:rPr>
          <w:rFonts w:ascii="Times New Roman" w:hAnsi="Times New Roman" w:cs="Times New Roman"/>
          <w:sz w:val="24"/>
          <w:szCs w:val="24"/>
        </w:rPr>
        <w:t xml:space="preserve">нённые нагрузки составляют </w:t>
      </w:r>
      <w:r w:rsidR="00926D71" w:rsidRPr="000B4483">
        <w:rPr>
          <w:rFonts w:ascii="Times New Roman" w:hAnsi="Times New Roman" w:cs="Times New Roman"/>
          <w:sz w:val="24"/>
          <w:szCs w:val="24"/>
        </w:rPr>
        <w:t>2</w:t>
      </w:r>
      <w:r w:rsidR="006C060C" w:rsidRPr="000B4483">
        <w:rPr>
          <w:rFonts w:ascii="Times New Roman" w:hAnsi="Times New Roman" w:cs="Times New Roman"/>
          <w:sz w:val="24"/>
          <w:szCs w:val="24"/>
        </w:rPr>
        <w:t>74,000</w:t>
      </w:r>
      <w:r w:rsidRPr="000B4483">
        <w:rPr>
          <w:rFonts w:ascii="Times New Roman" w:hAnsi="Times New Roman" w:cs="Times New Roman"/>
          <w:sz w:val="24"/>
          <w:szCs w:val="24"/>
        </w:rPr>
        <w:t xml:space="preserve"> Гкал/ч.</w:t>
      </w:r>
    </w:p>
    <w:p w14:paraId="4FBFB257" w14:textId="46E66659" w:rsidR="00450843" w:rsidRPr="000B4483" w:rsidRDefault="00450843" w:rsidP="00CB2B47">
      <w:pPr>
        <w:spacing w:after="0" w:line="240" w:lineRule="auto"/>
        <w:ind w:firstLine="567"/>
        <w:jc w:val="both"/>
        <w:rPr>
          <w:rFonts w:ascii="Times New Roman" w:hAnsi="Times New Roman" w:cs="Times New Roman"/>
          <w:sz w:val="24"/>
          <w:szCs w:val="24"/>
        </w:rPr>
      </w:pPr>
      <w:r w:rsidRPr="000B4483">
        <w:rPr>
          <w:rFonts w:ascii="Times New Roman" w:hAnsi="Times New Roman" w:cs="Times New Roman"/>
          <w:sz w:val="24"/>
          <w:szCs w:val="24"/>
        </w:rPr>
        <w:t xml:space="preserve">Потери в сетях МУП </w:t>
      </w:r>
      <w:r w:rsidR="00610F73" w:rsidRPr="000B4483">
        <w:rPr>
          <w:rFonts w:ascii="Times New Roman" w:hAnsi="Times New Roman" w:cs="Times New Roman"/>
          <w:sz w:val="24"/>
          <w:szCs w:val="24"/>
        </w:rPr>
        <w:t>«</w:t>
      </w:r>
      <w:r w:rsidR="00620F06" w:rsidRPr="000B4483">
        <w:rPr>
          <w:rFonts w:ascii="Times New Roman" w:hAnsi="Times New Roman" w:cs="Times New Roman"/>
          <w:sz w:val="24"/>
          <w:szCs w:val="24"/>
        </w:rPr>
        <w:t>Северные тепловые сети</w:t>
      </w:r>
      <w:r w:rsidR="00610F73" w:rsidRPr="00D93820">
        <w:rPr>
          <w:rFonts w:ascii="Times New Roman" w:hAnsi="Times New Roman" w:cs="Times New Roman"/>
          <w:sz w:val="24"/>
          <w:szCs w:val="24"/>
        </w:rPr>
        <w:t>»</w:t>
      </w:r>
      <w:r w:rsidR="00250A8E" w:rsidRPr="00D93820">
        <w:rPr>
          <w:rFonts w:ascii="Times New Roman" w:hAnsi="Times New Roman" w:cs="Times New Roman"/>
          <w:sz w:val="24"/>
          <w:szCs w:val="24"/>
        </w:rPr>
        <w:t xml:space="preserve"> </w:t>
      </w:r>
      <w:r w:rsidR="000F2677" w:rsidRPr="00D93820">
        <w:rPr>
          <w:rFonts w:ascii="Times New Roman" w:hAnsi="Times New Roman" w:cs="Times New Roman"/>
          <w:sz w:val="24"/>
          <w:szCs w:val="24"/>
        </w:rPr>
        <w:t>в 202</w:t>
      </w:r>
      <w:r w:rsidR="00D93820" w:rsidRPr="00D93820">
        <w:rPr>
          <w:rFonts w:ascii="Times New Roman" w:hAnsi="Times New Roman" w:cs="Times New Roman"/>
          <w:sz w:val="24"/>
          <w:szCs w:val="24"/>
        </w:rPr>
        <w:t>3</w:t>
      </w:r>
      <w:r w:rsidR="000F2677" w:rsidRPr="00D93820">
        <w:rPr>
          <w:rFonts w:ascii="Times New Roman" w:hAnsi="Times New Roman" w:cs="Times New Roman"/>
          <w:sz w:val="24"/>
          <w:szCs w:val="24"/>
        </w:rPr>
        <w:t xml:space="preserve"> году </w:t>
      </w:r>
      <w:r w:rsidR="00250A8E" w:rsidRPr="00D93820">
        <w:rPr>
          <w:rFonts w:ascii="Times New Roman" w:hAnsi="Times New Roman" w:cs="Times New Roman"/>
          <w:sz w:val="24"/>
          <w:szCs w:val="24"/>
        </w:rPr>
        <w:t>составляют 1</w:t>
      </w:r>
      <w:r w:rsidR="00D93820" w:rsidRPr="00D93820">
        <w:rPr>
          <w:rFonts w:ascii="Times New Roman" w:hAnsi="Times New Roman" w:cs="Times New Roman"/>
          <w:sz w:val="24"/>
          <w:szCs w:val="24"/>
        </w:rPr>
        <w:t>9</w:t>
      </w:r>
      <w:r w:rsidRPr="00D93820">
        <w:rPr>
          <w:rFonts w:ascii="Times New Roman" w:hAnsi="Times New Roman" w:cs="Times New Roman"/>
          <w:sz w:val="24"/>
          <w:szCs w:val="24"/>
        </w:rPr>
        <w:t>% от отпуска в сеть</w:t>
      </w:r>
      <w:r w:rsidR="006E49A8" w:rsidRPr="00D93820">
        <w:rPr>
          <w:rFonts w:ascii="Times New Roman" w:hAnsi="Times New Roman" w:cs="Times New Roman"/>
          <w:sz w:val="24"/>
          <w:szCs w:val="24"/>
        </w:rPr>
        <w:t>.</w:t>
      </w:r>
    </w:p>
    <w:p w14:paraId="082983DC" w14:textId="092B5C8B" w:rsidR="00450843" w:rsidRPr="000B4483" w:rsidRDefault="00450843" w:rsidP="00CB2B47">
      <w:pPr>
        <w:spacing w:after="0" w:line="240" w:lineRule="auto"/>
        <w:ind w:firstLine="567"/>
        <w:jc w:val="both"/>
        <w:rPr>
          <w:rFonts w:ascii="Times New Roman" w:hAnsi="Times New Roman" w:cs="Times New Roman"/>
          <w:sz w:val="24"/>
          <w:szCs w:val="24"/>
        </w:rPr>
      </w:pPr>
      <w:r w:rsidRPr="000B4483">
        <w:rPr>
          <w:rFonts w:ascii="Times New Roman" w:hAnsi="Times New Roman" w:cs="Times New Roman"/>
          <w:sz w:val="24"/>
          <w:szCs w:val="24"/>
        </w:rPr>
        <w:t xml:space="preserve">Собственные нужды ЦВК при </w:t>
      </w:r>
      <w:proofErr w:type="spellStart"/>
      <w:r w:rsidRPr="000B4483">
        <w:rPr>
          <w:rFonts w:ascii="Times New Roman" w:hAnsi="Times New Roman" w:cs="Times New Roman"/>
          <w:sz w:val="24"/>
          <w:szCs w:val="24"/>
        </w:rPr>
        <w:t>t</w:t>
      </w:r>
      <w:r w:rsidRPr="000B4483">
        <w:rPr>
          <w:rFonts w:ascii="Times New Roman" w:hAnsi="Times New Roman" w:cs="Times New Roman"/>
          <w:sz w:val="24"/>
          <w:szCs w:val="24"/>
          <w:vertAlign w:val="subscript"/>
        </w:rPr>
        <w:t>но</w:t>
      </w:r>
      <w:proofErr w:type="spellEnd"/>
      <w:r w:rsidRPr="000B4483">
        <w:rPr>
          <w:rFonts w:ascii="Times New Roman" w:hAnsi="Times New Roman" w:cs="Times New Roman"/>
          <w:sz w:val="24"/>
          <w:szCs w:val="24"/>
        </w:rPr>
        <w:t xml:space="preserve"> составляют 1,</w:t>
      </w:r>
      <w:r w:rsidR="00A611BF">
        <w:rPr>
          <w:rFonts w:ascii="Times New Roman" w:hAnsi="Times New Roman" w:cs="Times New Roman"/>
          <w:sz w:val="24"/>
          <w:szCs w:val="24"/>
        </w:rPr>
        <w:t>368</w:t>
      </w:r>
      <w:r w:rsidRPr="000B4483">
        <w:rPr>
          <w:rFonts w:ascii="Times New Roman" w:hAnsi="Times New Roman" w:cs="Times New Roman"/>
          <w:sz w:val="24"/>
          <w:szCs w:val="24"/>
        </w:rPr>
        <w:t xml:space="preserve"> Гкал/ч.</w:t>
      </w:r>
    </w:p>
    <w:p w14:paraId="3BB43C1B" w14:textId="77777777" w:rsidR="006118EE" w:rsidRPr="000B4483" w:rsidRDefault="00450843" w:rsidP="00CB2B47">
      <w:pPr>
        <w:spacing w:after="0" w:line="240" w:lineRule="auto"/>
        <w:ind w:firstLine="567"/>
        <w:jc w:val="both"/>
        <w:rPr>
          <w:rFonts w:ascii="Times New Roman" w:hAnsi="Times New Roman" w:cs="Times New Roman"/>
          <w:sz w:val="24"/>
          <w:szCs w:val="24"/>
        </w:rPr>
      </w:pPr>
      <w:r w:rsidRPr="000B4483">
        <w:rPr>
          <w:rFonts w:ascii="Times New Roman" w:hAnsi="Times New Roman" w:cs="Times New Roman"/>
          <w:sz w:val="24"/>
          <w:szCs w:val="24"/>
        </w:rPr>
        <w:t>В нормальном режиме работ</w:t>
      </w:r>
      <w:r w:rsidR="006E0A2E" w:rsidRPr="000B4483">
        <w:rPr>
          <w:rFonts w:ascii="Times New Roman" w:hAnsi="Times New Roman" w:cs="Times New Roman"/>
          <w:sz w:val="24"/>
          <w:szCs w:val="24"/>
        </w:rPr>
        <w:t>ы ЦВК имеет</w:t>
      </w:r>
      <w:r w:rsidRPr="000B4483">
        <w:rPr>
          <w:rFonts w:ascii="Times New Roman" w:hAnsi="Times New Roman" w:cs="Times New Roman"/>
          <w:sz w:val="24"/>
          <w:szCs w:val="24"/>
        </w:rPr>
        <w:t xml:space="preserve"> запас тепловой мощности </w:t>
      </w:r>
    </w:p>
    <w:p w14:paraId="0C729F98" w14:textId="77777777" w:rsidR="00450843" w:rsidRPr="000B4483" w:rsidRDefault="00450843" w:rsidP="006118EE">
      <w:pPr>
        <w:spacing w:after="0" w:line="240" w:lineRule="auto"/>
        <w:jc w:val="center"/>
        <w:rPr>
          <w:rFonts w:ascii="Times New Roman" w:hAnsi="Times New Roman" w:cs="Times New Roman"/>
          <w:sz w:val="24"/>
          <w:szCs w:val="24"/>
        </w:rPr>
      </w:pPr>
      <w:r w:rsidRPr="000B4483">
        <w:rPr>
          <w:rFonts w:ascii="Times New Roman" w:hAnsi="Times New Roman" w:cs="Times New Roman"/>
          <w:sz w:val="24"/>
          <w:szCs w:val="24"/>
        </w:rPr>
        <w:t>(</w:t>
      </w:r>
      <w:proofErr w:type="spellStart"/>
      <w:r w:rsidRPr="000B4483">
        <w:rPr>
          <w:rFonts w:ascii="Times New Roman" w:hAnsi="Times New Roman" w:cs="Times New Roman"/>
          <w:sz w:val="24"/>
          <w:szCs w:val="24"/>
        </w:rPr>
        <w:t>Qрасп</w:t>
      </w:r>
      <w:proofErr w:type="spellEnd"/>
      <w:r w:rsidRPr="000B4483">
        <w:rPr>
          <w:rFonts w:ascii="Times New Roman" w:hAnsi="Times New Roman" w:cs="Times New Roman"/>
          <w:sz w:val="24"/>
          <w:szCs w:val="24"/>
        </w:rPr>
        <w:t xml:space="preserve"> –</w:t>
      </w:r>
      <w:proofErr w:type="spellStart"/>
      <w:r w:rsidRPr="000B4483">
        <w:rPr>
          <w:rFonts w:ascii="Times New Roman" w:hAnsi="Times New Roman" w:cs="Times New Roman"/>
          <w:sz w:val="24"/>
          <w:szCs w:val="24"/>
        </w:rPr>
        <w:t>Qсн</w:t>
      </w:r>
      <w:proofErr w:type="spellEnd"/>
      <w:r w:rsidRPr="000B4483">
        <w:rPr>
          <w:rFonts w:ascii="Times New Roman" w:hAnsi="Times New Roman" w:cs="Times New Roman"/>
          <w:sz w:val="24"/>
          <w:szCs w:val="24"/>
        </w:rPr>
        <w:t xml:space="preserve"> – </w:t>
      </w:r>
      <w:proofErr w:type="spellStart"/>
      <w:r w:rsidRPr="000B4483">
        <w:rPr>
          <w:rFonts w:ascii="Times New Roman" w:hAnsi="Times New Roman" w:cs="Times New Roman"/>
          <w:sz w:val="24"/>
          <w:szCs w:val="24"/>
        </w:rPr>
        <w:t>Qт_норм</w:t>
      </w:r>
      <w:proofErr w:type="spellEnd"/>
      <w:r w:rsidRPr="000B4483">
        <w:rPr>
          <w:rFonts w:ascii="Times New Roman" w:hAnsi="Times New Roman" w:cs="Times New Roman"/>
          <w:sz w:val="24"/>
          <w:szCs w:val="24"/>
        </w:rPr>
        <w:t xml:space="preserve"> )</w:t>
      </w:r>
    </w:p>
    <w:p w14:paraId="24613E25" w14:textId="77777777" w:rsidR="00450843" w:rsidRPr="000B4483" w:rsidRDefault="00450843" w:rsidP="00CB2B47">
      <w:pPr>
        <w:spacing w:after="0" w:line="240" w:lineRule="auto"/>
        <w:ind w:firstLine="567"/>
        <w:jc w:val="both"/>
        <w:rPr>
          <w:rFonts w:ascii="Times New Roman" w:hAnsi="Times New Roman" w:cs="Times New Roman"/>
          <w:sz w:val="24"/>
          <w:szCs w:val="24"/>
        </w:rPr>
      </w:pPr>
      <w:r w:rsidRPr="000B4483">
        <w:rPr>
          <w:rFonts w:ascii="Times New Roman" w:hAnsi="Times New Roman" w:cs="Times New Roman"/>
          <w:sz w:val="24"/>
          <w:szCs w:val="24"/>
        </w:rPr>
        <w:t xml:space="preserve">При отключении наиболее крупного агрегата (водогрейный котёл </w:t>
      </w:r>
      <w:r w:rsidR="00B3339C" w:rsidRPr="000B4483">
        <w:rPr>
          <w:rFonts w:ascii="Times New Roman" w:hAnsi="Times New Roman" w:cs="Times New Roman"/>
          <w:sz w:val="24"/>
          <w:szCs w:val="24"/>
        </w:rPr>
        <w:t>КВГ</w:t>
      </w:r>
      <w:r w:rsidRPr="000B4483">
        <w:rPr>
          <w:rFonts w:ascii="Times New Roman" w:hAnsi="Times New Roman" w:cs="Times New Roman"/>
          <w:sz w:val="24"/>
          <w:szCs w:val="24"/>
        </w:rPr>
        <w:t>М-100 – 100 Гкал/ч) доступная тепловая мощность составит более 2</w:t>
      </w:r>
      <w:r w:rsidR="00172240" w:rsidRPr="000B4483">
        <w:rPr>
          <w:rFonts w:ascii="Times New Roman" w:hAnsi="Times New Roman" w:cs="Times New Roman"/>
          <w:sz w:val="24"/>
          <w:szCs w:val="24"/>
        </w:rPr>
        <w:t>95</w:t>
      </w:r>
      <w:r w:rsidRPr="000B4483">
        <w:rPr>
          <w:rFonts w:ascii="Times New Roman" w:hAnsi="Times New Roman" w:cs="Times New Roman"/>
          <w:sz w:val="24"/>
          <w:szCs w:val="24"/>
        </w:rPr>
        <w:t xml:space="preserve"> Гкал/ч. </w:t>
      </w:r>
    </w:p>
    <w:p w14:paraId="4199E68F" w14:textId="77777777" w:rsidR="00450843" w:rsidRPr="000B4483" w:rsidRDefault="00450843" w:rsidP="00CB2B47">
      <w:pPr>
        <w:spacing w:after="0" w:line="240" w:lineRule="auto"/>
        <w:ind w:firstLine="567"/>
        <w:jc w:val="both"/>
        <w:rPr>
          <w:rFonts w:ascii="Times New Roman" w:hAnsi="Times New Roman" w:cs="Times New Roman"/>
          <w:sz w:val="24"/>
          <w:szCs w:val="24"/>
        </w:rPr>
      </w:pPr>
      <w:r w:rsidRPr="000B4483">
        <w:rPr>
          <w:rFonts w:ascii="Times New Roman" w:hAnsi="Times New Roman" w:cs="Times New Roman"/>
          <w:sz w:val="24"/>
          <w:szCs w:val="24"/>
        </w:rPr>
        <w:t>Минимально-допустимая нагрузка потребителей в аварийном режиме составляет:</w:t>
      </w:r>
    </w:p>
    <w:p w14:paraId="482EE2FA" w14:textId="77777777" w:rsidR="00450843" w:rsidRPr="000B4483" w:rsidRDefault="00450843" w:rsidP="006118EE">
      <w:pPr>
        <w:spacing w:after="0" w:line="240" w:lineRule="auto"/>
        <w:jc w:val="center"/>
        <w:rPr>
          <w:rFonts w:ascii="Times New Roman" w:hAnsi="Times New Roman" w:cs="Times New Roman"/>
          <w:sz w:val="24"/>
          <w:szCs w:val="24"/>
        </w:rPr>
      </w:pPr>
      <w:proofErr w:type="spellStart"/>
      <w:r w:rsidRPr="000B4483">
        <w:rPr>
          <w:rFonts w:ascii="Times New Roman" w:hAnsi="Times New Roman" w:cs="Times New Roman"/>
          <w:sz w:val="24"/>
          <w:szCs w:val="24"/>
        </w:rPr>
        <w:t>Qт_авар</w:t>
      </w:r>
      <w:proofErr w:type="spellEnd"/>
      <w:r w:rsidRPr="000B4483">
        <w:rPr>
          <w:rFonts w:ascii="Times New Roman" w:hAnsi="Times New Roman" w:cs="Times New Roman"/>
          <w:sz w:val="24"/>
          <w:szCs w:val="24"/>
        </w:rPr>
        <w:t xml:space="preserve"> = (</w:t>
      </w:r>
      <w:proofErr w:type="spellStart"/>
      <w:r w:rsidRPr="000B4483">
        <w:rPr>
          <w:rFonts w:ascii="Times New Roman" w:hAnsi="Times New Roman" w:cs="Times New Roman"/>
          <w:sz w:val="24"/>
          <w:szCs w:val="24"/>
        </w:rPr>
        <w:t>Qот</w:t>
      </w:r>
      <w:proofErr w:type="spellEnd"/>
      <w:r w:rsidRPr="000B4483">
        <w:rPr>
          <w:rFonts w:ascii="Times New Roman" w:hAnsi="Times New Roman" w:cs="Times New Roman"/>
          <w:sz w:val="24"/>
          <w:szCs w:val="24"/>
        </w:rPr>
        <w:t xml:space="preserve"> + </w:t>
      </w:r>
      <w:proofErr w:type="spellStart"/>
      <w:r w:rsidRPr="000B4483">
        <w:rPr>
          <w:rFonts w:ascii="Times New Roman" w:hAnsi="Times New Roman" w:cs="Times New Roman"/>
          <w:sz w:val="24"/>
          <w:szCs w:val="24"/>
        </w:rPr>
        <w:t>Qвент</w:t>
      </w:r>
      <w:proofErr w:type="spellEnd"/>
      <w:r w:rsidRPr="000B4483">
        <w:rPr>
          <w:rFonts w:ascii="Times New Roman" w:hAnsi="Times New Roman" w:cs="Times New Roman"/>
          <w:sz w:val="24"/>
          <w:szCs w:val="24"/>
        </w:rPr>
        <w:t xml:space="preserve">) · 0,892 + </w:t>
      </w:r>
      <w:proofErr w:type="spellStart"/>
      <w:r w:rsidRPr="000B4483">
        <w:rPr>
          <w:rFonts w:ascii="Times New Roman" w:hAnsi="Times New Roman" w:cs="Times New Roman"/>
          <w:sz w:val="24"/>
          <w:szCs w:val="24"/>
        </w:rPr>
        <w:t>Qгвс_ср</w:t>
      </w:r>
      <w:proofErr w:type="spellEnd"/>
      <w:r w:rsidRPr="000B4483">
        <w:rPr>
          <w:rFonts w:ascii="Times New Roman" w:hAnsi="Times New Roman" w:cs="Times New Roman"/>
          <w:sz w:val="24"/>
          <w:szCs w:val="24"/>
        </w:rPr>
        <w:t xml:space="preserve"> + </w:t>
      </w:r>
      <w:proofErr w:type="spellStart"/>
      <w:r w:rsidRPr="000B4483">
        <w:rPr>
          <w:rFonts w:ascii="Times New Roman" w:hAnsi="Times New Roman" w:cs="Times New Roman"/>
          <w:sz w:val="24"/>
          <w:szCs w:val="24"/>
        </w:rPr>
        <w:t>Qтехн</w:t>
      </w:r>
      <w:proofErr w:type="spellEnd"/>
      <w:r w:rsidRPr="000B4483">
        <w:rPr>
          <w:rFonts w:ascii="Times New Roman" w:hAnsi="Times New Roman" w:cs="Times New Roman"/>
          <w:sz w:val="24"/>
          <w:szCs w:val="24"/>
        </w:rPr>
        <w:t xml:space="preserve"> + </w:t>
      </w:r>
      <w:proofErr w:type="spellStart"/>
      <w:r w:rsidRPr="000B4483">
        <w:rPr>
          <w:rFonts w:ascii="Times New Roman" w:hAnsi="Times New Roman" w:cs="Times New Roman"/>
          <w:sz w:val="24"/>
          <w:szCs w:val="24"/>
        </w:rPr>
        <w:t>Qпот</w:t>
      </w:r>
      <w:proofErr w:type="spellEnd"/>
    </w:p>
    <w:p w14:paraId="49C6614B" w14:textId="77777777" w:rsidR="00450843" w:rsidRPr="000B4483" w:rsidRDefault="00450843" w:rsidP="00CB2B47">
      <w:pPr>
        <w:spacing w:after="0" w:line="240" w:lineRule="auto"/>
        <w:ind w:firstLine="567"/>
        <w:jc w:val="both"/>
        <w:rPr>
          <w:rFonts w:ascii="Times New Roman" w:hAnsi="Times New Roman" w:cs="Times New Roman"/>
          <w:sz w:val="24"/>
          <w:szCs w:val="24"/>
        </w:rPr>
      </w:pPr>
      <w:r w:rsidRPr="000B4483">
        <w:rPr>
          <w:rFonts w:ascii="Times New Roman" w:hAnsi="Times New Roman" w:cs="Times New Roman"/>
          <w:sz w:val="24"/>
          <w:szCs w:val="24"/>
        </w:rPr>
        <w:t>С учётом потребления тепла на собственные нужды, в аварийном режиме ЦВК имеет значительный запас тепловой мощности:</w:t>
      </w:r>
    </w:p>
    <w:p w14:paraId="5A8F573B" w14:textId="1A11C860" w:rsidR="00450843" w:rsidRPr="000B4483" w:rsidRDefault="00450843" w:rsidP="006118EE">
      <w:pPr>
        <w:spacing w:after="0" w:line="240" w:lineRule="auto"/>
        <w:jc w:val="center"/>
        <w:rPr>
          <w:rFonts w:ascii="Times New Roman" w:hAnsi="Times New Roman" w:cs="Times New Roman"/>
          <w:sz w:val="24"/>
          <w:szCs w:val="24"/>
        </w:rPr>
      </w:pPr>
      <w:proofErr w:type="spellStart"/>
      <w:r w:rsidRPr="000B4483">
        <w:rPr>
          <w:rFonts w:ascii="Times New Roman" w:hAnsi="Times New Roman" w:cs="Times New Roman"/>
          <w:sz w:val="24"/>
          <w:szCs w:val="24"/>
        </w:rPr>
        <w:t>Qрасп</w:t>
      </w:r>
      <w:proofErr w:type="spellEnd"/>
      <w:r w:rsidRPr="000B4483">
        <w:rPr>
          <w:rFonts w:ascii="Times New Roman" w:hAnsi="Times New Roman" w:cs="Times New Roman"/>
          <w:sz w:val="24"/>
          <w:szCs w:val="24"/>
        </w:rPr>
        <w:t xml:space="preserve"> –</w:t>
      </w:r>
      <w:proofErr w:type="spellStart"/>
      <w:r w:rsidRPr="000B4483">
        <w:rPr>
          <w:rFonts w:ascii="Times New Roman" w:hAnsi="Times New Roman" w:cs="Times New Roman"/>
          <w:sz w:val="24"/>
          <w:szCs w:val="24"/>
        </w:rPr>
        <w:t>Qсн</w:t>
      </w:r>
      <w:proofErr w:type="spellEnd"/>
      <w:r w:rsidRPr="000B4483">
        <w:rPr>
          <w:rFonts w:ascii="Times New Roman" w:hAnsi="Times New Roman" w:cs="Times New Roman"/>
          <w:sz w:val="24"/>
          <w:szCs w:val="24"/>
        </w:rPr>
        <w:t xml:space="preserve"> – </w:t>
      </w:r>
      <w:proofErr w:type="spellStart"/>
      <w:r w:rsidRPr="000B4483">
        <w:rPr>
          <w:rFonts w:ascii="Times New Roman" w:hAnsi="Times New Roman" w:cs="Times New Roman"/>
          <w:sz w:val="24"/>
          <w:szCs w:val="24"/>
        </w:rPr>
        <w:t>Qт_авар</w:t>
      </w:r>
      <w:proofErr w:type="spellEnd"/>
      <w:r w:rsidRPr="000B4483">
        <w:rPr>
          <w:rFonts w:ascii="Times New Roman" w:hAnsi="Times New Roman" w:cs="Times New Roman"/>
          <w:sz w:val="24"/>
          <w:szCs w:val="24"/>
        </w:rPr>
        <w:t xml:space="preserve"> = </w:t>
      </w:r>
      <w:r w:rsidR="00911286">
        <w:rPr>
          <w:rFonts w:ascii="Times New Roman" w:hAnsi="Times New Roman" w:cs="Times New Roman"/>
          <w:sz w:val="24"/>
          <w:szCs w:val="24"/>
        </w:rPr>
        <w:t>85,48</w:t>
      </w:r>
      <w:r w:rsidRPr="000B4483">
        <w:rPr>
          <w:rFonts w:ascii="Times New Roman" w:hAnsi="Times New Roman" w:cs="Times New Roman"/>
          <w:sz w:val="24"/>
          <w:szCs w:val="24"/>
        </w:rPr>
        <w:t> Гкал/ч</w:t>
      </w:r>
    </w:p>
    <w:p w14:paraId="48125C3B" w14:textId="77777777" w:rsidR="00450843" w:rsidRPr="000B4483" w:rsidRDefault="00450843" w:rsidP="00CB2B47">
      <w:pPr>
        <w:spacing w:after="0" w:line="240" w:lineRule="auto"/>
        <w:ind w:firstLine="567"/>
        <w:jc w:val="both"/>
        <w:rPr>
          <w:rFonts w:ascii="Times New Roman" w:hAnsi="Times New Roman" w:cs="Times New Roman"/>
          <w:sz w:val="24"/>
          <w:szCs w:val="24"/>
        </w:rPr>
      </w:pPr>
      <w:r w:rsidRPr="000B4483">
        <w:rPr>
          <w:rFonts w:ascii="Times New Roman" w:hAnsi="Times New Roman" w:cs="Times New Roman"/>
          <w:sz w:val="24"/>
          <w:szCs w:val="24"/>
        </w:rPr>
        <w:t>Соответственно, ЦВК имеет значительный резерв тепловой мощности и может в полном объёме обеспечивать потребителей при отключении наиболее крупного агрегата.</w:t>
      </w:r>
    </w:p>
    <w:p w14:paraId="03692F8F" w14:textId="77777777" w:rsidR="001B18C8" w:rsidRPr="000B4483" w:rsidRDefault="001B18C8" w:rsidP="002847C3">
      <w:pPr>
        <w:spacing w:after="0" w:line="240" w:lineRule="auto"/>
        <w:jc w:val="both"/>
        <w:rPr>
          <w:rFonts w:ascii="Times New Roman" w:hAnsi="Times New Roman" w:cs="Times New Roman"/>
          <w:sz w:val="24"/>
          <w:szCs w:val="24"/>
        </w:rPr>
      </w:pPr>
    </w:p>
    <w:p w14:paraId="7552388B" w14:textId="77777777" w:rsidR="00F50A48" w:rsidRPr="000B4483" w:rsidRDefault="00F50A48" w:rsidP="00F50A48">
      <w:pPr>
        <w:pStyle w:val="4"/>
        <w:spacing w:before="0" w:line="240" w:lineRule="auto"/>
        <w:jc w:val="center"/>
        <w:rPr>
          <w:rFonts w:ascii="Times New Roman" w:hAnsi="Times New Roman" w:cs="Times New Roman"/>
          <w:b/>
          <w:i w:val="0"/>
          <w:color w:val="auto"/>
          <w:sz w:val="24"/>
          <w:szCs w:val="24"/>
        </w:rPr>
      </w:pPr>
      <w:r w:rsidRPr="000B4483">
        <w:rPr>
          <w:rFonts w:ascii="Times New Roman" w:hAnsi="Times New Roman" w:cs="Times New Roman"/>
          <w:b/>
          <w:i w:val="0"/>
          <w:color w:val="auto"/>
          <w:sz w:val="24"/>
          <w:szCs w:val="24"/>
        </w:rPr>
        <w:t xml:space="preserve"> ТЭЦ-2</w:t>
      </w:r>
    </w:p>
    <w:p w14:paraId="6E502427" w14:textId="77777777" w:rsidR="00F50A48" w:rsidRPr="000B4483" w:rsidRDefault="00F50A48" w:rsidP="00F50A48">
      <w:pPr>
        <w:spacing w:after="0"/>
        <w:rPr>
          <w:rFonts w:ascii="Times New Roman" w:hAnsi="Times New Roman" w:cs="Times New Roman"/>
          <w:sz w:val="24"/>
          <w:szCs w:val="24"/>
        </w:rPr>
      </w:pPr>
    </w:p>
    <w:p w14:paraId="1387EF85" w14:textId="77777777" w:rsidR="00F50A48" w:rsidRPr="000B4483" w:rsidRDefault="00F50A48" w:rsidP="00CB2B47">
      <w:pPr>
        <w:spacing w:after="0" w:line="240" w:lineRule="auto"/>
        <w:ind w:firstLine="567"/>
        <w:jc w:val="both"/>
        <w:rPr>
          <w:rFonts w:ascii="Times New Roman" w:hAnsi="Times New Roman" w:cs="Times New Roman"/>
          <w:sz w:val="24"/>
          <w:szCs w:val="24"/>
        </w:rPr>
      </w:pPr>
      <w:r w:rsidRPr="000B4483">
        <w:rPr>
          <w:rFonts w:ascii="Times New Roman" w:hAnsi="Times New Roman" w:cs="Times New Roman"/>
          <w:sz w:val="24"/>
          <w:szCs w:val="24"/>
        </w:rPr>
        <w:t>Установленная тепловая мощность – 415,0 Гкал/ч. Располагаемая мощность равна установленной.</w:t>
      </w:r>
    </w:p>
    <w:p w14:paraId="60FC84D3" w14:textId="77777777" w:rsidR="00F50A48" w:rsidRPr="000B4483" w:rsidRDefault="00F50A48" w:rsidP="00CB2B47">
      <w:pPr>
        <w:spacing w:after="0" w:line="240" w:lineRule="auto"/>
        <w:ind w:firstLine="567"/>
        <w:jc w:val="both"/>
        <w:rPr>
          <w:rFonts w:ascii="Times New Roman" w:hAnsi="Times New Roman" w:cs="Times New Roman"/>
          <w:sz w:val="24"/>
          <w:szCs w:val="24"/>
        </w:rPr>
      </w:pPr>
      <w:r w:rsidRPr="000B4483">
        <w:rPr>
          <w:rFonts w:ascii="Times New Roman" w:hAnsi="Times New Roman" w:cs="Times New Roman"/>
          <w:sz w:val="24"/>
          <w:szCs w:val="24"/>
        </w:rPr>
        <w:t>Присоединённые нагрузки составляют 77,4 Гкал/ч</w:t>
      </w:r>
      <w:r w:rsidR="005F5836" w:rsidRPr="000B4483">
        <w:rPr>
          <w:rFonts w:ascii="Times New Roman" w:hAnsi="Times New Roman" w:cs="Times New Roman"/>
          <w:sz w:val="24"/>
          <w:szCs w:val="24"/>
        </w:rPr>
        <w:t xml:space="preserve"> (согласно температурному графику 2023-2024гг</w:t>
      </w:r>
      <w:r w:rsidRPr="000B4483">
        <w:rPr>
          <w:rFonts w:ascii="Times New Roman" w:hAnsi="Times New Roman" w:cs="Times New Roman"/>
          <w:sz w:val="24"/>
          <w:szCs w:val="24"/>
        </w:rPr>
        <w:t>). Указанная величина определяет низкий коэффициент использования установленной мощности в тепле, что влияет на режим работы станции с преобладающей конденсационной выработкой, определяемый диспетчерским графиком по выработке электрической энергии.</w:t>
      </w:r>
    </w:p>
    <w:p w14:paraId="528085BE" w14:textId="7F328943" w:rsidR="00F50A48" w:rsidRPr="000B4483" w:rsidRDefault="00F50A48" w:rsidP="00CB2B47">
      <w:pPr>
        <w:spacing w:after="0" w:line="240" w:lineRule="auto"/>
        <w:ind w:firstLine="567"/>
        <w:jc w:val="both"/>
        <w:rPr>
          <w:rFonts w:ascii="Times New Roman" w:hAnsi="Times New Roman" w:cs="Times New Roman"/>
          <w:sz w:val="24"/>
          <w:szCs w:val="24"/>
        </w:rPr>
      </w:pPr>
      <w:r w:rsidRPr="000B4483">
        <w:rPr>
          <w:rFonts w:ascii="Times New Roman" w:hAnsi="Times New Roman" w:cs="Times New Roman"/>
          <w:sz w:val="24"/>
          <w:szCs w:val="24"/>
        </w:rPr>
        <w:t xml:space="preserve">Собственные нужды ТЭЦ-2 при </w:t>
      </w:r>
      <w:proofErr w:type="spellStart"/>
      <w:r w:rsidRPr="000B4483">
        <w:rPr>
          <w:rFonts w:ascii="Times New Roman" w:hAnsi="Times New Roman" w:cs="Times New Roman"/>
          <w:sz w:val="24"/>
          <w:szCs w:val="24"/>
        </w:rPr>
        <w:t>tно</w:t>
      </w:r>
      <w:proofErr w:type="spellEnd"/>
      <w:r w:rsidRPr="000B4483">
        <w:rPr>
          <w:rFonts w:ascii="Times New Roman" w:hAnsi="Times New Roman" w:cs="Times New Roman"/>
          <w:sz w:val="24"/>
          <w:szCs w:val="24"/>
        </w:rPr>
        <w:t xml:space="preserve"> </w:t>
      </w:r>
      <w:r w:rsidRPr="00A611BF">
        <w:rPr>
          <w:rFonts w:ascii="Times New Roman" w:hAnsi="Times New Roman" w:cs="Times New Roman"/>
          <w:sz w:val="24"/>
          <w:szCs w:val="24"/>
        </w:rPr>
        <w:t xml:space="preserve">составляют </w:t>
      </w:r>
      <w:r w:rsidR="00A611BF">
        <w:rPr>
          <w:rFonts w:ascii="Times New Roman" w:hAnsi="Times New Roman" w:cs="Times New Roman"/>
          <w:sz w:val="24"/>
          <w:szCs w:val="24"/>
        </w:rPr>
        <w:t>0,884</w:t>
      </w:r>
      <w:r w:rsidRPr="000B4483">
        <w:rPr>
          <w:rFonts w:ascii="Times New Roman" w:hAnsi="Times New Roman" w:cs="Times New Roman"/>
          <w:sz w:val="24"/>
          <w:szCs w:val="24"/>
        </w:rPr>
        <w:t xml:space="preserve"> Гкал/ч.</w:t>
      </w:r>
    </w:p>
    <w:p w14:paraId="2797A3DD" w14:textId="77777777" w:rsidR="00F50A48" w:rsidRPr="000B4483" w:rsidRDefault="00F50A48" w:rsidP="00CB2B47">
      <w:pPr>
        <w:spacing w:after="0" w:line="240" w:lineRule="auto"/>
        <w:ind w:firstLine="567"/>
        <w:jc w:val="both"/>
        <w:rPr>
          <w:rFonts w:ascii="Times New Roman" w:hAnsi="Times New Roman" w:cs="Times New Roman"/>
          <w:sz w:val="24"/>
          <w:szCs w:val="24"/>
        </w:rPr>
      </w:pPr>
      <w:r w:rsidRPr="000B4483">
        <w:rPr>
          <w:rFonts w:ascii="Times New Roman" w:hAnsi="Times New Roman" w:cs="Times New Roman"/>
          <w:sz w:val="24"/>
          <w:szCs w:val="24"/>
        </w:rPr>
        <w:lastRenderedPageBreak/>
        <w:t>В нормальном режиме работы ТЭЦ-2 имеет большой запас тепловой мощности.</w:t>
      </w:r>
    </w:p>
    <w:p w14:paraId="7F7626F4" w14:textId="77777777" w:rsidR="00F50A48" w:rsidRPr="000B4483" w:rsidRDefault="00F50A48" w:rsidP="00CB2B47">
      <w:pPr>
        <w:spacing w:after="0" w:line="240" w:lineRule="auto"/>
        <w:ind w:firstLine="567"/>
        <w:jc w:val="both"/>
        <w:rPr>
          <w:rFonts w:ascii="Times New Roman" w:hAnsi="Times New Roman" w:cs="Times New Roman"/>
          <w:sz w:val="24"/>
          <w:szCs w:val="24"/>
        </w:rPr>
      </w:pPr>
      <w:r w:rsidRPr="000B4483">
        <w:rPr>
          <w:rFonts w:ascii="Times New Roman" w:hAnsi="Times New Roman" w:cs="Times New Roman"/>
          <w:sz w:val="24"/>
          <w:szCs w:val="24"/>
        </w:rPr>
        <w:t xml:space="preserve">При отключении наиболее крупного агрегата (паровая турбина ПТ-60-90 ст.№6 – 164 Гкал/ч) доступная тепловая мощность составит 244 Гкал/ч. </w:t>
      </w:r>
    </w:p>
    <w:p w14:paraId="72C15E64" w14:textId="77777777" w:rsidR="00F50A48" w:rsidRPr="000B4483" w:rsidRDefault="00F50A48" w:rsidP="00CB2B47">
      <w:pPr>
        <w:spacing w:after="0" w:line="240" w:lineRule="auto"/>
        <w:ind w:firstLine="567"/>
        <w:jc w:val="both"/>
        <w:rPr>
          <w:rFonts w:ascii="Times New Roman" w:hAnsi="Times New Roman" w:cs="Times New Roman"/>
          <w:sz w:val="24"/>
          <w:szCs w:val="24"/>
        </w:rPr>
      </w:pPr>
      <w:r w:rsidRPr="000B4483">
        <w:rPr>
          <w:rFonts w:ascii="Times New Roman" w:hAnsi="Times New Roman" w:cs="Times New Roman"/>
          <w:sz w:val="24"/>
          <w:szCs w:val="24"/>
        </w:rPr>
        <w:t>Минимально-допустимая нагрузка потребителей в аварийном режиме составляет:</w:t>
      </w:r>
    </w:p>
    <w:p w14:paraId="7F4F16FD" w14:textId="77777777" w:rsidR="00F50A48" w:rsidRPr="000B4483" w:rsidRDefault="00F50A48" w:rsidP="00F50A48">
      <w:pPr>
        <w:spacing w:after="0" w:line="240" w:lineRule="auto"/>
        <w:jc w:val="center"/>
        <w:rPr>
          <w:rFonts w:ascii="Times New Roman" w:hAnsi="Times New Roman" w:cs="Times New Roman"/>
          <w:sz w:val="24"/>
          <w:szCs w:val="24"/>
        </w:rPr>
      </w:pPr>
      <w:proofErr w:type="spellStart"/>
      <w:r w:rsidRPr="000B4483">
        <w:rPr>
          <w:rFonts w:ascii="Times New Roman" w:hAnsi="Times New Roman" w:cs="Times New Roman"/>
          <w:sz w:val="24"/>
          <w:szCs w:val="24"/>
        </w:rPr>
        <w:t>Qт_авар</w:t>
      </w:r>
      <w:proofErr w:type="spellEnd"/>
      <w:r w:rsidRPr="000B4483">
        <w:rPr>
          <w:rFonts w:ascii="Times New Roman" w:hAnsi="Times New Roman" w:cs="Times New Roman"/>
          <w:sz w:val="24"/>
          <w:szCs w:val="24"/>
        </w:rPr>
        <w:t xml:space="preserve"> = (</w:t>
      </w:r>
      <w:proofErr w:type="spellStart"/>
      <w:r w:rsidRPr="000B4483">
        <w:rPr>
          <w:rFonts w:ascii="Times New Roman" w:hAnsi="Times New Roman" w:cs="Times New Roman"/>
          <w:sz w:val="24"/>
          <w:szCs w:val="24"/>
        </w:rPr>
        <w:t>Qот</w:t>
      </w:r>
      <w:proofErr w:type="spellEnd"/>
      <w:r w:rsidRPr="000B4483">
        <w:rPr>
          <w:rFonts w:ascii="Times New Roman" w:hAnsi="Times New Roman" w:cs="Times New Roman"/>
          <w:sz w:val="24"/>
          <w:szCs w:val="24"/>
        </w:rPr>
        <w:t xml:space="preserve"> + </w:t>
      </w:r>
      <w:proofErr w:type="spellStart"/>
      <w:r w:rsidRPr="000B4483">
        <w:rPr>
          <w:rFonts w:ascii="Times New Roman" w:hAnsi="Times New Roman" w:cs="Times New Roman"/>
          <w:sz w:val="24"/>
          <w:szCs w:val="24"/>
        </w:rPr>
        <w:t>Qвент</w:t>
      </w:r>
      <w:proofErr w:type="spellEnd"/>
      <w:r w:rsidRPr="000B4483">
        <w:rPr>
          <w:rFonts w:ascii="Times New Roman" w:hAnsi="Times New Roman" w:cs="Times New Roman"/>
          <w:sz w:val="24"/>
          <w:szCs w:val="24"/>
        </w:rPr>
        <w:t xml:space="preserve">) · 0,892 + </w:t>
      </w:r>
      <w:proofErr w:type="spellStart"/>
      <w:r w:rsidRPr="000B4483">
        <w:rPr>
          <w:rFonts w:ascii="Times New Roman" w:hAnsi="Times New Roman" w:cs="Times New Roman"/>
          <w:sz w:val="24"/>
          <w:szCs w:val="24"/>
        </w:rPr>
        <w:t>Qгвс_ср</w:t>
      </w:r>
      <w:proofErr w:type="spellEnd"/>
      <w:r w:rsidRPr="000B4483">
        <w:rPr>
          <w:rFonts w:ascii="Times New Roman" w:hAnsi="Times New Roman" w:cs="Times New Roman"/>
          <w:sz w:val="24"/>
          <w:szCs w:val="24"/>
        </w:rPr>
        <w:t xml:space="preserve"> + </w:t>
      </w:r>
      <w:proofErr w:type="spellStart"/>
      <w:r w:rsidRPr="000B4483">
        <w:rPr>
          <w:rFonts w:ascii="Times New Roman" w:hAnsi="Times New Roman" w:cs="Times New Roman"/>
          <w:sz w:val="24"/>
          <w:szCs w:val="24"/>
        </w:rPr>
        <w:t>Qтехн</w:t>
      </w:r>
      <w:proofErr w:type="spellEnd"/>
      <w:r w:rsidRPr="000B4483">
        <w:rPr>
          <w:rFonts w:ascii="Times New Roman" w:hAnsi="Times New Roman" w:cs="Times New Roman"/>
          <w:sz w:val="24"/>
          <w:szCs w:val="24"/>
        </w:rPr>
        <w:t xml:space="preserve"> + </w:t>
      </w:r>
      <w:proofErr w:type="spellStart"/>
      <w:r w:rsidRPr="000B4483">
        <w:rPr>
          <w:rFonts w:ascii="Times New Roman" w:hAnsi="Times New Roman" w:cs="Times New Roman"/>
          <w:sz w:val="24"/>
          <w:szCs w:val="24"/>
        </w:rPr>
        <w:t>Qпот</w:t>
      </w:r>
      <w:proofErr w:type="spellEnd"/>
      <w:r w:rsidRPr="000B4483">
        <w:rPr>
          <w:rFonts w:ascii="Times New Roman" w:hAnsi="Times New Roman" w:cs="Times New Roman"/>
          <w:sz w:val="24"/>
          <w:szCs w:val="24"/>
        </w:rPr>
        <w:t>.</w:t>
      </w:r>
    </w:p>
    <w:p w14:paraId="1831E112" w14:textId="77777777" w:rsidR="00F50A48" w:rsidRPr="000B4483" w:rsidRDefault="00F50A48" w:rsidP="00CB2B47">
      <w:pPr>
        <w:spacing w:after="0" w:line="240" w:lineRule="auto"/>
        <w:ind w:firstLine="567"/>
        <w:jc w:val="both"/>
        <w:rPr>
          <w:rFonts w:ascii="Times New Roman" w:hAnsi="Times New Roman" w:cs="Times New Roman"/>
          <w:sz w:val="24"/>
          <w:szCs w:val="24"/>
        </w:rPr>
      </w:pPr>
      <w:r w:rsidRPr="000B4483">
        <w:rPr>
          <w:rFonts w:ascii="Times New Roman" w:hAnsi="Times New Roman" w:cs="Times New Roman"/>
          <w:sz w:val="24"/>
          <w:szCs w:val="24"/>
        </w:rPr>
        <w:t>С учётом потребления тепла на собственные нужды, в аварийном режиме ТЭЦ-2 имеет значительный запас тепловой мощности:</w:t>
      </w:r>
    </w:p>
    <w:p w14:paraId="4C943E70" w14:textId="77777777" w:rsidR="00F50A48" w:rsidRPr="000B4483" w:rsidRDefault="00F50A48" w:rsidP="00F50A48">
      <w:pPr>
        <w:spacing w:after="0" w:line="240" w:lineRule="auto"/>
        <w:jc w:val="center"/>
        <w:rPr>
          <w:rFonts w:ascii="Times New Roman" w:hAnsi="Times New Roman" w:cs="Times New Roman"/>
          <w:sz w:val="24"/>
          <w:szCs w:val="24"/>
        </w:rPr>
      </w:pPr>
      <w:proofErr w:type="spellStart"/>
      <w:r w:rsidRPr="000B4483">
        <w:rPr>
          <w:rFonts w:ascii="Times New Roman" w:hAnsi="Times New Roman" w:cs="Times New Roman"/>
          <w:sz w:val="24"/>
          <w:szCs w:val="24"/>
        </w:rPr>
        <w:t>Qрасп</w:t>
      </w:r>
      <w:proofErr w:type="spellEnd"/>
      <w:r w:rsidRPr="000B4483">
        <w:rPr>
          <w:rFonts w:ascii="Times New Roman" w:hAnsi="Times New Roman" w:cs="Times New Roman"/>
          <w:sz w:val="24"/>
          <w:szCs w:val="24"/>
        </w:rPr>
        <w:t xml:space="preserve"> –</w:t>
      </w:r>
      <w:proofErr w:type="spellStart"/>
      <w:r w:rsidRPr="000B4483">
        <w:rPr>
          <w:rFonts w:ascii="Times New Roman" w:hAnsi="Times New Roman" w:cs="Times New Roman"/>
          <w:sz w:val="24"/>
          <w:szCs w:val="24"/>
        </w:rPr>
        <w:t>Qсн</w:t>
      </w:r>
      <w:proofErr w:type="spellEnd"/>
      <w:r w:rsidRPr="000B4483">
        <w:rPr>
          <w:rFonts w:ascii="Times New Roman" w:hAnsi="Times New Roman" w:cs="Times New Roman"/>
          <w:sz w:val="24"/>
          <w:szCs w:val="24"/>
        </w:rPr>
        <w:t xml:space="preserve"> – </w:t>
      </w:r>
      <w:proofErr w:type="spellStart"/>
      <w:r w:rsidRPr="000B4483">
        <w:rPr>
          <w:rFonts w:ascii="Times New Roman" w:hAnsi="Times New Roman" w:cs="Times New Roman"/>
          <w:sz w:val="24"/>
          <w:szCs w:val="24"/>
        </w:rPr>
        <w:t>Qт_авар</w:t>
      </w:r>
      <w:proofErr w:type="spellEnd"/>
    </w:p>
    <w:p w14:paraId="6E2C32CA" w14:textId="77777777" w:rsidR="00F50A48" w:rsidRPr="000B4483" w:rsidRDefault="00F50A48" w:rsidP="00CB2B47">
      <w:pPr>
        <w:spacing w:after="0" w:line="240" w:lineRule="auto"/>
        <w:ind w:firstLine="567"/>
        <w:jc w:val="both"/>
        <w:rPr>
          <w:rFonts w:ascii="Times New Roman" w:hAnsi="Times New Roman" w:cs="Times New Roman"/>
          <w:sz w:val="24"/>
          <w:szCs w:val="24"/>
        </w:rPr>
      </w:pPr>
      <w:r w:rsidRPr="000B4483">
        <w:rPr>
          <w:rFonts w:ascii="Times New Roman" w:hAnsi="Times New Roman" w:cs="Times New Roman"/>
          <w:sz w:val="24"/>
          <w:szCs w:val="24"/>
        </w:rPr>
        <w:t>Соответственно, ТЭЦ-2 имеет значительный резерв тепловой мощности и может в полном объёме обеспечивать потребителей при отключении наиболее крупного агрегата.</w:t>
      </w:r>
    </w:p>
    <w:p w14:paraId="30A56300" w14:textId="77777777" w:rsidR="00F50A48" w:rsidRPr="000B4483" w:rsidRDefault="00F50A48" w:rsidP="00F50A48">
      <w:pPr>
        <w:spacing w:after="0" w:line="240" w:lineRule="auto"/>
        <w:jc w:val="both"/>
        <w:rPr>
          <w:rFonts w:ascii="Times New Roman" w:hAnsi="Times New Roman" w:cs="Times New Roman"/>
          <w:sz w:val="24"/>
          <w:szCs w:val="24"/>
        </w:rPr>
      </w:pPr>
    </w:p>
    <w:p w14:paraId="53D3B4F7" w14:textId="77777777" w:rsidR="006E49A8" w:rsidRPr="000B4483" w:rsidRDefault="006E49A8" w:rsidP="006E49A8">
      <w:pPr>
        <w:pStyle w:val="31"/>
        <w:spacing w:before="0" w:line="240" w:lineRule="auto"/>
        <w:jc w:val="center"/>
        <w:rPr>
          <w:rFonts w:ascii="Times New Roman" w:hAnsi="Times New Roman" w:cs="Times New Roman"/>
          <w:b/>
          <w:color w:val="auto"/>
        </w:rPr>
      </w:pPr>
      <w:bookmarkStart w:id="64" w:name="_Toc152669688"/>
      <w:r w:rsidRPr="000B4483">
        <w:rPr>
          <w:rFonts w:ascii="Times New Roman" w:hAnsi="Times New Roman" w:cs="Times New Roman"/>
          <w:b/>
          <w:color w:val="auto"/>
        </w:rPr>
        <w:t>1.6.2 Теплоисточники МУП «</w:t>
      </w:r>
      <w:r w:rsidR="009838C2" w:rsidRPr="000B4483">
        <w:rPr>
          <w:rFonts w:ascii="Times New Roman" w:hAnsi="Times New Roman" w:cs="Times New Roman"/>
          <w:b/>
          <w:color w:val="auto"/>
        </w:rPr>
        <w:t>СТС</w:t>
      </w:r>
      <w:r w:rsidRPr="000B4483">
        <w:rPr>
          <w:rFonts w:ascii="Times New Roman" w:hAnsi="Times New Roman" w:cs="Times New Roman"/>
          <w:b/>
          <w:color w:val="auto"/>
        </w:rPr>
        <w:t>» МО ГО «Воркута»</w:t>
      </w:r>
      <w:bookmarkEnd w:id="64"/>
    </w:p>
    <w:p w14:paraId="7BD249E2" w14:textId="77777777" w:rsidR="006E49A8" w:rsidRPr="000B4483" w:rsidRDefault="006E49A8" w:rsidP="006E49A8">
      <w:pPr>
        <w:pStyle w:val="4"/>
        <w:jc w:val="center"/>
        <w:rPr>
          <w:rFonts w:ascii="Times New Roman" w:hAnsi="Times New Roman" w:cs="Times New Roman"/>
          <w:b/>
          <w:i w:val="0"/>
          <w:color w:val="auto"/>
          <w:sz w:val="24"/>
          <w:szCs w:val="24"/>
        </w:rPr>
      </w:pPr>
      <w:r w:rsidRPr="000B4483">
        <w:rPr>
          <w:rFonts w:ascii="Times New Roman" w:hAnsi="Times New Roman" w:cs="Times New Roman"/>
          <w:b/>
          <w:i w:val="0"/>
          <w:color w:val="auto"/>
          <w:sz w:val="24"/>
          <w:szCs w:val="24"/>
        </w:rPr>
        <w:t>Котельная №3 пгт. Заполярный</w:t>
      </w:r>
    </w:p>
    <w:p w14:paraId="4D69615B" w14:textId="77777777" w:rsidR="006E49A8" w:rsidRPr="000B4483" w:rsidRDefault="006E49A8" w:rsidP="006E49A8">
      <w:pPr>
        <w:spacing w:after="0" w:line="240" w:lineRule="auto"/>
        <w:jc w:val="center"/>
        <w:rPr>
          <w:rFonts w:ascii="Times New Roman" w:hAnsi="Times New Roman" w:cs="Times New Roman"/>
          <w:b/>
          <w:sz w:val="24"/>
          <w:szCs w:val="24"/>
        </w:rPr>
      </w:pPr>
    </w:p>
    <w:p w14:paraId="5EC8BC72" w14:textId="77777777" w:rsidR="006E49A8" w:rsidRPr="000B4483" w:rsidRDefault="006E49A8" w:rsidP="00CB2B47">
      <w:pPr>
        <w:pStyle w:val="aa"/>
        <w:spacing w:after="0" w:line="240" w:lineRule="auto"/>
        <w:ind w:left="0" w:firstLine="567"/>
        <w:jc w:val="both"/>
        <w:rPr>
          <w:rFonts w:ascii="Times New Roman" w:hAnsi="Times New Roman" w:cs="Times New Roman"/>
          <w:sz w:val="24"/>
          <w:szCs w:val="24"/>
        </w:rPr>
      </w:pPr>
      <w:r w:rsidRPr="000B4483">
        <w:rPr>
          <w:rFonts w:ascii="Times New Roman" w:hAnsi="Times New Roman" w:cs="Times New Roman"/>
          <w:sz w:val="24"/>
          <w:szCs w:val="24"/>
        </w:rPr>
        <w:t>Установленная тепловая мощность котельной – 25,5 Гкал/ч. Располагаемая тепловая мощность котельной – 14,9 Гкал/ч. Присоединенная нагрузка составляет 6,889 Гкал/ч.</w:t>
      </w:r>
    </w:p>
    <w:p w14:paraId="55F239D4" w14:textId="77777777" w:rsidR="006E49A8" w:rsidRPr="000B4483" w:rsidRDefault="006E49A8" w:rsidP="00CB2B47">
      <w:pPr>
        <w:spacing w:after="0" w:line="240" w:lineRule="auto"/>
        <w:ind w:firstLine="567"/>
        <w:jc w:val="both"/>
        <w:rPr>
          <w:rFonts w:ascii="Times New Roman" w:hAnsi="Times New Roman" w:cs="Times New Roman"/>
          <w:sz w:val="24"/>
          <w:szCs w:val="24"/>
        </w:rPr>
      </w:pPr>
      <w:r w:rsidRPr="000B4483">
        <w:rPr>
          <w:rFonts w:ascii="Times New Roman" w:hAnsi="Times New Roman" w:cs="Times New Roman"/>
          <w:sz w:val="24"/>
          <w:szCs w:val="24"/>
        </w:rPr>
        <w:t xml:space="preserve">В настоящее время на котельной используются в работе два котлоагрегата, работающие на угле, и один котлоагрегат, работающий на дизельном топливе, что достаточно для покрытия всех присоединённых нагрузок. </w:t>
      </w:r>
    </w:p>
    <w:p w14:paraId="48A160BE" w14:textId="77777777" w:rsidR="006E49A8" w:rsidRPr="000B4483" w:rsidRDefault="006E49A8" w:rsidP="00CB2B47">
      <w:pPr>
        <w:spacing w:after="0" w:line="240" w:lineRule="auto"/>
        <w:ind w:firstLine="567"/>
        <w:jc w:val="both"/>
        <w:rPr>
          <w:rFonts w:ascii="Times New Roman" w:hAnsi="Times New Roman" w:cs="Times New Roman"/>
          <w:sz w:val="24"/>
          <w:szCs w:val="24"/>
        </w:rPr>
      </w:pPr>
      <w:r w:rsidRPr="000B4483">
        <w:rPr>
          <w:rFonts w:ascii="Times New Roman" w:hAnsi="Times New Roman" w:cs="Times New Roman"/>
          <w:sz w:val="24"/>
          <w:szCs w:val="24"/>
        </w:rPr>
        <w:t>При отключении наиболее мощного котлоагрегата, работающего на угле, доступная тепловая мощность составит 9,7 Гкал. Соответственно, котельная №3 пгт. Заполярный имеет значительный резерв тепловой мощности.</w:t>
      </w:r>
    </w:p>
    <w:p w14:paraId="720933FC" w14:textId="77777777" w:rsidR="006E49A8" w:rsidRPr="000B4483" w:rsidRDefault="006E49A8" w:rsidP="006E49A8">
      <w:pPr>
        <w:pStyle w:val="4"/>
        <w:jc w:val="center"/>
        <w:rPr>
          <w:rFonts w:ascii="Times New Roman" w:hAnsi="Times New Roman" w:cs="Times New Roman"/>
          <w:b/>
          <w:i w:val="0"/>
          <w:color w:val="auto"/>
          <w:sz w:val="24"/>
          <w:szCs w:val="24"/>
        </w:rPr>
      </w:pPr>
      <w:r w:rsidRPr="000B4483">
        <w:rPr>
          <w:rFonts w:ascii="Times New Roman" w:hAnsi="Times New Roman" w:cs="Times New Roman"/>
          <w:b/>
          <w:i w:val="0"/>
          <w:color w:val="auto"/>
          <w:sz w:val="24"/>
          <w:szCs w:val="24"/>
        </w:rPr>
        <w:t>Котельная пгт. Елецкий</w:t>
      </w:r>
    </w:p>
    <w:p w14:paraId="661C3804" w14:textId="77777777" w:rsidR="006E49A8" w:rsidRPr="000B4483" w:rsidRDefault="006E49A8" w:rsidP="006E49A8">
      <w:pPr>
        <w:spacing w:after="0" w:line="240" w:lineRule="auto"/>
        <w:jc w:val="center"/>
        <w:rPr>
          <w:rFonts w:ascii="Times New Roman" w:hAnsi="Times New Roman" w:cs="Times New Roman"/>
          <w:b/>
          <w:sz w:val="24"/>
          <w:szCs w:val="24"/>
        </w:rPr>
      </w:pPr>
    </w:p>
    <w:p w14:paraId="639DD9D4" w14:textId="77777777" w:rsidR="006E49A8" w:rsidRPr="000B4483" w:rsidRDefault="006E49A8" w:rsidP="00CB2B47">
      <w:pPr>
        <w:spacing w:after="0" w:line="240" w:lineRule="auto"/>
        <w:ind w:firstLine="567"/>
        <w:jc w:val="both"/>
        <w:rPr>
          <w:rFonts w:ascii="Times New Roman" w:hAnsi="Times New Roman" w:cs="Times New Roman"/>
          <w:sz w:val="24"/>
          <w:szCs w:val="24"/>
        </w:rPr>
      </w:pPr>
      <w:r w:rsidRPr="000B4483">
        <w:rPr>
          <w:rFonts w:ascii="Times New Roman" w:hAnsi="Times New Roman" w:cs="Times New Roman"/>
          <w:sz w:val="24"/>
          <w:szCs w:val="24"/>
        </w:rPr>
        <w:t>Установленная мощность котельной – 7,20 Гкал/ч. Располагаемая мощность котельной пгт. Елецкий – 6,82 Гкал/ч.</w:t>
      </w:r>
    </w:p>
    <w:p w14:paraId="39BA74D4" w14:textId="77777777" w:rsidR="006E49A8" w:rsidRPr="000B4483" w:rsidRDefault="006E49A8" w:rsidP="00CB2B47">
      <w:pPr>
        <w:spacing w:after="0" w:line="240" w:lineRule="auto"/>
        <w:ind w:firstLine="567"/>
        <w:jc w:val="both"/>
        <w:rPr>
          <w:rFonts w:ascii="Times New Roman" w:hAnsi="Times New Roman" w:cs="Times New Roman"/>
          <w:sz w:val="24"/>
          <w:szCs w:val="24"/>
        </w:rPr>
      </w:pPr>
      <w:r w:rsidRPr="000B4483">
        <w:rPr>
          <w:rFonts w:ascii="Times New Roman" w:hAnsi="Times New Roman" w:cs="Times New Roman"/>
          <w:sz w:val="24"/>
          <w:szCs w:val="24"/>
        </w:rPr>
        <w:t xml:space="preserve">Присоединенная нагрузка составляет - </w:t>
      </w:r>
      <w:r w:rsidRPr="000B4483">
        <w:rPr>
          <w:rFonts w:ascii="Times New Roman" w:eastAsia="Times New Roman" w:hAnsi="Times New Roman" w:cs="Times New Roman"/>
          <w:sz w:val="24"/>
          <w:szCs w:val="24"/>
          <w:lang w:eastAsia="ru-RU"/>
        </w:rPr>
        <w:t>1,763 Гкал/час.</w:t>
      </w:r>
    </w:p>
    <w:p w14:paraId="16BD053F" w14:textId="77777777" w:rsidR="001B18C8" w:rsidRDefault="006E49A8" w:rsidP="00CB2B47">
      <w:pPr>
        <w:spacing w:after="0" w:line="240" w:lineRule="auto"/>
        <w:ind w:firstLine="567"/>
        <w:jc w:val="both"/>
        <w:rPr>
          <w:rFonts w:ascii="Times New Roman" w:hAnsi="Times New Roman" w:cs="Times New Roman"/>
          <w:sz w:val="24"/>
          <w:szCs w:val="24"/>
        </w:rPr>
      </w:pPr>
      <w:r w:rsidRPr="000B4483">
        <w:rPr>
          <w:rFonts w:ascii="Times New Roman" w:hAnsi="Times New Roman" w:cs="Times New Roman"/>
          <w:sz w:val="24"/>
          <w:szCs w:val="24"/>
        </w:rPr>
        <w:t>При отключении наиболее мощного агрегата, доступная тепловая мощность составит 5,67 Гкал/ч, что достаточно для покрытия всех присоединённых нагрузок. Соответственно, котельная пгт. Елецкий имеет значительный резерв тепловой мощности</w:t>
      </w:r>
      <w:r w:rsidRPr="007472FF">
        <w:rPr>
          <w:rFonts w:ascii="Times New Roman" w:hAnsi="Times New Roman" w:cs="Times New Roman"/>
          <w:sz w:val="24"/>
          <w:szCs w:val="24"/>
        </w:rPr>
        <w:t>.</w:t>
      </w:r>
    </w:p>
    <w:p w14:paraId="066C0BD6" w14:textId="77777777" w:rsidR="000B4483" w:rsidRDefault="000B4483" w:rsidP="00CB2B47">
      <w:pPr>
        <w:spacing w:after="0" w:line="240" w:lineRule="auto"/>
        <w:ind w:firstLine="567"/>
        <w:jc w:val="both"/>
        <w:rPr>
          <w:rFonts w:ascii="Times New Roman" w:hAnsi="Times New Roman" w:cs="Times New Roman"/>
          <w:sz w:val="24"/>
          <w:szCs w:val="24"/>
        </w:rPr>
      </w:pPr>
    </w:p>
    <w:p w14:paraId="0DB5A984" w14:textId="77777777" w:rsidR="00E37F88" w:rsidRPr="00C42DE5" w:rsidRDefault="00E37F88" w:rsidP="00201D0A">
      <w:pPr>
        <w:spacing w:after="0" w:line="240" w:lineRule="auto"/>
        <w:jc w:val="center"/>
        <w:rPr>
          <w:rFonts w:ascii="Times New Roman" w:hAnsi="Times New Roman" w:cs="Times New Roman"/>
          <w:sz w:val="24"/>
          <w:szCs w:val="24"/>
        </w:rPr>
      </w:pPr>
      <w:bookmarkStart w:id="65" w:name="_Toc511227707"/>
      <w:bookmarkStart w:id="66" w:name="_Toc9983632"/>
      <w:bookmarkEnd w:id="56"/>
      <w:bookmarkEnd w:id="57"/>
      <w:r w:rsidRPr="00C42DE5">
        <w:rPr>
          <w:rFonts w:ascii="Times New Roman" w:hAnsi="Times New Roman" w:cs="Times New Roman"/>
          <w:b/>
          <w:sz w:val="24"/>
          <w:szCs w:val="24"/>
        </w:rPr>
        <w:t xml:space="preserve">Котельная </w:t>
      </w:r>
      <w:proofErr w:type="spellStart"/>
      <w:r w:rsidRPr="00C42DE5">
        <w:rPr>
          <w:rFonts w:ascii="Times New Roman" w:hAnsi="Times New Roman" w:cs="Times New Roman"/>
          <w:b/>
          <w:sz w:val="24"/>
          <w:szCs w:val="24"/>
        </w:rPr>
        <w:t>пст</w:t>
      </w:r>
      <w:proofErr w:type="spellEnd"/>
      <w:r w:rsidRPr="00C42DE5">
        <w:rPr>
          <w:rFonts w:ascii="Times New Roman" w:hAnsi="Times New Roman" w:cs="Times New Roman"/>
          <w:b/>
          <w:sz w:val="24"/>
          <w:szCs w:val="24"/>
        </w:rPr>
        <w:t>. Сивомаскинский</w:t>
      </w:r>
    </w:p>
    <w:p w14:paraId="0D34F14B" w14:textId="77777777" w:rsidR="00E37F88" w:rsidRPr="007472FF" w:rsidRDefault="00E37F88" w:rsidP="00E37F88">
      <w:pPr>
        <w:spacing w:after="0" w:line="240" w:lineRule="auto"/>
        <w:jc w:val="center"/>
        <w:rPr>
          <w:rFonts w:ascii="Times New Roman" w:hAnsi="Times New Roman" w:cs="Times New Roman"/>
          <w:b/>
          <w:sz w:val="24"/>
          <w:szCs w:val="24"/>
        </w:rPr>
      </w:pPr>
    </w:p>
    <w:p w14:paraId="43197089" w14:textId="77777777" w:rsidR="00E37F88" w:rsidRPr="007472FF" w:rsidRDefault="00E37F88" w:rsidP="00CB2B47">
      <w:pPr>
        <w:spacing w:after="0" w:line="240" w:lineRule="auto"/>
        <w:ind w:firstLine="567"/>
        <w:jc w:val="both"/>
        <w:rPr>
          <w:rFonts w:ascii="Times New Roman" w:hAnsi="Times New Roman" w:cs="Times New Roman"/>
          <w:sz w:val="24"/>
          <w:szCs w:val="24"/>
        </w:rPr>
      </w:pPr>
      <w:r w:rsidRPr="007472FF">
        <w:rPr>
          <w:rFonts w:ascii="Times New Roman" w:hAnsi="Times New Roman" w:cs="Times New Roman"/>
          <w:sz w:val="24"/>
          <w:szCs w:val="24"/>
        </w:rPr>
        <w:t xml:space="preserve">Установленная мощность котельной </w:t>
      </w:r>
      <w:proofErr w:type="spellStart"/>
      <w:r w:rsidRPr="007472FF">
        <w:rPr>
          <w:rFonts w:ascii="Times New Roman" w:hAnsi="Times New Roman" w:cs="Times New Roman"/>
          <w:sz w:val="24"/>
          <w:szCs w:val="24"/>
        </w:rPr>
        <w:t>пст.Сивомаскинский</w:t>
      </w:r>
      <w:proofErr w:type="spellEnd"/>
      <w:r w:rsidRPr="007472FF">
        <w:rPr>
          <w:rFonts w:ascii="Times New Roman" w:hAnsi="Times New Roman" w:cs="Times New Roman"/>
          <w:sz w:val="24"/>
          <w:szCs w:val="24"/>
        </w:rPr>
        <w:t xml:space="preserve"> – 6,</w:t>
      </w:r>
      <w:r w:rsidR="0000280D">
        <w:rPr>
          <w:rFonts w:ascii="Times New Roman" w:hAnsi="Times New Roman" w:cs="Times New Roman"/>
          <w:sz w:val="24"/>
          <w:szCs w:val="24"/>
        </w:rPr>
        <w:t>0</w:t>
      </w:r>
      <w:r w:rsidRPr="007472FF">
        <w:rPr>
          <w:rFonts w:ascii="Times New Roman" w:hAnsi="Times New Roman" w:cs="Times New Roman"/>
          <w:sz w:val="24"/>
          <w:szCs w:val="24"/>
        </w:rPr>
        <w:t xml:space="preserve"> Гкал/ч, располагаемая тепловая мощность – 6,16 Гкал/ч.</w:t>
      </w:r>
    </w:p>
    <w:p w14:paraId="41FF0AA4" w14:textId="77777777" w:rsidR="00E37F88" w:rsidRPr="007472FF" w:rsidRDefault="00E37F88" w:rsidP="00CB2B47">
      <w:pPr>
        <w:spacing w:after="0" w:line="240" w:lineRule="auto"/>
        <w:ind w:firstLine="567"/>
        <w:jc w:val="both"/>
        <w:rPr>
          <w:rFonts w:ascii="Times New Roman" w:hAnsi="Times New Roman" w:cs="Times New Roman"/>
          <w:sz w:val="24"/>
          <w:szCs w:val="24"/>
        </w:rPr>
      </w:pPr>
      <w:r w:rsidRPr="007472FF">
        <w:rPr>
          <w:rFonts w:ascii="Times New Roman" w:hAnsi="Times New Roman" w:cs="Times New Roman"/>
          <w:sz w:val="24"/>
          <w:szCs w:val="24"/>
        </w:rPr>
        <w:t>Присоединенная нагрузка составляет</w:t>
      </w:r>
      <w:r w:rsidR="001C0C39" w:rsidRPr="001C0C39">
        <w:rPr>
          <w:rFonts w:ascii="Times New Roman" w:hAnsi="Times New Roman" w:cs="Times New Roman"/>
          <w:sz w:val="24"/>
          <w:szCs w:val="24"/>
        </w:rPr>
        <w:t>-</w:t>
      </w:r>
      <w:r w:rsidR="001C0C39" w:rsidRPr="001C0C39">
        <w:rPr>
          <w:rFonts w:ascii="Times New Roman" w:eastAsia="Times New Roman" w:hAnsi="Times New Roman" w:cs="Times New Roman"/>
          <w:sz w:val="24"/>
          <w:szCs w:val="24"/>
          <w:lang w:eastAsia="ru-RU"/>
        </w:rPr>
        <w:t xml:space="preserve"> 0,930 Гкал/час.</w:t>
      </w:r>
    </w:p>
    <w:p w14:paraId="70480B5E" w14:textId="77777777" w:rsidR="00E37F88" w:rsidRPr="007472FF" w:rsidRDefault="00E37F88" w:rsidP="00CB2B47">
      <w:pPr>
        <w:spacing w:after="0" w:line="240" w:lineRule="auto"/>
        <w:ind w:firstLine="567"/>
        <w:jc w:val="both"/>
        <w:rPr>
          <w:rFonts w:ascii="Times New Roman" w:hAnsi="Times New Roman" w:cs="Times New Roman"/>
          <w:sz w:val="24"/>
          <w:szCs w:val="24"/>
        </w:rPr>
      </w:pPr>
      <w:r w:rsidRPr="007472FF">
        <w:rPr>
          <w:rFonts w:ascii="Times New Roman" w:hAnsi="Times New Roman" w:cs="Times New Roman"/>
          <w:sz w:val="24"/>
          <w:szCs w:val="24"/>
        </w:rPr>
        <w:t xml:space="preserve">При отключении наиболее мощного агрегата, доступная тепловая мощность составит 4,09 Гкал/ч, что достаточно для покрытия всех присоединённых нагрузок. Соответственно, котельная </w:t>
      </w:r>
      <w:proofErr w:type="spellStart"/>
      <w:r w:rsidRPr="007472FF">
        <w:rPr>
          <w:rFonts w:ascii="Times New Roman" w:hAnsi="Times New Roman" w:cs="Times New Roman"/>
          <w:sz w:val="24"/>
          <w:szCs w:val="24"/>
        </w:rPr>
        <w:t>пст</w:t>
      </w:r>
      <w:proofErr w:type="spellEnd"/>
      <w:r w:rsidRPr="007472FF">
        <w:rPr>
          <w:rFonts w:ascii="Times New Roman" w:hAnsi="Times New Roman" w:cs="Times New Roman"/>
          <w:sz w:val="24"/>
          <w:szCs w:val="24"/>
        </w:rPr>
        <w:t>. Сивомаскинский имеет значительный резерв тепловой мощности.</w:t>
      </w:r>
    </w:p>
    <w:p w14:paraId="16E91488" w14:textId="77777777" w:rsidR="00C42DE5" w:rsidRPr="00A95F01" w:rsidRDefault="00C42DE5" w:rsidP="00C42DE5">
      <w:pPr>
        <w:pStyle w:val="4"/>
        <w:jc w:val="center"/>
        <w:rPr>
          <w:rFonts w:ascii="Times New Roman" w:hAnsi="Times New Roman" w:cs="Times New Roman"/>
          <w:b/>
          <w:i w:val="0"/>
          <w:color w:val="auto"/>
          <w:sz w:val="24"/>
          <w:szCs w:val="24"/>
        </w:rPr>
      </w:pPr>
    </w:p>
    <w:p w14:paraId="06C550CB" w14:textId="2949FDCC" w:rsidR="00C42DE5" w:rsidRPr="006E49A8" w:rsidRDefault="00AE3DE3" w:rsidP="006E49A8">
      <w:pPr>
        <w:pStyle w:val="4"/>
        <w:jc w:val="center"/>
        <w:rPr>
          <w:rFonts w:ascii="Times New Roman" w:hAnsi="Times New Roman" w:cs="Times New Roman"/>
          <w:b/>
          <w:i w:val="0"/>
          <w:color w:val="auto"/>
          <w:sz w:val="24"/>
          <w:szCs w:val="24"/>
        </w:rPr>
      </w:pPr>
      <w:r>
        <w:rPr>
          <w:rFonts w:ascii="Times New Roman" w:hAnsi="Times New Roman" w:cs="Times New Roman"/>
          <w:b/>
          <w:i w:val="0"/>
          <w:color w:val="auto"/>
          <w:sz w:val="24"/>
          <w:szCs w:val="24"/>
        </w:rPr>
        <w:t>М</w:t>
      </w:r>
      <w:r w:rsidR="00C42DE5" w:rsidRPr="00C42DE5">
        <w:rPr>
          <w:rFonts w:ascii="Times New Roman" w:hAnsi="Times New Roman" w:cs="Times New Roman"/>
          <w:b/>
          <w:i w:val="0"/>
          <w:color w:val="auto"/>
          <w:sz w:val="24"/>
          <w:szCs w:val="24"/>
        </w:rPr>
        <w:t xml:space="preserve">одульная котельная ПУВ </w:t>
      </w:r>
    </w:p>
    <w:p w14:paraId="5AB935BD" w14:textId="77777777" w:rsidR="00C42DE5" w:rsidRDefault="00C42DE5" w:rsidP="00CB2B47">
      <w:pPr>
        <w:suppressAutoHyphens/>
        <w:spacing w:after="0" w:line="240" w:lineRule="auto"/>
        <w:ind w:firstLine="567"/>
        <w:jc w:val="both"/>
        <w:rPr>
          <w:rFonts w:ascii="Times New Roman" w:hAnsi="Times New Roman" w:cs="Times New Roman"/>
          <w:sz w:val="24"/>
          <w:szCs w:val="24"/>
        </w:rPr>
      </w:pPr>
      <w:r w:rsidRPr="00480A5A">
        <w:rPr>
          <w:rFonts w:ascii="Times New Roman" w:hAnsi="Times New Roman" w:cs="Times New Roman"/>
          <w:sz w:val="24"/>
          <w:szCs w:val="24"/>
        </w:rPr>
        <w:t>Установленная производительность модульной котельной - 4,86 Гкал/час. Подключенная  (максимальная  при расчетных параметрах наружного воздуха -41</w:t>
      </w:r>
      <w:r w:rsidRPr="00480A5A">
        <w:rPr>
          <w:rFonts w:ascii="Times New Roman" w:hAnsi="Times New Roman" w:cs="Times New Roman"/>
          <w:sz w:val="24"/>
          <w:szCs w:val="24"/>
          <w:vertAlign w:val="superscript"/>
        </w:rPr>
        <w:t>0</w:t>
      </w:r>
      <w:r w:rsidRPr="00480A5A">
        <w:rPr>
          <w:rFonts w:ascii="Times New Roman" w:hAnsi="Times New Roman" w:cs="Times New Roman"/>
          <w:sz w:val="24"/>
          <w:szCs w:val="24"/>
        </w:rPr>
        <w:t>С) нагрузка к котельн</w:t>
      </w:r>
      <w:r>
        <w:rPr>
          <w:rFonts w:ascii="Times New Roman" w:hAnsi="Times New Roman" w:cs="Times New Roman"/>
          <w:sz w:val="24"/>
          <w:szCs w:val="24"/>
        </w:rPr>
        <w:t>ой - 4,</w:t>
      </w:r>
      <w:r w:rsidRPr="00C42DE5">
        <w:rPr>
          <w:rFonts w:ascii="Times New Roman" w:hAnsi="Times New Roman" w:cs="Times New Roman"/>
          <w:sz w:val="24"/>
          <w:szCs w:val="24"/>
        </w:rPr>
        <w:t>33267</w:t>
      </w:r>
      <w:r w:rsidRPr="00480A5A">
        <w:rPr>
          <w:rFonts w:ascii="Times New Roman" w:hAnsi="Times New Roman" w:cs="Times New Roman"/>
          <w:sz w:val="24"/>
          <w:szCs w:val="24"/>
        </w:rPr>
        <w:t xml:space="preserve"> Гкал/час. Работает на твердом топливе.</w:t>
      </w:r>
    </w:p>
    <w:p w14:paraId="0E4F8422" w14:textId="77777777" w:rsidR="00E37F88" w:rsidRPr="007472FF" w:rsidRDefault="00E37F88" w:rsidP="00E37F88">
      <w:pPr>
        <w:spacing w:after="0" w:line="240" w:lineRule="auto"/>
        <w:jc w:val="both"/>
        <w:rPr>
          <w:rFonts w:ascii="Times New Roman" w:hAnsi="Times New Roman" w:cs="Times New Roman"/>
          <w:sz w:val="24"/>
          <w:szCs w:val="24"/>
        </w:rPr>
      </w:pPr>
    </w:p>
    <w:p w14:paraId="1B8CB21E" w14:textId="77777777" w:rsidR="001D7E5B" w:rsidRPr="007472FF" w:rsidRDefault="0068509A" w:rsidP="00DC65FD">
      <w:pPr>
        <w:pStyle w:val="31"/>
        <w:spacing w:before="0" w:line="240" w:lineRule="auto"/>
        <w:jc w:val="center"/>
        <w:rPr>
          <w:rFonts w:ascii="Times New Roman" w:hAnsi="Times New Roman" w:cs="Times New Roman"/>
          <w:b/>
          <w:color w:val="auto"/>
        </w:rPr>
      </w:pPr>
      <w:bookmarkStart w:id="67" w:name="_Toc511227712"/>
      <w:bookmarkStart w:id="68" w:name="_Toc9983633"/>
      <w:bookmarkStart w:id="69" w:name="_Toc152669689"/>
      <w:bookmarkEnd w:id="65"/>
      <w:bookmarkEnd w:id="66"/>
      <w:r w:rsidRPr="007472FF">
        <w:rPr>
          <w:rFonts w:ascii="Times New Roman" w:hAnsi="Times New Roman" w:cs="Times New Roman"/>
          <w:b/>
          <w:color w:val="auto"/>
        </w:rPr>
        <w:t xml:space="preserve">1.6.3 </w:t>
      </w:r>
      <w:r w:rsidR="001D7E5B" w:rsidRPr="007472FF">
        <w:rPr>
          <w:rFonts w:ascii="Times New Roman" w:hAnsi="Times New Roman" w:cs="Times New Roman"/>
          <w:b/>
          <w:color w:val="auto"/>
        </w:rPr>
        <w:t xml:space="preserve">Теплоисточник АО </w:t>
      </w:r>
      <w:r w:rsidR="00610F73" w:rsidRPr="007472FF">
        <w:rPr>
          <w:rFonts w:ascii="Times New Roman" w:hAnsi="Times New Roman" w:cs="Times New Roman"/>
          <w:b/>
          <w:color w:val="auto"/>
        </w:rPr>
        <w:t>«</w:t>
      </w:r>
      <w:r w:rsidR="001D7E5B" w:rsidRPr="007472FF">
        <w:rPr>
          <w:rFonts w:ascii="Times New Roman" w:hAnsi="Times New Roman" w:cs="Times New Roman"/>
          <w:b/>
          <w:color w:val="auto"/>
        </w:rPr>
        <w:t>Воркутауголь</w:t>
      </w:r>
      <w:r w:rsidR="00610F73" w:rsidRPr="007472FF">
        <w:rPr>
          <w:rFonts w:ascii="Times New Roman" w:hAnsi="Times New Roman" w:cs="Times New Roman"/>
          <w:b/>
          <w:color w:val="auto"/>
        </w:rPr>
        <w:t>»</w:t>
      </w:r>
      <w:bookmarkEnd w:id="67"/>
      <w:bookmarkEnd w:id="68"/>
      <w:r w:rsidR="006118EE">
        <w:rPr>
          <w:rFonts w:ascii="Times New Roman" w:hAnsi="Times New Roman" w:cs="Times New Roman"/>
          <w:b/>
          <w:color w:val="auto"/>
        </w:rPr>
        <w:t xml:space="preserve"> СП «Шахта Комсомольская»</w:t>
      </w:r>
      <w:bookmarkEnd w:id="69"/>
    </w:p>
    <w:p w14:paraId="7F99F15A" w14:textId="77777777" w:rsidR="00DC65FD" w:rsidRPr="007472FF" w:rsidRDefault="00DC65FD" w:rsidP="00DC65FD">
      <w:pPr>
        <w:spacing w:after="0"/>
        <w:rPr>
          <w:rFonts w:ascii="Times New Roman" w:hAnsi="Times New Roman" w:cs="Times New Roman"/>
        </w:rPr>
      </w:pPr>
    </w:p>
    <w:p w14:paraId="4FCCFC56" w14:textId="77777777" w:rsidR="001D7E5B" w:rsidRPr="007472FF" w:rsidRDefault="001D7E5B" w:rsidP="00CB2B47">
      <w:pPr>
        <w:spacing w:after="0" w:line="240" w:lineRule="auto"/>
        <w:ind w:firstLine="567"/>
        <w:jc w:val="both"/>
        <w:rPr>
          <w:rFonts w:ascii="Times New Roman" w:hAnsi="Times New Roman" w:cs="Times New Roman"/>
          <w:sz w:val="24"/>
          <w:szCs w:val="24"/>
        </w:rPr>
      </w:pPr>
      <w:r w:rsidRPr="007472FF">
        <w:rPr>
          <w:rFonts w:ascii="Times New Roman" w:hAnsi="Times New Roman" w:cs="Times New Roman"/>
          <w:sz w:val="24"/>
          <w:szCs w:val="24"/>
        </w:rPr>
        <w:t>Установленная мощность теплоисточника – 78 Гкал/ч, располагаемая – 70 Гкал/ч. Оценка присоединённой тепл</w:t>
      </w:r>
      <w:r w:rsidR="00B94AC8">
        <w:rPr>
          <w:rFonts w:ascii="Times New Roman" w:hAnsi="Times New Roman" w:cs="Times New Roman"/>
          <w:sz w:val="24"/>
          <w:szCs w:val="24"/>
        </w:rPr>
        <w:t xml:space="preserve">овой нагрузки даёт величину </w:t>
      </w:r>
      <w:r w:rsidRPr="007472FF">
        <w:rPr>
          <w:rFonts w:ascii="Times New Roman" w:hAnsi="Times New Roman" w:cs="Times New Roman"/>
          <w:sz w:val="24"/>
          <w:szCs w:val="24"/>
        </w:rPr>
        <w:t xml:space="preserve"> менее 30</w:t>
      </w:r>
      <w:r w:rsidR="001841F4" w:rsidRPr="007472FF">
        <w:rPr>
          <w:rFonts w:ascii="Times New Roman" w:hAnsi="Times New Roman" w:cs="Times New Roman"/>
          <w:sz w:val="24"/>
          <w:szCs w:val="24"/>
        </w:rPr>
        <w:t xml:space="preserve"> Гкал/ч, из которых нагрузки пгт</w:t>
      </w:r>
      <w:r w:rsidRPr="007472FF">
        <w:rPr>
          <w:rFonts w:ascii="Times New Roman" w:hAnsi="Times New Roman" w:cs="Times New Roman"/>
          <w:sz w:val="24"/>
          <w:szCs w:val="24"/>
        </w:rPr>
        <w:t>.</w:t>
      </w:r>
      <w:r w:rsidR="00997CF5">
        <w:rPr>
          <w:rFonts w:ascii="Times New Roman" w:hAnsi="Times New Roman" w:cs="Times New Roman"/>
          <w:sz w:val="24"/>
          <w:szCs w:val="24"/>
        </w:rPr>
        <w:t xml:space="preserve"> </w:t>
      </w:r>
      <w:r w:rsidRPr="007472FF">
        <w:rPr>
          <w:rFonts w:ascii="Times New Roman" w:hAnsi="Times New Roman" w:cs="Times New Roman"/>
          <w:sz w:val="24"/>
          <w:szCs w:val="24"/>
        </w:rPr>
        <w:t>Комсомольский</w:t>
      </w:r>
      <w:r w:rsidR="00B94AC8">
        <w:rPr>
          <w:rFonts w:ascii="Times New Roman" w:hAnsi="Times New Roman" w:cs="Times New Roman"/>
          <w:sz w:val="24"/>
          <w:szCs w:val="24"/>
        </w:rPr>
        <w:t xml:space="preserve"> с середины 2023г </w:t>
      </w:r>
      <w:r w:rsidRPr="007472FF">
        <w:rPr>
          <w:rFonts w:ascii="Times New Roman" w:hAnsi="Times New Roman" w:cs="Times New Roman"/>
          <w:sz w:val="24"/>
          <w:szCs w:val="24"/>
        </w:rPr>
        <w:t xml:space="preserve"> со</w:t>
      </w:r>
      <w:r w:rsidR="006A0861" w:rsidRPr="007472FF">
        <w:rPr>
          <w:rFonts w:ascii="Times New Roman" w:hAnsi="Times New Roman" w:cs="Times New Roman"/>
          <w:sz w:val="24"/>
          <w:szCs w:val="24"/>
        </w:rPr>
        <w:t xml:space="preserve">ставляют </w:t>
      </w:r>
      <w:r w:rsidR="00B94AC8">
        <w:rPr>
          <w:rFonts w:ascii="Times New Roman" w:hAnsi="Times New Roman" w:cs="Times New Roman"/>
          <w:sz w:val="24"/>
          <w:szCs w:val="24"/>
        </w:rPr>
        <w:t>менее 1</w:t>
      </w:r>
      <w:r w:rsidR="006A0861" w:rsidRPr="007472FF">
        <w:rPr>
          <w:rFonts w:ascii="Times New Roman" w:hAnsi="Times New Roman" w:cs="Times New Roman"/>
          <w:sz w:val="24"/>
          <w:szCs w:val="24"/>
        </w:rPr>
        <w:t xml:space="preserve"> </w:t>
      </w:r>
      <w:r w:rsidRPr="007472FF">
        <w:rPr>
          <w:rFonts w:ascii="Times New Roman" w:hAnsi="Times New Roman" w:cs="Times New Roman"/>
          <w:sz w:val="24"/>
          <w:szCs w:val="24"/>
        </w:rPr>
        <w:t xml:space="preserve">Гкал/ч. </w:t>
      </w:r>
    </w:p>
    <w:p w14:paraId="05F945CA" w14:textId="77777777" w:rsidR="00814E95" w:rsidRDefault="001D7E5B" w:rsidP="00CB2B47">
      <w:pPr>
        <w:spacing w:after="0" w:line="240" w:lineRule="auto"/>
        <w:ind w:firstLine="567"/>
        <w:jc w:val="both"/>
        <w:rPr>
          <w:rFonts w:ascii="Times New Roman" w:hAnsi="Times New Roman" w:cs="Times New Roman"/>
          <w:sz w:val="24"/>
          <w:szCs w:val="24"/>
        </w:rPr>
      </w:pPr>
      <w:r w:rsidRPr="007472FF">
        <w:rPr>
          <w:rFonts w:ascii="Times New Roman" w:hAnsi="Times New Roman" w:cs="Times New Roman"/>
          <w:sz w:val="24"/>
          <w:szCs w:val="24"/>
        </w:rPr>
        <w:t xml:space="preserve">Котельная шахты </w:t>
      </w:r>
      <w:r w:rsidR="00610F73" w:rsidRPr="007472FF">
        <w:rPr>
          <w:rFonts w:ascii="Times New Roman" w:hAnsi="Times New Roman" w:cs="Times New Roman"/>
          <w:sz w:val="24"/>
          <w:szCs w:val="24"/>
        </w:rPr>
        <w:t>«</w:t>
      </w:r>
      <w:r w:rsidRPr="007472FF">
        <w:rPr>
          <w:rFonts w:ascii="Times New Roman" w:hAnsi="Times New Roman" w:cs="Times New Roman"/>
          <w:sz w:val="24"/>
          <w:szCs w:val="24"/>
        </w:rPr>
        <w:t>Комсомольская</w:t>
      </w:r>
      <w:r w:rsidR="00610F73" w:rsidRPr="007472FF">
        <w:rPr>
          <w:rFonts w:ascii="Times New Roman" w:hAnsi="Times New Roman" w:cs="Times New Roman"/>
          <w:sz w:val="24"/>
          <w:szCs w:val="24"/>
        </w:rPr>
        <w:t>»</w:t>
      </w:r>
      <w:r w:rsidRPr="007472FF">
        <w:rPr>
          <w:rFonts w:ascii="Times New Roman" w:hAnsi="Times New Roman" w:cs="Times New Roman"/>
          <w:sz w:val="24"/>
          <w:szCs w:val="24"/>
        </w:rPr>
        <w:t xml:space="preserve"> имеет значит</w:t>
      </w:r>
      <w:r w:rsidR="006E49A8">
        <w:rPr>
          <w:rFonts w:ascii="Times New Roman" w:hAnsi="Times New Roman" w:cs="Times New Roman"/>
          <w:sz w:val="24"/>
          <w:szCs w:val="24"/>
        </w:rPr>
        <w:t>ельный резерв тепловой мощности</w:t>
      </w:r>
    </w:p>
    <w:p w14:paraId="46F701FE" w14:textId="77777777" w:rsidR="00814E95" w:rsidRDefault="00814E95" w:rsidP="0024166C">
      <w:pPr>
        <w:spacing w:after="0" w:line="240" w:lineRule="auto"/>
        <w:jc w:val="both"/>
        <w:rPr>
          <w:rFonts w:ascii="Times New Roman" w:hAnsi="Times New Roman" w:cs="Times New Roman"/>
          <w:sz w:val="24"/>
          <w:szCs w:val="24"/>
        </w:rPr>
      </w:pPr>
    </w:p>
    <w:p w14:paraId="0D143C2D" w14:textId="77777777" w:rsidR="001D7E5B" w:rsidRPr="005312F1" w:rsidRDefault="00EF0CB8" w:rsidP="00935DA4">
      <w:pPr>
        <w:pStyle w:val="20"/>
        <w:spacing w:before="0" w:line="276" w:lineRule="auto"/>
        <w:jc w:val="center"/>
        <w:rPr>
          <w:rFonts w:ascii="Times New Roman" w:hAnsi="Times New Roman" w:cs="Times New Roman"/>
          <w:b/>
          <w:color w:val="auto"/>
          <w:sz w:val="24"/>
          <w:szCs w:val="24"/>
        </w:rPr>
      </w:pPr>
      <w:bookmarkStart w:id="70" w:name="_Toc152669690"/>
      <w:r w:rsidRPr="005312F1">
        <w:rPr>
          <w:rFonts w:ascii="Times New Roman" w:hAnsi="Times New Roman" w:cs="Times New Roman"/>
          <w:b/>
          <w:color w:val="auto"/>
          <w:sz w:val="24"/>
          <w:szCs w:val="24"/>
        </w:rPr>
        <w:lastRenderedPageBreak/>
        <w:t xml:space="preserve">1.7 </w:t>
      </w:r>
      <w:bookmarkStart w:id="71" w:name="_Toc511227714"/>
      <w:bookmarkStart w:id="72" w:name="_Toc9983635"/>
      <w:r w:rsidR="001D7E5B" w:rsidRPr="005312F1">
        <w:rPr>
          <w:rFonts w:ascii="Times New Roman" w:hAnsi="Times New Roman" w:cs="Times New Roman"/>
          <w:b/>
          <w:color w:val="auto"/>
          <w:sz w:val="24"/>
          <w:szCs w:val="24"/>
        </w:rPr>
        <w:t>Балансы теплоносителя</w:t>
      </w:r>
      <w:bookmarkEnd w:id="70"/>
      <w:bookmarkEnd w:id="71"/>
      <w:bookmarkEnd w:id="72"/>
    </w:p>
    <w:p w14:paraId="5C554816" w14:textId="6950A032" w:rsidR="001D7E5B" w:rsidRPr="007472FF" w:rsidRDefault="00EF0CB8" w:rsidP="00C15CE0">
      <w:pPr>
        <w:pStyle w:val="31"/>
        <w:spacing w:before="0" w:line="276" w:lineRule="auto"/>
        <w:jc w:val="center"/>
        <w:rPr>
          <w:rFonts w:ascii="Times New Roman" w:hAnsi="Times New Roman" w:cs="Times New Roman"/>
          <w:b/>
          <w:color w:val="auto"/>
        </w:rPr>
      </w:pPr>
      <w:bookmarkStart w:id="73" w:name="_Toc511227715"/>
      <w:bookmarkStart w:id="74" w:name="_Toc9983636"/>
      <w:bookmarkStart w:id="75" w:name="_Toc152669691"/>
      <w:r w:rsidRPr="007472FF">
        <w:rPr>
          <w:rFonts w:ascii="Times New Roman" w:hAnsi="Times New Roman" w:cs="Times New Roman"/>
          <w:b/>
          <w:color w:val="auto"/>
        </w:rPr>
        <w:t xml:space="preserve">1.7.1 </w:t>
      </w:r>
      <w:r w:rsidR="001D7E5B" w:rsidRPr="007472FF">
        <w:rPr>
          <w:rFonts w:ascii="Times New Roman" w:hAnsi="Times New Roman" w:cs="Times New Roman"/>
          <w:b/>
          <w:color w:val="auto"/>
        </w:rPr>
        <w:t xml:space="preserve">Теплоисточники ООО </w:t>
      </w:r>
      <w:r w:rsidR="00610F73" w:rsidRPr="007472FF">
        <w:rPr>
          <w:rFonts w:ascii="Times New Roman" w:hAnsi="Times New Roman" w:cs="Times New Roman"/>
          <w:b/>
          <w:color w:val="auto"/>
        </w:rPr>
        <w:t>«</w:t>
      </w:r>
      <w:proofErr w:type="spellStart"/>
      <w:r w:rsidR="00DB4C22">
        <w:rPr>
          <w:rFonts w:ascii="Times New Roman" w:hAnsi="Times New Roman" w:cs="Times New Roman"/>
          <w:b/>
          <w:color w:val="auto"/>
        </w:rPr>
        <w:t>Комитеплоэнерго</w:t>
      </w:r>
      <w:proofErr w:type="spellEnd"/>
      <w:r w:rsidR="00610F73" w:rsidRPr="007472FF">
        <w:rPr>
          <w:rFonts w:ascii="Times New Roman" w:hAnsi="Times New Roman" w:cs="Times New Roman"/>
          <w:b/>
          <w:color w:val="auto"/>
        </w:rPr>
        <w:t>»</w:t>
      </w:r>
      <w:bookmarkEnd w:id="73"/>
      <w:bookmarkEnd w:id="74"/>
      <w:bookmarkEnd w:id="75"/>
    </w:p>
    <w:p w14:paraId="4EBB679B" w14:textId="77777777" w:rsidR="00100C25" w:rsidRPr="00C42DE5" w:rsidRDefault="00100C25" w:rsidP="00100C25">
      <w:pPr>
        <w:pStyle w:val="4"/>
        <w:jc w:val="center"/>
        <w:rPr>
          <w:rFonts w:ascii="Times New Roman" w:hAnsi="Times New Roman" w:cs="Times New Roman"/>
          <w:b/>
          <w:i w:val="0"/>
          <w:color w:val="auto"/>
          <w:sz w:val="24"/>
          <w:szCs w:val="24"/>
        </w:rPr>
      </w:pPr>
      <w:bookmarkStart w:id="76" w:name="_Toc511227718"/>
      <w:r w:rsidRPr="00C42DE5">
        <w:rPr>
          <w:rFonts w:ascii="Times New Roman" w:hAnsi="Times New Roman" w:cs="Times New Roman"/>
          <w:b/>
          <w:i w:val="0"/>
          <w:color w:val="auto"/>
          <w:sz w:val="24"/>
          <w:szCs w:val="24"/>
        </w:rPr>
        <w:t>ЦВК</w:t>
      </w:r>
      <w:bookmarkEnd w:id="76"/>
    </w:p>
    <w:p w14:paraId="58E43480" w14:textId="77777777" w:rsidR="00100C25" w:rsidRPr="007472FF" w:rsidRDefault="00100C25" w:rsidP="00CB2B47">
      <w:pPr>
        <w:spacing w:after="0" w:line="240" w:lineRule="auto"/>
        <w:ind w:firstLine="567"/>
        <w:jc w:val="both"/>
        <w:rPr>
          <w:rFonts w:ascii="Times New Roman" w:hAnsi="Times New Roman" w:cs="Times New Roman"/>
          <w:sz w:val="24"/>
          <w:szCs w:val="24"/>
        </w:rPr>
      </w:pPr>
      <w:r w:rsidRPr="007472FF">
        <w:rPr>
          <w:rFonts w:ascii="Times New Roman" w:hAnsi="Times New Roman" w:cs="Times New Roman"/>
          <w:sz w:val="24"/>
          <w:szCs w:val="24"/>
        </w:rPr>
        <w:t>Водоподготовительная установка ЦВК предназначена для восполнения потерь пара и конденсата в системе питания паровых котлов и подпитки теплосети.</w:t>
      </w:r>
    </w:p>
    <w:p w14:paraId="45BEEE83" w14:textId="77777777" w:rsidR="00100C25" w:rsidRPr="007472FF" w:rsidRDefault="00100C25" w:rsidP="00CB2B47">
      <w:pPr>
        <w:spacing w:after="0" w:line="240" w:lineRule="auto"/>
        <w:ind w:firstLine="567"/>
        <w:jc w:val="both"/>
        <w:rPr>
          <w:rFonts w:ascii="Times New Roman" w:hAnsi="Times New Roman" w:cs="Times New Roman"/>
          <w:sz w:val="24"/>
          <w:szCs w:val="24"/>
        </w:rPr>
      </w:pPr>
      <w:r w:rsidRPr="007472FF">
        <w:rPr>
          <w:rFonts w:ascii="Times New Roman" w:hAnsi="Times New Roman" w:cs="Times New Roman"/>
          <w:sz w:val="24"/>
          <w:szCs w:val="24"/>
        </w:rPr>
        <w:t xml:space="preserve">Предусмотрена совместная обработка воды для питания паровых котлов и подпитки теплосети по схеме: подкисление серной кислотой (в паводковый период – подщелачивание едким натром), фильтрация на буферных фильтрах; частичное умягчение на </w:t>
      </w:r>
      <w:proofErr w:type="spellStart"/>
      <w:r w:rsidRPr="007472FF">
        <w:rPr>
          <w:rFonts w:ascii="Times New Roman" w:hAnsi="Times New Roman" w:cs="Times New Roman"/>
          <w:sz w:val="24"/>
          <w:szCs w:val="24"/>
        </w:rPr>
        <w:t>Nа-катионитовых</w:t>
      </w:r>
      <w:proofErr w:type="spellEnd"/>
      <w:r w:rsidRPr="007472FF">
        <w:rPr>
          <w:rFonts w:ascii="Times New Roman" w:hAnsi="Times New Roman" w:cs="Times New Roman"/>
          <w:sz w:val="24"/>
          <w:szCs w:val="24"/>
        </w:rPr>
        <w:t xml:space="preserve"> фильтрах теплосети, декарбонизация. Далее вода, идущая для подпитки тепловой сети, поступает на вакуумные деаэраторы, а вода для питания паровых котлов умягчается на </w:t>
      </w:r>
      <w:proofErr w:type="spellStart"/>
      <w:r w:rsidRPr="007472FF">
        <w:rPr>
          <w:rFonts w:ascii="Times New Roman" w:hAnsi="Times New Roman" w:cs="Times New Roman"/>
          <w:sz w:val="24"/>
          <w:szCs w:val="24"/>
        </w:rPr>
        <w:t>Nа</w:t>
      </w:r>
      <w:proofErr w:type="spellEnd"/>
      <w:r w:rsidRPr="007472FF">
        <w:rPr>
          <w:rFonts w:ascii="Times New Roman" w:hAnsi="Times New Roman" w:cs="Times New Roman"/>
          <w:sz w:val="24"/>
          <w:szCs w:val="24"/>
        </w:rPr>
        <w:t>–</w:t>
      </w:r>
      <w:proofErr w:type="spellStart"/>
      <w:r w:rsidRPr="007472FF">
        <w:rPr>
          <w:rFonts w:ascii="Times New Roman" w:hAnsi="Times New Roman" w:cs="Times New Roman"/>
          <w:sz w:val="24"/>
          <w:szCs w:val="24"/>
        </w:rPr>
        <w:t>катионитовых</w:t>
      </w:r>
      <w:proofErr w:type="spellEnd"/>
      <w:r w:rsidRPr="007472FF">
        <w:rPr>
          <w:rFonts w:ascii="Times New Roman" w:hAnsi="Times New Roman" w:cs="Times New Roman"/>
          <w:sz w:val="24"/>
          <w:szCs w:val="24"/>
        </w:rPr>
        <w:t xml:space="preserve"> фильтрах 1 и 2 сту</w:t>
      </w:r>
      <w:r>
        <w:rPr>
          <w:rFonts w:ascii="Times New Roman" w:hAnsi="Times New Roman" w:cs="Times New Roman"/>
          <w:sz w:val="24"/>
          <w:szCs w:val="24"/>
        </w:rPr>
        <w:t xml:space="preserve">пени. Принципиальная схема ВПУ </w:t>
      </w:r>
      <w:r w:rsidRPr="007472FF">
        <w:rPr>
          <w:rFonts w:ascii="Times New Roman" w:hAnsi="Times New Roman" w:cs="Times New Roman"/>
          <w:sz w:val="24"/>
          <w:szCs w:val="24"/>
        </w:rPr>
        <w:t>ЦВК представлена на рисунке 1.</w:t>
      </w:r>
      <w:r>
        <w:rPr>
          <w:rFonts w:ascii="Times New Roman" w:hAnsi="Times New Roman" w:cs="Times New Roman"/>
          <w:sz w:val="24"/>
          <w:szCs w:val="24"/>
        </w:rPr>
        <w:t>11</w:t>
      </w:r>
      <w:r w:rsidRPr="007472FF">
        <w:rPr>
          <w:rFonts w:ascii="Times New Roman" w:hAnsi="Times New Roman" w:cs="Times New Roman"/>
          <w:sz w:val="24"/>
          <w:szCs w:val="24"/>
        </w:rPr>
        <w:t>.</w:t>
      </w:r>
    </w:p>
    <w:p w14:paraId="48D0F387" w14:textId="77777777" w:rsidR="00100C25" w:rsidRPr="007472FF" w:rsidRDefault="00100C25" w:rsidP="00CB2B47">
      <w:pPr>
        <w:spacing w:after="0" w:line="240" w:lineRule="auto"/>
        <w:ind w:firstLine="567"/>
        <w:jc w:val="both"/>
        <w:rPr>
          <w:rFonts w:ascii="Times New Roman" w:hAnsi="Times New Roman" w:cs="Times New Roman"/>
          <w:sz w:val="24"/>
          <w:szCs w:val="24"/>
        </w:rPr>
      </w:pPr>
      <w:r w:rsidRPr="007472FF">
        <w:rPr>
          <w:rFonts w:ascii="Times New Roman" w:hAnsi="Times New Roman" w:cs="Times New Roman"/>
          <w:sz w:val="24"/>
          <w:szCs w:val="24"/>
        </w:rPr>
        <w:t>Состав и х</w:t>
      </w:r>
      <w:r>
        <w:rPr>
          <w:rFonts w:ascii="Times New Roman" w:hAnsi="Times New Roman" w:cs="Times New Roman"/>
          <w:sz w:val="24"/>
          <w:szCs w:val="24"/>
        </w:rPr>
        <w:t xml:space="preserve">арактеристики оборудования ВПУ </w:t>
      </w:r>
      <w:r w:rsidR="00C42DE5">
        <w:rPr>
          <w:rFonts w:ascii="Times New Roman" w:hAnsi="Times New Roman" w:cs="Times New Roman"/>
          <w:sz w:val="24"/>
          <w:szCs w:val="24"/>
        </w:rPr>
        <w:t xml:space="preserve">ЦВК представлен в таблице </w:t>
      </w:r>
      <w:r w:rsidR="00C42DE5" w:rsidRPr="00C42DE5">
        <w:rPr>
          <w:rFonts w:ascii="Times New Roman" w:hAnsi="Times New Roman" w:cs="Times New Roman"/>
          <w:sz w:val="24"/>
          <w:szCs w:val="24"/>
        </w:rPr>
        <w:t>1.29</w:t>
      </w:r>
      <w:r w:rsidRPr="007472FF">
        <w:rPr>
          <w:rFonts w:ascii="Times New Roman" w:hAnsi="Times New Roman" w:cs="Times New Roman"/>
          <w:sz w:val="24"/>
          <w:szCs w:val="24"/>
        </w:rPr>
        <w:t>.</w:t>
      </w:r>
    </w:p>
    <w:p w14:paraId="131B5704" w14:textId="77777777" w:rsidR="00100C25" w:rsidRPr="007472FF" w:rsidRDefault="00100C25" w:rsidP="00CB2B47">
      <w:pPr>
        <w:spacing w:after="0" w:line="240" w:lineRule="auto"/>
        <w:ind w:firstLine="567"/>
        <w:jc w:val="both"/>
        <w:rPr>
          <w:rFonts w:ascii="Times New Roman" w:hAnsi="Times New Roman" w:cs="Times New Roman"/>
          <w:sz w:val="24"/>
          <w:szCs w:val="24"/>
        </w:rPr>
      </w:pPr>
      <w:r w:rsidRPr="007472FF">
        <w:rPr>
          <w:rFonts w:ascii="Times New Roman" w:hAnsi="Times New Roman" w:cs="Times New Roman"/>
          <w:sz w:val="24"/>
          <w:szCs w:val="24"/>
        </w:rPr>
        <w:t xml:space="preserve">Максимальная проектная производительность установки по подпитке теплосети 1000 т/ч. </w:t>
      </w:r>
    </w:p>
    <w:p w14:paraId="1AE5E72F" w14:textId="77777777" w:rsidR="00100C25" w:rsidRDefault="00100C25" w:rsidP="00CB2B47">
      <w:pPr>
        <w:spacing w:after="0" w:line="240" w:lineRule="auto"/>
        <w:ind w:firstLine="567"/>
        <w:jc w:val="both"/>
        <w:rPr>
          <w:rFonts w:ascii="Times New Roman" w:hAnsi="Times New Roman" w:cs="Times New Roman"/>
          <w:sz w:val="24"/>
          <w:szCs w:val="24"/>
        </w:rPr>
      </w:pPr>
      <w:r w:rsidRPr="007472FF">
        <w:rPr>
          <w:rFonts w:ascii="Times New Roman" w:hAnsi="Times New Roman" w:cs="Times New Roman"/>
          <w:sz w:val="24"/>
          <w:szCs w:val="24"/>
        </w:rPr>
        <w:t>Хозяйственно питьевые нужды предприятия в холодном и горячем водоснабжении обеспечиваются водой из городского водопровода, вода которого соответствует требованиям ГОСТ, предъявляемым к питьевой воде, поэтому установка водоподготовки питьевой воды не предусмотрена.</w:t>
      </w:r>
    </w:p>
    <w:p w14:paraId="00E2A86E" w14:textId="77777777" w:rsidR="00100C25" w:rsidRPr="007472FF" w:rsidRDefault="00100C25" w:rsidP="00100C25">
      <w:pPr>
        <w:spacing w:after="0" w:line="240" w:lineRule="auto"/>
        <w:rPr>
          <w:rFonts w:ascii="Times New Roman" w:hAnsi="Times New Roman" w:cs="Times New Roman"/>
          <w:sz w:val="20"/>
          <w:szCs w:val="20"/>
        </w:rPr>
      </w:pPr>
    </w:p>
    <w:tbl>
      <w:tblPr>
        <w:tblW w:w="5000" w:type="pct"/>
        <w:tblLook w:val="00A0" w:firstRow="1" w:lastRow="0" w:firstColumn="1" w:lastColumn="0" w:noHBand="0" w:noVBand="0"/>
      </w:tblPr>
      <w:tblGrid>
        <w:gridCol w:w="10205"/>
      </w:tblGrid>
      <w:tr w:rsidR="00100C25" w:rsidRPr="007472FF" w14:paraId="18CF0BD1" w14:textId="77777777" w:rsidTr="007663F3">
        <w:tc>
          <w:tcPr>
            <w:tcW w:w="5000" w:type="pct"/>
          </w:tcPr>
          <w:p w14:paraId="126439D6" w14:textId="77777777" w:rsidR="00100C25" w:rsidRDefault="00100C25" w:rsidP="007663F3">
            <w:pPr>
              <w:spacing w:after="0" w:line="240" w:lineRule="auto"/>
              <w:jc w:val="center"/>
              <w:rPr>
                <w:rFonts w:ascii="Times New Roman" w:hAnsi="Times New Roman" w:cs="Times New Roman"/>
                <w:sz w:val="20"/>
                <w:szCs w:val="20"/>
              </w:rPr>
            </w:pPr>
            <w:r w:rsidRPr="007472FF">
              <w:rPr>
                <w:rFonts w:ascii="Times New Roman" w:hAnsi="Times New Roman" w:cs="Times New Roman"/>
                <w:sz w:val="20"/>
                <w:szCs w:val="20"/>
              </w:rPr>
              <w:object w:dxaOrig="9505" w:dyaOrig="3474" w14:anchorId="792DBA1F">
                <v:shape id="_x0000_i1026" type="#_x0000_t75" style="width:516pt;height:186.75pt" o:ole="">
                  <v:imagedata r:id="rId21" o:title=""/>
                </v:shape>
                <o:OLEObject Type="Embed" ProgID="Visio.Drawing.11" ShapeID="_x0000_i1026" DrawAspect="Content" ObjectID="_1777286340" r:id="rId22"/>
              </w:object>
            </w:r>
          </w:p>
          <w:p w14:paraId="2A0B9139" w14:textId="77777777" w:rsidR="00100C25" w:rsidRPr="007472FF" w:rsidRDefault="00100C25" w:rsidP="007663F3">
            <w:pPr>
              <w:spacing w:after="0" w:line="240" w:lineRule="auto"/>
              <w:jc w:val="center"/>
              <w:rPr>
                <w:rFonts w:ascii="Times New Roman" w:hAnsi="Times New Roman" w:cs="Times New Roman"/>
                <w:sz w:val="20"/>
                <w:szCs w:val="20"/>
              </w:rPr>
            </w:pPr>
          </w:p>
        </w:tc>
      </w:tr>
      <w:tr w:rsidR="00100C25" w:rsidRPr="007472FF" w14:paraId="0FC70B2A" w14:textId="77777777" w:rsidTr="007663F3">
        <w:tc>
          <w:tcPr>
            <w:tcW w:w="5000" w:type="pct"/>
          </w:tcPr>
          <w:p w14:paraId="5A05136C" w14:textId="77777777" w:rsidR="00100C25" w:rsidRPr="007472FF" w:rsidRDefault="00100C25" w:rsidP="007663F3">
            <w:pPr>
              <w:spacing w:after="0" w:line="240" w:lineRule="auto"/>
              <w:jc w:val="center"/>
              <w:rPr>
                <w:rFonts w:ascii="Times New Roman" w:hAnsi="Times New Roman" w:cs="Times New Roman"/>
                <w:b/>
                <w:sz w:val="24"/>
                <w:szCs w:val="24"/>
              </w:rPr>
            </w:pPr>
            <w:r w:rsidRPr="007472FF">
              <w:rPr>
                <w:rFonts w:ascii="Times New Roman" w:hAnsi="Times New Roman" w:cs="Times New Roman"/>
                <w:b/>
                <w:sz w:val="20"/>
                <w:szCs w:val="24"/>
              </w:rPr>
              <w:t>Рисунок 1.</w:t>
            </w:r>
            <w:r>
              <w:rPr>
                <w:rFonts w:ascii="Times New Roman" w:hAnsi="Times New Roman" w:cs="Times New Roman"/>
                <w:b/>
                <w:sz w:val="20"/>
                <w:szCs w:val="24"/>
              </w:rPr>
              <w:t>11</w:t>
            </w:r>
            <w:r w:rsidRPr="007472FF">
              <w:rPr>
                <w:rFonts w:ascii="Times New Roman" w:hAnsi="Times New Roman" w:cs="Times New Roman"/>
                <w:b/>
                <w:sz w:val="20"/>
                <w:szCs w:val="24"/>
              </w:rPr>
              <w:t>. Принципиальная схема ВПУ</w:t>
            </w:r>
          </w:p>
        </w:tc>
      </w:tr>
    </w:tbl>
    <w:p w14:paraId="6203FBDC" w14:textId="77777777" w:rsidR="00100C25" w:rsidRPr="007472FF" w:rsidRDefault="00100C25" w:rsidP="00100C25">
      <w:pPr>
        <w:spacing w:after="0" w:line="240" w:lineRule="auto"/>
        <w:jc w:val="both"/>
        <w:rPr>
          <w:rFonts w:ascii="Times New Roman" w:hAnsi="Times New Roman" w:cs="Times New Roman"/>
          <w:sz w:val="24"/>
          <w:szCs w:val="24"/>
        </w:rPr>
      </w:pPr>
    </w:p>
    <w:p w14:paraId="4DE20A34" w14:textId="77777777" w:rsidR="00100C25" w:rsidRPr="00C42DE5" w:rsidRDefault="00C42DE5" w:rsidP="00100C25">
      <w:pPr>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rPr>
        <w:t>Таблица 1.</w:t>
      </w:r>
      <w:r>
        <w:rPr>
          <w:rFonts w:ascii="Times New Roman" w:hAnsi="Times New Roman" w:cs="Times New Roman"/>
          <w:sz w:val="24"/>
          <w:szCs w:val="24"/>
          <w:lang w:val="en-US"/>
        </w:rPr>
        <w:t>29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342"/>
        <w:gridCol w:w="891"/>
        <w:gridCol w:w="1992"/>
        <w:gridCol w:w="1580"/>
        <w:gridCol w:w="2390"/>
      </w:tblGrid>
      <w:tr w:rsidR="00100C25" w:rsidRPr="007472FF" w14:paraId="13DAAE4A" w14:textId="77777777" w:rsidTr="007663F3">
        <w:trPr>
          <w:trHeight w:val="20"/>
          <w:tblHeader/>
        </w:trPr>
        <w:tc>
          <w:tcPr>
            <w:tcW w:w="1639" w:type="pct"/>
            <w:shd w:val="clear" w:color="auto" w:fill="auto"/>
            <w:vAlign w:val="center"/>
          </w:tcPr>
          <w:p w14:paraId="73AE3A37" w14:textId="77777777" w:rsidR="00100C25" w:rsidRPr="00452995" w:rsidRDefault="00100C25" w:rsidP="007663F3">
            <w:pPr>
              <w:spacing w:after="0" w:line="240" w:lineRule="auto"/>
              <w:jc w:val="center"/>
              <w:rPr>
                <w:rFonts w:ascii="Times New Roman" w:hAnsi="Times New Roman" w:cs="Times New Roman"/>
              </w:rPr>
            </w:pPr>
            <w:r w:rsidRPr="00452995">
              <w:rPr>
                <w:rFonts w:ascii="Times New Roman" w:hAnsi="Times New Roman" w:cs="Times New Roman"/>
              </w:rPr>
              <w:t>Наименование</w:t>
            </w:r>
          </w:p>
        </w:tc>
        <w:tc>
          <w:tcPr>
            <w:tcW w:w="437" w:type="pct"/>
            <w:shd w:val="clear" w:color="auto" w:fill="auto"/>
            <w:vAlign w:val="center"/>
          </w:tcPr>
          <w:p w14:paraId="7DFC3B33" w14:textId="77777777" w:rsidR="00100C25" w:rsidRPr="00452995" w:rsidRDefault="00100C25" w:rsidP="007663F3">
            <w:pPr>
              <w:spacing w:after="0" w:line="240" w:lineRule="auto"/>
              <w:jc w:val="center"/>
              <w:rPr>
                <w:rFonts w:ascii="Times New Roman" w:hAnsi="Times New Roman" w:cs="Times New Roman"/>
              </w:rPr>
            </w:pPr>
            <w:r w:rsidRPr="00452995">
              <w:rPr>
                <w:rFonts w:ascii="Times New Roman" w:hAnsi="Times New Roman" w:cs="Times New Roman"/>
              </w:rPr>
              <w:t>Кол-во</w:t>
            </w:r>
          </w:p>
        </w:tc>
        <w:tc>
          <w:tcPr>
            <w:tcW w:w="977" w:type="pct"/>
            <w:shd w:val="clear" w:color="auto" w:fill="auto"/>
            <w:vAlign w:val="center"/>
          </w:tcPr>
          <w:p w14:paraId="50781108" w14:textId="77777777" w:rsidR="00100C25" w:rsidRPr="00452995" w:rsidRDefault="00100C25" w:rsidP="007663F3">
            <w:pPr>
              <w:spacing w:after="0" w:line="240" w:lineRule="auto"/>
              <w:jc w:val="center"/>
              <w:rPr>
                <w:rFonts w:ascii="Times New Roman" w:hAnsi="Times New Roman" w:cs="Times New Roman"/>
              </w:rPr>
            </w:pPr>
            <w:r w:rsidRPr="00452995">
              <w:rPr>
                <w:rFonts w:ascii="Times New Roman" w:hAnsi="Times New Roman" w:cs="Times New Roman"/>
              </w:rPr>
              <w:t>Тип</w:t>
            </w:r>
          </w:p>
        </w:tc>
        <w:tc>
          <w:tcPr>
            <w:tcW w:w="775" w:type="pct"/>
            <w:shd w:val="clear" w:color="auto" w:fill="auto"/>
            <w:vAlign w:val="center"/>
          </w:tcPr>
          <w:p w14:paraId="29324356" w14:textId="77777777" w:rsidR="00100C25" w:rsidRPr="00452995" w:rsidRDefault="00100C25" w:rsidP="007663F3">
            <w:pPr>
              <w:spacing w:after="0" w:line="240" w:lineRule="auto"/>
              <w:jc w:val="center"/>
              <w:rPr>
                <w:rFonts w:ascii="Times New Roman" w:hAnsi="Times New Roman" w:cs="Times New Roman"/>
              </w:rPr>
            </w:pPr>
            <w:r w:rsidRPr="00452995">
              <w:rPr>
                <w:rFonts w:ascii="Times New Roman" w:hAnsi="Times New Roman" w:cs="Times New Roman"/>
              </w:rPr>
              <w:t>Производи-тельность,</w:t>
            </w:r>
          </w:p>
          <w:p w14:paraId="084E1582" w14:textId="77777777" w:rsidR="00100C25" w:rsidRPr="00452995" w:rsidRDefault="00100C25" w:rsidP="007663F3">
            <w:pPr>
              <w:spacing w:after="0" w:line="240" w:lineRule="auto"/>
              <w:jc w:val="center"/>
              <w:rPr>
                <w:rFonts w:ascii="Times New Roman" w:hAnsi="Times New Roman" w:cs="Times New Roman"/>
              </w:rPr>
            </w:pPr>
            <w:r w:rsidRPr="00452995">
              <w:rPr>
                <w:rFonts w:ascii="Times New Roman" w:hAnsi="Times New Roman" w:cs="Times New Roman"/>
              </w:rPr>
              <w:t>м</w:t>
            </w:r>
            <w:r w:rsidRPr="00452995">
              <w:rPr>
                <w:rFonts w:ascii="Times New Roman" w:hAnsi="Times New Roman" w:cs="Times New Roman"/>
                <w:vertAlign w:val="superscript"/>
              </w:rPr>
              <w:t>3</w:t>
            </w:r>
            <w:r w:rsidRPr="00452995">
              <w:rPr>
                <w:rFonts w:ascii="Times New Roman" w:hAnsi="Times New Roman" w:cs="Times New Roman"/>
              </w:rPr>
              <w:t>/ч</w:t>
            </w:r>
          </w:p>
        </w:tc>
        <w:tc>
          <w:tcPr>
            <w:tcW w:w="1172" w:type="pct"/>
            <w:shd w:val="clear" w:color="auto" w:fill="auto"/>
            <w:vAlign w:val="center"/>
          </w:tcPr>
          <w:p w14:paraId="369BD8D8" w14:textId="77777777" w:rsidR="00100C25" w:rsidRPr="00452995" w:rsidRDefault="00100C25" w:rsidP="007663F3">
            <w:pPr>
              <w:spacing w:after="0" w:line="240" w:lineRule="auto"/>
              <w:jc w:val="center"/>
              <w:rPr>
                <w:rFonts w:ascii="Times New Roman" w:hAnsi="Times New Roman" w:cs="Times New Roman"/>
              </w:rPr>
            </w:pPr>
            <w:r w:rsidRPr="00452995">
              <w:rPr>
                <w:rFonts w:ascii="Times New Roman" w:hAnsi="Times New Roman" w:cs="Times New Roman"/>
              </w:rPr>
              <w:t>Характеристики</w:t>
            </w:r>
          </w:p>
        </w:tc>
      </w:tr>
      <w:tr w:rsidR="00100C25" w:rsidRPr="007472FF" w14:paraId="5B21C7F6" w14:textId="77777777" w:rsidTr="007663F3">
        <w:trPr>
          <w:trHeight w:val="20"/>
        </w:trPr>
        <w:tc>
          <w:tcPr>
            <w:tcW w:w="1639" w:type="pct"/>
            <w:vAlign w:val="center"/>
          </w:tcPr>
          <w:p w14:paraId="475CFBDD" w14:textId="77777777" w:rsidR="00100C25" w:rsidRPr="00452995" w:rsidRDefault="00100C25" w:rsidP="007663F3">
            <w:pPr>
              <w:spacing w:after="0" w:line="240" w:lineRule="auto"/>
              <w:jc w:val="center"/>
              <w:rPr>
                <w:rFonts w:ascii="Times New Roman" w:hAnsi="Times New Roman" w:cs="Times New Roman"/>
              </w:rPr>
            </w:pPr>
            <w:r w:rsidRPr="00452995">
              <w:rPr>
                <w:rFonts w:ascii="Times New Roman" w:hAnsi="Times New Roman" w:cs="Times New Roman"/>
              </w:rPr>
              <w:t>рН-буферный фильтр</w:t>
            </w:r>
          </w:p>
        </w:tc>
        <w:tc>
          <w:tcPr>
            <w:tcW w:w="437" w:type="pct"/>
            <w:vAlign w:val="center"/>
          </w:tcPr>
          <w:p w14:paraId="553722DA" w14:textId="77777777" w:rsidR="00100C25" w:rsidRPr="00452995" w:rsidRDefault="00100C25" w:rsidP="007663F3">
            <w:pPr>
              <w:spacing w:after="0" w:line="240" w:lineRule="auto"/>
              <w:jc w:val="center"/>
              <w:rPr>
                <w:rFonts w:ascii="Times New Roman" w:hAnsi="Times New Roman" w:cs="Times New Roman"/>
              </w:rPr>
            </w:pPr>
            <w:r w:rsidRPr="00452995">
              <w:rPr>
                <w:rFonts w:ascii="Times New Roman" w:hAnsi="Times New Roman" w:cs="Times New Roman"/>
              </w:rPr>
              <w:t>5</w:t>
            </w:r>
          </w:p>
        </w:tc>
        <w:tc>
          <w:tcPr>
            <w:tcW w:w="977" w:type="pct"/>
            <w:vAlign w:val="center"/>
          </w:tcPr>
          <w:p w14:paraId="3F40EFAB" w14:textId="77777777" w:rsidR="00100C25" w:rsidRPr="00452995" w:rsidRDefault="00100C25" w:rsidP="007663F3">
            <w:pPr>
              <w:spacing w:after="0" w:line="240" w:lineRule="auto"/>
              <w:jc w:val="center"/>
              <w:rPr>
                <w:rFonts w:ascii="Times New Roman" w:hAnsi="Times New Roman" w:cs="Times New Roman"/>
              </w:rPr>
            </w:pPr>
            <w:proofErr w:type="spellStart"/>
            <w:r w:rsidRPr="00452995">
              <w:rPr>
                <w:rFonts w:ascii="Times New Roman" w:hAnsi="Times New Roman" w:cs="Times New Roman"/>
              </w:rPr>
              <w:t>ФИПа</w:t>
            </w:r>
            <w:proofErr w:type="spellEnd"/>
            <w:r w:rsidRPr="00452995">
              <w:rPr>
                <w:rFonts w:ascii="Times New Roman" w:hAnsi="Times New Roman" w:cs="Times New Roman"/>
              </w:rPr>
              <w:t xml:space="preserve"> I-3,0-0,6</w:t>
            </w:r>
          </w:p>
        </w:tc>
        <w:tc>
          <w:tcPr>
            <w:tcW w:w="775" w:type="pct"/>
            <w:vAlign w:val="center"/>
          </w:tcPr>
          <w:p w14:paraId="3937513B" w14:textId="77777777" w:rsidR="00100C25" w:rsidRPr="00452995" w:rsidRDefault="00100C25" w:rsidP="007663F3">
            <w:pPr>
              <w:spacing w:after="0" w:line="240" w:lineRule="auto"/>
              <w:jc w:val="center"/>
              <w:rPr>
                <w:rFonts w:ascii="Times New Roman" w:hAnsi="Times New Roman" w:cs="Times New Roman"/>
              </w:rPr>
            </w:pPr>
            <w:r w:rsidRPr="00452995">
              <w:rPr>
                <w:rFonts w:ascii="Times New Roman" w:hAnsi="Times New Roman" w:cs="Times New Roman"/>
              </w:rPr>
              <w:t>160</w:t>
            </w:r>
          </w:p>
        </w:tc>
        <w:tc>
          <w:tcPr>
            <w:tcW w:w="1172" w:type="pct"/>
            <w:vAlign w:val="center"/>
          </w:tcPr>
          <w:p w14:paraId="1A3423AC" w14:textId="77777777" w:rsidR="00100C25" w:rsidRPr="00452995" w:rsidRDefault="00100C25" w:rsidP="007663F3">
            <w:pPr>
              <w:spacing w:after="0" w:line="240" w:lineRule="auto"/>
              <w:jc w:val="center"/>
              <w:rPr>
                <w:rFonts w:ascii="Times New Roman" w:hAnsi="Times New Roman" w:cs="Times New Roman"/>
              </w:rPr>
            </w:pPr>
            <w:r w:rsidRPr="00452995">
              <w:rPr>
                <w:rFonts w:ascii="Times New Roman" w:hAnsi="Times New Roman" w:cs="Times New Roman"/>
              </w:rPr>
              <w:t>высота загрузки 1,5 м,</w:t>
            </w:r>
          </w:p>
          <w:p w14:paraId="5D492BCA" w14:textId="77777777" w:rsidR="00100C25" w:rsidRPr="00452995" w:rsidRDefault="00100C25" w:rsidP="007663F3">
            <w:pPr>
              <w:spacing w:after="0" w:line="240" w:lineRule="auto"/>
              <w:jc w:val="center"/>
              <w:rPr>
                <w:rFonts w:ascii="Times New Roman" w:hAnsi="Times New Roman" w:cs="Times New Roman"/>
              </w:rPr>
            </w:pPr>
            <w:proofErr w:type="spellStart"/>
            <w:r w:rsidRPr="00452995">
              <w:rPr>
                <w:rFonts w:ascii="Times New Roman" w:hAnsi="Times New Roman" w:cs="Times New Roman"/>
              </w:rPr>
              <w:t>сульфоуголь</w:t>
            </w:r>
            <w:proofErr w:type="spellEnd"/>
          </w:p>
        </w:tc>
      </w:tr>
      <w:tr w:rsidR="00100C25" w:rsidRPr="007472FF" w14:paraId="18DE2F16" w14:textId="77777777" w:rsidTr="007663F3">
        <w:trPr>
          <w:trHeight w:val="20"/>
        </w:trPr>
        <w:tc>
          <w:tcPr>
            <w:tcW w:w="1639" w:type="pct"/>
            <w:vAlign w:val="center"/>
          </w:tcPr>
          <w:p w14:paraId="3A011191" w14:textId="77777777" w:rsidR="00100C25" w:rsidRPr="00452995" w:rsidRDefault="00100C25" w:rsidP="007663F3">
            <w:pPr>
              <w:spacing w:after="0" w:line="240" w:lineRule="auto"/>
              <w:jc w:val="center"/>
              <w:rPr>
                <w:rFonts w:ascii="Times New Roman" w:hAnsi="Times New Roman" w:cs="Times New Roman"/>
              </w:rPr>
            </w:pPr>
            <w:proofErr w:type="spellStart"/>
            <w:r w:rsidRPr="00452995">
              <w:rPr>
                <w:rFonts w:ascii="Times New Roman" w:hAnsi="Times New Roman" w:cs="Times New Roman"/>
              </w:rPr>
              <w:t>Nа-катионитовый</w:t>
            </w:r>
            <w:proofErr w:type="spellEnd"/>
            <w:r w:rsidRPr="00452995">
              <w:rPr>
                <w:rFonts w:ascii="Times New Roman" w:hAnsi="Times New Roman" w:cs="Times New Roman"/>
              </w:rPr>
              <w:t xml:space="preserve"> фильтр теплосети</w:t>
            </w:r>
          </w:p>
        </w:tc>
        <w:tc>
          <w:tcPr>
            <w:tcW w:w="437" w:type="pct"/>
            <w:vAlign w:val="center"/>
          </w:tcPr>
          <w:p w14:paraId="560BC26A" w14:textId="77777777" w:rsidR="00100C25" w:rsidRPr="00452995" w:rsidRDefault="00100C25" w:rsidP="007663F3">
            <w:pPr>
              <w:spacing w:after="0" w:line="240" w:lineRule="auto"/>
              <w:jc w:val="center"/>
              <w:rPr>
                <w:rFonts w:ascii="Times New Roman" w:hAnsi="Times New Roman" w:cs="Times New Roman"/>
              </w:rPr>
            </w:pPr>
            <w:r w:rsidRPr="00452995">
              <w:rPr>
                <w:rFonts w:ascii="Times New Roman" w:hAnsi="Times New Roman" w:cs="Times New Roman"/>
              </w:rPr>
              <w:t>5</w:t>
            </w:r>
          </w:p>
        </w:tc>
        <w:tc>
          <w:tcPr>
            <w:tcW w:w="977" w:type="pct"/>
            <w:vAlign w:val="center"/>
          </w:tcPr>
          <w:p w14:paraId="1C2E3513" w14:textId="77777777" w:rsidR="00100C25" w:rsidRPr="00452995" w:rsidRDefault="00100C25" w:rsidP="007663F3">
            <w:pPr>
              <w:spacing w:after="0" w:line="240" w:lineRule="auto"/>
              <w:jc w:val="center"/>
              <w:rPr>
                <w:rFonts w:ascii="Times New Roman" w:hAnsi="Times New Roman" w:cs="Times New Roman"/>
              </w:rPr>
            </w:pPr>
            <w:proofErr w:type="spellStart"/>
            <w:r w:rsidRPr="00452995">
              <w:rPr>
                <w:rFonts w:ascii="Times New Roman" w:hAnsi="Times New Roman" w:cs="Times New Roman"/>
              </w:rPr>
              <w:t>ФИПа</w:t>
            </w:r>
            <w:proofErr w:type="spellEnd"/>
            <w:r w:rsidRPr="00452995">
              <w:rPr>
                <w:rFonts w:ascii="Times New Roman" w:hAnsi="Times New Roman" w:cs="Times New Roman"/>
              </w:rPr>
              <w:t xml:space="preserve"> I-3,4-0,6</w:t>
            </w:r>
          </w:p>
        </w:tc>
        <w:tc>
          <w:tcPr>
            <w:tcW w:w="775" w:type="pct"/>
            <w:vAlign w:val="center"/>
          </w:tcPr>
          <w:p w14:paraId="33B6E834" w14:textId="77777777" w:rsidR="00100C25" w:rsidRPr="00452995" w:rsidRDefault="00100C25" w:rsidP="007663F3">
            <w:pPr>
              <w:spacing w:after="0" w:line="240" w:lineRule="auto"/>
              <w:jc w:val="center"/>
              <w:rPr>
                <w:rFonts w:ascii="Times New Roman" w:hAnsi="Times New Roman" w:cs="Times New Roman"/>
              </w:rPr>
            </w:pPr>
            <w:r w:rsidRPr="00452995">
              <w:rPr>
                <w:rFonts w:ascii="Times New Roman" w:hAnsi="Times New Roman" w:cs="Times New Roman"/>
              </w:rPr>
              <w:t>180</w:t>
            </w:r>
          </w:p>
        </w:tc>
        <w:tc>
          <w:tcPr>
            <w:tcW w:w="1172" w:type="pct"/>
            <w:vAlign w:val="center"/>
          </w:tcPr>
          <w:p w14:paraId="0AF6E59D" w14:textId="77777777" w:rsidR="00100C25" w:rsidRPr="00452995" w:rsidRDefault="00100C25" w:rsidP="007663F3">
            <w:pPr>
              <w:spacing w:after="0" w:line="240" w:lineRule="auto"/>
              <w:jc w:val="center"/>
              <w:rPr>
                <w:rFonts w:ascii="Times New Roman" w:hAnsi="Times New Roman" w:cs="Times New Roman"/>
              </w:rPr>
            </w:pPr>
            <w:r w:rsidRPr="00452995">
              <w:rPr>
                <w:rFonts w:ascii="Times New Roman" w:hAnsi="Times New Roman" w:cs="Times New Roman"/>
              </w:rPr>
              <w:t>высота загрузки 1,0 м,</w:t>
            </w:r>
          </w:p>
          <w:p w14:paraId="3CD37FE4" w14:textId="77777777" w:rsidR="00100C25" w:rsidRPr="00452995" w:rsidRDefault="00100C25" w:rsidP="007663F3">
            <w:pPr>
              <w:spacing w:after="0" w:line="240" w:lineRule="auto"/>
              <w:jc w:val="center"/>
              <w:rPr>
                <w:rFonts w:ascii="Times New Roman" w:hAnsi="Times New Roman" w:cs="Times New Roman"/>
              </w:rPr>
            </w:pPr>
            <w:proofErr w:type="spellStart"/>
            <w:r w:rsidRPr="00452995">
              <w:rPr>
                <w:rFonts w:ascii="Times New Roman" w:hAnsi="Times New Roman" w:cs="Times New Roman"/>
              </w:rPr>
              <w:t>Purolite</w:t>
            </w:r>
            <w:proofErr w:type="spellEnd"/>
          </w:p>
        </w:tc>
      </w:tr>
      <w:tr w:rsidR="00100C25" w:rsidRPr="007472FF" w14:paraId="35436306" w14:textId="77777777" w:rsidTr="007663F3">
        <w:trPr>
          <w:trHeight w:val="20"/>
        </w:trPr>
        <w:tc>
          <w:tcPr>
            <w:tcW w:w="1639" w:type="pct"/>
            <w:vAlign w:val="center"/>
          </w:tcPr>
          <w:p w14:paraId="1EC12FFE" w14:textId="77777777" w:rsidR="00100C25" w:rsidRPr="00452995" w:rsidRDefault="00100C25" w:rsidP="007663F3">
            <w:pPr>
              <w:spacing w:after="0" w:line="240" w:lineRule="auto"/>
              <w:jc w:val="center"/>
              <w:rPr>
                <w:rFonts w:ascii="Times New Roman" w:hAnsi="Times New Roman" w:cs="Times New Roman"/>
              </w:rPr>
            </w:pPr>
            <w:proofErr w:type="spellStart"/>
            <w:r w:rsidRPr="00452995">
              <w:rPr>
                <w:rFonts w:ascii="Times New Roman" w:hAnsi="Times New Roman" w:cs="Times New Roman"/>
              </w:rPr>
              <w:t>Nа</w:t>
            </w:r>
            <w:proofErr w:type="spellEnd"/>
            <w:r w:rsidRPr="00452995">
              <w:rPr>
                <w:rFonts w:ascii="Times New Roman" w:hAnsi="Times New Roman" w:cs="Times New Roman"/>
              </w:rPr>
              <w:t xml:space="preserve">- </w:t>
            </w:r>
            <w:proofErr w:type="spellStart"/>
            <w:r w:rsidRPr="00452995">
              <w:rPr>
                <w:rFonts w:ascii="Times New Roman" w:hAnsi="Times New Roman" w:cs="Times New Roman"/>
              </w:rPr>
              <w:t>катионитовый</w:t>
            </w:r>
            <w:proofErr w:type="spellEnd"/>
            <w:r w:rsidRPr="00452995">
              <w:rPr>
                <w:rFonts w:ascii="Times New Roman" w:hAnsi="Times New Roman" w:cs="Times New Roman"/>
              </w:rPr>
              <w:t xml:space="preserve"> фильтр</w:t>
            </w:r>
          </w:p>
          <w:p w14:paraId="745AE44F" w14:textId="77777777" w:rsidR="00100C25" w:rsidRPr="00452995" w:rsidRDefault="00100C25" w:rsidP="007663F3">
            <w:pPr>
              <w:spacing w:after="0" w:line="240" w:lineRule="auto"/>
              <w:jc w:val="center"/>
              <w:rPr>
                <w:rFonts w:ascii="Times New Roman" w:hAnsi="Times New Roman" w:cs="Times New Roman"/>
              </w:rPr>
            </w:pPr>
            <w:r w:rsidRPr="00452995">
              <w:rPr>
                <w:rFonts w:ascii="Times New Roman" w:hAnsi="Times New Roman" w:cs="Times New Roman"/>
              </w:rPr>
              <w:t>I ступени</w:t>
            </w:r>
          </w:p>
        </w:tc>
        <w:tc>
          <w:tcPr>
            <w:tcW w:w="437" w:type="pct"/>
            <w:vAlign w:val="center"/>
          </w:tcPr>
          <w:p w14:paraId="5DF59E03" w14:textId="77777777" w:rsidR="00100C25" w:rsidRPr="00452995" w:rsidRDefault="00100C25" w:rsidP="007663F3">
            <w:pPr>
              <w:spacing w:after="0" w:line="240" w:lineRule="auto"/>
              <w:jc w:val="center"/>
              <w:rPr>
                <w:rFonts w:ascii="Times New Roman" w:hAnsi="Times New Roman" w:cs="Times New Roman"/>
              </w:rPr>
            </w:pPr>
            <w:r w:rsidRPr="00452995">
              <w:rPr>
                <w:rFonts w:ascii="Times New Roman" w:hAnsi="Times New Roman" w:cs="Times New Roman"/>
              </w:rPr>
              <w:t>3</w:t>
            </w:r>
          </w:p>
        </w:tc>
        <w:tc>
          <w:tcPr>
            <w:tcW w:w="977" w:type="pct"/>
            <w:vAlign w:val="center"/>
          </w:tcPr>
          <w:p w14:paraId="32BBC7E9" w14:textId="77777777" w:rsidR="00100C25" w:rsidRPr="00452995" w:rsidRDefault="00100C25" w:rsidP="007663F3">
            <w:pPr>
              <w:spacing w:after="0" w:line="240" w:lineRule="auto"/>
              <w:jc w:val="center"/>
              <w:rPr>
                <w:rFonts w:ascii="Times New Roman" w:hAnsi="Times New Roman" w:cs="Times New Roman"/>
              </w:rPr>
            </w:pPr>
            <w:proofErr w:type="spellStart"/>
            <w:r w:rsidRPr="00452995">
              <w:rPr>
                <w:rFonts w:ascii="Times New Roman" w:hAnsi="Times New Roman" w:cs="Times New Roman"/>
              </w:rPr>
              <w:t>ФИПа</w:t>
            </w:r>
            <w:proofErr w:type="spellEnd"/>
            <w:r w:rsidRPr="00452995">
              <w:rPr>
                <w:rFonts w:ascii="Times New Roman" w:hAnsi="Times New Roman" w:cs="Times New Roman"/>
              </w:rPr>
              <w:t xml:space="preserve"> I-2,0-0,6</w:t>
            </w:r>
          </w:p>
        </w:tc>
        <w:tc>
          <w:tcPr>
            <w:tcW w:w="775" w:type="pct"/>
            <w:vAlign w:val="center"/>
          </w:tcPr>
          <w:p w14:paraId="68F101EB" w14:textId="77777777" w:rsidR="00100C25" w:rsidRPr="00452995" w:rsidRDefault="00100C25" w:rsidP="007663F3">
            <w:pPr>
              <w:spacing w:after="0" w:line="240" w:lineRule="auto"/>
              <w:jc w:val="center"/>
              <w:rPr>
                <w:rFonts w:ascii="Times New Roman" w:hAnsi="Times New Roman" w:cs="Times New Roman"/>
              </w:rPr>
            </w:pPr>
            <w:r w:rsidRPr="00452995">
              <w:rPr>
                <w:rFonts w:ascii="Times New Roman" w:hAnsi="Times New Roman" w:cs="Times New Roman"/>
              </w:rPr>
              <w:t>50</w:t>
            </w:r>
          </w:p>
        </w:tc>
        <w:tc>
          <w:tcPr>
            <w:tcW w:w="1172" w:type="pct"/>
            <w:vAlign w:val="center"/>
          </w:tcPr>
          <w:p w14:paraId="00E39122" w14:textId="77777777" w:rsidR="00100C25" w:rsidRPr="00452995" w:rsidRDefault="00100C25" w:rsidP="007663F3">
            <w:pPr>
              <w:spacing w:after="0" w:line="240" w:lineRule="auto"/>
              <w:jc w:val="center"/>
              <w:rPr>
                <w:rFonts w:ascii="Times New Roman" w:hAnsi="Times New Roman" w:cs="Times New Roman"/>
              </w:rPr>
            </w:pPr>
            <w:r w:rsidRPr="00452995">
              <w:rPr>
                <w:rFonts w:ascii="Times New Roman" w:hAnsi="Times New Roman" w:cs="Times New Roman"/>
              </w:rPr>
              <w:t>высота загрузки 1,25 м</w:t>
            </w:r>
          </w:p>
        </w:tc>
      </w:tr>
      <w:tr w:rsidR="00100C25" w:rsidRPr="007472FF" w14:paraId="02927C00" w14:textId="77777777" w:rsidTr="007663F3">
        <w:trPr>
          <w:trHeight w:val="20"/>
        </w:trPr>
        <w:tc>
          <w:tcPr>
            <w:tcW w:w="1639" w:type="pct"/>
            <w:vAlign w:val="center"/>
          </w:tcPr>
          <w:p w14:paraId="753AB452" w14:textId="77777777" w:rsidR="00100C25" w:rsidRPr="00452995" w:rsidRDefault="00100C25" w:rsidP="007663F3">
            <w:pPr>
              <w:spacing w:after="0" w:line="240" w:lineRule="auto"/>
              <w:jc w:val="center"/>
              <w:rPr>
                <w:rFonts w:ascii="Times New Roman" w:hAnsi="Times New Roman" w:cs="Times New Roman"/>
              </w:rPr>
            </w:pPr>
            <w:proofErr w:type="spellStart"/>
            <w:r w:rsidRPr="00452995">
              <w:rPr>
                <w:rFonts w:ascii="Times New Roman" w:hAnsi="Times New Roman" w:cs="Times New Roman"/>
              </w:rPr>
              <w:t>Nа</w:t>
            </w:r>
            <w:proofErr w:type="spellEnd"/>
            <w:r w:rsidRPr="00452995">
              <w:rPr>
                <w:rFonts w:ascii="Times New Roman" w:hAnsi="Times New Roman" w:cs="Times New Roman"/>
              </w:rPr>
              <w:t xml:space="preserve">- </w:t>
            </w:r>
            <w:proofErr w:type="spellStart"/>
            <w:r w:rsidRPr="00452995">
              <w:rPr>
                <w:rFonts w:ascii="Times New Roman" w:hAnsi="Times New Roman" w:cs="Times New Roman"/>
              </w:rPr>
              <w:t>катионитовый</w:t>
            </w:r>
            <w:proofErr w:type="spellEnd"/>
            <w:r w:rsidRPr="00452995">
              <w:rPr>
                <w:rFonts w:ascii="Times New Roman" w:hAnsi="Times New Roman" w:cs="Times New Roman"/>
              </w:rPr>
              <w:t xml:space="preserve"> фильтр</w:t>
            </w:r>
          </w:p>
          <w:p w14:paraId="68249CA5" w14:textId="77777777" w:rsidR="00100C25" w:rsidRPr="00452995" w:rsidRDefault="00100C25" w:rsidP="007663F3">
            <w:pPr>
              <w:spacing w:after="0" w:line="240" w:lineRule="auto"/>
              <w:jc w:val="center"/>
              <w:rPr>
                <w:rFonts w:ascii="Times New Roman" w:hAnsi="Times New Roman" w:cs="Times New Roman"/>
              </w:rPr>
            </w:pPr>
            <w:r w:rsidRPr="00452995">
              <w:rPr>
                <w:rFonts w:ascii="Times New Roman" w:hAnsi="Times New Roman" w:cs="Times New Roman"/>
              </w:rPr>
              <w:t>II ступени</w:t>
            </w:r>
          </w:p>
        </w:tc>
        <w:tc>
          <w:tcPr>
            <w:tcW w:w="437" w:type="pct"/>
            <w:vAlign w:val="center"/>
          </w:tcPr>
          <w:p w14:paraId="5F9A48EC" w14:textId="77777777" w:rsidR="00100C25" w:rsidRPr="00452995" w:rsidRDefault="00100C25" w:rsidP="007663F3">
            <w:pPr>
              <w:spacing w:after="0" w:line="240" w:lineRule="auto"/>
              <w:jc w:val="center"/>
              <w:rPr>
                <w:rFonts w:ascii="Times New Roman" w:hAnsi="Times New Roman" w:cs="Times New Roman"/>
              </w:rPr>
            </w:pPr>
            <w:r w:rsidRPr="00452995">
              <w:rPr>
                <w:rFonts w:ascii="Times New Roman" w:hAnsi="Times New Roman" w:cs="Times New Roman"/>
              </w:rPr>
              <w:t>2</w:t>
            </w:r>
          </w:p>
        </w:tc>
        <w:tc>
          <w:tcPr>
            <w:tcW w:w="977" w:type="pct"/>
            <w:vAlign w:val="center"/>
          </w:tcPr>
          <w:p w14:paraId="3CEC5D8D" w14:textId="77777777" w:rsidR="00100C25" w:rsidRPr="00452995" w:rsidRDefault="00100C25" w:rsidP="007663F3">
            <w:pPr>
              <w:spacing w:after="0" w:line="240" w:lineRule="auto"/>
              <w:jc w:val="center"/>
              <w:rPr>
                <w:rFonts w:ascii="Times New Roman" w:hAnsi="Times New Roman" w:cs="Times New Roman"/>
              </w:rPr>
            </w:pPr>
            <w:proofErr w:type="spellStart"/>
            <w:r w:rsidRPr="00452995">
              <w:rPr>
                <w:rFonts w:ascii="Times New Roman" w:hAnsi="Times New Roman" w:cs="Times New Roman"/>
              </w:rPr>
              <w:t>ФИПа</w:t>
            </w:r>
            <w:proofErr w:type="spellEnd"/>
            <w:r w:rsidRPr="00452995">
              <w:rPr>
                <w:rFonts w:ascii="Times New Roman" w:hAnsi="Times New Roman" w:cs="Times New Roman"/>
              </w:rPr>
              <w:t xml:space="preserve"> I-2,0-0,6</w:t>
            </w:r>
          </w:p>
        </w:tc>
        <w:tc>
          <w:tcPr>
            <w:tcW w:w="775" w:type="pct"/>
            <w:vAlign w:val="center"/>
          </w:tcPr>
          <w:p w14:paraId="52CDBF91" w14:textId="77777777" w:rsidR="00100C25" w:rsidRPr="00452995" w:rsidRDefault="00100C25" w:rsidP="007663F3">
            <w:pPr>
              <w:spacing w:after="0" w:line="240" w:lineRule="auto"/>
              <w:jc w:val="center"/>
              <w:rPr>
                <w:rFonts w:ascii="Times New Roman" w:hAnsi="Times New Roman" w:cs="Times New Roman"/>
              </w:rPr>
            </w:pPr>
            <w:r w:rsidRPr="00452995">
              <w:rPr>
                <w:rFonts w:ascii="Times New Roman" w:hAnsi="Times New Roman" w:cs="Times New Roman"/>
              </w:rPr>
              <w:t>80</w:t>
            </w:r>
          </w:p>
        </w:tc>
        <w:tc>
          <w:tcPr>
            <w:tcW w:w="1172" w:type="pct"/>
            <w:vAlign w:val="center"/>
          </w:tcPr>
          <w:p w14:paraId="3A3AF33F" w14:textId="77777777" w:rsidR="00100C25" w:rsidRPr="00452995" w:rsidRDefault="00100C25" w:rsidP="007663F3">
            <w:pPr>
              <w:spacing w:after="0" w:line="240" w:lineRule="auto"/>
              <w:jc w:val="center"/>
              <w:rPr>
                <w:rFonts w:ascii="Times New Roman" w:hAnsi="Times New Roman" w:cs="Times New Roman"/>
              </w:rPr>
            </w:pPr>
            <w:r w:rsidRPr="00452995">
              <w:rPr>
                <w:rFonts w:ascii="Times New Roman" w:hAnsi="Times New Roman" w:cs="Times New Roman"/>
              </w:rPr>
              <w:t>высота загрузки 0,8 м</w:t>
            </w:r>
          </w:p>
        </w:tc>
      </w:tr>
    </w:tbl>
    <w:p w14:paraId="48ABC3BF" w14:textId="77777777" w:rsidR="00100C25" w:rsidRDefault="00100C25" w:rsidP="00100C25">
      <w:pPr>
        <w:spacing w:after="0" w:line="240" w:lineRule="auto"/>
        <w:jc w:val="both"/>
        <w:rPr>
          <w:rFonts w:ascii="Times New Roman" w:hAnsi="Times New Roman" w:cs="Times New Roman"/>
          <w:sz w:val="24"/>
          <w:szCs w:val="24"/>
        </w:rPr>
      </w:pPr>
    </w:p>
    <w:p w14:paraId="008155A1" w14:textId="77777777" w:rsidR="00100C25" w:rsidRPr="007472FF" w:rsidRDefault="00100C25" w:rsidP="00CB2B47">
      <w:pPr>
        <w:spacing w:after="0" w:line="240" w:lineRule="auto"/>
        <w:ind w:firstLine="567"/>
        <w:jc w:val="both"/>
        <w:rPr>
          <w:rFonts w:ascii="Times New Roman" w:hAnsi="Times New Roman" w:cs="Times New Roman"/>
          <w:sz w:val="24"/>
          <w:szCs w:val="24"/>
        </w:rPr>
      </w:pPr>
      <w:r w:rsidRPr="007472FF">
        <w:rPr>
          <w:rFonts w:ascii="Times New Roman" w:hAnsi="Times New Roman" w:cs="Times New Roman"/>
          <w:sz w:val="24"/>
          <w:szCs w:val="24"/>
        </w:rPr>
        <w:t>На отопительный период 202</w:t>
      </w:r>
      <w:r w:rsidR="005D6BA8">
        <w:rPr>
          <w:rFonts w:ascii="Times New Roman" w:hAnsi="Times New Roman" w:cs="Times New Roman"/>
          <w:sz w:val="24"/>
          <w:szCs w:val="24"/>
        </w:rPr>
        <w:t>3</w:t>
      </w:r>
      <w:r w:rsidRPr="007472FF">
        <w:rPr>
          <w:rFonts w:ascii="Times New Roman" w:hAnsi="Times New Roman" w:cs="Times New Roman"/>
          <w:sz w:val="24"/>
          <w:szCs w:val="24"/>
        </w:rPr>
        <w:t>-202</w:t>
      </w:r>
      <w:r w:rsidR="005D6BA8">
        <w:rPr>
          <w:rFonts w:ascii="Times New Roman" w:hAnsi="Times New Roman" w:cs="Times New Roman"/>
          <w:sz w:val="24"/>
          <w:szCs w:val="24"/>
        </w:rPr>
        <w:t>4</w:t>
      </w:r>
      <w:r>
        <w:rPr>
          <w:rFonts w:ascii="Times New Roman" w:hAnsi="Times New Roman" w:cs="Times New Roman"/>
          <w:sz w:val="24"/>
          <w:szCs w:val="24"/>
        </w:rPr>
        <w:t xml:space="preserve"> </w:t>
      </w:r>
      <w:r w:rsidRPr="007472FF">
        <w:rPr>
          <w:rFonts w:ascii="Times New Roman" w:hAnsi="Times New Roman" w:cs="Times New Roman"/>
          <w:sz w:val="24"/>
          <w:szCs w:val="24"/>
        </w:rPr>
        <w:t>гг. установлены следующие величины нормальных расходов подпитки тепловой сети, присоединённой к ЦВК:</w:t>
      </w:r>
    </w:p>
    <w:p w14:paraId="7CBEA06E" w14:textId="77777777" w:rsidR="00100C25" w:rsidRPr="007472FF" w:rsidRDefault="00100C25" w:rsidP="00100C25">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м</w:t>
      </w:r>
      <w:r w:rsidRPr="00BC6884">
        <w:rPr>
          <w:rFonts w:ascii="Times New Roman" w:hAnsi="Times New Roman" w:cs="Times New Roman"/>
          <w:sz w:val="24"/>
          <w:szCs w:val="24"/>
        </w:rPr>
        <w:t xml:space="preserve">аксимум подпитки тепловой сети в эксплуатационном </w:t>
      </w:r>
      <w:r>
        <w:rPr>
          <w:rFonts w:ascii="Times New Roman" w:hAnsi="Times New Roman" w:cs="Times New Roman"/>
          <w:sz w:val="24"/>
          <w:szCs w:val="24"/>
        </w:rPr>
        <w:t xml:space="preserve">режиме </w:t>
      </w:r>
      <w:r w:rsidRPr="007472FF">
        <w:rPr>
          <w:rFonts w:ascii="Times New Roman" w:hAnsi="Times New Roman" w:cs="Times New Roman"/>
          <w:sz w:val="24"/>
          <w:szCs w:val="24"/>
        </w:rPr>
        <w:t xml:space="preserve">– </w:t>
      </w:r>
      <w:r>
        <w:rPr>
          <w:rFonts w:ascii="Times New Roman" w:hAnsi="Times New Roman" w:cs="Times New Roman"/>
          <w:sz w:val="24"/>
          <w:szCs w:val="24"/>
        </w:rPr>
        <w:t>665,1</w:t>
      </w:r>
      <w:r w:rsidRPr="007472FF">
        <w:rPr>
          <w:rFonts w:ascii="Times New Roman" w:hAnsi="Times New Roman" w:cs="Times New Roman"/>
          <w:sz w:val="24"/>
          <w:szCs w:val="24"/>
        </w:rPr>
        <w:t xml:space="preserve"> т/ч;</w:t>
      </w:r>
    </w:p>
    <w:p w14:paraId="381D9CD7" w14:textId="77777777" w:rsidR="00100C25" w:rsidRDefault="00100C25" w:rsidP="00100C25">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р</w:t>
      </w:r>
      <w:r w:rsidRPr="00BC6884">
        <w:rPr>
          <w:rFonts w:ascii="Times New Roman" w:hAnsi="Times New Roman" w:cs="Times New Roman"/>
          <w:sz w:val="24"/>
          <w:szCs w:val="24"/>
        </w:rPr>
        <w:t>езерв (+)/ дефицит (-) ВПУ в эксплуатационном режиме</w:t>
      </w:r>
      <w:r>
        <w:rPr>
          <w:rFonts w:ascii="Times New Roman" w:hAnsi="Times New Roman" w:cs="Times New Roman"/>
          <w:sz w:val="24"/>
          <w:szCs w:val="24"/>
        </w:rPr>
        <w:t xml:space="preserve"> </w:t>
      </w:r>
      <w:r w:rsidRPr="007472FF">
        <w:rPr>
          <w:rFonts w:ascii="Times New Roman" w:hAnsi="Times New Roman" w:cs="Times New Roman"/>
          <w:sz w:val="24"/>
          <w:szCs w:val="24"/>
        </w:rPr>
        <w:t xml:space="preserve">– </w:t>
      </w:r>
      <w:r>
        <w:rPr>
          <w:rFonts w:ascii="Times New Roman" w:hAnsi="Times New Roman" w:cs="Times New Roman"/>
          <w:sz w:val="24"/>
          <w:szCs w:val="24"/>
        </w:rPr>
        <w:t>370,8 т/ч;</w:t>
      </w:r>
    </w:p>
    <w:p w14:paraId="6316B34E" w14:textId="77777777" w:rsidR="00100C25" w:rsidRPr="007472FF" w:rsidRDefault="00100C25" w:rsidP="00100C25">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до</w:t>
      </w:r>
      <w:r w:rsidRPr="00BC6884">
        <w:rPr>
          <w:rFonts w:ascii="Times New Roman" w:hAnsi="Times New Roman" w:cs="Times New Roman"/>
          <w:sz w:val="24"/>
          <w:szCs w:val="24"/>
        </w:rPr>
        <w:t>ля резерва в эксплуатационном режиме</w:t>
      </w:r>
      <w:r>
        <w:rPr>
          <w:rFonts w:ascii="Times New Roman" w:hAnsi="Times New Roman" w:cs="Times New Roman"/>
          <w:sz w:val="24"/>
          <w:szCs w:val="24"/>
        </w:rPr>
        <w:t xml:space="preserve"> – 35,8%.</w:t>
      </w:r>
    </w:p>
    <w:p w14:paraId="78E990F2" w14:textId="77777777" w:rsidR="00100C25" w:rsidRPr="007472FF" w:rsidRDefault="00100C25" w:rsidP="00CB2B47">
      <w:pPr>
        <w:spacing w:after="0" w:line="240" w:lineRule="auto"/>
        <w:ind w:firstLine="567"/>
        <w:jc w:val="both"/>
        <w:rPr>
          <w:rFonts w:ascii="Times New Roman" w:hAnsi="Times New Roman" w:cs="Times New Roman"/>
          <w:sz w:val="24"/>
          <w:szCs w:val="24"/>
        </w:rPr>
      </w:pPr>
      <w:r w:rsidRPr="007472FF">
        <w:rPr>
          <w:rFonts w:ascii="Times New Roman" w:hAnsi="Times New Roman" w:cs="Times New Roman"/>
          <w:sz w:val="24"/>
          <w:szCs w:val="24"/>
        </w:rPr>
        <w:lastRenderedPageBreak/>
        <w:t xml:space="preserve">Расход аварийной подпитки может быть принят в количестве 2 % среднегодового объема воды в трубопроводах тепловых сетей и присоединенных к ним системах теплоснабжения независимо от схемы присоединения (за исключением систем горячего водоснабжения, присоединённых через </w:t>
      </w:r>
      <w:proofErr w:type="spellStart"/>
      <w:r w:rsidRPr="007472FF">
        <w:rPr>
          <w:rFonts w:ascii="Times New Roman" w:hAnsi="Times New Roman" w:cs="Times New Roman"/>
          <w:sz w:val="24"/>
          <w:szCs w:val="24"/>
        </w:rPr>
        <w:t>водоподогреватели</w:t>
      </w:r>
      <w:proofErr w:type="spellEnd"/>
      <w:r w:rsidRPr="007472FF">
        <w:rPr>
          <w:rFonts w:ascii="Times New Roman" w:hAnsi="Times New Roman" w:cs="Times New Roman"/>
          <w:sz w:val="24"/>
          <w:szCs w:val="24"/>
        </w:rPr>
        <w:t xml:space="preserve">). Аварийная подпитка может осуществляться химически необработанной и не </w:t>
      </w:r>
      <w:proofErr w:type="spellStart"/>
      <w:r w:rsidRPr="007472FF">
        <w:rPr>
          <w:rFonts w:ascii="Times New Roman" w:hAnsi="Times New Roman" w:cs="Times New Roman"/>
          <w:sz w:val="24"/>
          <w:szCs w:val="24"/>
        </w:rPr>
        <w:t>деаэрированной</w:t>
      </w:r>
      <w:proofErr w:type="spellEnd"/>
      <w:r w:rsidRPr="007472FF">
        <w:rPr>
          <w:rFonts w:ascii="Times New Roman" w:hAnsi="Times New Roman" w:cs="Times New Roman"/>
          <w:sz w:val="24"/>
          <w:szCs w:val="24"/>
        </w:rPr>
        <w:t xml:space="preserve"> водой.</w:t>
      </w:r>
    </w:p>
    <w:p w14:paraId="336A9D69" w14:textId="77777777" w:rsidR="00100C25" w:rsidRPr="007472FF" w:rsidRDefault="00100C25" w:rsidP="00CB2B47">
      <w:pPr>
        <w:spacing w:after="0" w:line="240" w:lineRule="auto"/>
        <w:ind w:firstLine="567"/>
        <w:jc w:val="both"/>
        <w:rPr>
          <w:rFonts w:ascii="Times New Roman" w:hAnsi="Times New Roman" w:cs="Times New Roman"/>
          <w:sz w:val="24"/>
          <w:szCs w:val="24"/>
        </w:rPr>
      </w:pPr>
      <w:r w:rsidRPr="007472FF">
        <w:rPr>
          <w:rFonts w:ascii="Times New Roman" w:hAnsi="Times New Roman" w:cs="Times New Roman"/>
          <w:sz w:val="24"/>
          <w:szCs w:val="24"/>
        </w:rPr>
        <w:t>Для открытых систем теплоснабжения объём тепловой сети, согласно п.6.16 СП 124.13330.2012 актуализированная редакция СНиП 41-02-2003 «Тепловые сети», может быть определён из расчёта 70 м</w:t>
      </w:r>
      <w:r w:rsidRPr="007472FF">
        <w:rPr>
          <w:rFonts w:ascii="Times New Roman" w:hAnsi="Times New Roman" w:cs="Times New Roman"/>
          <w:sz w:val="24"/>
          <w:szCs w:val="24"/>
          <w:vertAlign w:val="superscript"/>
        </w:rPr>
        <w:t>3</w:t>
      </w:r>
      <w:r w:rsidRPr="007472FF">
        <w:rPr>
          <w:rFonts w:ascii="Times New Roman" w:hAnsi="Times New Roman" w:cs="Times New Roman"/>
          <w:sz w:val="24"/>
          <w:szCs w:val="24"/>
        </w:rPr>
        <w:t xml:space="preserve"> на 1МВт расчётной тепловой нагрузки. </w:t>
      </w:r>
    </w:p>
    <w:p w14:paraId="1C25849C" w14:textId="77777777" w:rsidR="00100C25" w:rsidRPr="00100C25" w:rsidRDefault="00100C25" w:rsidP="00CB2B4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w:t>
      </w:r>
      <w:r w:rsidRPr="007472FF">
        <w:rPr>
          <w:rFonts w:ascii="Times New Roman" w:hAnsi="Times New Roman" w:cs="Times New Roman"/>
          <w:sz w:val="24"/>
          <w:szCs w:val="24"/>
        </w:rPr>
        <w:t>одоподготовительная устан</w:t>
      </w:r>
      <w:r>
        <w:rPr>
          <w:rFonts w:ascii="Times New Roman" w:hAnsi="Times New Roman" w:cs="Times New Roman"/>
          <w:sz w:val="24"/>
          <w:szCs w:val="24"/>
        </w:rPr>
        <w:t xml:space="preserve">овка подпитки тепловой сети ЦВК </w:t>
      </w:r>
      <w:r w:rsidRPr="0002638C">
        <w:rPr>
          <w:rFonts w:ascii="Times New Roman" w:hAnsi="Times New Roman" w:cs="Times New Roman"/>
          <w:sz w:val="24"/>
          <w:szCs w:val="24"/>
        </w:rPr>
        <w:t>имеет резерв производительности как в нормальном, так и в аварийном режи</w:t>
      </w:r>
      <w:r>
        <w:rPr>
          <w:rFonts w:ascii="Times New Roman" w:hAnsi="Times New Roman" w:cs="Times New Roman"/>
          <w:sz w:val="24"/>
          <w:szCs w:val="24"/>
        </w:rPr>
        <w:t>ме в ограниченном количестве. Отсутствует резервный источник водоснабжения.</w:t>
      </w:r>
    </w:p>
    <w:p w14:paraId="665D28BD" w14:textId="77777777" w:rsidR="00DC65FD" w:rsidRPr="007472FF" w:rsidRDefault="00DC65FD" w:rsidP="00610F73">
      <w:pPr>
        <w:spacing w:after="0" w:line="240" w:lineRule="auto"/>
        <w:jc w:val="both"/>
        <w:rPr>
          <w:rFonts w:ascii="Times New Roman" w:hAnsi="Times New Roman" w:cs="Times New Roman"/>
          <w:sz w:val="24"/>
          <w:szCs w:val="24"/>
        </w:rPr>
      </w:pPr>
    </w:p>
    <w:p w14:paraId="17E3EF27" w14:textId="04A37C59" w:rsidR="00DC65FD" w:rsidRPr="007472FF" w:rsidRDefault="001D7E5B" w:rsidP="000B4483">
      <w:pPr>
        <w:pStyle w:val="4"/>
        <w:jc w:val="center"/>
        <w:rPr>
          <w:rFonts w:ascii="Times New Roman" w:hAnsi="Times New Roman" w:cs="Times New Roman"/>
          <w:b/>
          <w:sz w:val="24"/>
          <w:szCs w:val="24"/>
        </w:rPr>
      </w:pPr>
      <w:bookmarkStart w:id="77" w:name="_Toc511227717"/>
      <w:r w:rsidRPr="00C42DE5">
        <w:rPr>
          <w:rFonts w:ascii="Times New Roman" w:hAnsi="Times New Roman" w:cs="Times New Roman"/>
          <w:b/>
          <w:i w:val="0"/>
          <w:color w:val="auto"/>
          <w:sz w:val="24"/>
          <w:szCs w:val="24"/>
        </w:rPr>
        <w:t>ТЭЦ-2</w:t>
      </w:r>
      <w:bookmarkEnd w:id="77"/>
    </w:p>
    <w:p w14:paraId="1E5A5C8C" w14:textId="77777777" w:rsidR="001D7E5B" w:rsidRPr="007472FF" w:rsidRDefault="001D7E5B" w:rsidP="00CB2B47">
      <w:pPr>
        <w:spacing w:after="0" w:line="240" w:lineRule="auto"/>
        <w:ind w:firstLine="567"/>
        <w:jc w:val="both"/>
        <w:rPr>
          <w:rFonts w:ascii="Times New Roman" w:hAnsi="Times New Roman" w:cs="Times New Roman"/>
          <w:sz w:val="24"/>
          <w:szCs w:val="24"/>
        </w:rPr>
      </w:pPr>
      <w:r w:rsidRPr="007472FF">
        <w:rPr>
          <w:rFonts w:ascii="Times New Roman" w:hAnsi="Times New Roman" w:cs="Times New Roman"/>
          <w:sz w:val="24"/>
          <w:szCs w:val="24"/>
        </w:rPr>
        <w:t xml:space="preserve">Водоподготовительная установка </w:t>
      </w:r>
      <w:r w:rsidR="007246D3">
        <w:rPr>
          <w:rFonts w:ascii="Times New Roman" w:hAnsi="Times New Roman" w:cs="Times New Roman"/>
          <w:sz w:val="24"/>
          <w:szCs w:val="24"/>
        </w:rPr>
        <w:t>ТЭЦ</w:t>
      </w:r>
      <w:r w:rsidRPr="007472FF">
        <w:rPr>
          <w:rFonts w:ascii="Times New Roman" w:hAnsi="Times New Roman" w:cs="Times New Roman"/>
          <w:sz w:val="24"/>
          <w:szCs w:val="24"/>
        </w:rPr>
        <w:t>-2 предназначена для восполнения потерь пара и конденсата в системе питания паровых котлов и подпитки теплосети.</w:t>
      </w:r>
    </w:p>
    <w:p w14:paraId="0B9D353D" w14:textId="77777777" w:rsidR="001D7E5B" w:rsidRPr="007472FF" w:rsidRDefault="001D7E5B" w:rsidP="00CB2B47">
      <w:pPr>
        <w:spacing w:after="0" w:line="240" w:lineRule="auto"/>
        <w:ind w:firstLine="567"/>
        <w:jc w:val="both"/>
        <w:rPr>
          <w:rFonts w:ascii="Times New Roman" w:hAnsi="Times New Roman" w:cs="Times New Roman"/>
          <w:sz w:val="24"/>
          <w:szCs w:val="24"/>
        </w:rPr>
      </w:pPr>
      <w:r w:rsidRPr="007472FF">
        <w:rPr>
          <w:rFonts w:ascii="Times New Roman" w:hAnsi="Times New Roman" w:cs="Times New Roman"/>
          <w:sz w:val="24"/>
          <w:szCs w:val="24"/>
        </w:rPr>
        <w:t xml:space="preserve">Источником водоснабжения на производственные нужды </w:t>
      </w:r>
      <w:r w:rsidR="007246D3">
        <w:rPr>
          <w:rFonts w:ascii="Times New Roman" w:hAnsi="Times New Roman" w:cs="Times New Roman"/>
          <w:sz w:val="24"/>
          <w:szCs w:val="24"/>
        </w:rPr>
        <w:t>ТЭЦ</w:t>
      </w:r>
      <w:r w:rsidRPr="007472FF">
        <w:rPr>
          <w:rFonts w:ascii="Times New Roman" w:hAnsi="Times New Roman" w:cs="Times New Roman"/>
          <w:sz w:val="24"/>
          <w:szCs w:val="24"/>
        </w:rPr>
        <w:t>-2 служит вода из реки Воркута (водозабор на территории ТЭЦ-2) и реки Уса (питание от городского водопровода).</w:t>
      </w:r>
    </w:p>
    <w:p w14:paraId="2910187D" w14:textId="77777777" w:rsidR="001D7E5B" w:rsidRPr="007472FF" w:rsidRDefault="001D7E5B" w:rsidP="00CB2B47">
      <w:pPr>
        <w:spacing w:after="0" w:line="240" w:lineRule="auto"/>
        <w:ind w:firstLine="567"/>
        <w:jc w:val="both"/>
        <w:rPr>
          <w:rFonts w:ascii="Times New Roman" w:hAnsi="Times New Roman" w:cs="Times New Roman"/>
          <w:sz w:val="24"/>
          <w:szCs w:val="24"/>
        </w:rPr>
      </w:pPr>
      <w:r w:rsidRPr="007472FF">
        <w:rPr>
          <w:rFonts w:ascii="Times New Roman" w:hAnsi="Times New Roman" w:cs="Times New Roman"/>
          <w:sz w:val="24"/>
          <w:szCs w:val="24"/>
        </w:rPr>
        <w:t xml:space="preserve">В настоящее время установка подпитки теплосети </w:t>
      </w:r>
      <w:r w:rsidR="007246D3">
        <w:rPr>
          <w:rFonts w:ascii="Times New Roman" w:hAnsi="Times New Roman" w:cs="Times New Roman"/>
          <w:sz w:val="24"/>
          <w:szCs w:val="24"/>
        </w:rPr>
        <w:t>ТЭЦ</w:t>
      </w:r>
      <w:r w:rsidRPr="007472FF">
        <w:rPr>
          <w:rFonts w:ascii="Times New Roman" w:hAnsi="Times New Roman" w:cs="Times New Roman"/>
          <w:sz w:val="24"/>
          <w:szCs w:val="24"/>
        </w:rPr>
        <w:t xml:space="preserve">-2 работает по следующей схеме. Для подготовки подпитки теплосети используется вода из р. Воркута, которая после конденсаторов турбин или минуя конденсаторы подается в химцех для обработки ингибитором </w:t>
      </w:r>
      <w:proofErr w:type="spellStart"/>
      <w:r w:rsidRPr="007472FF">
        <w:rPr>
          <w:rFonts w:ascii="Times New Roman" w:hAnsi="Times New Roman" w:cs="Times New Roman"/>
          <w:sz w:val="24"/>
          <w:szCs w:val="24"/>
        </w:rPr>
        <w:t>накипеобразования</w:t>
      </w:r>
      <w:proofErr w:type="spellEnd"/>
      <w:r w:rsidRPr="007472FF">
        <w:rPr>
          <w:rFonts w:ascii="Times New Roman" w:hAnsi="Times New Roman" w:cs="Times New Roman"/>
          <w:sz w:val="24"/>
          <w:szCs w:val="24"/>
        </w:rPr>
        <w:t xml:space="preserve"> </w:t>
      </w:r>
      <w:r w:rsidR="00610F73" w:rsidRPr="007472FF">
        <w:rPr>
          <w:rFonts w:ascii="Times New Roman" w:hAnsi="Times New Roman" w:cs="Times New Roman"/>
          <w:sz w:val="24"/>
          <w:szCs w:val="24"/>
        </w:rPr>
        <w:t>«</w:t>
      </w:r>
      <w:proofErr w:type="spellStart"/>
      <w:r w:rsidRPr="007472FF">
        <w:rPr>
          <w:rFonts w:ascii="Times New Roman" w:hAnsi="Times New Roman" w:cs="Times New Roman"/>
          <w:sz w:val="24"/>
          <w:szCs w:val="24"/>
        </w:rPr>
        <w:t>Оптион</w:t>
      </w:r>
      <w:proofErr w:type="spellEnd"/>
      <w:r w:rsidR="00610F73" w:rsidRPr="007472FF">
        <w:rPr>
          <w:rFonts w:ascii="Times New Roman" w:hAnsi="Times New Roman" w:cs="Times New Roman"/>
          <w:sz w:val="24"/>
          <w:szCs w:val="24"/>
        </w:rPr>
        <w:t>»</w:t>
      </w:r>
      <w:r w:rsidRPr="007472FF">
        <w:rPr>
          <w:rFonts w:ascii="Times New Roman" w:hAnsi="Times New Roman" w:cs="Times New Roman"/>
          <w:sz w:val="24"/>
          <w:szCs w:val="24"/>
        </w:rPr>
        <w:t xml:space="preserve"> и щелочью для нейтрализации остаточной углекислоты. Обработанная вода подаётся в турбинный цех для деаэрации в вакуумные деаэраторы ДВ-800М, ДВ-400.</w:t>
      </w:r>
    </w:p>
    <w:p w14:paraId="69883725" w14:textId="77777777" w:rsidR="001D7E5B" w:rsidRPr="007472FF" w:rsidRDefault="001D7E5B" w:rsidP="00CB2B47">
      <w:pPr>
        <w:spacing w:after="0" w:line="240" w:lineRule="auto"/>
        <w:ind w:firstLine="567"/>
        <w:jc w:val="both"/>
        <w:rPr>
          <w:rFonts w:ascii="Times New Roman" w:hAnsi="Times New Roman" w:cs="Times New Roman"/>
          <w:sz w:val="24"/>
          <w:szCs w:val="24"/>
        </w:rPr>
      </w:pPr>
      <w:r w:rsidRPr="007472FF">
        <w:rPr>
          <w:rFonts w:ascii="Times New Roman" w:hAnsi="Times New Roman" w:cs="Times New Roman"/>
          <w:sz w:val="24"/>
          <w:szCs w:val="24"/>
        </w:rPr>
        <w:t>Производительность существующей системы стабилизационной обработки подпиточной воды составляет 1200 </w:t>
      </w:r>
      <w:r w:rsidR="001E0B98" w:rsidRPr="007472FF">
        <w:rPr>
          <w:rFonts w:ascii="Times New Roman" w:hAnsi="Times New Roman" w:cs="Times New Roman"/>
          <w:sz w:val="24"/>
          <w:szCs w:val="24"/>
        </w:rPr>
        <w:t>м</w:t>
      </w:r>
      <w:r w:rsidR="001E0B98" w:rsidRPr="007472FF">
        <w:rPr>
          <w:rFonts w:ascii="Times New Roman" w:hAnsi="Times New Roman" w:cs="Times New Roman"/>
          <w:sz w:val="24"/>
          <w:szCs w:val="24"/>
          <w:vertAlign w:val="superscript"/>
        </w:rPr>
        <w:t>3</w:t>
      </w:r>
      <w:r w:rsidR="001E0B98" w:rsidRPr="007472FF">
        <w:rPr>
          <w:rFonts w:ascii="Times New Roman" w:hAnsi="Times New Roman" w:cs="Times New Roman"/>
          <w:sz w:val="24"/>
          <w:szCs w:val="24"/>
        </w:rPr>
        <w:t>/час</w:t>
      </w:r>
      <w:r w:rsidRPr="007472FF">
        <w:rPr>
          <w:rFonts w:ascii="Times New Roman" w:hAnsi="Times New Roman" w:cs="Times New Roman"/>
          <w:sz w:val="24"/>
          <w:szCs w:val="24"/>
        </w:rPr>
        <w:t>.</w:t>
      </w:r>
    </w:p>
    <w:p w14:paraId="29B86813" w14:textId="77777777" w:rsidR="001D7E5B" w:rsidRPr="007472FF" w:rsidRDefault="001D7E5B" w:rsidP="00CB2B47">
      <w:pPr>
        <w:spacing w:after="0" w:line="240" w:lineRule="auto"/>
        <w:ind w:firstLine="567"/>
        <w:jc w:val="both"/>
        <w:rPr>
          <w:rFonts w:ascii="Times New Roman" w:hAnsi="Times New Roman" w:cs="Times New Roman"/>
          <w:sz w:val="24"/>
          <w:szCs w:val="24"/>
        </w:rPr>
      </w:pPr>
      <w:r w:rsidRPr="007472FF">
        <w:rPr>
          <w:rFonts w:ascii="Times New Roman" w:hAnsi="Times New Roman" w:cs="Times New Roman"/>
          <w:sz w:val="24"/>
          <w:szCs w:val="24"/>
        </w:rPr>
        <w:t xml:space="preserve">Существующая схема подготовки подпиточной воды теплосети </w:t>
      </w:r>
      <w:r w:rsidR="007246D3">
        <w:rPr>
          <w:rFonts w:ascii="Times New Roman" w:hAnsi="Times New Roman" w:cs="Times New Roman"/>
          <w:sz w:val="24"/>
          <w:szCs w:val="24"/>
        </w:rPr>
        <w:t>ТЭЦ</w:t>
      </w:r>
      <w:r w:rsidRPr="007472FF">
        <w:rPr>
          <w:rFonts w:ascii="Times New Roman" w:hAnsi="Times New Roman" w:cs="Times New Roman"/>
          <w:sz w:val="24"/>
          <w:szCs w:val="24"/>
        </w:rPr>
        <w:t>-2 обладает рядом существенных недостатков, которые не позволяют использовать ее в качестве полностью автономной схемы подпитки по факту:</w:t>
      </w:r>
    </w:p>
    <w:p w14:paraId="227D6E61" w14:textId="77777777" w:rsidR="001D7E5B" w:rsidRPr="007472FF" w:rsidRDefault="00FD11BE" w:rsidP="001C7A08">
      <w:pPr>
        <w:pStyle w:val="aa"/>
        <w:spacing w:after="0" w:line="240" w:lineRule="auto"/>
        <w:ind w:left="0"/>
        <w:jc w:val="both"/>
        <w:rPr>
          <w:rFonts w:ascii="Times New Roman" w:hAnsi="Times New Roman" w:cs="Times New Roman"/>
          <w:sz w:val="24"/>
          <w:szCs w:val="24"/>
        </w:rPr>
      </w:pPr>
      <w:r w:rsidRPr="007472FF">
        <w:rPr>
          <w:rFonts w:ascii="Times New Roman" w:hAnsi="Times New Roman" w:cs="Times New Roman"/>
          <w:sz w:val="24"/>
          <w:szCs w:val="24"/>
        </w:rPr>
        <w:t xml:space="preserve"> - </w:t>
      </w:r>
      <w:r w:rsidR="001D7E5B" w:rsidRPr="007472FF">
        <w:rPr>
          <w:rFonts w:ascii="Times New Roman" w:hAnsi="Times New Roman" w:cs="Times New Roman"/>
          <w:sz w:val="24"/>
          <w:szCs w:val="24"/>
        </w:rPr>
        <w:t>не обеспечивает качество подпиточной воды в соответствии с требованиями, предъявляемыми к питьевой воде в период соответствующего ухудшения качества исходной воды, забираемой из реки Воркута (при этом риск несоблюдения параметров качества по определенным показателям может быть исключен за счёт периодического перевода питания с использованием воды из Усинского водовода через существующую линию питания от водоснабжающей организации);</w:t>
      </w:r>
    </w:p>
    <w:p w14:paraId="41005209" w14:textId="77777777" w:rsidR="001D7E5B" w:rsidRPr="007472FF" w:rsidRDefault="00FD11BE" w:rsidP="001C7A08">
      <w:pPr>
        <w:pStyle w:val="aa"/>
        <w:spacing w:after="0" w:line="240" w:lineRule="auto"/>
        <w:ind w:left="0"/>
        <w:jc w:val="both"/>
        <w:rPr>
          <w:rFonts w:ascii="Times New Roman" w:hAnsi="Times New Roman" w:cs="Times New Roman"/>
          <w:sz w:val="24"/>
          <w:szCs w:val="24"/>
        </w:rPr>
      </w:pPr>
      <w:r w:rsidRPr="007472FF">
        <w:rPr>
          <w:rFonts w:ascii="Times New Roman" w:hAnsi="Times New Roman" w:cs="Times New Roman"/>
          <w:sz w:val="24"/>
          <w:szCs w:val="24"/>
        </w:rPr>
        <w:t xml:space="preserve">  - использование</w:t>
      </w:r>
      <w:r w:rsidR="001D7E5B" w:rsidRPr="007472FF">
        <w:rPr>
          <w:rFonts w:ascii="Times New Roman" w:hAnsi="Times New Roman" w:cs="Times New Roman"/>
          <w:sz w:val="24"/>
          <w:szCs w:val="24"/>
        </w:rPr>
        <w:t xml:space="preserve"> в схеме подготовки подпиточной воды не позволяет выдерживать температурный график 150/70°С.</w:t>
      </w:r>
    </w:p>
    <w:p w14:paraId="4457F218" w14:textId="77777777" w:rsidR="001D7E5B" w:rsidRPr="007472FF" w:rsidRDefault="001D7E5B" w:rsidP="00CB2B47">
      <w:pPr>
        <w:spacing w:after="0" w:line="240" w:lineRule="auto"/>
        <w:ind w:firstLine="567"/>
        <w:jc w:val="both"/>
        <w:rPr>
          <w:rFonts w:ascii="Times New Roman" w:hAnsi="Times New Roman" w:cs="Times New Roman"/>
          <w:sz w:val="24"/>
          <w:szCs w:val="24"/>
        </w:rPr>
      </w:pPr>
      <w:r w:rsidRPr="007472FF">
        <w:rPr>
          <w:rFonts w:ascii="Times New Roman" w:hAnsi="Times New Roman" w:cs="Times New Roman"/>
          <w:sz w:val="24"/>
          <w:szCs w:val="24"/>
        </w:rPr>
        <w:t xml:space="preserve">Хозяйственно питьевые нужды предприятия в холодном водоснабжении обеспечиваются водой из городского водопровода, вода которого соответствует требованиям ГОСТ, предъявляемым к питьевой воде. </w:t>
      </w:r>
    </w:p>
    <w:p w14:paraId="7CEF5FDA" w14:textId="77777777" w:rsidR="001D7E5B" w:rsidRPr="007472FF" w:rsidRDefault="006A1C5F" w:rsidP="00CB2B47">
      <w:pPr>
        <w:spacing w:after="0" w:line="240" w:lineRule="auto"/>
        <w:ind w:firstLine="567"/>
        <w:jc w:val="both"/>
        <w:rPr>
          <w:rFonts w:ascii="Times New Roman" w:hAnsi="Times New Roman" w:cs="Times New Roman"/>
          <w:sz w:val="24"/>
          <w:szCs w:val="24"/>
        </w:rPr>
      </w:pPr>
      <w:r w:rsidRPr="007472FF">
        <w:rPr>
          <w:rFonts w:ascii="Times New Roman" w:hAnsi="Times New Roman" w:cs="Times New Roman"/>
          <w:sz w:val="24"/>
          <w:szCs w:val="24"/>
        </w:rPr>
        <w:t>На отопительный период 202</w:t>
      </w:r>
      <w:r w:rsidR="008B2EC0">
        <w:rPr>
          <w:rFonts w:ascii="Times New Roman" w:hAnsi="Times New Roman" w:cs="Times New Roman"/>
          <w:sz w:val="24"/>
          <w:szCs w:val="24"/>
        </w:rPr>
        <w:t>3</w:t>
      </w:r>
      <w:r w:rsidRPr="007472FF">
        <w:rPr>
          <w:rFonts w:ascii="Times New Roman" w:hAnsi="Times New Roman" w:cs="Times New Roman"/>
          <w:sz w:val="24"/>
          <w:szCs w:val="24"/>
        </w:rPr>
        <w:t>-202</w:t>
      </w:r>
      <w:r w:rsidR="008B2EC0">
        <w:rPr>
          <w:rFonts w:ascii="Times New Roman" w:hAnsi="Times New Roman" w:cs="Times New Roman"/>
          <w:sz w:val="24"/>
          <w:szCs w:val="24"/>
        </w:rPr>
        <w:t>4</w:t>
      </w:r>
      <w:r w:rsidR="001D7E5B" w:rsidRPr="007472FF">
        <w:rPr>
          <w:rFonts w:ascii="Times New Roman" w:hAnsi="Times New Roman" w:cs="Times New Roman"/>
          <w:sz w:val="24"/>
          <w:szCs w:val="24"/>
        </w:rPr>
        <w:t>гг. установлены следующие величины нормальных расходов подпитки тепловой сети, присоединённой к ТЭЦ-2:</w:t>
      </w:r>
    </w:p>
    <w:p w14:paraId="063D25EF" w14:textId="77777777" w:rsidR="001D7E5B" w:rsidRPr="007472FF" w:rsidRDefault="002707B6" w:rsidP="001C7A08">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BC6884">
        <w:rPr>
          <w:rFonts w:ascii="Times New Roman" w:hAnsi="Times New Roman" w:cs="Times New Roman"/>
          <w:sz w:val="24"/>
          <w:szCs w:val="24"/>
        </w:rPr>
        <w:t>м</w:t>
      </w:r>
      <w:r w:rsidR="001C0C39" w:rsidRPr="001C0C39">
        <w:rPr>
          <w:rFonts w:ascii="Times New Roman" w:hAnsi="Times New Roman" w:cs="Times New Roman"/>
          <w:sz w:val="24"/>
          <w:szCs w:val="24"/>
        </w:rPr>
        <w:t>аксимум подпитки тепловой сети в эксплуатационном режиме</w:t>
      </w:r>
      <w:r w:rsidR="00BC6884">
        <w:rPr>
          <w:rFonts w:ascii="Times New Roman" w:hAnsi="Times New Roman" w:cs="Times New Roman"/>
          <w:sz w:val="24"/>
          <w:szCs w:val="24"/>
        </w:rPr>
        <w:t xml:space="preserve"> – 265, 9Гт</w:t>
      </w:r>
      <w:r w:rsidR="00BC6884" w:rsidRPr="00BC6884">
        <w:rPr>
          <w:rFonts w:ascii="Times New Roman" w:hAnsi="Times New Roman" w:cs="Times New Roman"/>
          <w:sz w:val="24"/>
          <w:szCs w:val="24"/>
        </w:rPr>
        <w:t>/</w:t>
      </w:r>
      <w:r w:rsidR="00BC6884">
        <w:rPr>
          <w:rFonts w:ascii="Times New Roman" w:hAnsi="Times New Roman" w:cs="Times New Roman"/>
          <w:sz w:val="24"/>
          <w:szCs w:val="24"/>
        </w:rPr>
        <w:t>ч</w:t>
      </w:r>
      <w:r w:rsidR="001D7E5B" w:rsidRPr="007472FF">
        <w:rPr>
          <w:rFonts w:ascii="Times New Roman" w:hAnsi="Times New Roman" w:cs="Times New Roman"/>
          <w:sz w:val="24"/>
          <w:szCs w:val="24"/>
        </w:rPr>
        <w:t>;</w:t>
      </w:r>
    </w:p>
    <w:p w14:paraId="72E4FF7D" w14:textId="77777777" w:rsidR="001D7E5B" w:rsidRDefault="002707B6" w:rsidP="001C7A08">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BC6884">
        <w:rPr>
          <w:rFonts w:ascii="Times New Roman" w:hAnsi="Times New Roman" w:cs="Times New Roman"/>
          <w:sz w:val="24"/>
          <w:szCs w:val="24"/>
        </w:rPr>
        <w:t>р</w:t>
      </w:r>
      <w:r w:rsidR="00BC6884" w:rsidRPr="00BC6884">
        <w:rPr>
          <w:rFonts w:ascii="Times New Roman" w:hAnsi="Times New Roman" w:cs="Times New Roman"/>
          <w:sz w:val="24"/>
          <w:szCs w:val="24"/>
        </w:rPr>
        <w:t>езерв ВПУ в эксплуатационном режиме</w:t>
      </w:r>
      <w:r w:rsidR="00BC6884">
        <w:rPr>
          <w:rFonts w:ascii="Times New Roman" w:hAnsi="Times New Roman" w:cs="Times New Roman"/>
          <w:sz w:val="24"/>
          <w:szCs w:val="24"/>
        </w:rPr>
        <w:t xml:space="preserve"> – 929,93т/ч;</w:t>
      </w:r>
    </w:p>
    <w:p w14:paraId="562A4B0E" w14:textId="77777777" w:rsidR="00BC6884" w:rsidRPr="007472FF" w:rsidRDefault="00BC6884" w:rsidP="001C7A08">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до</w:t>
      </w:r>
      <w:r w:rsidRPr="00BC6884">
        <w:rPr>
          <w:rFonts w:ascii="Times New Roman" w:hAnsi="Times New Roman" w:cs="Times New Roman"/>
          <w:sz w:val="24"/>
          <w:szCs w:val="24"/>
        </w:rPr>
        <w:t>ля резерва в эксплуатационном режиме</w:t>
      </w:r>
      <w:r>
        <w:rPr>
          <w:rFonts w:ascii="Times New Roman" w:hAnsi="Times New Roman" w:cs="Times New Roman"/>
          <w:sz w:val="24"/>
          <w:szCs w:val="24"/>
        </w:rPr>
        <w:t xml:space="preserve"> – 77,5%.</w:t>
      </w:r>
    </w:p>
    <w:p w14:paraId="2F8E409D" w14:textId="77777777" w:rsidR="001D7E5B" w:rsidRPr="007472FF" w:rsidRDefault="001D7E5B" w:rsidP="00CB2B47">
      <w:pPr>
        <w:spacing w:after="0" w:line="240" w:lineRule="auto"/>
        <w:ind w:firstLine="567"/>
        <w:jc w:val="both"/>
        <w:rPr>
          <w:rFonts w:ascii="Times New Roman" w:hAnsi="Times New Roman" w:cs="Times New Roman"/>
          <w:sz w:val="24"/>
          <w:szCs w:val="24"/>
        </w:rPr>
      </w:pPr>
      <w:r w:rsidRPr="007472FF">
        <w:rPr>
          <w:rFonts w:ascii="Times New Roman" w:hAnsi="Times New Roman" w:cs="Times New Roman"/>
          <w:sz w:val="24"/>
          <w:szCs w:val="24"/>
        </w:rPr>
        <w:t xml:space="preserve">Расход аварийной подпитки может быть принят в количестве 2 % среднегодового объема воды в трубопроводах тепловых сетей и присоединенных к ним системах теплоснабжения независимо от схемы присоединения (за исключением систем горячего водоснабжения, присоединённых через </w:t>
      </w:r>
      <w:proofErr w:type="spellStart"/>
      <w:r w:rsidRPr="007472FF">
        <w:rPr>
          <w:rFonts w:ascii="Times New Roman" w:hAnsi="Times New Roman" w:cs="Times New Roman"/>
          <w:sz w:val="24"/>
          <w:szCs w:val="24"/>
        </w:rPr>
        <w:t>водоподогреватели</w:t>
      </w:r>
      <w:proofErr w:type="spellEnd"/>
      <w:r w:rsidRPr="007472FF">
        <w:rPr>
          <w:rFonts w:ascii="Times New Roman" w:hAnsi="Times New Roman" w:cs="Times New Roman"/>
          <w:sz w:val="24"/>
          <w:szCs w:val="24"/>
        </w:rPr>
        <w:t xml:space="preserve">). Аварийная подпитка может осуществляться химически необработанной и не </w:t>
      </w:r>
      <w:proofErr w:type="spellStart"/>
      <w:r w:rsidRPr="007472FF">
        <w:rPr>
          <w:rFonts w:ascii="Times New Roman" w:hAnsi="Times New Roman" w:cs="Times New Roman"/>
          <w:sz w:val="24"/>
          <w:szCs w:val="24"/>
        </w:rPr>
        <w:t>деаэрированной</w:t>
      </w:r>
      <w:proofErr w:type="spellEnd"/>
      <w:r w:rsidRPr="007472FF">
        <w:rPr>
          <w:rFonts w:ascii="Times New Roman" w:hAnsi="Times New Roman" w:cs="Times New Roman"/>
          <w:sz w:val="24"/>
          <w:szCs w:val="24"/>
        </w:rPr>
        <w:t xml:space="preserve"> водой.</w:t>
      </w:r>
    </w:p>
    <w:p w14:paraId="7F51896B" w14:textId="77777777" w:rsidR="000B4B30" w:rsidRDefault="001D7E5B" w:rsidP="00CB2B47">
      <w:pPr>
        <w:spacing w:after="0" w:line="240" w:lineRule="auto"/>
        <w:ind w:firstLine="567"/>
        <w:jc w:val="both"/>
        <w:rPr>
          <w:rFonts w:ascii="Times New Roman" w:hAnsi="Times New Roman" w:cs="Times New Roman"/>
          <w:sz w:val="24"/>
          <w:szCs w:val="24"/>
        </w:rPr>
      </w:pPr>
      <w:r w:rsidRPr="007472FF">
        <w:rPr>
          <w:rFonts w:ascii="Times New Roman" w:hAnsi="Times New Roman" w:cs="Times New Roman"/>
          <w:sz w:val="24"/>
          <w:szCs w:val="24"/>
        </w:rPr>
        <w:t xml:space="preserve">Для открытых систем теплоснабжения объём тепловой сети, согласно п.6.16 СП 124.13330.2012 актуализированная редакция СНиП 41-02-2003 </w:t>
      </w:r>
      <w:r w:rsidR="00610F73" w:rsidRPr="007472FF">
        <w:rPr>
          <w:rFonts w:ascii="Times New Roman" w:hAnsi="Times New Roman" w:cs="Times New Roman"/>
          <w:sz w:val="24"/>
          <w:szCs w:val="24"/>
        </w:rPr>
        <w:t>«</w:t>
      </w:r>
      <w:r w:rsidRPr="007472FF">
        <w:rPr>
          <w:rFonts w:ascii="Times New Roman" w:hAnsi="Times New Roman" w:cs="Times New Roman"/>
          <w:sz w:val="24"/>
          <w:szCs w:val="24"/>
        </w:rPr>
        <w:t>Тепловые сети</w:t>
      </w:r>
      <w:r w:rsidR="00610F73" w:rsidRPr="007472FF">
        <w:rPr>
          <w:rFonts w:ascii="Times New Roman" w:hAnsi="Times New Roman" w:cs="Times New Roman"/>
          <w:sz w:val="24"/>
          <w:szCs w:val="24"/>
        </w:rPr>
        <w:t>»</w:t>
      </w:r>
      <w:r w:rsidRPr="007472FF">
        <w:rPr>
          <w:rFonts w:ascii="Times New Roman" w:hAnsi="Times New Roman" w:cs="Times New Roman"/>
          <w:sz w:val="24"/>
          <w:szCs w:val="24"/>
        </w:rPr>
        <w:t>, может быть определён из расчёта 70 м</w:t>
      </w:r>
      <w:r w:rsidRPr="007472FF">
        <w:rPr>
          <w:rFonts w:ascii="Times New Roman" w:hAnsi="Times New Roman" w:cs="Times New Roman"/>
          <w:sz w:val="24"/>
          <w:szCs w:val="24"/>
          <w:vertAlign w:val="superscript"/>
        </w:rPr>
        <w:t>3</w:t>
      </w:r>
      <w:r w:rsidRPr="007472FF">
        <w:rPr>
          <w:rFonts w:ascii="Times New Roman" w:hAnsi="Times New Roman" w:cs="Times New Roman"/>
          <w:sz w:val="24"/>
          <w:szCs w:val="24"/>
        </w:rPr>
        <w:t xml:space="preserve"> на 1МВт расчётной тепловой нагрузки. </w:t>
      </w:r>
    </w:p>
    <w:p w14:paraId="7611CB86" w14:textId="77777777" w:rsidR="001D7E5B" w:rsidRDefault="001D7E5B" w:rsidP="00CB2B47">
      <w:pPr>
        <w:spacing w:after="0" w:line="240" w:lineRule="auto"/>
        <w:ind w:firstLine="567"/>
        <w:jc w:val="both"/>
        <w:rPr>
          <w:rFonts w:ascii="Times New Roman" w:hAnsi="Times New Roman" w:cs="Times New Roman"/>
          <w:sz w:val="24"/>
          <w:szCs w:val="24"/>
        </w:rPr>
      </w:pPr>
      <w:r w:rsidRPr="007472FF">
        <w:rPr>
          <w:rFonts w:ascii="Times New Roman" w:hAnsi="Times New Roman" w:cs="Times New Roman"/>
          <w:sz w:val="24"/>
          <w:szCs w:val="24"/>
        </w:rPr>
        <w:t>Соответственно, водоподготовительная установка подпитки тепловой сети Воркутинской ТЭЦ-2 имеет резерв производительности как в нормальном, так и в аварийном режиме.</w:t>
      </w:r>
    </w:p>
    <w:p w14:paraId="7E85626D" w14:textId="77777777" w:rsidR="0091432C" w:rsidRDefault="0091432C" w:rsidP="00CB2B47">
      <w:pPr>
        <w:spacing w:after="0" w:line="240" w:lineRule="auto"/>
        <w:ind w:firstLine="567"/>
        <w:jc w:val="both"/>
        <w:rPr>
          <w:rFonts w:ascii="Times New Roman" w:hAnsi="Times New Roman" w:cs="Times New Roman"/>
          <w:sz w:val="24"/>
          <w:szCs w:val="24"/>
        </w:rPr>
      </w:pPr>
    </w:p>
    <w:p w14:paraId="590F2439" w14:textId="77777777" w:rsidR="0091432C" w:rsidRPr="007472FF" w:rsidRDefault="0091432C" w:rsidP="00CB2B47">
      <w:pPr>
        <w:spacing w:after="0" w:line="240" w:lineRule="auto"/>
        <w:ind w:firstLine="567"/>
        <w:jc w:val="both"/>
        <w:rPr>
          <w:rFonts w:ascii="Times New Roman" w:hAnsi="Times New Roman" w:cs="Times New Roman"/>
          <w:sz w:val="24"/>
          <w:szCs w:val="24"/>
        </w:rPr>
      </w:pPr>
    </w:p>
    <w:p w14:paraId="28C93075" w14:textId="6F1373A4" w:rsidR="00D67B78" w:rsidRPr="00C42DE5" w:rsidRDefault="000B4B30" w:rsidP="0002638C">
      <w:pPr>
        <w:pStyle w:val="4"/>
        <w:jc w:val="center"/>
        <w:rPr>
          <w:rFonts w:ascii="Times New Roman" w:hAnsi="Times New Roman" w:cs="Times New Roman"/>
          <w:b/>
          <w:i w:val="0"/>
          <w:color w:val="000000" w:themeColor="text1"/>
          <w:sz w:val="24"/>
          <w:szCs w:val="24"/>
        </w:rPr>
      </w:pPr>
      <w:r w:rsidRPr="00C42DE5">
        <w:rPr>
          <w:rFonts w:ascii="Times New Roman" w:hAnsi="Times New Roman" w:cs="Times New Roman"/>
          <w:b/>
          <w:i w:val="0"/>
          <w:color w:val="000000" w:themeColor="text1"/>
          <w:sz w:val="24"/>
          <w:szCs w:val="24"/>
        </w:rPr>
        <w:t xml:space="preserve"> </w:t>
      </w:r>
      <w:r w:rsidR="00450843" w:rsidRPr="00C42DE5">
        <w:rPr>
          <w:rFonts w:ascii="Times New Roman" w:hAnsi="Times New Roman" w:cs="Times New Roman"/>
          <w:b/>
          <w:i w:val="0"/>
          <w:color w:val="000000" w:themeColor="text1"/>
          <w:sz w:val="24"/>
          <w:szCs w:val="24"/>
        </w:rPr>
        <w:t xml:space="preserve">Отпуск </w:t>
      </w:r>
      <w:r w:rsidR="001E0B98" w:rsidRPr="00C42DE5">
        <w:rPr>
          <w:rFonts w:ascii="Times New Roman" w:hAnsi="Times New Roman" w:cs="Times New Roman"/>
          <w:b/>
          <w:i w:val="0"/>
          <w:color w:val="000000" w:themeColor="text1"/>
          <w:sz w:val="24"/>
          <w:szCs w:val="24"/>
        </w:rPr>
        <w:t>теплоносителя с</w:t>
      </w:r>
      <w:r w:rsidR="00450843" w:rsidRPr="00C42DE5">
        <w:rPr>
          <w:rFonts w:ascii="Times New Roman" w:hAnsi="Times New Roman" w:cs="Times New Roman"/>
          <w:b/>
          <w:i w:val="0"/>
          <w:color w:val="000000" w:themeColor="text1"/>
          <w:sz w:val="24"/>
          <w:szCs w:val="24"/>
        </w:rPr>
        <w:t xml:space="preserve"> источников ООО </w:t>
      </w:r>
      <w:r w:rsidR="00610F73" w:rsidRPr="00C42DE5">
        <w:rPr>
          <w:rFonts w:ascii="Times New Roman" w:hAnsi="Times New Roman" w:cs="Times New Roman"/>
          <w:b/>
          <w:i w:val="0"/>
          <w:color w:val="000000" w:themeColor="text1"/>
          <w:sz w:val="24"/>
          <w:szCs w:val="24"/>
        </w:rPr>
        <w:t>«</w:t>
      </w:r>
      <w:proofErr w:type="spellStart"/>
      <w:r w:rsidR="00DB4C22">
        <w:rPr>
          <w:rFonts w:ascii="Times New Roman" w:hAnsi="Times New Roman" w:cs="Times New Roman"/>
          <w:b/>
          <w:i w:val="0"/>
          <w:color w:val="000000" w:themeColor="text1"/>
          <w:sz w:val="24"/>
          <w:szCs w:val="24"/>
        </w:rPr>
        <w:t>Комитеплоэнерго</w:t>
      </w:r>
      <w:proofErr w:type="spellEnd"/>
      <w:r w:rsidR="00100C25" w:rsidRPr="00C42DE5">
        <w:rPr>
          <w:rFonts w:ascii="Times New Roman" w:hAnsi="Times New Roman" w:cs="Times New Roman"/>
          <w:b/>
          <w:i w:val="0"/>
          <w:color w:val="000000" w:themeColor="text1"/>
          <w:sz w:val="24"/>
          <w:szCs w:val="24"/>
        </w:rPr>
        <w:t>»</w:t>
      </w:r>
    </w:p>
    <w:p w14:paraId="4954BCD7" w14:textId="77777777" w:rsidR="000B4B30" w:rsidRDefault="000B4B30" w:rsidP="000B4B30">
      <w:pPr>
        <w:spacing w:after="0" w:line="240" w:lineRule="auto"/>
        <w:jc w:val="both"/>
        <w:rPr>
          <w:rFonts w:ascii="Times New Roman" w:hAnsi="Times New Roman" w:cs="Times New Roman"/>
          <w:sz w:val="24"/>
          <w:szCs w:val="24"/>
        </w:rPr>
      </w:pPr>
    </w:p>
    <w:p w14:paraId="52DD50C2" w14:textId="77777777" w:rsidR="000B4B30" w:rsidRPr="00C42DE5" w:rsidRDefault="000B4B30" w:rsidP="000B4B30">
      <w:pPr>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rPr>
        <w:t>Таблица 1.3</w:t>
      </w:r>
      <w:r w:rsidR="00C42DE5">
        <w:rPr>
          <w:rFonts w:ascii="Times New Roman" w:hAnsi="Times New Roman" w:cs="Times New Roman"/>
          <w:sz w:val="24"/>
          <w:szCs w:val="24"/>
          <w:lang w:val="en-US"/>
        </w:rPr>
        <w:t>0</w:t>
      </w:r>
    </w:p>
    <w:tbl>
      <w:tblPr>
        <w:tblW w:w="5058" w:type="pct"/>
        <w:tblLayout w:type="fixed"/>
        <w:tblLook w:val="04A0" w:firstRow="1" w:lastRow="0" w:firstColumn="1" w:lastColumn="0" w:noHBand="0" w:noVBand="1"/>
      </w:tblPr>
      <w:tblGrid>
        <w:gridCol w:w="686"/>
        <w:gridCol w:w="1778"/>
        <w:gridCol w:w="1924"/>
        <w:gridCol w:w="1766"/>
        <w:gridCol w:w="1964"/>
        <w:gridCol w:w="2195"/>
      </w:tblGrid>
      <w:tr w:rsidR="00201D0A" w:rsidRPr="007472FF" w14:paraId="30864E53" w14:textId="77777777" w:rsidTr="00E507AD">
        <w:trPr>
          <w:trHeight w:val="433"/>
        </w:trPr>
        <w:tc>
          <w:tcPr>
            <w:tcW w:w="3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6FF55A" w14:textId="77777777" w:rsidR="00D27F7C" w:rsidRPr="000B4483" w:rsidRDefault="00D27F7C" w:rsidP="0002638C">
            <w:pPr>
              <w:spacing w:after="0" w:line="240" w:lineRule="auto"/>
              <w:ind w:left="142"/>
              <w:jc w:val="center"/>
              <w:rPr>
                <w:rFonts w:ascii="Times New Roman" w:eastAsia="Times New Roman" w:hAnsi="Times New Roman" w:cs="Times New Roman"/>
                <w:bCs/>
                <w:sz w:val="20"/>
                <w:szCs w:val="20"/>
                <w:lang w:eastAsia="ru-RU"/>
              </w:rPr>
            </w:pPr>
            <w:r w:rsidRPr="000B4483">
              <w:rPr>
                <w:rFonts w:ascii="Times New Roman" w:eastAsia="Times New Roman" w:hAnsi="Times New Roman" w:cs="Times New Roman"/>
                <w:bCs/>
                <w:sz w:val="20"/>
                <w:szCs w:val="20"/>
                <w:lang w:eastAsia="ru-RU"/>
              </w:rPr>
              <w:t>№ п/п</w:t>
            </w:r>
          </w:p>
        </w:tc>
        <w:tc>
          <w:tcPr>
            <w:tcW w:w="8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242D20" w14:textId="77777777" w:rsidR="00D27F7C" w:rsidRPr="000B4483" w:rsidRDefault="00D27F7C" w:rsidP="0002638C">
            <w:pPr>
              <w:spacing w:after="0" w:line="240" w:lineRule="auto"/>
              <w:ind w:left="142"/>
              <w:jc w:val="center"/>
              <w:rPr>
                <w:rFonts w:ascii="Times New Roman" w:eastAsia="Times New Roman" w:hAnsi="Times New Roman" w:cs="Times New Roman"/>
                <w:bCs/>
                <w:sz w:val="20"/>
                <w:szCs w:val="20"/>
                <w:lang w:eastAsia="ru-RU"/>
              </w:rPr>
            </w:pPr>
            <w:r w:rsidRPr="000B4483">
              <w:rPr>
                <w:rFonts w:ascii="Times New Roman" w:eastAsia="Times New Roman" w:hAnsi="Times New Roman" w:cs="Times New Roman"/>
                <w:bCs/>
                <w:sz w:val="20"/>
                <w:szCs w:val="20"/>
                <w:lang w:eastAsia="ru-RU"/>
              </w:rPr>
              <w:t>Наименование теплоисточника</w:t>
            </w:r>
          </w:p>
        </w:tc>
        <w:tc>
          <w:tcPr>
            <w:tcW w:w="3805" w:type="pct"/>
            <w:gridSpan w:val="4"/>
            <w:tcBorders>
              <w:top w:val="single" w:sz="4" w:space="0" w:color="auto"/>
              <w:left w:val="single" w:sz="4" w:space="0" w:color="auto"/>
              <w:bottom w:val="single" w:sz="4" w:space="0" w:color="auto"/>
              <w:right w:val="single" w:sz="4" w:space="0" w:color="auto"/>
            </w:tcBorders>
            <w:vAlign w:val="center"/>
          </w:tcPr>
          <w:p w14:paraId="67E3FDA3" w14:textId="77777777" w:rsidR="00D27F7C" w:rsidRPr="000B4483" w:rsidRDefault="00D27F7C" w:rsidP="0002638C">
            <w:pPr>
              <w:spacing w:after="0" w:line="240" w:lineRule="auto"/>
              <w:ind w:left="142"/>
              <w:jc w:val="center"/>
              <w:rPr>
                <w:rFonts w:ascii="Times New Roman" w:eastAsia="Times New Roman" w:hAnsi="Times New Roman" w:cs="Times New Roman"/>
                <w:bCs/>
                <w:sz w:val="20"/>
                <w:szCs w:val="20"/>
                <w:lang w:eastAsia="ru-RU"/>
              </w:rPr>
            </w:pPr>
            <w:r w:rsidRPr="000B4483">
              <w:rPr>
                <w:rFonts w:ascii="Times New Roman" w:eastAsia="Times New Roman" w:hAnsi="Times New Roman" w:cs="Times New Roman"/>
                <w:bCs/>
                <w:sz w:val="20"/>
                <w:szCs w:val="20"/>
                <w:lang w:eastAsia="ru-RU"/>
              </w:rPr>
              <w:t>Отпуск теплоносителя, м</w:t>
            </w:r>
            <w:r w:rsidRPr="000B4483">
              <w:rPr>
                <w:rFonts w:ascii="Times New Roman" w:eastAsia="Times New Roman" w:hAnsi="Times New Roman" w:cs="Times New Roman"/>
                <w:bCs/>
                <w:sz w:val="20"/>
                <w:szCs w:val="20"/>
                <w:vertAlign w:val="superscript"/>
                <w:lang w:eastAsia="ru-RU"/>
              </w:rPr>
              <w:t>3</w:t>
            </w:r>
          </w:p>
        </w:tc>
      </w:tr>
      <w:tr w:rsidR="00E507AD" w:rsidRPr="007472FF" w14:paraId="7783557C" w14:textId="77777777" w:rsidTr="00E507AD">
        <w:trPr>
          <w:trHeight w:val="315"/>
        </w:trPr>
        <w:tc>
          <w:tcPr>
            <w:tcW w:w="33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B77A683" w14:textId="77777777" w:rsidR="00E507AD" w:rsidRPr="000B4483" w:rsidRDefault="00E507AD" w:rsidP="0002638C">
            <w:pPr>
              <w:spacing w:after="0" w:line="240" w:lineRule="auto"/>
              <w:ind w:left="142"/>
              <w:rPr>
                <w:rFonts w:ascii="Times New Roman" w:eastAsia="Times New Roman" w:hAnsi="Times New Roman" w:cs="Times New Roman"/>
                <w:b/>
                <w:bCs/>
                <w:sz w:val="20"/>
                <w:szCs w:val="20"/>
                <w:lang w:eastAsia="ru-RU"/>
              </w:rPr>
            </w:pPr>
          </w:p>
        </w:tc>
        <w:tc>
          <w:tcPr>
            <w:tcW w:w="8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3BB9B2" w14:textId="77777777" w:rsidR="00E507AD" w:rsidRPr="000B4483" w:rsidRDefault="00E507AD" w:rsidP="0002638C">
            <w:pPr>
              <w:spacing w:after="0" w:line="240" w:lineRule="auto"/>
              <w:ind w:left="142"/>
              <w:rPr>
                <w:rFonts w:ascii="Times New Roman" w:eastAsia="Times New Roman" w:hAnsi="Times New Roman" w:cs="Times New Roman"/>
                <w:bCs/>
                <w:sz w:val="20"/>
                <w:szCs w:val="20"/>
                <w:lang w:eastAsia="ru-RU"/>
              </w:rPr>
            </w:pPr>
          </w:p>
        </w:tc>
        <w:tc>
          <w:tcPr>
            <w:tcW w:w="933" w:type="pct"/>
            <w:tcBorders>
              <w:top w:val="single" w:sz="4" w:space="0" w:color="auto"/>
              <w:left w:val="single" w:sz="4" w:space="0" w:color="auto"/>
              <w:bottom w:val="single" w:sz="4" w:space="0" w:color="auto"/>
              <w:right w:val="single" w:sz="4" w:space="0" w:color="auto"/>
            </w:tcBorders>
            <w:shd w:val="clear" w:color="auto" w:fill="auto"/>
            <w:vAlign w:val="center"/>
          </w:tcPr>
          <w:p w14:paraId="164FADCB" w14:textId="77777777" w:rsidR="00E507AD" w:rsidRPr="000B4483" w:rsidRDefault="00E507AD" w:rsidP="007663F3">
            <w:pPr>
              <w:spacing w:after="0" w:line="240" w:lineRule="auto"/>
              <w:ind w:left="142"/>
              <w:jc w:val="center"/>
              <w:rPr>
                <w:rFonts w:ascii="Times New Roman" w:eastAsia="Times New Roman" w:hAnsi="Times New Roman" w:cs="Times New Roman"/>
                <w:bCs/>
                <w:sz w:val="20"/>
                <w:szCs w:val="20"/>
                <w:lang w:eastAsia="ru-RU"/>
              </w:rPr>
            </w:pPr>
            <w:r w:rsidRPr="000B4483">
              <w:rPr>
                <w:rFonts w:ascii="Times New Roman" w:eastAsia="Times New Roman" w:hAnsi="Times New Roman" w:cs="Times New Roman"/>
                <w:bCs/>
                <w:sz w:val="20"/>
                <w:szCs w:val="20"/>
                <w:lang w:eastAsia="ru-RU"/>
              </w:rPr>
              <w:t>2022</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09CB0D35" w14:textId="77777777" w:rsidR="00E507AD" w:rsidRPr="000B4483" w:rsidRDefault="00E507AD" w:rsidP="007663F3">
            <w:pPr>
              <w:spacing w:after="0" w:line="240" w:lineRule="auto"/>
              <w:ind w:left="142"/>
              <w:jc w:val="center"/>
              <w:rPr>
                <w:rFonts w:ascii="Times New Roman" w:eastAsia="Times New Roman" w:hAnsi="Times New Roman" w:cs="Times New Roman"/>
                <w:bCs/>
                <w:sz w:val="20"/>
                <w:szCs w:val="20"/>
                <w:lang w:eastAsia="ru-RU"/>
              </w:rPr>
            </w:pPr>
            <w:r w:rsidRPr="000B4483">
              <w:rPr>
                <w:rFonts w:ascii="Times New Roman" w:eastAsia="Times New Roman" w:hAnsi="Times New Roman" w:cs="Times New Roman"/>
                <w:bCs/>
                <w:sz w:val="20"/>
                <w:szCs w:val="20"/>
                <w:lang w:eastAsia="ru-RU"/>
              </w:rPr>
              <w:t>2023</w:t>
            </w:r>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14:paraId="4DC6502B" w14:textId="77777777" w:rsidR="00E507AD" w:rsidRPr="000B4483" w:rsidRDefault="00E507AD" w:rsidP="007663F3">
            <w:pPr>
              <w:spacing w:after="0" w:line="240" w:lineRule="auto"/>
              <w:ind w:left="142"/>
              <w:jc w:val="center"/>
              <w:rPr>
                <w:rFonts w:ascii="Times New Roman" w:eastAsia="Times New Roman" w:hAnsi="Times New Roman" w:cs="Times New Roman"/>
                <w:bCs/>
                <w:sz w:val="20"/>
                <w:szCs w:val="20"/>
                <w:lang w:eastAsia="ru-RU"/>
              </w:rPr>
            </w:pPr>
            <w:r w:rsidRPr="000B4483">
              <w:rPr>
                <w:rFonts w:ascii="Times New Roman" w:eastAsia="Times New Roman" w:hAnsi="Times New Roman" w:cs="Times New Roman"/>
                <w:bCs/>
                <w:sz w:val="20"/>
                <w:szCs w:val="20"/>
                <w:lang w:eastAsia="ru-RU"/>
              </w:rPr>
              <w:t>2024</w:t>
            </w:r>
          </w:p>
        </w:tc>
        <w:tc>
          <w:tcPr>
            <w:tcW w:w="1064" w:type="pct"/>
            <w:tcBorders>
              <w:top w:val="single" w:sz="4" w:space="0" w:color="auto"/>
              <w:left w:val="single" w:sz="4" w:space="0" w:color="auto"/>
              <w:bottom w:val="single" w:sz="4" w:space="0" w:color="auto"/>
              <w:right w:val="single" w:sz="4" w:space="0" w:color="auto"/>
            </w:tcBorders>
            <w:vAlign w:val="center"/>
          </w:tcPr>
          <w:p w14:paraId="4BFE5803" w14:textId="42AC8B48" w:rsidR="00E507AD" w:rsidRPr="000B4483" w:rsidRDefault="00E507AD" w:rsidP="0002638C">
            <w:pPr>
              <w:spacing w:after="0" w:line="240" w:lineRule="auto"/>
              <w:ind w:left="142"/>
              <w:jc w:val="center"/>
              <w:rPr>
                <w:rFonts w:ascii="Times New Roman" w:eastAsia="Times New Roman" w:hAnsi="Times New Roman" w:cs="Times New Roman"/>
                <w:bCs/>
                <w:sz w:val="20"/>
                <w:szCs w:val="20"/>
                <w:lang w:eastAsia="ru-RU"/>
              </w:rPr>
            </w:pPr>
            <w:r w:rsidRPr="000B4483">
              <w:rPr>
                <w:rFonts w:ascii="Times New Roman" w:eastAsia="Times New Roman" w:hAnsi="Times New Roman" w:cs="Times New Roman"/>
                <w:bCs/>
                <w:sz w:val="20"/>
                <w:szCs w:val="20"/>
                <w:lang w:eastAsia="ru-RU"/>
              </w:rPr>
              <w:t>2025-20</w:t>
            </w:r>
            <w:r w:rsidR="00C04BD6" w:rsidRPr="000B4483">
              <w:rPr>
                <w:rFonts w:ascii="Times New Roman" w:eastAsia="Times New Roman" w:hAnsi="Times New Roman" w:cs="Times New Roman"/>
                <w:bCs/>
                <w:sz w:val="20"/>
                <w:szCs w:val="20"/>
                <w:lang w:eastAsia="ru-RU"/>
              </w:rPr>
              <w:t>39</w:t>
            </w:r>
          </w:p>
        </w:tc>
      </w:tr>
      <w:tr w:rsidR="00D11629" w:rsidRPr="007472FF" w14:paraId="53E8D1D7" w14:textId="77777777" w:rsidTr="00E507AD">
        <w:trPr>
          <w:trHeight w:val="366"/>
        </w:trPr>
        <w:tc>
          <w:tcPr>
            <w:tcW w:w="33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473738E" w14:textId="77777777" w:rsidR="00D11629" w:rsidRPr="000B4483" w:rsidRDefault="00D11629" w:rsidP="0002638C">
            <w:pPr>
              <w:spacing w:after="0" w:line="240" w:lineRule="auto"/>
              <w:ind w:left="142"/>
              <w:jc w:val="center"/>
              <w:rPr>
                <w:rFonts w:ascii="Times New Roman" w:eastAsia="Times New Roman" w:hAnsi="Times New Roman" w:cs="Times New Roman"/>
                <w:sz w:val="20"/>
                <w:szCs w:val="20"/>
                <w:lang w:eastAsia="ru-RU"/>
              </w:rPr>
            </w:pPr>
            <w:r w:rsidRPr="000B4483">
              <w:rPr>
                <w:rFonts w:ascii="Times New Roman" w:eastAsia="Times New Roman" w:hAnsi="Times New Roman" w:cs="Times New Roman"/>
                <w:sz w:val="20"/>
                <w:szCs w:val="20"/>
                <w:lang w:eastAsia="ru-RU"/>
              </w:rPr>
              <w:t>1</w:t>
            </w:r>
          </w:p>
        </w:tc>
        <w:tc>
          <w:tcPr>
            <w:tcW w:w="8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C24CBA7" w14:textId="77777777" w:rsidR="00D11629" w:rsidRPr="000B4483" w:rsidRDefault="00D11629" w:rsidP="0002638C">
            <w:pPr>
              <w:spacing w:after="0" w:line="240" w:lineRule="auto"/>
              <w:ind w:left="142"/>
              <w:jc w:val="center"/>
              <w:rPr>
                <w:rFonts w:ascii="Times New Roman" w:eastAsia="Times New Roman" w:hAnsi="Times New Roman" w:cs="Times New Roman"/>
                <w:sz w:val="20"/>
                <w:szCs w:val="20"/>
                <w:lang w:eastAsia="ru-RU"/>
              </w:rPr>
            </w:pPr>
            <w:r w:rsidRPr="000B4483">
              <w:rPr>
                <w:rFonts w:ascii="Times New Roman" w:eastAsia="Times New Roman" w:hAnsi="Times New Roman" w:cs="Times New Roman"/>
                <w:sz w:val="20"/>
                <w:szCs w:val="20"/>
                <w:lang w:eastAsia="ru-RU"/>
              </w:rPr>
              <w:t>ЦВК</w:t>
            </w:r>
          </w:p>
        </w:tc>
        <w:tc>
          <w:tcPr>
            <w:tcW w:w="933" w:type="pct"/>
            <w:tcBorders>
              <w:top w:val="single" w:sz="4" w:space="0" w:color="auto"/>
              <w:left w:val="single" w:sz="4" w:space="0" w:color="auto"/>
              <w:bottom w:val="single" w:sz="4" w:space="0" w:color="auto"/>
              <w:right w:val="single" w:sz="4" w:space="0" w:color="auto"/>
            </w:tcBorders>
            <w:shd w:val="clear" w:color="000000" w:fill="FFFFFF"/>
            <w:vAlign w:val="center"/>
          </w:tcPr>
          <w:p w14:paraId="0AA5A0EF" w14:textId="77777777" w:rsidR="00D11629" w:rsidRPr="000B4483" w:rsidRDefault="00D11629" w:rsidP="007663F3">
            <w:pPr>
              <w:spacing w:after="0" w:line="240" w:lineRule="auto"/>
              <w:ind w:left="142"/>
              <w:jc w:val="center"/>
              <w:rPr>
                <w:rFonts w:ascii="Times New Roman" w:eastAsia="Times New Roman" w:hAnsi="Times New Roman" w:cs="Times New Roman"/>
                <w:sz w:val="20"/>
                <w:szCs w:val="20"/>
                <w:lang w:eastAsia="ru-RU"/>
              </w:rPr>
            </w:pPr>
            <w:r w:rsidRPr="000B4483">
              <w:rPr>
                <w:rFonts w:ascii="Times New Roman" w:eastAsia="Times New Roman" w:hAnsi="Times New Roman" w:cs="Times New Roman"/>
                <w:sz w:val="20"/>
                <w:szCs w:val="20"/>
                <w:lang w:eastAsia="ru-RU"/>
              </w:rPr>
              <w:t>2 585 902</w:t>
            </w:r>
          </w:p>
        </w:tc>
        <w:tc>
          <w:tcPr>
            <w:tcW w:w="856" w:type="pct"/>
            <w:tcBorders>
              <w:top w:val="single" w:sz="4" w:space="0" w:color="auto"/>
              <w:left w:val="single" w:sz="4" w:space="0" w:color="auto"/>
              <w:bottom w:val="single" w:sz="4" w:space="0" w:color="auto"/>
              <w:right w:val="single" w:sz="4" w:space="0" w:color="auto"/>
            </w:tcBorders>
            <w:shd w:val="clear" w:color="000000" w:fill="FFFFFF"/>
            <w:vAlign w:val="center"/>
          </w:tcPr>
          <w:p w14:paraId="0F1BAD72" w14:textId="77777777" w:rsidR="00D11629" w:rsidRPr="000B4483" w:rsidRDefault="00D11629" w:rsidP="007663F3">
            <w:pPr>
              <w:spacing w:after="0" w:line="240" w:lineRule="auto"/>
              <w:ind w:left="142"/>
              <w:jc w:val="center"/>
              <w:rPr>
                <w:rFonts w:ascii="Times New Roman" w:eastAsia="Times New Roman" w:hAnsi="Times New Roman" w:cs="Times New Roman"/>
                <w:sz w:val="20"/>
                <w:szCs w:val="20"/>
                <w:lang w:eastAsia="ru-RU"/>
              </w:rPr>
            </w:pPr>
            <w:r w:rsidRPr="000B4483">
              <w:rPr>
                <w:rFonts w:ascii="Times New Roman" w:eastAsia="Times New Roman" w:hAnsi="Times New Roman" w:cs="Times New Roman"/>
                <w:sz w:val="20"/>
                <w:szCs w:val="20"/>
                <w:lang w:eastAsia="ru-RU"/>
              </w:rPr>
              <w:t>2 874 906</w:t>
            </w:r>
          </w:p>
        </w:tc>
        <w:tc>
          <w:tcPr>
            <w:tcW w:w="952" w:type="pct"/>
            <w:tcBorders>
              <w:top w:val="single" w:sz="4" w:space="0" w:color="auto"/>
              <w:left w:val="single" w:sz="4" w:space="0" w:color="auto"/>
              <w:bottom w:val="single" w:sz="4" w:space="0" w:color="auto"/>
              <w:right w:val="single" w:sz="4" w:space="0" w:color="auto"/>
            </w:tcBorders>
            <w:shd w:val="clear" w:color="000000" w:fill="FFFFFF"/>
            <w:vAlign w:val="center"/>
          </w:tcPr>
          <w:p w14:paraId="33D99FDE" w14:textId="77777777" w:rsidR="00D11629" w:rsidRPr="000B4483" w:rsidRDefault="00D11629" w:rsidP="00D71E72">
            <w:pPr>
              <w:spacing w:after="0" w:line="240" w:lineRule="auto"/>
              <w:ind w:left="142"/>
              <w:jc w:val="center"/>
              <w:rPr>
                <w:rFonts w:ascii="Times New Roman" w:eastAsia="Times New Roman" w:hAnsi="Times New Roman" w:cs="Times New Roman"/>
                <w:sz w:val="20"/>
                <w:szCs w:val="20"/>
                <w:lang w:eastAsia="ru-RU"/>
              </w:rPr>
            </w:pPr>
            <w:r w:rsidRPr="000B4483">
              <w:rPr>
                <w:rFonts w:ascii="Times New Roman" w:eastAsia="Times New Roman" w:hAnsi="Times New Roman" w:cs="Times New Roman"/>
                <w:sz w:val="20"/>
                <w:szCs w:val="20"/>
                <w:lang w:eastAsia="ru-RU"/>
              </w:rPr>
              <w:t>2 874 906</w:t>
            </w:r>
          </w:p>
        </w:tc>
        <w:tc>
          <w:tcPr>
            <w:tcW w:w="1064" w:type="pct"/>
            <w:tcBorders>
              <w:top w:val="single" w:sz="4" w:space="0" w:color="auto"/>
              <w:left w:val="single" w:sz="4" w:space="0" w:color="auto"/>
              <w:bottom w:val="single" w:sz="4" w:space="0" w:color="auto"/>
              <w:right w:val="single" w:sz="4" w:space="0" w:color="auto"/>
            </w:tcBorders>
            <w:shd w:val="clear" w:color="000000" w:fill="FFFFFF"/>
            <w:vAlign w:val="center"/>
          </w:tcPr>
          <w:p w14:paraId="3ED6DCFE" w14:textId="77777777" w:rsidR="00D11629" w:rsidRPr="000B4483" w:rsidRDefault="00D11629" w:rsidP="00D71E72">
            <w:pPr>
              <w:spacing w:after="0" w:line="240" w:lineRule="auto"/>
              <w:ind w:left="142"/>
              <w:jc w:val="center"/>
              <w:rPr>
                <w:rFonts w:ascii="Times New Roman" w:eastAsia="Times New Roman" w:hAnsi="Times New Roman" w:cs="Times New Roman"/>
                <w:sz w:val="20"/>
                <w:szCs w:val="20"/>
                <w:lang w:eastAsia="ru-RU"/>
              </w:rPr>
            </w:pPr>
            <w:r w:rsidRPr="000B4483">
              <w:rPr>
                <w:rFonts w:ascii="Times New Roman" w:eastAsia="Times New Roman" w:hAnsi="Times New Roman" w:cs="Times New Roman"/>
                <w:sz w:val="20"/>
                <w:szCs w:val="20"/>
                <w:lang w:eastAsia="ru-RU"/>
              </w:rPr>
              <w:t>2 874 906</w:t>
            </w:r>
          </w:p>
        </w:tc>
      </w:tr>
      <w:tr w:rsidR="00D11629" w:rsidRPr="007472FF" w14:paraId="6FAC03F2" w14:textId="77777777" w:rsidTr="00E507AD">
        <w:trPr>
          <w:trHeight w:val="366"/>
        </w:trPr>
        <w:tc>
          <w:tcPr>
            <w:tcW w:w="33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5C70F95" w14:textId="77777777" w:rsidR="00D11629" w:rsidRPr="000B4483" w:rsidRDefault="00D11629" w:rsidP="0002638C">
            <w:pPr>
              <w:spacing w:after="0" w:line="240" w:lineRule="auto"/>
              <w:ind w:left="142"/>
              <w:jc w:val="center"/>
              <w:rPr>
                <w:rFonts w:ascii="Times New Roman" w:eastAsia="Times New Roman" w:hAnsi="Times New Roman" w:cs="Times New Roman"/>
                <w:sz w:val="20"/>
                <w:szCs w:val="20"/>
                <w:lang w:eastAsia="ru-RU"/>
              </w:rPr>
            </w:pPr>
            <w:r w:rsidRPr="000B4483">
              <w:rPr>
                <w:rFonts w:ascii="Times New Roman" w:eastAsia="Times New Roman" w:hAnsi="Times New Roman" w:cs="Times New Roman"/>
                <w:sz w:val="20"/>
                <w:szCs w:val="20"/>
                <w:lang w:eastAsia="ru-RU"/>
              </w:rPr>
              <w:t>3</w:t>
            </w:r>
          </w:p>
        </w:tc>
        <w:tc>
          <w:tcPr>
            <w:tcW w:w="8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0AD7EE0" w14:textId="77777777" w:rsidR="00D11629" w:rsidRPr="000B4483" w:rsidRDefault="00D11629" w:rsidP="0002638C">
            <w:pPr>
              <w:spacing w:after="0" w:line="240" w:lineRule="auto"/>
              <w:ind w:left="142"/>
              <w:jc w:val="center"/>
              <w:rPr>
                <w:rFonts w:ascii="Times New Roman" w:eastAsia="Times New Roman" w:hAnsi="Times New Roman" w:cs="Times New Roman"/>
                <w:sz w:val="20"/>
                <w:szCs w:val="20"/>
                <w:lang w:eastAsia="ru-RU"/>
              </w:rPr>
            </w:pPr>
            <w:r w:rsidRPr="000B4483">
              <w:rPr>
                <w:rFonts w:ascii="Times New Roman" w:eastAsia="Times New Roman" w:hAnsi="Times New Roman" w:cs="Times New Roman"/>
                <w:sz w:val="20"/>
                <w:szCs w:val="20"/>
                <w:lang w:eastAsia="ru-RU"/>
              </w:rPr>
              <w:t>ТЭЦ-2</w:t>
            </w:r>
          </w:p>
        </w:tc>
        <w:tc>
          <w:tcPr>
            <w:tcW w:w="933" w:type="pct"/>
            <w:tcBorders>
              <w:top w:val="single" w:sz="4" w:space="0" w:color="auto"/>
              <w:left w:val="single" w:sz="4" w:space="0" w:color="auto"/>
              <w:bottom w:val="single" w:sz="4" w:space="0" w:color="auto"/>
              <w:right w:val="single" w:sz="4" w:space="0" w:color="auto"/>
            </w:tcBorders>
            <w:shd w:val="clear" w:color="000000" w:fill="FFFFFF"/>
            <w:vAlign w:val="center"/>
          </w:tcPr>
          <w:p w14:paraId="7AE9369B" w14:textId="77777777" w:rsidR="00D11629" w:rsidRPr="000B4483" w:rsidRDefault="00D11629" w:rsidP="007663F3">
            <w:pPr>
              <w:spacing w:after="0" w:line="240" w:lineRule="auto"/>
              <w:ind w:left="142"/>
              <w:jc w:val="center"/>
              <w:rPr>
                <w:rFonts w:ascii="Times New Roman" w:eastAsia="Times New Roman" w:hAnsi="Times New Roman" w:cs="Times New Roman"/>
                <w:sz w:val="20"/>
                <w:szCs w:val="20"/>
                <w:lang w:eastAsia="ru-RU"/>
              </w:rPr>
            </w:pPr>
            <w:r w:rsidRPr="000B4483">
              <w:rPr>
                <w:rFonts w:ascii="Times New Roman" w:eastAsia="Times New Roman" w:hAnsi="Times New Roman" w:cs="Times New Roman"/>
                <w:sz w:val="20"/>
                <w:szCs w:val="20"/>
                <w:lang w:eastAsia="ru-RU"/>
              </w:rPr>
              <w:t>1 139 684</w:t>
            </w:r>
          </w:p>
        </w:tc>
        <w:tc>
          <w:tcPr>
            <w:tcW w:w="856" w:type="pct"/>
            <w:tcBorders>
              <w:top w:val="single" w:sz="4" w:space="0" w:color="auto"/>
              <w:left w:val="single" w:sz="4" w:space="0" w:color="auto"/>
              <w:bottom w:val="single" w:sz="4" w:space="0" w:color="auto"/>
              <w:right w:val="single" w:sz="4" w:space="0" w:color="auto"/>
            </w:tcBorders>
            <w:shd w:val="clear" w:color="000000" w:fill="FFFFFF"/>
            <w:vAlign w:val="center"/>
          </w:tcPr>
          <w:p w14:paraId="5FE0D357" w14:textId="77777777" w:rsidR="00D11629" w:rsidRPr="000B4483" w:rsidRDefault="00D11629" w:rsidP="007663F3">
            <w:pPr>
              <w:spacing w:after="0" w:line="240" w:lineRule="auto"/>
              <w:ind w:left="142"/>
              <w:jc w:val="center"/>
              <w:rPr>
                <w:rFonts w:ascii="Times New Roman" w:eastAsia="Times New Roman" w:hAnsi="Times New Roman" w:cs="Times New Roman"/>
                <w:sz w:val="20"/>
                <w:szCs w:val="20"/>
                <w:lang w:eastAsia="ru-RU"/>
              </w:rPr>
            </w:pPr>
            <w:r w:rsidRPr="000B4483">
              <w:rPr>
                <w:rFonts w:ascii="Times New Roman" w:eastAsia="Times New Roman" w:hAnsi="Times New Roman" w:cs="Times New Roman"/>
                <w:sz w:val="20"/>
                <w:szCs w:val="20"/>
                <w:lang w:eastAsia="ru-RU"/>
              </w:rPr>
              <w:t>1 159 835</w:t>
            </w:r>
          </w:p>
        </w:tc>
        <w:tc>
          <w:tcPr>
            <w:tcW w:w="952" w:type="pct"/>
            <w:tcBorders>
              <w:top w:val="single" w:sz="4" w:space="0" w:color="auto"/>
              <w:left w:val="single" w:sz="4" w:space="0" w:color="auto"/>
              <w:bottom w:val="single" w:sz="4" w:space="0" w:color="auto"/>
              <w:right w:val="single" w:sz="4" w:space="0" w:color="auto"/>
            </w:tcBorders>
            <w:shd w:val="clear" w:color="000000" w:fill="FFFFFF"/>
            <w:vAlign w:val="center"/>
          </w:tcPr>
          <w:p w14:paraId="4F189456" w14:textId="77777777" w:rsidR="00D11629" w:rsidRPr="000B4483" w:rsidRDefault="00D11629" w:rsidP="00D71E72">
            <w:pPr>
              <w:spacing w:after="0" w:line="240" w:lineRule="auto"/>
              <w:ind w:left="142"/>
              <w:jc w:val="center"/>
              <w:rPr>
                <w:rFonts w:ascii="Times New Roman" w:eastAsia="Times New Roman" w:hAnsi="Times New Roman" w:cs="Times New Roman"/>
                <w:sz w:val="20"/>
                <w:szCs w:val="20"/>
                <w:lang w:eastAsia="ru-RU"/>
              </w:rPr>
            </w:pPr>
            <w:r w:rsidRPr="000B4483">
              <w:rPr>
                <w:rFonts w:ascii="Times New Roman" w:eastAsia="Times New Roman" w:hAnsi="Times New Roman" w:cs="Times New Roman"/>
                <w:sz w:val="20"/>
                <w:szCs w:val="20"/>
                <w:lang w:eastAsia="ru-RU"/>
              </w:rPr>
              <w:t>1 159 835</w:t>
            </w:r>
          </w:p>
        </w:tc>
        <w:tc>
          <w:tcPr>
            <w:tcW w:w="1064" w:type="pct"/>
            <w:tcBorders>
              <w:top w:val="single" w:sz="4" w:space="0" w:color="auto"/>
              <w:left w:val="single" w:sz="4" w:space="0" w:color="auto"/>
              <w:bottom w:val="single" w:sz="4" w:space="0" w:color="auto"/>
              <w:right w:val="single" w:sz="4" w:space="0" w:color="auto"/>
            </w:tcBorders>
            <w:shd w:val="clear" w:color="000000" w:fill="FFFFFF"/>
            <w:vAlign w:val="center"/>
          </w:tcPr>
          <w:p w14:paraId="7CFF7803" w14:textId="77777777" w:rsidR="00D11629" w:rsidRPr="000B4483" w:rsidRDefault="00D11629" w:rsidP="00D71E72">
            <w:pPr>
              <w:spacing w:after="0" w:line="240" w:lineRule="auto"/>
              <w:ind w:left="142"/>
              <w:jc w:val="center"/>
              <w:rPr>
                <w:rFonts w:ascii="Times New Roman" w:eastAsia="Times New Roman" w:hAnsi="Times New Roman" w:cs="Times New Roman"/>
                <w:sz w:val="20"/>
                <w:szCs w:val="20"/>
                <w:lang w:eastAsia="ru-RU"/>
              </w:rPr>
            </w:pPr>
            <w:r w:rsidRPr="000B4483">
              <w:rPr>
                <w:rFonts w:ascii="Times New Roman" w:eastAsia="Times New Roman" w:hAnsi="Times New Roman" w:cs="Times New Roman"/>
                <w:sz w:val="20"/>
                <w:szCs w:val="20"/>
                <w:lang w:eastAsia="ru-RU"/>
              </w:rPr>
              <w:t>1 159 835</w:t>
            </w:r>
          </w:p>
        </w:tc>
      </w:tr>
      <w:tr w:rsidR="00D11629" w:rsidRPr="00201D0A" w14:paraId="2FDC7D95" w14:textId="77777777" w:rsidTr="00E507AD">
        <w:trPr>
          <w:trHeight w:val="366"/>
        </w:trPr>
        <w:tc>
          <w:tcPr>
            <w:tcW w:w="1195" w:type="pct"/>
            <w:gridSpan w:val="2"/>
            <w:tcBorders>
              <w:top w:val="single" w:sz="4" w:space="0" w:color="auto"/>
              <w:left w:val="single" w:sz="8" w:space="0" w:color="auto"/>
              <w:bottom w:val="single" w:sz="8" w:space="0" w:color="auto"/>
              <w:right w:val="single" w:sz="8" w:space="0" w:color="000000"/>
            </w:tcBorders>
            <w:shd w:val="clear" w:color="000000" w:fill="FFFFFF"/>
            <w:noWrap/>
            <w:vAlign w:val="center"/>
            <w:hideMark/>
          </w:tcPr>
          <w:p w14:paraId="35205AAB" w14:textId="77777777" w:rsidR="00D11629" w:rsidRPr="000B4483" w:rsidRDefault="00D11629" w:rsidP="0002638C">
            <w:pPr>
              <w:spacing w:after="0" w:line="240" w:lineRule="auto"/>
              <w:ind w:left="142"/>
              <w:jc w:val="center"/>
              <w:rPr>
                <w:rFonts w:ascii="Times New Roman" w:eastAsia="Times New Roman" w:hAnsi="Times New Roman" w:cs="Times New Roman"/>
                <w:bCs/>
                <w:sz w:val="20"/>
                <w:szCs w:val="20"/>
                <w:lang w:eastAsia="ru-RU"/>
              </w:rPr>
            </w:pPr>
            <w:r w:rsidRPr="000B4483">
              <w:rPr>
                <w:rFonts w:ascii="Times New Roman" w:eastAsia="Times New Roman" w:hAnsi="Times New Roman" w:cs="Times New Roman"/>
                <w:bCs/>
                <w:sz w:val="20"/>
                <w:szCs w:val="20"/>
                <w:lang w:eastAsia="ru-RU"/>
              </w:rPr>
              <w:t>ИТОГО</w:t>
            </w:r>
          </w:p>
        </w:tc>
        <w:tc>
          <w:tcPr>
            <w:tcW w:w="933" w:type="pct"/>
            <w:tcBorders>
              <w:top w:val="single" w:sz="4" w:space="0" w:color="auto"/>
              <w:left w:val="nil"/>
              <w:bottom w:val="single" w:sz="8" w:space="0" w:color="auto"/>
              <w:right w:val="single" w:sz="8" w:space="0" w:color="auto"/>
            </w:tcBorders>
            <w:shd w:val="clear" w:color="000000" w:fill="FFFFFF"/>
            <w:vAlign w:val="center"/>
          </w:tcPr>
          <w:p w14:paraId="3543206C" w14:textId="77777777" w:rsidR="00D11629" w:rsidRPr="000B4483" w:rsidRDefault="00D11629" w:rsidP="00F07525">
            <w:pPr>
              <w:spacing w:after="0" w:line="240" w:lineRule="auto"/>
              <w:jc w:val="center"/>
              <w:rPr>
                <w:rFonts w:ascii="Times New Roman" w:eastAsia="Times New Roman" w:hAnsi="Times New Roman" w:cs="Times New Roman"/>
                <w:b/>
                <w:bCs/>
                <w:sz w:val="20"/>
                <w:szCs w:val="20"/>
                <w:lang w:eastAsia="ru-RU"/>
              </w:rPr>
            </w:pPr>
            <w:r w:rsidRPr="000B4483">
              <w:rPr>
                <w:rFonts w:ascii="Times New Roman" w:hAnsi="Times New Roman" w:cs="Times New Roman"/>
                <w:sz w:val="20"/>
                <w:szCs w:val="20"/>
              </w:rPr>
              <w:t>3 725 586</w:t>
            </w:r>
          </w:p>
        </w:tc>
        <w:tc>
          <w:tcPr>
            <w:tcW w:w="856" w:type="pct"/>
            <w:tcBorders>
              <w:top w:val="single" w:sz="4" w:space="0" w:color="auto"/>
              <w:left w:val="nil"/>
              <w:bottom w:val="single" w:sz="8" w:space="0" w:color="auto"/>
              <w:right w:val="single" w:sz="8" w:space="0" w:color="auto"/>
            </w:tcBorders>
            <w:shd w:val="clear" w:color="000000" w:fill="FFFFFF"/>
            <w:vAlign w:val="center"/>
          </w:tcPr>
          <w:p w14:paraId="6B3FA1F4" w14:textId="77777777" w:rsidR="00D11629" w:rsidRPr="000B4483" w:rsidRDefault="00D11629" w:rsidP="007663F3">
            <w:pPr>
              <w:spacing w:after="0"/>
              <w:ind w:left="142"/>
              <w:jc w:val="center"/>
              <w:rPr>
                <w:rFonts w:ascii="Times New Roman" w:hAnsi="Times New Roman" w:cs="Times New Roman"/>
                <w:sz w:val="20"/>
                <w:szCs w:val="20"/>
              </w:rPr>
            </w:pPr>
            <w:r w:rsidRPr="000B4483">
              <w:rPr>
                <w:rFonts w:ascii="Times New Roman" w:hAnsi="Times New Roman" w:cs="Times New Roman"/>
                <w:sz w:val="20"/>
                <w:szCs w:val="20"/>
              </w:rPr>
              <w:t>4 034 740</w:t>
            </w:r>
          </w:p>
        </w:tc>
        <w:tc>
          <w:tcPr>
            <w:tcW w:w="952" w:type="pct"/>
            <w:tcBorders>
              <w:top w:val="single" w:sz="4" w:space="0" w:color="auto"/>
              <w:left w:val="nil"/>
              <w:bottom w:val="single" w:sz="8" w:space="0" w:color="auto"/>
              <w:right w:val="single" w:sz="8" w:space="0" w:color="auto"/>
            </w:tcBorders>
            <w:shd w:val="clear" w:color="000000" w:fill="FFFFFF"/>
            <w:vAlign w:val="center"/>
          </w:tcPr>
          <w:p w14:paraId="0334FBDD" w14:textId="77777777" w:rsidR="00D11629" w:rsidRPr="000B4483" w:rsidRDefault="001A1450" w:rsidP="001A1450">
            <w:pPr>
              <w:spacing w:after="0"/>
              <w:jc w:val="center"/>
              <w:rPr>
                <w:rFonts w:ascii="Times New Roman" w:hAnsi="Times New Roman" w:cs="Times New Roman"/>
                <w:sz w:val="20"/>
                <w:szCs w:val="20"/>
              </w:rPr>
            </w:pPr>
            <w:r w:rsidRPr="000B4483">
              <w:rPr>
                <w:rFonts w:ascii="Times New Roman" w:hAnsi="Times New Roman" w:cs="Times New Roman"/>
                <w:sz w:val="20"/>
                <w:szCs w:val="20"/>
              </w:rPr>
              <w:t>4 034 740</w:t>
            </w:r>
          </w:p>
        </w:tc>
        <w:tc>
          <w:tcPr>
            <w:tcW w:w="1064" w:type="pct"/>
            <w:tcBorders>
              <w:top w:val="single" w:sz="4" w:space="0" w:color="auto"/>
              <w:left w:val="nil"/>
              <w:bottom w:val="single" w:sz="8" w:space="0" w:color="auto"/>
              <w:right w:val="single" w:sz="4" w:space="0" w:color="auto"/>
            </w:tcBorders>
            <w:shd w:val="clear" w:color="000000" w:fill="FFFFFF"/>
            <w:vAlign w:val="center"/>
          </w:tcPr>
          <w:p w14:paraId="22AF0841" w14:textId="77777777" w:rsidR="00D11629" w:rsidRPr="000B4483" w:rsidRDefault="001A1450" w:rsidP="00E507AD">
            <w:pPr>
              <w:spacing w:after="0"/>
              <w:ind w:left="142"/>
              <w:jc w:val="center"/>
              <w:rPr>
                <w:rFonts w:ascii="Times New Roman" w:hAnsi="Times New Roman" w:cs="Times New Roman"/>
                <w:sz w:val="20"/>
                <w:szCs w:val="20"/>
              </w:rPr>
            </w:pPr>
            <w:r w:rsidRPr="000B4483">
              <w:rPr>
                <w:rFonts w:ascii="Times New Roman" w:hAnsi="Times New Roman" w:cs="Times New Roman"/>
                <w:sz w:val="20"/>
                <w:szCs w:val="20"/>
              </w:rPr>
              <w:t>4 034 740</w:t>
            </w:r>
          </w:p>
        </w:tc>
      </w:tr>
    </w:tbl>
    <w:p w14:paraId="71A7803A" w14:textId="77777777" w:rsidR="001D7E5B" w:rsidRPr="007472FF" w:rsidRDefault="00B94FC9" w:rsidP="00610F73">
      <w:pPr>
        <w:pStyle w:val="31"/>
        <w:spacing w:before="0" w:line="240" w:lineRule="auto"/>
        <w:jc w:val="center"/>
        <w:rPr>
          <w:rFonts w:ascii="Times New Roman" w:hAnsi="Times New Roman" w:cs="Times New Roman"/>
          <w:b/>
          <w:color w:val="auto"/>
        </w:rPr>
      </w:pPr>
      <w:bookmarkStart w:id="78" w:name="_Toc511227719"/>
      <w:bookmarkStart w:id="79" w:name="_Toc9983637"/>
      <w:bookmarkStart w:id="80" w:name="_Toc152669692"/>
      <w:r w:rsidRPr="007472FF">
        <w:rPr>
          <w:rFonts w:ascii="Times New Roman" w:hAnsi="Times New Roman" w:cs="Times New Roman"/>
          <w:b/>
          <w:color w:val="auto"/>
        </w:rPr>
        <w:t xml:space="preserve">1.7.2 </w:t>
      </w:r>
      <w:r w:rsidR="001D7E5B" w:rsidRPr="007472FF">
        <w:rPr>
          <w:rFonts w:ascii="Times New Roman" w:hAnsi="Times New Roman" w:cs="Times New Roman"/>
          <w:b/>
          <w:color w:val="auto"/>
        </w:rPr>
        <w:t xml:space="preserve">Теплоисточники МУП </w:t>
      </w:r>
      <w:r w:rsidR="00610F73" w:rsidRPr="007472FF">
        <w:rPr>
          <w:rFonts w:ascii="Times New Roman" w:hAnsi="Times New Roman" w:cs="Times New Roman"/>
          <w:b/>
          <w:color w:val="auto"/>
        </w:rPr>
        <w:t>«</w:t>
      </w:r>
      <w:r w:rsidR="009838C2">
        <w:rPr>
          <w:rFonts w:ascii="Times New Roman" w:hAnsi="Times New Roman" w:cs="Times New Roman"/>
          <w:b/>
          <w:color w:val="auto"/>
        </w:rPr>
        <w:t>СТС</w:t>
      </w:r>
      <w:r w:rsidR="00B934F2" w:rsidRPr="007472FF">
        <w:rPr>
          <w:rFonts w:ascii="Times New Roman" w:hAnsi="Times New Roman" w:cs="Times New Roman"/>
          <w:b/>
          <w:color w:val="auto"/>
        </w:rPr>
        <w:t>» МО</w:t>
      </w:r>
      <w:r w:rsidR="001D7E5B" w:rsidRPr="007472FF">
        <w:rPr>
          <w:rFonts w:ascii="Times New Roman" w:hAnsi="Times New Roman" w:cs="Times New Roman"/>
          <w:b/>
          <w:color w:val="auto"/>
        </w:rPr>
        <w:t xml:space="preserve"> ГО </w:t>
      </w:r>
      <w:r w:rsidR="00610F73" w:rsidRPr="007472FF">
        <w:rPr>
          <w:rFonts w:ascii="Times New Roman" w:hAnsi="Times New Roman" w:cs="Times New Roman"/>
          <w:b/>
          <w:color w:val="auto"/>
        </w:rPr>
        <w:t>«</w:t>
      </w:r>
      <w:r w:rsidR="001D7E5B" w:rsidRPr="007472FF">
        <w:rPr>
          <w:rFonts w:ascii="Times New Roman" w:hAnsi="Times New Roman" w:cs="Times New Roman"/>
          <w:b/>
          <w:color w:val="auto"/>
        </w:rPr>
        <w:t>Воркута</w:t>
      </w:r>
      <w:r w:rsidR="00610F73" w:rsidRPr="007472FF">
        <w:rPr>
          <w:rFonts w:ascii="Times New Roman" w:hAnsi="Times New Roman" w:cs="Times New Roman"/>
          <w:b/>
          <w:color w:val="auto"/>
        </w:rPr>
        <w:t>»</w:t>
      </w:r>
      <w:bookmarkEnd w:id="78"/>
      <w:bookmarkEnd w:id="79"/>
      <w:bookmarkEnd w:id="80"/>
    </w:p>
    <w:p w14:paraId="41EF2E6D" w14:textId="77777777" w:rsidR="001D7E5B" w:rsidRPr="00C42DE5" w:rsidRDefault="00B94FC9" w:rsidP="00C15CE0">
      <w:pPr>
        <w:pStyle w:val="4"/>
        <w:jc w:val="center"/>
        <w:rPr>
          <w:rFonts w:ascii="Times New Roman" w:hAnsi="Times New Roman" w:cs="Times New Roman"/>
          <w:b/>
          <w:i w:val="0"/>
          <w:color w:val="auto"/>
          <w:sz w:val="24"/>
          <w:szCs w:val="24"/>
        </w:rPr>
      </w:pPr>
      <w:bookmarkStart w:id="81" w:name="_Toc511227720"/>
      <w:r w:rsidRPr="007472FF">
        <w:rPr>
          <w:rFonts w:ascii="Times New Roman" w:hAnsi="Times New Roman" w:cs="Times New Roman"/>
          <w:b/>
          <w:color w:val="auto"/>
          <w:sz w:val="24"/>
          <w:szCs w:val="24"/>
        </w:rPr>
        <w:t xml:space="preserve"> </w:t>
      </w:r>
      <w:r w:rsidR="001D7E5B" w:rsidRPr="00C42DE5">
        <w:rPr>
          <w:rFonts w:ascii="Times New Roman" w:hAnsi="Times New Roman" w:cs="Times New Roman"/>
          <w:b/>
          <w:i w:val="0"/>
          <w:color w:val="auto"/>
          <w:sz w:val="24"/>
          <w:szCs w:val="24"/>
        </w:rPr>
        <w:t>Котельная №3 пгт. Заполярный</w:t>
      </w:r>
      <w:bookmarkEnd w:id="81"/>
    </w:p>
    <w:p w14:paraId="0FD4E118" w14:textId="77777777" w:rsidR="00DC65FD" w:rsidRPr="007472FF" w:rsidRDefault="00DC65FD" w:rsidP="00401793">
      <w:pPr>
        <w:spacing w:after="0" w:line="240" w:lineRule="auto"/>
        <w:jc w:val="center"/>
        <w:rPr>
          <w:rFonts w:ascii="Times New Roman" w:hAnsi="Times New Roman" w:cs="Times New Roman"/>
          <w:b/>
          <w:sz w:val="24"/>
          <w:szCs w:val="24"/>
        </w:rPr>
      </w:pPr>
    </w:p>
    <w:p w14:paraId="74CC12DB" w14:textId="77777777" w:rsidR="001D7E5B" w:rsidRPr="007472FF" w:rsidRDefault="001D7E5B" w:rsidP="00CB2B47">
      <w:pPr>
        <w:spacing w:after="0" w:line="240" w:lineRule="auto"/>
        <w:ind w:firstLine="567"/>
        <w:jc w:val="both"/>
        <w:rPr>
          <w:rFonts w:ascii="Times New Roman" w:hAnsi="Times New Roman" w:cs="Times New Roman"/>
          <w:sz w:val="24"/>
          <w:szCs w:val="24"/>
        </w:rPr>
      </w:pPr>
      <w:r w:rsidRPr="007472FF">
        <w:rPr>
          <w:rFonts w:ascii="Times New Roman" w:hAnsi="Times New Roman" w:cs="Times New Roman"/>
          <w:sz w:val="24"/>
          <w:szCs w:val="24"/>
        </w:rPr>
        <w:t>Исходной водой для подпитки котлов и теплосети служит вода из подземного источника (скважины) –</w:t>
      </w:r>
      <w:r w:rsidR="003F4C5B">
        <w:rPr>
          <w:rFonts w:ascii="Times New Roman" w:hAnsi="Times New Roman" w:cs="Times New Roman"/>
          <w:sz w:val="24"/>
          <w:szCs w:val="24"/>
        </w:rPr>
        <w:t xml:space="preserve"> гидроузел</w:t>
      </w:r>
      <w:r w:rsidRPr="007472FF">
        <w:rPr>
          <w:rFonts w:ascii="Times New Roman" w:hAnsi="Times New Roman" w:cs="Times New Roman"/>
          <w:sz w:val="24"/>
          <w:szCs w:val="24"/>
        </w:rPr>
        <w:t xml:space="preserve"> №5/6.</w:t>
      </w:r>
    </w:p>
    <w:p w14:paraId="53FC6427" w14:textId="77777777" w:rsidR="00FC2FCF" w:rsidRPr="007472FF" w:rsidRDefault="001D7E5B" w:rsidP="00CB2B47">
      <w:pPr>
        <w:spacing w:after="0" w:line="240" w:lineRule="auto"/>
        <w:ind w:firstLine="567"/>
        <w:jc w:val="both"/>
        <w:rPr>
          <w:rFonts w:ascii="Times New Roman" w:hAnsi="Times New Roman" w:cs="Times New Roman"/>
          <w:sz w:val="24"/>
          <w:szCs w:val="24"/>
        </w:rPr>
      </w:pPr>
      <w:r w:rsidRPr="007472FF">
        <w:rPr>
          <w:rFonts w:ascii="Times New Roman" w:hAnsi="Times New Roman" w:cs="Times New Roman"/>
          <w:sz w:val="24"/>
          <w:szCs w:val="24"/>
        </w:rPr>
        <w:t>Водоподготовка осуществляется по схеме двухступенчатого Na-</w:t>
      </w:r>
      <w:proofErr w:type="spellStart"/>
      <w:r w:rsidRPr="007472FF">
        <w:rPr>
          <w:rFonts w:ascii="Times New Roman" w:hAnsi="Times New Roman" w:cs="Times New Roman"/>
          <w:sz w:val="24"/>
          <w:szCs w:val="24"/>
        </w:rPr>
        <w:t>катионирования</w:t>
      </w:r>
      <w:proofErr w:type="spellEnd"/>
      <w:r w:rsidRPr="007472FF">
        <w:rPr>
          <w:rFonts w:ascii="Times New Roman" w:hAnsi="Times New Roman" w:cs="Times New Roman"/>
          <w:sz w:val="24"/>
          <w:szCs w:val="24"/>
        </w:rPr>
        <w:t xml:space="preserve">, загрузка – </w:t>
      </w:r>
      <w:proofErr w:type="spellStart"/>
      <w:r w:rsidRPr="007472FF">
        <w:rPr>
          <w:rFonts w:ascii="Times New Roman" w:hAnsi="Times New Roman" w:cs="Times New Roman"/>
          <w:sz w:val="24"/>
          <w:szCs w:val="24"/>
        </w:rPr>
        <w:t>сульфоуголь</w:t>
      </w:r>
      <w:proofErr w:type="spellEnd"/>
      <w:r w:rsidRPr="007472FF">
        <w:rPr>
          <w:rFonts w:ascii="Times New Roman" w:hAnsi="Times New Roman" w:cs="Times New Roman"/>
          <w:sz w:val="24"/>
          <w:szCs w:val="24"/>
        </w:rPr>
        <w:t xml:space="preserve">. </w:t>
      </w:r>
    </w:p>
    <w:p w14:paraId="149B0B1B" w14:textId="77777777" w:rsidR="00DC65FD" w:rsidRPr="007472FF" w:rsidRDefault="001D7E5B" w:rsidP="00CB2B47">
      <w:pPr>
        <w:spacing w:after="0" w:line="240" w:lineRule="auto"/>
        <w:ind w:firstLine="567"/>
        <w:jc w:val="both"/>
        <w:rPr>
          <w:rFonts w:ascii="Times New Roman" w:hAnsi="Times New Roman" w:cs="Times New Roman"/>
          <w:sz w:val="24"/>
          <w:szCs w:val="24"/>
        </w:rPr>
      </w:pPr>
      <w:r w:rsidRPr="007472FF">
        <w:rPr>
          <w:rFonts w:ascii="Times New Roman" w:hAnsi="Times New Roman" w:cs="Times New Roman"/>
          <w:sz w:val="24"/>
          <w:szCs w:val="24"/>
        </w:rPr>
        <w:t>Состав и характеристики оборудования ВПУ котел</w:t>
      </w:r>
      <w:r w:rsidR="00D351A2">
        <w:rPr>
          <w:rFonts w:ascii="Times New Roman" w:hAnsi="Times New Roman" w:cs="Times New Roman"/>
          <w:sz w:val="24"/>
          <w:szCs w:val="24"/>
        </w:rPr>
        <w:t>ьной №3 представлен в таблице</w:t>
      </w:r>
      <w:r w:rsidR="00401793" w:rsidRPr="007472FF">
        <w:rPr>
          <w:rFonts w:ascii="Times New Roman" w:hAnsi="Times New Roman" w:cs="Times New Roman"/>
          <w:sz w:val="24"/>
          <w:szCs w:val="24"/>
        </w:rPr>
        <w:t>.</w:t>
      </w:r>
    </w:p>
    <w:p w14:paraId="1B05C39B" w14:textId="77777777" w:rsidR="00DC65FD" w:rsidRPr="00D351A2" w:rsidRDefault="001D7E5B" w:rsidP="00C15CE0">
      <w:pPr>
        <w:spacing w:after="0" w:line="240" w:lineRule="auto"/>
        <w:jc w:val="right"/>
        <w:rPr>
          <w:rFonts w:ascii="Times New Roman" w:hAnsi="Times New Roman" w:cs="Times New Roman"/>
          <w:sz w:val="24"/>
          <w:szCs w:val="24"/>
          <w:lang w:val="en-US"/>
        </w:rPr>
      </w:pPr>
      <w:r w:rsidRPr="00C15CE0">
        <w:rPr>
          <w:rFonts w:ascii="Times New Roman" w:hAnsi="Times New Roman" w:cs="Times New Roman"/>
          <w:sz w:val="24"/>
          <w:szCs w:val="24"/>
        </w:rPr>
        <w:t>Таблица 1.</w:t>
      </w:r>
      <w:r w:rsidR="00D351A2">
        <w:rPr>
          <w:rFonts w:ascii="Times New Roman" w:hAnsi="Times New Roman" w:cs="Times New Roman"/>
          <w:sz w:val="24"/>
          <w:szCs w:val="24"/>
        </w:rPr>
        <w:t>3</w:t>
      </w:r>
      <w:r w:rsidR="00D351A2">
        <w:rPr>
          <w:rFonts w:ascii="Times New Roman" w:hAnsi="Times New Roman" w:cs="Times New Roman"/>
          <w:sz w:val="24"/>
          <w:szCs w:val="24"/>
          <w:lang w:val="en-US"/>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445"/>
        <w:gridCol w:w="820"/>
        <w:gridCol w:w="1823"/>
        <w:gridCol w:w="3107"/>
      </w:tblGrid>
      <w:tr w:rsidR="001D7E5B" w:rsidRPr="007472FF" w14:paraId="0C6548F3" w14:textId="77777777" w:rsidTr="003F4C5B">
        <w:trPr>
          <w:trHeight w:val="20"/>
          <w:tblHeader/>
        </w:trPr>
        <w:tc>
          <w:tcPr>
            <w:tcW w:w="2180" w:type="pct"/>
            <w:shd w:val="clear" w:color="auto" w:fill="auto"/>
            <w:vAlign w:val="center"/>
          </w:tcPr>
          <w:p w14:paraId="472DDF02" w14:textId="77777777" w:rsidR="001D7E5B" w:rsidRPr="007472FF" w:rsidRDefault="001D7E5B" w:rsidP="00401793">
            <w:pPr>
              <w:spacing w:after="0" w:line="240" w:lineRule="auto"/>
              <w:jc w:val="center"/>
              <w:rPr>
                <w:rFonts w:ascii="Times New Roman" w:hAnsi="Times New Roman" w:cs="Times New Roman"/>
                <w:sz w:val="24"/>
                <w:szCs w:val="24"/>
              </w:rPr>
            </w:pPr>
            <w:r w:rsidRPr="007472FF">
              <w:rPr>
                <w:rFonts w:ascii="Times New Roman" w:hAnsi="Times New Roman" w:cs="Times New Roman"/>
                <w:sz w:val="24"/>
                <w:szCs w:val="24"/>
              </w:rPr>
              <w:t>Наименование</w:t>
            </w:r>
          </w:p>
        </w:tc>
        <w:tc>
          <w:tcPr>
            <w:tcW w:w="402" w:type="pct"/>
            <w:shd w:val="clear" w:color="auto" w:fill="auto"/>
            <w:vAlign w:val="center"/>
          </w:tcPr>
          <w:p w14:paraId="45D1376D" w14:textId="77777777" w:rsidR="001D7E5B" w:rsidRPr="007472FF" w:rsidRDefault="001D7E5B" w:rsidP="00401793">
            <w:pPr>
              <w:spacing w:after="0" w:line="240" w:lineRule="auto"/>
              <w:jc w:val="center"/>
              <w:rPr>
                <w:rFonts w:ascii="Times New Roman" w:hAnsi="Times New Roman" w:cs="Times New Roman"/>
                <w:sz w:val="24"/>
                <w:szCs w:val="24"/>
              </w:rPr>
            </w:pPr>
            <w:r w:rsidRPr="007472FF">
              <w:rPr>
                <w:rFonts w:ascii="Times New Roman" w:hAnsi="Times New Roman" w:cs="Times New Roman"/>
                <w:sz w:val="24"/>
                <w:szCs w:val="24"/>
              </w:rPr>
              <w:t>Кол-во</w:t>
            </w:r>
          </w:p>
        </w:tc>
        <w:tc>
          <w:tcPr>
            <w:tcW w:w="894" w:type="pct"/>
            <w:shd w:val="clear" w:color="auto" w:fill="auto"/>
            <w:vAlign w:val="center"/>
          </w:tcPr>
          <w:p w14:paraId="0648396D" w14:textId="77777777" w:rsidR="001D7E5B" w:rsidRPr="007472FF" w:rsidRDefault="001D7E5B" w:rsidP="00401793">
            <w:pPr>
              <w:spacing w:after="0" w:line="240" w:lineRule="auto"/>
              <w:jc w:val="center"/>
              <w:rPr>
                <w:rFonts w:ascii="Times New Roman" w:hAnsi="Times New Roman" w:cs="Times New Roman"/>
                <w:sz w:val="24"/>
                <w:szCs w:val="24"/>
              </w:rPr>
            </w:pPr>
            <w:r w:rsidRPr="007472FF">
              <w:rPr>
                <w:rFonts w:ascii="Times New Roman" w:hAnsi="Times New Roman" w:cs="Times New Roman"/>
                <w:sz w:val="24"/>
                <w:szCs w:val="24"/>
              </w:rPr>
              <w:t>Тип</w:t>
            </w:r>
          </w:p>
        </w:tc>
        <w:tc>
          <w:tcPr>
            <w:tcW w:w="1524" w:type="pct"/>
            <w:shd w:val="clear" w:color="auto" w:fill="auto"/>
            <w:vAlign w:val="center"/>
          </w:tcPr>
          <w:p w14:paraId="1BCFC27F" w14:textId="77777777" w:rsidR="001D7E5B" w:rsidRPr="007472FF" w:rsidRDefault="001D7E5B" w:rsidP="00401793">
            <w:pPr>
              <w:spacing w:after="0" w:line="240" w:lineRule="auto"/>
              <w:jc w:val="center"/>
              <w:rPr>
                <w:rFonts w:ascii="Times New Roman" w:hAnsi="Times New Roman" w:cs="Times New Roman"/>
                <w:sz w:val="24"/>
                <w:szCs w:val="24"/>
              </w:rPr>
            </w:pPr>
            <w:r w:rsidRPr="007472FF">
              <w:rPr>
                <w:rFonts w:ascii="Times New Roman" w:hAnsi="Times New Roman" w:cs="Times New Roman"/>
                <w:sz w:val="24"/>
                <w:szCs w:val="24"/>
              </w:rPr>
              <w:t>Производительность,м</w:t>
            </w:r>
            <w:r w:rsidRPr="007472FF">
              <w:rPr>
                <w:rFonts w:ascii="Times New Roman" w:hAnsi="Times New Roman" w:cs="Times New Roman"/>
                <w:sz w:val="24"/>
                <w:szCs w:val="24"/>
                <w:vertAlign w:val="superscript"/>
              </w:rPr>
              <w:t>3</w:t>
            </w:r>
            <w:r w:rsidRPr="007472FF">
              <w:rPr>
                <w:rFonts w:ascii="Times New Roman" w:hAnsi="Times New Roman" w:cs="Times New Roman"/>
                <w:sz w:val="24"/>
                <w:szCs w:val="24"/>
              </w:rPr>
              <w:t>/ч</w:t>
            </w:r>
          </w:p>
        </w:tc>
      </w:tr>
      <w:tr w:rsidR="001D7E5B" w:rsidRPr="007472FF" w14:paraId="6F3910F4" w14:textId="77777777" w:rsidTr="00401793">
        <w:trPr>
          <w:trHeight w:val="20"/>
        </w:trPr>
        <w:tc>
          <w:tcPr>
            <w:tcW w:w="2180" w:type="pct"/>
            <w:vAlign w:val="center"/>
          </w:tcPr>
          <w:p w14:paraId="24AC3858" w14:textId="77777777" w:rsidR="001D7E5B" w:rsidRPr="007472FF" w:rsidRDefault="001D7E5B" w:rsidP="00401793">
            <w:pPr>
              <w:spacing w:after="0" w:line="240" w:lineRule="auto"/>
              <w:jc w:val="center"/>
              <w:rPr>
                <w:rFonts w:ascii="Times New Roman" w:hAnsi="Times New Roman" w:cs="Times New Roman"/>
                <w:sz w:val="24"/>
                <w:szCs w:val="24"/>
              </w:rPr>
            </w:pPr>
            <w:proofErr w:type="spellStart"/>
            <w:r w:rsidRPr="007472FF">
              <w:rPr>
                <w:rFonts w:ascii="Times New Roman" w:hAnsi="Times New Roman" w:cs="Times New Roman"/>
                <w:sz w:val="24"/>
                <w:szCs w:val="24"/>
              </w:rPr>
              <w:t>Nа</w:t>
            </w:r>
            <w:proofErr w:type="spellEnd"/>
            <w:r w:rsidRPr="007472FF">
              <w:rPr>
                <w:rFonts w:ascii="Times New Roman" w:hAnsi="Times New Roman" w:cs="Times New Roman"/>
                <w:sz w:val="24"/>
                <w:szCs w:val="24"/>
              </w:rPr>
              <w:t xml:space="preserve">- </w:t>
            </w:r>
            <w:proofErr w:type="spellStart"/>
            <w:r w:rsidRPr="007472FF">
              <w:rPr>
                <w:rFonts w:ascii="Times New Roman" w:hAnsi="Times New Roman" w:cs="Times New Roman"/>
                <w:sz w:val="24"/>
                <w:szCs w:val="24"/>
              </w:rPr>
              <w:t>катионитовый</w:t>
            </w:r>
            <w:proofErr w:type="spellEnd"/>
            <w:r w:rsidRPr="007472FF">
              <w:rPr>
                <w:rFonts w:ascii="Times New Roman" w:hAnsi="Times New Roman" w:cs="Times New Roman"/>
                <w:sz w:val="24"/>
                <w:szCs w:val="24"/>
              </w:rPr>
              <w:t xml:space="preserve"> фильтр (I ступени)</w:t>
            </w:r>
          </w:p>
        </w:tc>
        <w:tc>
          <w:tcPr>
            <w:tcW w:w="402" w:type="pct"/>
            <w:vAlign w:val="center"/>
          </w:tcPr>
          <w:p w14:paraId="7DFA45EE" w14:textId="77777777" w:rsidR="001D7E5B" w:rsidRPr="007472FF" w:rsidRDefault="001D7E5B" w:rsidP="00401793">
            <w:pPr>
              <w:spacing w:after="0" w:line="240" w:lineRule="auto"/>
              <w:jc w:val="center"/>
              <w:rPr>
                <w:rFonts w:ascii="Times New Roman" w:hAnsi="Times New Roman" w:cs="Times New Roman"/>
                <w:sz w:val="24"/>
                <w:szCs w:val="24"/>
              </w:rPr>
            </w:pPr>
            <w:r w:rsidRPr="007472FF">
              <w:rPr>
                <w:rFonts w:ascii="Times New Roman" w:hAnsi="Times New Roman" w:cs="Times New Roman"/>
                <w:sz w:val="24"/>
                <w:szCs w:val="24"/>
              </w:rPr>
              <w:t>3</w:t>
            </w:r>
          </w:p>
        </w:tc>
        <w:tc>
          <w:tcPr>
            <w:tcW w:w="894" w:type="pct"/>
            <w:vAlign w:val="center"/>
          </w:tcPr>
          <w:p w14:paraId="0559C3FC" w14:textId="77777777" w:rsidR="001D7E5B" w:rsidRPr="007472FF" w:rsidRDefault="001D7E5B" w:rsidP="00401793">
            <w:pPr>
              <w:spacing w:after="0" w:line="240" w:lineRule="auto"/>
              <w:jc w:val="center"/>
              <w:rPr>
                <w:rFonts w:ascii="Times New Roman" w:hAnsi="Times New Roman" w:cs="Times New Roman"/>
                <w:sz w:val="24"/>
                <w:szCs w:val="24"/>
              </w:rPr>
            </w:pPr>
            <w:proofErr w:type="spellStart"/>
            <w:r w:rsidRPr="007472FF">
              <w:rPr>
                <w:rFonts w:ascii="Times New Roman" w:hAnsi="Times New Roman" w:cs="Times New Roman"/>
                <w:sz w:val="24"/>
                <w:szCs w:val="24"/>
              </w:rPr>
              <w:t>ФИПа</w:t>
            </w:r>
            <w:proofErr w:type="spellEnd"/>
            <w:r w:rsidRPr="007472FF">
              <w:rPr>
                <w:rFonts w:ascii="Times New Roman" w:hAnsi="Times New Roman" w:cs="Times New Roman"/>
                <w:sz w:val="24"/>
                <w:szCs w:val="24"/>
              </w:rPr>
              <w:t xml:space="preserve"> I-2,0-0,6</w:t>
            </w:r>
          </w:p>
        </w:tc>
        <w:tc>
          <w:tcPr>
            <w:tcW w:w="1524" w:type="pct"/>
            <w:vAlign w:val="center"/>
          </w:tcPr>
          <w:p w14:paraId="5FC04C39" w14:textId="77777777" w:rsidR="001D7E5B" w:rsidRPr="007472FF" w:rsidRDefault="001D7E5B" w:rsidP="00401793">
            <w:pPr>
              <w:spacing w:after="0" w:line="240" w:lineRule="auto"/>
              <w:jc w:val="center"/>
              <w:rPr>
                <w:rFonts w:ascii="Times New Roman" w:hAnsi="Times New Roman" w:cs="Times New Roman"/>
                <w:sz w:val="24"/>
                <w:szCs w:val="24"/>
              </w:rPr>
            </w:pPr>
            <w:r w:rsidRPr="007472FF">
              <w:rPr>
                <w:rFonts w:ascii="Times New Roman" w:hAnsi="Times New Roman" w:cs="Times New Roman"/>
                <w:sz w:val="24"/>
                <w:szCs w:val="24"/>
              </w:rPr>
              <w:t>80</w:t>
            </w:r>
          </w:p>
        </w:tc>
      </w:tr>
      <w:tr w:rsidR="001D7E5B" w:rsidRPr="007472FF" w14:paraId="7DBE3D37" w14:textId="77777777" w:rsidTr="00401793">
        <w:trPr>
          <w:trHeight w:val="20"/>
        </w:trPr>
        <w:tc>
          <w:tcPr>
            <w:tcW w:w="2180" w:type="pct"/>
            <w:vAlign w:val="center"/>
          </w:tcPr>
          <w:p w14:paraId="7B4C5035" w14:textId="77777777" w:rsidR="001D7E5B" w:rsidRPr="007472FF" w:rsidRDefault="001D7E5B" w:rsidP="00401793">
            <w:pPr>
              <w:spacing w:after="0" w:line="240" w:lineRule="auto"/>
              <w:jc w:val="center"/>
              <w:rPr>
                <w:rFonts w:ascii="Times New Roman" w:hAnsi="Times New Roman" w:cs="Times New Roman"/>
                <w:sz w:val="24"/>
                <w:szCs w:val="24"/>
              </w:rPr>
            </w:pPr>
            <w:proofErr w:type="spellStart"/>
            <w:r w:rsidRPr="007472FF">
              <w:rPr>
                <w:rFonts w:ascii="Times New Roman" w:hAnsi="Times New Roman" w:cs="Times New Roman"/>
                <w:sz w:val="24"/>
                <w:szCs w:val="24"/>
              </w:rPr>
              <w:t>Nа</w:t>
            </w:r>
            <w:proofErr w:type="spellEnd"/>
            <w:r w:rsidRPr="007472FF">
              <w:rPr>
                <w:rFonts w:ascii="Times New Roman" w:hAnsi="Times New Roman" w:cs="Times New Roman"/>
                <w:sz w:val="24"/>
                <w:szCs w:val="24"/>
              </w:rPr>
              <w:t xml:space="preserve">- </w:t>
            </w:r>
            <w:proofErr w:type="spellStart"/>
            <w:r w:rsidRPr="007472FF">
              <w:rPr>
                <w:rFonts w:ascii="Times New Roman" w:hAnsi="Times New Roman" w:cs="Times New Roman"/>
                <w:sz w:val="24"/>
                <w:szCs w:val="24"/>
              </w:rPr>
              <w:t>катионитовый</w:t>
            </w:r>
            <w:proofErr w:type="spellEnd"/>
            <w:r w:rsidRPr="007472FF">
              <w:rPr>
                <w:rFonts w:ascii="Times New Roman" w:hAnsi="Times New Roman" w:cs="Times New Roman"/>
                <w:sz w:val="24"/>
                <w:szCs w:val="24"/>
              </w:rPr>
              <w:t xml:space="preserve"> фильтр (II ступени)</w:t>
            </w:r>
          </w:p>
        </w:tc>
        <w:tc>
          <w:tcPr>
            <w:tcW w:w="402" w:type="pct"/>
            <w:vAlign w:val="center"/>
          </w:tcPr>
          <w:p w14:paraId="39ADECED" w14:textId="77777777" w:rsidR="001D7E5B" w:rsidRPr="007472FF" w:rsidRDefault="001D7E5B" w:rsidP="00401793">
            <w:pPr>
              <w:spacing w:after="0" w:line="240" w:lineRule="auto"/>
              <w:jc w:val="center"/>
              <w:rPr>
                <w:rFonts w:ascii="Times New Roman" w:hAnsi="Times New Roman" w:cs="Times New Roman"/>
                <w:sz w:val="24"/>
                <w:szCs w:val="24"/>
              </w:rPr>
            </w:pPr>
            <w:r w:rsidRPr="007472FF">
              <w:rPr>
                <w:rFonts w:ascii="Times New Roman" w:hAnsi="Times New Roman" w:cs="Times New Roman"/>
                <w:sz w:val="24"/>
                <w:szCs w:val="24"/>
              </w:rPr>
              <w:t>2</w:t>
            </w:r>
          </w:p>
        </w:tc>
        <w:tc>
          <w:tcPr>
            <w:tcW w:w="894" w:type="pct"/>
            <w:vAlign w:val="center"/>
          </w:tcPr>
          <w:p w14:paraId="60671AAF" w14:textId="77777777" w:rsidR="001D7E5B" w:rsidRPr="007472FF" w:rsidRDefault="001D7E5B" w:rsidP="00401793">
            <w:pPr>
              <w:spacing w:after="0" w:line="240" w:lineRule="auto"/>
              <w:jc w:val="center"/>
              <w:rPr>
                <w:rFonts w:ascii="Times New Roman" w:hAnsi="Times New Roman" w:cs="Times New Roman"/>
                <w:sz w:val="24"/>
                <w:szCs w:val="24"/>
              </w:rPr>
            </w:pPr>
            <w:proofErr w:type="spellStart"/>
            <w:r w:rsidRPr="007472FF">
              <w:rPr>
                <w:rFonts w:ascii="Times New Roman" w:hAnsi="Times New Roman" w:cs="Times New Roman"/>
                <w:sz w:val="24"/>
                <w:szCs w:val="24"/>
              </w:rPr>
              <w:t>ФИПа</w:t>
            </w:r>
            <w:proofErr w:type="spellEnd"/>
            <w:r w:rsidRPr="007472FF">
              <w:rPr>
                <w:rFonts w:ascii="Times New Roman" w:hAnsi="Times New Roman" w:cs="Times New Roman"/>
                <w:sz w:val="24"/>
                <w:szCs w:val="24"/>
              </w:rPr>
              <w:t xml:space="preserve"> I-1,5-0,6</w:t>
            </w:r>
          </w:p>
        </w:tc>
        <w:tc>
          <w:tcPr>
            <w:tcW w:w="1524" w:type="pct"/>
            <w:vAlign w:val="center"/>
          </w:tcPr>
          <w:p w14:paraId="6E779C90" w14:textId="77777777" w:rsidR="001D7E5B" w:rsidRPr="007472FF" w:rsidRDefault="001D7E5B" w:rsidP="00401793">
            <w:pPr>
              <w:spacing w:after="0" w:line="240" w:lineRule="auto"/>
              <w:jc w:val="center"/>
              <w:rPr>
                <w:rFonts w:ascii="Times New Roman" w:hAnsi="Times New Roman" w:cs="Times New Roman"/>
                <w:sz w:val="24"/>
                <w:szCs w:val="24"/>
              </w:rPr>
            </w:pPr>
            <w:r w:rsidRPr="007472FF">
              <w:rPr>
                <w:rFonts w:ascii="Times New Roman" w:hAnsi="Times New Roman" w:cs="Times New Roman"/>
                <w:sz w:val="24"/>
                <w:szCs w:val="24"/>
              </w:rPr>
              <w:t>60</w:t>
            </w:r>
          </w:p>
        </w:tc>
      </w:tr>
    </w:tbl>
    <w:p w14:paraId="063F5F65" w14:textId="77777777" w:rsidR="007F6676" w:rsidRDefault="007F6676" w:rsidP="000B4483">
      <w:pPr>
        <w:spacing w:after="0"/>
        <w:rPr>
          <w:rFonts w:ascii="Times New Roman" w:hAnsi="Times New Roman" w:cs="Times New Roman"/>
          <w:b/>
          <w:szCs w:val="24"/>
        </w:rPr>
      </w:pPr>
      <w:bookmarkStart w:id="82" w:name="_Toc511227721"/>
    </w:p>
    <w:p w14:paraId="483B5545" w14:textId="77777777" w:rsidR="001D7E5B" w:rsidRPr="00C42DE5" w:rsidRDefault="001D7E5B" w:rsidP="00C15CE0">
      <w:pPr>
        <w:pStyle w:val="4"/>
        <w:jc w:val="center"/>
        <w:rPr>
          <w:rFonts w:ascii="Times New Roman" w:hAnsi="Times New Roman" w:cs="Times New Roman"/>
          <w:b/>
          <w:i w:val="0"/>
          <w:color w:val="auto"/>
          <w:sz w:val="24"/>
          <w:szCs w:val="24"/>
        </w:rPr>
      </w:pPr>
      <w:bookmarkStart w:id="83" w:name="_Toc511227722"/>
      <w:bookmarkEnd w:id="82"/>
      <w:r w:rsidRPr="00C42DE5">
        <w:rPr>
          <w:rFonts w:ascii="Times New Roman" w:hAnsi="Times New Roman" w:cs="Times New Roman"/>
          <w:b/>
          <w:i w:val="0"/>
          <w:color w:val="auto"/>
          <w:sz w:val="24"/>
          <w:szCs w:val="24"/>
        </w:rPr>
        <w:t>Котельная пгт. Елецкий</w:t>
      </w:r>
      <w:bookmarkEnd w:id="83"/>
    </w:p>
    <w:p w14:paraId="5509CC52" w14:textId="77777777" w:rsidR="001D7E5B" w:rsidRPr="007472FF" w:rsidRDefault="001D7E5B" w:rsidP="00CB2B47">
      <w:pPr>
        <w:spacing w:after="0" w:line="240" w:lineRule="auto"/>
        <w:ind w:firstLine="567"/>
        <w:jc w:val="both"/>
        <w:rPr>
          <w:rFonts w:ascii="Times New Roman" w:hAnsi="Times New Roman" w:cs="Times New Roman"/>
          <w:sz w:val="24"/>
          <w:szCs w:val="24"/>
        </w:rPr>
      </w:pPr>
      <w:r w:rsidRPr="007472FF">
        <w:rPr>
          <w:rFonts w:ascii="Times New Roman" w:hAnsi="Times New Roman" w:cs="Times New Roman"/>
          <w:sz w:val="24"/>
          <w:szCs w:val="24"/>
        </w:rPr>
        <w:t>Исходной водой для подпитки котлов и теплосети служит вода из подземно</w:t>
      </w:r>
      <w:r w:rsidR="00FB262D">
        <w:rPr>
          <w:rFonts w:ascii="Times New Roman" w:hAnsi="Times New Roman" w:cs="Times New Roman"/>
          <w:sz w:val="24"/>
          <w:szCs w:val="24"/>
        </w:rPr>
        <w:t xml:space="preserve">го источника – скважины №358/2. </w:t>
      </w:r>
      <w:r w:rsidRPr="007472FF">
        <w:rPr>
          <w:rFonts w:ascii="Times New Roman" w:hAnsi="Times New Roman" w:cs="Times New Roman"/>
          <w:sz w:val="24"/>
          <w:szCs w:val="24"/>
        </w:rPr>
        <w:t>Система химводоочистки на котельной пгт.</w:t>
      </w:r>
      <w:r w:rsidR="00401793" w:rsidRPr="007472FF">
        <w:rPr>
          <w:rFonts w:ascii="Times New Roman" w:hAnsi="Times New Roman" w:cs="Times New Roman"/>
          <w:sz w:val="24"/>
          <w:szCs w:val="24"/>
        </w:rPr>
        <w:t xml:space="preserve"> </w:t>
      </w:r>
      <w:r w:rsidRPr="007472FF">
        <w:rPr>
          <w:rFonts w:ascii="Times New Roman" w:hAnsi="Times New Roman" w:cs="Times New Roman"/>
          <w:sz w:val="24"/>
          <w:szCs w:val="24"/>
        </w:rPr>
        <w:t xml:space="preserve">Елецкий </w:t>
      </w:r>
      <w:r w:rsidR="00401793" w:rsidRPr="007472FF">
        <w:rPr>
          <w:rFonts w:ascii="Times New Roman" w:hAnsi="Times New Roman" w:cs="Times New Roman"/>
          <w:sz w:val="24"/>
          <w:szCs w:val="24"/>
        </w:rPr>
        <w:t>отсутствует</w:t>
      </w:r>
      <w:r w:rsidRPr="007472FF">
        <w:rPr>
          <w:rFonts w:ascii="Times New Roman" w:hAnsi="Times New Roman" w:cs="Times New Roman"/>
          <w:sz w:val="24"/>
          <w:szCs w:val="24"/>
        </w:rPr>
        <w:t>.</w:t>
      </w:r>
    </w:p>
    <w:p w14:paraId="73F046E5" w14:textId="77777777" w:rsidR="00401793" w:rsidRPr="007472FF" w:rsidRDefault="00401793" w:rsidP="00610F73">
      <w:pPr>
        <w:spacing w:after="0" w:line="240" w:lineRule="auto"/>
        <w:jc w:val="both"/>
        <w:rPr>
          <w:rFonts w:ascii="Times New Roman" w:hAnsi="Times New Roman" w:cs="Times New Roman"/>
          <w:sz w:val="24"/>
          <w:szCs w:val="24"/>
        </w:rPr>
      </w:pPr>
    </w:p>
    <w:p w14:paraId="63DCA89D" w14:textId="77777777" w:rsidR="001D7E5B" w:rsidRPr="00C42DE5" w:rsidRDefault="001D7E5B" w:rsidP="00E507AD">
      <w:pPr>
        <w:pStyle w:val="4"/>
        <w:jc w:val="center"/>
        <w:rPr>
          <w:rFonts w:ascii="Times New Roman" w:hAnsi="Times New Roman" w:cs="Times New Roman"/>
          <w:b/>
          <w:i w:val="0"/>
          <w:color w:val="auto"/>
          <w:sz w:val="24"/>
          <w:szCs w:val="24"/>
        </w:rPr>
      </w:pPr>
      <w:bookmarkStart w:id="84" w:name="_Toc511227723"/>
      <w:r w:rsidRPr="00C42DE5">
        <w:rPr>
          <w:rFonts w:ascii="Times New Roman" w:hAnsi="Times New Roman" w:cs="Times New Roman"/>
          <w:b/>
          <w:i w:val="0"/>
          <w:color w:val="auto"/>
          <w:sz w:val="24"/>
          <w:szCs w:val="24"/>
        </w:rPr>
        <w:t xml:space="preserve">Котельная </w:t>
      </w:r>
      <w:proofErr w:type="spellStart"/>
      <w:r w:rsidRPr="00C42DE5">
        <w:rPr>
          <w:rFonts w:ascii="Times New Roman" w:hAnsi="Times New Roman" w:cs="Times New Roman"/>
          <w:b/>
          <w:i w:val="0"/>
          <w:color w:val="auto"/>
          <w:sz w:val="24"/>
          <w:szCs w:val="24"/>
        </w:rPr>
        <w:t>пст</w:t>
      </w:r>
      <w:proofErr w:type="spellEnd"/>
      <w:r w:rsidRPr="00C42DE5">
        <w:rPr>
          <w:rFonts w:ascii="Times New Roman" w:hAnsi="Times New Roman" w:cs="Times New Roman"/>
          <w:b/>
          <w:i w:val="0"/>
          <w:color w:val="auto"/>
          <w:sz w:val="24"/>
          <w:szCs w:val="24"/>
        </w:rPr>
        <w:t>. Сивомаскинский</w:t>
      </w:r>
      <w:bookmarkEnd w:id="84"/>
    </w:p>
    <w:p w14:paraId="0934854A" w14:textId="77777777" w:rsidR="001D7E5B" w:rsidRPr="007472FF" w:rsidRDefault="001D7E5B" w:rsidP="00CB2B47">
      <w:pPr>
        <w:spacing w:after="0" w:line="240" w:lineRule="auto"/>
        <w:ind w:firstLine="567"/>
        <w:jc w:val="both"/>
        <w:rPr>
          <w:rFonts w:ascii="Times New Roman" w:hAnsi="Times New Roman" w:cs="Times New Roman"/>
          <w:sz w:val="24"/>
          <w:szCs w:val="24"/>
        </w:rPr>
      </w:pPr>
      <w:r w:rsidRPr="007472FF">
        <w:rPr>
          <w:rFonts w:ascii="Times New Roman" w:hAnsi="Times New Roman" w:cs="Times New Roman"/>
          <w:sz w:val="24"/>
          <w:szCs w:val="24"/>
        </w:rPr>
        <w:t>Исходной водой для подпитки котлов и теплосети служит вода из подзем</w:t>
      </w:r>
      <w:r w:rsidR="00FB262D">
        <w:rPr>
          <w:rFonts w:ascii="Times New Roman" w:hAnsi="Times New Roman" w:cs="Times New Roman"/>
          <w:sz w:val="24"/>
          <w:szCs w:val="24"/>
        </w:rPr>
        <w:t xml:space="preserve">ного источника – скважин №2, 3. </w:t>
      </w:r>
      <w:r w:rsidRPr="007472FF">
        <w:rPr>
          <w:rFonts w:ascii="Times New Roman" w:hAnsi="Times New Roman" w:cs="Times New Roman"/>
          <w:sz w:val="24"/>
          <w:szCs w:val="24"/>
        </w:rPr>
        <w:t xml:space="preserve">Система химводоочистки на котельной </w:t>
      </w:r>
      <w:proofErr w:type="spellStart"/>
      <w:r w:rsidRPr="007472FF">
        <w:rPr>
          <w:rFonts w:ascii="Times New Roman" w:hAnsi="Times New Roman" w:cs="Times New Roman"/>
          <w:sz w:val="24"/>
          <w:szCs w:val="24"/>
        </w:rPr>
        <w:t>пст</w:t>
      </w:r>
      <w:proofErr w:type="spellEnd"/>
      <w:r w:rsidRPr="007472FF">
        <w:rPr>
          <w:rFonts w:ascii="Times New Roman" w:hAnsi="Times New Roman" w:cs="Times New Roman"/>
          <w:sz w:val="24"/>
          <w:szCs w:val="24"/>
        </w:rPr>
        <w:t>.</w:t>
      </w:r>
      <w:r w:rsidR="00401793" w:rsidRPr="007472FF">
        <w:rPr>
          <w:rFonts w:ascii="Times New Roman" w:hAnsi="Times New Roman" w:cs="Times New Roman"/>
          <w:sz w:val="24"/>
          <w:szCs w:val="24"/>
        </w:rPr>
        <w:t xml:space="preserve"> </w:t>
      </w:r>
      <w:r w:rsidRPr="007472FF">
        <w:rPr>
          <w:rFonts w:ascii="Times New Roman" w:hAnsi="Times New Roman" w:cs="Times New Roman"/>
          <w:sz w:val="24"/>
          <w:szCs w:val="24"/>
        </w:rPr>
        <w:t xml:space="preserve">Сивомаскинский </w:t>
      </w:r>
      <w:r w:rsidR="00401793" w:rsidRPr="007472FF">
        <w:rPr>
          <w:rFonts w:ascii="Times New Roman" w:hAnsi="Times New Roman" w:cs="Times New Roman"/>
          <w:sz w:val="24"/>
          <w:szCs w:val="24"/>
        </w:rPr>
        <w:t>отсутствует</w:t>
      </w:r>
      <w:r w:rsidRPr="007472FF">
        <w:rPr>
          <w:rFonts w:ascii="Times New Roman" w:hAnsi="Times New Roman" w:cs="Times New Roman"/>
          <w:sz w:val="24"/>
          <w:szCs w:val="24"/>
        </w:rPr>
        <w:t>.</w:t>
      </w:r>
    </w:p>
    <w:p w14:paraId="3EEA0CD3" w14:textId="77777777" w:rsidR="00E507AD" w:rsidRDefault="00E507AD" w:rsidP="00E507AD">
      <w:pPr>
        <w:pStyle w:val="4"/>
        <w:jc w:val="center"/>
        <w:rPr>
          <w:rFonts w:ascii="Times New Roman" w:hAnsi="Times New Roman" w:cs="Times New Roman"/>
          <w:sz w:val="24"/>
          <w:szCs w:val="24"/>
        </w:rPr>
      </w:pPr>
    </w:p>
    <w:p w14:paraId="33FAC32F" w14:textId="39E45B0E" w:rsidR="00E507AD" w:rsidRPr="00CB2B47" w:rsidRDefault="00AE3DE3" w:rsidP="00E507AD">
      <w:pPr>
        <w:pStyle w:val="4"/>
        <w:jc w:val="center"/>
        <w:rPr>
          <w:rFonts w:ascii="Times New Roman" w:hAnsi="Times New Roman" w:cs="Times New Roman"/>
          <w:b/>
          <w:i w:val="0"/>
          <w:iCs w:val="0"/>
          <w:color w:val="auto"/>
          <w:sz w:val="24"/>
          <w:szCs w:val="24"/>
        </w:rPr>
      </w:pPr>
      <w:r w:rsidRPr="00CB2B47">
        <w:rPr>
          <w:rFonts w:ascii="Times New Roman" w:hAnsi="Times New Roman" w:cs="Times New Roman"/>
          <w:i w:val="0"/>
          <w:iCs w:val="0"/>
          <w:color w:val="auto"/>
          <w:sz w:val="24"/>
          <w:szCs w:val="24"/>
        </w:rPr>
        <w:t>М</w:t>
      </w:r>
      <w:r w:rsidR="00E507AD" w:rsidRPr="00CB2B47">
        <w:rPr>
          <w:rFonts w:ascii="Times New Roman" w:hAnsi="Times New Roman" w:cs="Times New Roman"/>
          <w:b/>
          <w:i w:val="0"/>
          <w:iCs w:val="0"/>
          <w:color w:val="auto"/>
          <w:sz w:val="24"/>
          <w:szCs w:val="24"/>
        </w:rPr>
        <w:t>одульная котел</w:t>
      </w:r>
      <w:r w:rsidR="009838C2" w:rsidRPr="00CB2B47">
        <w:rPr>
          <w:rFonts w:ascii="Times New Roman" w:hAnsi="Times New Roman" w:cs="Times New Roman"/>
          <w:b/>
          <w:i w:val="0"/>
          <w:iCs w:val="0"/>
          <w:color w:val="auto"/>
          <w:sz w:val="24"/>
          <w:szCs w:val="24"/>
        </w:rPr>
        <w:t>ьная ПУВ</w:t>
      </w:r>
    </w:p>
    <w:p w14:paraId="531EDD0F" w14:textId="77777777" w:rsidR="00E507AD" w:rsidRPr="00FB262D" w:rsidRDefault="00E507AD" w:rsidP="00CB2B47">
      <w:pPr>
        <w:spacing w:after="0" w:line="240" w:lineRule="auto"/>
        <w:ind w:firstLine="567"/>
        <w:jc w:val="both"/>
        <w:rPr>
          <w:rFonts w:ascii="Times New Roman" w:hAnsi="Times New Roman" w:cs="Times New Roman"/>
          <w:sz w:val="24"/>
          <w:szCs w:val="24"/>
        </w:rPr>
      </w:pPr>
      <w:r w:rsidRPr="007472FF">
        <w:rPr>
          <w:rFonts w:ascii="Times New Roman" w:hAnsi="Times New Roman" w:cs="Times New Roman"/>
          <w:sz w:val="24"/>
          <w:szCs w:val="24"/>
        </w:rPr>
        <w:t>Исходной водой для подпитки котлов и теплосети служит вода из реки У</w:t>
      </w:r>
      <w:r w:rsidR="00FB262D">
        <w:rPr>
          <w:rFonts w:ascii="Times New Roman" w:hAnsi="Times New Roman" w:cs="Times New Roman"/>
          <w:sz w:val="24"/>
          <w:szCs w:val="24"/>
        </w:rPr>
        <w:t xml:space="preserve">са (поставщик ООО «Водоканал»). </w:t>
      </w:r>
      <w:r>
        <w:rPr>
          <w:rFonts w:ascii="Times New Roman" w:hAnsi="Times New Roman" w:cs="Times New Roman"/>
          <w:sz w:val="24"/>
          <w:szCs w:val="24"/>
        </w:rPr>
        <w:t>Система химводоочистки отсутствует</w:t>
      </w:r>
      <w:r w:rsidR="00FB262D">
        <w:rPr>
          <w:rFonts w:ascii="Times New Roman" w:hAnsi="Times New Roman" w:cs="Times New Roman"/>
          <w:sz w:val="24"/>
          <w:szCs w:val="24"/>
        </w:rPr>
        <w:t>.</w:t>
      </w:r>
    </w:p>
    <w:p w14:paraId="62137338" w14:textId="77777777" w:rsidR="00401793" w:rsidRPr="007472FF" w:rsidRDefault="00401793" w:rsidP="00610F73">
      <w:pPr>
        <w:spacing w:after="0" w:line="240" w:lineRule="auto"/>
        <w:jc w:val="both"/>
        <w:rPr>
          <w:rFonts w:ascii="Times New Roman" w:hAnsi="Times New Roman" w:cs="Times New Roman"/>
          <w:sz w:val="24"/>
          <w:szCs w:val="24"/>
        </w:rPr>
      </w:pPr>
    </w:p>
    <w:p w14:paraId="1F382554" w14:textId="77777777" w:rsidR="00FC2FCF" w:rsidRPr="007472FF" w:rsidRDefault="00401793" w:rsidP="00C15CE0">
      <w:pPr>
        <w:pStyle w:val="31"/>
        <w:jc w:val="center"/>
        <w:rPr>
          <w:rFonts w:ascii="Times New Roman" w:hAnsi="Times New Roman" w:cs="Times New Roman"/>
          <w:b/>
          <w:color w:val="auto"/>
        </w:rPr>
      </w:pPr>
      <w:bookmarkStart w:id="85" w:name="_Toc511227724"/>
      <w:bookmarkStart w:id="86" w:name="_Toc9983638"/>
      <w:bookmarkStart w:id="87" w:name="_Toc152669693"/>
      <w:r w:rsidRPr="007472FF">
        <w:rPr>
          <w:rFonts w:ascii="Times New Roman" w:hAnsi="Times New Roman" w:cs="Times New Roman"/>
          <w:b/>
          <w:color w:val="auto"/>
        </w:rPr>
        <w:t xml:space="preserve">1.7.3 </w:t>
      </w:r>
      <w:r w:rsidR="001D7E5B" w:rsidRPr="007472FF">
        <w:rPr>
          <w:rFonts w:ascii="Times New Roman" w:hAnsi="Times New Roman" w:cs="Times New Roman"/>
          <w:b/>
          <w:color w:val="auto"/>
        </w:rPr>
        <w:t xml:space="preserve">Теплоисточник АО </w:t>
      </w:r>
      <w:r w:rsidR="00610F73" w:rsidRPr="007472FF">
        <w:rPr>
          <w:rFonts w:ascii="Times New Roman" w:hAnsi="Times New Roman" w:cs="Times New Roman"/>
          <w:b/>
          <w:color w:val="auto"/>
        </w:rPr>
        <w:t>«</w:t>
      </w:r>
      <w:r w:rsidR="001D7E5B" w:rsidRPr="007472FF">
        <w:rPr>
          <w:rFonts w:ascii="Times New Roman" w:hAnsi="Times New Roman" w:cs="Times New Roman"/>
          <w:b/>
          <w:color w:val="auto"/>
        </w:rPr>
        <w:t>Воркутауголь</w:t>
      </w:r>
      <w:r w:rsidR="00610F73" w:rsidRPr="007472FF">
        <w:rPr>
          <w:rFonts w:ascii="Times New Roman" w:hAnsi="Times New Roman" w:cs="Times New Roman"/>
          <w:b/>
          <w:color w:val="auto"/>
        </w:rPr>
        <w:t>»</w:t>
      </w:r>
      <w:bookmarkEnd w:id="85"/>
      <w:bookmarkEnd w:id="86"/>
      <w:r w:rsidR="00C15CE0">
        <w:rPr>
          <w:rFonts w:ascii="Times New Roman" w:hAnsi="Times New Roman" w:cs="Times New Roman"/>
          <w:b/>
          <w:color w:val="auto"/>
        </w:rPr>
        <w:t xml:space="preserve"> СП «Шахта Комсомольская»</w:t>
      </w:r>
      <w:bookmarkEnd w:id="87"/>
    </w:p>
    <w:p w14:paraId="47FCD644" w14:textId="77777777" w:rsidR="00536820" w:rsidRPr="007472FF" w:rsidRDefault="00536820" w:rsidP="00610F73">
      <w:pPr>
        <w:spacing w:after="0" w:line="240" w:lineRule="auto"/>
        <w:rPr>
          <w:rFonts w:ascii="Times New Roman" w:hAnsi="Times New Roman" w:cs="Times New Roman"/>
        </w:rPr>
      </w:pPr>
    </w:p>
    <w:p w14:paraId="49B4C4DF" w14:textId="77777777" w:rsidR="00FC2FCF" w:rsidRPr="007472FF" w:rsidRDefault="001D7E5B" w:rsidP="00CB2B47">
      <w:pPr>
        <w:spacing w:after="0" w:line="240" w:lineRule="auto"/>
        <w:ind w:firstLine="567"/>
        <w:jc w:val="both"/>
        <w:rPr>
          <w:rFonts w:ascii="Times New Roman" w:hAnsi="Times New Roman" w:cs="Times New Roman"/>
          <w:sz w:val="24"/>
          <w:szCs w:val="24"/>
        </w:rPr>
      </w:pPr>
      <w:r w:rsidRPr="007472FF">
        <w:rPr>
          <w:rFonts w:ascii="Times New Roman" w:hAnsi="Times New Roman" w:cs="Times New Roman"/>
          <w:sz w:val="24"/>
          <w:szCs w:val="24"/>
        </w:rPr>
        <w:t xml:space="preserve">Исходной водой для котельной шахты </w:t>
      </w:r>
      <w:r w:rsidR="00610F73" w:rsidRPr="007472FF">
        <w:rPr>
          <w:rFonts w:ascii="Times New Roman" w:hAnsi="Times New Roman" w:cs="Times New Roman"/>
          <w:sz w:val="24"/>
          <w:szCs w:val="24"/>
        </w:rPr>
        <w:t>«</w:t>
      </w:r>
      <w:r w:rsidRPr="007472FF">
        <w:rPr>
          <w:rFonts w:ascii="Times New Roman" w:hAnsi="Times New Roman" w:cs="Times New Roman"/>
          <w:sz w:val="24"/>
          <w:szCs w:val="24"/>
        </w:rPr>
        <w:t>Комсомольская</w:t>
      </w:r>
      <w:r w:rsidR="00610F73" w:rsidRPr="007472FF">
        <w:rPr>
          <w:rFonts w:ascii="Times New Roman" w:hAnsi="Times New Roman" w:cs="Times New Roman"/>
          <w:sz w:val="24"/>
          <w:szCs w:val="24"/>
        </w:rPr>
        <w:t>»</w:t>
      </w:r>
      <w:r w:rsidRPr="007472FF">
        <w:rPr>
          <w:rFonts w:ascii="Times New Roman" w:hAnsi="Times New Roman" w:cs="Times New Roman"/>
          <w:sz w:val="24"/>
          <w:szCs w:val="24"/>
        </w:rPr>
        <w:t xml:space="preserve"> служит вода из городского водопровода (</w:t>
      </w:r>
      <w:r w:rsidR="003F4C5B">
        <w:rPr>
          <w:rFonts w:ascii="Times New Roman" w:hAnsi="Times New Roman" w:cs="Times New Roman"/>
          <w:sz w:val="24"/>
          <w:szCs w:val="24"/>
        </w:rPr>
        <w:t>гидроузел №</w:t>
      </w:r>
      <w:r w:rsidRPr="007472FF">
        <w:rPr>
          <w:rFonts w:ascii="Times New Roman" w:hAnsi="Times New Roman" w:cs="Times New Roman"/>
          <w:sz w:val="24"/>
          <w:szCs w:val="24"/>
        </w:rPr>
        <w:t>4А)</w:t>
      </w:r>
      <w:r w:rsidR="00312353" w:rsidRPr="007472FF">
        <w:rPr>
          <w:rFonts w:ascii="Times New Roman" w:hAnsi="Times New Roman" w:cs="Times New Roman"/>
          <w:sz w:val="24"/>
          <w:szCs w:val="24"/>
        </w:rPr>
        <w:t>, поставщик ООО «Водоканал»</w:t>
      </w:r>
      <w:r w:rsidR="00201D0A">
        <w:rPr>
          <w:rFonts w:ascii="Times New Roman" w:hAnsi="Times New Roman" w:cs="Times New Roman"/>
          <w:sz w:val="24"/>
          <w:szCs w:val="24"/>
        </w:rPr>
        <w:t xml:space="preserve">. </w:t>
      </w:r>
      <w:r w:rsidRPr="007472FF">
        <w:rPr>
          <w:rFonts w:ascii="Times New Roman" w:hAnsi="Times New Roman" w:cs="Times New Roman"/>
          <w:sz w:val="24"/>
          <w:szCs w:val="24"/>
        </w:rPr>
        <w:t xml:space="preserve">Химводоочистка построена без </w:t>
      </w:r>
      <w:proofErr w:type="spellStart"/>
      <w:r w:rsidRPr="007472FF">
        <w:rPr>
          <w:rFonts w:ascii="Times New Roman" w:hAnsi="Times New Roman" w:cs="Times New Roman"/>
          <w:sz w:val="24"/>
          <w:szCs w:val="24"/>
        </w:rPr>
        <w:t>предочистки</w:t>
      </w:r>
      <w:proofErr w:type="spellEnd"/>
      <w:r w:rsidRPr="007472FF">
        <w:rPr>
          <w:rFonts w:ascii="Times New Roman" w:hAnsi="Times New Roman" w:cs="Times New Roman"/>
          <w:sz w:val="24"/>
          <w:szCs w:val="24"/>
        </w:rPr>
        <w:t xml:space="preserve">, по схеме </w:t>
      </w:r>
      <w:r w:rsidR="00201D0A">
        <w:rPr>
          <w:rFonts w:ascii="Times New Roman" w:hAnsi="Times New Roman" w:cs="Times New Roman"/>
          <w:sz w:val="24"/>
          <w:szCs w:val="24"/>
        </w:rPr>
        <w:t>двухступенчатого</w:t>
      </w:r>
      <w:r w:rsidR="003F4C5B" w:rsidRPr="00201D0A">
        <w:rPr>
          <w:rFonts w:ascii="Times New Roman" w:hAnsi="Times New Roman" w:cs="Times New Roman"/>
          <w:sz w:val="24"/>
          <w:szCs w:val="24"/>
        </w:rPr>
        <w:t xml:space="preserve">  </w:t>
      </w:r>
      <w:r w:rsidRPr="00201D0A">
        <w:rPr>
          <w:rFonts w:ascii="Times New Roman" w:hAnsi="Times New Roman" w:cs="Times New Roman"/>
          <w:sz w:val="24"/>
          <w:szCs w:val="24"/>
        </w:rPr>
        <w:t>Na-</w:t>
      </w:r>
      <w:proofErr w:type="spellStart"/>
      <w:r w:rsidRPr="00201D0A">
        <w:rPr>
          <w:rFonts w:ascii="Times New Roman" w:hAnsi="Times New Roman" w:cs="Times New Roman"/>
          <w:sz w:val="24"/>
          <w:szCs w:val="24"/>
        </w:rPr>
        <w:t>катионирования</w:t>
      </w:r>
      <w:proofErr w:type="spellEnd"/>
      <w:r w:rsidRPr="00201D0A">
        <w:rPr>
          <w:rFonts w:ascii="Times New Roman" w:hAnsi="Times New Roman" w:cs="Times New Roman"/>
          <w:sz w:val="24"/>
          <w:szCs w:val="24"/>
        </w:rPr>
        <w:t>.</w:t>
      </w:r>
      <w:r w:rsidRPr="007472FF">
        <w:rPr>
          <w:rFonts w:ascii="Times New Roman" w:hAnsi="Times New Roman" w:cs="Times New Roman"/>
          <w:sz w:val="24"/>
          <w:szCs w:val="24"/>
        </w:rPr>
        <w:t xml:space="preserve"> </w:t>
      </w:r>
    </w:p>
    <w:p w14:paraId="36F17481" w14:textId="77777777" w:rsidR="001D7E5B" w:rsidRPr="007472FF" w:rsidRDefault="001D7E5B" w:rsidP="00CB2B47">
      <w:pPr>
        <w:spacing w:after="0" w:line="240" w:lineRule="auto"/>
        <w:ind w:firstLine="567"/>
        <w:jc w:val="both"/>
        <w:rPr>
          <w:rFonts w:ascii="Times New Roman" w:hAnsi="Times New Roman" w:cs="Times New Roman"/>
          <w:sz w:val="24"/>
          <w:szCs w:val="24"/>
        </w:rPr>
      </w:pPr>
      <w:r w:rsidRPr="007472FF">
        <w:rPr>
          <w:rFonts w:ascii="Times New Roman" w:hAnsi="Times New Roman" w:cs="Times New Roman"/>
          <w:sz w:val="24"/>
          <w:szCs w:val="24"/>
        </w:rPr>
        <w:t xml:space="preserve">Состав и характеристики оборудования ВПУ котельной шахты </w:t>
      </w:r>
      <w:r w:rsidR="00610F73" w:rsidRPr="007472FF">
        <w:rPr>
          <w:rFonts w:ascii="Times New Roman" w:hAnsi="Times New Roman" w:cs="Times New Roman"/>
          <w:sz w:val="24"/>
          <w:szCs w:val="24"/>
        </w:rPr>
        <w:t>«</w:t>
      </w:r>
      <w:r w:rsidRPr="007472FF">
        <w:rPr>
          <w:rFonts w:ascii="Times New Roman" w:hAnsi="Times New Roman" w:cs="Times New Roman"/>
          <w:sz w:val="24"/>
          <w:szCs w:val="24"/>
        </w:rPr>
        <w:t>Комсомольская</w:t>
      </w:r>
      <w:r w:rsidR="00610F73" w:rsidRPr="007472FF">
        <w:rPr>
          <w:rFonts w:ascii="Times New Roman" w:hAnsi="Times New Roman" w:cs="Times New Roman"/>
          <w:sz w:val="24"/>
          <w:szCs w:val="24"/>
        </w:rPr>
        <w:t>»</w:t>
      </w:r>
      <w:r w:rsidRPr="007472FF">
        <w:rPr>
          <w:rFonts w:ascii="Times New Roman" w:hAnsi="Times New Roman" w:cs="Times New Roman"/>
          <w:sz w:val="24"/>
          <w:szCs w:val="24"/>
        </w:rPr>
        <w:t xml:space="preserve"> представлен в таблице 1.</w:t>
      </w:r>
      <w:r w:rsidR="00D351A2">
        <w:rPr>
          <w:rFonts w:ascii="Times New Roman" w:hAnsi="Times New Roman" w:cs="Times New Roman"/>
          <w:sz w:val="24"/>
          <w:szCs w:val="24"/>
        </w:rPr>
        <w:t>3</w:t>
      </w:r>
      <w:r w:rsidR="00D351A2" w:rsidRPr="00D351A2">
        <w:rPr>
          <w:rFonts w:ascii="Times New Roman" w:hAnsi="Times New Roman" w:cs="Times New Roman"/>
          <w:sz w:val="24"/>
          <w:szCs w:val="24"/>
        </w:rPr>
        <w:t>2</w:t>
      </w:r>
      <w:r w:rsidRPr="007472FF">
        <w:rPr>
          <w:rFonts w:ascii="Times New Roman" w:hAnsi="Times New Roman" w:cs="Times New Roman"/>
          <w:sz w:val="24"/>
          <w:szCs w:val="24"/>
        </w:rPr>
        <w:t>.</w:t>
      </w:r>
    </w:p>
    <w:p w14:paraId="30576461" w14:textId="77777777" w:rsidR="00733FE2" w:rsidRPr="00D351A2" w:rsidRDefault="001D7E5B" w:rsidP="00C15CE0">
      <w:pPr>
        <w:tabs>
          <w:tab w:val="left" w:pos="6082"/>
        </w:tabs>
        <w:spacing w:after="0" w:line="240" w:lineRule="auto"/>
        <w:jc w:val="right"/>
        <w:rPr>
          <w:rFonts w:ascii="Times New Roman" w:hAnsi="Times New Roman" w:cs="Times New Roman"/>
          <w:sz w:val="24"/>
          <w:szCs w:val="24"/>
          <w:lang w:val="en-US"/>
        </w:rPr>
      </w:pPr>
      <w:r w:rsidRPr="00C15CE0">
        <w:rPr>
          <w:rFonts w:ascii="Times New Roman" w:hAnsi="Times New Roman" w:cs="Times New Roman"/>
          <w:sz w:val="24"/>
          <w:szCs w:val="24"/>
        </w:rPr>
        <w:t>Таблица 1.</w:t>
      </w:r>
      <w:r w:rsidR="00D351A2">
        <w:rPr>
          <w:rFonts w:ascii="Times New Roman" w:hAnsi="Times New Roman" w:cs="Times New Roman"/>
          <w:sz w:val="24"/>
          <w:szCs w:val="24"/>
        </w:rPr>
        <w:t>3</w:t>
      </w:r>
      <w:r w:rsidR="00D351A2">
        <w:rPr>
          <w:rFonts w:ascii="Times New Roman" w:hAnsi="Times New Roman" w:cs="Times New Roman"/>
          <w:sz w:val="24"/>
          <w:szCs w:val="24"/>
          <w:lang w:val="en-US"/>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570"/>
        <w:gridCol w:w="946"/>
        <w:gridCol w:w="1947"/>
        <w:gridCol w:w="2732"/>
      </w:tblGrid>
      <w:tr w:rsidR="001D7E5B" w:rsidRPr="007472FF" w14:paraId="357D2FC0" w14:textId="77777777" w:rsidTr="003F4C5B">
        <w:trPr>
          <w:trHeight w:val="20"/>
          <w:tblHeader/>
          <w:jc w:val="center"/>
        </w:trPr>
        <w:tc>
          <w:tcPr>
            <w:tcW w:w="2241" w:type="pct"/>
            <w:shd w:val="clear" w:color="auto" w:fill="auto"/>
            <w:vAlign w:val="center"/>
          </w:tcPr>
          <w:p w14:paraId="23B2BC19" w14:textId="77777777" w:rsidR="001D7E5B" w:rsidRPr="000B4483" w:rsidRDefault="001D7E5B" w:rsidP="00610F73">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Наименование</w:t>
            </w:r>
          </w:p>
        </w:tc>
        <w:tc>
          <w:tcPr>
            <w:tcW w:w="464" w:type="pct"/>
            <w:shd w:val="clear" w:color="auto" w:fill="auto"/>
            <w:vAlign w:val="center"/>
          </w:tcPr>
          <w:p w14:paraId="1AE6E346" w14:textId="77777777" w:rsidR="001D7E5B" w:rsidRPr="000B4483" w:rsidRDefault="001D7E5B" w:rsidP="00610F73">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Кол-во</w:t>
            </w:r>
          </w:p>
        </w:tc>
        <w:tc>
          <w:tcPr>
            <w:tcW w:w="955" w:type="pct"/>
            <w:shd w:val="clear" w:color="auto" w:fill="auto"/>
            <w:vAlign w:val="center"/>
          </w:tcPr>
          <w:p w14:paraId="26A9C641" w14:textId="77777777" w:rsidR="001D7E5B" w:rsidRPr="000B4483" w:rsidRDefault="001D7E5B" w:rsidP="00610F73">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Тип</w:t>
            </w:r>
          </w:p>
        </w:tc>
        <w:tc>
          <w:tcPr>
            <w:tcW w:w="1340" w:type="pct"/>
            <w:shd w:val="clear" w:color="auto" w:fill="auto"/>
            <w:vAlign w:val="center"/>
          </w:tcPr>
          <w:p w14:paraId="5A276C93" w14:textId="77777777" w:rsidR="001D7E5B" w:rsidRPr="000B4483" w:rsidRDefault="001D7E5B" w:rsidP="00610F73">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Производительность, м</w:t>
            </w:r>
            <w:r w:rsidRPr="000B4483">
              <w:rPr>
                <w:rFonts w:ascii="Times New Roman" w:hAnsi="Times New Roman" w:cs="Times New Roman"/>
                <w:sz w:val="20"/>
                <w:szCs w:val="20"/>
                <w:vertAlign w:val="superscript"/>
              </w:rPr>
              <w:t>3</w:t>
            </w:r>
            <w:r w:rsidRPr="000B4483">
              <w:rPr>
                <w:rFonts w:ascii="Times New Roman" w:hAnsi="Times New Roman" w:cs="Times New Roman"/>
                <w:sz w:val="20"/>
                <w:szCs w:val="20"/>
              </w:rPr>
              <w:t>/ч</w:t>
            </w:r>
          </w:p>
        </w:tc>
      </w:tr>
      <w:tr w:rsidR="001D7E5B" w:rsidRPr="007472FF" w14:paraId="3C781D4B" w14:textId="77777777" w:rsidTr="00401793">
        <w:trPr>
          <w:trHeight w:val="20"/>
          <w:jc w:val="center"/>
        </w:trPr>
        <w:tc>
          <w:tcPr>
            <w:tcW w:w="2241" w:type="pct"/>
            <w:vAlign w:val="center"/>
          </w:tcPr>
          <w:p w14:paraId="1E9DA541" w14:textId="77777777" w:rsidR="001D7E5B" w:rsidRPr="000B4483" w:rsidRDefault="001D7E5B" w:rsidP="00610F73">
            <w:pPr>
              <w:spacing w:after="0" w:line="240" w:lineRule="auto"/>
              <w:jc w:val="center"/>
              <w:rPr>
                <w:rFonts w:ascii="Times New Roman" w:hAnsi="Times New Roman" w:cs="Times New Roman"/>
                <w:sz w:val="20"/>
                <w:szCs w:val="20"/>
              </w:rPr>
            </w:pPr>
            <w:proofErr w:type="spellStart"/>
            <w:r w:rsidRPr="000B4483">
              <w:rPr>
                <w:rFonts w:ascii="Times New Roman" w:hAnsi="Times New Roman" w:cs="Times New Roman"/>
                <w:sz w:val="20"/>
                <w:szCs w:val="20"/>
              </w:rPr>
              <w:t>Nа</w:t>
            </w:r>
            <w:proofErr w:type="spellEnd"/>
            <w:r w:rsidRPr="000B4483">
              <w:rPr>
                <w:rFonts w:ascii="Times New Roman" w:hAnsi="Times New Roman" w:cs="Times New Roman"/>
                <w:sz w:val="20"/>
                <w:szCs w:val="20"/>
              </w:rPr>
              <w:t xml:space="preserve">- </w:t>
            </w:r>
            <w:proofErr w:type="spellStart"/>
            <w:r w:rsidRPr="000B4483">
              <w:rPr>
                <w:rFonts w:ascii="Times New Roman" w:hAnsi="Times New Roman" w:cs="Times New Roman"/>
                <w:sz w:val="20"/>
                <w:szCs w:val="20"/>
              </w:rPr>
              <w:t>катионитовый</w:t>
            </w:r>
            <w:proofErr w:type="spellEnd"/>
            <w:r w:rsidRPr="000B4483">
              <w:rPr>
                <w:rFonts w:ascii="Times New Roman" w:hAnsi="Times New Roman" w:cs="Times New Roman"/>
                <w:sz w:val="20"/>
                <w:szCs w:val="20"/>
              </w:rPr>
              <w:t xml:space="preserve"> фильтр (I ступени)</w:t>
            </w:r>
          </w:p>
        </w:tc>
        <w:tc>
          <w:tcPr>
            <w:tcW w:w="464" w:type="pct"/>
            <w:vAlign w:val="center"/>
          </w:tcPr>
          <w:p w14:paraId="20D9738D" w14:textId="77777777" w:rsidR="001D7E5B" w:rsidRPr="000B4483" w:rsidRDefault="001D7E5B" w:rsidP="00610F73">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4</w:t>
            </w:r>
          </w:p>
        </w:tc>
        <w:tc>
          <w:tcPr>
            <w:tcW w:w="955" w:type="pct"/>
            <w:vAlign w:val="center"/>
          </w:tcPr>
          <w:p w14:paraId="51329FE5" w14:textId="77777777" w:rsidR="001D7E5B" w:rsidRPr="000B4483" w:rsidRDefault="001D7E5B" w:rsidP="00610F73">
            <w:pPr>
              <w:spacing w:after="0" w:line="240" w:lineRule="auto"/>
              <w:jc w:val="center"/>
              <w:rPr>
                <w:rFonts w:ascii="Times New Roman" w:hAnsi="Times New Roman" w:cs="Times New Roman"/>
                <w:sz w:val="20"/>
                <w:szCs w:val="20"/>
              </w:rPr>
            </w:pPr>
            <w:proofErr w:type="spellStart"/>
            <w:r w:rsidRPr="000B4483">
              <w:rPr>
                <w:rFonts w:ascii="Times New Roman" w:hAnsi="Times New Roman" w:cs="Times New Roman"/>
                <w:sz w:val="20"/>
                <w:szCs w:val="20"/>
              </w:rPr>
              <w:t>ФИПа</w:t>
            </w:r>
            <w:proofErr w:type="spellEnd"/>
            <w:r w:rsidRPr="000B4483">
              <w:rPr>
                <w:rFonts w:ascii="Times New Roman" w:hAnsi="Times New Roman" w:cs="Times New Roman"/>
                <w:sz w:val="20"/>
                <w:szCs w:val="20"/>
              </w:rPr>
              <w:t xml:space="preserve"> I-2,6-0,6</w:t>
            </w:r>
          </w:p>
        </w:tc>
        <w:tc>
          <w:tcPr>
            <w:tcW w:w="1340" w:type="pct"/>
            <w:vAlign w:val="center"/>
          </w:tcPr>
          <w:p w14:paraId="1E2CEC76" w14:textId="77777777" w:rsidR="001D7E5B" w:rsidRPr="000B4483" w:rsidRDefault="001D7E5B" w:rsidP="00610F73">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130</w:t>
            </w:r>
          </w:p>
        </w:tc>
      </w:tr>
      <w:tr w:rsidR="001D7E5B" w:rsidRPr="007472FF" w14:paraId="111103C9" w14:textId="77777777" w:rsidTr="00401793">
        <w:trPr>
          <w:trHeight w:val="20"/>
          <w:jc w:val="center"/>
        </w:trPr>
        <w:tc>
          <w:tcPr>
            <w:tcW w:w="2241" w:type="pct"/>
            <w:vAlign w:val="center"/>
          </w:tcPr>
          <w:p w14:paraId="6708A973" w14:textId="77777777" w:rsidR="001D7E5B" w:rsidRPr="000B4483" w:rsidRDefault="001D7E5B" w:rsidP="00610F73">
            <w:pPr>
              <w:spacing w:after="0" w:line="240" w:lineRule="auto"/>
              <w:jc w:val="center"/>
              <w:rPr>
                <w:rFonts w:ascii="Times New Roman" w:hAnsi="Times New Roman" w:cs="Times New Roman"/>
                <w:sz w:val="20"/>
                <w:szCs w:val="20"/>
              </w:rPr>
            </w:pPr>
            <w:proofErr w:type="spellStart"/>
            <w:r w:rsidRPr="000B4483">
              <w:rPr>
                <w:rFonts w:ascii="Times New Roman" w:hAnsi="Times New Roman" w:cs="Times New Roman"/>
                <w:sz w:val="20"/>
                <w:szCs w:val="20"/>
              </w:rPr>
              <w:t>Nа</w:t>
            </w:r>
            <w:proofErr w:type="spellEnd"/>
            <w:r w:rsidRPr="000B4483">
              <w:rPr>
                <w:rFonts w:ascii="Times New Roman" w:hAnsi="Times New Roman" w:cs="Times New Roman"/>
                <w:sz w:val="20"/>
                <w:szCs w:val="20"/>
              </w:rPr>
              <w:t xml:space="preserve">- </w:t>
            </w:r>
            <w:proofErr w:type="spellStart"/>
            <w:r w:rsidRPr="000B4483">
              <w:rPr>
                <w:rFonts w:ascii="Times New Roman" w:hAnsi="Times New Roman" w:cs="Times New Roman"/>
                <w:sz w:val="20"/>
                <w:szCs w:val="20"/>
              </w:rPr>
              <w:t>катионитовый</w:t>
            </w:r>
            <w:proofErr w:type="spellEnd"/>
            <w:r w:rsidRPr="000B4483">
              <w:rPr>
                <w:rFonts w:ascii="Times New Roman" w:hAnsi="Times New Roman" w:cs="Times New Roman"/>
                <w:sz w:val="20"/>
                <w:szCs w:val="20"/>
              </w:rPr>
              <w:t xml:space="preserve"> фильтр (II ступени)</w:t>
            </w:r>
          </w:p>
        </w:tc>
        <w:tc>
          <w:tcPr>
            <w:tcW w:w="464" w:type="pct"/>
            <w:vAlign w:val="center"/>
          </w:tcPr>
          <w:p w14:paraId="52598D7F" w14:textId="77777777" w:rsidR="001D7E5B" w:rsidRPr="000B4483" w:rsidRDefault="001D7E5B" w:rsidP="00610F73">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2</w:t>
            </w:r>
          </w:p>
        </w:tc>
        <w:tc>
          <w:tcPr>
            <w:tcW w:w="955" w:type="pct"/>
            <w:vAlign w:val="center"/>
          </w:tcPr>
          <w:p w14:paraId="5096307B" w14:textId="77777777" w:rsidR="001D7E5B" w:rsidRPr="000B4483" w:rsidRDefault="001D7E5B" w:rsidP="00610F73">
            <w:pPr>
              <w:spacing w:after="0" w:line="240" w:lineRule="auto"/>
              <w:jc w:val="center"/>
              <w:rPr>
                <w:rFonts w:ascii="Times New Roman" w:hAnsi="Times New Roman" w:cs="Times New Roman"/>
                <w:sz w:val="20"/>
                <w:szCs w:val="20"/>
              </w:rPr>
            </w:pPr>
            <w:proofErr w:type="spellStart"/>
            <w:r w:rsidRPr="000B4483">
              <w:rPr>
                <w:rFonts w:ascii="Times New Roman" w:hAnsi="Times New Roman" w:cs="Times New Roman"/>
                <w:sz w:val="20"/>
                <w:szCs w:val="20"/>
              </w:rPr>
              <w:t>ФИПа</w:t>
            </w:r>
            <w:proofErr w:type="spellEnd"/>
            <w:r w:rsidRPr="000B4483">
              <w:rPr>
                <w:rFonts w:ascii="Times New Roman" w:hAnsi="Times New Roman" w:cs="Times New Roman"/>
                <w:sz w:val="20"/>
                <w:szCs w:val="20"/>
              </w:rPr>
              <w:t xml:space="preserve"> I-1,4-0,6</w:t>
            </w:r>
          </w:p>
        </w:tc>
        <w:tc>
          <w:tcPr>
            <w:tcW w:w="1340" w:type="pct"/>
            <w:vAlign w:val="center"/>
          </w:tcPr>
          <w:p w14:paraId="2CCEB561" w14:textId="77777777" w:rsidR="001D7E5B" w:rsidRPr="000B4483" w:rsidRDefault="001D7E5B" w:rsidP="00610F73">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96</w:t>
            </w:r>
          </w:p>
        </w:tc>
      </w:tr>
    </w:tbl>
    <w:p w14:paraId="54CAFCAD" w14:textId="77777777" w:rsidR="00733FE2" w:rsidRPr="007472FF" w:rsidRDefault="00733FE2" w:rsidP="00610F73">
      <w:pPr>
        <w:spacing w:after="0" w:line="240" w:lineRule="auto"/>
        <w:jc w:val="both"/>
        <w:rPr>
          <w:rFonts w:ascii="Times New Roman" w:hAnsi="Times New Roman" w:cs="Times New Roman"/>
          <w:sz w:val="24"/>
          <w:szCs w:val="24"/>
        </w:rPr>
      </w:pPr>
    </w:p>
    <w:p w14:paraId="0A4C5DB4" w14:textId="77777777" w:rsidR="003F4C5B" w:rsidRPr="000B4483" w:rsidRDefault="001D7E5B" w:rsidP="00C97856">
      <w:pPr>
        <w:spacing w:after="0" w:line="240" w:lineRule="auto"/>
        <w:jc w:val="both"/>
        <w:rPr>
          <w:rFonts w:ascii="Times New Roman" w:hAnsi="Times New Roman" w:cs="Times New Roman"/>
          <w:sz w:val="24"/>
          <w:szCs w:val="24"/>
        </w:rPr>
      </w:pPr>
      <w:r w:rsidRPr="000B4483">
        <w:rPr>
          <w:rFonts w:ascii="Times New Roman" w:hAnsi="Times New Roman" w:cs="Times New Roman"/>
          <w:sz w:val="24"/>
          <w:szCs w:val="24"/>
        </w:rPr>
        <w:t xml:space="preserve">Система теплоснабжения, питаемая от котельной шахты </w:t>
      </w:r>
      <w:r w:rsidR="00610F73" w:rsidRPr="000B4483">
        <w:rPr>
          <w:rFonts w:ascii="Times New Roman" w:hAnsi="Times New Roman" w:cs="Times New Roman"/>
          <w:sz w:val="24"/>
          <w:szCs w:val="24"/>
        </w:rPr>
        <w:t>«</w:t>
      </w:r>
      <w:r w:rsidRPr="000B4483">
        <w:rPr>
          <w:rFonts w:ascii="Times New Roman" w:hAnsi="Times New Roman" w:cs="Times New Roman"/>
          <w:sz w:val="24"/>
          <w:szCs w:val="24"/>
        </w:rPr>
        <w:t>Комсомольская</w:t>
      </w:r>
      <w:r w:rsidR="00610F73" w:rsidRPr="000B4483">
        <w:rPr>
          <w:rFonts w:ascii="Times New Roman" w:hAnsi="Times New Roman" w:cs="Times New Roman"/>
          <w:sz w:val="24"/>
          <w:szCs w:val="24"/>
        </w:rPr>
        <w:t>»</w:t>
      </w:r>
      <w:r w:rsidRPr="000B4483">
        <w:rPr>
          <w:rFonts w:ascii="Times New Roman" w:hAnsi="Times New Roman" w:cs="Times New Roman"/>
          <w:sz w:val="24"/>
          <w:szCs w:val="24"/>
        </w:rPr>
        <w:t xml:space="preserve"> - открыта</w:t>
      </w:r>
      <w:r w:rsidR="003F4C5B" w:rsidRPr="000B4483">
        <w:rPr>
          <w:rFonts w:ascii="Times New Roman" w:hAnsi="Times New Roman" w:cs="Times New Roman"/>
          <w:sz w:val="24"/>
          <w:szCs w:val="24"/>
        </w:rPr>
        <w:t>я</w:t>
      </w:r>
      <w:r w:rsidRPr="000B4483">
        <w:rPr>
          <w:rFonts w:ascii="Times New Roman" w:hAnsi="Times New Roman" w:cs="Times New Roman"/>
          <w:sz w:val="24"/>
          <w:szCs w:val="24"/>
        </w:rPr>
        <w:t xml:space="preserve">. </w:t>
      </w:r>
    </w:p>
    <w:p w14:paraId="2EB3889A" w14:textId="77777777" w:rsidR="001D7E5B" w:rsidRPr="000B4483" w:rsidRDefault="003F4C5B" w:rsidP="00C97856">
      <w:pPr>
        <w:spacing w:after="0" w:line="240" w:lineRule="auto"/>
        <w:jc w:val="both"/>
        <w:rPr>
          <w:rFonts w:ascii="Times New Roman" w:hAnsi="Times New Roman" w:cs="Times New Roman"/>
          <w:sz w:val="24"/>
          <w:szCs w:val="24"/>
        </w:rPr>
      </w:pPr>
      <w:r w:rsidRPr="000B4483">
        <w:rPr>
          <w:rFonts w:ascii="Times New Roman" w:hAnsi="Times New Roman" w:cs="Times New Roman"/>
          <w:sz w:val="24"/>
          <w:szCs w:val="24"/>
        </w:rPr>
        <w:t>Р</w:t>
      </w:r>
      <w:r w:rsidR="001D7E5B" w:rsidRPr="000B4483">
        <w:rPr>
          <w:rFonts w:ascii="Times New Roman" w:hAnsi="Times New Roman" w:cs="Times New Roman"/>
          <w:sz w:val="24"/>
          <w:szCs w:val="24"/>
        </w:rPr>
        <w:t xml:space="preserve">асчётный (проектный) объём подпитки – 80,25 </w:t>
      </w:r>
      <w:r w:rsidR="001E0B98" w:rsidRPr="000B4483">
        <w:rPr>
          <w:rFonts w:ascii="Times New Roman" w:hAnsi="Times New Roman" w:cs="Times New Roman"/>
          <w:sz w:val="24"/>
          <w:szCs w:val="24"/>
        </w:rPr>
        <w:t>м</w:t>
      </w:r>
      <w:r w:rsidR="001E0B98" w:rsidRPr="000B4483">
        <w:rPr>
          <w:rFonts w:ascii="Times New Roman" w:hAnsi="Times New Roman" w:cs="Times New Roman"/>
          <w:sz w:val="24"/>
          <w:szCs w:val="24"/>
          <w:vertAlign w:val="superscript"/>
        </w:rPr>
        <w:t>3</w:t>
      </w:r>
      <w:r w:rsidR="001E0B98" w:rsidRPr="000B4483">
        <w:rPr>
          <w:rFonts w:ascii="Times New Roman" w:hAnsi="Times New Roman" w:cs="Times New Roman"/>
          <w:sz w:val="24"/>
          <w:szCs w:val="24"/>
        </w:rPr>
        <w:t>/час</w:t>
      </w:r>
      <w:r w:rsidR="001D7E5B" w:rsidRPr="000B4483">
        <w:rPr>
          <w:rFonts w:ascii="Times New Roman" w:hAnsi="Times New Roman" w:cs="Times New Roman"/>
          <w:sz w:val="24"/>
          <w:szCs w:val="24"/>
        </w:rPr>
        <w:t>.</w:t>
      </w:r>
    </w:p>
    <w:p w14:paraId="388C36FD" w14:textId="77777777" w:rsidR="001D7E5B" w:rsidRPr="000B4483" w:rsidRDefault="001D7E5B" w:rsidP="00CB2B47">
      <w:pPr>
        <w:spacing w:after="0" w:line="240" w:lineRule="auto"/>
        <w:ind w:firstLine="567"/>
        <w:jc w:val="both"/>
        <w:rPr>
          <w:rFonts w:ascii="Times New Roman" w:hAnsi="Times New Roman" w:cs="Times New Roman"/>
          <w:sz w:val="24"/>
          <w:szCs w:val="24"/>
        </w:rPr>
      </w:pPr>
      <w:r w:rsidRPr="000B4483">
        <w:rPr>
          <w:rFonts w:ascii="Times New Roman" w:hAnsi="Times New Roman" w:cs="Times New Roman"/>
          <w:sz w:val="24"/>
          <w:szCs w:val="24"/>
        </w:rPr>
        <w:t>Расход аварийной подпитки может быть принят в количестве 2 %</w:t>
      </w:r>
      <w:r w:rsidR="00B94FC9" w:rsidRPr="000B4483">
        <w:rPr>
          <w:rFonts w:ascii="Times New Roman" w:hAnsi="Times New Roman" w:cs="Times New Roman"/>
          <w:sz w:val="24"/>
          <w:szCs w:val="24"/>
        </w:rPr>
        <w:t xml:space="preserve"> </w:t>
      </w:r>
      <w:r w:rsidRPr="000B4483">
        <w:rPr>
          <w:rFonts w:ascii="Times New Roman" w:hAnsi="Times New Roman" w:cs="Times New Roman"/>
          <w:sz w:val="24"/>
          <w:szCs w:val="24"/>
        </w:rPr>
        <w:t xml:space="preserve">среднегодового объема воды в трубопроводах тепловых сетей и присоединенных к ним системах теплоснабжения независимо от </w:t>
      </w:r>
      <w:r w:rsidRPr="000B4483">
        <w:rPr>
          <w:rFonts w:ascii="Times New Roman" w:hAnsi="Times New Roman" w:cs="Times New Roman"/>
          <w:sz w:val="24"/>
          <w:szCs w:val="24"/>
        </w:rPr>
        <w:lastRenderedPageBreak/>
        <w:t xml:space="preserve">схемы присоединения (за исключением систем горячего водоснабжения, присоединённых через </w:t>
      </w:r>
      <w:proofErr w:type="spellStart"/>
      <w:r w:rsidRPr="000B4483">
        <w:rPr>
          <w:rFonts w:ascii="Times New Roman" w:hAnsi="Times New Roman" w:cs="Times New Roman"/>
          <w:sz w:val="24"/>
          <w:szCs w:val="24"/>
        </w:rPr>
        <w:t>водоподогреватели</w:t>
      </w:r>
      <w:proofErr w:type="spellEnd"/>
      <w:r w:rsidRPr="000B4483">
        <w:rPr>
          <w:rFonts w:ascii="Times New Roman" w:hAnsi="Times New Roman" w:cs="Times New Roman"/>
          <w:sz w:val="24"/>
          <w:szCs w:val="24"/>
        </w:rPr>
        <w:t xml:space="preserve">). Аварийная подпитка может осуществляться химически необработанной и </w:t>
      </w:r>
      <w:proofErr w:type="spellStart"/>
      <w:r w:rsidRPr="000B4483">
        <w:rPr>
          <w:rFonts w:ascii="Times New Roman" w:hAnsi="Times New Roman" w:cs="Times New Roman"/>
          <w:sz w:val="24"/>
          <w:szCs w:val="24"/>
        </w:rPr>
        <w:t>недеаэрированной</w:t>
      </w:r>
      <w:proofErr w:type="spellEnd"/>
      <w:r w:rsidRPr="000B4483">
        <w:rPr>
          <w:rFonts w:ascii="Times New Roman" w:hAnsi="Times New Roman" w:cs="Times New Roman"/>
          <w:sz w:val="24"/>
          <w:szCs w:val="24"/>
        </w:rPr>
        <w:t xml:space="preserve"> водой.</w:t>
      </w:r>
    </w:p>
    <w:p w14:paraId="762666D7" w14:textId="77777777" w:rsidR="001D7E5B" w:rsidRPr="000B4483" w:rsidRDefault="001D7E5B" w:rsidP="00CB2B47">
      <w:pPr>
        <w:spacing w:after="0" w:line="240" w:lineRule="auto"/>
        <w:ind w:firstLine="567"/>
        <w:jc w:val="both"/>
        <w:rPr>
          <w:rFonts w:ascii="Times New Roman" w:hAnsi="Times New Roman" w:cs="Times New Roman"/>
          <w:sz w:val="24"/>
          <w:szCs w:val="24"/>
        </w:rPr>
      </w:pPr>
      <w:r w:rsidRPr="000B4483">
        <w:rPr>
          <w:rFonts w:ascii="Times New Roman" w:hAnsi="Times New Roman" w:cs="Times New Roman"/>
          <w:sz w:val="24"/>
          <w:szCs w:val="24"/>
        </w:rPr>
        <w:t xml:space="preserve">Соответственно, объём аварийной подпитки тепловой сети для котельной шахты </w:t>
      </w:r>
      <w:r w:rsidR="00610F73" w:rsidRPr="000B4483">
        <w:rPr>
          <w:rFonts w:ascii="Times New Roman" w:hAnsi="Times New Roman" w:cs="Times New Roman"/>
          <w:sz w:val="24"/>
          <w:szCs w:val="24"/>
        </w:rPr>
        <w:t>«</w:t>
      </w:r>
      <w:r w:rsidRPr="000B4483">
        <w:rPr>
          <w:rFonts w:ascii="Times New Roman" w:hAnsi="Times New Roman" w:cs="Times New Roman"/>
          <w:sz w:val="24"/>
          <w:szCs w:val="24"/>
        </w:rPr>
        <w:t>Комсо</w:t>
      </w:r>
      <w:r w:rsidR="00FC2FCF" w:rsidRPr="000B4483">
        <w:rPr>
          <w:rFonts w:ascii="Times New Roman" w:hAnsi="Times New Roman" w:cs="Times New Roman"/>
          <w:sz w:val="24"/>
          <w:szCs w:val="24"/>
        </w:rPr>
        <w:t>мольская</w:t>
      </w:r>
      <w:r w:rsidR="00610F73" w:rsidRPr="000B4483">
        <w:rPr>
          <w:rFonts w:ascii="Times New Roman" w:hAnsi="Times New Roman" w:cs="Times New Roman"/>
          <w:sz w:val="24"/>
          <w:szCs w:val="24"/>
        </w:rPr>
        <w:t>»</w:t>
      </w:r>
      <w:r w:rsidR="00FC2FCF" w:rsidRPr="000B4483">
        <w:rPr>
          <w:rFonts w:ascii="Times New Roman" w:hAnsi="Times New Roman" w:cs="Times New Roman"/>
          <w:sz w:val="24"/>
          <w:szCs w:val="24"/>
        </w:rPr>
        <w:t xml:space="preserve"> составляет:</w:t>
      </w:r>
    </w:p>
    <w:p w14:paraId="3A444BA1" w14:textId="77777777" w:rsidR="001E0B98" w:rsidRPr="000B4483" w:rsidRDefault="001E0B98" w:rsidP="00610F73">
      <w:pPr>
        <w:spacing w:after="0" w:line="240" w:lineRule="auto"/>
        <w:jc w:val="both"/>
        <w:rPr>
          <w:rFonts w:ascii="Times New Roman" w:hAnsi="Times New Roman" w:cs="Times New Roman"/>
          <w:sz w:val="24"/>
          <w:szCs w:val="24"/>
        </w:rPr>
      </w:pPr>
    </w:p>
    <w:p w14:paraId="69162D56" w14:textId="77777777" w:rsidR="001D7E5B" w:rsidRPr="000B4483" w:rsidRDefault="001D7E5B" w:rsidP="00610F73">
      <w:pPr>
        <w:spacing w:after="0" w:line="240" w:lineRule="auto"/>
        <w:jc w:val="center"/>
        <w:rPr>
          <w:rFonts w:ascii="Times New Roman" w:hAnsi="Times New Roman" w:cs="Times New Roman"/>
          <w:sz w:val="24"/>
          <w:szCs w:val="24"/>
        </w:rPr>
      </w:pPr>
      <w:r w:rsidRPr="000B4483">
        <w:rPr>
          <w:rFonts w:ascii="Times New Roman" w:hAnsi="Times New Roman" w:cs="Times New Roman"/>
          <w:sz w:val="24"/>
          <w:szCs w:val="24"/>
        </w:rPr>
        <w:t>29,85 [Гкал/ч] × 1,163 [МВт / (Гкал/ч)] × 70 [м</w:t>
      </w:r>
      <w:r w:rsidRPr="000B4483">
        <w:rPr>
          <w:rFonts w:ascii="Times New Roman" w:hAnsi="Times New Roman" w:cs="Times New Roman"/>
          <w:sz w:val="24"/>
          <w:szCs w:val="24"/>
          <w:vertAlign w:val="superscript"/>
        </w:rPr>
        <w:t>3</w:t>
      </w:r>
      <w:r w:rsidRPr="000B4483">
        <w:rPr>
          <w:rFonts w:ascii="Times New Roman" w:hAnsi="Times New Roman" w:cs="Times New Roman"/>
          <w:sz w:val="24"/>
          <w:szCs w:val="24"/>
        </w:rPr>
        <w:t>/МВт] × 2% = 48,59 м</w:t>
      </w:r>
      <w:r w:rsidRPr="000B4483">
        <w:rPr>
          <w:rFonts w:ascii="Times New Roman" w:hAnsi="Times New Roman" w:cs="Times New Roman"/>
          <w:sz w:val="24"/>
          <w:szCs w:val="24"/>
          <w:vertAlign w:val="superscript"/>
        </w:rPr>
        <w:t>3</w:t>
      </w:r>
      <w:r w:rsidRPr="000B4483">
        <w:rPr>
          <w:rFonts w:ascii="Times New Roman" w:hAnsi="Times New Roman" w:cs="Times New Roman"/>
          <w:sz w:val="24"/>
          <w:szCs w:val="24"/>
        </w:rPr>
        <w:t>/ч.</w:t>
      </w:r>
    </w:p>
    <w:p w14:paraId="12D631E2" w14:textId="77777777" w:rsidR="001D7E5B" w:rsidRPr="000B4483" w:rsidRDefault="001D7E5B" w:rsidP="00610F73">
      <w:pPr>
        <w:spacing w:after="0" w:line="240" w:lineRule="auto"/>
        <w:jc w:val="both"/>
        <w:rPr>
          <w:rFonts w:ascii="Times New Roman" w:hAnsi="Times New Roman" w:cs="Times New Roman"/>
          <w:sz w:val="24"/>
          <w:szCs w:val="24"/>
        </w:rPr>
      </w:pPr>
    </w:p>
    <w:p w14:paraId="3E446552" w14:textId="77777777" w:rsidR="001D7E5B" w:rsidRPr="000B4483" w:rsidRDefault="001D7E5B" w:rsidP="00CB2B47">
      <w:pPr>
        <w:spacing w:after="0" w:line="240" w:lineRule="auto"/>
        <w:ind w:firstLine="567"/>
        <w:jc w:val="both"/>
        <w:rPr>
          <w:rFonts w:ascii="Times New Roman" w:hAnsi="Times New Roman" w:cs="Times New Roman"/>
          <w:sz w:val="24"/>
          <w:szCs w:val="24"/>
        </w:rPr>
      </w:pPr>
      <w:r w:rsidRPr="000B4483">
        <w:rPr>
          <w:rFonts w:ascii="Times New Roman" w:hAnsi="Times New Roman" w:cs="Times New Roman"/>
          <w:sz w:val="24"/>
          <w:szCs w:val="24"/>
        </w:rPr>
        <w:t xml:space="preserve">Соответственно, водоподготовительная установка подпитки тепловой сети котельной шахты </w:t>
      </w:r>
      <w:r w:rsidR="00610F73" w:rsidRPr="000B4483">
        <w:rPr>
          <w:rFonts w:ascii="Times New Roman" w:hAnsi="Times New Roman" w:cs="Times New Roman"/>
          <w:sz w:val="24"/>
          <w:szCs w:val="24"/>
        </w:rPr>
        <w:t>«</w:t>
      </w:r>
      <w:r w:rsidRPr="000B4483">
        <w:rPr>
          <w:rFonts w:ascii="Times New Roman" w:hAnsi="Times New Roman" w:cs="Times New Roman"/>
          <w:sz w:val="24"/>
          <w:szCs w:val="24"/>
        </w:rPr>
        <w:t>Комсомольская</w:t>
      </w:r>
      <w:r w:rsidR="00610F73" w:rsidRPr="000B4483">
        <w:rPr>
          <w:rFonts w:ascii="Times New Roman" w:hAnsi="Times New Roman" w:cs="Times New Roman"/>
          <w:sz w:val="24"/>
          <w:szCs w:val="24"/>
        </w:rPr>
        <w:t>»</w:t>
      </w:r>
      <w:r w:rsidRPr="000B4483">
        <w:rPr>
          <w:rFonts w:ascii="Times New Roman" w:hAnsi="Times New Roman" w:cs="Times New Roman"/>
          <w:sz w:val="24"/>
          <w:szCs w:val="24"/>
        </w:rPr>
        <w:t xml:space="preserve"> имеет некоторый резерв производительности как в нормальном, так и в аварийном режиме.</w:t>
      </w:r>
    </w:p>
    <w:p w14:paraId="60EFD9CC" w14:textId="77777777" w:rsidR="00C57ADD" w:rsidRPr="000B4483" w:rsidRDefault="00C57ADD" w:rsidP="000B4483">
      <w:pPr>
        <w:spacing w:after="0"/>
        <w:rPr>
          <w:rFonts w:ascii="Times New Roman" w:hAnsi="Times New Roman" w:cs="Times New Roman"/>
          <w:b/>
          <w:sz w:val="24"/>
          <w:szCs w:val="24"/>
        </w:rPr>
      </w:pPr>
      <w:bookmarkStart w:id="88" w:name="_Toc511227726"/>
      <w:bookmarkStart w:id="89" w:name="_Toc9983640"/>
    </w:p>
    <w:p w14:paraId="6C834D3C" w14:textId="77777777" w:rsidR="001D7E5B" w:rsidRPr="000B4483" w:rsidRDefault="00106896" w:rsidP="00733FE2">
      <w:pPr>
        <w:pStyle w:val="20"/>
        <w:spacing w:before="0" w:line="240" w:lineRule="auto"/>
        <w:jc w:val="center"/>
        <w:rPr>
          <w:rFonts w:ascii="Times New Roman" w:hAnsi="Times New Roman" w:cs="Times New Roman"/>
          <w:b/>
          <w:color w:val="auto"/>
          <w:sz w:val="24"/>
          <w:szCs w:val="24"/>
        </w:rPr>
      </w:pPr>
      <w:bookmarkStart w:id="90" w:name="_Toc152669694"/>
      <w:r w:rsidRPr="000B4483">
        <w:rPr>
          <w:rFonts w:ascii="Times New Roman" w:hAnsi="Times New Roman" w:cs="Times New Roman"/>
          <w:b/>
          <w:color w:val="auto"/>
          <w:sz w:val="24"/>
          <w:szCs w:val="24"/>
        </w:rPr>
        <w:t xml:space="preserve">1.8 </w:t>
      </w:r>
      <w:r w:rsidR="001D7E5B" w:rsidRPr="000B4483">
        <w:rPr>
          <w:rFonts w:ascii="Times New Roman" w:hAnsi="Times New Roman" w:cs="Times New Roman"/>
          <w:b/>
          <w:color w:val="auto"/>
          <w:sz w:val="24"/>
          <w:szCs w:val="24"/>
        </w:rPr>
        <w:t>Топливные балансы источников тепловой энергии и система обеспечения топливом</w:t>
      </w:r>
      <w:bookmarkEnd w:id="88"/>
      <w:bookmarkEnd w:id="89"/>
      <w:bookmarkEnd w:id="90"/>
    </w:p>
    <w:p w14:paraId="0436E6BE" w14:textId="77777777" w:rsidR="004E72D6" w:rsidRPr="000B4483" w:rsidRDefault="004E72D6" w:rsidP="000B4483">
      <w:pPr>
        <w:spacing w:after="0"/>
        <w:rPr>
          <w:sz w:val="24"/>
          <w:szCs w:val="24"/>
        </w:rPr>
      </w:pPr>
    </w:p>
    <w:p w14:paraId="493EC8E3" w14:textId="6A372354" w:rsidR="001D7E5B" w:rsidRPr="000B4483" w:rsidRDefault="001E0B98" w:rsidP="00C97856">
      <w:pPr>
        <w:pStyle w:val="31"/>
        <w:spacing w:before="0" w:line="240" w:lineRule="auto"/>
        <w:jc w:val="center"/>
        <w:rPr>
          <w:rFonts w:ascii="Times New Roman" w:hAnsi="Times New Roman" w:cs="Times New Roman"/>
          <w:b/>
          <w:color w:val="auto"/>
        </w:rPr>
      </w:pPr>
      <w:bookmarkStart w:id="91" w:name="_Toc511227727"/>
      <w:bookmarkStart w:id="92" w:name="_Toc9983641"/>
      <w:bookmarkStart w:id="93" w:name="_Toc152669695"/>
      <w:r w:rsidRPr="000B4483">
        <w:rPr>
          <w:rFonts w:ascii="Times New Roman" w:hAnsi="Times New Roman" w:cs="Times New Roman"/>
          <w:b/>
          <w:color w:val="auto"/>
        </w:rPr>
        <w:t xml:space="preserve">1.8.1 </w:t>
      </w:r>
      <w:r w:rsidR="001D7E5B" w:rsidRPr="000B4483">
        <w:rPr>
          <w:rFonts w:ascii="Times New Roman" w:hAnsi="Times New Roman" w:cs="Times New Roman"/>
          <w:b/>
          <w:color w:val="auto"/>
        </w:rPr>
        <w:t xml:space="preserve">Теплоисточники ООО </w:t>
      </w:r>
      <w:r w:rsidR="00610F73" w:rsidRPr="000B4483">
        <w:rPr>
          <w:rFonts w:ascii="Times New Roman" w:hAnsi="Times New Roman" w:cs="Times New Roman"/>
          <w:b/>
          <w:color w:val="auto"/>
        </w:rPr>
        <w:t>«</w:t>
      </w:r>
      <w:proofErr w:type="spellStart"/>
      <w:r w:rsidR="00DB4C22" w:rsidRPr="000B4483">
        <w:rPr>
          <w:rFonts w:ascii="Times New Roman" w:hAnsi="Times New Roman" w:cs="Times New Roman"/>
          <w:b/>
          <w:color w:val="000000" w:themeColor="text1"/>
        </w:rPr>
        <w:t>Комитеплоэнерго</w:t>
      </w:r>
      <w:proofErr w:type="spellEnd"/>
      <w:r w:rsidR="00610F73" w:rsidRPr="000B4483">
        <w:rPr>
          <w:rFonts w:ascii="Times New Roman" w:hAnsi="Times New Roman" w:cs="Times New Roman"/>
          <w:b/>
          <w:color w:val="auto"/>
        </w:rPr>
        <w:t>»</w:t>
      </w:r>
      <w:bookmarkEnd w:id="91"/>
      <w:bookmarkEnd w:id="92"/>
      <w:bookmarkEnd w:id="93"/>
    </w:p>
    <w:p w14:paraId="08AD7958" w14:textId="77777777" w:rsidR="00E507AD" w:rsidRPr="000B4483" w:rsidRDefault="00E507AD" w:rsidP="00E507AD">
      <w:pPr>
        <w:pStyle w:val="4"/>
        <w:ind w:right="3230"/>
        <w:jc w:val="center"/>
        <w:rPr>
          <w:rFonts w:ascii="Times New Roman" w:hAnsi="Times New Roman" w:cs="Times New Roman"/>
          <w:b/>
          <w:i w:val="0"/>
          <w:color w:val="auto"/>
          <w:sz w:val="24"/>
          <w:szCs w:val="24"/>
        </w:rPr>
      </w:pPr>
      <w:bookmarkStart w:id="94" w:name="_Toc511227728"/>
      <w:r w:rsidRPr="000B4483">
        <w:rPr>
          <w:rFonts w:ascii="Times New Roman" w:hAnsi="Times New Roman" w:cs="Times New Roman"/>
          <w:b/>
          <w:i w:val="0"/>
          <w:color w:val="auto"/>
          <w:sz w:val="24"/>
          <w:szCs w:val="24"/>
        </w:rPr>
        <w:t xml:space="preserve">                                                               </w:t>
      </w:r>
      <w:r w:rsidR="004E72D6" w:rsidRPr="000B4483">
        <w:rPr>
          <w:rFonts w:ascii="Times New Roman" w:hAnsi="Times New Roman" w:cs="Times New Roman"/>
          <w:b/>
          <w:i w:val="0"/>
          <w:color w:val="auto"/>
          <w:sz w:val="24"/>
          <w:szCs w:val="24"/>
        </w:rPr>
        <w:t>Воркутинская</w:t>
      </w:r>
      <w:r w:rsidRPr="000B4483">
        <w:rPr>
          <w:rFonts w:ascii="Times New Roman" w:hAnsi="Times New Roman" w:cs="Times New Roman"/>
          <w:b/>
          <w:i w:val="0"/>
          <w:color w:val="auto"/>
          <w:sz w:val="24"/>
          <w:szCs w:val="24"/>
        </w:rPr>
        <w:t xml:space="preserve"> ЦВК</w:t>
      </w:r>
    </w:p>
    <w:p w14:paraId="76D70707" w14:textId="77777777" w:rsidR="00E507AD" w:rsidRPr="000B4483" w:rsidRDefault="00E507AD" w:rsidP="000B4483">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 xml:space="preserve">Основным видом топлива ЦВК с 01.04.2021 служит природный газ, резервным - топочный мазут. </w:t>
      </w:r>
    </w:p>
    <w:p w14:paraId="3235980C" w14:textId="77777777" w:rsidR="00E507AD" w:rsidRPr="000B4483" w:rsidRDefault="00E507AD" w:rsidP="00E507AD">
      <w:pPr>
        <w:spacing w:after="0" w:line="240" w:lineRule="auto"/>
        <w:rPr>
          <w:rFonts w:ascii="Times New Roman" w:hAnsi="Times New Roman" w:cs="Times New Roman"/>
          <w:sz w:val="24"/>
          <w:szCs w:val="24"/>
        </w:rPr>
      </w:pPr>
      <w:r w:rsidRPr="000B4483">
        <w:rPr>
          <w:rFonts w:ascii="Times New Roman" w:hAnsi="Times New Roman" w:cs="Times New Roman"/>
          <w:sz w:val="24"/>
          <w:szCs w:val="24"/>
        </w:rPr>
        <w:t>Для хранения мазута используются баки ёмкостью по 10 000 м</w:t>
      </w:r>
      <w:r w:rsidRPr="000B4483">
        <w:rPr>
          <w:rFonts w:ascii="Times New Roman" w:hAnsi="Times New Roman" w:cs="Times New Roman"/>
          <w:sz w:val="24"/>
          <w:szCs w:val="24"/>
          <w:vertAlign w:val="superscript"/>
        </w:rPr>
        <w:t>3</w:t>
      </w:r>
      <w:r w:rsidRPr="000B4483">
        <w:rPr>
          <w:rFonts w:ascii="Times New Roman" w:hAnsi="Times New Roman" w:cs="Times New Roman"/>
          <w:sz w:val="24"/>
          <w:szCs w:val="24"/>
        </w:rPr>
        <w:t xml:space="preserve"> в количестве 3-х штук.</w:t>
      </w:r>
    </w:p>
    <w:p w14:paraId="4D16E28B" w14:textId="77777777" w:rsidR="00E507AD" w:rsidRPr="000B4483" w:rsidRDefault="00E507AD" w:rsidP="00E507AD">
      <w:pPr>
        <w:spacing w:after="0" w:line="240" w:lineRule="auto"/>
        <w:rPr>
          <w:rFonts w:ascii="Times New Roman" w:hAnsi="Times New Roman" w:cs="Times New Roman"/>
          <w:sz w:val="24"/>
          <w:szCs w:val="24"/>
        </w:rPr>
      </w:pPr>
      <w:r w:rsidRPr="000B4483">
        <w:rPr>
          <w:rFonts w:ascii="Times New Roman" w:hAnsi="Times New Roman" w:cs="Times New Roman"/>
          <w:sz w:val="24"/>
          <w:szCs w:val="24"/>
        </w:rPr>
        <w:t>Диапазон изменения характеристик мазута:</w:t>
      </w:r>
    </w:p>
    <w:p w14:paraId="01FDD4B4" w14:textId="77777777" w:rsidR="00E507AD" w:rsidRPr="000B4483" w:rsidRDefault="00437AD7" w:rsidP="00E507AD">
      <w:pPr>
        <w:pStyle w:val="aa"/>
        <w:spacing w:after="0" w:line="240" w:lineRule="auto"/>
        <w:ind w:left="0"/>
        <w:rPr>
          <w:rFonts w:ascii="Times New Roman" w:hAnsi="Times New Roman" w:cs="Times New Roman"/>
          <w:sz w:val="24"/>
          <w:szCs w:val="24"/>
        </w:rPr>
      </w:pPr>
      <w:r w:rsidRPr="000B4483">
        <w:rPr>
          <w:rFonts w:ascii="Times New Roman" w:hAnsi="Times New Roman" w:cs="Times New Roman"/>
          <w:sz w:val="24"/>
          <w:szCs w:val="24"/>
        </w:rPr>
        <w:t xml:space="preserve">                   </w:t>
      </w:r>
      <w:r w:rsidR="00E507AD" w:rsidRPr="000B4483">
        <w:rPr>
          <w:rFonts w:ascii="Times New Roman" w:hAnsi="Times New Roman" w:cs="Times New Roman"/>
          <w:sz w:val="24"/>
          <w:szCs w:val="24"/>
        </w:rPr>
        <w:t xml:space="preserve">- калорийность – от 9538 ккал/кг до 10200 ккал/кг; </w:t>
      </w:r>
    </w:p>
    <w:p w14:paraId="01D5A794" w14:textId="77777777" w:rsidR="00E507AD" w:rsidRPr="000B4483" w:rsidRDefault="00437AD7" w:rsidP="00E507AD">
      <w:pPr>
        <w:pStyle w:val="aa"/>
        <w:spacing w:after="0" w:line="240" w:lineRule="auto"/>
        <w:ind w:left="0"/>
        <w:rPr>
          <w:rFonts w:ascii="Times New Roman" w:hAnsi="Times New Roman" w:cs="Times New Roman"/>
          <w:sz w:val="24"/>
          <w:szCs w:val="24"/>
        </w:rPr>
      </w:pPr>
      <w:r w:rsidRPr="000B4483">
        <w:rPr>
          <w:rFonts w:ascii="Times New Roman" w:hAnsi="Times New Roman" w:cs="Times New Roman"/>
          <w:sz w:val="24"/>
          <w:szCs w:val="24"/>
        </w:rPr>
        <w:t xml:space="preserve">                   </w:t>
      </w:r>
      <w:r w:rsidR="00E507AD" w:rsidRPr="000B4483">
        <w:rPr>
          <w:rFonts w:ascii="Times New Roman" w:hAnsi="Times New Roman" w:cs="Times New Roman"/>
          <w:sz w:val="24"/>
          <w:szCs w:val="24"/>
        </w:rPr>
        <w:t>- влажность – порядка 1%;</w:t>
      </w:r>
    </w:p>
    <w:p w14:paraId="7C8A965B" w14:textId="77777777" w:rsidR="00E507AD" w:rsidRPr="000B4483" w:rsidRDefault="00437AD7" w:rsidP="00E507AD">
      <w:pPr>
        <w:pStyle w:val="aa"/>
        <w:spacing w:after="0" w:line="240" w:lineRule="auto"/>
        <w:ind w:left="0"/>
        <w:rPr>
          <w:rFonts w:ascii="Times New Roman" w:hAnsi="Times New Roman" w:cs="Times New Roman"/>
          <w:sz w:val="24"/>
          <w:szCs w:val="24"/>
        </w:rPr>
      </w:pPr>
      <w:r w:rsidRPr="000B4483">
        <w:rPr>
          <w:rFonts w:ascii="Times New Roman" w:hAnsi="Times New Roman" w:cs="Times New Roman"/>
          <w:sz w:val="24"/>
          <w:szCs w:val="24"/>
        </w:rPr>
        <w:t xml:space="preserve">                   </w:t>
      </w:r>
      <w:r w:rsidR="00E507AD" w:rsidRPr="000B4483">
        <w:rPr>
          <w:rFonts w:ascii="Times New Roman" w:hAnsi="Times New Roman" w:cs="Times New Roman"/>
          <w:sz w:val="24"/>
          <w:szCs w:val="24"/>
        </w:rPr>
        <w:t>- зольность – от 0,04% до 0,014%;</w:t>
      </w:r>
    </w:p>
    <w:p w14:paraId="6BB71DBB" w14:textId="77777777" w:rsidR="00E507AD" w:rsidRPr="000B4483" w:rsidRDefault="00437AD7" w:rsidP="00E507AD">
      <w:pPr>
        <w:pStyle w:val="aa"/>
        <w:spacing w:after="0" w:line="240" w:lineRule="auto"/>
        <w:ind w:left="0"/>
        <w:rPr>
          <w:rFonts w:ascii="Times New Roman" w:hAnsi="Times New Roman" w:cs="Times New Roman"/>
          <w:sz w:val="24"/>
          <w:szCs w:val="24"/>
        </w:rPr>
      </w:pPr>
      <w:r w:rsidRPr="000B4483">
        <w:rPr>
          <w:rFonts w:ascii="Times New Roman" w:hAnsi="Times New Roman" w:cs="Times New Roman"/>
          <w:sz w:val="24"/>
          <w:szCs w:val="24"/>
        </w:rPr>
        <w:t xml:space="preserve">                   </w:t>
      </w:r>
      <w:r w:rsidR="00E507AD" w:rsidRPr="000B4483">
        <w:rPr>
          <w:rFonts w:ascii="Times New Roman" w:hAnsi="Times New Roman" w:cs="Times New Roman"/>
          <w:sz w:val="24"/>
          <w:szCs w:val="24"/>
        </w:rPr>
        <w:t>- содержание серы – от 1,06% до 2,42%.</w:t>
      </w:r>
    </w:p>
    <w:p w14:paraId="765C7FD6" w14:textId="77777777" w:rsidR="00E507AD" w:rsidRPr="000B4483" w:rsidRDefault="00E507AD" w:rsidP="00E507AD">
      <w:pPr>
        <w:pStyle w:val="4"/>
        <w:jc w:val="center"/>
        <w:rPr>
          <w:rFonts w:ascii="Times New Roman" w:hAnsi="Times New Roman" w:cs="Times New Roman"/>
          <w:b/>
          <w:color w:val="auto"/>
          <w:sz w:val="24"/>
          <w:szCs w:val="24"/>
        </w:rPr>
      </w:pPr>
    </w:p>
    <w:p w14:paraId="55A13B3D" w14:textId="77777777" w:rsidR="00581D10" w:rsidRPr="000B4483" w:rsidRDefault="004E72D6" w:rsidP="004E72D6">
      <w:pPr>
        <w:pStyle w:val="4"/>
        <w:jc w:val="center"/>
        <w:rPr>
          <w:rFonts w:ascii="Times New Roman" w:hAnsi="Times New Roman" w:cs="Times New Roman"/>
          <w:b/>
          <w:i w:val="0"/>
          <w:color w:val="auto"/>
          <w:sz w:val="24"/>
          <w:szCs w:val="24"/>
        </w:rPr>
      </w:pPr>
      <w:bookmarkStart w:id="95" w:name="_Toc511227729"/>
      <w:bookmarkEnd w:id="94"/>
      <w:r w:rsidRPr="000B4483">
        <w:rPr>
          <w:rFonts w:ascii="Times New Roman" w:hAnsi="Times New Roman" w:cs="Times New Roman"/>
          <w:b/>
          <w:i w:val="0"/>
          <w:color w:val="auto"/>
          <w:sz w:val="24"/>
          <w:szCs w:val="24"/>
        </w:rPr>
        <w:t xml:space="preserve">Воркутинская </w:t>
      </w:r>
      <w:r w:rsidR="00581D10" w:rsidRPr="000B4483">
        <w:rPr>
          <w:rFonts w:ascii="Times New Roman" w:hAnsi="Times New Roman" w:cs="Times New Roman"/>
          <w:b/>
          <w:i w:val="0"/>
          <w:color w:val="auto"/>
          <w:sz w:val="24"/>
          <w:szCs w:val="24"/>
        </w:rPr>
        <w:t>ТЭЦ-2</w:t>
      </w:r>
      <w:bookmarkEnd w:id="95"/>
    </w:p>
    <w:p w14:paraId="7F296791" w14:textId="77777777" w:rsidR="00581D10" w:rsidRPr="000B4483" w:rsidRDefault="00581D10" w:rsidP="000B4483">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 xml:space="preserve">Основным видом топлива ТЭЦ-2 </w:t>
      </w:r>
      <w:r w:rsidR="005C4EE6" w:rsidRPr="000B4483">
        <w:rPr>
          <w:rFonts w:ascii="Times New Roman" w:hAnsi="Times New Roman" w:cs="Times New Roman"/>
          <w:sz w:val="24"/>
          <w:szCs w:val="24"/>
        </w:rPr>
        <w:t xml:space="preserve">с 01.02.2022 </w:t>
      </w:r>
      <w:r w:rsidRPr="000B4483">
        <w:rPr>
          <w:rFonts w:ascii="Times New Roman" w:hAnsi="Times New Roman" w:cs="Times New Roman"/>
          <w:sz w:val="24"/>
          <w:szCs w:val="24"/>
        </w:rPr>
        <w:t xml:space="preserve">служит </w:t>
      </w:r>
      <w:r w:rsidR="005C4EE6" w:rsidRPr="000B4483">
        <w:rPr>
          <w:rFonts w:ascii="Times New Roman" w:hAnsi="Times New Roman" w:cs="Times New Roman"/>
          <w:sz w:val="24"/>
          <w:szCs w:val="24"/>
        </w:rPr>
        <w:t>природный газ</w:t>
      </w:r>
      <w:r w:rsidRPr="000B4483">
        <w:rPr>
          <w:rFonts w:ascii="Times New Roman" w:hAnsi="Times New Roman" w:cs="Times New Roman"/>
          <w:sz w:val="24"/>
          <w:szCs w:val="24"/>
        </w:rPr>
        <w:t xml:space="preserve">, </w:t>
      </w:r>
      <w:r w:rsidR="005C4EE6" w:rsidRPr="000B4483">
        <w:rPr>
          <w:rFonts w:ascii="Times New Roman" w:hAnsi="Times New Roman" w:cs="Times New Roman"/>
          <w:sz w:val="24"/>
          <w:szCs w:val="24"/>
        </w:rPr>
        <w:t>резервным –каменный уголь, вспомогательным топливом -</w:t>
      </w:r>
      <w:r w:rsidRPr="000B4483">
        <w:rPr>
          <w:rFonts w:ascii="Times New Roman" w:hAnsi="Times New Roman" w:cs="Times New Roman"/>
          <w:sz w:val="24"/>
          <w:szCs w:val="24"/>
        </w:rPr>
        <w:t xml:space="preserve"> мазут. Потребление мазута по году невелико и составляет чуть менее 0,5%.</w:t>
      </w:r>
      <w:r w:rsidR="007D3AD7" w:rsidRPr="000B4483">
        <w:rPr>
          <w:rFonts w:ascii="Times New Roman" w:hAnsi="Times New Roman" w:cs="Times New Roman"/>
          <w:sz w:val="24"/>
          <w:szCs w:val="24"/>
        </w:rPr>
        <w:t xml:space="preserve"> </w:t>
      </w:r>
    </w:p>
    <w:p w14:paraId="72770F3F" w14:textId="77777777" w:rsidR="00581D10" w:rsidRPr="000B4483" w:rsidRDefault="00581D10" w:rsidP="00C97856">
      <w:pPr>
        <w:spacing w:after="0" w:line="240" w:lineRule="auto"/>
        <w:jc w:val="both"/>
        <w:rPr>
          <w:rFonts w:ascii="Times New Roman" w:hAnsi="Times New Roman" w:cs="Times New Roman"/>
          <w:sz w:val="24"/>
          <w:szCs w:val="24"/>
        </w:rPr>
      </w:pPr>
      <w:r w:rsidRPr="000B4483">
        <w:rPr>
          <w:rFonts w:ascii="Times New Roman" w:hAnsi="Times New Roman" w:cs="Times New Roman"/>
          <w:sz w:val="24"/>
          <w:szCs w:val="24"/>
        </w:rPr>
        <w:t>Диапазон изменения характеристик угля:</w:t>
      </w:r>
    </w:p>
    <w:p w14:paraId="5C90E18A" w14:textId="77777777" w:rsidR="00581D10" w:rsidRPr="000B4483" w:rsidRDefault="00AF6CF2" w:rsidP="00C97856">
      <w:pPr>
        <w:pStyle w:val="aa"/>
        <w:spacing w:after="0" w:line="240" w:lineRule="auto"/>
        <w:ind w:left="0"/>
        <w:jc w:val="both"/>
        <w:rPr>
          <w:rFonts w:ascii="Times New Roman" w:hAnsi="Times New Roman" w:cs="Times New Roman"/>
          <w:sz w:val="24"/>
          <w:szCs w:val="24"/>
        </w:rPr>
      </w:pPr>
      <w:r w:rsidRPr="000B4483">
        <w:rPr>
          <w:rFonts w:ascii="Times New Roman" w:hAnsi="Times New Roman" w:cs="Times New Roman"/>
          <w:sz w:val="24"/>
          <w:szCs w:val="24"/>
        </w:rPr>
        <w:t xml:space="preserve">- </w:t>
      </w:r>
      <w:r w:rsidR="00581D10" w:rsidRPr="000B4483">
        <w:rPr>
          <w:rFonts w:ascii="Times New Roman" w:hAnsi="Times New Roman" w:cs="Times New Roman"/>
          <w:sz w:val="24"/>
          <w:szCs w:val="24"/>
        </w:rPr>
        <w:t>калорийность – от 5134 ккал/кг до 5993 ккал/кг.</w:t>
      </w:r>
    </w:p>
    <w:p w14:paraId="3D295C80" w14:textId="77777777" w:rsidR="00581D10" w:rsidRPr="000B4483" w:rsidRDefault="00581D10" w:rsidP="000B4483">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 xml:space="preserve">Складирование золошлаковых отходов осуществляет на Новом </w:t>
      </w:r>
      <w:proofErr w:type="spellStart"/>
      <w:r w:rsidRPr="000B4483">
        <w:rPr>
          <w:rFonts w:ascii="Times New Roman" w:hAnsi="Times New Roman" w:cs="Times New Roman"/>
          <w:sz w:val="24"/>
          <w:szCs w:val="24"/>
        </w:rPr>
        <w:t>золошлакоотвале</w:t>
      </w:r>
      <w:proofErr w:type="spellEnd"/>
      <w:r w:rsidRPr="000B4483">
        <w:rPr>
          <w:rFonts w:ascii="Times New Roman" w:hAnsi="Times New Roman" w:cs="Times New Roman"/>
          <w:sz w:val="24"/>
          <w:szCs w:val="24"/>
        </w:rPr>
        <w:t xml:space="preserve">. Золоотвал – четырёхсекционный: секции №1, 2 находятся в резерве, секция №3 – в работе, секция №4 – в оперативном резерве. Остаточная ёмкость секций </w:t>
      </w:r>
      <w:r w:rsidR="00AB272E" w:rsidRPr="000B4483">
        <w:rPr>
          <w:rFonts w:ascii="Times New Roman" w:hAnsi="Times New Roman" w:cs="Times New Roman"/>
          <w:sz w:val="24"/>
          <w:szCs w:val="24"/>
        </w:rPr>
        <w:t xml:space="preserve">золоотвала составляет: </w:t>
      </w:r>
      <w:r w:rsidR="00480A5A" w:rsidRPr="000B4483">
        <w:rPr>
          <w:rFonts w:ascii="Times New Roman" w:hAnsi="Times New Roman" w:cs="Times New Roman"/>
          <w:sz w:val="24"/>
          <w:szCs w:val="24"/>
        </w:rPr>
        <w:t xml:space="preserve"> </w:t>
      </w:r>
      <w:r w:rsidR="00D03EEE" w:rsidRPr="000B4483">
        <w:rPr>
          <w:rFonts w:ascii="Times New Roman" w:hAnsi="Times New Roman" w:cs="Times New Roman"/>
          <w:sz w:val="24"/>
          <w:szCs w:val="24"/>
        </w:rPr>
        <w:t xml:space="preserve">- </w:t>
      </w:r>
      <w:r w:rsidRPr="000B4483">
        <w:rPr>
          <w:rFonts w:ascii="Times New Roman" w:hAnsi="Times New Roman" w:cs="Times New Roman"/>
          <w:sz w:val="24"/>
          <w:szCs w:val="24"/>
        </w:rPr>
        <w:t>НЗШО – 1 047 998 м</w:t>
      </w:r>
      <w:r w:rsidRPr="000B4483">
        <w:rPr>
          <w:rFonts w:ascii="Times New Roman" w:hAnsi="Times New Roman" w:cs="Times New Roman"/>
          <w:sz w:val="24"/>
          <w:szCs w:val="24"/>
          <w:vertAlign w:val="superscript"/>
        </w:rPr>
        <w:t>3</w:t>
      </w:r>
      <w:r w:rsidR="00AB272E" w:rsidRPr="000B4483">
        <w:rPr>
          <w:rFonts w:ascii="Times New Roman" w:hAnsi="Times New Roman" w:cs="Times New Roman"/>
          <w:sz w:val="24"/>
          <w:szCs w:val="24"/>
        </w:rPr>
        <w:t xml:space="preserve">; </w:t>
      </w:r>
      <w:r w:rsidRPr="000B4483">
        <w:rPr>
          <w:rFonts w:ascii="Times New Roman" w:hAnsi="Times New Roman" w:cs="Times New Roman"/>
          <w:sz w:val="24"/>
          <w:szCs w:val="24"/>
        </w:rPr>
        <w:t>СЗШО – 400 000 м</w:t>
      </w:r>
      <w:r w:rsidRPr="000B4483">
        <w:rPr>
          <w:rFonts w:ascii="Times New Roman" w:hAnsi="Times New Roman" w:cs="Times New Roman"/>
          <w:sz w:val="24"/>
          <w:szCs w:val="24"/>
          <w:vertAlign w:val="superscript"/>
        </w:rPr>
        <w:t>3</w:t>
      </w:r>
      <w:r w:rsidRPr="000B4483">
        <w:rPr>
          <w:rFonts w:ascii="Times New Roman" w:hAnsi="Times New Roman" w:cs="Times New Roman"/>
          <w:sz w:val="24"/>
          <w:szCs w:val="24"/>
        </w:rPr>
        <w:t>.</w:t>
      </w:r>
    </w:p>
    <w:p w14:paraId="76CE6D84" w14:textId="77777777" w:rsidR="00C97856" w:rsidRPr="000B4483" w:rsidRDefault="00C97856" w:rsidP="00C97856">
      <w:pPr>
        <w:pStyle w:val="4"/>
        <w:jc w:val="center"/>
        <w:rPr>
          <w:rFonts w:ascii="Times New Roman" w:hAnsi="Times New Roman" w:cs="Times New Roman"/>
          <w:b/>
          <w:color w:val="auto"/>
          <w:sz w:val="24"/>
          <w:szCs w:val="24"/>
        </w:rPr>
      </w:pPr>
      <w:bookmarkStart w:id="96" w:name="_Toc511227730"/>
    </w:p>
    <w:bookmarkEnd w:id="96"/>
    <w:p w14:paraId="684C6B0B" w14:textId="77777777" w:rsidR="0049167A" w:rsidRDefault="0049167A" w:rsidP="0049167A">
      <w:pPr>
        <w:pStyle w:val="4"/>
        <w:jc w:val="center"/>
        <w:rPr>
          <w:rFonts w:ascii="Times New Roman" w:hAnsi="Times New Roman" w:cs="Times New Roman"/>
          <w:b/>
          <w:i w:val="0"/>
          <w:color w:val="auto"/>
          <w:sz w:val="24"/>
          <w:szCs w:val="24"/>
        </w:rPr>
      </w:pPr>
      <w:r w:rsidRPr="000B4483">
        <w:rPr>
          <w:rFonts w:ascii="Times New Roman" w:hAnsi="Times New Roman" w:cs="Times New Roman"/>
          <w:b/>
          <w:i w:val="0"/>
          <w:color w:val="auto"/>
          <w:sz w:val="24"/>
          <w:szCs w:val="24"/>
        </w:rPr>
        <w:t>Перспективные топливные балансы</w:t>
      </w:r>
    </w:p>
    <w:p w14:paraId="1EDFCBA3" w14:textId="77777777" w:rsidR="000B4483" w:rsidRPr="000B4483" w:rsidRDefault="000B4483" w:rsidP="000B4483">
      <w:pPr>
        <w:spacing w:after="0"/>
      </w:pPr>
    </w:p>
    <w:p w14:paraId="3EB0D6B8" w14:textId="0B762EF0" w:rsidR="007472D0" w:rsidRPr="000B4483" w:rsidRDefault="0049167A" w:rsidP="000B4483">
      <w:pPr>
        <w:spacing w:after="0" w:line="240" w:lineRule="auto"/>
        <w:ind w:firstLine="709"/>
        <w:rPr>
          <w:rFonts w:ascii="Times New Roman" w:hAnsi="Times New Roman" w:cs="Times New Roman"/>
          <w:sz w:val="24"/>
          <w:szCs w:val="24"/>
        </w:rPr>
      </w:pPr>
      <w:r w:rsidRPr="000B4483">
        <w:rPr>
          <w:rFonts w:ascii="Times New Roman" w:hAnsi="Times New Roman" w:cs="Times New Roman"/>
          <w:sz w:val="24"/>
          <w:szCs w:val="24"/>
        </w:rPr>
        <w:t xml:space="preserve">Расходы топлива по источникам тепловой энергии </w:t>
      </w:r>
      <w:r w:rsidR="00952B2C" w:rsidRPr="000B4483">
        <w:rPr>
          <w:rFonts w:ascii="Times New Roman" w:hAnsi="Times New Roman" w:cs="Times New Roman"/>
          <w:sz w:val="24"/>
          <w:szCs w:val="24"/>
        </w:rPr>
        <w:t>ООО «</w:t>
      </w:r>
      <w:proofErr w:type="spellStart"/>
      <w:r w:rsidR="00DB4C22" w:rsidRPr="000B4483">
        <w:rPr>
          <w:rFonts w:ascii="Times New Roman" w:hAnsi="Times New Roman" w:cs="Times New Roman"/>
          <w:color w:val="000000" w:themeColor="text1"/>
          <w:sz w:val="24"/>
          <w:szCs w:val="24"/>
        </w:rPr>
        <w:t>Комитеплоэнерго</w:t>
      </w:r>
      <w:proofErr w:type="spellEnd"/>
      <w:r w:rsidR="00952B2C" w:rsidRPr="000B4483">
        <w:rPr>
          <w:rFonts w:ascii="Times New Roman" w:hAnsi="Times New Roman" w:cs="Times New Roman"/>
          <w:sz w:val="24"/>
          <w:szCs w:val="24"/>
        </w:rPr>
        <w:t xml:space="preserve">» </w:t>
      </w:r>
      <w:r w:rsidRPr="000B4483">
        <w:rPr>
          <w:rFonts w:ascii="Times New Roman" w:hAnsi="Times New Roman" w:cs="Times New Roman"/>
          <w:sz w:val="24"/>
          <w:szCs w:val="24"/>
        </w:rPr>
        <w:t xml:space="preserve">в течение расчетного периода </w:t>
      </w:r>
      <w:r w:rsidR="00952B2C" w:rsidRPr="000B4483">
        <w:rPr>
          <w:rFonts w:ascii="Times New Roman" w:hAnsi="Times New Roman" w:cs="Times New Roman"/>
          <w:sz w:val="24"/>
          <w:szCs w:val="24"/>
        </w:rPr>
        <w:t>с</w:t>
      </w:r>
      <w:r w:rsidRPr="000B4483">
        <w:rPr>
          <w:rFonts w:ascii="Times New Roman" w:hAnsi="Times New Roman" w:cs="Times New Roman"/>
          <w:sz w:val="24"/>
          <w:szCs w:val="24"/>
        </w:rPr>
        <w:t xml:space="preserve">хемы теплоснабжения </w:t>
      </w:r>
      <w:r w:rsidR="00D351A2" w:rsidRPr="000B4483">
        <w:rPr>
          <w:rFonts w:ascii="Times New Roman" w:hAnsi="Times New Roman" w:cs="Times New Roman"/>
          <w:sz w:val="24"/>
          <w:szCs w:val="24"/>
        </w:rPr>
        <w:t>представлены в таблице 1.33</w:t>
      </w:r>
    </w:p>
    <w:tbl>
      <w:tblPr>
        <w:tblpPr w:leftFromText="180" w:rightFromText="180" w:vertAnchor="text" w:horzAnchor="margin" w:tblpXSpec="center" w:tblpY="148"/>
        <w:tblW w:w="10101" w:type="dxa"/>
        <w:shd w:val="clear" w:color="auto" w:fill="FFFFFF" w:themeFill="background1"/>
        <w:tblLayout w:type="fixed"/>
        <w:tblLook w:val="04A0" w:firstRow="1" w:lastRow="0" w:firstColumn="1" w:lastColumn="0" w:noHBand="0" w:noVBand="1"/>
      </w:tblPr>
      <w:tblGrid>
        <w:gridCol w:w="2943"/>
        <w:gridCol w:w="1134"/>
        <w:gridCol w:w="1169"/>
        <w:gridCol w:w="1135"/>
        <w:gridCol w:w="1099"/>
        <w:gridCol w:w="13"/>
        <w:gridCol w:w="8"/>
        <w:gridCol w:w="47"/>
        <w:gridCol w:w="1044"/>
        <w:gridCol w:w="16"/>
        <w:gridCol w:w="6"/>
        <w:gridCol w:w="1417"/>
        <w:gridCol w:w="58"/>
        <w:gridCol w:w="12"/>
      </w:tblGrid>
      <w:tr w:rsidR="00D351A2" w:rsidRPr="00AB272E" w14:paraId="7D83F0C2" w14:textId="77777777" w:rsidTr="00437AD7">
        <w:trPr>
          <w:trHeight w:val="255"/>
        </w:trPr>
        <w:tc>
          <w:tcPr>
            <w:tcW w:w="10101" w:type="dxa"/>
            <w:gridSpan w:val="14"/>
            <w:tcBorders>
              <w:top w:val="nil"/>
              <w:left w:val="nil"/>
              <w:bottom w:val="nil"/>
              <w:right w:val="nil"/>
            </w:tcBorders>
            <w:shd w:val="clear" w:color="auto" w:fill="FFFFFF" w:themeFill="background1"/>
            <w:noWrap/>
            <w:vAlign w:val="bottom"/>
            <w:hideMark/>
          </w:tcPr>
          <w:p w14:paraId="031A5C73" w14:textId="29928878" w:rsidR="00437AD7" w:rsidRPr="00437AD7" w:rsidRDefault="000B4483" w:rsidP="000B4483">
            <w:pPr>
              <w:spacing w:after="0" w:line="240" w:lineRule="auto"/>
              <w:jc w:val="both"/>
              <w:rPr>
                <w:rFonts w:ascii="Times New Roman" w:eastAsia="Times New Roman" w:hAnsi="Times New Roman" w:cs="Times New Roman"/>
                <w:bCs/>
                <w:sz w:val="24"/>
                <w:szCs w:val="24"/>
                <w:lang w:eastAsia="ru-RU"/>
              </w:rPr>
            </w:pPr>
            <w:r>
              <w:rPr>
                <w:rFonts w:ascii="Times New Roman" w:hAnsi="Times New Roman" w:cs="Times New Roman"/>
                <w:sz w:val="24"/>
                <w:szCs w:val="24"/>
              </w:rPr>
              <w:t xml:space="preserve">  </w:t>
            </w:r>
            <w:r w:rsidR="00D351A2">
              <w:rPr>
                <w:rFonts w:ascii="Times New Roman" w:hAnsi="Times New Roman" w:cs="Times New Roman"/>
                <w:sz w:val="24"/>
                <w:szCs w:val="24"/>
              </w:rPr>
              <w:t xml:space="preserve">                                                                                                                                            Таблица 1.3</w:t>
            </w:r>
            <w:r w:rsidR="00D351A2" w:rsidRPr="00D351A2">
              <w:rPr>
                <w:rFonts w:ascii="Times New Roman" w:hAnsi="Times New Roman" w:cs="Times New Roman"/>
                <w:sz w:val="24"/>
                <w:szCs w:val="24"/>
              </w:rPr>
              <w:t>3</w:t>
            </w:r>
          </w:p>
          <w:p w14:paraId="71EBC8D1" w14:textId="23B50A9E" w:rsidR="004854EA" w:rsidRPr="000B4483" w:rsidRDefault="00D351A2" w:rsidP="000B4483">
            <w:pPr>
              <w:spacing w:after="0" w:line="240" w:lineRule="auto"/>
              <w:jc w:val="center"/>
              <w:rPr>
                <w:rFonts w:ascii="Times New Roman" w:eastAsia="Times New Roman" w:hAnsi="Times New Roman" w:cs="Times New Roman"/>
                <w:b/>
                <w:bCs/>
                <w:sz w:val="20"/>
                <w:szCs w:val="20"/>
                <w:lang w:eastAsia="ru-RU"/>
              </w:rPr>
            </w:pPr>
            <w:r w:rsidRPr="000B4483">
              <w:rPr>
                <w:rFonts w:ascii="Times New Roman" w:eastAsia="Times New Roman" w:hAnsi="Times New Roman" w:cs="Times New Roman"/>
                <w:b/>
                <w:bCs/>
                <w:sz w:val="20"/>
                <w:szCs w:val="20"/>
                <w:lang w:eastAsia="ru-RU"/>
              </w:rPr>
              <w:t>Перспективные топливные балансы ООО "</w:t>
            </w:r>
            <w:proofErr w:type="spellStart"/>
            <w:r w:rsidR="00DB4C22" w:rsidRPr="000B4483">
              <w:rPr>
                <w:rFonts w:ascii="Times New Roman" w:eastAsia="Times New Roman" w:hAnsi="Times New Roman" w:cs="Times New Roman"/>
                <w:b/>
                <w:bCs/>
                <w:sz w:val="20"/>
                <w:szCs w:val="20"/>
                <w:lang w:eastAsia="ru-RU"/>
              </w:rPr>
              <w:t>Комитеплоэнерго</w:t>
            </w:r>
            <w:proofErr w:type="spellEnd"/>
            <w:r w:rsidRPr="000B4483">
              <w:rPr>
                <w:rFonts w:ascii="Times New Roman" w:eastAsia="Times New Roman" w:hAnsi="Times New Roman" w:cs="Times New Roman"/>
                <w:b/>
                <w:bCs/>
                <w:sz w:val="20"/>
                <w:szCs w:val="20"/>
                <w:lang w:eastAsia="ru-RU"/>
              </w:rPr>
              <w:t>"</w:t>
            </w:r>
          </w:p>
        </w:tc>
      </w:tr>
      <w:tr w:rsidR="00D351A2" w:rsidRPr="007F6676" w14:paraId="57ACABCF" w14:textId="77777777" w:rsidTr="00437AD7">
        <w:trPr>
          <w:gridAfter w:val="2"/>
          <w:wAfter w:w="70" w:type="dxa"/>
          <w:trHeight w:val="270"/>
        </w:trPr>
        <w:tc>
          <w:tcPr>
            <w:tcW w:w="2943" w:type="dxa"/>
            <w:vMerge w:val="restart"/>
            <w:tcBorders>
              <w:top w:val="single" w:sz="8" w:space="0" w:color="auto"/>
              <w:left w:val="single" w:sz="8" w:space="0" w:color="auto"/>
              <w:bottom w:val="single" w:sz="8" w:space="0" w:color="000000"/>
              <w:right w:val="nil"/>
            </w:tcBorders>
            <w:shd w:val="clear" w:color="auto" w:fill="FFFFFF" w:themeFill="background1"/>
            <w:vAlign w:val="center"/>
            <w:hideMark/>
          </w:tcPr>
          <w:p w14:paraId="49B845FA" w14:textId="77777777" w:rsidR="00D351A2" w:rsidRPr="007F6676" w:rsidRDefault="00D351A2" w:rsidP="0069235F">
            <w:pPr>
              <w:spacing w:after="0" w:line="240" w:lineRule="auto"/>
              <w:jc w:val="center"/>
              <w:rPr>
                <w:rFonts w:ascii="Times New Roman" w:eastAsia="Times New Roman" w:hAnsi="Times New Roman" w:cs="Times New Roman"/>
                <w:bCs/>
                <w:sz w:val="20"/>
                <w:szCs w:val="20"/>
                <w:lang w:eastAsia="ru-RU"/>
              </w:rPr>
            </w:pPr>
            <w:r w:rsidRPr="007F6676">
              <w:rPr>
                <w:rFonts w:ascii="Times New Roman" w:eastAsia="Times New Roman" w:hAnsi="Times New Roman" w:cs="Times New Roman"/>
                <w:bCs/>
                <w:sz w:val="20"/>
                <w:szCs w:val="20"/>
                <w:lang w:eastAsia="ru-RU"/>
              </w:rPr>
              <w:t>Показатель</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3D615945" w14:textId="77777777" w:rsidR="00D351A2" w:rsidRPr="007F6676" w:rsidRDefault="00D351A2" w:rsidP="0069235F">
            <w:pPr>
              <w:spacing w:after="0" w:line="240" w:lineRule="auto"/>
              <w:jc w:val="center"/>
              <w:rPr>
                <w:rFonts w:ascii="Times New Roman" w:eastAsia="Times New Roman" w:hAnsi="Times New Roman" w:cs="Times New Roman"/>
                <w:bCs/>
                <w:sz w:val="20"/>
                <w:szCs w:val="20"/>
                <w:lang w:eastAsia="ru-RU"/>
              </w:rPr>
            </w:pPr>
            <w:r w:rsidRPr="007F6676">
              <w:rPr>
                <w:rFonts w:ascii="Times New Roman" w:eastAsia="Times New Roman" w:hAnsi="Times New Roman" w:cs="Times New Roman"/>
                <w:bCs/>
                <w:sz w:val="20"/>
                <w:szCs w:val="20"/>
                <w:lang w:eastAsia="ru-RU"/>
              </w:rPr>
              <w:t>Ед. изм.</w:t>
            </w:r>
          </w:p>
        </w:tc>
        <w:tc>
          <w:tcPr>
            <w:tcW w:w="5954" w:type="dxa"/>
            <w:gridSpan w:val="10"/>
            <w:tcBorders>
              <w:top w:val="single" w:sz="8" w:space="0" w:color="auto"/>
              <w:left w:val="nil"/>
              <w:bottom w:val="single" w:sz="8" w:space="0" w:color="auto"/>
              <w:right w:val="single" w:sz="8" w:space="0" w:color="000000"/>
            </w:tcBorders>
            <w:shd w:val="clear" w:color="auto" w:fill="FFFFFF" w:themeFill="background1"/>
            <w:vAlign w:val="center"/>
            <w:hideMark/>
          </w:tcPr>
          <w:p w14:paraId="5AAA708D" w14:textId="77777777" w:rsidR="00D351A2" w:rsidRPr="007F6676" w:rsidRDefault="00D351A2" w:rsidP="0069235F">
            <w:pPr>
              <w:spacing w:after="0" w:line="240" w:lineRule="auto"/>
              <w:jc w:val="center"/>
              <w:rPr>
                <w:rFonts w:ascii="Times New Roman" w:eastAsia="Times New Roman" w:hAnsi="Times New Roman" w:cs="Times New Roman"/>
                <w:bCs/>
                <w:sz w:val="20"/>
                <w:szCs w:val="20"/>
                <w:lang w:eastAsia="ru-RU"/>
              </w:rPr>
            </w:pPr>
            <w:r w:rsidRPr="007F6676">
              <w:rPr>
                <w:rFonts w:ascii="Times New Roman" w:eastAsia="Times New Roman" w:hAnsi="Times New Roman" w:cs="Times New Roman"/>
                <w:bCs/>
                <w:sz w:val="20"/>
                <w:szCs w:val="20"/>
                <w:lang w:eastAsia="ru-RU"/>
              </w:rPr>
              <w:t>Расчетный срок актуализации Схемы теплоснабжения</w:t>
            </w:r>
          </w:p>
        </w:tc>
      </w:tr>
      <w:tr w:rsidR="00D351A2" w:rsidRPr="00683B27" w14:paraId="1E2BB36A" w14:textId="77777777" w:rsidTr="00437AD7">
        <w:trPr>
          <w:gridAfter w:val="2"/>
          <w:wAfter w:w="70" w:type="dxa"/>
          <w:trHeight w:val="270"/>
        </w:trPr>
        <w:tc>
          <w:tcPr>
            <w:tcW w:w="2943" w:type="dxa"/>
            <w:vMerge/>
            <w:tcBorders>
              <w:top w:val="single" w:sz="8" w:space="0" w:color="auto"/>
              <w:left w:val="single" w:sz="8" w:space="0" w:color="auto"/>
              <w:bottom w:val="single" w:sz="8" w:space="0" w:color="000000"/>
              <w:right w:val="nil"/>
            </w:tcBorders>
            <w:shd w:val="clear" w:color="auto" w:fill="FFFFFF" w:themeFill="background1"/>
            <w:vAlign w:val="center"/>
            <w:hideMark/>
          </w:tcPr>
          <w:p w14:paraId="16481532" w14:textId="77777777" w:rsidR="00D351A2" w:rsidRPr="007F6676" w:rsidRDefault="00D351A2" w:rsidP="0069235F">
            <w:pPr>
              <w:spacing w:after="0" w:line="240" w:lineRule="auto"/>
              <w:rPr>
                <w:rFonts w:ascii="Times New Roman" w:eastAsia="Times New Roman" w:hAnsi="Times New Roman" w:cs="Times New Roman"/>
                <w:bCs/>
                <w:sz w:val="20"/>
                <w:szCs w:val="20"/>
                <w:lang w:eastAsia="ru-RU"/>
              </w:rPr>
            </w:pPr>
          </w:p>
        </w:tc>
        <w:tc>
          <w:tcPr>
            <w:tcW w:w="1134"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6661CF57" w14:textId="77777777" w:rsidR="00D351A2" w:rsidRPr="007F6676" w:rsidRDefault="00D351A2" w:rsidP="0069235F">
            <w:pPr>
              <w:spacing w:after="0" w:line="240" w:lineRule="auto"/>
              <w:rPr>
                <w:rFonts w:ascii="Times New Roman" w:eastAsia="Times New Roman" w:hAnsi="Times New Roman" w:cs="Times New Roman"/>
                <w:bCs/>
                <w:sz w:val="20"/>
                <w:szCs w:val="20"/>
                <w:lang w:eastAsia="ru-RU"/>
              </w:rPr>
            </w:pPr>
          </w:p>
        </w:tc>
        <w:tc>
          <w:tcPr>
            <w:tcW w:w="1169" w:type="dxa"/>
            <w:tcBorders>
              <w:top w:val="nil"/>
              <w:left w:val="nil"/>
              <w:bottom w:val="single" w:sz="8" w:space="0" w:color="auto"/>
              <w:right w:val="single" w:sz="4" w:space="0" w:color="auto"/>
            </w:tcBorders>
            <w:shd w:val="clear" w:color="auto" w:fill="FFFFFF" w:themeFill="background1"/>
            <w:vAlign w:val="center"/>
            <w:hideMark/>
          </w:tcPr>
          <w:p w14:paraId="515C34F1" w14:textId="77777777" w:rsidR="00D351A2" w:rsidRPr="007F6676" w:rsidRDefault="00D351A2" w:rsidP="0069235F">
            <w:pPr>
              <w:spacing w:after="0" w:line="240" w:lineRule="auto"/>
              <w:jc w:val="center"/>
              <w:rPr>
                <w:rFonts w:ascii="Times New Roman" w:eastAsia="Times New Roman" w:hAnsi="Times New Roman" w:cs="Times New Roman"/>
                <w:bCs/>
                <w:sz w:val="20"/>
                <w:szCs w:val="20"/>
                <w:lang w:eastAsia="ru-RU"/>
              </w:rPr>
            </w:pPr>
            <w:r w:rsidRPr="007F6676">
              <w:rPr>
                <w:rFonts w:ascii="Times New Roman" w:eastAsia="Times New Roman" w:hAnsi="Times New Roman" w:cs="Times New Roman"/>
                <w:bCs/>
                <w:sz w:val="20"/>
                <w:szCs w:val="20"/>
                <w:lang w:eastAsia="ru-RU"/>
              </w:rPr>
              <w:t>2022</w:t>
            </w:r>
          </w:p>
        </w:tc>
        <w:tc>
          <w:tcPr>
            <w:tcW w:w="1135" w:type="dxa"/>
            <w:tcBorders>
              <w:top w:val="nil"/>
              <w:left w:val="nil"/>
              <w:bottom w:val="single" w:sz="8" w:space="0" w:color="auto"/>
              <w:right w:val="single" w:sz="4" w:space="0" w:color="auto"/>
            </w:tcBorders>
            <w:shd w:val="clear" w:color="auto" w:fill="FFFFFF" w:themeFill="background1"/>
            <w:vAlign w:val="center"/>
            <w:hideMark/>
          </w:tcPr>
          <w:p w14:paraId="5967D073" w14:textId="77777777" w:rsidR="00D351A2" w:rsidRPr="007F6676" w:rsidRDefault="00D351A2" w:rsidP="0069235F">
            <w:pPr>
              <w:spacing w:after="0" w:line="240" w:lineRule="auto"/>
              <w:ind w:left="-557" w:firstLine="557"/>
              <w:jc w:val="center"/>
              <w:rPr>
                <w:rFonts w:ascii="Times New Roman" w:eastAsia="Times New Roman" w:hAnsi="Times New Roman" w:cs="Times New Roman"/>
                <w:bCs/>
                <w:sz w:val="20"/>
                <w:szCs w:val="20"/>
                <w:lang w:eastAsia="ru-RU"/>
              </w:rPr>
            </w:pPr>
            <w:r w:rsidRPr="007F6676">
              <w:rPr>
                <w:rFonts w:ascii="Times New Roman" w:eastAsia="Times New Roman" w:hAnsi="Times New Roman" w:cs="Times New Roman"/>
                <w:bCs/>
                <w:sz w:val="20"/>
                <w:szCs w:val="20"/>
                <w:lang w:eastAsia="ru-RU"/>
              </w:rPr>
              <w:t>2023</w:t>
            </w:r>
          </w:p>
        </w:tc>
        <w:tc>
          <w:tcPr>
            <w:tcW w:w="1167" w:type="dxa"/>
            <w:gridSpan w:val="4"/>
            <w:tcBorders>
              <w:top w:val="nil"/>
              <w:left w:val="nil"/>
              <w:bottom w:val="single" w:sz="8" w:space="0" w:color="auto"/>
              <w:right w:val="single" w:sz="4" w:space="0" w:color="auto"/>
            </w:tcBorders>
            <w:shd w:val="clear" w:color="auto" w:fill="FFFFFF" w:themeFill="background1"/>
            <w:vAlign w:val="center"/>
            <w:hideMark/>
          </w:tcPr>
          <w:p w14:paraId="7EB4AFE1" w14:textId="77777777" w:rsidR="00D351A2" w:rsidRPr="007F6676" w:rsidRDefault="00D351A2" w:rsidP="0069235F">
            <w:pPr>
              <w:spacing w:after="0" w:line="240" w:lineRule="auto"/>
              <w:jc w:val="center"/>
              <w:rPr>
                <w:rFonts w:ascii="Times New Roman" w:eastAsia="Times New Roman" w:hAnsi="Times New Roman" w:cs="Times New Roman"/>
                <w:bCs/>
                <w:sz w:val="20"/>
                <w:szCs w:val="20"/>
                <w:lang w:eastAsia="ru-RU"/>
              </w:rPr>
            </w:pPr>
            <w:r w:rsidRPr="007F6676">
              <w:rPr>
                <w:rFonts w:ascii="Times New Roman" w:eastAsia="Times New Roman" w:hAnsi="Times New Roman" w:cs="Times New Roman"/>
                <w:bCs/>
                <w:sz w:val="20"/>
                <w:szCs w:val="20"/>
                <w:lang w:eastAsia="ru-RU"/>
              </w:rPr>
              <w:t>2024</w:t>
            </w:r>
          </w:p>
        </w:tc>
        <w:tc>
          <w:tcPr>
            <w:tcW w:w="1060" w:type="dxa"/>
            <w:gridSpan w:val="2"/>
            <w:tcBorders>
              <w:top w:val="nil"/>
              <w:left w:val="nil"/>
              <w:bottom w:val="single" w:sz="8" w:space="0" w:color="auto"/>
              <w:right w:val="single" w:sz="4" w:space="0" w:color="auto"/>
            </w:tcBorders>
            <w:shd w:val="clear" w:color="auto" w:fill="FFFFFF" w:themeFill="background1"/>
            <w:vAlign w:val="center"/>
            <w:hideMark/>
          </w:tcPr>
          <w:p w14:paraId="74CC3E5A" w14:textId="77777777" w:rsidR="00D351A2" w:rsidRPr="007F6676" w:rsidRDefault="00D351A2" w:rsidP="0069235F">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2025</w:t>
            </w:r>
          </w:p>
        </w:tc>
        <w:tc>
          <w:tcPr>
            <w:tcW w:w="1423" w:type="dxa"/>
            <w:gridSpan w:val="2"/>
            <w:tcBorders>
              <w:top w:val="nil"/>
              <w:left w:val="nil"/>
              <w:bottom w:val="single" w:sz="8" w:space="0" w:color="auto"/>
              <w:right w:val="single" w:sz="8" w:space="0" w:color="auto"/>
            </w:tcBorders>
            <w:shd w:val="clear" w:color="auto" w:fill="FFFFFF" w:themeFill="background1"/>
            <w:vAlign w:val="center"/>
            <w:hideMark/>
          </w:tcPr>
          <w:p w14:paraId="5A80E706" w14:textId="40A1CE79" w:rsidR="00D351A2" w:rsidRPr="00683B27" w:rsidRDefault="00D351A2" w:rsidP="0069235F">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2026 - 20</w:t>
            </w:r>
            <w:r w:rsidR="00C04BD6">
              <w:rPr>
                <w:rFonts w:ascii="Times New Roman" w:eastAsia="Times New Roman" w:hAnsi="Times New Roman" w:cs="Times New Roman"/>
                <w:bCs/>
                <w:sz w:val="20"/>
                <w:szCs w:val="20"/>
                <w:lang w:eastAsia="ru-RU"/>
              </w:rPr>
              <w:t>39</w:t>
            </w:r>
          </w:p>
        </w:tc>
      </w:tr>
      <w:tr w:rsidR="00D351A2" w:rsidRPr="0095306F" w14:paraId="15482A1C" w14:textId="77777777" w:rsidTr="00437AD7">
        <w:trPr>
          <w:gridAfter w:val="2"/>
          <w:wAfter w:w="70" w:type="dxa"/>
          <w:trHeight w:val="315"/>
        </w:trPr>
        <w:tc>
          <w:tcPr>
            <w:tcW w:w="2943" w:type="dxa"/>
            <w:tcBorders>
              <w:top w:val="nil"/>
              <w:left w:val="single" w:sz="8" w:space="0" w:color="auto"/>
              <w:bottom w:val="single" w:sz="8" w:space="0" w:color="auto"/>
              <w:right w:val="single" w:sz="4" w:space="0" w:color="auto"/>
            </w:tcBorders>
            <w:shd w:val="clear" w:color="auto" w:fill="FFFFFF" w:themeFill="background1"/>
            <w:noWrap/>
            <w:vAlign w:val="center"/>
            <w:hideMark/>
          </w:tcPr>
          <w:p w14:paraId="0D8EA202" w14:textId="77777777" w:rsidR="00D351A2" w:rsidRPr="0095306F" w:rsidRDefault="00D351A2" w:rsidP="0069235F">
            <w:pPr>
              <w:spacing w:after="0" w:line="240" w:lineRule="auto"/>
              <w:rPr>
                <w:rFonts w:ascii="Times New Roman" w:eastAsia="Times New Roman" w:hAnsi="Times New Roman" w:cs="Times New Roman"/>
                <w:bCs/>
                <w:sz w:val="20"/>
                <w:szCs w:val="20"/>
                <w:lang w:eastAsia="ru-RU"/>
              </w:rPr>
            </w:pPr>
            <w:r w:rsidRPr="0095306F">
              <w:rPr>
                <w:rFonts w:ascii="Times New Roman" w:eastAsia="Times New Roman" w:hAnsi="Times New Roman" w:cs="Times New Roman"/>
                <w:bCs/>
                <w:sz w:val="20"/>
                <w:szCs w:val="20"/>
                <w:lang w:eastAsia="ru-RU"/>
              </w:rPr>
              <w:t>Теплоисточник №</w:t>
            </w:r>
            <w:r>
              <w:rPr>
                <w:rFonts w:ascii="Times New Roman" w:eastAsia="Times New Roman" w:hAnsi="Times New Roman" w:cs="Times New Roman"/>
                <w:bCs/>
                <w:sz w:val="20"/>
                <w:szCs w:val="20"/>
                <w:lang w:eastAsia="ru-RU"/>
              </w:rPr>
              <w:t xml:space="preserve"> 1</w:t>
            </w:r>
          </w:p>
        </w:tc>
        <w:tc>
          <w:tcPr>
            <w:tcW w:w="1134" w:type="dxa"/>
            <w:tcBorders>
              <w:top w:val="nil"/>
              <w:left w:val="nil"/>
              <w:bottom w:val="single" w:sz="8" w:space="0" w:color="auto"/>
              <w:right w:val="single" w:sz="4" w:space="0" w:color="auto"/>
            </w:tcBorders>
            <w:shd w:val="clear" w:color="auto" w:fill="FFFFFF" w:themeFill="background1"/>
            <w:noWrap/>
            <w:vAlign w:val="center"/>
            <w:hideMark/>
          </w:tcPr>
          <w:p w14:paraId="33E9D88E" w14:textId="77777777" w:rsidR="00D351A2" w:rsidRPr="0095306F" w:rsidRDefault="00D351A2" w:rsidP="0069235F">
            <w:pPr>
              <w:spacing w:after="0" w:line="240" w:lineRule="auto"/>
              <w:jc w:val="center"/>
              <w:rPr>
                <w:rFonts w:ascii="Times New Roman" w:eastAsia="Times New Roman" w:hAnsi="Times New Roman" w:cs="Times New Roman"/>
                <w:bCs/>
                <w:sz w:val="20"/>
                <w:szCs w:val="20"/>
                <w:lang w:eastAsia="ru-RU"/>
              </w:rPr>
            </w:pPr>
          </w:p>
        </w:tc>
        <w:tc>
          <w:tcPr>
            <w:tcW w:w="5954" w:type="dxa"/>
            <w:gridSpan w:val="10"/>
            <w:tcBorders>
              <w:top w:val="single" w:sz="8" w:space="0" w:color="auto"/>
              <w:left w:val="nil"/>
              <w:bottom w:val="single" w:sz="8" w:space="0" w:color="auto"/>
              <w:right w:val="single" w:sz="4" w:space="0" w:color="auto"/>
            </w:tcBorders>
            <w:shd w:val="clear" w:color="auto" w:fill="FFFFFF" w:themeFill="background1"/>
            <w:vAlign w:val="center"/>
            <w:hideMark/>
          </w:tcPr>
          <w:p w14:paraId="2D259169" w14:textId="77777777" w:rsidR="00D351A2" w:rsidRPr="0095306F" w:rsidRDefault="00D351A2" w:rsidP="0069235F">
            <w:pPr>
              <w:spacing w:after="0" w:line="240" w:lineRule="auto"/>
              <w:ind w:right="176"/>
              <w:jc w:val="center"/>
              <w:rPr>
                <w:rFonts w:ascii="Times New Roman" w:eastAsia="Times New Roman" w:hAnsi="Times New Roman" w:cs="Times New Roman"/>
                <w:bCs/>
                <w:sz w:val="20"/>
                <w:szCs w:val="20"/>
                <w:lang w:eastAsia="ru-RU"/>
              </w:rPr>
            </w:pPr>
            <w:r w:rsidRPr="0095306F">
              <w:rPr>
                <w:rFonts w:ascii="Times New Roman" w:eastAsia="Times New Roman" w:hAnsi="Times New Roman" w:cs="Times New Roman"/>
                <w:bCs/>
                <w:sz w:val="20"/>
                <w:szCs w:val="20"/>
                <w:lang w:eastAsia="ru-RU"/>
              </w:rPr>
              <w:t>Воркутинская ЦВК</w:t>
            </w:r>
          </w:p>
        </w:tc>
      </w:tr>
      <w:tr w:rsidR="0091432C" w:rsidRPr="007F6676" w14:paraId="6D78785C" w14:textId="77777777" w:rsidTr="00437AD7">
        <w:trPr>
          <w:gridAfter w:val="2"/>
          <w:wAfter w:w="70" w:type="dxa"/>
          <w:trHeight w:val="260"/>
        </w:trPr>
        <w:tc>
          <w:tcPr>
            <w:tcW w:w="2943" w:type="dxa"/>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14:paraId="73A76733" w14:textId="77777777" w:rsidR="0091432C" w:rsidRPr="007F6676" w:rsidRDefault="0091432C" w:rsidP="009143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Отпуск тепла с</w:t>
            </w:r>
            <w:r>
              <w:rPr>
                <w:rFonts w:ascii="Times New Roman" w:eastAsia="Times New Roman" w:hAnsi="Times New Roman" w:cs="Times New Roman"/>
                <w:sz w:val="20"/>
                <w:szCs w:val="20"/>
                <w:lang w:val="en-US" w:eastAsia="ru-RU"/>
              </w:rPr>
              <w:t xml:space="preserve"> </w:t>
            </w:r>
            <w:r w:rsidRPr="007F6676">
              <w:rPr>
                <w:rFonts w:ascii="Times New Roman" w:eastAsia="Times New Roman" w:hAnsi="Times New Roman" w:cs="Times New Roman"/>
                <w:sz w:val="20"/>
                <w:szCs w:val="20"/>
                <w:lang w:eastAsia="ru-RU"/>
              </w:rPr>
              <w:t>коллекторов</w:t>
            </w:r>
          </w:p>
        </w:tc>
        <w:tc>
          <w:tcPr>
            <w:tcW w:w="1134"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782F13EC"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Гкал</w:t>
            </w:r>
          </w:p>
        </w:tc>
        <w:tc>
          <w:tcPr>
            <w:tcW w:w="1169" w:type="dxa"/>
            <w:tcBorders>
              <w:top w:val="single" w:sz="8" w:space="0" w:color="auto"/>
              <w:left w:val="nil"/>
              <w:bottom w:val="single" w:sz="4" w:space="0" w:color="auto"/>
              <w:right w:val="single" w:sz="4" w:space="0" w:color="auto"/>
            </w:tcBorders>
            <w:shd w:val="clear" w:color="auto" w:fill="FFFFFF" w:themeFill="background1"/>
            <w:noWrap/>
            <w:vAlign w:val="center"/>
          </w:tcPr>
          <w:p w14:paraId="411C4370" w14:textId="77777777" w:rsidR="0091432C" w:rsidRPr="00C10FBB" w:rsidRDefault="0091432C" w:rsidP="0091432C">
            <w:pPr>
              <w:spacing w:after="0" w:line="240" w:lineRule="auto"/>
              <w:jc w:val="center"/>
              <w:rPr>
                <w:rFonts w:ascii="Times New Roman" w:eastAsia="Times New Roman" w:hAnsi="Times New Roman" w:cs="Times New Roman"/>
                <w:sz w:val="20"/>
                <w:szCs w:val="20"/>
                <w:lang w:val="en-US" w:eastAsia="ru-RU"/>
              </w:rPr>
            </w:pPr>
            <w:r w:rsidRPr="007F6676">
              <w:rPr>
                <w:rFonts w:ascii="Times New Roman" w:eastAsia="Times New Roman" w:hAnsi="Times New Roman" w:cs="Times New Roman"/>
                <w:sz w:val="20"/>
                <w:szCs w:val="20"/>
                <w:lang w:eastAsia="ru-RU"/>
              </w:rPr>
              <w:t>965</w:t>
            </w:r>
            <w:r>
              <w:rPr>
                <w:rFonts w:ascii="Times New Roman" w:eastAsia="Times New Roman" w:hAnsi="Times New Roman" w:cs="Times New Roman"/>
                <w:sz w:val="20"/>
                <w:szCs w:val="20"/>
                <w:lang w:eastAsia="ru-RU"/>
              </w:rPr>
              <w:t> </w:t>
            </w:r>
            <w:r w:rsidRPr="007F6676">
              <w:rPr>
                <w:rFonts w:ascii="Times New Roman" w:eastAsia="Times New Roman" w:hAnsi="Times New Roman" w:cs="Times New Roman"/>
                <w:sz w:val="20"/>
                <w:szCs w:val="20"/>
                <w:lang w:eastAsia="ru-RU"/>
              </w:rPr>
              <w:t>536</w:t>
            </w:r>
          </w:p>
        </w:tc>
        <w:tc>
          <w:tcPr>
            <w:tcW w:w="1135"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7453FF85" w14:textId="36524E96" w:rsidR="0091432C" w:rsidRPr="0091432C" w:rsidRDefault="0091432C" w:rsidP="0091432C">
            <w:pPr>
              <w:spacing w:after="0" w:line="240" w:lineRule="auto"/>
              <w:ind w:left="-112"/>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 xml:space="preserve">   </w:t>
            </w:r>
            <w:r w:rsidRPr="0091432C">
              <w:rPr>
                <w:rFonts w:ascii="Times New Roman" w:hAnsi="Times New Roman" w:cs="Times New Roman"/>
                <w:sz w:val="20"/>
                <w:szCs w:val="20"/>
              </w:rPr>
              <w:t>980 636</w:t>
            </w:r>
          </w:p>
        </w:tc>
        <w:tc>
          <w:tcPr>
            <w:tcW w:w="1120" w:type="dxa"/>
            <w:gridSpan w:val="3"/>
            <w:tcBorders>
              <w:top w:val="single" w:sz="8" w:space="0" w:color="auto"/>
              <w:left w:val="nil"/>
              <w:bottom w:val="single" w:sz="4" w:space="0" w:color="auto"/>
              <w:right w:val="single" w:sz="4" w:space="0" w:color="auto"/>
            </w:tcBorders>
            <w:shd w:val="clear" w:color="auto" w:fill="FFFFFF" w:themeFill="background1"/>
            <w:noWrap/>
            <w:vAlign w:val="center"/>
            <w:hideMark/>
          </w:tcPr>
          <w:p w14:paraId="557E775E" w14:textId="5A0236DF"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1 023 227</w:t>
            </w:r>
          </w:p>
        </w:tc>
        <w:tc>
          <w:tcPr>
            <w:tcW w:w="1107" w:type="dxa"/>
            <w:gridSpan w:val="3"/>
            <w:tcBorders>
              <w:top w:val="single" w:sz="8" w:space="0" w:color="auto"/>
              <w:left w:val="nil"/>
              <w:bottom w:val="single" w:sz="4" w:space="0" w:color="auto"/>
              <w:right w:val="single" w:sz="4" w:space="0" w:color="auto"/>
            </w:tcBorders>
            <w:shd w:val="clear" w:color="auto" w:fill="FFFFFF" w:themeFill="background1"/>
            <w:noWrap/>
            <w:vAlign w:val="center"/>
            <w:hideMark/>
          </w:tcPr>
          <w:p w14:paraId="6FB63A45" w14:textId="73E4B1E1"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1 022 690</w:t>
            </w:r>
          </w:p>
        </w:tc>
        <w:tc>
          <w:tcPr>
            <w:tcW w:w="1423" w:type="dxa"/>
            <w:gridSpan w:val="2"/>
            <w:tcBorders>
              <w:top w:val="single" w:sz="8" w:space="0" w:color="auto"/>
              <w:left w:val="nil"/>
              <w:bottom w:val="single" w:sz="4" w:space="0" w:color="auto"/>
              <w:right w:val="single" w:sz="8" w:space="0" w:color="auto"/>
            </w:tcBorders>
            <w:shd w:val="clear" w:color="auto" w:fill="FFFFFF" w:themeFill="background1"/>
            <w:noWrap/>
            <w:vAlign w:val="center"/>
          </w:tcPr>
          <w:p w14:paraId="3CE66333" w14:textId="4A5693EC"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1 022 690</w:t>
            </w:r>
          </w:p>
        </w:tc>
      </w:tr>
      <w:tr w:rsidR="0091432C" w:rsidRPr="007F6676" w14:paraId="5E2F4CC3" w14:textId="77777777" w:rsidTr="00437AD7">
        <w:trPr>
          <w:gridAfter w:val="2"/>
          <w:wAfter w:w="70" w:type="dxa"/>
          <w:trHeight w:val="255"/>
        </w:trPr>
        <w:tc>
          <w:tcPr>
            <w:tcW w:w="2943" w:type="dxa"/>
            <w:tcBorders>
              <w:top w:val="nil"/>
              <w:left w:val="single" w:sz="8" w:space="0" w:color="auto"/>
              <w:bottom w:val="single" w:sz="4" w:space="0" w:color="auto"/>
              <w:right w:val="single" w:sz="4" w:space="0" w:color="auto"/>
            </w:tcBorders>
            <w:shd w:val="clear" w:color="auto" w:fill="FFFFFF" w:themeFill="background1"/>
            <w:vAlign w:val="center"/>
            <w:hideMark/>
          </w:tcPr>
          <w:p w14:paraId="41AE63A6" w14:textId="77777777" w:rsidR="0091432C" w:rsidRPr="007F6676" w:rsidRDefault="0091432C" w:rsidP="0091432C">
            <w:pPr>
              <w:spacing w:after="0" w:line="240" w:lineRule="auto"/>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Отпуск в сеть</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A31A574"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Гкал</w:t>
            </w:r>
          </w:p>
        </w:tc>
        <w:tc>
          <w:tcPr>
            <w:tcW w:w="1169" w:type="dxa"/>
            <w:tcBorders>
              <w:top w:val="nil"/>
              <w:left w:val="nil"/>
              <w:bottom w:val="single" w:sz="4" w:space="0" w:color="auto"/>
              <w:right w:val="single" w:sz="4" w:space="0" w:color="auto"/>
            </w:tcBorders>
            <w:shd w:val="clear" w:color="auto" w:fill="FFFFFF" w:themeFill="background1"/>
            <w:noWrap/>
            <w:vAlign w:val="center"/>
          </w:tcPr>
          <w:p w14:paraId="3DA53E4A"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962</w:t>
            </w:r>
            <w:r>
              <w:rPr>
                <w:rFonts w:ascii="Times New Roman" w:eastAsia="Times New Roman" w:hAnsi="Times New Roman" w:cs="Times New Roman"/>
                <w:sz w:val="20"/>
                <w:szCs w:val="20"/>
                <w:lang w:eastAsia="ru-RU"/>
              </w:rPr>
              <w:t xml:space="preserve"> </w:t>
            </w:r>
            <w:r w:rsidRPr="007F6676">
              <w:rPr>
                <w:rFonts w:ascii="Times New Roman" w:eastAsia="Times New Roman" w:hAnsi="Times New Roman" w:cs="Times New Roman"/>
                <w:sz w:val="20"/>
                <w:szCs w:val="20"/>
                <w:lang w:eastAsia="ru-RU"/>
              </w:rPr>
              <w:t>514</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14:paraId="07536CFC" w14:textId="1C8A39F6" w:rsidR="0091432C" w:rsidRPr="0091432C" w:rsidRDefault="0091432C" w:rsidP="0091432C">
            <w:pPr>
              <w:spacing w:after="0" w:line="240" w:lineRule="auto"/>
              <w:ind w:left="-10" w:firstLine="10"/>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978 266</w:t>
            </w:r>
          </w:p>
        </w:tc>
        <w:tc>
          <w:tcPr>
            <w:tcW w:w="1120" w:type="dxa"/>
            <w:gridSpan w:val="3"/>
            <w:tcBorders>
              <w:top w:val="nil"/>
              <w:left w:val="nil"/>
              <w:bottom w:val="single" w:sz="4" w:space="0" w:color="auto"/>
              <w:right w:val="single" w:sz="4" w:space="0" w:color="auto"/>
            </w:tcBorders>
            <w:shd w:val="clear" w:color="auto" w:fill="FFFFFF" w:themeFill="background1"/>
            <w:noWrap/>
            <w:vAlign w:val="center"/>
            <w:hideMark/>
          </w:tcPr>
          <w:p w14:paraId="2688B9B1" w14:textId="5415F689"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1 020 931</w:t>
            </w:r>
          </w:p>
        </w:tc>
        <w:tc>
          <w:tcPr>
            <w:tcW w:w="1107" w:type="dxa"/>
            <w:gridSpan w:val="3"/>
            <w:tcBorders>
              <w:top w:val="nil"/>
              <w:left w:val="nil"/>
              <w:bottom w:val="single" w:sz="4" w:space="0" w:color="auto"/>
              <w:right w:val="single" w:sz="4" w:space="0" w:color="auto"/>
            </w:tcBorders>
            <w:shd w:val="clear" w:color="auto" w:fill="FFFFFF" w:themeFill="background1"/>
            <w:noWrap/>
            <w:vAlign w:val="center"/>
            <w:hideMark/>
          </w:tcPr>
          <w:p w14:paraId="66489357" w14:textId="318F0972"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1 020 394</w:t>
            </w:r>
          </w:p>
        </w:tc>
        <w:tc>
          <w:tcPr>
            <w:tcW w:w="1423" w:type="dxa"/>
            <w:gridSpan w:val="2"/>
            <w:tcBorders>
              <w:top w:val="nil"/>
              <w:left w:val="nil"/>
              <w:bottom w:val="single" w:sz="4" w:space="0" w:color="auto"/>
              <w:right w:val="single" w:sz="8" w:space="0" w:color="auto"/>
            </w:tcBorders>
            <w:shd w:val="clear" w:color="auto" w:fill="FFFFFF" w:themeFill="background1"/>
            <w:noWrap/>
            <w:vAlign w:val="center"/>
          </w:tcPr>
          <w:p w14:paraId="09495ADC" w14:textId="20FEAC4E"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1 020 394</w:t>
            </w:r>
          </w:p>
        </w:tc>
      </w:tr>
      <w:tr w:rsidR="0091432C" w:rsidRPr="007F6676" w14:paraId="528C2A66" w14:textId="77777777" w:rsidTr="00437AD7">
        <w:trPr>
          <w:gridAfter w:val="2"/>
          <w:wAfter w:w="70" w:type="dxa"/>
          <w:trHeight w:val="300"/>
        </w:trPr>
        <w:tc>
          <w:tcPr>
            <w:tcW w:w="2943" w:type="dxa"/>
            <w:tcBorders>
              <w:top w:val="nil"/>
              <w:left w:val="single" w:sz="8" w:space="0" w:color="auto"/>
              <w:bottom w:val="single" w:sz="4" w:space="0" w:color="auto"/>
              <w:right w:val="single" w:sz="4" w:space="0" w:color="auto"/>
            </w:tcBorders>
            <w:shd w:val="clear" w:color="auto" w:fill="FFFFFF" w:themeFill="background1"/>
            <w:vAlign w:val="center"/>
            <w:hideMark/>
          </w:tcPr>
          <w:p w14:paraId="57A0C070" w14:textId="77777777" w:rsidR="0091432C" w:rsidRPr="007F6676" w:rsidRDefault="0091432C" w:rsidP="0091432C">
            <w:pPr>
              <w:spacing w:after="0" w:line="240" w:lineRule="auto"/>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Затрачено условного топлива, в т.ч.:</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D035C3B"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 xml:space="preserve">тыс. </w:t>
            </w:r>
            <w:proofErr w:type="spellStart"/>
            <w:r w:rsidRPr="007F6676">
              <w:rPr>
                <w:rFonts w:ascii="Times New Roman" w:eastAsia="Times New Roman" w:hAnsi="Times New Roman" w:cs="Times New Roman"/>
                <w:sz w:val="20"/>
                <w:szCs w:val="20"/>
                <w:lang w:eastAsia="ru-RU"/>
              </w:rPr>
              <w:t>т</w:t>
            </w:r>
            <w:r w:rsidRPr="007F6676">
              <w:rPr>
                <w:rFonts w:ascii="Times New Roman" w:eastAsia="Times New Roman" w:hAnsi="Times New Roman" w:cs="Times New Roman"/>
                <w:sz w:val="20"/>
                <w:szCs w:val="20"/>
                <w:vertAlign w:val="subscript"/>
                <w:lang w:eastAsia="ru-RU"/>
              </w:rPr>
              <w:t>у.т</w:t>
            </w:r>
            <w:proofErr w:type="spellEnd"/>
          </w:p>
        </w:tc>
        <w:tc>
          <w:tcPr>
            <w:tcW w:w="1169" w:type="dxa"/>
            <w:tcBorders>
              <w:top w:val="nil"/>
              <w:left w:val="nil"/>
              <w:bottom w:val="single" w:sz="4" w:space="0" w:color="auto"/>
              <w:right w:val="single" w:sz="4" w:space="0" w:color="auto"/>
            </w:tcBorders>
            <w:shd w:val="clear" w:color="auto" w:fill="FFFFFF" w:themeFill="background1"/>
            <w:noWrap/>
            <w:vAlign w:val="center"/>
          </w:tcPr>
          <w:p w14:paraId="14F63195"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151,591</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14:paraId="43D8D50E" w14:textId="53BEF3D1"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151,115</w:t>
            </w:r>
          </w:p>
        </w:tc>
        <w:tc>
          <w:tcPr>
            <w:tcW w:w="1120" w:type="dxa"/>
            <w:gridSpan w:val="3"/>
            <w:tcBorders>
              <w:top w:val="nil"/>
              <w:left w:val="nil"/>
              <w:bottom w:val="single" w:sz="4" w:space="0" w:color="auto"/>
              <w:right w:val="single" w:sz="4" w:space="0" w:color="auto"/>
            </w:tcBorders>
            <w:shd w:val="clear" w:color="auto" w:fill="FFFFFF" w:themeFill="background1"/>
            <w:noWrap/>
            <w:vAlign w:val="center"/>
            <w:hideMark/>
          </w:tcPr>
          <w:p w14:paraId="70724F34" w14:textId="13CE2E22"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161,138</w:t>
            </w:r>
          </w:p>
        </w:tc>
        <w:tc>
          <w:tcPr>
            <w:tcW w:w="1107" w:type="dxa"/>
            <w:gridSpan w:val="3"/>
            <w:tcBorders>
              <w:top w:val="nil"/>
              <w:left w:val="nil"/>
              <w:bottom w:val="single" w:sz="4" w:space="0" w:color="auto"/>
              <w:right w:val="single" w:sz="4" w:space="0" w:color="auto"/>
            </w:tcBorders>
            <w:shd w:val="clear" w:color="auto" w:fill="FFFFFF" w:themeFill="background1"/>
            <w:noWrap/>
            <w:vAlign w:val="center"/>
            <w:hideMark/>
          </w:tcPr>
          <w:p w14:paraId="6C5564EA" w14:textId="2A94FF96"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162,137</w:t>
            </w:r>
          </w:p>
        </w:tc>
        <w:tc>
          <w:tcPr>
            <w:tcW w:w="1423" w:type="dxa"/>
            <w:gridSpan w:val="2"/>
            <w:tcBorders>
              <w:top w:val="nil"/>
              <w:left w:val="nil"/>
              <w:bottom w:val="single" w:sz="4" w:space="0" w:color="auto"/>
              <w:right w:val="single" w:sz="8" w:space="0" w:color="auto"/>
            </w:tcBorders>
            <w:shd w:val="clear" w:color="auto" w:fill="FFFFFF" w:themeFill="background1"/>
            <w:noWrap/>
            <w:vAlign w:val="center"/>
          </w:tcPr>
          <w:p w14:paraId="230D5BEC" w14:textId="64E89216"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162,137</w:t>
            </w:r>
          </w:p>
        </w:tc>
      </w:tr>
      <w:tr w:rsidR="0091432C" w:rsidRPr="007F6676" w14:paraId="4178AAE4" w14:textId="77777777" w:rsidTr="00437AD7">
        <w:trPr>
          <w:gridAfter w:val="2"/>
          <w:wAfter w:w="70" w:type="dxa"/>
          <w:trHeight w:val="300"/>
        </w:trPr>
        <w:tc>
          <w:tcPr>
            <w:tcW w:w="2943" w:type="dxa"/>
            <w:tcBorders>
              <w:top w:val="nil"/>
              <w:left w:val="single" w:sz="8" w:space="0" w:color="auto"/>
              <w:bottom w:val="single" w:sz="4" w:space="0" w:color="auto"/>
              <w:right w:val="single" w:sz="4" w:space="0" w:color="auto"/>
            </w:tcBorders>
            <w:shd w:val="clear" w:color="auto" w:fill="FFFFFF" w:themeFill="background1"/>
            <w:vAlign w:val="center"/>
            <w:hideMark/>
          </w:tcPr>
          <w:p w14:paraId="664377B3" w14:textId="77777777" w:rsidR="0091432C" w:rsidRPr="007F6676" w:rsidRDefault="0091432C" w:rsidP="0091432C">
            <w:pPr>
              <w:spacing w:after="0" w:line="240" w:lineRule="auto"/>
              <w:jc w:val="right"/>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газ</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553F667"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 xml:space="preserve">тыс. </w:t>
            </w:r>
            <w:proofErr w:type="spellStart"/>
            <w:r w:rsidRPr="007F6676">
              <w:rPr>
                <w:rFonts w:ascii="Times New Roman" w:eastAsia="Times New Roman" w:hAnsi="Times New Roman" w:cs="Times New Roman"/>
                <w:sz w:val="20"/>
                <w:szCs w:val="20"/>
                <w:lang w:eastAsia="ru-RU"/>
              </w:rPr>
              <w:t>т</w:t>
            </w:r>
            <w:r w:rsidRPr="007F6676">
              <w:rPr>
                <w:rFonts w:ascii="Times New Roman" w:eastAsia="Times New Roman" w:hAnsi="Times New Roman" w:cs="Times New Roman"/>
                <w:sz w:val="20"/>
                <w:szCs w:val="20"/>
                <w:vertAlign w:val="subscript"/>
                <w:lang w:eastAsia="ru-RU"/>
              </w:rPr>
              <w:t>у.т</w:t>
            </w:r>
            <w:proofErr w:type="spellEnd"/>
          </w:p>
        </w:tc>
        <w:tc>
          <w:tcPr>
            <w:tcW w:w="1169" w:type="dxa"/>
            <w:tcBorders>
              <w:top w:val="nil"/>
              <w:left w:val="nil"/>
              <w:bottom w:val="single" w:sz="4" w:space="0" w:color="auto"/>
              <w:right w:val="single" w:sz="4" w:space="0" w:color="auto"/>
            </w:tcBorders>
            <w:shd w:val="clear" w:color="auto" w:fill="FFFFFF" w:themeFill="background1"/>
            <w:noWrap/>
            <w:vAlign w:val="center"/>
          </w:tcPr>
          <w:p w14:paraId="4120A83B"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151,591</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14:paraId="1CE2BEF8" w14:textId="1D2FAF6D" w:rsidR="0091432C" w:rsidRPr="0091432C" w:rsidRDefault="0091432C" w:rsidP="0091432C">
            <w:pPr>
              <w:spacing w:after="0" w:line="240" w:lineRule="auto"/>
              <w:ind w:left="-108"/>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 xml:space="preserve"> </w:t>
            </w:r>
            <w:r w:rsidRPr="0091432C">
              <w:rPr>
                <w:rFonts w:ascii="Times New Roman" w:hAnsi="Times New Roman" w:cs="Times New Roman"/>
                <w:sz w:val="20"/>
                <w:szCs w:val="20"/>
              </w:rPr>
              <w:t>151,115</w:t>
            </w:r>
          </w:p>
        </w:tc>
        <w:tc>
          <w:tcPr>
            <w:tcW w:w="1120" w:type="dxa"/>
            <w:gridSpan w:val="3"/>
            <w:tcBorders>
              <w:top w:val="nil"/>
              <w:left w:val="nil"/>
              <w:bottom w:val="single" w:sz="4" w:space="0" w:color="auto"/>
              <w:right w:val="single" w:sz="4" w:space="0" w:color="auto"/>
            </w:tcBorders>
            <w:shd w:val="clear" w:color="auto" w:fill="FFFFFF" w:themeFill="background1"/>
            <w:noWrap/>
            <w:vAlign w:val="center"/>
            <w:hideMark/>
          </w:tcPr>
          <w:p w14:paraId="41C4FA46" w14:textId="5E251ADF"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161,108</w:t>
            </w:r>
          </w:p>
        </w:tc>
        <w:tc>
          <w:tcPr>
            <w:tcW w:w="1107" w:type="dxa"/>
            <w:gridSpan w:val="3"/>
            <w:tcBorders>
              <w:top w:val="nil"/>
              <w:left w:val="nil"/>
              <w:bottom w:val="single" w:sz="4" w:space="0" w:color="auto"/>
              <w:right w:val="single" w:sz="4" w:space="0" w:color="auto"/>
            </w:tcBorders>
            <w:shd w:val="clear" w:color="auto" w:fill="FFFFFF" w:themeFill="background1"/>
            <w:noWrap/>
            <w:vAlign w:val="center"/>
            <w:hideMark/>
          </w:tcPr>
          <w:p w14:paraId="3CC22287" w14:textId="0E2E1D75"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162,107</w:t>
            </w:r>
          </w:p>
        </w:tc>
        <w:tc>
          <w:tcPr>
            <w:tcW w:w="1423" w:type="dxa"/>
            <w:gridSpan w:val="2"/>
            <w:tcBorders>
              <w:top w:val="nil"/>
              <w:left w:val="nil"/>
              <w:bottom w:val="single" w:sz="4" w:space="0" w:color="auto"/>
              <w:right w:val="single" w:sz="8" w:space="0" w:color="auto"/>
            </w:tcBorders>
            <w:shd w:val="clear" w:color="auto" w:fill="FFFFFF" w:themeFill="background1"/>
            <w:noWrap/>
            <w:vAlign w:val="center"/>
          </w:tcPr>
          <w:p w14:paraId="7EB35960" w14:textId="4356D9CE"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162,107</w:t>
            </w:r>
          </w:p>
        </w:tc>
      </w:tr>
      <w:tr w:rsidR="0091432C" w:rsidRPr="007F6676" w14:paraId="6C6D1981" w14:textId="77777777" w:rsidTr="00437AD7">
        <w:trPr>
          <w:gridAfter w:val="2"/>
          <w:wAfter w:w="70" w:type="dxa"/>
          <w:trHeight w:val="300"/>
        </w:trPr>
        <w:tc>
          <w:tcPr>
            <w:tcW w:w="2943" w:type="dxa"/>
            <w:tcBorders>
              <w:top w:val="nil"/>
              <w:left w:val="single" w:sz="8" w:space="0" w:color="auto"/>
              <w:bottom w:val="single" w:sz="4" w:space="0" w:color="auto"/>
              <w:right w:val="single" w:sz="4" w:space="0" w:color="auto"/>
            </w:tcBorders>
            <w:shd w:val="clear" w:color="auto" w:fill="FFFFFF" w:themeFill="background1"/>
            <w:vAlign w:val="center"/>
            <w:hideMark/>
          </w:tcPr>
          <w:p w14:paraId="4D40BFC6" w14:textId="77777777" w:rsidR="0091432C" w:rsidRPr="007F6676" w:rsidRDefault="0091432C" w:rsidP="0091432C">
            <w:pPr>
              <w:spacing w:after="0" w:line="240" w:lineRule="auto"/>
              <w:jc w:val="right"/>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мазут</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809EBB1"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 xml:space="preserve">тыс. </w:t>
            </w:r>
            <w:proofErr w:type="spellStart"/>
            <w:r w:rsidRPr="007F6676">
              <w:rPr>
                <w:rFonts w:ascii="Times New Roman" w:eastAsia="Times New Roman" w:hAnsi="Times New Roman" w:cs="Times New Roman"/>
                <w:sz w:val="20"/>
                <w:szCs w:val="20"/>
                <w:lang w:eastAsia="ru-RU"/>
              </w:rPr>
              <w:t>т</w:t>
            </w:r>
            <w:r w:rsidRPr="007F6676">
              <w:rPr>
                <w:rFonts w:ascii="Times New Roman" w:eastAsia="Times New Roman" w:hAnsi="Times New Roman" w:cs="Times New Roman"/>
                <w:sz w:val="20"/>
                <w:szCs w:val="20"/>
                <w:vertAlign w:val="subscript"/>
                <w:lang w:eastAsia="ru-RU"/>
              </w:rPr>
              <w:t>у.т</w:t>
            </w:r>
            <w:proofErr w:type="spellEnd"/>
          </w:p>
        </w:tc>
        <w:tc>
          <w:tcPr>
            <w:tcW w:w="1169" w:type="dxa"/>
            <w:tcBorders>
              <w:top w:val="nil"/>
              <w:left w:val="nil"/>
              <w:bottom w:val="single" w:sz="4" w:space="0" w:color="auto"/>
              <w:right w:val="single" w:sz="4" w:space="0" w:color="auto"/>
            </w:tcBorders>
            <w:shd w:val="clear" w:color="auto" w:fill="FFFFFF" w:themeFill="background1"/>
            <w:noWrap/>
            <w:vAlign w:val="center"/>
          </w:tcPr>
          <w:p w14:paraId="3FA3BA32"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0,0000</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14:paraId="072AE24A" w14:textId="58B01AB2"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0,000</w:t>
            </w:r>
          </w:p>
        </w:tc>
        <w:tc>
          <w:tcPr>
            <w:tcW w:w="1120" w:type="dxa"/>
            <w:gridSpan w:val="3"/>
            <w:tcBorders>
              <w:top w:val="nil"/>
              <w:left w:val="nil"/>
              <w:bottom w:val="single" w:sz="4" w:space="0" w:color="auto"/>
              <w:right w:val="single" w:sz="4" w:space="0" w:color="auto"/>
            </w:tcBorders>
            <w:shd w:val="clear" w:color="auto" w:fill="FFFFFF" w:themeFill="background1"/>
            <w:noWrap/>
            <w:vAlign w:val="center"/>
            <w:hideMark/>
          </w:tcPr>
          <w:p w14:paraId="1337E75C" w14:textId="630CB091"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0,030</w:t>
            </w:r>
          </w:p>
        </w:tc>
        <w:tc>
          <w:tcPr>
            <w:tcW w:w="1107" w:type="dxa"/>
            <w:gridSpan w:val="3"/>
            <w:tcBorders>
              <w:top w:val="nil"/>
              <w:left w:val="nil"/>
              <w:bottom w:val="single" w:sz="4" w:space="0" w:color="auto"/>
              <w:right w:val="single" w:sz="4" w:space="0" w:color="auto"/>
            </w:tcBorders>
            <w:shd w:val="clear" w:color="auto" w:fill="FFFFFF" w:themeFill="background1"/>
            <w:noWrap/>
            <w:vAlign w:val="center"/>
            <w:hideMark/>
          </w:tcPr>
          <w:p w14:paraId="62B369EB" w14:textId="0DCD73C3"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0,030</w:t>
            </w:r>
          </w:p>
        </w:tc>
        <w:tc>
          <w:tcPr>
            <w:tcW w:w="1423" w:type="dxa"/>
            <w:gridSpan w:val="2"/>
            <w:tcBorders>
              <w:top w:val="nil"/>
              <w:left w:val="nil"/>
              <w:bottom w:val="single" w:sz="4" w:space="0" w:color="auto"/>
              <w:right w:val="single" w:sz="8" w:space="0" w:color="auto"/>
            </w:tcBorders>
            <w:shd w:val="clear" w:color="auto" w:fill="FFFFFF" w:themeFill="background1"/>
            <w:noWrap/>
            <w:vAlign w:val="center"/>
            <w:hideMark/>
          </w:tcPr>
          <w:p w14:paraId="17F350BD" w14:textId="067D5A7A"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0,030</w:t>
            </w:r>
          </w:p>
        </w:tc>
      </w:tr>
      <w:tr w:rsidR="0091432C" w:rsidRPr="007F6676" w14:paraId="5BE75DA4" w14:textId="77777777" w:rsidTr="00437AD7">
        <w:trPr>
          <w:gridAfter w:val="2"/>
          <w:wAfter w:w="70" w:type="dxa"/>
          <w:trHeight w:val="285"/>
        </w:trPr>
        <w:tc>
          <w:tcPr>
            <w:tcW w:w="2943" w:type="dxa"/>
            <w:tcBorders>
              <w:top w:val="nil"/>
              <w:left w:val="single" w:sz="8" w:space="0" w:color="auto"/>
              <w:bottom w:val="single" w:sz="4" w:space="0" w:color="auto"/>
              <w:right w:val="single" w:sz="4" w:space="0" w:color="auto"/>
            </w:tcBorders>
            <w:shd w:val="clear" w:color="auto" w:fill="FFFFFF" w:themeFill="background1"/>
            <w:vAlign w:val="center"/>
            <w:hideMark/>
          </w:tcPr>
          <w:p w14:paraId="30786891" w14:textId="77777777" w:rsidR="0091432C" w:rsidRPr="007F6676" w:rsidRDefault="0091432C" w:rsidP="0091432C">
            <w:pPr>
              <w:spacing w:after="0" w:line="240" w:lineRule="auto"/>
              <w:jc w:val="right"/>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lastRenderedPageBreak/>
              <w:t>прочие виды топлива</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6506283"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 xml:space="preserve">тыс. </w:t>
            </w:r>
            <w:proofErr w:type="spellStart"/>
            <w:r w:rsidRPr="007F6676">
              <w:rPr>
                <w:rFonts w:ascii="Times New Roman" w:eastAsia="Times New Roman" w:hAnsi="Times New Roman" w:cs="Times New Roman"/>
                <w:sz w:val="20"/>
                <w:szCs w:val="20"/>
                <w:lang w:eastAsia="ru-RU"/>
              </w:rPr>
              <w:t>т</w:t>
            </w:r>
            <w:r w:rsidRPr="007F6676">
              <w:rPr>
                <w:rFonts w:ascii="Times New Roman" w:eastAsia="Times New Roman" w:hAnsi="Times New Roman" w:cs="Times New Roman"/>
                <w:sz w:val="20"/>
                <w:szCs w:val="20"/>
                <w:vertAlign w:val="subscript"/>
                <w:lang w:eastAsia="ru-RU"/>
              </w:rPr>
              <w:t>у.т</w:t>
            </w:r>
            <w:proofErr w:type="spellEnd"/>
          </w:p>
        </w:tc>
        <w:tc>
          <w:tcPr>
            <w:tcW w:w="1169" w:type="dxa"/>
            <w:tcBorders>
              <w:top w:val="nil"/>
              <w:left w:val="nil"/>
              <w:bottom w:val="single" w:sz="4" w:space="0" w:color="auto"/>
              <w:right w:val="single" w:sz="4" w:space="0" w:color="auto"/>
            </w:tcBorders>
            <w:shd w:val="clear" w:color="auto" w:fill="FFFFFF" w:themeFill="background1"/>
            <w:noWrap/>
            <w:vAlign w:val="center"/>
          </w:tcPr>
          <w:p w14:paraId="24DFFB48"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 </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14:paraId="3FB7BBC5" w14:textId="58E278E6"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 </w:t>
            </w:r>
          </w:p>
        </w:tc>
        <w:tc>
          <w:tcPr>
            <w:tcW w:w="1120" w:type="dxa"/>
            <w:gridSpan w:val="3"/>
            <w:tcBorders>
              <w:top w:val="nil"/>
              <w:left w:val="nil"/>
              <w:bottom w:val="single" w:sz="4" w:space="0" w:color="auto"/>
              <w:right w:val="single" w:sz="4" w:space="0" w:color="auto"/>
            </w:tcBorders>
            <w:shd w:val="clear" w:color="auto" w:fill="FFFFFF" w:themeFill="background1"/>
            <w:noWrap/>
            <w:vAlign w:val="center"/>
            <w:hideMark/>
          </w:tcPr>
          <w:p w14:paraId="06AB3A67" w14:textId="0A2166AC"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 </w:t>
            </w:r>
          </w:p>
        </w:tc>
        <w:tc>
          <w:tcPr>
            <w:tcW w:w="1107" w:type="dxa"/>
            <w:gridSpan w:val="3"/>
            <w:tcBorders>
              <w:top w:val="nil"/>
              <w:left w:val="nil"/>
              <w:bottom w:val="single" w:sz="4" w:space="0" w:color="auto"/>
              <w:right w:val="single" w:sz="4" w:space="0" w:color="auto"/>
            </w:tcBorders>
            <w:shd w:val="clear" w:color="auto" w:fill="FFFFFF" w:themeFill="background1"/>
            <w:noWrap/>
            <w:vAlign w:val="center"/>
            <w:hideMark/>
          </w:tcPr>
          <w:p w14:paraId="71EC3FFB" w14:textId="63F6990D"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 </w:t>
            </w:r>
          </w:p>
        </w:tc>
        <w:tc>
          <w:tcPr>
            <w:tcW w:w="1423" w:type="dxa"/>
            <w:gridSpan w:val="2"/>
            <w:tcBorders>
              <w:top w:val="nil"/>
              <w:left w:val="nil"/>
              <w:bottom w:val="single" w:sz="4" w:space="0" w:color="auto"/>
              <w:right w:val="single" w:sz="8" w:space="0" w:color="auto"/>
            </w:tcBorders>
            <w:shd w:val="clear" w:color="auto" w:fill="FFFFFF" w:themeFill="background1"/>
            <w:noWrap/>
            <w:vAlign w:val="center"/>
            <w:hideMark/>
          </w:tcPr>
          <w:p w14:paraId="0F5F73BA" w14:textId="5471C214"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 </w:t>
            </w:r>
          </w:p>
        </w:tc>
      </w:tr>
      <w:tr w:rsidR="0091432C" w:rsidRPr="007F6676" w14:paraId="421B9C44" w14:textId="77777777" w:rsidTr="00437AD7">
        <w:trPr>
          <w:gridAfter w:val="2"/>
          <w:wAfter w:w="70" w:type="dxa"/>
          <w:trHeight w:val="255"/>
        </w:trPr>
        <w:tc>
          <w:tcPr>
            <w:tcW w:w="2943" w:type="dxa"/>
            <w:tcBorders>
              <w:top w:val="nil"/>
              <w:left w:val="single" w:sz="8" w:space="0" w:color="auto"/>
              <w:bottom w:val="single" w:sz="4" w:space="0" w:color="auto"/>
              <w:right w:val="single" w:sz="4" w:space="0" w:color="auto"/>
            </w:tcBorders>
            <w:shd w:val="clear" w:color="auto" w:fill="FFFFFF" w:themeFill="background1"/>
            <w:vAlign w:val="center"/>
            <w:hideMark/>
          </w:tcPr>
          <w:p w14:paraId="560049D3" w14:textId="77777777" w:rsidR="0091432C" w:rsidRPr="007F6676" w:rsidRDefault="0091432C" w:rsidP="0091432C">
            <w:pPr>
              <w:spacing w:after="0" w:line="240" w:lineRule="auto"/>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Затрачено натурального топлива, в т.ч.:</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41CF70C"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 </w:t>
            </w:r>
          </w:p>
        </w:tc>
        <w:tc>
          <w:tcPr>
            <w:tcW w:w="1169" w:type="dxa"/>
            <w:tcBorders>
              <w:top w:val="nil"/>
              <w:left w:val="nil"/>
              <w:bottom w:val="single" w:sz="4" w:space="0" w:color="auto"/>
              <w:right w:val="single" w:sz="4" w:space="0" w:color="auto"/>
            </w:tcBorders>
            <w:shd w:val="clear" w:color="auto" w:fill="FFFFFF" w:themeFill="background1"/>
            <w:noWrap/>
            <w:vAlign w:val="center"/>
          </w:tcPr>
          <w:p w14:paraId="463E6791"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 </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14:paraId="63180834" w14:textId="52EFD4D5"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 </w:t>
            </w:r>
          </w:p>
        </w:tc>
        <w:tc>
          <w:tcPr>
            <w:tcW w:w="1120" w:type="dxa"/>
            <w:gridSpan w:val="3"/>
            <w:tcBorders>
              <w:top w:val="nil"/>
              <w:left w:val="nil"/>
              <w:bottom w:val="single" w:sz="4" w:space="0" w:color="auto"/>
              <w:right w:val="single" w:sz="4" w:space="0" w:color="auto"/>
            </w:tcBorders>
            <w:shd w:val="clear" w:color="auto" w:fill="FFFFFF" w:themeFill="background1"/>
            <w:noWrap/>
            <w:vAlign w:val="center"/>
            <w:hideMark/>
          </w:tcPr>
          <w:p w14:paraId="2BFFADA0" w14:textId="7959DBA9"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 </w:t>
            </w:r>
          </w:p>
        </w:tc>
        <w:tc>
          <w:tcPr>
            <w:tcW w:w="1107" w:type="dxa"/>
            <w:gridSpan w:val="3"/>
            <w:tcBorders>
              <w:top w:val="nil"/>
              <w:left w:val="nil"/>
              <w:bottom w:val="single" w:sz="4" w:space="0" w:color="auto"/>
              <w:right w:val="single" w:sz="4" w:space="0" w:color="auto"/>
            </w:tcBorders>
            <w:shd w:val="clear" w:color="auto" w:fill="FFFFFF" w:themeFill="background1"/>
            <w:noWrap/>
            <w:vAlign w:val="center"/>
            <w:hideMark/>
          </w:tcPr>
          <w:p w14:paraId="0AB49AD6" w14:textId="28E358AF"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 </w:t>
            </w:r>
          </w:p>
        </w:tc>
        <w:tc>
          <w:tcPr>
            <w:tcW w:w="1423" w:type="dxa"/>
            <w:gridSpan w:val="2"/>
            <w:tcBorders>
              <w:top w:val="nil"/>
              <w:left w:val="nil"/>
              <w:bottom w:val="single" w:sz="4" w:space="0" w:color="auto"/>
              <w:right w:val="single" w:sz="8" w:space="0" w:color="auto"/>
            </w:tcBorders>
            <w:shd w:val="clear" w:color="auto" w:fill="FFFFFF" w:themeFill="background1"/>
            <w:noWrap/>
            <w:vAlign w:val="center"/>
            <w:hideMark/>
          </w:tcPr>
          <w:p w14:paraId="4DA4B0B3" w14:textId="5A600F51"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 </w:t>
            </w:r>
          </w:p>
        </w:tc>
      </w:tr>
      <w:tr w:rsidR="0091432C" w:rsidRPr="007F6676" w14:paraId="760A8DA8" w14:textId="77777777" w:rsidTr="00437AD7">
        <w:trPr>
          <w:gridAfter w:val="2"/>
          <w:wAfter w:w="70" w:type="dxa"/>
          <w:trHeight w:val="255"/>
        </w:trPr>
        <w:tc>
          <w:tcPr>
            <w:tcW w:w="2943" w:type="dxa"/>
            <w:tcBorders>
              <w:top w:val="nil"/>
              <w:left w:val="single" w:sz="8" w:space="0" w:color="auto"/>
              <w:bottom w:val="single" w:sz="4" w:space="0" w:color="auto"/>
              <w:right w:val="single" w:sz="4" w:space="0" w:color="auto"/>
            </w:tcBorders>
            <w:shd w:val="clear" w:color="auto" w:fill="FFFFFF" w:themeFill="background1"/>
            <w:vAlign w:val="center"/>
            <w:hideMark/>
          </w:tcPr>
          <w:p w14:paraId="3846C35B" w14:textId="77777777" w:rsidR="0091432C" w:rsidRPr="007F6676" w:rsidRDefault="0091432C" w:rsidP="0091432C">
            <w:pPr>
              <w:spacing w:after="0" w:line="240" w:lineRule="auto"/>
              <w:jc w:val="right"/>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газ</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DC14E0E"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млн. м</w:t>
            </w:r>
            <w:r w:rsidRPr="007F6676">
              <w:rPr>
                <w:rFonts w:ascii="Times New Roman" w:eastAsia="Times New Roman" w:hAnsi="Times New Roman" w:cs="Times New Roman"/>
                <w:sz w:val="20"/>
                <w:szCs w:val="20"/>
                <w:vertAlign w:val="superscript"/>
                <w:lang w:eastAsia="ru-RU"/>
              </w:rPr>
              <w:t>3</w:t>
            </w:r>
          </w:p>
        </w:tc>
        <w:tc>
          <w:tcPr>
            <w:tcW w:w="1169" w:type="dxa"/>
            <w:tcBorders>
              <w:top w:val="nil"/>
              <w:left w:val="nil"/>
              <w:bottom w:val="single" w:sz="4" w:space="0" w:color="auto"/>
              <w:right w:val="single" w:sz="4" w:space="0" w:color="auto"/>
            </w:tcBorders>
            <w:shd w:val="clear" w:color="auto" w:fill="FFFFFF" w:themeFill="background1"/>
            <w:noWrap/>
            <w:vAlign w:val="center"/>
          </w:tcPr>
          <w:p w14:paraId="4BDC3A50"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130,415</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14:paraId="5AB5F6FD" w14:textId="39DE9663"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129,905</w:t>
            </w:r>
          </w:p>
        </w:tc>
        <w:tc>
          <w:tcPr>
            <w:tcW w:w="1120" w:type="dxa"/>
            <w:gridSpan w:val="3"/>
            <w:tcBorders>
              <w:top w:val="nil"/>
              <w:left w:val="nil"/>
              <w:bottom w:val="single" w:sz="4" w:space="0" w:color="auto"/>
              <w:right w:val="single" w:sz="4" w:space="0" w:color="auto"/>
            </w:tcBorders>
            <w:shd w:val="clear" w:color="auto" w:fill="FFFFFF" w:themeFill="background1"/>
            <w:noWrap/>
            <w:vAlign w:val="center"/>
            <w:hideMark/>
          </w:tcPr>
          <w:p w14:paraId="11D11F48" w14:textId="3ACAD6A5"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142,756</w:t>
            </w:r>
          </w:p>
        </w:tc>
        <w:tc>
          <w:tcPr>
            <w:tcW w:w="1107" w:type="dxa"/>
            <w:gridSpan w:val="3"/>
            <w:tcBorders>
              <w:top w:val="nil"/>
              <w:left w:val="nil"/>
              <w:bottom w:val="single" w:sz="4" w:space="0" w:color="auto"/>
              <w:right w:val="single" w:sz="4" w:space="0" w:color="auto"/>
            </w:tcBorders>
            <w:shd w:val="clear" w:color="auto" w:fill="FFFFFF" w:themeFill="background1"/>
            <w:noWrap/>
            <w:vAlign w:val="center"/>
            <w:hideMark/>
          </w:tcPr>
          <w:p w14:paraId="1EA9B8B1" w14:textId="1BE3B9DC"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143,640</w:t>
            </w:r>
          </w:p>
        </w:tc>
        <w:tc>
          <w:tcPr>
            <w:tcW w:w="1423" w:type="dxa"/>
            <w:gridSpan w:val="2"/>
            <w:tcBorders>
              <w:top w:val="nil"/>
              <w:left w:val="nil"/>
              <w:bottom w:val="single" w:sz="4" w:space="0" w:color="auto"/>
              <w:right w:val="single" w:sz="8" w:space="0" w:color="auto"/>
            </w:tcBorders>
            <w:shd w:val="clear" w:color="auto" w:fill="FFFFFF" w:themeFill="background1"/>
            <w:noWrap/>
            <w:vAlign w:val="center"/>
            <w:hideMark/>
          </w:tcPr>
          <w:p w14:paraId="701F263B" w14:textId="52506E5E"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143,640</w:t>
            </w:r>
          </w:p>
        </w:tc>
      </w:tr>
      <w:tr w:rsidR="0091432C" w:rsidRPr="007F6676" w14:paraId="4E7AF5E9" w14:textId="77777777" w:rsidTr="00437AD7">
        <w:trPr>
          <w:gridAfter w:val="2"/>
          <w:wAfter w:w="70" w:type="dxa"/>
          <w:trHeight w:val="255"/>
        </w:trPr>
        <w:tc>
          <w:tcPr>
            <w:tcW w:w="2943" w:type="dxa"/>
            <w:tcBorders>
              <w:top w:val="nil"/>
              <w:left w:val="single" w:sz="8" w:space="0" w:color="auto"/>
              <w:bottom w:val="single" w:sz="4" w:space="0" w:color="auto"/>
              <w:right w:val="single" w:sz="4" w:space="0" w:color="auto"/>
            </w:tcBorders>
            <w:shd w:val="clear" w:color="auto" w:fill="FFFFFF" w:themeFill="background1"/>
            <w:vAlign w:val="center"/>
            <w:hideMark/>
          </w:tcPr>
          <w:p w14:paraId="0DE95959" w14:textId="77777777" w:rsidR="0091432C" w:rsidRPr="007F6676" w:rsidRDefault="0091432C" w:rsidP="0091432C">
            <w:pPr>
              <w:spacing w:after="0" w:line="240" w:lineRule="auto"/>
              <w:jc w:val="right"/>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мазут</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C1573CA"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тыс. тонн</w:t>
            </w:r>
          </w:p>
        </w:tc>
        <w:tc>
          <w:tcPr>
            <w:tcW w:w="1169" w:type="dxa"/>
            <w:tcBorders>
              <w:top w:val="nil"/>
              <w:left w:val="nil"/>
              <w:bottom w:val="single" w:sz="4" w:space="0" w:color="auto"/>
              <w:right w:val="single" w:sz="4" w:space="0" w:color="auto"/>
            </w:tcBorders>
            <w:shd w:val="clear" w:color="auto" w:fill="FFFFFF" w:themeFill="background1"/>
            <w:noWrap/>
            <w:vAlign w:val="center"/>
          </w:tcPr>
          <w:p w14:paraId="6E07D8A8"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0,0000</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14:paraId="3E0FA1CA" w14:textId="08A3C325"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0,000</w:t>
            </w:r>
          </w:p>
        </w:tc>
        <w:tc>
          <w:tcPr>
            <w:tcW w:w="1120" w:type="dxa"/>
            <w:gridSpan w:val="3"/>
            <w:tcBorders>
              <w:top w:val="nil"/>
              <w:left w:val="nil"/>
              <w:bottom w:val="single" w:sz="4" w:space="0" w:color="auto"/>
              <w:right w:val="single" w:sz="4" w:space="0" w:color="auto"/>
            </w:tcBorders>
            <w:shd w:val="clear" w:color="auto" w:fill="FFFFFF" w:themeFill="background1"/>
            <w:noWrap/>
            <w:vAlign w:val="center"/>
            <w:hideMark/>
          </w:tcPr>
          <w:p w14:paraId="78BE867D" w14:textId="536A2037"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0,022</w:t>
            </w:r>
          </w:p>
        </w:tc>
        <w:tc>
          <w:tcPr>
            <w:tcW w:w="1107" w:type="dxa"/>
            <w:gridSpan w:val="3"/>
            <w:tcBorders>
              <w:top w:val="nil"/>
              <w:left w:val="nil"/>
              <w:bottom w:val="single" w:sz="4" w:space="0" w:color="auto"/>
              <w:right w:val="single" w:sz="4" w:space="0" w:color="auto"/>
            </w:tcBorders>
            <w:shd w:val="clear" w:color="auto" w:fill="FFFFFF" w:themeFill="background1"/>
            <w:noWrap/>
            <w:vAlign w:val="center"/>
            <w:hideMark/>
          </w:tcPr>
          <w:p w14:paraId="403A6DE2" w14:textId="4A30109A"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0,022</w:t>
            </w:r>
          </w:p>
        </w:tc>
        <w:tc>
          <w:tcPr>
            <w:tcW w:w="1423" w:type="dxa"/>
            <w:gridSpan w:val="2"/>
            <w:tcBorders>
              <w:top w:val="nil"/>
              <w:left w:val="nil"/>
              <w:bottom w:val="single" w:sz="4" w:space="0" w:color="auto"/>
              <w:right w:val="single" w:sz="8" w:space="0" w:color="auto"/>
            </w:tcBorders>
            <w:shd w:val="clear" w:color="auto" w:fill="FFFFFF" w:themeFill="background1"/>
            <w:noWrap/>
            <w:vAlign w:val="center"/>
            <w:hideMark/>
          </w:tcPr>
          <w:p w14:paraId="1C965657" w14:textId="75F8B073"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0,022</w:t>
            </w:r>
          </w:p>
        </w:tc>
      </w:tr>
      <w:tr w:rsidR="0091432C" w:rsidRPr="007F6676" w14:paraId="581814FC" w14:textId="77777777" w:rsidTr="00437AD7">
        <w:trPr>
          <w:gridAfter w:val="2"/>
          <w:wAfter w:w="70" w:type="dxa"/>
          <w:trHeight w:val="255"/>
        </w:trPr>
        <w:tc>
          <w:tcPr>
            <w:tcW w:w="2943" w:type="dxa"/>
            <w:tcBorders>
              <w:top w:val="nil"/>
              <w:left w:val="single" w:sz="8" w:space="0" w:color="auto"/>
              <w:bottom w:val="single" w:sz="4" w:space="0" w:color="auto"/>
              <w:right w:val="single" w:sz="4" w:space="0" w:color="auto"/>
            </w:tcBorders>
            <w:shd w:val="clear" w:color="auto" w:fill="FFFFFF" w:themeFill="background1"/>
            <w:vAlign w:val="center"/>
            <w:hideMark/>
          </w:tcPr>
          <w:p w14:paraId="5E38CF39" w14:textId="77777777" w:rsidR="0091432C" w:rsidRPr="007F6676" w:rsidRDefault="0091432C" w:rsidP="0091432C">
            <w:pPr>
              <w:spacing w:after="0" w:line="240" w:lineRule="auto"/>
              <w:jc w:val="right"/>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прочие виды топлива</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472A6E8"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тыс. тонн</w:t>
            </w:r>
          </w:p>
        </w:tc>
        <w:tc>
          <w:tcPr>
            <w:tcW w:w="1169" w:type="dxa"/>
            <w:tcBorders>
              <w:top w:val="nil"/>
              <w:left w:val="nil"/>
              <w:bottom w:val="single" w:sz="4" w:space="0" w:color="auto"/>
              <w:right w:val="single" w:sz="4" w:space="0" w:color="auto"/>
            </w:tcBorders>
            <w:shd w:val="clear" w:color="auto" w:fill="FFFFFF" w:themeFill="background1"/>
            <w:noWrap/>
            <w:vAlign w:val="center"/>
          </w:tcPr>
          <w:p w14:paraId="7D79ED04"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 </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14:paraId="4986B162" w14:textId="7B86D4E9"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 </w:t>
            </w:r>
          </w:p>
        </w:tc>
        <w:tc>
          <w:tcPr>
            <w:tcW w:w="1120" w:type="dxa"/>
            <w:gridSpan w:val="3"/>
            <w:tcBorders>
              <w:top w:val="nil"/>
              <w:left w:val="nil"/>
              <w:bottom w:val="single" w:sz="4" w:space="0" w:color="auto"/>
              <w:right w:val="single" w:sz="4" w:space="0" w:color="auto"/>
            </w:tcBorders>
            <w:shd w:val="clear" w:color="auto" w:fill="FFFFFF" w:themeFill="background1"/>
            <w:noWrap/>
            <w:vAlign w:val="center"/>
            <w:hideMark/>
          </w:tcPr>
          <w:p w14:paraId="4F4FCB0D" w14:textId="4B86AE72"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 </w:t>
            </w:r>
          </w:p>
        </w:tc>
        <w:tc>
          <w:tcPr>
            <w:tcW w:w="1107" w:type="dxa"/>
            <w:gridSpan w:val="3"/>
            <w:tcBorders>
              <w:top w:val="nil"/>
              <w:left w:val="nil"/>
              <w:bottom w:val="single" w:sz="4" w:space="0" w:color="auto"/>
              <w:right w:val="single" w:sz="4" w:space="0" w:color="auto"/>
            </w:tcBorders>
            <w:shd w:val="clear" w:color="auto" w:fill="FFFFFF" w:themeFill="background1"/>
            <w:noWrap/>
            <w:vAlign w:val="center"/>
            <w:hideMark/>
          </w:tcPr>
          <w:p w14:paraId="432D9261" w14:textId="715A9AAA"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 </w:t>
            </w:r>
          </w:p>
        </w:tc>
        <w:tc>
          <w:tcPr>
            <w:tcW w:w="1423" w:type="dxa"/>
            <w:gridSpan w:val="2"/>
            <w:tcBorders>
              <w:top w:val="nil"/>
              <w:left w:val="single" w:sz="4" w:space="0" w:color="auto"/>
              <w:bottom w:val="single" w:sz="4" w:space="0" w:color="auto"/>
              <w:right w:val="single" w:sz="8" w:space="0" w:color="auto"/>
            </w:tcBorders>
            <w:shd w:val="clear" w:color="auto" w:fill="FFFFFF" w:themeFill="background1"/>
            <w:noWrap/>
            <w:vAlign w:val="center"/>
            <w:hideMark/>
          </w:tcPr>
          <w:p w14:paraId="46557937" w14:textId="7766D494"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 </w:t>
            </w:r>
          </w:p>
        </w:tc>
      </w:tr>
      <w:tr w:rsidR="0091432C" w:rsidRPr="00AB272E" w14:paraId="07222AD2" w14:textId="77777777" w:rsidTr="00437AD7">
        <w:trPr>
          <w:gridAfter w:val="2"/>
          <w:wAfter w:w="70" w:type="dxa"/>
          <w:trHeight w:val="285"/>
        </w:trPr>
        <w:tc>
          <w:tcPr>
            <w:tcW w:w="2943" w:type="dxa"/>
            <w:tcBorders>
              <w:top w:val="nil"/>
              <w:left w:val="single" w:sz="8" w:space="0" w:color="auto"/>
              <w:bottom w:val="single" w:sz="4" w:space="0" w:color="auto"/>
              <w:right w:val="single" w:sz="4" w:space="0" w:color="auto"/>
            </w:tcBorders>
            <w:shd w:val="clear" w:color="auto" w:fill="FFFFFF" w:themeFill="background1"/>
            <w:vAlign w:val="center"/>
            <w:hideMark/>
          </w:tcPr>
          <w:p w14:paraId="2EE9F7DE" w14:textId="77777777" w:rsidR="0091432C" w:rsidRPr="007F6676" w:rsidRDefault="0091432C" w:rsidP="0091432C">
            <w:pPr>
              <w:spacing w:after="0" w:line="240" w:lineRule="auto"/>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УРУТ на отпуск тепла с коллекторов</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0D6BDD6" w14:textId="77777777" w:rsidR="0091432C" w:rsidRDefault="0091432C" w:rsidP="0091432C">
            <w:pPr>
              <w:spacing w:after="0" w:line="240" w:lineRule="auto"/>
              <w:rPr>
                <w:rFonts w:ascii="Times New Roman" w:eastAsia="Times New Roman" w:hAnsi="Times New Roman" w:cs="Times New Roman"/>
                <w:sz w:val="20"/>
                <w:szCs w:val="20"/>
                <w:lang w:val="en-US" w:eastAsia="ru-RU"/>
              </w:rPr>
            </w:pPr>
            <w:proofErr w:type="spellStart"/>
            <w:r w:rsidRPr="007F6676">
              <w:rPr>
                <w:rFonts w:ascii="Times New Roman" w:eastAsia="Times New Roman" w:hAnsi="Times New Roman" w:cs="Times New Roman"/>
                <w:sz w:val="20"/>
                <w:szCs w:val="20"/>
                <w:lang w:eastAsia="ru-RU"/>
              </w:rPr>
              <w:t>кг</w:t>
            </w:r>
            <w:r w:rsidRPr="007F6676">
              <w:rPr>
                <w:rFonts w:ascii="Times New Roman" w:eastAsia="Times New Roman" w:hAnsi="Times New Roman" w:cs="Times New Roman"/>
                <w:sz w:val="20"/>
                <w:szCs w:val="20"/>
                <w:vertAlign w:val="subscript"/>
                <w:lang w:eastAsia="ru-RU"/>
              </w:rPr>
              <w:t>у.т</w:t>
            </w:r>
            <w:proofErr w:type="spellEnd"/>
            <w:r w:rsidRPr="007F6676">
              <w:rPr>
                <w:rFonts w:ascii="Times New Roman" w:eastAsia="Times New Roman" w:hAnsi="Times New Roman" w:cs="Times New Roman"/>
                <w:sz w:val="20"/>
                <w:szCs w:val="20"/>
                <w:lang w:eastAsia="ru-RU"/>
              </w:rPr>
              <w:t>/</w:t>
            </w:r>
          </w:p>
          <w:p w14:paraId="293DB1CE" w14:textId="77777777" w:rsidR="0091432C" w:rsidRPr="007F6676" w:rsidRDefault="0091432C" w:rsidP="0091432C">
            <w:pPr>
              <w:spacing w:after="0" w:line="240" w:lineRule="auto"/>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Гкал</w:t>
            </w:r>
          </w:p>
        </w:tc>
        <w:tc>
          <w:tcPr>
            <w:tcW w:w="1169" w:type="dxa"/>
            <w:tcBorders>
              <w:top w:val="nil"/>
              <w:left w:val="nil"/>
              <w:bottom w:val="single" w:sz="4" w:space="0" w:color="auto"/>
              <w:right w:val="single" w:sz="4" w:space="0" w:color="auto"/>
            </w:tcBorders>
            <w:shd w:val="clear" w:color="auto" w:fill="FFFFFF" w:themeFill="background1"/>
            <w:noWrap/>
            <w:vAlign w:val="center"/>
          </w:tcPr>
          <w:p w14:paraId="3EDAF75D" w14:textId="77777777" w:rsidR="0091432C" w:rsidRPr="00AB272E" w:rsidRDefault="0091432C" w:rsidP="0091432C">
            <w:pPr>
              <w:spacing w:after="0" w:line="240" w:lineRule="auto"/>
              <w:jc w:val="center"/>
              <w:rPr>
                <w:rFonts w:ascii="Times New Roman" w:eastAsia="Times New Roman" w:hAnsi="Times New Roman" w:cs="Times New Roman"/>
                <w:bCs/>
                <w:sz w:val="20"/>
                <w:szCs w:val="20"/>
                <w:lang w:eastAsia="ru-RU"/>
              </w:rPr>
            </w:pPr>
            <w:r w:rsidRPr="00AB272E">
              <w:rPr>
                <w:rFonts w:ascii="Times New Roman" w:eastAsia="Times New Roman" w:hAnsi="Times New Roman" w:cs="Times New Roman"/>
                <w:bCs/>
                <w:sz w:val="20"/>
                <w:szCs w:val="20"/>
                <w:lang w:eastAsia="ru-RU"/>
              </w:rPr>
              <w:t>157,00</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14:paraId="71508838" w14:textId="03444729" w:rsidR="0091432C" w:rsidRPr="0091432C" w:rsidRDefault="0091432C" w:rsidP="0091432C">
            <w:pPr>
              <w:spacing w:after="0" w:line="240" w:lineRule="auto"/>
              <w:jc w:val="center"/>
              <w:rPr>
                <w:rFonts w:ascii="Times New Roman" w:eastAsia="Times New Roman" w:hAnsi="Times New Roman" w:cs="Times New Roman"/>
                <w:bCs/>
                <w:sz w:val="20"/>
                <w:szCs w:val="20"/>
                <w:lang w:eastAsia="ru-RU"/>
              </w:rPr>
            </w:pPr>
            <w:r w:rsidRPr="0091432C">
              <w:rPr>
                <w:rFonts w:ascii="Times New Roman" w:hAnsi="Times New Roman" w:cs="Times New Roman"/>
                <w:sz w:val="20"/>
                <w:szCs w:val="20"/>
              </w:rPr>
              <w:t>154,100</w:t>
            </w:r>
          </w:p>
        </w:tc>
        <w:tc>
          <w:tcPr>
            <w:tcW w:w="1120" w:type="dxa"/>
            <w:gridSpan w:val="3"/>
            <w:tcBorders>
              <w:top w:val="nil"/>
              <w:left w:val="nil"/>
              <w:bottom w:val="single" w:sz="4" w:space="0" w:color="auto"/>
              <w:right w:val="single" w:sz="4" w:space="0" w:color="auto"/>
            </w:tcBorders>
            <w:shd w:val="clear" w:color="auto" w:fill="FFFFFF" w:themeFill="background1"/>
            <w:noWrap/>
            <w:vAlign w:val="center"/>
            <w:hideMark/>
          </w:tcPr>
          <w:p w14:paraId="3986B997" w14:textId="306055CC" w:rsidR="0091432C" w:rsidRPr="0091432C" w:rsidRDefault="0091432C" w:rsidP="0091432C">
            <w:pPr>
              <w:spacing w:after="0" w:line="240" w:lineRule="auto"/>
              <w:jc w:val="center"/>
              <w:rPr>
                <w:rFonts w:ascii="Times New Roman" w:eastAsia="Times New Roman" w:hAnsi="Times New Roman" w:cs="Times New Roman"/>
                <w:bCs/>
                <w:sz w:val="20"/>
                <w:szCs w:val="20"/>
                <w:lang w:eastAsia="ru-RU"/>
              </w:rPr>
            </w:pPr>
            <w:r w:rsidRPr="0091432C">
              <w:rPr>
                <w:rFonts w:ascii="Times New Roman" w:hAnsi="Times New Roman" w:cs="Times New Roman"/>
                <w:sz w:val="20"/>
                <w:szCs w:val="20"/>
              </w:rPr>
              <w:t>157,480</w:t>
            </w:r>
          </w:p>
        </w:tc>
        <w:tc>
          <w:tcPr>
            <w:tcW w:w="1107" w:type="dxa"/>
            <w:gridSpan w:val="3"/>
            <w:tcBorders>
              <w:top w:val="nil"/>
              <w:left w:val="nil"/>
              <w:bottom w:val="single" w:sz="4" w:space="0" w:color="auto"/>
              <w:right w:val="single" w:sz="4" w:space="0" w:color="auto"/>
            </w:tcBorders>
            <w:shd w:val="clear" w:color="auto" w:fill="FFFFFF" w:themeFill="background1"/>
            <w:noWrap/>
            <w:vAlign w:val="center"/>
            <w:hideMark/>
          </w:tcPr>
          <w:p w14:paraId="008AA968" w14:textId="701D64E1" w:rsidR="0091432C" w:rsidRPr="0091432C" w:rsidRDefault="0091432C" w:rsidP="0091432C">
            <w:pPr>
              <w:spacing w:after="0" w:line="240" w:lineRule="auto"/>
              <w:jc w:val="center"/>
              <w:rPr>
                <w:rFonts w:ascii="Times New Roman" w:eastAsia="Times New Roman" w:hAnsi="Times New Roman" w:cs="Times New Roman"/>
                <w:bCs/>
                <w:sz w:val="20"/>
                <w:szCs w:val="20"/>
                <w:lang w:eastAsia="ru-RU"/>
              </w:rPr>
            </w:pPr>
            <w:r w:rsidRPr="0091432C">
              <w:rPr>
                <w:rFonts w:ascii="Times New Roman" w:hAnsi="Times New Roman" w:cs="Times New Roman"/>
                <w:sz w:val="20"/>
                <w:szCs w:val="20"/>
              </w:rPr>
              <w:t>158,540</w:t>
            </w:r>
          </w:p>
        </w:tc>
        <w:tc>
          <w:tcPr>
            <w:tcW w:w="1423" w:type="dxa"/>
            <w:gridSpan w:val="2"/>
            <w:tcBorders>
              <w:top w:val="nil"/>
              <w:left w:val="single" w:sz="4" w:space="0" w:color="auto"/>
              <w:bottom w:val="single" w:sz="4" w:space="0" w:color="auto"/>
              <w:right w:val="single" w:sz="8" w:space="0" w:color="auto"/>
            </w:tcBorders>
            <w:shd w:val="clear" w:color="auto" w:fill="FFFFFF" w:themeFill="background1"/>
            <w:noWrap/>
            <w:vAlign w:val="center"/>
            <w:hideMark/>
          </w:tcPr>
          <w:p w14:paraId="62919C33" w14:textId="3EB3FFE3" w:rsidR="0091432C" w:rsidRPr="0091432C" w:rsidRDefault="0091432C" w:rsidP="0091432C">
            <w:pPr>
              <w:spacing w:after="0" w:line="240" w:lineRule="auto"/>
              <w:jc w:val="center"/>
              <w:rPr>
                <w:rFonts w:ascii="Times New Roman" w:eastAsia="Times New Roman" w:hAnsi="Times New Roman" w:cs="Times New Roman"/>
                <w:bCs/>
                <w:sz w:val="20"/>
                <w:szCs w:val="20"/>
                <w:lang w:eastAsia="ru-RU"/>
              </w:rPr>
            </w:pPr>
            <w:r w:rsidRPr="0091432C">
              <w:rPr>
                <w:rFonts w:ascii="Times New Roman" w:hAnsi="Times New Roman" w:cs="Times New Roman"/>
                <w:sz w:val="20"/>
                <w:szCs w:val="20"/>
              </w:rPr>
              <w:t>158,540</w:t>
            </w:r>
          </w:p>
        </w:tc>
      </w:tr>
      <w:tr w:rsidR="00D351A2" w:rsidRPr="00683B27" w14:paraId="326F7E3D" w14:textId="77777777" w:rsidTr="00437AD7">
        <w:trPr>
          <w:gridAfter w:val="2"/>
          <w:wAfter w:w="70" w:type="dxa"/>
          <w:trHeight w:val="255"/>
        </w:trPr>
        <w:tc>
          <w:tcPr>
            <w:tcW w:w="10031" w:type="dxa"/>
            <w:gridSpan w:val="12"/>
            <w:tcBorders>
              <w:top w:val="single" w:sz="4" w:space="0" w:color="auto"/>
              <w:left w:val="single" w:sz="8" w:space="0" w:color="auto"/>
              <w:bottom w:val="nil"/>
              <w:right w:val="nil"/>
            </w:tcBorders>
            <w:shd w:val="clear" w:color="auto" w:fill="FFFFFF" w:themeFill="background1"/>
            <w:noWrap/>
            <w:vAlign w:val="center"/>
            <w:hideMark/>
          </w:tcPr>
          <w:p w14:paraId="44D17482" w14:textId="77777777" w:rsidR="00D351A2" w:rsidRPr="00683B27" w:rsidRDefault="00D351A2" w:rsidP="0069235F">
            <w:pPr>
              <w:spacing w:after="0" w:line="240" w:lineRule="auto"/>
              <w:jc w:val="center"/>
              <w:rPr>
                <w:rFonts w:ascii="Times New Roman" w:eastAsia="Times New Roman" w:hAnsi="Times New Roman" w:cs="Times New Roman"/>
                <w:bCs/>
                <w:sz w:val="20"/>
                <w:szCs w:val="20"/>
                <w:lang w:eastAsia="ru-RU"/>
              </w:rPr>
            </w:pPr>
            <w:r w:rsidRPr="00683B27">
              <w:rPr>
                <w:rFonts w:ascii="Times New Roman" w:eastAsia="Times New Roman" w:hAnsi="Times New Roman" w:cs="Times New Roman"/>
                <w:bCs/>
                <w:sz w:val="20"/>
                <w:szCs w:val="20"/>
                <w:lang w:eastAsia="ru-RU"/>
              </w:rPr>
              <w:t>Расходы топлива по временам года</w:t>
            </w:r>
          </w:p>
        </w:tc>
      </w:tr>
      <w:tr w:rsidR="0091432C" w:rsidRPr="007F6676" w14:paraId="7C0BB5FA" w14:textId="77777777" w:rsidTr="00437AD7">
        <w:trPr>
          <w:gridAfter w:val="2"/>
          <w:wAfter w:w="70" w:type="dxa"/>
          <w:trHeight w:val="420"/>
        </w:trPr>
        <w:tc>
          <w:tcPr>
            <w:tcW w:w="2943" w:type="dxa"/>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14:paraId="7A4AA9EC" w14:textId="77777777" w:rsidR="0091432C" w:rsidRPr="00D86BAA" w:rsidRDefault="0091432C" w:rsidP="0091432C">
            <w:pPr>
              <w:spacing w:after="0" w:line="240" w:lineRule="auto"/>
              <w:rPr>
                <w:rFonts w:ascii="Times New Roman" w:eastAsia="Times New Roman" w:hAnsi="Times New Roman" w:cs="Times New Roman"/>
                <w:sz w:val="16"/>
                <w:szCs w:val="16"/>
                <w:lang w:eastAsia="ru-RU"/>
              </w:rPr>
            </w:pPr>
            <w:r w:rsidRPr="00D86BAA">
              <w:rPr>
                <w:rFonts w:ascii="Times New Roman" w:eastAsia="Times New Roman" w:hAnsi="Times New Roman" w:cs="Times New Roman"/>
                <w:sz w:val="16"/>
                <w:szCs w:val="16"/>
                <w:lang w:eastAsia="ru-RU"/>
              </w:rPr>
              <w:t>Максимальный часовой расход условного топлива на выработку тепловой энергии в зимний период</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D65B2AE"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proofErr w:type="spellStart"/>
            <w:r w:rsidRPr="007F6676">
              <w:rPr>
                <w:rFonts w:ascii="Times New Roman" w:eastAsia="Times New Roman" w:hAnsi="Times New Roman" w:cs="Times New Roman"/>
                <w:sz w:val="20"/>
                <w:szCs w:val="20"/>
                <w:lang w:eastAsia="ru-RU"/>
              </w:rPr>
              <w:t>т</w:t>
            </w:r>
            <w:r w:rsidRPr="007F6676">
              <w:rPr>
                <w:rFonts w:ascii="Times New Roman" w:eastAsia="Times New Roman" w:hAnsi="Times New Roman" w:cs="Times New Roman"/>
                <w:sz w:val="20"/>
                <w:szCs w:val="20"/>
                <w:vertAlign w:val="subscript"/>
                <w:lang w:eastAsia="ru-RU"/>
              </w:rPr>
              <w:t>у.т</w:t>
            </w:r>
            <w:proofErr w:type="spellEnd"/>
            <w:r w:rsidRPr="007F6676">
              <w:rPr>
                <w:rFonts w:ascii="Times New Roman" w:eastAsia="Times New Roman" w:hAnsi="Times New Roman" w:cs="Times New Roman"/>
                <w:sz w:val="20"/>
                <w:szCs w:val="20"/>
                <w:lang w:eastAsia="ru-RU"/>
              </w:rPr>
              <w:t>/ч</w:t>
            </w:r>
          </w:p>
        </w:tc>
        <w:tc>
          <w:tcPr>
            <w:tcW w:w="1169" w:type="dxa"/>
            <w:tcBorders>
              <w:top w:val="single" w:sz="4" w:space="0" w:color="auto"/>
              <w:left w:val="nil"/>
              <w:bottom w:val="single" w:sz="4" w:space="0" w:color="auto"/>
              <w:right w:val="single" w:sz="4" w:space="0" w:color="auto"/>
            </w:tcBorders>
            <w:shd w:val="clear" w:color="auto" w:fill="FFFFFF" w:themeFill="background1"/>
            <w:noWrap/>
            <w:vAlign w:val="center"/>
          </w:tcPr>
          <w:p w14:paraId="61847F12"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23,747</w:t>
            </w:r>
          </w:p>
        </w:tc>
        <w:tc>
          <w:tcPr>
            <w:tcW w:w="11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30BC8C8" w14:textId="77AFB4ED"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23,747</w:t>
            </w:r>
          </w:p>
        </w:tc>
        <w:tc>
          <w:tcPr>
            <w:tcW w:w="1120"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66226211" w14:textId="2AEF51E4"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24,300</w:t>
            </w:r>
          </w:p>
        </w:tc>
        <w:tc>
          <w:tcPr>
            <w:tcW w:w="1107"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501915F8" w14:textId="49DF9AC9"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23,534</w:t>
            </w:r>
          </w:p>
        </w:tc>
        <w:tc>
          <w:tcPr>
            <w:tcW w:w="1423" w:type="dxa"/>
            <w:gridSpan w:val="2"/>
            <w:tcBorders>
              <w:top w:val="single" w:sz="4" w:space="0" w:color="auto"/>
              <w:left w:val="single" w:sz="4" w:space="0" w:color="auto"/>
              <w:bottom w:val="single" w:sz="4" w:space="0" w:color="auto"/>
              <w:right w:val="single" w:sz="8" w:space="0" w:color="auto"/>
            </w:tcBorders>
            <w:shd w:val="clear" w:color="auto" w:fill="FFFFFF" w:themeFill="background1"/>
            <w:noWrap/>
            <w:vAlign w:val="center"/>
          </w:tcPr>
          <w:p w14:paraId="6D6CA53B" w14:textId="53E4C23A"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23,534</w:t>
            </w:r>
          </w:p>
        </w:tc>
      </w:tr>
      <w:tr w:rsidR="0091432C" w:rsidRPr="007F6676" w14:paraId="3F411147" w14:textId="77777777" w:rsidTr="00437AD7">
        <w:trPr>
          <w:gridAfter w:val="2"/>
          <w:wAfter w:w="70" w:type="dxa"/>
          <w:trHeight w:val="420"/>
        </w:trPr>
        <w:tc>
          <w:tcPr>
            <w:tcW w:w="2943" w:type="dxa"/>
            <w:tcBorders>
              <w:top w:val="nil"/>
              <w:left w:val="single" w:sz="8" w:space="0" w:color="auto"/>
              <w:bottom w:val="single" w:sz="4" w:space="0" w:color="auto"/>
              <w:right w:val="single" w:sz="4" w:space="0" w:color="auto"/>
            </w:tcBorders>
            <w:shd w:val="clear" w:color="auto" w:fill="FFFFFF" w:themeFill="background1"/>
            <w:vAlign w:val="center"/>
            <w:hideMark/>
          </w:tcPr>
          <w:p w14:paraId="6851273D" w14:textId="77777777" w:rsidR="0091432C" w:rsidRPr="00D86BAA" w:rsidRDefault="0091432C" w:rsidP="0091432C">
            <w:pPr>
              <w:spacing w:after="0" w:line="240" w:lineRule="auto"/>
              <w:rPr>
                <w:rFonts w:ascii="Times New Roman" w:eastAsia="Times New Roman" w:hAnsi="Times New Roman" w:cs="Times New Roman"/>
                <w:sz w:val="16"/>
                <w:szCs w:val="16"/>
                <w:lang w:eastAsia="ru-RU"/>
              </w:rPr>
            </w:pPr>
            <w:r w:rsidRPr="00D86BAA">
              <w:rPr>
                <w:rFonts w:ascii="Times New Roman" w:eastAsia="Times New Roman" w:hAnsi="Times New Roman" w:cs="Times New Roman"/>
                <w:sz w:val="16"/>
                <w:szCs w:val="16"/>
                <w:lang w:eastAsia="ru-RU"/>
              </w:rPr>
              <w:t>Максимальный часовой расход условного топлива на выработку тепловой энергии в летний период</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C5B2CE6"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proofErr w:type="spellStart"/>
            <w:r w:rsidRPr="007F6676">
              <w:rPr>
                <w:rFonts w:ascii="Times New Roman" w:eastAsia="Times New Roman" w:hAnsi="Times New Roman" w:cs="Times New Roman"/>
                <w:sz w:val="20"/>
                <w:szCs w:val="20"/>
                <w:lang w:eastAsia="ru-RU"/>
              </w:rPr>
              <w:t>т</w:t>
            </w:r>
            <w:r w:rsidRPr="007F6676">
              <w:rPr>
                <w:rFonts w:ascii="Times New Roman" w:eastAsia="Times New Roman" w:hAnsi="Times New Roman" w:cs="Times New Roman"/>
                <w:sz w:val="20"/>
                <w:szCs w:val="20"/>
                <w:vertAlign w:val="subscript"/>
                <w:lang w:eastAsia="ru-RU"/>
              </w:rPr>
              <w:t>у.т</w:t>
            </w:r>
            <w:proofErr w:type="spellEnd"/>
            <w:r w:rsidRPr="007F6676">
              <w:rPr>
                <w:rFonts w:ascii="Times New Roman" w:eastAsia="Times New Roman" w:hAnsi="Times New Roman" w:cs="Times New Roman"/>
                <w:sz w:val="20"/>
                <w:szCs w:val="20"/>
                <w:lang w:eastAsia="ru-RU"/>
              </w:rPr>
              <w:t>/ч</w:t>
            </w:r>
          </w:p>
        </w:tc>
        <w:tc>
          <w:tcPr>
            <w:tcW w:w="1169" w:type="dxa"/>
            <w:tcBorders>
              <w:top w:val="nil"/>
              <w:left w:val="nil"/>
              <w:bottom w:val="single" w:sz="4" w:space="0" w:color="auto"/>
              <w:right w:val="single" w:sz="4" w:space="0" w:color="auto"/>
            </w:tcBorders>
            <w:shd w:val="clear" w:color="auto" w:fill="FFFFFF" w:themeFill="background1"/>
            <w:noWrap/>
            <w:vAlign w:val="center"/>
          </w:tcPr>
          <w:p w14:paraId="20D62FF3"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8,534</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14:paraId="53FA4030" w14:textId="231BDE6A"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8,534</w:t>
            </w:r>
          </w:p>
        </w:tc>
        <w:tc>
          <w:tcPr>
            <w:tcW w:w="1120" w:type="dxa"/>
            <w:gridSpan w:val="3"/>
            <w:tcBorders>
              <w:top w:val="nil"/>
              <w:left w:val="nil"/>
              <w:bottom w:val="single" w:sz="4" w:space="0" w:color="auto"/>
              <w:right w:val="single" w:sz="4" w:space="0" w:color="auto"/>
            </w:tcBorders>
            <w:shd w:val="clear" w:color="auto" w:fill="FFFFFF" w:themeFill="background1"/>
            <w:noWrap/>
            <w:vAlign w:val="center"/>
            <w:hideMark/>
          </w:tcPr>
          <w:p w14:paraId="427D5325" w14:textId="7C7C360C"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15,540</w:t>
            </w:r>
          </w:p>
        </w:tc>
        <w:tc>
          <w:tcPr>
            <w:tcW w:w="1107" w:type="dxa"/>
            <w:gridSpan w:val="3"/>
            <w:tcBorders>
              <w:top w:val="nil"/>
              <w:left w:val="nil"/>
              <w:bottom w:val="single" w:sz="4" w:space="0" w:color="auto"/>
              <w:right w:val="single" w:sz="4" w:space="0" w:color="auto"/>
            </w:tcBorders>
            <w:shd w:val="clear" w:color="auto" w:fill="FFFFFF" w:themeFill="background1"/>
            <w:noWrap/>
            <w:vAlign w:val="center"/>
            <w:hideMark/>
          </w:tcPr>
          <w:p w14:paraId="5CEB86E2" w14:textId="5B1DFFDB"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13,295</w:t>
            </w:r>
          </w:p>
        </w:tc>
        <w:tc>
          <w:tcPr>
            <w:tcW w:w="1423" w:type="dxa"/>
            <w:gridSpan w:val="2"/>
            <w:tcBorders>
              <w:top w:val="nil"/>
              <w:left w:val="single" w:sz="4" w:space="0" w:color="auto"/>
              <w:bottom w:val="single" w:sz="4" w:space="0" w:color="auto"/>
              <w:right w:val="single" w:sz="8" w:space="0" w:color="auto"/>
            </w:tcBorders>
            <w:shd w:val="clear" w:color="auto" w:fill="FFFFFF" w:themeFill="background1"/>
            <w:noWrap/>
            <w:vAlign w:val="center"/>
          </w:tcPr>
          <w:p w14:paraId="52A28124" w14:textId="328694FF"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13,295</w:t>
            </w:r>
          </w:p>
        </w:tc>
      </w:tr>
      <w:tr w:rsidR="0091432C" w:rsidRPr="007F6676" w14:paraId="4BB723ED" w14:textId="77777777" w:rsidTr="00437AD7">
        <w:trPr>
          <w:gridAfter w:val="2"/>
          <w:wAfter w:w="70" w:type="dxa"/>
          <w:trHeight w:val="348"/>
        </w:trPr>
        <w:tc>
          <w:tcPr>
            <w:tcW w:w="2943" w:type="dxa"/>
            <w:tcBorders>
              <w:top w:val="nil"/>
              <w:left w:val="single" w:sz="8" w:space="0" w:color="auto"/>
              <w:bottom w:val="single" w:sz="8" w:space="0" w:color="auto"/>
              <w:right w:val="single" w:sz="4" w:space="0" w:color="auto"/>
            </w:tcBorders>
            <w:shd w:val="clear" w:color="auto" w:fill="FFFFFF" w:themeFill="background1"/>
            <w:vAlign w:val="center"/>
            <w:hideMark/>
          </w:tcPr>
          <w:p w14:paraId="3E40AA68" w14:textId="77777777" w:rsidR="0091432C" w:rsidRPr="00D86BAA" w:rsidRDefault="0091432C" w:rsidP="0091432C">
            <w:pPr>
              <w:spacing w:after="0" w:line="240" w:lineRule="auto"/>
              <w:rPr>
                <w:rFonts w:ascii="Times New Roman" w:eastAsia="Times New Roman" w:hAnsi="Times New Roman" w:cs="Times New Roman"/>
                <w:sz w:val="16"/>
                <w:szCs w:val="16"/>
                <w:lang w:eastAsia="ru-RU"/>
              </w:rPr>
            </w:pPr>
            <w:r w:rsidRPr="00D86BAA">
              <w:rPr>
                <w:rFonts w:ascii="Times New Roman" w:eastAsia="Times New Roman" w:hAnsi="Times New Roman" w:cs="Times New Roman"/>
                <w:sz w:val="16"/>
                <w:szCs w:val="16"/>
                <w:lang w:eastAsia="ru-RU"/>
              </w:rPr>
              <w:t>Максимальный часовой расход условного топлива на выработку тепловой энергии в переходный период</w:t>
            </w:r>
          </w:p>
        </w:tc>
        <w:tc>
          <w:tcPr>
            <w:tcW w:w="1134" w:type="dxa"/>
            <w:tcBorders>
              <w:top w:val="nil"/>
              <w:left w:val="nil"/>
              <w:bottom w:val="single" w:sz="8" w:space="0" w:color="auto"/>
              <w:right w:val="single" w:sz="4" w:space="0" w:color="auto"/>
            </w:tcBorders>
            <w:shd w:val="clear" w:color="auto" w:fill="FFFFFF" w:themeFill="background1"/>
            <w:noWrap/>
            <w:vAlign w:val="center"/>
            <w:hideMark/>
          </w:tcPr>
          <w:p w14:paraId="51D63AE9"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proofErr w:type="spellStart"/>
            <w:r w:rsidRPr="007F6676">
              <w:rPr>
                <w:rFonts w:ascii="Times New Roman" w:eastAsia="Times New Roman" w:hAnsi="Times New Roman" w:cs="Times New Roman"/>
                <w:sz w:val="20"/>
                <w:szCs w:val="20"/>
                <w:lang w:eastAsia="ru-RU"/>
              </w:rPr>
              <w:t>т</w:t>
            </w:r>
            <w:r w:rsidRPr="007F6676">
              <w:rPr>
                <w:rFonts w:ascii="Times New Roman" w:eastAsia="Times New Roman" w:hAnsi="Times New Roman" w:cs="Times New Roman"/>
                <w:sz w:val="20"/>
                <w:szCs w:val="20"/>
                <w:vertAlign w:val="subscript"/>
                <w:lang w:eastAsia="ru-RU"/>
              </w:rPr>
              <w:t>у.т</w:t>
            </w:r>
            <w:proofErr w:type="spellEnd"/>
            <w:r w:rsidRPr="007F6676">
              <w:rPr>
                <w:rFonts w:ascii="Times New Roman" w:eastAsia="Times New Roman" w:hAnsi="Times New Roman" w:cs="Times New Roman"/>
                <w:sz w:val="20"/>
                <w:szCs w:val="20"/>
                <w:lang w:eastAsia="ru-RU"/>
              </w:rPr>
              <w:t>/ч</w:t>
            </w:r>
          </w:p>
        </w:tc>
        <w:tc>
          <w:tcPr>
            <w:tcW w:w="1169" w:type="dxa"/>
            <w:tcBorders>
              <w:top w:val="nil"/>
              <w:left w:val="nil"/>
              <w:bottom w:val="single" w:sz="8" w:space="0" w:color="auto"/>
              <w:right w:val="single" w:sz="4" w:space="0" w:color="auto"/>
            </w:tcBorders>
            <w:shd w:val="clear" w:color="auto" w:fill="FFFFFF" w:themeFill="background1"/>
            <w:noWrap/>
            <w:vAlign w:val="center"/>
          </w:tcPr>
          <w:p w14:paraId="229EE266"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16,539</w:t>
            </w:r>
          </w:p>
        </w:tc>
        <w:tc>
          <w:tcPr>
            <w:tcW w:w="1135" w:type="dxa"/>
            <w:tcBorders>
              <w:top w:val="nil"/>
              <w:left w:val="nil"/>
              <w:bottom w:val="single" w:sz="8" w:space="0" w:color="auto"/>
              <w:right w:val="single" w:sz="4" w:space="0" w:color="auto"/>
            </w:tcBorders>
            <w:shd w:val="clear" w:color="auto" w:fill="FFFFFF" w:themeFill="background1"/>
            <w:noWrap/>
            <w:vAlign w:val="center"/>
            <w:hideMark/>
          </w:tcPr>
          <w:p w14:paraId="44603028" w14:textId="014B1CE8"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16,539</w:t>
            </w:r>
          </w:p>
        </w:tc>
        <w:tc>
          <w:tcPr>
            <w:tcW w:w="1120" w:type="dxa"/>
            <w:gridSpan w:val="3"/>
            <w:tcBorders>
              <w:top w:val="nil"/>
              <w:left w:val="nil"/>
              <w:bottom w:val="single" w:sz="8" w:space="0" w:color="auto"/>
              <w:right w:val="single" w:sz="4" w:space="0" w:color="auto"/>
            </w:tcBorders>
            <w:shd w:val="clear" w:color="auto" w:fill="FFFFFF" w:themeFill="background1"/>
            <w:noWrap/>
            <w:vAlign w:val="center"/>
          </w:tcPr>
          <w:p w14:paraId="392444D9" w14:textId="60C8B164"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17,261</w:t>
            </w:r>
          </w:p>
        </w:tc>
        <w:tc>
          <w:tcPr>
            <w:tcW w:w="1107" w:type="dxa"/>
            <w:gridSpan w:val="3"/>
            <w:tcBorders>
              <w:top w:val="nil"/>
              <w:left w:val="nil"/>
              <w:bottom w:val="single" w:sz="8" w:space="0" w:color="auto"/>
              <w:right w:val="single" w:sz="4" w:space="0" w:color="auto"/>
            </w:tcBorders>
            <w:shd w:val="clear" w:color="auto" w:fill="FFFFFF" w:themeFill="background1"/>
            <w:noWrap/>
            <w:vAlign w:val="center"/>
          </w:tcPr>
          <w:p w14:paraId="3F721C43" w14:textId="5197E7BA" w:rsidR="0091432C" w:rsidRPr="0091432C" w:rsidRDefault="0091432C" w:rsidP="0091432C">
            <w:pPr>
              <w:spacing w:after="0" w:line="240" w:lineRule="auto"/>
              <w:ind w:right="-250"/>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16,793</w:t>
            </w:r>
          </w:p>
        </w:tc>
        <w:tc>
          <w:tcPr>
            <w:tcW w:w="1423" w:type="dxa"/>
            <w:gridSpan w:val="2"/>
            <w:tcBorders>
              <w:top w:val="nil"/>
              <w:left w:val="single" w:sz="4" w:space="0" w:color="auto"/>
              <w:bottom w:val="single" w:sz="8" w:space="0" w:color="auto"/>
              <w:right w:val="single" w:sz="8" w:space="0" w:color="auto"/>
            </w:tcBorders>
            <w:shd w:val="clear" w:color="auto" w:fill="FFFFFF" w:themeFill="background1"/>
            <w:noWrap/>
            <w:vAlign w:val="center"/>
            <w:hideMark/>
          </w:tcPr>
          <w:p w14:paraId="17B3119B" w14:textId="131902BA" w:rsidR="0091432C" w:rsidRPr="0091432C" w:rsidRDefault="0091432C" w:rsidP="0091432C">
            <w:pPr>
              <w:spacing w:after="0" w:line="240" w:lineRule="auto"/>
              <w:ind w:right="7"/>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16,793</w:t>
            </w:r>
          </w:p>
        </w:tc>
      </w:tr>
      <w:tr w:rsidR="00D351A2" w:rsidRPr="0095306F" w14:paraId="5ADEAEF6" w14:textId="77777777" w:rsidTr="00437AD7">
        <w:trPr>
          <w:gridAfter w:val="2"/>
          <w:wAfter w:w="70" w:type="dxa"/>
          <w:trHeight w:val="261"/>
        </w:trPr>
        <w:tc>
          <w:tcPr>
            <w:tcW w:w="2943" w:type="dxa"/>
            <w:tcBorders>
              <w:top w:val="single" w:sz="8" w:space="0" w:color="auto"/>
              <w:left w:val="single" w:sz="8" w:space="0" w:color="auto"/>
              <w:bottom w:val="single" w:sz="4" w:space="0" w:color="auto"/>
              <w:right w:val="single" w:sz="4" w:space="0" w:color="auto"/>
            </w:tcBorders>
            <w:shd w:val="clear" w:color="auto" w:fill="FFFFFF" w:themeFill="background1"/>
            <w:noWrap/>
            <w:vAlign w:val="center"/>
            <w:hideMark/>
          </w:tcPr>
          <w:p w14:paraId="4BEA12EA" w14:textId="77777777" w:rsidR="00D351A2" w:rsidRPr="0095306F" w:rsidRDefault="00D351A2" w:rsidP="0069235F">
            <w:pPr>
              <w:spacing w:after="0" w:line="240" w:lineRule="auto"/>
              <w:jc w:val="center"/>
              <w:rPr>
                <w:rFonts w:ascii="Times New Roman" w:eastAsia="Times New Roman" w:hAnsi="Times New Roman" w:cs="Times New Roman"/>
                <w:bCs/>
                <w:sz w:val="20"/>
                <w:szCs w:val="20"/>
                <w:lang w:eastAsia="ru-RU"/>
              </w:rPr>
            </w:pPr>
            <w:r w:rsidRPr="0095306F">
              <w:rPr>
                <w:rFonts w:ascii="Times New Roman" w:eastAsia="Times New Roman" w:hAnsi="Times New Roman" w:cs="Times New Roman"/>
                <w:bCs/>
                <w:sz w:val="20"/>
                <w:szCs w:val="20"/>
                <w:lang w:eastAsia="ru-RU"/>
              </w:rPr>
              <w:t>Теплоисточник № 2</w:t>
            </w:r>
          </w:p>
        </w:tc>
        <w:tc>
          <w:tcPr>
            <w:tcW w:w="1134" w:type="dxa"/>
            <w:tcBorders>
              <w:top w:val="single" w:sz="8" w:space="0" w:color="auto"/>
              <w:left w:val="nil"/>
              <w:bottom w:val="single" w:sz="4" w:space="0" w:color="auto"/>
              <w:right w:val="nil"/>
            </w:tcBorders>
            <w:shd w:val="clear" w:color="auto" w:fill="FFFFFF" w:themeFill="background1"/>
            <w:noWrap/>
            <w:vAlign w:val="center"/>
            <w:hideMark/>
          </w:tcPr>
          <w:p w14:paraId="6DE47059" w14:textId="77777777" w:rsidR="00D351A2" w:rsidRPr="0095306F" w:rsidRDefault="00D351A2" w:rsidP="0069235F">
            <w:pPr>
              <w:spacing w:after="0" w:line="240" w:lineRule="auto"/>
              <w:rPr>
                <w:rFonts w:ascii="Times New Roman" w:eastAsia="Times New Roman" w:hAnsi="Times New Roman" w:cs="Times New Roman"/>
                <w:bCs/>
                <w:sz w:val="20"/>
                <w:szCs w:val="20"/>
                <w:lang w:eastAsia="ru-RU"/>
              </w:rPr>
            </w:pPr>
          </w:p>
        </w:tc>
        <w:tc>
          <w:tcPr>
            <w:tcW w:w="5954" w:type="dxa"/>
            <w:gridSpan w:val="10"/>
            <w:tcBorders>
              <w:top w:val="single" w:sz="8" w:space="0" w:color="auto"/>
              <w:left w:val="nil"/>
              <w:bottom w:val="single" w:sz="4" w:space="0" w:color="auto"/>
              <w:right w:val="single" w:sz="4" w:space="0" w:color="auto"/>
            </w:tcBorders>
            <w:shd w:val="clear" w:color="auto" w:fill="FFFFFF" w:themeFill="background1"/>
            <w:vAlign w:val="center"/>
          </w:tcPr>
          <w:p w14:paraId="6FB70243" w14:textId="77777777" w:rsidR="00D351A2" w:rsidRPr="0095306F" w:rsidRDefault="00D351A2" w:rsidP="0069235F">
            <w:pPr>
              <w:spacing w:after="0" w:line="240" w:lineRule="auto"/>
              <w:rPr>
                <w:rFonts w:ascii="Times New Roman" w:eastAsia="Times New Roman" w:hAnsi="Times New Roman" w:cs="Times New Roman"/>
                <w:bCs/>
                <w:sz w:val="20"/>
                <w:szCs w:val="20"/>
                <w:lang w:eastAsia="ru-RU"/>
              </w:rPr>
            </w:pPr>
            <w:r w:rsidRPr="0095306F">
              <w:rPr>
                <w:rFonts w:ascii="Times New Roman" w:eastAsia="Times New Roman" w:hAnsi="Times New Roman" w:cs="Times New Roman"/>
                <w:bCs/>
                <w:sz w:val="20"/>
                <w:szCs w:val="20"/>
                <w:lang w:eastAsia="ru-RU"/>
              </w:rPr>
              <w:t>Воркутинская ТЭЦ - 2</w:t>
            </w:r>
          </w:p>
        </w:tc>
      </w:tr>
      <w:tr w:rsidR="0091432C" w:rsidRPr="00086218" w14:paraId="1C7AA65D" w14:textId="77777777" w:rsidTr="00437AD7">
        <w:trPr>
          <w:gridAfter w:val="2"/>
          <w:wAfter w:w="70" w:type="dxa"/>
          <w:trHeight w:val="255"/>
        </w:trPr>
        <w:tc>
          <w:tcPr>
            <w:tcW w:w="2943" w:type="dxa"/>
            <w:tcBorders>
              <w:top w:val="single" w:sz="4" w:space="0" w:color="auto"/>
              <w:left w:val="single" w:sz="8" w:space="0" w:color="auto"/>
              <w:bottom w:val="single" w:sz="4" w:space="0" w:color="auto"/>
              <w:right w:val="single" w:sz="4" w:space="0" w:color="auto"/>
            </w:tcBorders>
            <w:shd w:val="clear" w:color="auto" w:fill="FFFFFF" w:themeFill="background1"/>
            <w:noWrap/>
            <w:vAlign w:val="center"/>
            <w:hideMark/>
          </w:tcPr>
          <w:p w14:paraId="2BEAFF7E" w14:textId="77777777" w:rsidR="0091432C" w:rsidRPr="007F6676" w:rsidRDefault="0091432C" w:rsidP="0091432C">
            <w:pPr>
              <w:spacing w:after="0" w:line="240" w:lineRule="auto"/>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Отпуск тепла с коллекторов</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1583C5E"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Гкал</w:t>
            </w:r>
          </w:p>
        </w:tc>
        <w:tc>
          <w:tcPr>
            <w:tcW w:w="116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110D9CF"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394</w:t>
            </w:r>
            <w:r>
              <w:rPr>
                <w:rFonts w:ascii="Times New Roman" w:eastAsia="Times New Roman" w:hAnsi="Times New Roman" w:cs="Times New Roman"/>
                <w:sz w:val="20"/>
                <w:szCs w:val="20"/>
                <w:lang w:val="en-US" w:eastAsia="ru-RU"/>
              </w:rPr>
              <w:t xml:space="preserve"> </w:t>
            </w:r>
            <w:r w:rsidRPr="007F6676">
              <w:rPr>
                <w:rFonts w:ascii="Times New Roman" w:eastAsia="Times New Roman" w:hAnsi="Times New Roman" w:cs="Times New Roman"/>
                <w:sz w:val="20"/>
                <w:szCs w:val="20"/>
                <w:lang w:eastAsia="ru-RU"/>
              </w:rPr>
              <w:t>145</w:t>
            </w:r>
          </w:p>
        </w:tc>
        <w:tc>
          <w:tcPr>
            <w:tcW w:w="11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E80B72F" w14:textId="61C8B9F3"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394 755</w:t>
            </w:r>
          </w:p>
        </w:tc>
        <w:tc>
          <w:tcPr>
            <w:tcW w:w="1120"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0B006FE0" w14:textId="4D6AC0F8"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428 853</w:t>
            </w:r>
          </w:p>
        </w:tc>
        <w:tc>
          <w:tcPr>
            <w:tcW w:w="1107"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2AD0AA23" w14:textId="44C29271"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412 358</w:t>
            </w:r>
          </w:p>
        </w:tc>
        <w:tc>
          <w:tcPr>
            <w:tcW w:w="1423" w:type="dxa"/>
            <w:gridSpan w:val="2"/>
            <w:tcBorders>
              <w:top w:val="single" w:sz="4" w:space="0" w:color="auto"/>
              <w:left w:val="nil"/>
              <w:bottom w:val="single" w:sz="4" w:space="0" w:color="auto"/>
              <w:right w:val="single" w:sz="8" w:space="0" w:color="auto"/>
            </w:tcBorders>
            <w:shd w:val="clear" w:color="auto" w:fill="FFFFFF" w:themeFill="background1"/>
            <w:noWrap/>
            <w:vAlign w:val="center"/>
          </w:tcPr>
          <w:p w14:paraId="221BB850" w14:textId="6EA46480"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412 358</w:t>
            </w:r>
          </w:p>
        </w:tc>
      </w:tr>
      <w:tr w:rsidR="0091432C" w:rsidRPr="00086218" w14:paraId="48B656C0" w14:textId="77777777" w:rsidTr="00437AD7">
        <w:trPr>
          <w:gridAfter w:val="2"/>
          <w:wAfter w:w="70" w:type="dxa"/>
          <w:trHeight w:val="255"/>
        </w:trPr>
        <w:tc>
          <w:tcPr>
            <w:tcW w:w="2943"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284CF456" w14:textId="77777777" w:rsidR="0091432C" w:rsidRPr="007F6676" w:rsidRDefault="0091432C" w:rsidP="0091432C">
            <w:pPr>
              <w:spacing w:after="0" w:line="240" w:lineRule="auto"/>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Отпуск в сеть</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B4643B6"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Гкал</w:t>
            </w:r>
          </w:p>
        </w:tc>
        <w:tc>
          <w:tcPr>
            <w:tcW w:w="1169" w:type="dxa"/>
            <w:tcBorders>
              <w:top w:val="nil"/>
              <w:left w:val="nil"/>
              <w:bottom w:val="single" w:sz="4" w:space="0" w:color="auto"/>
              <w:right w:val="single" w:sz="4" w:space="0" w:color="auto"/>
            </w:tcBorders>
            <w:shd w:val="clear" w:color="auto" w:fill="FFFFFF" w:themeFill="background1"/>
            <w:noWrap/>
            <w:vAlign w:val="center"/>
            <w:hideMark/>
          </w:tcPr>
          <w:p w14:paraId="41A066FF" w14:textId="746CD0CD"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8407F3">
              <w:rPr>
                <w:rFonts w:ascii="Times New Roman" w:eastAsia="Times New Roman" w:hAnsi="Times New Roman" w:cs="Times New Roman"/>
                <w:sz w:val="20"/>
                <w:szCs w:val="20"/>
                <w:lang w:eastAsia="ru-RU"/>
              </w:rPr>
              <w:t>387</w:t>
            </w:r>
            <w:r w:rsidR="00B05951">
              <w:rPr>
                <w:rFonts w:ascii="Times New Roman" w:eastAsia="Times New Roman" w:hAnsi="Times New Roman" w:cs="Times New Roman"/>
                <w:sz w:val="20"/>
                <w:szCs w:val="20"/>
                <w:lang w:eastAsia="ru-RU"/>
              </w:rPr>
              <w:t xml:space="preserve"> </w:t>
            </w:r>
            <w:r w:rsidRPr="008407F3">
              <w:rPr>
                <w:rFonts w:ascii="Times New Roman" w:eastAsia="Times New Roman" w:hAnsi="Times New Roman" w:cs="Times New Roman"/>
                <w:sz w:val="20"/>
                <w:szCs w:val="20"/>
                <w:lang w:eastAsia="ru-RU"/>
              </w:rPr>
              <w:t>881</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14:paraId="419C2239" w14:textId="15148AD5"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388 222</w:t>
            </w:r>
          </w:p>
        </w:tc>
        <w:tc>
          <w:tcPr>
            <w:tcW w:w="1120" w:type="dxa"/>
            <w:gridSpan w:val="3"/>
            <w:tcBorders>
              <w:top w:val="nil"/>
              <w:left w:val="nil"/>
              <w:bottom w:val="single" w:sz="4" w:space="0" w:color="auto"/>
              <w:right w:val="single" w:sz="4" w:space="0" w:color="auto"/>
            </w:tcBorders>
            <w:shd w:val="clear" w:color="auto" w:fill="FFFFFF" w:themeFill="background1"/>
            <w:noWrap/>
            <w:vAlign w:val="center"/>
            <w:hideMark/>
          </w:tcPr>
          <w:p w14:paraId="1DD9B987" w14:textId="46410A16"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422 351</w:t>
            </w:r>
          </w:p>
        </w:tc>
        <w:tc>
          <w:tcPr>
            <w:tcW w:w="1107" w:type="dxa"/>
            <w:gridSpan w:val="3"/>
            <w:tcBorders>
              <w:top w:val="nil"/>
              <w:left w:val="nil"/>
              <w:bottom w:val="single" w:sz="4" w:space="0" w:color="auto"/>
              <w:right w:val="single" w:sz="4" w:space="0" w:color="auto"/>
            </w:tcBorders>
            <w:shd w:val="clear" w:color="auto" w:fill="FFFFFF" w:themeFill="background1"/>
            <w:noWrap/>
            <w:vAlign w:val="center"/>
          </w:tcPr>
          <w:p w14:paraId="44AF3B32" w14:textId="77267D21"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405 742</w:t>
            </w:r>
          </w:p>
        </w:tc>
        <w:tc>
          <w:tcPr>
            <w:tcW w:w="1423" w:type="dxa"/>
            <w:gridSpan w:val="2"/>
            <w:tcBorders>
              <w:top w:val="nil"/>
              <w:left w:val="nil"/>
              <w:bottom w:val="single" w:sz="4" w:space="0" w:color="auto"/>
              <w:right w:val="single" w:sz="8" w:space="0" w:color="auto"/>
            </w:tcBorders>
            <w:shd w:val="clear" w:color="auto" w:fill="FFFFFF" w:themeFill="background1"/>
            <w:noWrap/>
            <w:vAlign w:val="center"/>
          </w:tcPr>
          <w:p w14:paraId="117ECE20" w14:textId="522379DC"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405 742</w:t>
            </w:r>
          </w:p>
        </w:tc>
      </w:tr>
      <w:tr w:rsidR="0091432C" w:rsidRPr="00086218" w14:paraId="5489F97A" w14:textId="77777777" w:rsidTr="00437AD7">
        <w:trPr>
          <w:gridAfter w:val="2"/>
          <w:wAfter w:w="70" w:type="dxa"/>
          <w:trHeight w:val="285"/>
        </w:trPr>
        <w:tc>
          <w:tcPr>
            <w:tcW w:w="2943"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162AD546" w14:textId="77777777" w:rsidR="0091432C" w:rsidRPr="007F6676" w:rsidRDefault="0091432C" w:rsidP="0091432C">
            <w:pPr>
              <w:spacing w:after="0" w:line="240" w:lineRule="auto"/>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Затрачено условного топлива, в т.ч.:</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444A9E3"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 xml:space="preserve">тыс. </w:t>
            </w:r>
            <w:proofErr w:type="spellStart"/>
            <w:r w:rsidRPr="007F6676">
              <w:rPr>
                <w:rFonts w:ascii="Times New Roman" w:eastAsia="Times New Roman" w:hAnsi="Times New Roman" w:cs="Times New Roman"/>
                <w:sz w:val="20"/>
                <w:szCs w:val="20"/>
                <w:lang w:eastAsia="ru-RU"/>
              </w:rPr>
              <w:t>т</w:t>
            </w:r>
            <w:r w:rsidRPr="007F6676">
              <w:rPr>
                <w:rFonts w:ascii="Times New Roman" w:eastAsia="Times New Roman" w:hAnsi="Times New Roman" w:cs="Times New Roman"/>
                <w:sz w:val="20"/>
                <w:szCs w:val="20"/>
                <w:vertAlign w:val="subscript"/>
                <w:lang w:eastAsia="ru-RU"/>
              </w:rPr>
              <w:t>у.т</w:t>
            </w:r>
            <w:proofErr w:type="spellEnd"/>
          </w:p>
        </w:tc>
        <w:tc>
          <w:tcPr>
            <w:tcW w:w="1169" w:type="dxa"/>
            <w:tcBorders>
              <w:top w:val="nil"/>
              <w:left w:val="nil"/>
              <w:bottom w:val="single" w:sz="4" w:space="0" w:color="auto"/>
              <w:right w:val="single" w:sz="4" w:space="0" w:color="auto"/>
            </w:tcBorders>
            <w:shd w:val="clear" w:color="auto" w:fill="FFFFFF" w:themeFill="background1"/>
            <w:noWrap/>
            <w:vAlign w:val="center"/>
          </w:tcPr>
          <w:p w14:paraId="59361991"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63,497</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14:paraId="0B7FC10C" w14:textId="3CC79B3A"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65,422</w:t>
            </w:r>
          </w:p>
        </w:tc>
        <w:tc>
          <w:tcPr>
            <w:tcW w:w="1120" w:type="dxa"/>
            <w:gridSpan w:val="3"/>
            <w:tcBorders>
              <w:top w:val="nil"/>
              <w:left w:val="nil"/>
              <w:bottom w:val="single" w:sz="4" w:space="0" w:color="auto"/>
              <w:right w:val="single" w:sz="4" w:space="0" w:color="auto"/>
            </w:tcBorders>
            <w:shd w:val="clear" w:color="auto" w:fill="FFFFFF" w:themeFill="background1"/>
            <w:noWrap/>
            <w:vAlign w:val="center"/>
            <w:hideMark/>
          </w:tcPr>
          <w:p w14:paraId="3F1D9604" w14:textId="610DE126"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68,375</w:t>
            </w:r>
          </w:p>
        </w:tc>
        <w:tc>
          <w:tcPr>
            <w:tcW w:w="1107" w:type="dxa"/>
            <w:gridSpan w:val="3"/>
            <w:tcBorders>
              <w:top w:val="nil"/>
              <w:left w:val="nil"/>
              <w:bottom w:val="single" w:sz="4" w:space="0" w:color="auto"/>
              <w:right w:val="single" w:sz="4" w:space="0" w:color="auto"/>
            </w:tcBorders>
            <w:shd w:val="clear" w:color="auto" w:fill="FFFFFF" w:themeFill="background1"/>
            <w:noWrap/>
            <w:vAlign w:val="center"/>
          </w:tcPr>
          <w:p w14:paraId="6D10FB2E" w14:textId="06BFAE80"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66,431</w:t>
            </w:r>
          </w:p>
        </w:tc>
        <w:tc>
          <w:tcPr>
            <w:tcW w:w="1423" w:type="dxa"/>
            <w:gridSpan w:val="2"/>
            <w:tcBorders>
              <w:top w:val="nil"/>
              <w:left w:val="nil"/>
              <w:bottom w:val="single" w:sz="4" w:space="0" w:color="auto"/>
              <w:right w:val="single" w:sz="8" w:space="0" w:color="auto"/>
            </w:tcBorders>
            <w:shd w:val="clear" w:color="auto" w:fill="FFFFFF" w:themeFill="background1"/>
            <w:noWrap/>
            <w:vAlign w:val="center"/>
          </w:tcPr>
          <w:p w14:paraId="3F810AD9" w14:textId="540E58E3"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66,431</w:t>
            </w:r>
          </w:p>
        </w:tc>
      </w:tr>
      <w:tr w:rsidR="0091432C" w:rsidRPr="00086218" w14:paraId="765F03DF" w14:textId="77777777" w:rsidTr="00437AD7">
        <w:trPr>
          <w:gridAfter w:val="2"/>
          <w:wAfter w:w="70" w:type="dxa"/>
          <w:trHeight w:val="285"/>
        </w:trPr>
        <w:tc>
          <w:tcPr>
            <w:tcW w:w="2943"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4C34A492" w14:textId="77777777" w:rsidR="0091432C" w:rsidRPr="007F6676" w:rsidRDefault="0091432C" w:rsidP="0091432C">
            <w:pPr>
              <w:spacing w:after="0" w:line="240" w:lineRule="auto"/>
              <w:jc w:val="right"/>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газ</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A9A5A6B"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 xml:space="preserve">тыс. </w:t>
            </w:r>
            <w:proofErr w:type="spellStart"/>
            <w:r w:rsidRPr="007F6676">
              <w:rPr>
                <w:rFonts w:ascii="Times New Roman" w:eastAsia="Times New Roman" w:hAnsi="Times New Roman" w:cs="Times New Roman"/>
                <w:sz w:val="20"/>
                <w:szCs w:val="20"/>
                <w:lang w:eastAsia="ru-RU"/>
              </w:rPr>
              <w:t>т</w:t>
            </w:r>
            <w:r w:rsidRPr="007F6676">
              <w:rPr>
                <w:rFonts w:ascii="Times New Roman" w:eastAsia="Times New Roman" w:hAnsi="Times New Roman" w:cs="Times New Roman"/>
                <w:sz w:val="20"/>
                <w:szCs w:val="20"/>
                <w:vertAlign w:val="subscript"/>
                <w:lang w:eastAsia="ru-RU"/>
              </w:rPr>
              <w:t>у.т</w:t>
            </w:r>
            <w:proofErr w:type="spellEnd"/>
          </w:p>
        </w:tc>
        <w:tc>
          <w:tcPr>
            <w:tcW w:w="1169" w:type="dxa"/>
            <w:tcBorders>
              <w:top w:val="nil"/>
              <w:left w:val="nil"/>
              <w:bottom w:val="single" w:sz="4" w:space="0" w:color="auto"/>
              <w:right w:val="single" w:sz="4" w:space="0" w:color="auto"/>
            </w:tcBorders>
            <w:shd w:val="clear" w:color="auto" w:fill="FFFFFF" w:themeFill="background1"/>
            <w:noWrap/>
            <w:vAlign w:val="center"/>
          </w:tcPr>
          <w:p w14:paraId="2E8B8B7F"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63,009</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14:paraId="3A734BB2" w14:textId="2F56CB1D"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65,290</w:t>
            </w:r>
          </w:p>
        </w:tc>
        <w:tc>
          <w:tcPr>
            <w:tcW w:w="1120" w:type="dxa"/>
            <w:gridSpan w:val="3"/>
            <w:tcBorders>
              <w:top w:val="nil"/>
              <w:left w:val="nil"/>
              <w:bottom w:val="single" w:sz="4" w:space="0" w:color="auto"/>
              <w:right w:val="single" w:sz="4" w:space="0" w:color="auto"/>
            </w:tcBorders>
            <w:shd w:val="clear" w:color="auto" w:fill="FFFFFF" w:themeFill="background1"/>
            <w:noWrap/>
            <w:vAlign w:val="center"/>
            <w:hideMark/>
          </w:tcPr>
          <w:p w14:paraId="742BCD38" w14:textId="310A2A37"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65,248</w:t>
            </w:r>
          </w:p>
        </w:tc>
        <w:tc>
          <w:tcPr>
            <w:tcW w:w="1107" w:type="dxa"/>
            <w:gridSpan w:val="3"/>
            <w:tcBorders>
              <w:top w:val="nil"/>
              <w:left w:val="nil"/>
              <w:bottom w:val="single" w:sz="4" w:space="0" w:color="auto"/>
              <w:right w:val="single" w:sz="4" w:space="0" w:color="auto"/>
            </w:tcBorders>
            <w:shd w:val="clear" w:color="auto" w:fill="FFFFFF" w:themeFill="background1"/>
            <w:noWrap/>
            <w:vAlign w:val="center"/>
          </w:tcPr>
          <w:p w14:paraId="4F6CCA37" w14:textId="668DF4E3"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66,431</w:t>
            </w:r>
          </w:p>
        </w:tc>
        <w:tc>
          <w:tcPr>
            <w:tcW w:w="1423" w:type="dxa"/>
            <w:gridSpan w:val="2"/>
            <w:tcBorders>
              <w:top w:val="nil"/>
              <w:left w:val="nil"/>
              <w:bottom w:val="single" w:sz="4" w:space="0" w:color="auto"/>
              <w:right w:val="single" w:sz="8" w:space="0" w:color="auto"/>
            </w:tcBorders>
            <w:shd w:val="clear" w:color="auto" w:fill="FFFFFF" w:themeFill="background1"/>
            <w:noWrap/>
            <w:vAlign w:val="center"/>
          </w:tcPr>
          <w:p w14:paraId="1B9676FA" w14:textId="532F4805"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66,431</w:t>
            </w:r>
          </w:p>
        </w:tc>
      </w:tr>
      <w:tr w:rsidR="0091432C" w:rsidRPr="00086218" w14:paraId="4580EB9C" w14:textId="77777777" w:rsidTr="00437AD7">
        <w:trPr>
          <w:gridAfter w:val="2"/>
          <w:wAfter w:w="70" w:type="dxa"/>
          <w:trHeight w:val="368"/>
        </w:trPr>
        <w:tc>
          <w:tcPr>
            <w:tcW w:w="2943"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362484EA" w14:textId="77777777" w:rsidR="0091432C" w:rsidRPr="007F6676" w:rsidRDefault="0091432C" w:rsidP="0091432C">
            <w:pPr>
              <w:spacing w:after="0" w:line="240" w:lineRule="auto"/>
              <w:jc w:val="right"/>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мазут</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20BC513"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 xml:space="preserve">тыс. </w:t>
            </w:r>
            <w:proofErr w:type="spellStart"/>
            <w:r w:rsidRPr="007F6676">
              <w:rPr>
                <w:rFonts w:ascii="Times New Roman" w:eastAsia="Times New Roman" w:hAnsi="Times New Roman" w:cs="Times New Roman"/>
                <w:sz w:val="20"/>
                <w:szCs w:val="20"/>
                <w:lang w:eastAsia="ru-RU"/>
              </w:rPr>
              <w:t>т</w:t>
            </w:r>
            <w:r w:rsidRPr="007F6676">
              <w:rPr>
                <w:rFonts w:ascii="Times New Roman" w:eastAsia="Times New Roman" w:hAnsi="Times New Roman" w:cs="Times New Roman"/>
                <w:sz w:val="20"/>
                <w:szCs w:val="20"/>
                <w:vertAlign w:val="subscript"/>
                <w:lang w:eastAsia="ru-RU"/>
              </w:rPr>
              <w:t>у.т</w:t>
            </w:r>
            <w:proofErr w:type="spellEnd"/>
          </w:p>
        </w:tc>
        <w:tc>
          <w:tcPr>
            <w:tcW w:w="1169" w:type="dxa"/>
            <w:tcBorders>
              <w:top w:val="nil"/>
              <w:left w:val="nil"/>
              <w:bottom w:val="single" w:sz="4" w:space="0" w:color="auto"/>
              <w:right w:val="single" w:sz="4" w:space="0" w:color="auto"/>
            </w:tcBorders>
            <w:shd w:val="clear" w:color="auto" w:fill="FFFFFF" w:themeFill="background1"/>
            <w:noWrap/>
            <w:vAlign w:val="center"/>
          </w:tcPr>
          <w:p w14:paraId="089428FF"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0,016</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14:paraId="36F56FDE" w14:textId="62F4A8A2"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0,006</w:t>
            </w:r>
          </w:p>
        </w:tc>
        <w:tc>
          <w:tcPr>
            <w:tcW w:w="1120" w:type="dxa"/>
            <w:gridSpan w:val="3"/>
            <w:tcBorders>
              <w:top w:val="nil"/>
              <w:left w:val="nil"/>
              <w:bottom w:val="single" w:sz="4" w:space="0" w:color="auto"/>
              <w:right w:val="single" w:sz="4" w:space="0" w:color="auto"/>
            </w:tcBorders>
            <w:shd w:val="clear" w:color="auto" w:fill="FFFFFF" w:themeFill="background1"/>
            <w:noWrap/>
            <w:vAlign w:val="center"/>
            <w:hideMark/>
          </w:tcPr>
          <w:p w14:paraId="00D15817" w14:textId="28B6EF9B"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0,000</w:t>
            </w:r>
          </w:p>
        </w:tc>
        <w:tc>
          <w:tcPr>
            <w:tcW w:w="1107" w:type="dxa"/>
            <w:gridSpan w:val="3"/>
            <w:tcBorders>
              <w:top w:val="nil"/>
              <w:left w:val="nil"/>
              <w:bottom w:val="single" w:sz="4" w:space="0" w:color="auto"/>
              <w:right w:val="single" w:sz="4" w:space="0" w:color="auto"/>
            </w:tcBorders>
            <w:shd w:val="clear" w:color="auto" w:fill="FFFFFF" w:themeFill="background1"/>
            <w:noWrap/>
            <w:vAlign w:val="center"/>
            <w:hideMark/>
          </w:tcPr>
          <w:p w14:paraId="02E6F1D9" w14:textId="0D12DFF5" w:rsidR="0091432C" w:rsidRPr="0091432C" w:rsidRDefault="0091432C" w:rsidP="0091432C">
            <w:pPr>
              <w:spacing w:after="0" w:line="240" w:lineRule="auto"/>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0,000</w:t>
            </w:r>
          </w:p>
        </w:tc>
        <w:tc>
          <w:tcPr>
            <w:tcW w:w="1423" w:type="dxa"/>
            <w:gridSpan w:val="2"/>
            <w:tcBorders>
              <w:top w:val="nil"/>
              <w:left w:val="nil"/>
              <w:bottom w:val="single" w:sz="4" w:space="0" w:color="auto"/>
              <w:right w:val="single" w:sz="8" w:space="0" w:color="auto"/>
            </w:tcBorders>
            <w:shd w:val="clear" w:color="auto" w:fill="FFFFFF" w:themeFill="background1"/>
            <w:noWrap/>
            <w:vAlign w:val="center"/>
          </w:tcPr>
          <w:p w14:paraId="70D8BABD" w14:textId="67456234"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0,000</w:t>
            </w:r>
          </w:p>
        </w:tc>
      </w:tr>
      <w:tr w:rsidR="0091432C" w:rsidRPr="00086218" w14:paraId="64ECB1CA" w14:textId="77777777" w:rsidTr="00437AD7">
        <w:trPr>
          <w:gridAfter w:val="2"/>
          <w:wAfter w:w="70" w:type="dxa"/>
          <w:trHeight w:val="285"/>
        </w:trPr>
        <w:tc>
          <w:tcPr>
            <w:tcW w:w="2943"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7DDB8F51" w14:textId="77777777" w:rsidR="0091432C" w:rsidRPr="007F6676" w:rsidRDefault="0091432C" w:rsidP="0091432C">
            <w:pPr>
              <w:spacing w:after="0" w:line="240" w:lineRule="auto"/>
              <w:jc w:val="right"/>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уголь</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B1619D9"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 xml:space="preserve">тыс. </w:t>
            </w:r>
            <w:proofErr w:type="spellStart"/>
            <w:r w:rsidRPr="007F6676">
              <w:rPr>
                <w:rFonts w:ascii="Times New Roman" w:eastAsia="Times New Roman" w:hAnsi="Times New Roman" w:cs="Times New Roman"/>
                <w:sz w:val="20"/>
                <w:szCs w:val="20"/>
                <w:lang w:eastAsia="ru-RU"/>
              </w:rPr>
              <w:t>т</w:t>
            </w:r>
            <w:r w:rsidRPr="007F6676">
              <w:rPr>
                <w:rFonts w:ascii="Times New Roman" w:eastAsia="Times New Roman" w:hAnsi="Times New Roman" w:cs="Times New Roman"/>
                <w:sz w:val="20"/>
                <w:szCs w:val="20"/>
                <w:vertAlign w:val="subscript"/>
                <w:lang w:eastAsia="ru-RU"/>
              </w:rPr>
              <w:t>у.т</w:t>
            </w:r>
            <w:proofErr w:type="spellEnd"/>
          </w:p>
        </w:tc>
        <w:tc>
          <w:tcPr>
            <w:tcW w:w="1169" w:type="dxa"/>
            <w:tcBorders>
              <w:top w:val="nil"/>
              <w:left w:val="nil"/>
              <w:bottom w:val="single" w:sz="4" w:space="0" w:color="auto"/>
              <w:right w:val="single" w:sz="4" w:space="0" w:color="auto"/>
            </w:tcBorders>
            <w:shd w:val="clear" w:color="auto" w:fill="FFFFFF" w:themeFill="background1"/>
            <w:noWrap/>
            <w:vAlign w:val="center"/>
          </w:tcPr>
          <w:p w14:paraId="49EA8AC0"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0,472</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14:paraId="45D9B766" w14:textId="73328B4B"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0,127</w:t>
            </w:r>
          </w:p>
        </w:tc>
        <w:tc>
          <w:tcPr>
            <w:tcW w:w="1120" w:type="dxa"/>
            <w:gridSpan w:val="3"/>
            <w:tcBorders>
              <w:top w:val="nil"/>
              <w:left w:val="nil"/>
              <w:bottom w:val="single" w:sz="4" w:space="0" w:color="auto"/>
              <w:right w:val="single" w:sz="4" w:space="0" w:color="auto"/>
            </w:tcBorders>
            <w:shd w:val="clear" w:color="auto" w:fill="FFFFFF" w:themeFill="background1"/>
            <w:noWrap/>
            <w:vAlign w:val="center"/>
            <w:hideMark/>
          </w:tcPr>
          <w:p w14:paraId="4C5DA11D" w14:textId="05734C14"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3,127</w:t>
            </w:r>
          </w:p>
        </w:tc>
        <w:tc>
          <w:tcPr>
            <w:tcW w:w="1107" w:type="dxa"/>
            <w:gridSpan w:val="3"/>
            <w:tcBorders>
              <w:top w:val="nil"/>
              <w:left w:val="nil"/>
              <w:bottom w:val="single" w:sz="4" w:space="0" w:color="auto"/>
              <w:right w:val="single" w:sz="4" w:space="0" w:color="auto"/>
            </w:tcBorders>
            <w:shd w:val="clear" w:color="auto" w:fill="FFFFFF" w:themeFill="background1"/>
            <w:noWrap/>
            <w:vAlign w:val="center"/>
            <w:hideMark/>
          </w:tcPr>
          <w:p w14:paraId="3EFAC64D" w14:textId="5EEBA0B2"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0,000</w:t>
            </w:r>
          </w:p>
        </w:tc>
        <w:tc>
          <w:tcPr>
            <w:tcW w:w="1423" w:type="dxa"/>
            <w:gridSpan w:val="2"/>
            <w:tcBorders>
              <w:top w:val="nil"/>
              <w:left w:val="nil"/>
              <w:bottom w:val="single" w:sz="4" w:space="0" w:color="auto"/>
              <w:right w:val="single" w:sz="8" w:space="0" w:color="auto"/>
            </w:tcBorders>
            <w:shd w:val="clear" w:color="auto" w:fill="FFFFFF" w:themeFill="background1"/>
            <w:noWrap/>
            <w:vAlign w:val="center"/>
          </w:tcPr>
          <w:p w14:paraId="35965FF9" w14:textId="326F3550"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0,000</w:t>
            </w:r>
          </w:p>
        </w:tc>
      </w:tr>
      <w:tr w:rsidR="0091432C" w:rsidRPr="00086218" w14:paraId="3B5BFF4F" w14:textId="77777777" w:rsidTr="00437AD7">
        <w:trPr>
          <w:gridAfter w:val="2"/>
          <w:wAfter w:w="70" w:type="dxa"/>
          <w:trHeight w:val="255"/>
        </w:trPr>
        <w:tc>
          <w:tcPr>
            <w:tcW w:w="2943"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676D8685" w14:textId="77777777" w:rsidR="0091432C" w:rsidRPr="007F6676" w:rsidRDefault="0091432C" w:rsidP="0091432C">
            <w:pPr>
              <w:spacing w:after="0" w:line="240" w:lineRule="auto"/>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Затрачено натурального топлива, в т.ч.:</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FCE8AFC"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 </w:t>
            </w:r>
          </w:p>
        </w:tc>
        <w:tc>
          <w:tcPr>
            <w:tcW w:w="1169" w:type="dxa"/>
            <w:tcBorders>
              <w:top w:val="nil"/>
              <w:left w:val="nil"/>
              <w:bottom w:val="single" w:sz="4" w:space="0" w:color="auto"/>
              <w:right w:val="single" w:sz="4" w:space="0" w:color="auto"/>
            </w:tcBorders>
            <w:shd w:val="clear" w:color="auto" w:fill="FFFFFF" w:themeFill="background1"/>
            <w:noWrap/>
            <w:vAlign w:val="center"/>
          </w:tcPr>
          <w:p w14:paraId="61B6CA40"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 </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14:paraId="3C79D7E3" w14:textId="5F4E62E7"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 </w:t>
            </w:r>
          </w:p>
        </w:tc>
        <w:tc>
          <w:tcPr>
            <w:tcW w:w="1120" w:type="dxa"/>
            <w:gridSpan w:val="3"/>
            <w:tcBorders>
              <w:top w:val="nil"/>
              <w:left w:val="nil"/>
              <w:bottom w:val="single" w:sz="4" w:space="0" w:color="auto"/>
              <w:right w:val="single" w:sz="4" w:space="0" w:color="auto"/>
            </w:tcBorders>
            <w:shd w:val="clear" w:color="auto" w:fill="FFFFFF" w:themeFill="background1"/>
            <w:noWrap/>
            <w:vAlign w:val="center"/>
            <w:hideMark/>
          </w:tcPr>
          <w:p w14:paraId="295BE2C1" w14:textId="590B04BB"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 </w:t>
            </w:r>
          </w:p>
        </w:tc>
        <w:tc>
          <w:tcPr>
            <w:tcW w:w="1107" w:type="dxa"/>
            <w:gridSpan w:val="3"/>
            <w:tcBorders>
              <w:top w:val="nil"/>
              <w:left w:val="nil"/>
              <w:bottom w:val="single" w:sz="4" w:space="0" w:color="auto"/>
              <w:right w:val="single" w:sz="4" w:space="0" w:color="auto"/>
            </w:tcBorders>
            <w:shd w:val="clear" w:color="auto" w:fill="FFFFFF" w:themeFill="background1"/>
            <w:noWrap/>
            <w:vAlign w:val="center"/>
            <w:hideMark/>
          </w:tcPr>
          <w:p w14:paraId="14816008" w14:textId="159A37DC"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 </w:t>
            </w:r>
          </w:p>
        </w:tc>
        <w:tc>
          <w:tcPr>
            <w:tcW w:w="1423" w:type="dxa"/>
            <w:gridSpan w:val="2"/>
            <w:tcBorders>
              <w:top w:val="nil"/>
              <w:left w:val="nil"/>
              <w:bottom w:val="single" w:sz="4" w:space="0" w:color="auto"/>
              <w:right w:val="single" w:sz="8" w:space="0" w:color="auto"/>
            </w:tcBorders>
            <w:shd w:val="clear" w:color="auto" w:fill="FFFFFF" w:themeFill="background1"/>
            <w:noWrap/>
            <w:vAlign w:val="center"/>
          </w:tcPr>
          <w:p w14:paraId="424DBD17" w14:textId="1ABCF4A1"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 </w:t>
            </w:r>
          </w:p>
        </w:tc>
      </w:tr>
      <w:tr w:rsidR="0091432C" w:rsidRPr="00086218" w14:paraId="7F215793" w14:textId="77777777" w:rsidTr="00437AD7">
        <w:trPr>
          <w:gridAfter w:val="2"/>
          <w:wAfter w:w="70" w:type="dxa"/>
          <w:trHeight w:val="255"/>
        </w:trPr>
        <w:tc>
          <w:tcPr>
            <w:tcW w:w="2943"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535E5F60" w14:textId="77777777" w:rsidR="0091432C" w:rsidRPr="007F6676" w:rsidRDefault="0091432C" w:rsidP="0091432C">
            <w:pPr>
              <w:spacing w:after="0" w:line="240" w:lineRule="auto"/>
              <w:jc w:val="right"/>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газ</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67DD25F"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млн. м</w:t>
            </w:r>
            <w:r w:rsidRPr="007F6676">
              <w:rPr>
                <w:rFonts w:ascii="Times New Roman" w:eastAsia="Times New Roman" w:hAnsi="Times New Roman" w:cs="Times New Roman"/>
                <w:sz w:val="20"/>
                <w:szCs w:val="20"/>
                <w:vertAlign w:val="superscript"/>
                <w:lang w:eastAsia="ru-RU"/>
              </w:rPr>
              <w:t>3</w:t>
            </w:r>
          </w:p>
        </w:tc>
        <w:tc>
          <w:tcPr>
            <w:tcW w:w="1169" w:type="dxa"/>
            <w:tcBorders>
              <w:top w:val="nil"/>
              <w:left w:val="nil"/>
              <w:bottom w:val="single" w:sz="4" w:space="0" w:color="auto"/>
              <w:right w:val="single" w:sz="4" w:space="0" w:color="auto"/>
            </w:tcBorders>
            <w:shd w:val="clear" w:color="auto" w:fill="FFFFFF" w:themeFill="background1"/>
            <w:noWrap/>
            <w:vAlign w:val="center"/>
          </w:tcPr>
          <w:p w14:paraId="03FC60F4"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54,206</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14:paraId="04202D56" w14:textId="78A658EF"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56,128</w:t>
            </w:r>
          </w:p>
        </w:tc>
        <w:tc>
          <w:tcPr>
            <w:tcW w:w="1120" w:type="dxa"/>
            <w:gridSpan w:val="3"/>
            <w:tcBorders>
              <w:top w:val="nil"/>
              <w:left w:val="nil"/>
              <w:bottom w:val="single" w:sz="4" w:space="0" w:color="auto"/>
              <w:right w:val="single" w:sz="4" w:space="0" w:color="auto"/>
            </w:tcBorders>
            <w:shd w:val="clear" w:color="auto" w:fill="FFFFFF" w:themeFill="background1"/>
            <w:noWrap/>
            <w:vAlign w:val="center"/>
            <w:hideMark/>
          </w:tcPr>
          <w:p w14:paraId="6177F4A9" w14:textId="6CD5DE1D"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56,136</w:t>
            </w:r>
          </w:p>
        </w:tc>
        <w:tc>
          <w:tcPr>
            <w:tcW w:w="1107" w:type="dxa"/>
            <w:gridSpan w:val="3"/>
            <w:tcBorders>
              <w:top w:val="nil"/>
              <w:left w:val="nil"/>
              <w:bottom w:val="single" w:sz="4" w:space="0" w:color="auto"/>
              <w:right w:val="single" w:sz="4" w:space="0" w:color="auto"/>
            </w:tcBorders>
            <w:shd w:val="clear" w:color="auto" w:fill="FFFFFF" w:themeFill="background1"/>
            <w:noWrap/>
            <w:vAlign w:val="center"/>
          </w:tcPr>
          <w:p w14:paraId="51F1EEFB" w14:textId="7D9C92E2"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57,154</w:t>
            </w:r>
          </w:p>
        </w:tc>
        <w:tc>
          <w:tcPr>
            <w:tcW w:w="1423" w:type="dxa"/>
            <w:gridSpan w:val="2"/>
            <w:tcBorders>
              <w:top w:val="nil"/>
              <w:left w:val="nil"/>
              <w:bottom w:val="single" w:sz="4" w:space="0" w:color="auto"/>
              <w:right w:val="single" w:sz="8" w:space="0" w:color="auto"/>
            </w:tcBorders>
            <w:shd w:val="clear" w:color="auto" w:fill="FFFFFF" w:themeFill="background1"/>
            <w:noWrap/>
            <w:vAlign w:val="center"/>
          </w:tcPr>
          <w:p w14:paraId="4969E920" w14:textId="17B7540C"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57,154</w:t>
            </w:r>
          </w:p>
        </w:tc>
      </w:tr>
      <w:tr w:rsidR="0091432C" w:rsidRPr="00086218" w14:paraId="4450ABD2" w14:textId="77777777" w:rsidTr="00437AD7">
        <w:trPr>
          <w:gridAfter w:val="2"/>
          <w:wAfter w:w="70" w:type="dxa"/>
          <w:trHeight w:val="255"/>
        </w:trPr>
        <w:tc>
          <w:tcPr>
            <w:tcW w:w="2943"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3D299245" w14:textId="77777777" w:rsidR="0091432C" w:rsidRPr="007F6676" w:rsidRDefault="0091432C" w:rsidP="0091432C">
            <w:pPr>
              <w:spacing w:after="0" w:line="240" w:lineRule="auto"/>
              <w:jc w:val="right"/>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мазут</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EDD423F"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 xml:space="preserve">тыс. </w:t>
            </w:r>
            <w:r>
              <w:rPr>
                <w:rFonts w:ascii="Times New Roman" w:eastAsia="Times New Roman" w:hAnsi="Times New Roman" w:cs="Times New Roman"/>
                <w:sz w:val="20"/>
                <w:szCs w:val="20"/>
                <w:lang w:eastAsia="ru-RU"/>
              </w:rPr>
              <w:t>тонн</w:t>
            </w:r>
          </w:p>
        </w:tc>
        <w:tc>
          <w:tcPr>
            <w:tcW w:w="1169" w:type="dxa"/>
            <w:tcBorders>
              <w:top w:val="nil"/>
              <w:left w:val="nil"/>
              <w:bottom w:val="single" w:sz="4" w:space="0" w:color="auto"/>
              <w:right w:val="single" w:sz="4" w:space="0" w:color="auto"/>
            </w:tcBorders>
            <w:shd w:val="clear" w:color="auto" w:fill="FFFFFF" w:themeFill="background1"/>
            <w:noWrap/>
            <w:vAlign w:val="center"/>
          </w:tcPr>
          <w:p w14:paraId="09435B48"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0,012</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14:paraId="78119E50" w14:textId="3A28FB73"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0,004</w:t>
            </w:r>
          </w:p>
        </w:tc>
        <w:tc>
          <w:tcPr>
            <w:tcW w:w="1120" w:type="dxa"/>
            <w:gridSpan w:val="3"/>
            <w:tcBorders>
              <w:top w:val="nil"/>
              <w:left w:val="nil"/>
              <w:bottom w:val="single" w:sz="4" w:space="0" w:color="auto"/>
              <w:right w:val="single" w:sz="4" w:space="0" w:color="auto"/>
            </w:tcBorders>
            <w:shd w:val="clear" w:color="auto" w:fill="FFFFFF" w:themeFill="background1"/>
            <w:noWrap/>
            <w:vAlign w:val="center"/>
            <w:hideMark/>
          </w:tcPr>
          <w:p w14:paraId="56F35600" w14:textId="1BD1BCE7"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0,000</w:t>
            </w:r>
          </w:p>
        </w:tc>
        <w:tc>
          <w:tcPr>
            <w:tcW w:w="1107" w:type="dxa"/>
            <w:gridSpan w:val="3"/>
            <w:tcBorders>
              <w:top w:val="nil"/>
              <w:left w:val="nil"/>
              <w:bottom w:val="single" w:sz="4" w:space="0" w:color="auto"/>
              <w:right w:val="single" w:sz="4" w:space="0" w:color="auto"/>
            </w:tcBorders>
            <w:shd w:val="clear" w:color="auto" w:fill="FFFFFF" w:themeFill="background1"/>
            <w:noWrap/>
            <w:vAlign w:val="center"/>
          </w:tcPr>
          <w:p w14:paraId="5037306A" w14:textId="75AB3346"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0,000</w:t>
            </w:r>
          </w:p>
        </w:tc>
        <w:tc>
          <w:tcPr>
            <w:tcW w:w="1423" w:type="dxa"/>
            <w:gridSpan w:val="2"/>
            <w:tcBorders>
              <w:top w:val="nil"/>
              <w:left w:val="nil"/>
              <w:bottom w:val="single" w:sz="4" w:space="0" w:color="auto"/>
              <w:right w:val="single" w:sz="8" w:space="0" w:color="auto"/>
            </w:tcBorders>
            <w:shd w:val="clear" w:color="auto" w:fill="FFFFFF" w:themeFill="background1"/>
            <w:noWrap/>
            <w:vAlign w:val="center"/>
          </w:tcPr>
          <w:p w14:paraId="70493A5B" w14:textId="420EA677"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0,000</w:t>
            </w:r>
          </w:p>
        </w:tc>
      </w:tr>
      <w:tr w:rsidR="0091432C" w:rsidRPr="00086218" w14:paraId="6C5EDDF5" w14:textId="77777777" w:rsidTr="00437AD7">
        <w:trPr>
          <w:gridAfter w:val="2"/>
          <w:wAfter w:w="70" w:type="dxa"/>
          <w:trHeight w:val="255"/>
        </w:trPr>
        <w:tc>
          <w:tcPr>
            <w:tcW w:w="2943"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65DC6D61" w14:textId="77777777" w:rsidR="0091432C" w:rsidRPr="007F6676" w:rsidRDefault="0091432C" w:rsidP="0091432C">
            <w:pPr>
              <w:spacing w:after="0" w:line="240" w:lineRule="auto"/>
              <w:jc w:val="right"/>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уголь</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45D1720"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тыс. тонн</w:t>
            </w:r>
          </w:p>
        </w:tc>
        <w:tc>
          <w:tcPr>
            <w:tcW w:w="1169" w:type="dxa"/>
            <w:tcBorders>
              <w:top w:val="nil"/>
              <w:left w:val="nil"/>
              <w:bottom w:val="single" w:sz="4" w:space="0" w:color="auto"/>
              <w:right w:val="single" w:sz="4" w:space="0" w:color="auto"/>
            </w:tcBorders>
            <w:shd w:val="clear" w:color="auto" w:fill="FFFFFF" w:themeFill="background1"/>
            <w:noWrap/>
            <w:vAlign w:val="center"/>
          </w:tcPr>
          <w:p w14:paraId="124D0E41"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0,819</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14:paraId="31288F1C" w14:textId="0940A41B"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0,206</w:t>
            </w:r>
          </w:p>
        </w:tc>
        <w:tc>
          <w:tcPr>
            <w:tcW w:w="1120" w:type="dxa"/>
            <w:gridSpan w:val="3"/>
            <w:tcBorders>
              <w:top w:val="nil"/>
              <w:left w:val="nil"/>
              <w:bottom w:val="single" w:sz="4" w:space="0" w:color="auto"/>
              <w:right w:val="single" w:sz="4" w:space="0" w:color="auto"/>
            </w:tcBorders>
            <w:shd w:val="clear" w:color="auto" w:fill="FFFFFF" w:themeFill="background1"/>
            <w:noWrap/>
            <w:vAlign w:val="center"/>
            <w:hideMark/>
          </w:tcPr>
          <w:p w14:paraId="7C06E130" w14:textId="455EC910"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4,380</w:t>
            </w:r>
          </w:p>
        </w:tc>
        <w:tc>
          <w:tcPr>
            <w:tcW w:w="1107" w:type="dxa"/>
            <w:gridSpan w:val="3"/>
            <w:tcBorders>
              <w:top w:val="nil"/>
              <w:left w:val="nil"/>
              <w:bottom w:val="single" w:sz="4" w:space="0" w:color="auto"/>
              <w:right w:val="single" w:sz="4" w:space="0" w:color="auto"/>
            </w:tcBorders>
            <w:shd w:val="clear" w:color="auto" w:fill="FFFFFF" w:themeFill="background1"/>
            <w:noWrap/>
            <w:vAlign w:val="center"/>
          </w:tcPr>
          <w:p w14:paraId="2EF9DB3C" w14:textId="1B2B343B"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0,000</w:t>
            </w:r>
          </w:p>
        </w:tc>
        <w:tc>
          <w:tcPr>
            <w:tcW w:w="1423" w:type="dxa"/>
            <w:gridSpan w:val="2"/>
            <w:tcBorders>
              <w:top w:val="nil"/>
              <w:left w:val="nil"/>
              <w:bottom w:val="single" w:sz="4" w:space="0" w:color="auto"/>
              <w:right w:val="single" w:sz="8" w:space="0" w:color="auto"/>
            </w:tcBorders>
            <w:shd w:val="clear" w:color="auto" w:fill="FFFFFF" w:themeFill="background1"/>
            <w:noWrap/>
            <w:vAlign w:val="center"/>
          </w:tcPr>
          <w:p w14:paraId="425C5CBF" w14:textId="2DEAEE7F"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0,000</w:t>
            </w:r>
          </w:p>
        </w:tc>
      </w:tr>
      <w:tr w:rsidR="0091432C" w:rsidRPr="00086218" w14:paraId="217F9B9D" w14:textId="77777777" w:rsidTr="00437AD7">
        <w:trPr>
          <w:gridAfter w:val="2"/>
          <w:wAfter w:w="70" w:type="dxa"/>
          <w:trHeight w:val="300"/>
        </w:trPr>
        <w:tc>
          <w:tcPr>
            <w:tcW w:w="2943"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0E75E04A" w14:textId="77777777" w:rsidR="0091432C" w:rsidRPr="007F6676" w:rsidRDefault="0091432C" w:rsidP="0091432C">
            <w:pPr>
              <w:spacing w:after="0" w:line="240" w:lineRule="auto"/>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УРУТ на отпуск тепла с коллекторов</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B2A3A18" w14:textId="77777777" w:rsidR="0091432C" w:rsidRPr="0095306F" w:rsidRDefault="0091432C" w:rsidP="0091432C">
            <w:pPr>
              <w:spacing w:after="0" w:line="240" w:lineRule="auto"/>
              <w:jc w:val="center"/>
              <w:rPr>
                <w:rFonts w:ascii="Times New Roman" w:eastAsia="Times New Roman" w:hAnsi="Times New Roman" w:cs="Times New Roman"/>
                <w:sz w:val="20"/>
                <w:szCs w:val="20"/>
                <w:lang w:eastAsia="ru-RU"/>
              </w:rPr>
            </w:pPr>
            <w:proofErr w:type="spellStart"/>
            <w:r w:rsidRPr="0095306F">
              <w:rPr>
                <w:rFonts w:ascii="Times New Roman" w:eastAsia="Times New Roman" w:hAnsi="Times New Roman" w:cs="Times New Roman"/>
                <w:sz w:val="20"/>
                <w:szCs w:val="20"/>
                <w:lang w:eastAsia="ru-RU"/>
              </w:rPr>
              <w:t>кг</w:t>
            </w:r>
            <w:r w:rsidRPr="0095306F">
              <w:rPr>
                <w:rFonts w:ascii="Times New Roman" w:eastAsia="Times New Roman" w:hAnsi="Times New Roman" w:cs="Times New Roman"/>
                <w:sz w:val="20"/>
                <w:szCs w:val="20"/>
                <w:vertAlign w:val="subscript"/>
                <w:lang w:eastAsia="ru-RU"/>
              </w:rPr>
              <w:t>у.т</w:t>
            </w:r>
            <w:proofErr w:type="spellEnd"/>
            <w:r w:rsidRPr="0095306F">
              <w:rPr>
                <w:rFonts w:ascii="Times New Roman" w:eastAsia="Times New Roman" w:hAnsi="Times New Roman" w:cs="Times New Roman"/>
                <w:sz w:val="20"/>
                <w:szCs w:val="20"/>
                <w:lang w:eastAsia="ru-RU"/>
              </w:rPr>
              <w:t>/Гкал</w:t>
            </w:r>
          </w:p>
        </w:tc>
        <w:tc>
          <w:tcPr>
            <w:tcW w:w="1169" w:type="dxa"/>
            <w:tcBorders>
              <w:top w:val="nil"/>
              <w:left w:val="nil"/>
              <w:bottom w:val="single" w:sz="4" w:space="0" w:color="auto"/>
              <w:right w:val="single" w:sz="4" w:space="0" w:color="auto"/>
            </w:tcBorders>
            <w:shd w:val="clear" w:color="auto" w:fill="FFFFFF" w:themeFill="background1"/>
            <w:noWrap/>
            <w:vAlign w:val="center"/>
          </w:tcPr>
          <w:p w14:paraId="7E0381EF" w14:textId="77777777" w:rsidR="0091432C" w:rsidRPr="0095306F" w:rsidRDefault="0091432C" w:rsidP="0091432C">
            <w:pPr>
              <w:spacing w:after="0" w:line="240" w:lineRule="auto"/>
              <w:jc w:val="center"/>
              <w:rPr>
                <w:rFonts w:ascii="Times New Roman" w:eastAsia="Times New Roman" w:hAnsi="Times New Roman" w:cs="Times New Roman"/>
                <w:bCs/>
                <w:sz w:val="20"/>
                <w:szCs w:val="20"/>
                <w:lang w:eastAsia="ru-RU"/>
              </w:rPr>
            </w:pPr>
            <w:r w:rsidRPr="0095306F">
              <w:rPr>
                <w:rFonts w:ascii="Times New Roman" w:eastAsia="Times New Roman" w:hAnsi="Times New Roman" w:cs="Times New Roman"/>
                <w:bCs/>
                <w:sz w:val="20"/>
                <w:szCs w:val="20"/>
                <w:lang w:eastAsia="ru-RU"/>
              </w:rPr>
              <w:t>161,10</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14:paraId="679C9825" w14:textId="3DEE3651" w:rsidR="0091432C" w:rsidRPr="0091432C" w:rsidRDefault="0091432C" w:rsidP="0091432C">
            <w:pPr>
              <w:spacing w:after="0" w:line="240" w:lineRule="auto"/>
              <w:jc w:val="center"/>
              <w:rPr>
                <w:rFonts w:ascii="Times New Roman" w:eastAsia="Times New Roman" w:hAnsi="Times New Roman" w:cs="Times New Roman"/>
                <w:bCs/>
                <w:sz w:val="20"/>
                <w:szCs w:val="20"/>
                <w:lang w:eastAsia="ru-RU"/>
              </w:rPr>
            </w:pPr>
            <w:r w:rsidRPr="0091432C">
              <w:rPr>
                <w:rFonts w:ascii="Times New Roman" w:hAnsi="Times New Roman" w:cs="Times New Roman"/>
                <w:sz w:val="20"/>
                <w:szCs w:val="20"/>
              </w:rPr>
              <w:t>165,728</w:t>
            </w:r>
          </w:p>
        </w:tc>
        <w:tc>
          <w:tcPr>
            <w:tcW w:w="1120" w:type="dxa"/>
            <w:gridSpan w:val="3"/>
            <w:tcBorders>
              <w:top w:val="nil"/>
              <w:left w:val="nil"/>
              <w:bottom w:val="single" w:sz="4" w:space="0" w:color="auto"/>
              <w:right w:val="single" w:sz="4" w:space="0" w:color="auto"/>
            </w:tcBorders>
            <w:shd w:val="clear" w:color="auto" w:fill="FFFFFF" w:themeFill="background1"/>
            <w:noWrap/>
            <w:vAlign w:val="center"/>
            <w:hideMark/>
          </w:tcPr>
          <w:p w14:paraId="7D85BA0D" w14:textId="71CD23CB" w:rsidR="0091432C" w:rsidRPr="0091432C" w:rsidRDefault="0091432C" w:rsidP="0091432C">
            <w:pPr>
              <w:spacing w:after="0" w:line="240" w:lineRule="auto"/>
              <w:jc w:val="center"/>
              <w:rPr>
                <w:rFonts w:ascii="Times New Roman" w:eastAsia="Times New Roman" w:hAnsi="Times New Roman" w:cs="Times New Roman"/>
                <w:bCs/>
                <w:sz w:val="20"/>
                <w:szCs w:val="20"/>
                <w:lang w:eastAsia="ru-RU"/>
              </w:rPr>
            </w:pPr>
            <w:r w:rsidRPr="0091432C">
              <w:rPr>
                <w:rFonts w:ascii="Times New Roman" w:hAnsi="Times New Roman" w:cs="Times New Roman"/>
                <w:sz w:val="20"/>
                <w:szCs w:val="20"/>
              </w:rPr>
              <w:t>159,437</w:t>
            </w:r>
          </w:p>
        </w:tc>
        <w:tc>
          <w:tcPr>
            <w:tcW w:w="1107" w:type="dxa"/>
            <w:gridSpan w:val="3"/>
            <w:tcBorders>
              <w:top w:val="nil"/>
              <w:left w:val="nil"/>
              <w:bottom w:val="single" w:sz="4" w:space="0" w:color="auto"/>
              <w:right w:val="single" w:sz="4" w:space="0" w:color="auto"/>
            </w:tcBorders>
            <w:shd w:val="clear" w:color="auto" w:fill="FFFFFF" w:themeFill="background1"/>
            <w:noWrap/>
            <w:vAlign w:val="center"/>
            <w:hideMark/>
          </w:tcPr>
          <w:p w14:paraId="0E3F732C" w14:textId="5417292A" w:rsidR="0091432C" w:rsidRPr="0091432C" w:rsidRDefault="0091432C" w:rsidP="0091432C">
            <w:pPr>
              <w:spacing w:after="0" w:line="240" w:lineRule="auto"/>
              <w:jc w:val="center"/>
              <w:rPr>
                <w:rFonts w:ascii="Times New Roman" w:eastAsia="Times New Roman" w:hAnsi="Times New Roman" w:cs="Times New Roman"/>
                <w:bCs/>
                <w:sz w:val="20"/>
                <w:szCs w:val="20"/>
                <w:lang w:eastAsia="ru-RU"/>
              </w:rPr>
            </w:pPr>
            <w:r w:rsidRPr="0091432C">
              <w:rPr>
                <w:rFonts w:ascii="Times New Roman" w:hAnsi="Times New Roman" w:cs="Times New Roman"/>
                <w:sz w:val="20"/>
                <w:szCs w:val="20"/>
              </w:rPr>
              <w:t>161,100</w:t>
            </w:r>
          </w:p>
        </w:tc>
        <w:tc>
          <w:tcPr>
            <w:tcW w:w="1423" w:type="dxa"/>
            <w:gridSpan w:val="2"/>
            <w:tcBorders>
              <w:top w:val="nil"/>
              <w:left w:val="nil"/>
              <w:bottom w:val="single" w:sz="4" w:space="0" w:color="auto"/>
              <w:right w:val="single" w:sz="8" w:space="0" w:color="auto"/>
            </w:tcBorders>
            <w:shd w:val="clear" w:color="auto" w:fill="FFFFFF" w:themeFill="background1"/>
            <w:noWrap/>
            <w:vAlign w:val="center"/>
          </w:tcPr>
          <w:p w14:paraId="33320892" w14:textId="7F5BCE39" w:rsidR="0091432C" w:rsidRPr="0091432C" w:rsidRDefault="0091432C" w:rsidP="0091432C">
            <w:pPr>
              <w:spacing w:after="0" w:line="240" w:lineRule="auto"/>
              <w:jc w:val="center"/>
              <w:rPr>
                <w:rFonts w:ascii="Times New Roman" w:eastAsia="Times New Roman" w:hAnsi="Times New Roman" w:cs="Times New Roman"/>
                <w:bCs/>
                <w:sz w:val="20"/>
                <w:szCs w:val="20"/>
                <w:lang w:eastAsia="ru-RU"/>
              </w:rPr>
            </w:pPr>
            <w:r w:rsidRPr="0091432C">
              <w:rPr>
                <w:rFonts w:ascii="Times New Roman" w:hAnsi="Times New Roman" w:cs="Times New Roman"/>
                <w:sz w:val="20"/>
                <w:szCs w:val="20"/>
              </w:rPr>
              <w:t>161,100</w:t>
            </w:r>
          </w:p>
        </w:tc>
      </w:tr>
      <w:tr w:rsidR="008407F3" w:rsidRPr="00086218" w14:paraId="007C6D25" w14:textId="77777777" w:rsidTr="00437AD7">
        <w:trPr>
          <w:gridAfter w:val="2"/>
          <w:wAfter w:w="70" w:type="dxa"/>
          <w:trHeight w:val="270"/>
        </w:trPr>
        <w:tc>
          <w:tcPr>
            <w:tcW w:w="10031" w:type="dxa"/>
            <w:gridSpan w:val="12"/>
            <w:tcBorders>
              <w:top w:val="single" w:sz="8" w:space="0" w:color="auto"/>
              <w:left w:val="single" w:sz="8" w:space="0" w:color="auto"/>
              <w:bottom w:val="single" w:sz="8" w:space="0" w:color="auto"/>
              <w:right w:val="single" w:sz="4" w:space="0" w:color="auto"/>
            </w:tcBorders>
            <w:shd w:val="clear" w:color="auto" w:fill="FFFFFF" w:themeFill="background1"/>
            <w:noWrap/>
            <w:vAlign w:val="center"/>
            <w:hideMark/>
          </w:tcPr>
          <w:p w14:paraId="37818FF5" w14:textId="77777777" w:rsidR="008407F3" w:rsidRPr="00683B27" w:rsidRDefault="008407F3" w:rsidP="008407F3">
            <w:pPr>
              <w:spacing w:after="0" w:line="240" w:lineRule="auto"/>
              <w:jc w:val="center"/>
              <w:rPr>
                <w:rFonts w:ascii="Times New Roman" w:eastAsia="Times New Roman" w:hAnsi="Times New Roman" w:cs="Times New Roman"/>
                <w:bCs/>
                <w:sz w:val="20"/>
                <w:szCs w:val="20"/>
                <w:lang w:eastAsia="ru-RU"/>
              </w:rPr>
            </w:pPr>
            <w:r w:rsidRPr="00683B27">
              <w:rPr>
                <w:rFonts w:ascii="Times New Roman" w:eastAsia="Times New Roman" w:hAnsi="Times New Roman" w:cs="Times New Roman"/>
                <w:bCs/>
                <w:sz w:val="20"/>
                <w:szCs w:val="20"/>
                <w:lang w:eastAsia="ru-RU"/>
              </w:rPr>
              <w:t>Расходы топлива по временам года</w:t>
            </w:r>
          </w:p>
        </w:tc>
      </w:tr>
      <w:tr w:rsidR="0091432C" w:rsidRPr="00086218" w14:paraId="65943568" w14:textId="77777777" w:rsidTr="00437AD7">
        <w:trPr>
          <w:gridAfter w:val="2"/>
          <w:wAfter w:w="70" w:type="dxa"/>
          <w:trHeight w:val="285"/>
        </w:trPr>
        <w:tc>
          <w:tcPr>
            <w:tcW w:w="2943"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4073CE54" w14:textId="77777777" w:rsidR="0091432C" w:rsidRPr="00D86BAA" w:rsidRDefault="0091432C" w:rsidP="0091432C">
            <w:pPr>
              <w:spacing w:after="0" w:line="240" w:lineRule="auto"/>
              <w:rPr>
                <w:rFonts w:ascii="Times New Roman" w:eastAsia="Times New Roman" w:hAnsi="Times New Roman" w:cs="Times New Roman"/>
                <w:sz w:val="16"/>
                <w:szCs w:val="16"/>
                <w:lang w:eastAsia="ru-RU"/>
              </w:rPr>
            </w:pPr>
            <w:r w:rsidRPr="00D86BAA">
              <w:rPr>
                <w:rFonts w:ascii="Times New Roman" w:eastAsia="Times New Roman" w:hAnsi="Times New Roman" w:cs="Times New Roman"/>
                <w:sz w:val="16"/>
                <w:szCs w:val="16"/>
                <w:lang w:eastAsia="ru-RU"/>
              </w:rPr>
              <w:t>Максимальный часовой расход условного топлива на выработку тепловой энергии в зимний период</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5BF3499"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proofErr w:type="spellStart"/>
            <w:r w:rsidRPr="007F6676">
              <w:rPr>
                <w:rFonts w:ascii="Times New Roman" w:eastAsia="Times New Roman" w:hAnsi="Times New Roman" w:cs="Times New Roman"/>
                <w:sz w:val="20"/>
                <w:szCs w:val="20"/>
                <w:lang w:eastAsia="ru-RU"/>
              </w:rPr>
              <w:t>т</w:t>
            </w:r>
            <w:r w:rsidRPr="007F6676">
              <w:rPr>
                <w:rFonts w:ascii="Times New Roman" w:eastAsia="Times New Roman" w:hAnsi="Times New Roman" w:cs="Times New Roman"/>
                <w:sz w:val="20"/>
                <w:szCs w:val="20"/>
                <w:vertAlign w:val="subscript"/>
                <w:lang w:eastAsia="ru-RU"/>
              </w:rPr>
              <w:t>у.т</w:t>
            </w:r>
            <w:proofErr w:type="spellEnd"/>
            <w:r w:rsidRPr="007F6676">
              <w:rPr>
                <w:rFonts w:ascii="Times New Roman" w:eastAsia="Times New Roman" w:hAnsi="Times New Roman" w:cs="Times New Roman"/>
                <w:sz w:val="20"/>
                <w:szCs w:val="20"/>
                <w:lang w:eastAsia="ru-RU"/>
              </w:rPr>
              <w:t>/ч</w:t>
            </w:r>
          </w:p>
        </w:tc>
        <w:tc>
          <w:tcPr>
            <w:tcW w:w="1169" w:type="dxa"/>
            <w:tcBorders>
              <w:top w:val="nil"/>
              <w:left w:val="nil"/>
              <w:bottom w:val="single" w:sz="4" w:space="0" w:color="auto"/>
              <w:right w:val="single" w:sz="4" w:space="0" w:color="auto"/>
            </w:tcBorders>
            <w:shd w:val="clear" w:color="auto" w:fill="FFFFFF" w:themeFill="background1"/>
            <w:noWrap/>
            <w:vAlign w:val="center"/>
          </w:tcPr>
          <w:p w14:paraId="0351ACD9"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12,340</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14:paraId="6F60BD72" w14:textId="0195BF38"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10,075</w:t>
            </w:r>
          </w:p>
        </w:tc>
        <w:tc>
          <w:tcPr>
            <w:tcW w:w="1112" w:type="dxa"/>
            <w:gridSpan w:val="2"/>
            <w:tcBorders>
              <w:top w:val="nil"/>
              <w:left w:val="nil"/>
              <w:bottom w:val="single" w:sz="4" w:space="0" w:color="auto"/>
              <w:right w:val="single" w:sz="4" w:space="0" w:color="auto"/>
            </w:tcBorders>
            <w:shd w:val="clear" w:color="auto" w:fill="FFFFFF" w:themeFill="background1"/>
            <w:noWrap/>
            <w:vAlign w:val="center"/>
          </w:tcPr>
          <w:p w14:paraId="6D50BC98" w14:textId="604022AF"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11,577</w:t>
            </w:r>
          </w:p>
        </w:tc>
        <w:tc>
          <w:tcPr>
            <w:tcW w:w="1099" w:type="dxa"/>
            <w:gridSpan w:val="3"/>
            <w:tcBorders>
              <w:top w:val="nil"/>
              <w:left w:val="nil"/>
              <w:bottom w:val="single" w:sz="4" w:space="0" w:color="auto"/>
              <w:right w:val="single" w:sz="4" w:space="0" w:color="auto"/>
            </w:tcBorders>
            <w:shd w:val="clear" w:color="auto" w:fill="FFFFFF" w:themeFill="background1"/>
            <w:noWrap/>
            <w:vAlign w:val="center"/>
          </w:tcPr>
          <w:p w14:paraId="4D5FFFA4" w14:textId="139A3360"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11,030</w:t>
            </w:r>
          </w:p>
        </w:tc>
        <w:tc>
          <w:tcPr>
            <w:tcW w:w="1439" w:type="dxa"/>
            <w:gridSpan w:val="3"/>
            <w:tcBorders>
              <w:top w:val="nil"/>
              <w:left w:val="nil"/>
              <w:bottom w:val="single" w:sz="4" w:space="0" w:color="auto"/>
              <w:right w:val="single" w:sz="8" w:space="0" w:color="auto"/>
            </w:tcBorders>
            <w:shd w:val="clear" w:color="auto" w:fill="FFFFFF" w:themeFill="background1"/>
            <w:noWrap/>
            <w:vAlign w:val="center"/>
          </w:tcPr>
          <w:p w14:paraId="76DF0A1F" w14:textId="41C3394F"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11,030</w:t>
            </w:r>
          </w:p>
        </w:tc>
      </w:tr>
      <w:tr w:rsidR="0091432C" w:rsidRPr="00086218" w14:paraId="47874910" w14:textId="77777777" w:rsidTr="00437AD7">
        <w:trPr>
          <w:gridAfter w:val="2"/>
          <w:wAfter w:w="70" w:type="dxa"/>
          <w:trHeight w:val="285"/>
        </w:trPr>
        <w:tc>
          <w:tcPr>
            <w:tcW w:w="2943"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01D1B139" w14:textId="77777777" w:rsidR="0091432C" w:rsidRPr="00D86BAA" w:rsidRDefault="0091432C" w:rsidP="0091432C">
            <w:pPr>
              <w:spacing w:after="0" w:line="240" w:lineRule="auto"/>
              <w:rPr>
                <w:rFonts w:ascii="Times New Roman" w:eastAsia="Times New Roman" w:hAnsi="Times New Roman" w:cs="Times New Roman"/>
                <w:sz w:val="16"/>
                <w:szCs w:val="16"/>
                <w:lang w:eastAsia="ru-RU"/>
              </w:rPr>
            </w:pPr>
            <w:r w:rsidRPr="00D86BAA">
              <w:rPr>
                <w:rFonts w:ascii="Times New Roman" w:eastAsia="Times New Roman" w:hAnsi="Times New Roman" w:cs="Times New Roman"/>
                <w:sz w:val="16"/>
                <w:szCs w:val="16"/>
                <w:lang w:eastAsia="ru-RU"/>
              </w:rPr>
              <w:t>Максимальный часовой расход условного топлива на выработку тепловой энергии в летний период</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4889466"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proofErr w:type="spellStart"/>
            <w:r w:rsidRPr="007F6676">
              <w:rPr>
                <w:rFonts w:ascii="Times New Roman" w:eastAsia="Times New Roman" w:hAnsi="Times New Roman" w:cs="Times New Roman"/>
                <w:sz w:val="20"/>
                <w:szCs w:val="20"/>
                <w:lang w:eastAsia="ru-RU"/>
              </w:rPr>
              <w:t>т</w:t>
            </w:r>
            <w:r w:rsidRPr="007F6676">
              <w:rPr>
                <w:rFonts w:ascii="Times New Roman" w:eastAsia="Times New Roman" w:hAnsi="Times New Roman" w:cs="Times New Roman"/>
                <w:sz w:val="20"/>
                <w:szCs w:val="20"/>
                <w:vertAlign w:val="subscript"/>
                <w:lang w:eastAsia="ru-RU"/>
              </w:rPr>
              <w:t>у.т</w:t>
            </w:r>
            <w:proofErr w:type="spellEnd"/>
            <w:r w:rsidRPr="007F6676">
              <w:rPr>
                <w:rFonts w:ascii="Times New Roman" w:eastAsia="Times New Roman" w:hAnsi="Times New Roman" w:cs="Times New Roman"/>
                <w:sz w:val="20"/>
                <w:szCs w:val="20"/>
                <w:lang w:eastAsia="ru-RU"/>
              </w:rPr>
              <w:t>/ч</w:t>
            </w:r>
          </w:p>
        </w:tc>
        <w:tc>
          <w:tcPr>
            <w:tcW w:w="1169" w:type="dxa"/>
            <w:tcBorders>
              <w:top w:val="nil"/>
              <w:left w:val="nil"/>
              <w:bottom w:val="single" w:sz="4" w:space="0" w:color="auto"/>
              <w:right w:val="single" w:sz="4" w:space="0" w:color="auto"/>
            </w:tcBorders>
            <w:shd w:val="clear" w:color="auto" w:fill="FFFFFF" w:themeFill="background1"/>
            <w:noWrap/>
            <w:vAlign w:val="center"/>
          </w:tcPr>
          <w:p w14:paraId="66B1EBD7"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6,840</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14:paraId="52B17F54" w14:textId="6548EB51"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6,465</w:t>
            </w:r>
          </w:p>
        </w:tc>
        <w:tc>
          <w:tcPr>
            <w:tcW w:w="1112" w:type="dxa"/>
            <w:gridSpan w:val="2"/>
            <w:tcBorders>
              <w:top w:val="nil"/>
              <w:left w:val="nil"/>
              <w:bottom w:val="single" w:sz="4" w:space="0" w:color="auto"/>
              <w:right w:val="single" w:sz="4" w:space="0" w:color="auto"/>
            </w:tcBorders>
            <w:shd w:val="clear" w:color="auto" w:fill="FFFFFF" w:themeFill="background1"/>
            <w:noWrap/>
            <w:vAlign w:val="center"/>
          </w:tcPr>
          <w:p w14:paraId="7E6EACC0" w14:textId="5989AD99"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6,985</w:t>
            </w:r>
          </w:p>
        </w:tc>
        <w:tc>
          <w:tcPr>
            <w:tcW w:w="1099" w:type="dxa"/>
            <w:gridSpan w:val="3"/>
            <w:tcBorders>
              <w:top w:val="nil"/>
              <w:left w:val="nil"/>
              <w:bottom w:val="single" w:sz="4" w:space="0" w:color="auto"/>
              <w:right w:val="single" w:sz="4" w:space="0" w:color="auto"/>
            </w:tcBorders>
            <w:shd w:val="clear" w:color="auto" w:fill="FFFFFF" w:themeFill="background1"/>
            <w:noWrap/>
            <w:vAlign w:val="center"/>
          </w:tcPr>
          <w:p w14:paraId="76E64FE3" w14:textId="4D720A25"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7,102</w:t>
            </w:r>
          </w:p>
        </w:tc>
        <w:tc>
          <w:tcPr>
            <w:tcW w:w="1439" w:type="dxa"/>
            <w:gridSpan w:val="3"/>
            <w:tcBorders>
              <w:top w:val="nil"/>
              <w:left w:val="nil"/>
              <w:bottom w:val="single" w:sz="4" w:space="0" w:color="auto"/>
              <w:right w:val="single" w:sz="8" w:space="0" w:color="auto"/>
            </w:tcBorders>
            <w:shd w:val="clear" w:color="auto" w:fill="FFFFFF" w:themeFill="background1"/>
            <w:noWrap/>
            <w:vAlign w:val="center"/>
          </w:tcPr>
          <w:p w14:paraId="7C93A754" w14:textId="2228E166"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7,102</w:t>
            </w:r>
          </w:p>
        </w:tc>
      </w:tr>
      <w:tr w:rsidR="0091432C" w:rsidRPr="00086218" w14:paraId="4925FE41" w14:textId="77777777" w:rsidTr="00437AD7">
        <w:trPr>
          <w:gridAfter w:val="2"/>
          <w:wAfter w:w="70" w:type="dxa"/>
          <w:trHeight w:val="300"/>
        </w:trPr>
        <w:tc>
          <w:tcPr>
            <w:tcW w:w="2943" w:type="dxa"/>
            <w:tcBorders>
              <w:top w:val="nil"/>
              <w:left w:val="single" w:sz="8" w:space="0" w:color="auto"/>
              <w:bottom w:val="single" w:sz="8" w:space="0" w:color="auto"/>
              <w:right w:val="single" w:sz="4" w:space="0" w:color="auto"/>
            </w:tcBorders>
            <w:shd w:val="clear" w:color="auto" w:fill="FFFFFF" w:themeFill="background1"/>
            <w:noWrap/>
            <w:vAlign w:val="center"/>
            <w:hideMark/>
          </w:tcPr>
          <w:p w14:paraId="2C0AB4EB" w14:textId="77777777" w:rsidR="0091432C" w:rsidRPr="00D86BAA" w:rsidRDefault="0091432C" w:rsidP="0091432C">
            <w:pPr>
              <w:spacing w:after="0" w:line="240" w:lineRule="auto"/>
              <w:rPr>
                <w:rFonts w:ascii="Times New Roman" w:eastAsia="Times New Roman" w:hAnsi="Times New Roman" w:cs="Times New Roman"/>
                <w:sz w:val="16"/>
                <w:szCs w:val="16"/>
                <w:lang w:eastAsia="ru-RU"/>
              </w:rPr>
            </w:pPr>
            <w:r w:rsidRPr="00D86BAA">
              <w:rPr>
                <w:rFonts w:ascii="Times New Roman" w:eastAsia="Times New Roman" w:hAnsi="Times New Roman" w:cs="Times New Roman"/>
                <w:sz w:val="16"/>
                <w:szCs w:val="16"/>
                <w:lang w:eastAsia="ru-RU"/>
              </w:rPr>
              <w:t>Максимальный часовой расход условного топлива на выработку тепловой энергии в переходный период</w:t>
            </w:r>
          </w:p>
        </w:tc>
        <w:tc>
          <w:tcPr>
            <w:tcW w:w="1134" w:type="dxa"/>
            <w:tcBorders>
              <w:top w:val="nil"/>
              <w:left w:val="nil"/>
              <w:bottom w:val="single" w:sz="8" w:space="0" w:color="auto"/>
              <w:right w:val="single" w:sz="4" w:space="0" w:color="auto"/>
            </w:tcBorders>
            <w:shd w:val="clear" w:color="auto" w:fill="FFFFFF" w:themeFill="background1"/>
            <w:noWrap/>
            <w:vAlign w:val="center"/>
            <w:hideMark/>
          </w:tcPr>
          <w:p w14:paraId="31CB6780"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proofErr w:type="spellStart"/>
            <w:r w:rsidRPr="007F6676">
              <w:rPr>
                <w:rFonts w:ascii="Times New Roman" w:eastAsia="Times New Roman" w:hAnsi="Times New Roman" w:cs="Times New Roman"/>
                <w:sz w:val="20"/>
                <w:szCs w:val="20"/>
                <w:lang w:eastAsia="ru-RU"/>
              </w:rPr>
              <w:t>т</w:t>
            </w:r>
            <w:r w:rsidRPr="007F6676">
              <w:rPr>
                <w:rFonts w:ascii="Times New Roman" w:eastAsia="Times New Roman" w:hAnsi="Times New Roman" w:cs="Times New Roman"/>
                <w:sz w:val="20"/>
                <w:szCs w:val="20"/>
                <w:vertAlign w:val="subscript"/>
                <w:lang w:eastAsia="ru-RU"/>
              </w:rPr>
              <w:t>у.т</w:t>
            </w:r>
            <w:proofErr w:type="spellEnd"/>
            <w:r w:rsidRPr="007F6676">
              <w:rPr>
                <w:rFonts w:ascii="Times New Roman" w:eastAsia="Times New Roman" w:hAnsi="Times New Roman" w:cs="Times New Roman"/>
                <w:sz w:val="20"/>
                <w:szCs w:val="20"/>
                <w:lang w:eastAsia="ru-RU"/>
              </w:rPr>
              <w:t>/ч</w:t>
            </w:r>
          </w:p>
        </w:tc>
        <w:tc>
          <w:tcPr>
            <w:tcW w:w="1169" w:type="dxa"/>
            <w:tcBorders>
              <w:top w:val="nil"/>
              <w:left w:val="nil"/>
              <w:bottom w:val="single" w:sz="8" w:space="0" w:color="auto"/>
              <w:right w:val="single" w:sz="4" w:space="0" w:color="auto"/>
            </w:tcBorders>
            <w:shd w:val="clear" w:color="auto" w:fill="FFFFFF" w:themeFill="background1"/>
            <w:noWrap/>
            <w:vAlign w:val="center"/>
          </w:tcPr>
          <w:p w14:paraId="634E61F4"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8,890</w:t>
            </w:r>
          </w:p>
        </w:tc>
        <w:tc>
          <w:tcPr>
            <w:tcW w:w="1135" w:type="dxa"/>
            <w:tcBorders>
              <w:top w:val="nil"/>
              <w:left w:val="nil"/>
              <w:bottom w:val="single" w:sz="8" w:space="0" w:color="auto"/>
              <w:right w:val="single" w:sz="4" w:space="0" w:color="auto"/>
            </w:tcBorders>
            <w:shd w:val="clear" w:color="auto" w:fill="FFFFFF" w:themeFill="background1"/>
            <w:noWrap/>
            <w:vAlign w:val="center"/>
            <w:hideMark/>
          </w:tcPr>
          <w:p w14:paraId="5110C048" w14:textId="7DA6C885"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8,370</w:t>
            </w:r>
          </w:p>
        </w:tc>
        <w:tc>
          <w:tcPr>
            <w:tcW w:w="1112" w:type="dxa"/>
            <w:gridSpan w:val="2"/>
            <w:tcBorders>
              <w:top w:val="nil"/>
              <w:left w:val="nil"/>
              <w:bottom w:val="single" w:sz="8" w:space="0" w:color="auto"/>
              <w:right w:val="single" w:sz="4" w:space="0" w:color="auto"/>
            </w:tcBorders>
            <w:shd w:val="clear" w:color="auto" w:fill="FFFFFF" w:themeFill="background1"/>
            <w:noWrap/>
            <w:vAlign w:val="center"/>
          </w:tcPr>
          <w:p w14:paraId="0AAD608D" w14:textId="59BE8CCE"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8,721</w:t>
            </w:r>
          </w:p>
        </w:tc>
        <w:tc>
          <w:tcPr>
            <w:tcW w:w="1099" w:type="dxa"/>
            <w:gridSpan w:val="3"/>
            <w:tcBorders>
              <w:top w:val="nil"/>
              <w:left w:val="nil"/>
              <w:bottom w:val="single" w:sz="8" w:space="0" w:color="auto"/>
              <w:right w:val="single" w:sz="4" w:space="0" w:color="auto"/>
            </w:tcBorders>
            <w:shd w:val="clear" w:color="auto" w:fill="FFFFFF" w:themeFill="background1"/>
            <w:noWrap/>
            <w:vAlign w:val="center"/>
          </w:tcPr>
          <w:p w14:paraId="385DC542" w14:textId="11B4DDFB"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8,251</w:t>
            </w:r>
          </w:p>
        </w:tc>
        <w:tc>
          <w:tcPr>
            <w:tcW w:w="1439" w:type="dxa"/>
            <w:gridSpan w:val="3"/>
            <w:tcBorders>
              <w:top w:val="nil"/>
              <w:left w:val="nil"/>
              <w:bottom w:val="single" w:sz="8" w:space="0" w:color="auto"/>
              <w:right w:val="single" w:sz="8" w:space="0" w:color="auto"/>
            </w:tcBorders>
            <w:shd w:val="clear" w:color="auto" w:fill="FFFFFF" w:themeFill="background1"/>
            <w:noWrap/>
            <w:vAlign w:val="center"/>
          </w:tcPr>
          <w:p w14:paraId="00654C1F" w14:textId="44BFC258"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8,251</w:t>
            </w:r>
          </w:p>
        </w:tc>
      </w:tr>
      <w:tr w:rsidR="008407F3" w:rsidRPr="00086218" w14:paraId="4942D4C5" w14:textId="77777777" w:rsidTr="00437AD7">
        <w:trPr>
          <w:trHeight w:val="60"/>
        </w:trPr>
        <w:tc>
          <w:tcPr>
            <w:tcW w:w="10101" w:type="dxa"/>
            <w:gridSpan w:val="14"/>
            <w:tcBorders>
              <w:top w:val="single" w:sz="8" w:space="0" w:color="auto"/>
              <w:left w:val="single" w:sz="8" w:space="0" w:color="auto"/>
              <w:bottom w:val="single" w:sz="8" w:space="0" w:color="auto"/>
              <w:right w:val="nil"/>
            </w:tcBorders>
            <w:shd w:val="clear" w:color="auto" w:fill="FFFFFF" w:themeFill="background1"/>
            <w:vAlign w:val="center"/>
            <w:hideMark/>
          </w:tcPr>
          <w:p w14:paraId="5197D7E9" w14:textId="77777777" w:rsidR="008407F3" w:rsidRPr="007F6676" w:rsidRDefault="008407F3" w:rsidP="008407F3">
            <w:pPr>
              <w:spacing w:after="0" w:line="240" w:lineRule="auto"/>
              <w:jc w:val="center"/>
              <w:rPr>
                <w:rFonts w:ascii="Times New Roman" w:eastAsia="Times New Roman" w:hAnsi="Times New Roman" w:cs="Times New Roman"/>
                <w:b/>
                <w:bCs/>
                <w:sz w:val="20"/>
                <w:szCs w:val="20"/>
                <w:lang w:eastAsia="ru-RU"/>
              </w:rPr>
            </w:pPr>
          </w:p>
        </w:tc>
      </w:tr>
      <w:tr w:rsidR="008407F3" w:rsidRPr="00086218" w14:paraId="4A836ADE" w14:textId="77777777" w:rsidTr="00437AD7">
        <w:trPr>
          <w:trHeight w:val="270"/>
        </w:trPr>
        <w:tc>
          <w:tcPr>
            <w:tcW w:w="10101" w:type="dxa"/>
            <w:gridSpan w:val="14"/>
            <w:tcBorders>
              <w:top w:val="single" w:sz="8" w:space="0" w:color="auto"/>
              <w:left w:val="single" w:sz="8" w:space="0" w:color="auto"/>
              <w:bottom w:val="single" w:sz="8" w:space="0" w:color="auto"/>
              <w:right w:val="nil"/>
            </w:tcBorders>
            <w:shd w:val="clear" w:color="auto" w:fill="FFFFFF" w:themeFill="background1"/>
            <w:noWrap/>
            <w:vAlign w:val="center"/>
            <w:hideMark/>
          </w:tcPr>
          <w:p w14:paraId="23E95C37" w14:textId="6255F22A" w:rsidR="008407F3" w:rsidRPr="007F6676" w:rsidRDefault="00FB262D" w:rsidP="008407F3">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ООО «</w:t>
            </w:r>
            <w:proofErr w:type="spellStart"/>
            <w:r w:rsidR="00DB4C22">
              <w:rPr>
                <w:rFonts w:ascii="Times New Roman" w:eastAsia="Times New Roman" w:hAnsi="Times New Roman" w:cs="Times New Roman"/>
                <w:b/>
                <w:bCs/>
                <w:sz w:val="20"/>
                <w:szCs w:val="20"/>
                <w:lang w:eastAsia="ru-RU"/>
              </w:rPr>
              <w:t>Комитеплоэнерго</w:t>
            </w:r>
            <w:proofErr w:type="spellEnd"/>
            <w:r>
              <w:rPr>
                <w:rFonts w:ascii="Times New Roman" w:eastAsia="Times New Roman" w:hAnsi="Times New Roman" w:cs="Times New Roman"/>
                <w:b/>
                <w:bCs/>
                <w:sz w:val="20"/>
                <w:szCs w:val="20"/>
                <w:lang w:eastAsia="ru-RU"/>
              </w:rPr>
              <w:t>»</w:t>
            </w:r>
          </w:p>
        </w:tc>
      </w:tr>
      <w:tr w:rsidR="0091432C" w:rsidRPr="00086218" w14:paraId="59C5C82F" w14:textId="77777777" w:rsidTr="00437AD7">
        <w:trPr>
          <w:gridAfter w:val="1"/>
          <w:wAfter w:w="12" w:type="dxa"/>
          <w:trHeight w:val="255"/>
        </w:trPr>
        <w:tc>
          <w:tcPr>
            <w:tcW w:w="2943"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2EA7AC07" w14:textId="77777777" w:rsidR="0091432C" w:rsidRPr="007F6676" w:rsidRDefault="0091432C" w:rsidP="0091432C">
            <w:pPr>
              <w:spacing w:after="0" w:line="240" w:lineRule="auto"/>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Отпуск тепла с коллекторов</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17F592A"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Гкал</w:t>
            </w:r>
          </w:p>
        </w:tc>
        <w:tc>
          <w:tcPr>
            <w:tcW w:w="1169" w:type="dxa"/>
            <w:tcBorders>
              <w:top w:val="nil"/>
              <w:left w:val="nil"/>
              <w:bottom w:val="single" w:sz="4" w:space="0" w:color="auto"/>
              <w:right w:val="single" w:sz="4" w:space="0" w:color="auto"/>
            </w:tcBorders>
            <w:shd w:val="clear" w:color="auto" w:fill="FFFFFF" w:themeFill="background1"/>
            <w:noWrap/>
            <w:vAlign w:val="center"/>
          </w:tcPr>
          <w:p w14:paraId="3D8C8B2E" w14:textId="434A6606" w:rsidR="0091432C" w:rsidRPr="00AC46DF" w:rsidRDefault="0091432C" w:rsidP="0091432C">
            <w:pPr>
              <w:spacing w:after="0" w:line="240" w:lineRule="auto"/>
              <w:jc w:val="center"/>
              <w:rPr>
                <w:rFonts w:ascii="Times New Roman" w:eastAsia="Times New Roman" w:hAnsi="Times New Roman" w:cs="Times New Roman"/>
                <w:bCs/>
                <w:sz w:val="20"/>
                <w:szCs w:val="20"/>
                <w:lang w:eastAsia="ru-RU"/>
              </w:rPr>
            </w:pPr>
            <w:r w:rsidRPr="00AC46DF">
              <w:rPr>
                <w:rFonts w:ascii="Times New Roman" w:eastAsia="Times New Roman" w:hAnsi="Times New Roman" w:cs="Times New Roman"/>
                <w:bCs/>
                <w:sz w:val="20"/>
                <w:szCs w:val="20"/>
                <w:lang w:eastAsia="ru-RU"/>
              </w:rPr>
              <w:t>1</w:t>
            </w:r>
            <w:r w:rsidR="00B05951">
              <w:rPr>
                <w:rFonts w:ascii="Times New Roman" w:eastAsia="Times New Roman" w:hAnsi="Times New Roman" w:cs="Times New Roman"/>
                <w:bCs/>
                <w:sz w:val="20"/>
                <w:szCs w:val="20"/>
                <w:lang w:eastAsia="ru-RU"/>
              </w:rPr>
              <w:t> </w:t>
            </w:r>
            <w:r w:rsidRPr="00AC46DF">
              <w:rPr>
                <w:rFonts w:ascii="Times New Roman" w:eastAsia="Times New Roman" w:hAnsi="Times New Roman" w:cs="Times New Roman"/>
                <w:bCs/>
                <w:sz w:val="20"/>
                <w:szCs w:val="20"/>
                <w:lang w:eastAsia="ru-RU"/>
              </w:rPr>
              <w:t>359</w:t>
            </w:r>
            <w:r w:rsidR="00B05951">
              <w:rPr>
                <w:rFonts w:ascii="Times New Roman" w:eastAsia="Times New Roman" w:hAnsi="Times New Roman" w:cs="Times New Roman"/>
                <w:bCs/>
                <w:sz w:val="20"/>
                <w:szCs w:val="20"/>
                <w:lang w:eastAsia="ru-RU"/>
              </w:rPr>
              <w:t xml:space="preserve"> </w:t>
            </w:r>
            <w:r w:rsidRPr="00AC46DF">
              <w:rPr>
                <w:rFonts w:ascii="Times New Roman" w:eastAsia="Times New Roman" w:hAnsi="Times New Roman" w:cs="Times New Roman"/>
                <w:bCs/>
                <w:sz w:val="20"/>
                <w:szCs w:val="20"/>
                <w:lang w:eastAsia="ru-RU"/>
              </w:rPr>
              <w:t>681</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14:paraId="53C44557" w14:textId="14BB11DE" w:rsidR="0091432C" w:rsidRPr="0091432C" w:rsidRDefault="0091432C" w:rsidP="0091432C">
            <w:pPr>
              <w:spacing w:after="0" w:line="240" w:lineRule="auto"/>
              <w:jc w:val="center"/>
              <w:rPr>
                <w:rFonts w:ascii="Times New Roman" w:eastAsia="Times New Roman" w:hAnsi="Times New Roman" w:cs="Times New Roman"/>
                <w:bCs/>
                <w:sz w:val="16"/>
                <w:szCs w:val="16"/>
                <w:lang w:eastAsia="ru-RU"/>
              </w:rPr>
            </w:pPr>
            <w:r w:rsidRPr="0091432C">
              <w:rPr>
                <w:rFonts w:ascii="Times New Roman" w:hAnsi="Times New Roman" w:cs="Times New Roman"/>
                <w:sz w:val="16"/>
                <w:szCs w:val="16"/>
              </w:rPr>
              <w:t>1</w:t>
            </w:r>
            <w:r w:rsidR="00B05951">
              <w:rPr>
                <w:rFonts w:ascii="Times New Roman" w:hAnsi="Times New Roman" w:cs="Times New Roman"/>
                <w:sz w:val="16"/>
                <w:szCs w:val="16"/>
              </w:rPr>
              <w:t xml:space="preserve"> </w:t>
            </w:r>
            <w:r w:rsidRPr="0091432C">
              <w:rPr>
                <w:rFonts w:ascii="Times New Roman" w:hAnsi="Times New Roman" w:cs="Times New Roman"/>
                <w:sz w:val="16"/>
                <w:szCs w:val="16"/>
              </w:rPr>
              <w:t>375390,325</w:t>
            </w:r>
          </w:p>
        </w:tc>
        <w:tc>
          <w:tcPr>
            <w:tcW w:w="1099" w:type="dxa"/>
            <w:tcBorders>
              <w:top w:val="nil"/>
              <w:left w:val="nil"/>
              <w:bottom w:val="single" w:sz="4" w:space="0" w:color="auto"/>
              <w:right w:val="single" w:sz="4" w:space="0" w:color="auto"/>
            </w:tcBorders>
            <w:shd w:val="clear" w:color="auto" w:fill="FFFFFF" w:themeFill="background1"/>
            <w:noWrap/>
            <w:vAlign w:val="center"/>
            <w:hideMark/>
          </w:tcPr>
          <w:p w14:paraId="2BA50E72" w14:textId="354CAAD7" w:rsidR="0091432C" w:rsidRPr="0091432C" w:rsidRDefault="0091432C" w:rsidP="0091432C">
            <w:pPr>
              <w:spacing w:after="0" w:line="240" w:lineRule="auto"/>
              <w:jc w:val="center"/>
              <w:rPr>
                <w:rFonts w:ascii="Times New Roman" w:eastAsia="Times New Roman" w:hAnsi="Times New Roman" w:cs="Times New Roman"/>
                <w:bCs/>
                <w:sz w:val="16"/>
                <w:szCs w:val="16"/>
                <w:lang w:eastAsia="ru-RU"/>
              </w:rPr>
            </w:pPr>
            <w:r w:rsidRPr="0091432C">
              <w:rPr>
                <w:rFonts w:ascii="Times New Roman" w:hAnsi="Times New Roman" w:cs="Times New Roman"/>
                <w:sz w:val="16"/>
                <w:szCs w:val="16"/>
              </w:rPr>
              <w:t>1</w:t>
            </w:r>
            <w:r w:rsidR="00B05951">
              <w:rPr>
                <w:rFonts w:ascii="Times New Roman" w:hAnsi="Times New Roman" w:cs="Times New Roman"/>
                <w:sz w:val="16"/>
                <w:szCs w:val="16"/>
              </w:rPr>
              <w:t xml:space="preserve"> </w:t>
            </w:r>
            <w:r w:rsidRPr="0091432C">
              <w:rPr>
                <w:rFonts w:ascii="Times New Roman" w:hAnsi="Times New Roman" w:cs="Times New Roman"/>
                <w:sz w:val="16"/>
                <w:szCs w:val="16"/>
              </w:rPr>
              <w:t>452080,174</w:t>
            </w:r>
          </w:p>
        </w:tc>
        <w:tc>
          <w:tcPr>
            <w:tcW w:w="1134" w:type="dxa"/>
            <w:gridSpan w:val="6"/>
            <w:tcBorders>
              <w:top w:val="nil"/>
              <w:left w:val="nil"/>
              <w:bottom w:val="single" w:sz="4" w:space="0" w:color="auto"/>
              <w:right w:val="single" w:sz="4" w:space="0" w:color="auto"/>
            </w:tcBorders>
            <w:shd w:val="clear" w:color="auto" w:fill="FFFFFF" w:themeFill="background1"/>
            <w:noWrap/>
            <w:vAlign w:val="center"/>
          </w:tcPr>
          <w:p w14:paraId="7627FE35" w14:textId="73738076" w:rsidR="0091432C" w:rsidRPr="0091432C" w:rsidRDefault="0091432C" w:rsidP="0091432C">
            <w:pPr>
              <w:spacing w:after="0" w:line="240" w:lineRule="auto"/>
              <w:jc w:val="center"/>
              <w:rPr>
                <w:rFonts w:ascii="Times New Roman" w:eastAsia="Times New Roman" w:hAnsi="Times New Roman" w:cs="Times New Roman"/>
                <w:bCs/>
                <w:sz w:val="16"/>
                <w:szCs w:val="16"/>
                <w:lang w:eastAsia="ru-RU"/>
              </w:rPr>
            </w:pPr>
            <w:r w:rsidRPr="0091432C">
              <w:rPr>
                <w:rFonts w:ascii="Times New Roman" w:hAnsi="Times New Roman" w:cs="Times New Roman"/>
                <w:sz w:val="16"/>
                <w:szCs w:val="16"/>
              </w:rPr>
              <w:t>1</w:t>
            </w:r>
            <w:r w:rsidR="00B05951">
              <w:rPr>
                <w:rFonts w:ascii="Times New Roman" w:hAnsi="Times New Roman" w:cs="Times New Roman"/>
                <w:sz w:val="16"/>
                <w:szCs w:val="16"/>
              </w:rPr>
              <w:t xml:space="preserve"> </w:t>
            </w:r>
            <w:r w:rsidRPr="0091432C">
              <w:rPr>
                <w:rFonts w:ascii="Times New Roman" w:hAnsi="Times New Roman" w:cs="Times New Roman"/>
                <w:sz w:val="16"/>
                <w:szCs w:val="16"/>
              </w:rPr>
              <w:t>435047,805</w:t>
            </w:r>
          </w:p>
        </w:tc>
        <w:tc>
          <w:tcPr>
            <w:tcW w:w="1475" w:type="dxa"/>
            <w:gridSpan w:val="2"/>
            <w:tcBorders>
              <w:top w:val="nil"/>
              <w:left w:val="nil"/>
              <w:bottom w:val="single" w:sz="4" w:space="0" w:color="auto"/>
              <w:right w:val="single" w:sz="8" w:space="0" w:color="auto"/>
            </w:tcBorders>
            <w:shd w:val="clear" w:color="auto" w:fill="FFFFFF" w:themeFill="background1"/>
            <w:noWrap/>
            <w:vAlign w:val="center"/>
          </w:tcPr>
          <w:p w14:paraId="77502C70" w14:textId="2C67CECB" w:rsidR="0091432C" w:rsidRPr="0091432C" w:rsidRDefault="0091432C" w:rsidP="0091432C">
            <w:pPr>
              <w:spacing w:after="0" w:line="240" w:lineRule="auto"/>
              <w:jc w:val="center"/>
              <w:rPr>
                <w:rFonts w:ascii="Times New Roman" w:eastAsia="Times New Roman" w:hAnsi="Times New Roman" w:cs="Times New Roman"/>
                <w:bCs/>
                <w:sz w:val="20"/>
                <w:szCs w:val="20"/>
                <w:lang w:eastAsia="ru-RU"/>
              </w:rPr>
            </w:pPr>
            <w:r w:rsidRPr="0091432C">
              <w:rPr>
                <w:rFonts w:ascii="Times New Roman" w:hAnsi="Times New Roman" w:cs="Times New Roman"/>
                <w:sz w:val="20"/>
                <w:szCs w:val="20"/>
              </w:rPr>
              <w:t>1 435 047,805</w:t>
            </w:r>
          </w:p>
        </w:tc>
      </w:tr>
      <w:tr w:rsidR="0091432C" w:rsidRPr="00086218" w14:paraId="4BD723D8" w14:textId="77777777" w:rsidTr="00437AD7">
        <w:trPr>
          <w:gridAfter w:val="1"/>
          <w:wAfter w:w="12" w:type="dxa"/>
          <w:trHeight w:val="255"/>
        </w:trPr>
        <w:tc>
          <w:tcPr>
            <w:tcW w:w="2943"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139DAAE3" w14:textId="77777777" w:rsidR="0091432C" w:rsidRPr="007F6676" w:rsidRDefault="0091432C" w:rsidP="0091432C">
            <w:pPr>
              <w:spacing w:after="0" w:line="240" w:lineRule="auto"/>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Отпуск в сеть</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2B18AF4"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Гкал</w:t>
            </w:r>
          </w:p>
        </w:tc>
        <w:tc>
          <w:tcPr>
            <w:tcW w:w="1169" w:type="dxa"/>
            <w:tcBorders>
              <w:top w:val="nil"/>
              <w:left w:val="nil"/>
              <w:bottom w:val="single" w:sz="4" w:space="0" w:color="auto"/>
              <w:right w:val="single" w:sz="4" w:space="0" w:color="auto"/>
            </w:tcBorders>
            <w:shd w:val="clear" w:color="auto" w:fill="FFFFFF" w:themeFill="background1"/>
            <w:noWrap/>
            <w:vAlign w:val="center"/>
          </w:tcPr>
          <w:p w14:paraId="102C66DE" w14:textId="46ED329A" w:rsidR="0091432C" w:rsidRPr="00AC46DF" w:rsidRDefault="0091432C" w:rsidP="0091432C">
            <w:pPr>
              <w:spacing w:after="0" w:line="240" w:lineRule="auto"/>
              <w:jc w:val="center"/>
              <w:rPr>
                <w:rFonts w:ascii="Times New Roman" w:eastAsia="Times New Roman" w:hAnsi="Times New Roman" w:cs="Times New Roman"/>
                <w:sz w:val="20"/>
                <w:szCs w:val="20"/>
                <w:lang w:eastAsia="ru-RU"/>
              </w:rPr>
            </w:pPr>
            <w:r w:rsidRPr="00AC46DF">
              <w:rPr>
                <w:rFonts w:ascii="Times New Roman" w:eastAsia="Times New Roman" w:hAnsi="Times New Roman" w:cs="Times New Roman"/>
                <w:sz w:val="20"/>
                <w:szCs w:val="20"/>
                <w:lang w:eastAsia="ru-RU"/>
              </w:rPr>
              <w:t>1</w:t>
            </w:r>
            <w:r w:rsidR="00B05951">
              <w:rPr>
                <w:rFonts w:ascii="Times New Roman" w:eastAsia="Times New Roman" w:hAnsi="Times New Roman" w:cs="Times New Roman"/>
                <w:sz w:val="20"/>
                <w:szCs w:val="20"/>
                <w:lang w:eastAsia="ru-RU"/>
              </w:rPr>
              <w:t> </w:t>
            </w:r>
            <w:r w:rsidRPr="00AC46DF">
              <w:rPr>
                <w:rFonts w:ascii="Times New Roman" w:eastAsia="Times New Roman" w:hAnsi="Times New Roman" w:cs="Times New Roman"/>
                <w:sz w:val="20"/>
                <w:szCs w:val="20"/>
                <w:lang w:eastAsia="ru-RU"/>
              </w:rPr>
              <w:t>336</w:t>
            </w:r>
            <w:r w:rsidR="00B05951">
              <w:rPr>
                <w:rFonts w:ascii="Times New Roman" w:eastAsia="Times New Roman" w:hAnsi="Times New Roman" w:cs="Times New Roman"/>
                <w:sz w:val="20"/>
                <w:szCs w:val="20"/>
                <w:lang w:eastAsia="ru-RU"/>
              </w:rPr>
              <w:t xml:space="preserve"> </w:t>
            </w:r>
            <w:r w:rsidRPr="00AC46DF">
              <w:rPr>
                <w:rFonts w:ascii="Times New Roman" w:eastAsia="Times New Roman" w:hAnsi="Times New Roman" w:cs="Times New Roman"/>
                <w:sz w:val="20"/>
                <w:szCs w:val="20"/>
                <w:lang w:eastAsia="ru-RU"/>
              </w:rPr>
              <w:t>897</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14:paraId="12731D48" w14:textId="41715EBF" w:rsidR="0091432C" w:rsidRPr="0091432C" w:rsidRDefault="0091432C" w:rsidP="0091432C">
            <w:pPr>
              <w:spacing w:after="0" w:line="240" w:lineRule="auto"/>
              <w:jc w:val="center"/>
              <w:rPr>
                <w:rFonts w:ascii="Times New Roman" w:eastAsia="Times New Roman" w:hAnsi="Times New Roman" w:cs="Times New Roman"/>
                <w:sz w:val="16"/>
                <w:szCs w:val="16"/>
                <w:lang w:eastAsia="ru-RU"/>
              </w:rPr>
            </w:pPr>
            <w:r w:rsidRPr="0091432C">
              <w:rPr>
                <w:rFonts w:ascii="Times New Roman" w:hAnsi="Times New Roman" w:cs="Times New Roman"/>
                <w:sz w:val="16"/>
                <w:szCs w:val="16"/>
              </w:rPr>
              <w:t>1</w:t>
            </w:r>
            <w:r w:rsidR="00B05951">
              <w:rPr>
                <w:rFonts w:ascii="Times New Roman" w:hAnsi="Times New Roman" w:cs="Times New Roman"/>
                <w:sz w:val="16"/>
                <w:szCs w:val="16"/>
              </w:rPr>
              <w:t xml:space="preserve"> </w:t>
            </w:r>
            <w:r w:rsidRPr="0091432C">
              <w:rPr>
                <w:rFonts w:ascii="Times New Roman" w:hAnsi="Times New Roman" w:cs="Times New Roman"/>
                <w:sz w:val="16"/>
                <w:szCs w:val="16"/>
              </w:rPr>
              <w:t>366487,308</w:t>
            </w:r>
          </w:p>
        </w:tc>
        <w:tc>
          <w:tcPr>
            <w:tcW w:w="1099" w:type="dxa"/>
            <w:tcBorders>
              <w:top w:val="nil"/>
              <w:left w:val="nil"/>
              <w:bottom w:val="single" w:sz="4" w:space="0" w:color="auto"/>
              <w:right w:val="single" w:sz="4" w:space="0" w:color="auto"/>
            </w:tcBorders>
            <w:shd w:val="clear" w:color="auto" w:fill="FFFFFF" w:themeFill="background1"/>
            <w:noWrap/>
            <w:vAlign w:val="center"/>
            <w:hideMark/>
          </w:tcPr>
          <w:p w14:paraId="65370355" w14:textId="5942D1B2" w:rsidR="0091432C" w:rsidRPr="0091432C" w:rsidRDefault="0091432C" w:rsidP="0091432C">
            <w:pPr>
              <w:spacing w:after="0" w:line="240" w:lineRule="auto"/>
              <w:jc w:val="center"/>
              <w:rPr>
                <w:rFonts w:ascii="Times New Roman" w:eastAsia="Times New Roman" w:hAnsi="Times New Roman" w:cs="Times New Roman"/>
                <w:sz w:val="16"/>
                <w:szCs w:val="16"/>
                <w:lang w:eastAsia="ru-RU"/>
              </w:rPr>
            </w:pPr>
            <w:r w:rsidRPr="0091432C">
              <w:rPr>
                <w:rFonts w:ascii="Times New Roman" w:hAnsi="Times New Roman" w:cs="Times New Roman"/>
                <w:sz w:val="16"/>
                <w:szCs w:val="16"/>
              </w:rPr>
              <w:t>1</w:t>
            </w:r>
            <w:r w:rsidR="00B05951">
              <w:rPr>
                <w:rFonts w:ascii="Times New Roman" w:hAnsi="Times New Roman" w:cs="Times New Roman"/>
                <w:sz w:val="16"/>
                <w:szCs w:val="16"/>
              </w:rPr>
              <w:t xml:space="preserve"> </w:t>
            </w:r>
            <w:r w:rsidRPr="0091432C">
              <w:rPr>
                <w:rFonts w:ascii="Times New Roman" w:hAnsi="Times New Roman" w:cs="Times New Roman"/>
                <w:sz w:val="16"/>
                <w:szCs w:val="16"/>
              </w:rPr>
              <w:t>443282,174</w:t>
            </w:r>
          </w:p>
        </w:tc>
        <w:tc>
          <w:tcPr>
            <w:tcW w:w="1134" w:type="dxa"/>
            <w:gridSpan w:val="6"/>
            <w:tcBorders>
              <w:top w:val="nil"/>
              <w:left w:val="nil"/>
              <w:bottom w:val="single" w:sz="4" w:space="0" w:color="auto"/>
              <w:right w:val="single" w:sz="4" w:space="0" w:color="auto"/>
            </w:tcBorders>
            <w:shd w:val="clear" w:color="auto" w:fill="FFFFFF" w:themeFill="background1"/>
            <w:noWrap/>
            <w:vAlign w:val="center"/>
          </w:tcPr>
          <w:p w14:paraId="0A87CC38" w14:textId="3114372A" w:rsidR="0091432C" w:rsidRPr="0091432C" w:rsidRDefault="0091432C" w:rsidP="0091432C">
            <w:pPr>
              <w:spacing w:after="0" w:line="240" w:lineRule="auto"/>
              <w:jc w:val="center"/>
              <w:rPr>
                <w:rFonts w:ascii="Times New Roman" w:eastAsia="Times New Roman" w:hAnsi="Times New Roman" w:cs="Times New Roman"/>
                <w:sz w:val="16"/>
                <w:szCs w:val="16"/>
                <w:lang w:eastAsia="ru-RU"/>
              </w:rPr>
            </w:pPr>
            <w:r w:rsidRPr="0091432C">
              <w:rPr>
                <w:rFonts w:ascii="Times New Roman" w:hAnsi="Times New Roman" w:cs="Times New Roman"/>
                <w:sz w:val="16"/>
                <w:szCs w:val="16"/>
              </w:rPr>
              <w:t>1</w:t>
            </w:r>
            <w:r w:rsidR="00B05951">
              <w:rPr>
                <w:rFonts w:ascii="Times New Roman" w:hAnsi="Times New Roman" w:cs="Times New Roman"/>
                <w:sz w:val="16"/>
                <w:szCs w:val="16"/>
              </w:rPr>
              <w:t xml:space="preserve"> </w:t>
            </w:r>
            <w:r w:rsidRPr="0091432C">
              <w:rPr>
                <w:rFonts w:ascii="Times New Roman" w:hAnsi="Times New Roman" w:cs="Times New Roman"/>
                <w:sz w:val="16"/>
                <w:szCs w:val="16"/>
              </w:rPr>
              <w:t>426135,805</w:t>
            </w:r>
          </w:p>
        </w:tc>
        <w:tc>
          <w:tcPr>
            <w:tcW w:w="1475" w:type="dxa"/>
            <w:gridSpan w:val="2"/>
            <w:tcBorders>
              <w:top w:val="nil"/>
              <w:left w:val="nil"/>
              <w:bottom w:val="single" w:sz="4" w:space="0" w:color="auto"/>
              <w:right w:val="single" w:sz="8" w:space="0" w:color="auto"/>
            </w:tcBorders>
            <w:shd w:val="clear" w:color="auto" w:fill="FFFFFF" w:themeFill="background1"/>
            <w:noWrap/>
            <w:vAlign w:val="center"/>
          </w:tcPr>
          <w:p w14:paraId="16B228E2" w14:textId="1ED9D217"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1 426 135,805</w:t>
            </w:r>
          </w:p>
        </w:tc>
      </w:tr>
      <w:tr w:rsidR="0091432C" w:rsidRPr="00086218" w14:paraId="66581ED8" w14:textId="77777777" w:rsidTr="00437AD7">
        <w:trPr>
          <w:gridAfter w:val="1"/>
          <w:wAfter w:w="12" w:type="dxa"/>
          <w:trHeight w:val="285"/>
        </w:trPr>
        <w:tc>
          <w:tcPr>
            <w:tcW w:w="2943"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1786E2B9" w14:textId="77777777" w:rsidR="0091432C" w:rsidRPr="007F6676" w:rsidRDefault="0091432C" w:rsidP="0091432C">
            <w:pPr>
              <w:spacing w:after="0" w:line="240" w:lineRule="auto"/>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Затрачено условного топлива, в т.ч.:</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CB49119"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 xml:space="preserve">тыс. </w:t>
            </w:r>
            <w:proofErr w:type="spellStart"/>
            <w:r w:rsidRPr="007F6676">
              <w:rPr>
                <w:rFonts w:ascii="Times New Roman" w:eastAsia="Times New Roman" w:hAnsi="Times New Roman" w:cs="Times New Roman"/>
                <w:sz w:val="20"/>
                <w:szCs w:val="20"/>
                <w:lang w:eastAsia="ru-RU"/>
              </w:rPr>
              <w:t>т</w:t>
            </w:r>
            <w:r w:rsidRPr="007F6676">
              <w:rPr>
                <w:rFonts w:ascii="Times New Roman" w:eastAsia="Times New Roman" w:hAnsi="Times New Roman" w:cs="Times New Roman"/>
                <w:sz w:val="20"/>
                <w:szCs w:val="20"/>
                <w:vertAlign w:val="subscript"/>
                <w:lang w:eastAsia="ru-RU"/>
              </w:rPr>
              <w:t>у.т</w:t>
            </w:r>
            <w:proofErr w:type="spellEnd"/>
          </w:p>
        </w:tc>
        <w:tc>
          <w:tcPr>
            <w:tcW w:w="1169" w:type="dxa"/>
            <w:tcBorders>
              <w:top w:val="nil"/>
              <w:left w:val="nil"/>
              <w:bottom w:val="single" w:sz="4" w:space="0" w:color="auto"/>
              <w:right w:val="single" w:sz="4" w:space="0" w:color="auto"/>
            </w:tcBorders>
            <w:shd w:val="clear" w:color="auto" w:fill="FFFFFF" w:themeFill="background1"/>
            <w:noWrap/>
            <w:vAlign w:val="center"/>
          </w:tcPr>
          <w:p w14:paraId="262F4746" w14:textId="77777777" w:rsidR="0091432C" w:rsidRPr="00AC46DF" w:rsidRDefault="0091432C" w:rsidP="0091432C">
            <w:pPr>
              <w:spacing w:after="0" w:line="240" w:lineRule="auto"/>
              <w:jc w:val="center"/>
              <w:rPr>
                <w:rFonts w:ascii="Times New Roman" w:eastAsia="Times New Roman" w:hAnsi="Times New Roman" w:cs="Times New Roman"/>
                <w:bCs/>
                <w:sz w:val="20"/>
                <w:szCs w:val="20"/>
                <w:lang w:eastAsia="ru-RU"/>
              </w:rPr>
            </w:pPr>
            <w:r w:rsidRPr="00AC46DF">
              <w:rPr>
                <w:rFonts w:ascii="Times New Roman" w:eastAsia="Times New Roman" w:hAnsi="Times New Roman" w:cs="Times New Roman"/>
                <w:bCs/>
                <w:sz w:val="20"/>
                <w:szCs w:val="20"/>
                <w:lang w:eastAsia="ru-RU"/>
              </w:rPr>
              <w:t>215,088</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14:paraId="7ECDFE13" w14:textId="0D4A4809" w:rsidR="0091432C" w:rsidRPr="0091432C" w:rsidRDefault="0091432C" w:rsidP="0091432C">
            <w:pPr>
              <w:spacing w:after="0" w:line="240" w:lineRule="auto"/>
              <w:jc w:val="center"/>
              <w:rPr>
                <w:rFonts w:ascii="Times New Roman" w:eastAsia="Times New Roman" w:hAnsi="Times New Roman" w:cs="Times New Roman"/>
                <w:bCs/>
                <w:sz w:val="20"/>
                <w:szCs w:val="20"/>
                <w:lang w:eastAsia="ru-RU"/>
              </w:rPr>
            </w:pPr>
            <w:r w:rsidRPr="0091432C">
              <w:rPr>
                <w:rFonts w:ascii="Times New Roman" w:hAnsi="Times New Roman" w:cs="Times New Roman"/>
                <w:sz w:val="20"/>
                <w:szCs w:val="20"/>
              </w:rPr>
              <w:t>216,537</w:t>
            </w:r>
          </w:p>
        </w:tc>
        <w:tc>
          <w:tcPr>
            <w:tcW w:w="1099" w:type="dxa"/>
            <w:tcBorders>
              <w:top w:val="nil"/>
              <w:left w:val="nil"/>
              <w:bottom w:val="single" w:sz="4" w:space="0" w:color="auto"/>
              <w:right w:val="single" w:sz="4" w:space="0" w:color="auto"/>
            </w:tcBorders>
            <w:shd w:val="clear" w:color="auto" w:fill="FFFFFF" w:themeFill="background1"/>
            <w:noWrap/>
            <w:vAlign w:val="center"/>
            <w:hideMark/>
          </w:tcPr>
          <w:p w14:paraId="3F992134" w14:textId="05693F56" w:rsidR="0091432C" w:rsidRPr="0091432C" w:rsidRDefault="0091432C" w:rsidP="0091432C">
            <w:pPr>
              <w:spacing w:after="0" w:line="240" w:lineRule="auto"/>
              <w:jc w:val="center"/>
              <w:rPr>
                <w:rFonts w:ascii="Times New Roman" w:eastAsia="Times New Roman" w:hAnsi="Times New Roman" w:cs="Times New Roman"/>
                <w:bCs/>
                <w:sz w:val="20"/>
                <w:szCs w:val="20"/>
                <w:lang w:eastAsia="ru-RU"/>
              </w:rPr>
            </w:pPr>
            <w:r w:rsidRPr="0091432C">
              <w:rPr>
                <w:rFonts w:ascii="Times New Roman" w:hAnsi="Times New Roman" w:cs="Times New Roman"/>
                <w:sz w:val="20"/>
                <w:szCs w:val="20"/>
              </w:rPr>
              <w:t>229,513</w:t>
            </w:r>
          </w:p>
        </w:tc>
        <w:tc>
          <w:tcPr>
            <w:tcW w:w="1134" w:type="dxa"/>
            <w:gridSpan w:val="6"/>
            <w:tcBorders>
              <w:top w:val="nil"/>
              <w:left w:val="nil"/>
              <w:bottom w:val="single" w:sz="4" w:space="0" w:color="auto"/>
              <w:right w:val="single" w:sz="4" w:space="0" w:color="auto"/>
            </w:tcBorders>
            <w:shd w:val="clear" w:color="auto" w:fill="FFFFFF" w:themeFill="background1"/>
            <w:noWrap/>
            <w:vAlign w:val="center"/>
          </w:tcPr>
          <w:p w14:paraId="709B9CEE" w14:textId="338CDD23" w:rsidR="0091432C" w:rsidRPr="0091432C" w:rsidRDefault="0091432C" w:rsidP="0091432C">
            <w:pPr>
              <w:spacing w:after="0" w:line="240" w:lineRule="auto"/>
              <w:jc w:val="center"/>
              <w:rPr>
                <w:rFonts w:ascii="Times New Roman" w:eastAsia="Times New Roman" w:hAnsi="Times New Roman" w:cs="Times New Roman"/>
                <w:bCs/>
                <w:sz w:val="20"/>
                <w:szCs w:val="20"/>
                <w:lang w:eastAsia="ru-RU"/>
              </w:rPr>
            </w:pPr>
            <w:r w:rsidRPr="0091432C">
              <w:rPr>
                <w:rFonts w:ascii="Times New Roman" w:hAnsi="Times New Roman" w:cs="Times New Roman"/>
                <w:sz w:val="20"/>
                <w:szCs w:val="20"/>
              </w:rPr>
              <w:t>228,568</w:t>
            </w:r>
          </w:p>
        </w:tc>
        <w:tc>
          <w:tcPr>
            <w:tcW w:w="1475" w:type="dxa"/>
            <w:gridSpan w:val="2"/>
            <w:tcBorders>
              <w:top w:val="nil"/>
              <w:left w:val="nil"/>
              <w:bottom w:val="single" w:sz="4" w:space="0" w:color="auto"/>
              <w:right w:val="single" w:sz="8" w:space="0" w:color="auto"/>
            </w:tcBorders>
            <w:shd w:val="clear" w:color="auto" w:fill="FFFFFF" w:themeFill="background1"/>
            <w:noWrap/>
            <w:vAlign w:val="center"/>
          </w:tcPr>
          <w:p w14:paraId="1CE05CE3" w14:textId="7C019683" w:rsidR="0091432C" w:rsidRPr="0091432C" w:rsidRDefault="0091432C" w:rsidP="0091432C">
            <w:pPr>
              <w:spacing w:after="0" w:line="240" w:lineRule="auto"/>
              <w:jc w:val="center"/>
              <w:rPr>
                <w:rFonts w:ascii="Times New Roman" w:eastAsia="Times New Roman" w:hAnsi="Times New Roman" w:cs="Times New Roman"/>
                <w:bCs/>
                <w:sz w:val="20"/>
                <w:szCs w:val="20"/>
                <w:lang w:eastAsia="ru-RU"/>
              </w:rPr>
            </w:pPr>
            <w:r w:rsidRPr="0091432C">
              <w:rPr>
                <w:rFonts w:ascii="Times New Roman" w:hAnsi="Times New Roman" w:cs="Times New Roman"/>
                <w:sz w:val="20"/>
                <w:szCs w:val="20"/>
              </w:rPr>
              <w:t>228,568</w:t>
            </w:r>
          </w:p>
        </w:tc>
      </w:tr>
      <w:tr w:rsidR="0091432C" w:rsidRPr="00086218" w14:paraId="3B758085" w14:textId="77777777" w:rsidTr="00437AD7">
        <w:trPr>
          <w:gridAfter w:val="1"/>
          <w:wAfter w:w="12" w:type="dxa"/>
          <w:trHeight w:val="285"/>
        </w:trPr>
        <w:tc>
          <w:tcPr>
            <w:tcW w:w="2943"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5DA42F04" w14:textId="77777777" w:rsidR="0091432C" w:rsidRPr="007F6676" w:rsidRDefault="0091432C" w:rsidP="0091432C">
            <w:pPr>
              <w:spacing w:after="0" w:line="240" w:lineRule="auto"/>
              <w:jc w:val="right"/>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газ</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EAC9187"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 xml:space="preserve">тыс. </w:t>
            </w:r>
            <w:proofErr w:type="spellStart"/>
            <w:r w:rsidRPr="007F6676">
              <w:rPr>
                <w:rFonts w:ascii="Times New Roman" w:eastAsia="Times New Roman" w:hAnsi="Times New Roman" w:cs="Times New Roman"/>
                <w:sz w:val="20"/>
                <w:szCs w:val="20"/>
                <w:lang w:eastAsia="ru-RU"/>
              </w:rPr>
              <w:t>т</w:t>
            </w:r>
            <w:r w:rsidRPr="007F6676">
              <w:rPr>
                <w:rFonts w:ascii="Times New Roman" w:eastAsia="Times New Roman" w:hAnsi="Times New Roman" w:cs="Times New Roman"/>
                <w:sz w:val="20"/>
                <w:szCs w:val="20"/>
                <w:vertAlign w:val="subscript"/>
                <w:lang w:eastAsia="ru-RU"/>
              </w:rPr>
              <w:t>у.т</w:t>
            </w:r>
            <w:proofErr w:type="spellEnd"/>
          </w:p>
        </w:tc>
        <w:tc>
          <w:tcPr>
            <w:tcW w:w="1169" w:type="dxa"/>
            <w:tcBorders>
              <w:top w:val="nil"/>
              <w:left w:val="nil"/>
              <w:bottom w:val="single" w:sz="4" w:space="0" w:color="auto"/>
              <w:right w:val="single" w:sz="4" w:space="0" w:color="auto"/>
            </w:tcBorders>
            <w:shd w:val="clear" w:color="auto" w:fill="FFFFFF" w:themeFill="background1"/>
            <w:noWrap/>
            <w:vAlign w:val="center"/>
          </w:tcPr>
          <w:p w14:paraId="3D57E985" w14:textId="77777777" w:rsidR="0091432C" w:rsidRPr="00AC46DF" w:rsidRDefault="0091432C" w:rsidP="0091432C">
            <w:pPr>
              <w:spacing w:after="0" w:line="240" w:lineRule="auto"/>
              <w:jc w:val="center"/>
              <w:rPr>
                <w:rFonts w:ascii="Times New Roman" w:eastAsia="Times New Roman" w:hAnsi="Times New Roman" w:cs="Times New Roman"/>
                <w:sz w:val="20"/>
                <w:szCs w:val="20"/>
                <w:lang w:eastAsia="ru-RU"/>
              </w:rPr>
            </w:pPr>
            <w:r w:rsidRPr="00AC46DF">
              <w:rPr>
                <w:rFonts w:ascii="Times New Roman" w:eastAsia="Times New Roman" w:hAnsi="Times New Roman" w:cs="Times New Roman"/>
                <w:sz w:val="20"/>
                <w:szCs w:val="20"/>
                <w:lang w:eastAsia="ru-RU"/>
              </w:rPr>
              <w:t>214,600</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14:paraId="70A6685B" w14:textId="4213730B"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216,405</w:t>
            </w:r>
          </w:p>
        </w:tc>
        <w:tc>
          <w:tcPr>
            <w:tcW w:w="1099" w:type="dxa"/>
            <w:tcBorders>
              <w:top w:val="nil"/>
              <w:left w:val="nil"/>
              <w:bottom w:val="single" w:sz="4" w:space="0" w:color="auto"/>
              <w:right w:val="single" w:sz="4" w:space="0" w:color="auto"/>
            </w:tcBorders>
            <w:shd w:val="clear" w:color="auto" w:fill="FFFFFF" w:themeFill="background1"/>
            <w:noWrap/>
            <w:vAlign w:val="center"/>
            <w:hideMark/>
          </w:tcPr>
          <w:p w14:paraId="3AFE717B" w14:textId="2074718C"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226,356</w:t>
            </w:r>
          </w:p>
        </w:tc>
        <w:tc>
          <w:tcPr>
            <w:tcW w:w="1134" w:type="dxa"/>
            <w:gridSpan w:val="6"/>
            <w:tcBorders>
              <w:top w:val="nil"/>
              <w:left w:val="nil"/>
              <w:bottom w:val="single" w:sz="4" w:space="0" w:color="auto"/>
              <w:right w:val="single" w:sz="4" w:space="0" w:color="auto"/>
            </w:tcBorders>
            <w:shd w:val="clear" w:color="auto" w:fill="FFFFFF" w:themeFill="background1"/>
            <w:noWrap/>
            <w:vAlign w:val="center"/>
          </w:tcPr>
          <w:p w14:paraId="4E54506D" w14:textId="38935D73"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228,538</w:t>
            </w:r>
          </w:p>
        </w:tc>
        <w:tc>
          <w:tcPr>
            <w:tcW w:w="1475" w:type="dxa"/>
            <w:gridSpan w:val="2"/>
            <w:tcBorders>
              <w:top w:val="nil"/>
              <w:left w:val="nil"/>
              <w:bottom w:val="single" w:sz="4" w:space="0" w:color="auto"/>
              <w:right w:val="single" w:sz="8" w:space="0" w:color="auto"/>
            </w:tcBorders>
            <w:shd w:val="clear" w:color="auto" w:fill="FFFFFF" w:themeFill="background1"/>
            <w:noWrap/>
            <w:vAlign w:val="center"/>
          </w:tcPr>
          <w:p w14:paraId="139E5026" w14:textId="0459BE6C"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228,538</w:t>
            </w:r>
          </w:p>
        </w:tc>
      </w:tr>
      <w:tr w:rsidR="0091432C" w:rsidRPr="00086218" w14:paraId="3254EC62" w14:textId="77777777" w:rsidTr="00437AD7">
        <w:trPr>
          <w:gridAfter w:val="1"/>
          <w:wAfter w:w="12" w:type="dxa"/>
          <w:trHeight w:val="285"/>
        </w:trPr>
        <w:tc>
          <w:tcPr>
            <w:tcW w:w="2943"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25D0496E" w14:textId="77777777" w:rsidR="0091432C" w:rsidRPr="007F6676" w:rsidRDefault="0091432C" w:rsidP="0091432C">
            <w:pPr>
              <w:spacing w:after="0" w:line="240" w:lineRule="auto"/>
              <w:jc w:val="right"/>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мазут</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29DD601"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 xml:space="preserve">тыс. </w:t>
            </w:r>
            <w:proofErr w:type="spellStart"/>
            <w:r w:rsidRPr="007F6676">
              <w:rPr>
                <w:rFonts w:ascii="Times New Roman" w:eastAsia="Times New Roman" w:hAnsi="Times New Roman" w:cs="Times New Roman"/>
                <w:sz w:val="20"/>
                <w:szCs w:val="20"/>
                <w:lang w:eastAsia="ru-RU"/>
              </w:rPr>
              <w:t>т</w:t>
            </w:r>
            <w:r w:rsidRPr="007F6676">
              <w:rPr>
                <w:rFonts w:ascii="Times New Roman" w:eastAsia="Times New Roman" w:hAnsi="Times New Roman" w:cs="Times New Roman"/>
                <w:sz w:val="20"/>
                <w:szCs w:val="20"/>
                <w:vertAlign w:val="subscript"/>
                <w:lang w:eastAsia="ru-RU"/>
              </w:rPr>
              <w:t>у.т</w:t>
            </w:r>
            <w:proofErr w:type="spellEnd"/>
          </w:p>
        </w:tc>
        <w:tc>
          <w:tcPr>
            <w:tcW w:w="1169" w:type="dxa"/>
            <w:tcBorders>
              <w:top w:val="nil"/>
              <w:left w:val="nil"/>
              <w:bottom w:val="single" w:sz="4" w:space="0" w:color="auto"/>
              <w:right w:val="single" w:sz="4" w:space="0" w:color="auto"/>
            </w:tcBorders>
            <w:shd w:val="clear" w:color="auto" w:fill="FFFFFF" w:themeFill="background1"/>
            <w:noWrap/>
            <w:vAlign w:val="center"/>
          </w:tcPr>
          <w:p w14:paraId="3C27C46C" w14:textId="77777777" w:rsidR="0091432C" w:rsidRPr="00AC46DF" w:rsidRDefault="0091432C" w:rsidP="0091432C">
            <w:pPr>
              <w:spacing w:after="0" w:line="240" w:lineRule="auto"/>
              <w:jc w:val="center"/>
              <w:rPr>
                <w:rFonts w:ascii="Times New Roman" w:eastAsia="Times New Roman" w:hAnsi="Times New Roman" w:cs="Times New Roman"/>
                <w:sz w:val="20"/>
                <w:szCs w:val="20"/>
                <w:lang w:eastAsia="ru-RU"/>
              </w:rPr>
            </w:pPr>
            <w:r w:rsidRPr="00AC46DF">
              <w:rPr>
                <w:rFonts w:ascii="Times New Roman" w:eastAsia="Times New Roman" w:hAnsi="Times New Roman" w:cs="Times New Roman"/>
                <w:sz w:val="20"/>
                <w:szCs w:val="20"/>
                <w:lang w:eastAsia="ru-RU"/>
              </w:rPr>
              <w:t>0,0160</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14:paraId="5CA737D4" w14:textId="2C2D9CF2"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0,006</w:t>
            </w:r>
          </w:p>
        </w:tc>
        <w:tc>
          <w:tcPr>
            <w:tcW w:w="1099" w:type="dxa"/>
            <w:tcBorders>
              <w:top w:val="nil"/>
              <w:left w:val="nil"/>
              <w:bottom w:val="single" w:sz="4" w:space="0" w:color="auto"/>
              <w:right w:val="single" w:sz="4" w:space="0" w:color="auto"/>
            </w:tcBorders>
            <w:shd w:val="clear" w:color="auto" w:fill="FFFFFF" w:themeFill="background1"/>
            <w:noWrap/>
            <w:vAlign w:val="center"/>
            <w:hideMark/>
          </w:tcPr>
          <w:p w14:paraId="16159CA1" w14:textId="0422F29F"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0,030</w:t>
            </w:r>
          </w:p>
        </w:tc>
        <w:tc>
          <w:tcPr>
            <w:tcW w:w="1134" w:type="dxa"/>
            <w:gridSpan w:val="6"/>
            <w:tcBorders>
              <w:top w:val="nil"/>
              <w:left w:val="nil"/>
              <w:bottom w:val="single" w:sz="4" w:space="0" w:color="auto"/>
              <w:right w:val="single" w:sz="4" w:space="0" w:color="auto"/>
            </w:tcBorders>
            <w:shd w:val="clear" w:color="auto" w:fill="FFFFFF" w:themeFill="background1"/>
            <w:noWrap/>
            <w:vAlign w:val="center"/>
          </w:tcPr>
          <w:p w14:paraId="56269372" w14:textId="7FACA9BD"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0,030</w:t>
            </w:r>
          </w:p>
        </w:tc>
        <w:tc>
          <w:tcPr>
            <w:tcW w:w="1475" w:type="dxa"/>
            <w:gridSpan w:val="2"/>
            <w:tcBorders>
              <w:top w:val="nil"/>
              <w:left w:val="nil"/>
              <w:bottom w:val="single" w:sz="4" w:space="0" w:color="auto"/>
              <w:right w:val="single" w:sz="8" w:space="0" w:color="auto"/>
            </w:tcBorders>
            <w:shd w:val="clear" w:color="auto" w:fill="FFFFFF" w:themeFill="background1"/>
            <w:noWrap/>
            <w:vAlign w:val="center"/>
          </w:tcPr>
          <w:p w14:paraId="20F356C8" w14:textId="6A8CE133"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0,030</w:t>
            </w:r>
          </w:p>
        </w:tc>
      </w:tr>
      <w:tr w:rsidR="0091432C" w:rsidRPr="00086218" w14:paraId="6219F01C" w14:textId="77777777" w:rsidTr="00437AD7">
        <w:trPr>
          <w:gridAfter w:val="1"/>
          <w:wAfter w:w="12" w:type="dxa"/>
          <w:trHeight w:val="285"/>
        </w:trPr>
        <w:tc>
          <w:tcPr>
            <w:tcW w:w="2943"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7EFD2824" w14:textId="77777777" w:rsidR="0091432C" w:rsidRPr="007F6676" w:rsidRDefault="0091432C" w:rsidP="0091432C">
            <w:pPr>
              <w:spacing w:after="0" w:line="240" w:lineRule="auto"/>
              <w:jc w:val="right"/>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уголь</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0F9E44A"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 xml:space="preserve">тыс. </w:t>
            </w:r>
            <w:proofErr w:type="spellStart"/>
            <w:r w:rsidRPr="007F6676">
              <w:rPr>
                <w:rFonts w:ascii="Times New Roman" w:eastAsia="Times New Roman" w:hAnsi="Times New Roman" w:cs="Times New Roman"/>
                <w:sz w:val="20"/>
                <w:szCs w:val="20"/>
                <w:lang w:eastAsia="ru-RU"/>
              </w:rPr>
              <w:t>т</w:t>
            </w:r>
            <w:r w:rsidRPr="007F6676">
              <w:rPr>
                <w:rFonts w:ascii="Times New Roman" w:eastAsia="Times New Roman" w:hAnsi="Times New Roman" w:cs="Times New Roman"/>
                <w:sz w:val="20"/>
                <w:szCs w:val="20"/>
                <w:vertAlign w:val="subscript"/>
                <w:lang w:eastAsia="ru-RU"/>
              </w:rPr>
              <w:t>у.т</w:t>
            </w:r>
            <w:proofErr w:type="spellEnd"/>
          </w:p>
        </w:tc>
        <w:tc>
          <w:tcPr>
            <w:tcW w:w="1169" w:type="dxa"/>
            <w:tcBorders>
              <w:top w:val="nil"/>
              <w:left w:val="nil"/>
              <w:bottom w:val="single" w:sz="4" w:space="0" w:color="auto"/>
              <w:right w:val="single" w:sz="4" w:space="0" w:color="auto"/>
            </w:tcBorders>
            <w:shd w:val="clear" w:color="auto" w:fill="FFFFFF" w:themeFill="background1"/>
            <w:noWrap/>
            <w:vAlign w:val="center"/>
          </w:tcPr>
          <w:p w14:paraId="1DB7C46D" w14:textId="77777777" w:rsidR="0091432C" w:rsidRPr="00AC46DF" w:rsidRDefault="0091432C" w:rsidP="0091432C">
            <w:pPr>
              <w:spacing w:after="0" w:line="240" w:lineRule="auto"/>
              <w:jc w:val="center"/>
              <w:rPr>
                <w:rFonts w:ascii="Times New Roman" w:eastAsia="Times New Roman" w:hAnsi="Times New Roman" w:cs="Times New Roman"/>
                <w:sz w:val="20"/>
                <w:szCs w:val="20"/>
                <w:lang w:eastAsia="ru-RU"/>
              </w:rPr>
            </w:pPr>
            <w:r w:rsidRPr="00AC46DF">
              <w:rPr>
                <w:rFonts w:ascii="Times New Roman" w:eastAsia="Times New Roman" w:hAnsi="Times New Roman" w:cs="Times New Roman"/>
                <w:sz w:val="20"/>
                <w:szCs w:val="20"/>
                <w:lang w:eastAsia="ru-RU"/>
              </w:rPr>
              <w:t>0,472</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14:paraId="2DF73F66" w14:textId="0BC2B439"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0,127</w:t>
            </w:r>
          </w:p>
        </w:tc>
        <w:tc>
          <w:tcPr>
            <w:tcW w:w="1099" w:type="dxa"/>
            <w:tcBorders>
              <w:top w:val="nil"/>
              <w:left w:val="nil"/>
              <w:bottom w:val="single" w:sz="4" w:space="0" w:color="auto"/>
              <w:right w:val="single" w:sz="4" w:space="0" w:color="auto"/>
            </w:tcBorders>
            <w:shd w:val="clear" w:color="auto" w:fill="FFFFFF" w:themeFill="background1"/>
            <w:noWrap/>
            <w:vAlign w:val="center"/>
            <w:hideMark/>
          </w:tcPr>
          <w:p w14:paraId="0147EF92" w14:textId="5DD72CDC"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3,127</w:t>
            </w:r>
          </w:p>
        </w:tc>
        <w:tc>
          <w:tcPr>
            <w:tcW w:w="1134" w:type="dxa"/>
            <w:gridSpan w:val="6"/>
            <w:tcBorders>
              <w:top w:val="nil"/>
              <w:left w:val="nil"/>
              <w:bottom w:val="single" w:sz="4" w:space="0" w:color="auto"/>
              <w:right w:val="single" w:sz="4" w:space="0" w:color="auto"/>
            </w:tcBorders>
            <w:shd w:val="clear" w:color="auto" w:fill="FFFFFF" w:themeFill="background1"/>
            <w:noWrap/>
            <w:vAlign w:val="center"/>
          </w:tcPr>
          <w:p w14:paraId="3FBE5A67" w14:textId="27508BD9"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0,000</w:t>
            </w:r>
          </w:p>
        </w:tc>
        <w:tc>
          <w:tcPr>
            <w:tcW w:w="1475" w:type="dxa"/>
            <w:gridSpan w:val="2"/>
            <w:tcBorders>
              <w:top w:val="nil"/>
              <w:left w:val="nil"/>
              <w:bottom w:val="single" w:sz="4" w:space="0" w:color="auto"/>
              <w:right w:val="single" w:sz="8" w:space="0" w:color="auto"/>
            </w:tcBorders>
            <w:shd w:val="clear" w:color="auto" w:fill="FFFFFF" w:themeFill="background1"/>
            <w:noWrap/>
            <w:vAlign w:val="center"/>
          </w:tcPr>
          <w:p w14:paraId="049EFB43" w14:textId="3C97ED84"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0,000</w:t>
            </w:r>
          </w:p>
        </w:tc>
      </w:tr>
      <w:tr w:rsidR="0091432C" w:rsidRPr="00086218" w14:paraId="53C98AF8" w14:textId="77777777" w:rsidTr="00437AD7">
        <w:trPr>
          <w:gridAfter w:val="1"/>
          <w:wAfter w:w="12" w:type="dxa"/>
          <w:trHeight w:val="282"/>
        </w:trPr>
        <w:tc>
          <w:tcPr>
            <w:tcW w:w="2943"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181D59E9" w14:textId="77777777" w:rsidR="0091432C" w:rsidRPr="007F6676" w:rsidRDefault="0091432C" w:rsidP="0091432C">
            <w:pPr>
              <w:spacing w:after="0" w:line="240" w:lineRule="auto"/>
              <w:jc w:val="right"/>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прочие виды топлива</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90EFD29"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 xml:space="preserve">тыс. </w:t>
            </w:r>
            <w:proofErr w:type="spellStart"/>
            <w:r w:rsidRPr="007F6676">
              <w:rPr>
                <w:rFonts w:ascii="Times New Roman" w:eastAsia="Times New Roman" w:hAnsi="Times New Roman" w:cs="Times New Roman"/>
                <w:sz w:val="20"/>
                <w:szCs w:val="20"/>
                <w:lang w:eastAsia="ru-RU"/>
              </w:rPr>
              <w:t>т</w:t>
            </w:r>
            <w:r w:rsidRPr="007F6676">
              <w:rPr>
                <w:rFonts w:ascii="Times New Roman" w:eastAsia="Times New Roman" w:hAnsi="Times New Roman" w:cs="Times New Roman"/>
                <w:sz w:val="20"/>
                <w:szCs w:val="20"/>
                <w:vertAlign w:val="subscript"/>
                <w:lang w:eastAsia="ru-RU"/>
              </w:rPr>
              <w:t>у.т</w:t>
            </w:r>
            <w:proofErr w:type="spellEnd"/>
          </w:p>
        </w:tc>
        <w:tc>
          <w:tcPr>
            <w:tcW w:w="1169" w:type="dxa"/>
            <w:tcBorders>
              <w:top w:val="nil"/>
              <w:left w:val="nil"/>
              <w:bottom w:val="single" w:sz="4" w:space="0" w:color="auto"/>
              <w:right w:val="single" w:sz="4" w:space="0" w:color="auto"/>
            </w:tcBorders>
            <w:shd w:val="clear" w:color="auto" w:fill="FFFFFF" w:themeFill="background1"/>
            <w:noWrap/>
            <w:vAlign w:val="center"/>
          </w:tcPr>
          <w:p w14:paraId="0F12EC9B" w14:textId="77777777" w:rsidR="0091432C" w:rsidRPr="00AC46DF" w:rsidRDefault="0091432C" w:rsidP="0091432C">
            <w:pPr>
              <w:spacing w:after="0" w:line="240" w:lineRule="auto"/>
              <w:jc w:val="center"/>
              <w:rPr>
                <w:rFonts w:ascii="Times New Roman" w:eastAsia="Times New Roman" w:hAnsi="Times New Roman" w:cs="Times New Roman"/>
                <w:sz w:val="20"/>
                <w:szCs w:val="20"/>
                <w:lang w:eastAsia="ru-RU"/>
              </w:rPr>
            </w:pPr>
            <w:r w:rsidRPr="00AC46DF">
              <w:rPr>
                <w:rFonts w:ascii="Times New Roman" w:eastAsia="Times New Roman" w:hAnsi="Times New Roman" w:cs="Times New Roman"/>
                <w:sz w:val="20"/>
                <w:szCs w:val="20"/>
                <w:lang w:eastAsia="ru-RU"/>
              </w:rPr>
              <w:t>0</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14:paraId="640BC090" w14:textId="5D397A69"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0,000</w:t>
            </w:r>
          </w:p>
        </w:tc>
        <w:tc>
          <w:tcPr>
            <w:tcW w:w="1099" w:type="dxa"/>
            <w:tcBorders>
              <w:top w:val="nil"/>
              <w:left w:val="nil"/>
              <w:bottom w:val="single" w:sz="4" w:space="0" w:color="auto"/>
              <w:right w:val="single" w:sz="4" w:space="0" w:color="auto"/>
            </w:tcBorders>
            <w:shd w:val="clear" w:color="auto" w:fill="FFFFFF" w:themeFill="background1"/>
            <w:noWrap/>
            <w:vAlign w:val="center"/>
            <w:hideMark/>
          </w:tcPr>
          <w:p w14:paraId="31E72E61" w14:textId="5A94D854"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0,000</w:t>
            </w:r>
          </w:p>
        </w:tc>
        <w:tc>
          <w:tcPr>
            <w:tcW w:w="1134" w:type="dxa"/>
            <w:gridSpan w:val="6"/>
            <w:tcBorders>
              <w:top w:val="nil"/>
              <w:left w:val="nil"/>
              <w:bottom w:val="single" w:sz="4" w:space="0" w:color="auto"/>
              <w:right w:val="single" w:sz="4" w:space="0" w:color="auto"/>
            </w:tcBorders>
            <w:shd w:val="clear" w:color="auto" w:fill="FFFFFF" w:themeFill="background1"/>
            <w:noWrap/>
            <w:vAlign w:val="center"/>
          </w:tcPr>
          <w:p w14:paraId="0CEAFF75" w14:textId="66CECB5A"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0,000</w:t>
            </w:r>
          </w:p>
        </w:tc>
        <w:tc>
          <w:tcPr>
            <w:tcW w:w="1475" w:type="dxa"/>
            <w:gridSpan w:val="2"/>
            <w:tcBorders>
              <w:top w:val="nil"/>
              <w:left w:val="nil"/>
              <w:bottom w:val="single" w:sz="4" w:space="0" w:color="auto"/>
              <w:right w:val="single" w:sz="8" w:space="0" w:color="auto"/>
            </w:tcBorders>
            <w:shd w:val="clear" w:color="auto" w:fill="FFFFFF" w:themeFill="background1"/>
            <w:noWrap/>
            <w:vAlign w:val="center"/>
          </w:tcPr>
          <w:p w14:paraId="2E56D22B" w14:textId="3A7003DE"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0,000</w:t>
            </w:r>
          </w:p>
        </w:tc>
      </w:tr>
      <w:tr w:rsidR="0091432C" w:rsidRPr="00086218" w14:paraId="722CC25D" w14:textId="77777777" w:rsidTr="00437AD7">
        <w:trPr>
          <w:gridAfter w:val="1"/>
          <w:wAfter w:w="12" w:type="dxa"/>
          <w:trHeight w:val="255"/>
        </w:trPr>
        <w:tc>
          <w:tcPr>
            <w:tcW w:w="2943"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75E533A4" w14:textId="77777777" w:rsidR="0091432C" w:rsidRPr="007F6676" w:rsidRDefault="0091432C" w:rsidP="0091432C">
            <w:pPr>
              <w:spacing w:after="0" w:line="240" w:lineRule="auto"/>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Затрачено натурального топлива, в т.ч.:</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4FB1BD4"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 </w:t>
            </w:r>
          </w:p>
        </w:tc>
        <w:tc>
          <w:tcPr>
            <w:tcW w:w="1169" w:type="dxa"/>
            <w:tcBorders>
              <w:top w:val="nil"/>
              <w:left w:val="nil"/>
              <w:bottom w:val="single" w:sz="4" w:space="0" w:color="auto"/>
              <w:right w:val="single" w:sz="4" w:space="0" w:color="auto"/>
            </w:tcBorders>
            <w:shd w:val="clear" w:color="auto" w:fill="FFFFFF" w:themeFill="background1"/>
            <w:noWrap/>
            <w:vAlign w:val="center"/>
          </w:tcPr>
          <w:p w14:paraId="60677A97" w14:textId="77777777" w:rsidR="0091432C" w:rsidRPr="00AC46DF" w:rsidRDefault="0091432C" w:rsidP="0091432C">
            <w:pPr>
              <w:spacing w:after="0" w:line="240" w:lineRule="auto"/>
              <w:jc w:val="center"/>
              <w:rPr>
                <w:rFonts w:ascii="Times New Roman" w:eastAsia="Times New Roman" w:hAnsi="Times New Roman" w:cs="Times New Roman"/>
                <w:sz w:val="20"/>
                <w:szCs w:val="20"/>
                <w:lang w:eastAsia="ru-RU"/>
              </w:rPr>
            </w:pPr>
            <w:r w:rsidRPr="00AC46DF">
              <w:rPr>
                <w:rFonts w:ascii="Times New Roman" w:eastAsia="Times New Roman" w:hAnsi="Times New Roman" w:cs="Times New Roman"/>
                <w:sz w:val="20"/>
                <w:szCs w:val="20"/>
                <w:lang w:eastAsia="ru-RU"/>
              </w:rPr>
              <w:t> </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14:paraId="7CD6E651" w14:textId="2283E4D8"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 </w:t>
            </w:r>
          </w:p>
        </w:tc>
        <w:tc>
          <w:tcPr>
            <w:tcW w:w="1099" w:type="dxa"/>
            <w:tcBorders>
              <w:top w:val="nil"/>
              <w:left w:val="nil"/>
              <w:bottom w:val="single" w:sz="4" w:space="0" w:color="auto"/>
              <w:right w:val="single" w:sz="4" w:space="0" w:color="auto"/>
            </w:tcBorders>
            <w:shd w:val="clear" w:color="auto" w:fill="FFFFFF" w:themeFill="background1"/>
            <w:noWrap/>
            <w:vAlign w:val="center"/>
            <w:hideMark/>
          </w:tcPr>
          <w:p w14:paraId="5B4EAE1B" w14:textId="45228B19"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 </w:t>
            </w:r>
          </w:p>
        </w:tc>
        <w:tc>
          <w:tcPr>
            <w:tcW w:w="1134" w:type="dxa"/>
            <w:gridSpan w:val="6"/>
            <w:tcBorders>
              <w:top w:val="nil"/>
              <w:left w:val="nil"/>
              <w:bottom w:val="single" w:sz="4" w:space="0" w:color="auto"/>
              <w:right w:val="single" w:sz="4" w:space="0" w:color="auto"/>
            </w:tcBorders>
            <w:shd w:val="clear" w:color="auto" w:fill="FFFFFF" w:themeFill="background1"/>
            <w:noWrap/>
            <w:vAlign w:val="center"/>
          </w:tcPr>
          <w:p w14:paraId="747A253C" w14:textId="6212E699"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 </w:t>
            </w:r>
          </w:p>
        </w:tc>
        <w:tc>
          <w:tcPr>
            <w:tcW w:w="1475" w:type="dxa"/>
            <w:gridSpan w:val="2"/>
            <w:tcBorders>
              <w:top w:val="nil"/>
              <w:left w:val="nil"/>
              <w:bottom w:val="single" w:sz="4" w:space="0" w:color="auto"/>
              <w:right w:val="single" w:sz="8" w:space="0" w:color="auto"/>
            </w:tcBorders>
            <w:shd w:val="clear" w:color="auto" w:fill="FFFFFF" w:themeFill="background1"/>
            <w:noWrap/>
            <w:vAlign w:val="center"/>
          </w:tcPr>
          <w:p w14:paraId="0CF3706D" w14:textId="57A0C701"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 </w:t>
            </w:r>
          </w:p>
        </w:tc>
      </w:tr>
      <w:tr w:rsidR="0091432C" w:rsidRPr="00086218" w14:paraId="6017009D" w14:textId="77777777" w:rsidTr="00437AD7">
        <w:trPr>
          <w:gridAfter w:val="1"/>
          <w:wAfter w:w="12" w:type="dxa"/>
          <w:trHeight w:val="255"/>
        </w:trPr>
        <w:tc>
          <w:tcPr>
            <w:tcW w:w="2943"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3A294F8A" w14:textId="77777777" w:rsidR="0091432C" w:rsidRPr="007F6676" w:rsidRDefault="0091432C" w:rsidP="0091432C">
            <w:pPr>
              <w:spacing w:after="0" w:line="240" w:lineRule="auto"/>
              <w:jc w:val="right"/>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газ</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DDD2E62"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млн. м</w:t>
            </w:r>
            <w:r w:rsidRPr="007F6676">
              <w:rPr>
                <w:rFonts w:ascii="Times New Roman" w:eastAsia="Times New Roman" w:hAnsi="Times New Roman" w:cs="Times New Roman"/>
                <w:sz w:val="20"/>
                <w:szCs w:val="20"/>
                <w:vertAlign w:val="superscript"/>
                <w:lang w:eastAsia="ru-RU"/>
              </w:rPr>
              <w:t>3</w:t>
            </w:r>
          </w:p>
        </w:tc>
        <w:tc>
          <w:tcPr>
            <w:tcW w:w="1169" w:type="dxa"/>
            <w:tcBorders>
              <w:top w:val="nil"/>
              <w:left w:val="nil"/>
              <w:bottom w:val="single" w:sz="4" w:space="0" w:color="auto"/>
              <w:right w:val="single" w:sz="4" w:space="0" w:color="auto"/>
            </w:tcBorders>
            <w:shd w:val="clear" w:color="auto" w:fill="FFFFFF" w:themeFill="background1"/>
            <w:noWrap/>
            <w:vAlign w:val="center"/>
          </w:tcPr>
          <w:p w14:paraId="094949DC" w14:textId="77777777" w:rsidR="0091432C" w:rsidRPr="00AC46DF" w:rsidRDefault="0091432C" w:rsidP="0091432C">
            <w:pPr>
              <w:spacing w:after="0" w:line="240" w:lineRule="auto"/>
              <w:jc w:val="center"/>
              <w:rPr>
                <w:rFonts w:ascii="Times New Roman" w:eastAsia="Times New Roman" w:hAnsi="Times New Roman" w:cs="Times New Roman"/>
                <w:sz w:val="20"/>
                <w:szCs w:val="20"/>
                <w:lang w:eastAsia="ru-RU"/>
              </w:rPr>
            </w:pPr>
            <w:r w:rsidRPr="00AC46DF">
              <w:rPr>
                <w:rFonts w:ascii="Times New Roman" w:eastAsia="Times New Roman" w:hAnsi="Times New Roman" w:cs="Times New Roman"/>
                <w:sz w:val="20"/>
                <w:szCs w:val="20"/>
                <w:lang w:eastAsia="ru-RU"/>
              </w:rPr>
              <w:t>184,621</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14:paraId="5BA331BF" w14:textId="59A970E2"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186,034</w:t>
            </w:r>
          </w:p>
        </w:tc>
        <w:tc>
          <w:tcPr>
            <w:tcW w:w="1099" w:type="dxa"/>
            <w:tcBorders>
              <w:top w:val="nil"/>
              <w:left w:val="nil"/>
              <w:bottom w:val="single" w:sz="4" w:space="0" w:color="auto"/>
              <w:right w:val="single" w:sz="4" w:space="0" w:color="auto"/>
            </w:tcBorders>
            <w:shd w:val="clear" w:color="auto" w:fill="FFFFFF" w:themeFill="background1"/>
            <w:noWrap/>
            <w:vAlign w:val="center"/>
            <w:hideMark/>
          </w:tcPr>
          <w:p w14:paraId="1EB84867" w14:textId="7B25B687"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198,892</w:t>
            </w:r>
          </w:p>
        </w:tc>
        <w:tc>
          <w:tcPr>
            <w:tcW w:w="1134" w:type="dxa"/>
            <w:gridSpan w:val="6"/>
            <w:tcBorders>
              <w:top w:val="nil"/>
              <w:left w:val="nil"/>
              <w:bottom w:val="single" w:sz="4" w:space="0" w:color="auto"/>
              <w:right w:val="single" w:sz="4" w:space="0" w:color="auto"/>
            </w:tcBorders>
            <w:shd w:val="clear" w:color="auto" w:fill="FFFFFF" w:themeFill="background1"/>
            <w:noWrap/>
            <w:vAlign w:val="center"/>
          </w:tcPr>
          <w:p w14:paraId="1EBE4CFE" w14:textId="33190359"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200,794</w:t>
            </w:r>
          </w:p>
        </w:tc>
        <w:tc>
          <w:tcPr>
            <w:tcW w:w="1475" w:type="dxa"/>
            <w:gridSpan w:val="2"/>
            <w:tcBorders>
              <w:top w:val="nil"/>
              <w:left w:val="nil"/>
              <w:bottom w:val="single" w:sz="4" w:space="0" w:color="auto"/>
              <w:right w:val="single" w:sz="8" w:space="0" w:color="auto"/>
            </w:tcBorders>
            <w:shd w:val="clear" w:color="auto" w:fill="FFFFFF" w:themeFill="background1"/>
            <w:noWrap/>
            <w:vAlign w:val="center"/>
          </w:tcPr>
          <w:p w14:paraId="059C813F" w14:textId="2694970F"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200,794</w:t>
            </w:r>
          </w:p>
        </w:tc>
      </w:tr>
      <w:tr w:rsidR="0091432C" w:rsidRPr="00086218" w14:paraId="56C360D7" w14:textId="77777777" w:rsidTr="00437AD7">
        <w:trPr>
          <w:gridAfter w:val="1"/>
          <w:wAfter w:w="12" w:type="dxa"/>
          <w:trHeight w:val="255"/>
        </w:trPr>
        <w:tc>
          <w:tcPr>
            <w:tcW w:w="2943"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6D7F5FBF" w14:textId="77777777" w:rsidR="0091432C" w:rsidRPr="007F6676" w:rsidRDefault="0091432C" w:rsidP="0091432C">
            <w:pPr>
              <w:spacing w:after="0" w:line="240" w:lineRule="auto"/>
              <w:jc w:val="right"/>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мазут</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A8924FD"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тыс. т</w:t>
            </w:r>
          </w:p>
        </w:tc>
        <w:tc>
          <w:tcPr>
            <w:tcW w:w="1169" w:type="dxa"/>
            <w:tcBorders>
              <w:top w:val="nil"/>
              <w:left w:val="nil"/>
              <w:bottom w:val="single" w:sz="4" w:space="0" w:color="auto"/>
              <w:right w:val="single" w:sz="4" w:space="0" w:color="auto"/>
            </w:tcBorders>
            <w:shd w:val="clear" w:color="auto" w:fill="FFFFFF" w:themeFill="background1"/>
            <w:noWrap/>
            <w:vAlign w:val="center"/>
          </w:tcPr>
          <w:p w14:paraId="0A5CC878" w14:textId="77777777" w:rsidR="0091432C" w:rsidRPr="00AC46DF" w:rsidRDefault="0091432C" w:rsidP="0091432C">
            <w:pPr>
              <w:spacing w:after="0" w:line="240" w:lineRule="auto"/>
              <w:jc w:val="center"/>
              <w:rPr>
                <w:rFonts w:ascii="Times New Roman" w:eastAsia="Times New Roman" w:hAnsi="Times New Roman" w:cs="Times New Roman"/>
                <w:sz w:val="20"/>
                <w:szCs w:val="20"/>
                <w:lang w:eastAsia="ru-RU"/>
              </w:rPr>
            </w:pPr>
            <w:r w:rsidRPr="00AC46DF">
              <w:rPr>
                <w:rFonts w:ascii="Times New Roman" w:eastAsia="Times New Roman" w:hAnsi="Times New Roman" w:cs="Times New Roman"/>
                <w:sz w:val="20"/>
                <w:szCs w:val="20"/>
                <w:lang w:eastAsia="ru-RU"/>
              </w:rPr>
              <w:t>0,012</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14:paraId="24834CCE" w14:textId="51EBA986"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0,004</w:t>
            </w:r>
          </w:p>
        </w:tc>
        <w:tc>
          <w:tcPr>
            <w:tcW w:w="1099" w:type="dxa"/>
            <w:tcBorders>
              <w:top w:val="nil"/>
              <w:left w:val="nil"/>
              <w:bottom w:val="single" w:sz="4" w:space="0" w:color="auto"/>
              <w:right w:val="single" w:sz="4" w:space="0" w:color="auto"/>
            </w:tcBorders>
            <w:shd w:val="clear" w:color="auto" w:fill="FFFFFF" w:themeFill="background1"/>
            <w:noWrap/>
            <w:vAlign w:val="center"/>
            <w:hideMark/>
          </w:tcPr>
          <w:p w14:paraId="5C2650ED" w14:textId="3E82A3A0"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0,022</w:t>
            </w:r>
          </w:p>
        </w:tc>
        <w:tc>
          <w:tcPr>
            <w:tcW w:w="1134" w:type="dxa"/>
            <w:gridSpan w:val="6"/>
            <w:tcBorders>
              <w:top w:val="nil"/>
              <w:left w:val="nil"/>
              <w:bottom w:val="single" w:sz="4" w:space="0" w:color="auto"/>
              <w:right w:val="single" w:sz="4" w:space="0" w:color="auto"/>
            </w:tcBorders>
            <w:shd w:val="clear" w:color="auto" w:fill="FFFFFF" w:themeFill="background1"/>
            <w:noWrap/>
            <w:vAlign w:val="center"/>
          </w:tcPr>
          <w:p w14:paraId="44FB88FC" w14:textId="13ECEA79"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0,022</w:t>
            </w:r>
          </w:p>
        </w:tc>
        <w:tc>
          <w:tcPr>
            <w:tcW w:w="1475" w:type="dxa"/>
            <w:gridSpan w:val="2"/>
            <w:tcBorders>
              <w:top w:val="nil"/>
              <w:left w:val="nil"/>
              <w:bottom w:val="single" w:sz="4" w:space="0" w:color="auto"/>
              <w:right w:val="single" w:sz="8" w:space="0" w:color="auto"/>
            </w:tcBorders>
            <w:shd w:val="clear" w:color="auto" w:fill="FFFFFF" w:themeFill="background1"/>
            <w:noWrap/>
            <w:vAlign w:val="center"/>
          </w:tcPr>
          <w:p w14:paraId="00C3132D" w14:textId="2E1EBEB4"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0,022</w:t>
            </w:r>
          </w:p>
        </w:tc>
      </w:tr>
      <w:tr w:rsidR="0091432C" w:rsidRPr="00086218" w14:paraId="7E6D8D1F" w14:textId="77777777" w:rsidTr="00437AD7">
        <w:trPr>
          <w:gridAfter w:val="1"/>
          <w:wAfter w:w="12" w:type="dxa"/>
          <w:trHeight w:val="255"/>
        </w:trPr>
        <w:tc>
          <w:tcPr>
            <w:tcW w:w="2943"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2066FA7D" w14:textId="77777777" w:rsidR="0091432C" w:rsidRPr="007F6676" w:rsidRDefault="0091432C" w:rsidP="0091432C">
            <w:pPr>
              <w:spacing w:after="0" w:line="240" w:lineRule="auto"/>
              <w:jc w:val="right"/>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уголь</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9A45F4F"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тыс. т</w:t>
            </w:r>
          </w:p>
        </w:tc>
        <w:tc>
          <w:tcPr>
            <w:tcW w:w="1169" w:type="dxa"/>
            <w:tcBorders>
              <w:top w:val="nil"/>
              <w:left w:val="nil"/>
              <w:bottom w:val="single" w:sz="4" w:space="0" w:color="auto"/>
              <w:right w:val="single" w:sz="4" w:space="0" w:color="auto"/>
            </w:tcBorders>
            <w:shd w:val="clear" w:color="auto" w:fill="FFFFFF" w:themeFill="background1"/>
            <w:noWrap/>
            <w:vAlign w:val="center"/>
          </w:tcPr>
          <w:p w14:paraId="21E921A2" w14:textId="77777777" w:rsidR="0091432C" w:rsidRPr="00AC46DF" w:rsidRDefault="0091432C" w:rsidP="0091432C">
            <w:pPr>
              <w:spacing w:after="0" w:line="240" w:lineRule="auto"/>
              <w:jc w:val="center"/>
              <w:rPr>
                <w:rFonts w:ascii="Times New Roman" w:eastAsia="Times New Roman" w:hAnsi="Times New Roman" w:cs="Times New Roman"/>
                <w:sz w:val="20"/>
                <w:szCs w:val="20"/>
                <w:lang w:eastAsia="ru-RU"/>
              </w:rPr>
            </w:pPr>
            <w:r w:rsidRPr="00AC46DF">
              <w:rPr>
                <w:rFonts w:ascii="Times New Roman" w:eastAsia="Times New Roman" w:hAnsi="Times New Roman" w:cs="Times New Roman"/>
                <w:sz w:val="20"/>
                <w:szCs w:val="20"/>
                <w:lang w:eastAsia="ru-RU"/>
              </w:rPr>
              <w:t>0,819</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14:paraId="07BC05B8" w14:textId="0923B953"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0,206</w:t>
            </w:r>
          </w:p>
        </w:tc>
        <w:tc>
          <w:tcPr>
            <w:tcW w:w="1099" w:type="dxa"/>
            <w:tcBorders>
              <w:top w:val="nil"/>
              <w:left w:val="nil"/>
              <w:bottom w:val="single" w:sz="4" w:space="0" w:color="auto"/>
              <w:right w:val="single" w:sz="4" w:space="0" w:color="auto"/>
            </w:tcBorders>
            <w:shd w:val="clear" w:color="auto" w:fill="FFFFFF" w:themeFill="background1"/>
            <w:noWrap/>
            <w:vAlign w:val="center"/>
            <w:hideMark/>
          </w:tcPr>
          <w:p w14:paraId="53340A5B" w14:textId="4122B548"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4,380</w:t>
            </w:r>
          </w:p>
        </w:tc>
        <w:tc>
          <w:tcPr>
            <w:tcW w:w="1134" w:type="dxa"/>
            <w:gridSpan w:val="6"/>
            <w:tcBorders>
              <w:top w:val="nil"/>
              <w:left w:val="nil"/>
              <w:bottom w:val="single" w:sz="4" w:space="0" w:color="auto"/>
              <w:right w:val="single" w:sz="4" w:space="0" w:color="auto"/>
            </w:tcBorders>
            <w:shd w:val="clear" w:color="auto" w:fill="FFFFFF" w:themeFill="background1"/>
            <w:noWrap/>
            <w:vAlign w:val="center"/>
          </w:tcPr>
          <w:p w14:paraId="0E7E2CD6" w14:textId="4529CD4F"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0,000</w:t>
            </w:r>
          </w:p>
        </w:tc>
        <w:tc>
          <w:tcPr>
            <w:tcW w:w="1475" w:type="dxa"/>
            <w:gridSpan w:val="2"/>
            <w:tcBorders>
              <w:top w:val="nil"/>
              <w:left w:val="nil"/>
              <w:bottom w:val="single" w:sz="4" w:space="0" w:color="auto"/>
              <w:right w:val="single" w:sz="8" w:space="0" w:color="auto"/>
            </w:tcBorders>
            <w:shd w:val="clear" w:color="auto" w:fill="FFFFFF" w:themeFill="background1"/>
            <w:noWrap/>
            <w:vAlign w:val="center"/>
          </w:tcPr>
          <w:p w14:paraId="198AD72D" w14:textId="37B283D8"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0,000</w:t>
            </w:r>
          </w:p>
        </w:tc>
      </w:tr>
      <w:tr w:rsidR="0091432C" w:rsidRPr="00086218" w14:paraId="39BA74A0" w14:textId="77777777" w:rsidTr="00437AD7">
        <w:trPr>
          <w:gridAfter w:val="1"/>
          <w:wAfter w:w="12" w:type="dxa"/>
          <w:trHeight w:val="285"/>
        </w:trPr>
        <w:tc>
          <w:tcPr>
            <w:tcW w:w="2943"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4BCBCBCE" w14:textId="77777777" w:rsidR="0091432C" w:rsidRPr="007F6676" w:rsidRDefault="0091432C" w:rsidP="0091432C">
            <w:pPr>
              <w:spacing w:after="0" w:line="240" w:lineRule="auto"/>
              <w:jc w:val="right"/>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прочие виды топлива</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4568D41"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 xml:space="preserve">тыс. </w:t>
            </w:r>
            <w:proofErr w:type="spellStart"/>
            <w:r w:rsidRPr="007F6676">
              <w:rPr>
                <w:rFonts w:ascii="Times New Roman" w:eastAsia="Times New Roman" w:hAnsi="Times New Roman" w:cs="Times New Roman"/>
                <w:sz w:val="20"/>
                <w:szCs w:val="20"/>
                <w:lang w:eastAsia="ru-RU"/>
              </w:rPr>
              <w:t>т</w:t>
            </w:r>
            <w:r w:rsidRPr="007F6676">
              <w:rPr>
                <w:rFonts w:ascii="Times New Roman" w:eastAsia="Times New Roman" w:hAnsi="Times New Roman" w:cs="Times New Roman"/>
                <w:sz w:val="20"/>
                <w:szCs w:val="20"/>
                <w:vertAlign w:val="subscript"/>
                <w:lang w:eastAsia="ru-RU"/>
              </w:rPr>
              <w:t>у.т</w:t>
            </w:r>
            <w:proofErr w:type="spellEnd"/>
          </w:p>
        </w:tc>
        <w:tc>
          <w:tcPr>
            <w:tcW w:w="1169" w:type="dxa"/>
            <w:tcBorders>
              <w:top w:val="nil"/>
              <w:left w:val="nil"/>
              <w:bottom w:val="single" w:sz="4" w:space="0" w:color="auto"/>
              <w:right w:val="single" w:sz="4" w:space="0" w:color="auto"/>
            </w:tcBorders>
            <w:shd w:val="clear" w:color="auto" w:fill="FFFFFF" w:themeFill="background1"/>
            <w:noWrap/>
            <w:vAlign w:val="center"/>
          </w:tcPr>
          <w:p w14:paraId="6775D446" w14:textId="77777777" w:rsidR="0091432C" w:rsidRPr="00AC46DF" w:rsidRDefault="0091432C" w:rsidP="0091432C">
            <w:pPr>
              <w:spacing w:after="0" w:line="240" w:lineRule="auto"/>
              <w:jc w:val="center"/>
              <w:rPr>
                <w:rFonts w:ascii="Times New Roman" w:eastAsia="Times New Roman" w:hAnsi="Times New Roman" w:cs="Times New Roman"/>
                <w:sz w:val="20"/>
                <w:szCs w:val="20"/>
                <w:lang w:eastAsia="ru-RU"/>
              </w:rPr>
            </w:pPr>
            <w:r w:rsidRPr="00AC46DF">
              <w:rPr>
                <w:rFonts w:ascii="Times New Roman" w:eastAsia="Times New Roman" w:hAnsi="Times New Roman" w:cs="Times New Roman"/>
                <w:sz w:val="20"/>
                <w:szCs w:val="20"/>
                <w:lang w:eastAsia="ru-RU"/>
              </w:rPr>
              <w:t>0</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14:paraId="2E5D5D38" w14:textId="72686A5F"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0,000</w:t>
            </w:r>
          </w:p>
        </w:tc>
        <w:tc>
          <w:tcPr>
            <w:tcW w:w="1099" w:type="dxa"/>
            <w:tcBorders>
              <w:top w:val="nil"/>
              <w:left w:val="nil"/>
              <w:bottom w:val="single" w:sz="4" w:space="0" w:color="auto"/>
              <w:right w:val="single" w:sz="4" w:space="0" w:color="auto"/>
            </w:tcBorders>
            <w:shd w:val="clear" w:color="auto" w:fill="FFFFFF" w:themeFill="background1"/>
            <w:noWrap/>
            <w:vAlign w:val="center"/>
            <w:hideMark/>
          </w:tcPr>
          <w:p w14:paraId="4ECDF460" w14:textId="7C07A8B2"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0,000</w:t>
            </w:r>
          </w:p>
        </w:tc>
        <w:tc>
          <w:tcPr>
            <w:tcW w:w="1134" w:type="dxa"/>
            <w:gridSpan w:val="6"/>
            <w:tcBorders>
              <w:top w:val="nil"/>
              <w:left w:val="nil"/>
              <w:bottom w:val="single" w:sz="4" w:space="0" w:color="auto"/>
              <w:right w:val="single" w:sz="4" w:space="0" w:color="auto"/>
            </w:tcBorders>
            <w:shd w:val="clear" w:color="auto" w:fill="FFFFFF" w:themeFill="background1"/>
            <w:noWrap/>
            <w:vAlign w:val="center"/>
          </w:tcPr>
          <w:p w14:paraId="4E24E835" w14:textId="3A13FDE3"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0,000</w:t>
            </w:r>
          </w:p>
        </w:tc>
        <w:tc>
          <w:tcPr>
            <w:tcW w:w="1475" w:type="dxa"/>
            <w:gridSpan w:val="2"/>
            <w:tcBorders>
              <w:top w:val="nil"/>
              <w:left w:val="nil"/>
              <w:bottom w:val="single" w:sz="4" w:space="0" w:color="auto"/>
              <w:right w:val="single" w:sz="8" w:space="0" w:color="auto"/>
            </w:tcBorders>
            <w:shd w:val="clear" w:color="auto" w:fill="FFFFFF" w:themeFill="background1"/>
            <w:noWrap/>
            <w:vAlign w:val="center"/>
          </w:tcPr>
          <w:p w14:paraId="78ED1137" w14:textId="0BD90C2E"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0,000</w:t>
            </w:r>
          </w:p>
        </w:tc>
      </w:tr>
      <w:tr w:rsidR="0091432C" w:rsidRPr="00086218" w14:paraId="27054796" w14:textId="77777777" w:rsidTr="00437AD7">
        <w:trPr>
          <w:gridAfter w:val="1"/>
          <w:wAfter w:w="12" w:type="dxa"/>
          <w:trHeight w:val="285"/>
        </w:trPr>
        <w:tc>
          <w:tcPr>
            <w:tcW w:w="2943"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4118EB87" w14:textId="77777777" w:rsidR="0091432C" w:rsidRPr="007F6676" w:rsidRDefault="0091432C" w:rsidP="0091432C">
            <w:pPr>
              <w:spacing w:after="0" w:line="240" w:lineRule="auto"/>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УРУТ на отпуск тепла с коллекторов</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41065DE"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proofErr w:type="spellStart"/>
            <w:r w:rsidRPr="007F6676">
              <w:rPr>
                <w:rFonts w:ascii="Times New Roman" w:eastAsia="Times New Roman" w:hAnsi="Times New Roman" w:cs="Times New Roman"/>
                <w:sz w:val="20"/>
                <w:szCs w:val="20"/>
                <w:lang w:eastAsia="ru-RU"/>
              </w:rPr>
              <w:t>кг</w:t>
            </w:r>
            <w:r w:rsidRPr="007F6676">
              <w:rPr>
                <w:rFonts w:ascii="Times New Roman" w:eastAsia="Times New Roman" w:hAnsi="Times New Roman" w:cs="Times New Roman"/>
                <w:sz w:val="20"/>
                <w:szCs w:val="20"/>
                <w:vertAlign w:val="subscript"/>
                <w:lang w:eastAsia="ru-RU"/>
              </w:rPr>
              <w:t>у.т</w:t>
            </w:r>
            <w:proofErr w:type="spellEnd"/>
            <w:r w:rsidRPr="007F6676">
              <w:rPr>
                <w:rFonts w:ascii="Times New Roman" w:eastAsia="Times New Roman" w:hAnsi="Times New Roman" w:cs="Times New Roman"/>
                <w:sz w:val="20"/>
                <w:szCs w:val="20"/>
                <w:lang w:eastAsia="ru-RU"/>
              </w:rPr>
              <w:t>/Гкал</w:t>
            </w:r>
          </w:p>
        </w:tc>
        <w:tc>
          <w:tcPr>
            <w:tcW w:w="1169" w:type="dxa"/>
            <w:tcBorders>
              <w:top w:val="nil"/>
              <w:left w:val="nil"/>
              <w:bottom w:val="single" w:sz="4" w:space="0" w:color="auto"/>
              <w:right w:val="single" w:sz="4" w:space="0" w:color="auto"/>
            </w:tcBorders>
            <w:shd w:val="clear" w:color="auto" w:fill="FFFFFF" w:themeFill="background1"/>
            <w:noWrap/>
            <w:vAlign w:val="center"/>
          </w:tcPr>
          <w:p w14:paraId="3420EEF5" w14:textId="77777777" w:rsidR="0091432C" w:rsidRPr="00AC46DF" w:rsidRDefault="0091432C" w:rsidP="0091432C">
            <w:pPr>
              <w:spacing w:after="0" w:line="240" w:lineRule="auto"/>
              <w:jc w:val="center"/>
              <w:rPr>
                <w:rFonts w:ascii="Times New Roman" w:eastAsia="Times New Roman" w:hAnsi="Times New Roman" w:cs="Times New Roman"/>
                <w:bCs/>
                <w:sz w:val="20"/>
                <w:szCs w:val="20"/>
                <w:lang w:eastAsia="ru-RU"/>
              </w:rPr>
            </w:pPr>
            <w:r w:rsidRPr="00AC46DF">
              <w:rPr>
                <w:rFonts w:ascii="Times New Roman" w:eastAsia="Times New Roman" w:hAnsi="Times New Roman" w:cs="Times New Roman"/>
                <w:bCs/>
                <w:sz w:val="20"/>
                <w:szCs w:val="20"/>
                <w:lang w:eastAsia="ru-RU"/>
              </w:rPr>
              <w:t>158,19</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14:paraId="6E7C09D6" w14:textId="58538F41" w:rsidR="0091432C" w:rsidRPr="0091432C" w:rsidRDefault="0091432C" w:rsidP="0091432C">
            <w:pPr>
              <w:spacing w:after="0" w:line="240" w:lineRule="auto"/>
              <w:jc w:val="center"/>
              <w:rPr>
                <w:rFonts w:ascii="Times New Roman" w:eastAsia="Times New Roman" w:hAnsi="Times New Roman" w:cs="Times New Roman"/>
                <w:bCs/>
                <w:sz w:val="20"/>
                <w:szCs w:val="20"/>
                <w:lang w:eastAsia="ru-RU"/>
              </w:rPr>
            </w:pPr>
            <w:r w:rsidRPr="0091432C">
              <w:rPr>
                <w:rFonts w:ascii="Times New Roman" w:hAnsi="Times New Roman" w:cs="Times New Roman"/>
                <w:sz w:val="20"/>
                <w:szCs w:val="20"/>
              </w:rPr>
              <w:t>157,437</w:t>
            </w:r>
          </w:p>
        </w:tc>
        <w:tc>
          <w:tcPr>
            <w:tcW w:w="1099" w:type="dxa"/>
            <w:tcBorders>
              <w:top w:val="nil"/>
              <w:left w:val="nil"/>
              <w:bottom w:val="single" w:sz="4" w:space="0" w:color="auto"/>
              <w:right w:val="single" w:sz="4" w:space="0" w:color="auto"/>
            </w:tcBorders>
            <w:shd w:val="clear" w:color="auto" w:fill="FFFFFF" w:themeFill="background1"/>
            <w:noWrap/>
            <w:vAlign w:val="center"/>
            <w:hideMark/>
          </w:tcPr>
          <w:p w14:paraId="279258F8" w14:textId="0C43C3C4" w:rsidR="0091432C" w:rsidRPr="0091432C" w:rsidRDefault="0091432C" w:rsidP="0091432C">
            <w:pPr>
              <w:spacing w:after="0" w:line="240" w:lineRule="auto"/>
              <w:jc w:val="center"/>
              <w:rPr>
                <w:rFonts w:ascii="Times New Roman" w:eastAsia="Times New Roman" w:hAnsi="Times New Roman" w:cs="Times New Roman"/>
                <w:bCs/>
                <w:sz w:val="20"/>
                <w:szCs w:val="20"/>
                <w:lang w:eastAsia="ru-RU"/>
              </w:rPr>
            </w:pPr>
            <w:r w:rsidRPr="0091432C">
              <w:rPr>
                <w:rFonts w:ascii="Times New Roman" w:hAnsi="Times New Roman" w:cs="Times New Roman"/>
                <w:sz w:val="20"/>
                <w:szCs w:val="20"/>
              </w:rPr>
              <w:t>158,058</w:t>
            </w:r>
          </w:p>
        </w:tc>
        <w:tc>
          <w:tcPr>
            <w:tcW w:w="1134" w:type="dxa"/>
            <w:gridSpan w:val="6"/>
            <w:tcBorders>
              <w:top w:val="nil"/>
              <w:left w:val="nil"/>
              <w:bottom w:val="single" w:sz="4" w:space="0" w:color="auto"/>
              <w:right w:val="single" w:sz="4" w:space="0" w:color="auto"/>
            </w:tcBorders>
            <w:shd w:val="clear" w:color="auto" w:fill="FFFFFF" w:themeFill="background1"/>
            <w:noWrap/>
            <w:vAlign w:val="center"/>
          </w:tcPr>
          <w:p w14:paraId="346BF03F" w14:textId="5FAACE56" w:rsidR="0091432C" w:rsidRPr="0091432C" w:rsidRDefault="0091432C" w:rsidP="0091432C">
            <w:pPr>
              <w:spacing w:after="0" w:line="240" w:lineRule="auto"/>
              <w:jc w:val="center"/>
              <w:rPr>
                <w:rFonts w:ascii="Times New Roman" w:eastAsia="Times New Roman" w:hAnsi="Times New Roman" w:cs="Times New Roman"/>
                <w:bCs/>
                <w:sz w:val="20"/>
                <w:szCs w:val="20"/>
                <w:lang w:eastAsia="ru-RU"/>
              </w:rPr>
            </w:pPr>
            <w:r w:rsidRPr="0091432C">
              <w:rPr>
                <w:rFonts w:ascii="Times New Roman" w:hAnsi="Times New Roman" w:cs="Times New Roman"/>
                <w:sz w:val="20"/>
                <w:szCs w:val="20"/>
              </w:rPr>
              <w:t>159,276</w:t>
            </w:r>
          </w:p>
        </w:tc>
        <w:tc>
          <w:tcPr>
            <w:tcW w:w="1475" w:type="dxa"/>
            <w:gridSpan w:val="2"/>
            <w:tcBorders>
              <w:top w:val="nil"/>
              <w:left w:val="nil"/>
              <w:bottom w:val="single" w:sz="4" w:space="0" w:color="auto"/>
              <w:right w:val="single" w:sz="8" w:space="0" w:color="auto"/>
            </w:tcBorders>
            <w:shd w:val="clear" w:color="auto" w:fill="FFFFFF" w:themeFill="background1"/>
            <w:noWrap/>
            <w:vAlign w:val="center"/>
          </w:tcPr>
          <w:p w14:paraId="2BEC65AC" w14:textId="2F477730" w:rsidR="0091432C" w:rsidRPr="0091432C" w:rsidRDefault="0091432C" w:rsidP="0091432C">
            <w:pPr>
              <w:spacing w:after="0" w:line="240" w:lineRule="auto"/>
              <w:jc w:val="center"/>
              <w:rPr>
                <w:rFonts w:ascii="Times New Roman" w:eastAsia="Times New Roman" w:hAnsi="Times New Roman" w:cs="Times New Roman"/>
                <w:bCs/>
                <w:sz w:val="20"/>
                <w:szCs w:val="20"/>
                <w:lang w:eastAsia="ru-RU"/>
              </w:rPr>
            </w:pPr>
            <w:r w:rsidRPr="0091432C">
              <w:rPr>
                <w:rFonts w:ascii="Times New Roman" w:hAnsi="Times New Roman" w:cs="Times New Roman"/>
                <w:sz w:val="20"/>
                <w:szCs w:val="20"/>
              </w:rPr>
              <w:t>159,276</w:t>
            </w:r>
          </w:p>
        </w:tc>
      </w:tr>
      <w:tr w:rsidR="0091432C" w:rsidRPr="00086218" w14:paraId="6BFB901B" w14:textId="77777777" w:rsidTr="00437AD7">
        <w:trPr>
          <w:gridAfter w:val="1"/>
          <w:wAfter w:w="12" w:type="dxa"/>
          <w:trHeight w:val="300"/>
        </w:trPr>
        <w:tc>
          <w:tcPr>
            <w:tcW w:w="2943" w:type="dxa"/>
            <w:tcBorders>
              <w:top w:val="nil"/>
              <w:left w:val="single" w:sz="8" w:space="0" w:color="auto"/>
              <w:bottom w:val="nil"/>
              <w:right w:val="single" w:sz="4" w:space="0" w:color="auto"/>
            </w:tcBorders>
            <w:shd w:val="clear" w:color="auto" w:fill="FFFFFF" w:themeFill="background1"/>
            <w:noWrap/>
            <w:vAlign w:val="center"/>
            <w:hideMark/>
          </w:tcPr>
          <w:p w14:paraId="1097FFA4" w14:textId="77777777" w:rsidR="0091432C" w:rsidRPr="007F6676" w:rsidRDefault="0091432C" w:rsidP="0091432C">
            <w:pPr>
              <w:spacing w:after="0" w:line="240" w:lineRule="auto"/>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lastRenderedPageBreak/>
              <w:t>УРУТ на отпуск в сеть</w:t>
            </w:r>
          </w:p>
        </w:tc>
        <w:tc>
          <w:tcPr>
            <w:tcW w:w="1134" w:type="dxa"/>
            <w:tcBorders>
              <w:top w:val="nil"/>
              <w:left w:val="nil"/>
              <w:bottom w:val="nil"/>
              <w:right w:val="single" w:sz="4" w:space="0" w:color="auto"/>
            </w:tcBorders>
            <w:shd w:val="clear" w:color="auto" w:fill="FFFFFF" w:themeFill="background1"/>
            <w:noWrap/>
            <w:vAlign w:val="center"/>
            <w:hideMark/>
          </w:tcPr>
          <w:p w14:paraId="3236E842"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proofErr w:type="spellStart"/>
            <w:r w:rsidRPr="007F6676">
              <w:rPr>
                <w:rFonts w:ascii="Times New Roman" w:eastAsia="Times New Roman" w:hAnsi="Times New Roman" w:cs="Times New Roman"/>
                <w:sz w:val="20"/>
                <w:szCs w:val="20"/>
                <w:lang w:eastAsia="ru-RU"/>
              </w:rPr>
              <w:t>кг</w:t>
            </w:r>
            <w:r w:rsidRPr="007F6676">
              <w:rPr>
                <w:rFonts w:ascii="Times New Roman" w:eastAsia="Times New Roman" w:hAnsi="Times New Roman" w:cs="Times New Roman"/>
                <w:sz w:val="20"/>
                <w:szCs w:val="20"/>
                <w:vertAlign w:val="subscript"/>
                <w:lang w:eastAsia="ru-RU"/>
              </w:rPr>
              <w:t>у.т</w:t>
            </w:r>
            <w:proofErr w:type="spellEnd"/>
            <w:r w:rsidRPr="007F6676">
              <w:rPr>
                <w:rFonts w:ascii="Times New Roman" w:eastAsia="Times New Roman" w:hAnsi="Times New Roman" w:cs="Times New Roman"/>
                <w:sz w:val="20"/>
                <w:szCs w:val="20"/>
                <w:lang w:eastAsia="ru-RU"/>
              </w:rPr>
              <w:t>/Гкал</w:t>
            </w:r>
          </w:p>
        </w:tc>
        <w:tc>
          <w:tcPr>
            <w:tcW w:w="1169" w:type="dxa"/>
            <w:tcBorders>
              <w:top w:val="nil"/>
              <w:left w:val="nil"/>
              <w:bottom w:val="nil"/>
              <w:right w:val="single" w:sz="4" w:space="0" w:color="auto"/>
            </w:tcBorders>
            <w:shd w:val="clear" w:color="auto" w:fill="FFFFFF" w:themeFill="background1"/>
            <w:noWrap/>
            <w:vAlign w:val="center"/>
          </w:tcPr>
          <w:p w14:paraId="7F78EFDC" w14:textId="77777777" w:rsidR="0091432C" w:rsidRPr="00AC46DF" w:rsidRDefault="0091432C" w:rsidP="0091432C">
            <w:pPr>
              <w:spacing w:after="0" w:line="240" w:lineRule="auto"/>
              <w:jc w:val="center"/>
              <w:rPr>
                <w:rFonts w:ascii="Times New Roman" w:eastAsia="Times New Roman" w:hAnsi="Times New Roman" w:cs="Times New Roman"/>
                <w:sz w:val="20"/>
                <w:szCs w:val="20"/>
                <w:lang w:eastAsia="ru-RU"/>
              </w:rPr>
            </w:pPr>
            <w:r w:rsidRPr="00AC46DF">
              <w:rPr>
                <w:rFonts w:ascii="Times New Roman" w:eastAsia="Times New Roman" w:hAnsi="Times New Roman" w:cs="Times New Roman"/>
                <w:sz w:val="20"/>
                <w:szCs w:val="20"/>
                <w:lang w:eastAsia="ru-RU"/>
              </w:rPr>
              <w:t>160,89</w:t>
            </w:r>
          </w:p>
        </w:tc>
        <w:tc>
          <w:tcPr>
            <w:tcW w:w="1135" w:type="dxa"/>
            <w:tcBorders>
              <w:top w:val="nil"/>
              <w:left w:val="nil"/>
              <w:bottom w:val="nil"/>
              <w:right w:val="single" w:sz="4" w:space="0" w:color="auto"/>
            </w:tcBorders>
            <w:shd w:val="clear" w:color="auto" w:fill="FFFFFF" w:themeFill="background1"/>
            <w:noWrap/>
            <w:vAlign w:val="center"/>
            <w:hideMark/>
          </w:tcPr>
          <w:p w14:paraId="5D96BA7D" w14:textId="166EBE2A"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158,463</w:t>
            </w:r>
          </w:p>
        </w:tc>
        <w:tc>
          <w:tcPr>
            <w:tcW w:w="1099" w:type="dxa"/>
            <w:tcBorders>
              <w:top w:val="nil"/>
              <w:left w:val="nil"/>
              <w:bottom w:val="nil"/>
              <w:right w:val="single" w:sz="4" w:space="0" w:color="auto"/>
            </w:tcBorders>
            <w:shd w:val="clear" w:color="auto" w:fill="FFFFFF" w:themeFill="background1"/>
            <w:noWrap/>
            <w:vAlign w:val="center"/>
            <w:hideMark/>
          </w:tcPr>
          <w:p w14:paraId="7A7D3914" w14:textId="6757EB4C"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159,022</w:t>
            </w:r>
          </w:p>
        </w:tc>
        <w:tc>
          <w:tcPr>
            <w:tcW w:w="1134" w:type="dxa"/>
            <w:gridSpan w:val="6"/>
            <w:tcBorders>
              <w:top w:val="nil"/>
              <w:left w:val="nil"/>
              <w:bottom w:val="nil"/>
              <w:right w:val="single" w:sz="4" w:space="0" w:color="auto"/>
            </w:tcBorders>
            <w:shd w:val="clear" w:color="auto" w:fill="FFFFFF" w:themeFill="background1"/>
            <w:noWrap/>
            <w:vAlign w:val="center"/>
            <w:hideMark/>
          </w:tcPr>
          <w:p w14:paraId="3103B525" w14:textId="727FDFE5"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160,271</w:t>
            </w:r>
          </w:p>
        </w:tc>
        <w:tc>
          <w:tcPr>
            <w:tcW w:w="1475" w:type="dxa"/>
            <w:gridSpan w:val="2"/>
            <w:tcBorders>
              <w:top w:val="nil"/>
              <w:left w:val="nil"/>
              <w:bottom w:val="nil"/>
              <w:right w:val="single" w:sz="8" w:space="0" w:color="auto"/>
            </w:tcBorders>
            <w:shd w:val="clear" w:color="auto" w:fill="FFFFFF" w:themeFill="background1"/>
            <w:noWrap/>
            <w:vAlign w:val="center"/>
          </w:tcPr>
          <w:p w14:paraId="76491019" w14:textId="316C8C3A"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160,271</w:t>
            </w:r>
          </w:p>
        </w:tc>
      </w:tr>
      <w:tr w:rsidR="008407F3" w:rsidRPr="00086218" w14:paraId="68A43ECD" w14:textId="77777777" w:rsidTr="00437AD7">
        <w:trPr>
          <w:trHeight w:val="270"/>
        </w:trPr>
        <w:tc>
          <w:tcPr>
            <w:tcW w:w="10101" w:type="dxa"/>
            <w:gridSpan w:val="14"/>
            <w:tcBorders>
              <w:top w:val="single" w:sz="8" w:space="0" w:color="auto"/>
              <w:left w:val="single" w:sz="8" w:space="0" w:color="auto"/>
              <w:bottom w:val="nil"/>
              <w:right w:val="nil"/>
            </w:tcBorders>
            <w:shd w:val="clear" w:color="auto" w:fill="FFFFFF" w:themeFill="background1"/>
            <w:noWrap/>
            <w:vAlign w:val="center"/>
            <w:hideMark/>
          </w:tcPr>
          <w:p w14:paraId="2CD453EC" w14:textId="77777777" w:rsidR="008407F3" w:rsidRPr="007F6676" w:rsidRDefault="008407F3" w:rsidP="008407F3">
            <w:pPr>
              <w:spacing w:after="0" w:line="240" w:lineRule="auto"/>
              <w:jc w:val="center"/>
              <w:rPr>
                <w:rFonts w:ascii="Times New Roman" w:eastAsia="Times New Roman" w:hAnsi="Times New Roman" w:cs="Times New Roman"/>
                <w:b/>
                <w:bCs/>
                <w:sz w:val="20"/>
                <w:szCs w:val="20"/>
                <w:lang w:eastAsia="ru-RU"/>
              </w:rPr>
            </w:pPr>
            <w:r w:rsidRPr="007F6676">
              <w:rPr>
                <w:rFonts w:ascii="Times New Roman" w:eastAsia="Times New Roman" w:hAnsi="Times New Roman" w:cs="Times New Roman"/>
                <w:b/>
                <w:bCs/>
                <w:sz w:val="20"/>
                <w:szCs w:val="20"/>
                <w:lang w:eastAsia="ru-RU"/>
              </w:rPr>
              <w:t>Расходы топлива по временам года</w:t>
            </w:r>
          </w:p>
        </w:tc>
      </w:tr>
      <w:tr w:rsidR="0091432C" w:rsidRPr="00086218" w14:paraId="77CDC9C0" w14:textId="77777777" w:rsidTr="00437AD7">
        <w:trPr>
          <w:gridAfter w:val="2"/>
          <w:wAfter w:w="70" w:type="dxa"/>
          <w:trHeight w:val="285"/>
        </w:trPr>
        <w:tc>
          <w:tcPr>
            <w:tcW w:w="2943" w:type="dxa"/>
            <w:tcBorders>
              <w:top w:val="single" w:sz="8" w:space="0" w:color="auto"/>
              <w:left w:val="single" w:sz="8" w:space="0" w:color="auto"/>
              <w:bottom w:val="single" w:sz="4" w:space="0" w:color="auto"/>
              <w:right w:val="single" w:sz="4" w:space="0" w:color="auto"/>
            </w:tcBorders>
            <w:shd w:val="clear" w:color="auto" w:fill="FFFFFF" w:themeFill="background1"/>
            <w:noWrap/>
            <w:vAlign w:val="center"/>
            <w:hideMark/>
          </w:tcPr>
          <w:p w14:paraId="000A35EA" w14:textId="77777777" w:rsidR="0091432C" w:rsidRPr="00AB3600" w:rsidRDefault="0091432C" w:rsidP="0091432C">
            <w:pPr>
              <w:spacing w:after="0" w:line="240" w:lineRule="auto"/>
              <w:rPr>
                <w:rFonts w:ascii="Times New Roman" w:eastAsia="Times New Roman" w:hAnsi="Times New Roman" w:cs="Times New Roman"/>
                <w:sz w:val="16"/>
                <w:szCs w:val="16"/>
                <w:lang w:eastAsia="ru-RU"/>
              </w:rPr>
            </w:pPr>
            <w:r w:rsidRPr="00AB3600">
              <w:rPr>
                <w:rFonts w:ascii="Times New Roman" w:eastAsia="Times New Roman" w:hAnsi="Times New Roman" w:cs="Times New Roman"/>
                <w:sz w:val="16"/>
                <w:szCs w:val="16"/>
                <w:lang w:eastAsia="ru-RU"/>
              </w:rPr>
              <w:t>Максимальный часовой расход условного топлива на выработку тепловой энергии в зимний период</w:t>
            </w:r>
          </w:p>
        </w:tc>
        <w:tc>
          <w:tcPr>
            <w:tcW w:w="1134"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22C2F3A7"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proofErr w:type="spellStart"/>
            <w:r w:rsidRPr="007F6676">
              <w:rPr>
                <w:rFonts w:ascii="Times New Roman" w:eastAsia="Times New Roman" w:hAnsi="Times New Roman" w:cs="Times New Roman"/>
                <w:sz w:val="20"/>
                <w:szCs w:val="20"/>
                <w:lang w:eastAsia="ru-RU"/>
              </w:rPr>
              <w:t>т</w:t>
            </w:r>
            <w:r w:rsidRPr="007F6676">
              <w:rPr>
                <w:rFonts w:ascii="Times New Roman" w:eastAsia="Times New Roman" w:hAnsi="Times New Roman" w:cs="Times New Roman"/>
                <w:sz w:val="20"/>
                <w:szCs w:val="20"/>
                <w:vertAlign w:val="subscript"/>
                <w:lang w:eastAsia="ru-RU"/>
              </w:rPr>
              <w:t>у.т</w:t>
            </w:r>
            <w:proofErr w:type="spellEnd"/>
            <w:r w:rsidRPr="007F6676">
              <w:rPr>
                <w:rFonts w:ascii="Times New Roman" w:eastAsia="Times New Roman" w:hAnsi="Times New Roman" w:cs="Times New Roman"/>
                <w:sz w:val="20"/>
                <w:szCs w:val="20"/>
                <w:lang w:eastAsia="ru-RU"/>
              </w:rPr>
              <w:t>/ч</w:t>
            </w:r>
          </w:p>
        </w:tc>
        <w:tc>
          <w:tcPr>
            <w:tcW w:w="1169" w:type="dxa"/>
            <w:tcBorders>
              <w:top w:val="single" w:sz="8" w:space="0" w:color="auto"/>
              <w:left w:val="nil"/>
              <w:bottom w:val="single" w:sz="4" w:space="0" w:color="auto"/>
              <w:right w:val="single" w:sz="4" w:space="0" w:color="auto"/>
            </w:tcBorders>
            <w:shd w:val="clear" w:color="auto" w:fill="FFFFFF" w:themeFill="background1"/>
            <w:noWrap/>
            <w:vAlign w:val="center"/>
          </w:tcPr>
          <w:p w14:paraId="2C0A1680"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36,087</w:t>
            </w:r>
          </w:p>
        </w:tc>
        <w:tc>
          <w:tcPr>
            <w:tcW w:w="1135"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1A0E02E5" w14:textId="3E130C0A"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33,822</w:t>
            </w:r>
          </w:p>
        </w:tc>
        <w:tc>
          <w:tcPr>
            <w:tcW w:w="1120" w:type="dxa"/>
            <w:gridSpan w:val="3"/>
            <w:tcBorders>
              <w:top w:val="single" w:sz="8" w:space="0" w:color="auto"/>
              <w:left w:val="nil"/>
              <w:bottom w:val="single" w:sz="4" w:space="0" w:color="auto"/>
              <w:right w:val="single" w:sz="4" w:space="0" w:color="auto"/>
            </w:tcBorders>
            <w:shd w:val="clear" w:color="auto" w:fill="FFFFFF" w:themeFill="background1"/>
            <w:noWrap/>
            <w:vAlign w:val="center"/>
            <w:hideMark/>
          </w:tcPr>
          <w:p w14:paraId="2691CF3A" w14:textId="51A67144"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35,877</w:t>
            </w:r>
          </w:p>
        </w:tc>
        <w:tc>
          <w:tcPr>
            <w:tcW w:w="1107" w:type="dxa"/>
            <w:gridSpan w:val="3"/>
            <w:tcBorders>
              <w:top w:val="single" w:sz="8" w:space="0" w:color="auto"/>
              <w:left w:val="nil"/>
              <w:bottom w:val="single" w:sz="4" w:space="0" w:color="auto"/>
              <w:right w:val="single" w:sz="4" w:space="0" w:color="auto"/>
            </w:tcBorders>
            <w:shd w:val="clear" w:color="auto" w:fill="FFFFFF" w:themeFill="background1"/>
            <w:noWrap/>
            <w:vAlign w:val="center"/>
          </w:tcPr>
          <w:p w14:paraId="42C7BB36" w14:textId="2B37743D"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34,563</w:t>
            </w:r>
          </w:p>
        </w:tc>
        <w:tc>
          <w:tcPr>
            <w:tcW w:w="1423" w:type="dxa"/>
            <w:gridSpan w:val="2"/>
            <w:tcBorders>
              <w:top w:val="single" w:sz="8" w:space="0" w:color="auto"/>
              <w:left w:val="nil"/>
              <w:bottom w:val="single" w:sz="4" w:space="0" w:color="auto"/>
              <w:right w:val="single" w:sz="8" w:space="0" w:color="auto"/>
            </w:tcBorders>
            <w:shd w:val="clear" w:color="auto" w:fill="FFFFFF" w:themeFill="background1"/>
            <w:noWrap/>
            <w:vAlign w:val="center"/>
          </w:tcPr>
          <w:p w14:paraId="0365E9FA" w14:textId="1C9C5D56"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34,563</w:t>
            </w:r>
          </w:p>
        </w:tc>
      </w:tr>
      <w:tr w:rsidR="0091432C" w:rsidRPr="00086218" w14:paraId="2EB29EAF" w14:textId="77777777" w:rsidTr="00437AD7">
        <w:trPr>
          <w:gridAfter w:val="2"/>
          <w:wAfter w:w="70" w:type="dxa"/>
          <w:trHeight w:val="285"/>
        </w:trPr>
        <w:tc>
          <w:tcPr>
            <w:tcW w:w="2943"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2CC1B1DA" w14:textId="77777777" w:rsidR="0091432C" w:rsidRPr="00AB3600" w:rsidRDefault="0091432C" w:rsidP="0091432C">
            <w:pPr>
              <w:spacing w:after="0" w:line="240" w:lineRule="auto"/>
              <w:rPr>
                <w:rFonts w:ascii="Times New Roman" w:eastAsia="Times New Roman" w:hAnsi="Times New Roman" w:cs="Times New Roman"/>
                <w:sz w:val="16"/>
                <w:szCs w:val="16"/>
                <w:lang w:eastAsia="ru-RU"/>
              </w:rPr>
            </w:pPr>
            <w:r w:rsidRPr="00AB3600">
              <w:rPr>
                <w:rFonts w:ascii="Times New Roman" w:eastAsia="Times New Roman" w:hAnsi="Times New Roman" w:cs="Times New Roman"/>
                <w:sz w:val="16"/>
                <w:szCs w:val="16"/>
                <w:lang w:eastAsia="ru-RU"/>
              </w:rPr>
              <w:t>Максимальный часовой расход условного топлива на выработку тепловой энергии в летний период</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DD0CFA4"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proofErr w:type="spellStart"/>
            <w:r w:rsidRPr="007F6676">
              <w:rPr>
                <w:rFonts w:ascii="Times New Roman" w:eastAsia="Times New Roman" w:hAnsi="Times New Roman" w:cs="Times New Roman"/>
                <w:sz w:val="20"/>
                <w:szCs w:val="20"/>
                <w:lang w:eastAsia="ru-RU"/>
              </w:rPr>
              <w:t>т</w:t>
            </w:r>
            <w:r w:rsidRPr="007F6676">
              <w:rPr>
                <w:rFonts w:ascii="Times New Roman" w:eastAsia="Times New Roman" w:hAnsi="Times New Roman" w:cs="Times New Roman"/>
                <w:sz w:val="20"/>
                <w:szCs w:val="20"/>
                <w:vertAlign w:val="subscript"/>
                <w:lang w:eastAsia="ru-RU"/>
              </w:rPr>
              <w:t>у.т</w:t>
            </w:r>
            <w:proofErr w:type="spellEnd"/>
            <w:r w:rsidRPr="007F6676">
              <w:rPr>
                <w:rFonts w:ascii="Times New Roman" w:eastAsia="Times New Roman" w:hAnsi="Times New Roman" w:cs="Times New Roman"/>
                <w:sz w:val="20"/>
                <w:szCs w:val="20"/>
                <w:lang w:eastAsia="ru-RU"/>
              </w:rPr>
              <w:t>/ч</w:t>
            </w:r>
          </w:p>
        </w:tc>
        <w:tc>
          <w:tcPr>
            <w:tcW w:w="1169" w:type="dxa"/>
            <w:tcBorders>
              <w:top w:val="nil"/>
              <w:left w:val="nil"/>
              <w:bottom w:val="single" w:sz="4" w:space="0" w:color="auto"/>
              <w:right w:val="single" w:sz="4" w:space="0" w:color="auto"/>
            </w:tcBorders>
            <w:shd w:val="clear" w:color="auto" w:fill="FFFFFF" w:themeFill="background1"/>
            <w:noWrap/>
            <w:vAlign w:val="center"/>
          </w:tcPr>
          <w:p w14:paraId="6EBA7914"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15,374</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14:paraId="02C3DE71" w14:textId="0B8497BE"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14,999</w:t>
            </w:r>
          </w:p>
        </w:tc>
        <w:tc>
          <w:tcPr>
            <w:tcW w:w="1120" w:type="dxa"/>
            <w:gridSpan w:val="3"/>
            <w:tcBorders>
              <w:top w:val="nil"/>
              <w:left w:val="nil"/>
              <w:bottom w:val="single" w:sz="4" w:space="0" w:color="auto"/>
              <w:right w:val="single" w:sz="4" w:space="0" w:color="auto"/>
            </w:tcBorders>
            <w:shd w:val="clear" w:color="auto" w:fill="FFFFFF" w:themeFill="background1"/>
            <w:noWrap/>
            <w:vAlign w:val="center"/>
            <w:hideMark/>
          </w:tcPr>
          <w:p w14:paraId="2F39575D" w14:textId="2C8612EF"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22,525</w:t>
            </w:r>
          </w:p>
        </w:tc>
        <w:tc>
          <w:tcPr>
            <w:tcW w:w="1107" w:type="dxa"/>
            <w:gridSpan w:val="3"/>
            <w:tcBorders>
              <w:top w:val="nil"/>
              <w:left w:val="nil"/>
              <w:bottom w:val="single" w:sz="4" w:space="0" w:color="auto"/>
              <w:right w:val="single" w:sz="4" w:space="0" w:color="auto"/>
            </w:tcBorders>
            <w:shd w:val="clear" w:color="auto" w:fill="FFFFFF" w:themeFill="background1"/>
            <w:noWrap/>
            <w:vAlign w:val="center"/>
          </w:tcPr>
          <w:p w14:paraId="45D95B1C" w14:textId="106254AE"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20,397</w:t>
            </w:r>
          </w:p>
        </w:tc>
        <w:tc>
          <w:tcPr>
            <w:tcW w:w="1423" w:type="dxa"/>
            <w:gridSpan w:val="2"/>
            <w:tcBorders>
              <w:top w:val="nil"/>
              <w:left w:val="nil"/>
              <w:bottom w:val="single" w:sz="4" w:space="0" w:color="auto"/>
              <w:right w:val="single" w:sz="8" w:space="0" w:color="auto"/>
            </w:tcBorders>
            <w:shd w:val="clear" w:color="auto" w:fill="FFFFFF" w:themeFill="background1"/>
            <w:noWrap/>
            <w:vAlign w:val="center"/>
          </w:tcPr>
          <w:p w14:paraId="3E89273A" w14:textId="5A6BD886"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20,397</w:t>
            </w:r>
          </w:p>
        </w:tc>
      </w:tr>
      <w:tr w:rsidR="0091432C" w:rsidRPr="00086218" w14:paraId="0A715E82" w14:textId="77777777" w:rsidTr="00437AD7">
        <w:trPr>
          <w:gridAfter w:val="2"/>
          <w:wAfter w:w="70" w:type="dxa"/>
          <w:trHeight w:val="300"/>
        </w:trPr>
        <w:tc>
          <w:tcPr>
            <w:tcW w:w="2943" w:type="dxa"/>
            <w:tcBorders>
              <w:top w:val="single" w:sz="4" w:space="0" w:color="auto"/>
              <w:left w:val="single" w:sz="8" w:space="0" w:color="auto"/>
              <w:bottom w:val="single" w:sz="4" w:space="0" w:color="auto"/>
              <w:right w:val="single" w:sz="4" w:space="0" w:color="auto"/>
            </w:tcBorders>
            <w:shd w:val="clear" w:color="auto" w:fill="FFFFFF" w:themeFill="background1"/>
            <w:noWrap/>
            <w:vAlign w:val="center"/>
            <w:hideMark/>
          </w:tcPr>
          <w:p w14:paraId="157E6569" w14:textId="77777777" w:rsidR="0091432C" w:rsidRPr="00AB3600" w:rsidRDefault="0091432C" w:rsidP="0091432C">
            <w:pPr>
              <w:spacing w:after="0" w:line="240" w:lineRule="auto"/>
              <w:rPr>
                <w:rFonts w:ascii="Times New Roman" w:eastAsia="Times New Roman" w:hAnsi="Times New Roman" w:cs="Times New Roman"/>
                <w:sz w:val="16"/>
                <w:szCs w:val="16"/>
                <w:lang w:eastAsia="ru-RU"/>
              </w:rPr>
            </w:pPr>
            <w:r w:rsidRPr="00AB3600">
              <w:rPr>
                <w:rFonts w:ascii="Times New Roman" w:eastAsia="Times New Roman" w:hAnsi="Times New Roman" w:cs="Times New Roman"/>
                <w:sz w:val="16"/>
                <w:szCs w:val="16"/>
                <w:lang w:eastAsia="ru-RU"/>
              </w:rPr>
              <w:t>Максимальный часовой расход условного топлива на выработку тепловой энергии в переходный период</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D052BB6"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proofErr w:type="spellStart"/>
            <w:r w:rsidRPr="007F6676">
              <w:rPr>
                <w:rFonts w:ascii="Times New Roman" w:eastAsia="Times New Roman" w:hAnsi="Times New Roman" w:cs="Times New Roman"/>
                <w:sz w:val="20"/>
                <w:szCs w:val="20"/>
                <w:lang w:eastAsia="ru-RU"/>
              </w:rPr>
              <w:t>т</w:t>
            </w:r>
            <w:r w:rsidRPr="007F6676">
              <w:rPr>
                <w:rFonts w:ascii="Times New Roman" w:eastAsia="Times New Roman" w:hAnsi="Times New Roman" w:cs="Times New Roman"/>
                <w:sz w:val="20"/>
                <w:szCs w:val="20"/>
                <w:vertAlign w:val="subscript"/>
                <w:lang w:eastAsia="ru-RU"/>
              </w:rPr>
              <w:t>у.т</w:t>
            </w:r>
            <w:proofErr w:type="spellEnd"/>
            <w:r w:rsidRPr="007F6676">
              <w:rPr>
                <w:rFonts w:ascii="Times New Roman" w:eastAsia="Times New Roman" w:hAnsi="Times New Roman" w:cs="Times New Roman"/>
                <w:sz w:val="20"/>
                <w:szCs w:val="20"/>
                <w:lang w:eastAsia="ru-RU"/>
              </w:rPr>
              <w:t>/ч</w:t>
            </w:r>
          </w:p>
        </w:tc>
        <w:tc>
          <w:tcPr>
            <w:tcW w:w="1169" w:type="dxa"/>
            <w:tcBorders>
              <w:top w:val="single" w:sz="4" w:space="0" w:color="auto"/>
              <w:left w:val="nil"/>
              <w:bottom w:val="single" w:sz="4" w:space="0" w:color="auto"/>
              <w:right w:val="single" w:sz="4" w:space="0" w:color="auto"/>
            </w:tcBorders>
            <w:shd w:val="clear" w:color="auto" w:fill="FFFFFF" w:themeFill="background1"/>
            <w:noWrap/>
            <w:vAlign w:val="center"/>
          </w:tcPr>
          <w:p w14:paraId="3A6AB24B" w14:textId="77777777" w:rsidR="0091432C" w:rsidRPr="007F6676" w:rsidRDefault="0091432C" w:rsidP="0091432C">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25,429</w:t>
            </w:r>
          </w:p>
        </w:tc>
        <w:tc>
          <w:tcPr>
            <w:tcW w:w="11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A46C489" w14:textId="1EF74956"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24,909</w:t>
            </w:r>
          </w:p>
        </w:tc>
        <w:tc>
          <w:tcPr>
            <w:tcW w:w="1120"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77EE74B6" w14:textId="187D2B3E"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25,982</w:t>
            </w:r>
          </w:p>
        </w:tc>
        <w:tc>
          <w:tcPr>
            <w:tcW w:w="1107" w:type="dxa"/>
            <w:gridSpan w:val="3"/>
            <w:tcBorders>
              <w:top w:val="single" w:sz="4" w:space="0" w:color="auto"/>
              <w:left w:val="nil"/>
              <w:bottom w:val="single" w:sz="4" w:space="0" w:color="auto"/>
              <w:right w:val="single" w:sz="4" w:space="0" w:color="auto"/>
            </w:tcBorders>
            <w:shd w:val="clear" w:color="auto" w:fill="FFFFFF" w:themeFill="background1"/>
            <w:noWrap/>
            <w:vAlign w:val="center"/>
          </w:tcPr>
          <w:p w14:paraId="12006C1F" w14:textId="6E6A932B"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25,044</w:t>
            </w:r>
          </w:p>
        </w:tc>
        <w:tc>
          <w:tcPr>
            <w:tcW w:w="1423" w:type="dxa"/>
            <w:gridSpan w:val="2"/>
            <w:tcBorders>
              <w:top w:val="single" w:sz="4" w:space="0" w:color="auto"/>
              <w:left w:val="nil"/>
              <w:bottom w:val="single" w:sz="4" w:space="0" w:color="auto"/>
              <w:right w:val="single" w:sz="8" w:space="0" w:color="auto"/>
            </w:tcBorders>
            <w:shd w:val="clear" w:color="auto" w:fill="FFFFFF" w:themeFill="background1"/>
            <w:noWrap/>
            <w:vAlign w:val="center"/>
          </w:tcPr>
          <w:p w14:paraId="35409A6F" w14:textId="5FD2786F" w:rsidR="0091432C" w:rsidRPr="0091432C" w:rsidRDefault="0091432C" w:rsidP="0091432C">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25,044</w:t>
            </w:r>
          </w:p>
        </w:tc>
      </w:tr>
    </w:tbl>
    <w:p w14:paraId="3A434DF6" w14:textId="77777777" w:rsidR="00437AD7" w:rsidRPr="00437AD7" w:rsidRDefault="00437AD7" w:rsidP="00437AD7">
      <w:bookmarkStart w:id="97" w:name="_Toc511227731"/>
      <w:bookmarkStart w:id="98" w:name="_Toc9983642"/>
    </w:p>
    <w:p w14:paraId="43129AB4" w14:textId="77777777" w:rsidR="00437AD7" w:rsidRPr="007472FF" w:rsidRDefault="00437AD7" w:rsidP="00437AD7">
      <w:pPr>
        <w:pStyle w:val="31"/>
        <w:spacing w:before="0" w:line="240" w:lineRule="auto"/>
        <w:jc w:val="center"/>
        <w:rPr>
          <w:rFonts w:ascii="Times New Roman" w:hAnsi="Times New Roman" w:cs="Times New Roman"/>
          <w:b/>
          <w:color w:val="auto"/>
        </w:rPr>
      </w:pPr>
      <w:bookmarkStart w:id="99" w:name="_Toc152669696"/>
      <w:bookmarkEnd w:id="97"/>
      <w:bookmarkEnd w:id="98"/>
      <w:r w:rsidRPr="007472FF">
        <w:rPr>
          <w:rFonts w:ascii="Times New Roman" w:hAnsi="Times New Roman" w:cs="Times New Roman"/>
          <w:b/>
          <w:color w:val="auto"/>
        </w:rPr>
        <w:t>1.8.2 Теплоисточники МУП «</w:t>
      </w:r>
      <w:r w:rsidR="009838C2">
        <w:rPr>
          <w:rFonts w:ascii="Times New Roman" w:hAnsi="Times New Roman" w:cs="Times New Roman"/>
          <w:b/>
          <w:color w:val="auto"/>
        </w:rPr>
        <w:t>СТС»</w:t>
      </w:r>
      <w:bookmarkEnd w:id="99"/>
    </w:p>
    <w:p w14:paraId="3BC5B80B" w14:textId="77777777" w:rsidR="00437AD7" w:rsidRDefault="00437AD7" w:rsidP="00437AD7">
      <w:pPr>
        <w:pStyle w:val="4"/>
        <w:jc w:val="center"/>
        <w:rPr>
          <w:rFonts w:ascii="Times New Roman" w:hAnsi="Times New Roman" w:cs="Times New Roman"/>
          <w:b/>
          <w:i w:val="0"/>
          <w:color w:val="auto"/>
          <w:sz w:val="24"/>
          <w:szCs w:val="24"/>
        </w:rPr>
      </w:pPr>
      <w:bookmarkStart w:id="100" w:name="_Toc511227732"/>
      <w:r w:rsidRPr="007B3D18">
        <w:rPr>
          <w:rFonts w:ascii="Times New Roman" w:hAnsi="Times New Roman" w:cs="Times New Roman"/>
          <w:b/>
          <w:i w:val="0"/>
          <w:color w:val="auto"/>
          <w:sz w:val="24"/>
          <w:szCs w:val="24"/>
        </w:rPr>
        <w:t xml:space="preserve"> </w:t>
      </w:r>
    </w:p>
    <w:p w14:paraId="2B3250DE" w14:textId="77777777" w:rsidR="00437AD7" w:rsidRPr="007B3D18" w:rsidRDefault="00437AD7" w:rsidP="00437AD7">
      <w:pPr>
        <w:pStyle w:val="4"/>
        <w:jc w:val="center"/>
        <w:rPr>
          <w:rFonts w:ascii="Times New Roman" w:hAnsi="Times New Roman" w:cs="Times New Roman"/>
          <w:b/>
          <w:i w:val="0"/>
          <w:color w:val="auto"/>
          <w:sz w:val="24"/>
          <w:szCs w:val="24"/>
        </w:rPr>
      </w:pPr>
      <w:r w:rsidRPr="007B3D18">
        <w:rPr>
          <w:rFonts w:ascii="Times New Roman" w:hAnsi="Times New Roman" w:cs="Times New Roman"/>
          <w:b/>
          <w:i w:val="0"/>
          <w:color w:val="auto"/>
          <w:sz w:val="24"/>
          <w:szCs w:val="24"/>
        </w:rPr>
        <w:t>Котельная №3 пгт. Заполярный</w:t>
      </w:r>
      <w:bookmarkEnd w:id="100"/>
    </w:p>
    <w:p w14:paraId="44552A71" w14:textId="77777777" w:rsidR="00437AD7" w:rsidRPr="007472FF" w:rsidRDefault="00437AD7" w:rsidP="00437AD7">
      <w:pPr>
        <w:spacing w:after="0" w:line="240" w:lineRule="auto"/>
        <w:jc w:val="center"/>
        <w:rPr>
          <w:rFonts w:ascii="Times New Roman" w:hAnsi="Times New Roman" w:cs="Times New Roman"/>
          <w:b/>
          <w:sz w:val="24"/>
          <w:szCs w:val="24"/>
        </w:rPr>
      </w:pPr>
    </w:p>
    <w:p w14:paraId="124A0A12" w14:textId="77777777" w:rsidR="00437AD7" w:rsidRPr="00D351A2" w:rsidRDefault="00437AD7" w:rsidP="00437AD7">
      <w:pPr>
        <w:spacing w:after="0" w:line="240" w:lineRule="auto"/>
        <w:jc w:val="both"/>
        <w:rPr>
          <w:rFonts w:ascii="Times New Roman" w:hAnsi="Times New Roman" w:cs="Times New Roman"/>
          <w:sz w:val="24"/>
          <w:szCs w:val="24"/>
        </w:rPr>
      </w:pPr>
      <w:r w:rsidRPr="007472FF">
        <w:rPr>
          <w:rFonts w:ascii="Times New Roman" w:hAnsi="Times New Roman" w:cs="Times New Roman"/>
          <w:sz w:val="24"/>
          <w:szCs w:val="24"/>
        </w:rPr>
        <w:t xml:space="preserve">Основным видом топлива котельной №3 </w:t>
      </w:r>
      <w:r w:rsidRPr="00515745">
        <w:rPr>
          <w:rFonts w:ascii="Times New Roman" w:hAnsi="Times New Roman" w:cs="Times New Roman"/>
          <w:sz w:val="24"/>
          <w:szCs w:val="24"/>
        </w:rPr>
        <w:t xml:space="preserve">пгт. Заполярный </w:t>
      </w:r>
      <w:r w:rsidRPr="007472FF">
        <w:rPr>
          <w:rFonts w:ascii="Times New Roman" w:hAnsi="Times New Roman" w:cs="Times New Roman"/>
          <w:sz w:val="24"/>
          <w:szCs w:val="24"/>
        </w:rPr>
        <w:t>служит уголь, резервным – дизельное топливо.</w:t>
      </w:r>
      <w:r>
        <w:rPr>
          <w:rFonts w:ascii="Times New Roman" w:hAnsi="Times New Roman" w:cs="Times New Roman"/>
          <w:sz w:val="24"/>
          <w:szCs w:val="24"/>
        </w:rPr>
        <w:t xml:space="preserve"> Перспективный топливный баланс котельной №3 пгт. Заполярный представлен в таблице 1.34.</w:t>
      </w:r>
    </w:p>
    <w:p w14:paraId="3D70FFEC" w14:textId="06774E65" w:rsidR="00437AD7" w:rsidRDefault="00437AD7" w:rsidP="00437AD7">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Таблица 1.3</w:t>
      </w:r>
      <w:r w:rsidR="004E3210">
        <w:rPr>
          <w:rFonts w:ascii="Times New Roman" w:eastAsia="Calibri" w:hAnsi="Times New Roman" w:cs="Times New Roman"/>
          <w:sz w:val="24"/>
          <w:szCs w:val="24"/>
        </w:rPr>
        <w:t>4</w:t>
      </w:r>
    </w:p>
    <w:tbl>
      <w:tblPr>
        <w:tblpPr w:leftFromText="180" w:rightFromText="180" w:bottomFromText="160" w:vertAnchor="text" w:horzAnchor="margin" w:tblpY="25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9"/>
        <w:gridCol w:w="1336"/>
        <w:gridCol w:w="913"/>
        <w:gridCol w:w="981"/>
        <w:gridCol w:w="991"/>
        <w:gridCol w:w="1095"/>
        <w:gridCol w:w="983"/>
        <w:gridCol w:w="1217"/>
      </w:tblGrid>
      <w:tr w:rsidR="000E65BD" w:rsidRPr="009A7EA2" w14:paraId="5A7A9A1C" w14:textId="77777777" w:rsidTr="000E65BD">
        <w:trPr>
          <w:trHeight w:val="315"/>
        </w:trPr>
        <w:tc>
          <w:tcPr>
            <w:tcW w:w="1314" w:type="pct"/>
            <w:vMerge w:val="restart"/>
            <w:shd w:val="clear" w:color="auto" w:fill="FFFFFF" w:themeFill="background1"/>
            <w:vAlign w:val="center"/>
            <w:hideMark/>
          </w:tcPr>
          <w:p w14:paraId="3316E118" w14:textId="77777777" w:rsidR="00437AD7" w:rsidRPr="000B4483" w:rsidRDefault="00437AD7" w:rsidP="0069235F">
            <w:pPr>
              <w:widowControl w:val="0"/>
              <w:spacing w:after="0" w:line="240" w:lineRule="auto"/>
              <w:jc w:val="center"/>
              <w:rPr>
                <w:rFonts w:ascii="Times New Roman" w:eastAsia="Times New Roman" w:hAnsi="Times New Roman" w:cs="Times New Roman"/>
                <w:bCs/>
                <w:sz w:val="20"/>
                <w:szCs w:val="20"/>
                <w:lang w:eastAsia="ru-RU"/>
              </w:rPr>
            </w:pPr>
            <w:r w:rsidRPr="000B4483">
              <w:rPr>
                <w:rFonts w:ascii="Times New Roman" w:eastAsia="Times New Roman" w:hAnsi="Times New Roman" w:cs="Times New Roman"/>
                <w:bCs/>
                <w:sz w:val="20"/>
                <w:szCs w:val="20"/>
                <w:lang w:eastAsia="ru-RU"/>
              </w:rPr>
              <w:t>Показатель</w:t>
            </w:r>
          </w:p>
        </w:tc>
        <w:tc>
          <w:tcPr>
            <w:tcW w:w="655" w:type="pct"/>
            <w:vMerge w:val="restart"/>
            <w:shd w:val="clear" w:color="auto" w:fill="FFFFFF" w:themeFill="background1"/>
            <w:vAlign w:val="center"/>
            <w:hideMark/>
          </w:tcPr>
          <w:p w14:paraId="0FC61FD3" w14:textId="77777777" w:rsidR="00437AD7" w:rsidRPr="000B4483" w:rsidRDefault="00437AD7" w:rsidP="0069235F">
            <w:pPr>
              <w:widowControl w:val="0"/>
              <w:spacing w:after="0" w:line="240" w:lineRule="auto"/>
              <w:jc w:val="center"/>
              <w:rPr>
                <w:rFonts w:ascii="Times New Roman" w:eastAsia="Times New Roman" w:hAnsi="Times New Roman" w:cs="Times New Roman"/>
                <w:bCs/>
                <w:sz w:val="20"/>
                <w:szCs w:val="20"/>
                <w:lang w:eastAsia="ru-RU"/>
              </w:rPr>
            </w:pPr>
            <w:r w:rsidRPr="000B4483">
              <w:rPr>
                <w:rFonts w:ascii="Times New Roman" w:eastAsia="Times New Roman" w:hAnsi="Times New Roman" w:cs="Times New Roman"/>
                <w:bCs/>
                <w:sz w:val="20"/>
                <w:szCs w:val="20"/>
                <w:lang w:eastAsia="ru-RU"/>
              </w:rPr>
              <w:t>Ед. изм.</w:t>
            </w:r>
          </w:p>
        </w:tc>
        <w:tc>
          <w:tcPr>
            <w:tcW w:w="3031" w:type="pct"/>
            <w:gridSpan w:val="6"/>
            <w:shd w:val="clear" w:color="auto" w:fill="FFFFFF" w:themeFill="background1"/>
            <w:vAlign w:val="center"/>
            <w:hideMark/>
          </w:tcPr>
          <w:p w14:paraId="3EBFADC8" w14:textId="77777777" w:rsidR="00437AD7" w:rsidRPr="000B4483" w:rsidRDefault="00437AD7" w:rsidP="0069235F">
            <w:pPr>
              <w:widowControl w:val="0"/>
              <w:spacing w:after="0" w:line="240" w:lineRule="auto"/>
              <w:jc w:val="center"/>
              <w:rPr>
                <w:rFonts w:ascii="Times New Roman" w:eastAsia="Times New Roman" w:hAnsi="Times New Roman" w:cs="Times New Roman"/>
                <w:bCs/>
                <w:color w:val="FF0000"/>
                <w:sz w:val="20"/>
                <w:szCs w:val="20"/>
                <w:lang w:eastAsia="ru-RU"/>
              </w:rPr>
            </w:pPr>
            <w:r w:rsidRPr="000B4483">
              <w:rPr>
                <w:rFonts w:ascii="Times New Roman" w:eastAsia="Times New Roman" w:hAnsi="Times New Roman" w:cs="Times New Roman"/>
                <w:bCs/>
                <w:sz w:val="20"/>
                <w:szCs w:val="20"/>
                <w:lang w:eastAsia="ru-RU"/>
              </w:rPr>
              <w:t>Расчетный срок схемы теплоснабжения</w:t>
            </w:r>
          </w:p>
        </w:tc>
      </w:tr>
      <w:tr w:rsidR="000E65BD" w:rsidRPr="009A7EA2" w14:paraId="7DF98B89" w14:textId="77777777" w:rsidTr="000E65BD">
        <w:trPr>
          <w:trHeight w:val="658"/>
        </w:trPr>
        <w:tc>
          <w:tcPr>
            <w:tcW w:w="1314" w:type="pct"/>
            <w:vMerge/>
            <w:shd w:val="clear" w:color="auto" w:fill="FFFFFF" w:themeFill="background1"/>
            <w:vAlign w:val="center"/>
            <w:hideMark/>
          </w:tcPr>
          <w:p w14:paraId="2C7716D0" w14:textId="77777777" w:rsidR="00437AD7" w:rsidRPr="000B4483" w:rsidRDefault="00437AD7" w:rsidP="0069235F">
            <w:pPr>
              <w:spacing w:after="0" w:line="240" w:lineRule="auto"/>
              <w:rPr>
                <w:rFonts w:ascii="Times New Roman" w:eastAsia="Times New Roman" w:hAnsi="Times New Roman" w:cs="Times New Roman"/>
                <w:bCs/>
                <w:sz w:val="20"/>
                <w:szCs w:val="20"/>
                <w:lang w:eastAsia="ru-RU"/>
              </w:rPr>
            </w:pPr>
          </w:p>
        </w:tc>
        <w:tc>
          <w:tcPr>
            <w:tcW w:w="655" w:type="pct"/>
            <w:vMerge/>
            <w:shd w:val="clear" w:color="auto" w:fill="FFFFFF" w:themeFill="background1"/>
            <w:vAlign w:val="center"/>
            <w:hideMark/>
          </w:tcPr>
          <w:p w14:paraId="6FB2FFF4" w14:textId="77777777" w:rsidR="00437AD7" w:rsidRPr="000B4483" w:rsidRDefault="00437AD7" w:rsidP="0069235F">
            <w:pPr>
              <w:spacing w:after="0" w:line="240" w:lineRule="auto"/>
              <w:rPr>
                <w:rFonts w:ascii="Times New Roman" w:eastAsia="Times New Roman" w:hAnsi="Times New Roman" w:cs="Times New Roman"/>
                <w:bCs/>
                <w:sz w:val="20"/>
                <w:szCs w:val="20"/>
                <w:lang w:eastAsia="ru-RU"/>
              </w:rPr>
            </w:pPr>
          </w:p>
        </w:tc>
        <w:tc>
          <w:tcPr>
            <w:tcW w:w="448" w:type="pct"/>
            <w:shd w:val="clear" w:color="auto" w:fill="FFFFFF" w:themeFill="background1"/>
            <w:vAlign w:val="center"/>
          </w:tcPr>
          <w:p w14:paraId="41121E0A" w14:textId="77777777" w:rsidR="00437AD7" w:rsidRPr="000B4483" w:rsidRDefault="00437AD7" w:rsidP="0069235F">
            <w:pPr>
              <w:widowControl w:val="0"/>
              <w:spacing w:after="0" w:line="240" w:lineRule="auto"/>
              <w:jc w:val="center"/>
              <w:rPr>
                <w:rFonts w:ascii="Times New Roman" w:eastAsia="Times New Roman" w:hAnsi="Times New Roman" w:cs="Times New Roman"/>
                <w:bCs/>
                <w:sz w:val="20"/>
                <w:szCs w:val="20"/>
                <w:highlight w:val="yellow"/>
                <w:lang w:eastAsia="ru-RU"/>
              </w:rPr>
            </w:pPr>
            <w:r w:rsidRPr="004E3210">
              <w:rPr>
                <w:rFonts w:ascii="Times New Roman" w:eastAsia="Times New Roman" w:hAnsi="Times New Roman" w:cs="Times New Roman"/>
                <w:bCs/>
                <w:sz w:val="20"/>
                <w:szCs w:val="20"/>
                <w:lang w:eastAsia="ru-RU"/>
              </w:rPr>
              <w:t>Факт 2022</w:t>
            </w:r>
          </w:p>
        </w:tc>
        <w:tc>
          <w:tcPr>
            <w:tcW w:w="481" w:type="pct"/>
            <w:shd w:val="clear" w:color="auto" w:fill="FFFFFF" w:themeFill="background1"/>
            <w:vAlign w:val="center"/>
          </w:tcPr>
          <w:p w14:paraId="6F173CC6" w14:textId="1632DC77" w:rsidR="00437AD7" w:rsidRPr="000B4483" w:rsidRDefault="004E3210" w:rsidP="0069235F">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 xml:space="preserve">Факт </w:t>
            </w:r>
            <w:r w:rsidR="00437AD7" w:rsidRPr="000B4483">
              <w:rPr>
                <w:rFonts w:ascii="Times New Roman" w:eastAsia="Times New Roman" w:hAnsi="Times New Roman" w:cs="Times New Roman"/>
                <w:bCs/>
                <w:sz w:val="20"/>
                <w:szCs w:val="20"/>
                <w:lang w:eastAsia="ru-RU"/>
              </w:rPr>
              <w:t>2023</w:t>
            </w:r>
          </w:p>
        </w:tc>
        <w:tc>
          <w:tcPr>
            <w:tcW w:w="486" w:type="pct"/>
            <w:shd w:val="clear" w:color="auto" w:fill="FFFFFF" w:themeFill="background1"/>
            <w:vAlign w:val="center"/>
          </w:tcPr>
          <w:p w14:paraId="69835B48" w14:textId="77777777" w:rsidR="00437AD7" w:rsidRPr="000B4483" w:rsidRDefault="00437AD7" w:rsidP="0069235F">
            <w:pPr>
              <w:spacing w:after="0" w:line="240" w:lineRule="auto"/>
              <w:jc w:val="center"/>
              <w:rPr>
                <w:rFonts w:ascii="Times New Roman" w:eastAsia="Times New Roman" w:hAnsi="Times New Roman" w:cs="Times New Roman"/>
                <w:bCs/>
                <w:sz w:val="20"/>
                <w:szCs w:val="20"/>
                <w:lang w:eastAsia="ru-RU"/>
              </w:rPr>
            </w:pPr>
            <w:r w:rsidRPr="000B4483">
              <w:rPr>
                <w:rFonts w:ascii="Times New Roman" w:eastAsia="Times New Roman" w:hAnsi="Times New Roman" w:cs="Times New Roman"/>
                <w:bCs/>
                <w:sz w:val="20"/>
                <w:szCs w:val="20"/>
                <w:lang w:eastAsia="ru-RU"/>
              </w:rPr>
              <w:t>2024</w:t>
            </w:r>
          </w:p>
        </w:tc>
        <w:tc>
          <w:tcPr>
            <w:tcW w:w="537" w:type="pct"/>
            <w:shd w:val="clear" w:color="auto" w:fill="FFFFFF" w:themeFill="background1"/>
            <w:vAlign w:val="center"/>
          </w:tcPr>
          <w:p w14:paraId="6F51D3F6" w14:textId="77777777" w:rsidR="00437AD7" w:rsidRPr="000B4483" w:rsidRDefault="00437AD7" w:rsidP="0069235F">
            <w:pPr>
              <w:spacing w:after="0" w:line="240" w:lineRule="auto"/>
              <w:jc w:val="center"/>
              <w:rPr>
                <w:rFonts w:ascii="Times New Roman" w:eastAsia="Times New Roman" w:hAnsi="Times New Roman" w:cs="Times New Roman"/>
                <w:bCs/>
                <w:sz w:val="20"/>
                <w:szCs w:val="20"/>
                <w:lang w:eastAsia="ru-RU"/>
              </w:rPr>
            </w:pPr>
            <w:r w:rsidRPr="000B4483">
              <w:rPr>
                <w:rFonts w:ascii="Times New Roman" w:eastAsia="Times New Roman" w:hAnsi="Times New Roman" w:cs="Times New Roman"/>
                <w:bCs/>
                <w:sz w:val="20"/>
                <w:szCs w:val="20"/>
                <w:lang w:eastAsia="ru-RU"/>
              </w:rPr>
              <w:t>2025</w:t>
            </w:r>
          </w:p>
        </w:tc>
        <w:tc>
          <w:tcPr>
            <w:tcW w:w="482" w:type="pct"/>
            <w:shd w:val="clear" w:color="auto" w:fill="FFFFFF" w:themeFill="background1"/>
            <w:vAlign w:val="center"/>
          </w:tcPr>
          <w:p w14:paraId="313D7968" w14:textId="77777777" w:rsidR="00437AD7" w:rsidRPr="000B4483" w:rsidRDefault="00437AD7" w:rsidP="0069235F">
            <w:pPr>
              <w:spacing w:after="0" w:line="240" w:lineRule="auto"/>
              <w:jc w:val="center"/>
              <w:rPr>
                <w:rFonts w:ascii="Times New Roman" w:eastAsia="Times New Roman" w:hAnsi="Times New Roman" w:cs="Times New Roman"/>
                <w:bCs/>
                <w:sz w:val="20"/>
                <w:szCs w:val="20"/>
                <w:lang w:eastAsia="ru-RU"/>
              </w:rPr>
            </w:pPr>
            <w:r w:rsidRPr="000B4483">
              <w:rPr>
                <w:rFonts w:ascii="Times New Roman" w:eastAsia="Times New Roman" w:hAnsi="Times New Roman" w:cs="Times New Roman"/>
                <w:bCs/>
                <w:sz w:val="20"/>
                <w:szCs w:val="20"/>
                <w:lang w:eastAsia="ru-RU"/>
              </w:rPr>
              <w:t>2026</w:t>
            </w:r>
          </w:p>
        </w:tc>
        <w:tc>
          <w:tcPr>
            <w:tcW w:w="597" w:type="pct"/>
            <w:shd w:val="clear" w:color="auto" w:fill="FFFFFF" w:themeFill="background1"/>
            <w:vAlign w:val="center"/>
            <w:hideMark/>
          </w:tcPr>
          <w:p w14:paraId="1E675A22" w14:textId="59070E98" w:rsidR="00437AD7" w:rsidRPr="000B4483" w:rsidRDefault="00437AD7" w:rsidP="0069235F">
            <w:pPr>
              <w:spacing w:after="0" w:line="240" w:lineRule="auto"/>
              <w:jc w:val="center"/>
              <w:rPr>
                <w:rFonts w:ascii="Times New Roman" w:eastAsia="Times New Roman" w:hAnsi="Times New Roman" w:cs="Times New Roman"/>
                <w:bCs/>
                <w:sz w:val="20"/>
                <w:szCs w:val="20"/>
                <w:lang w:eastAsia="ru-RU"/>
              </w:rPr>
            </w:pPr>
            <w:r w:rsidRPr="000B4483">
              <w:rPr>
                <w:rFonts w:ascii="Times New Roman" w:eastAsia="Times New Roman" w:hAnsi="Times New Roman" w:cs="Times New Roman"/>
                <w:bCs/>
                <w:sz w:val="20"/>
                <w:szCs w:val="20"/>
                <w:lang w:eastAsia="ru-RU"/>
              </w:rPr>
              <w:t>2027-20</w:t>
            </w:r>
            <w:r w:rsidR="00C04BD6" w:rsidRPr="000B4483">
              <w:rPr>
                <w:rFonts w:ascii="Times New Roman" w:eastAsia="Times New Roman" w:hAnsi="Times New Roman" w:cs="Times New Roman"/>
                <w:bCs/>
                <w:sz w:val="20"/>
                <w:szCs w:val="20"/>
                <w:lang w:eastAsia="ru-RU"/>
              </w:rPr>
              <w:t>39</w:t>
            </w:r>
          </w:p>
        </w:tc>
      </w:tr>
      <w:tr w:rsidR="004E3210" w:rsidRPr="009A7EA2" w14:paraId="3BF188BB" w14:textId="77777777" w:rsidTr="000E65BD">
        <w:trPr>
          <w:trHeight w:val="315"/>
        </w:trPr>
        <w:tc>
          <w:tcPr>
            <w:tcW w:w="1314" w:type="pct"/>
            <w:vAlign w:val="center"/>
            <w:hideMark/>
          </w:tcPr>
          <w:p w14:paraId="696B0805" w14:textId="77777777" w:rsidR="004E3210" w:rsidRPr="000B4483" w:rsidRDefault="004E3210" w:rsidP="004E3210">
            <w:pPr>
              <w:widowControl w:val="0"/>
              <w:spacing w:after="0" w:line="240" w:lineRule="auto"/>
              <w:jc w:val="center"/>
              <w:rPr>
                <w:rFonts w:ascii="Times New Roman" w:eastAsia="Calibri" w:hAnsi="Times New Roman" w:cs="Times New Roman"/>
                <w:sz w:val="20"/>
                <w:szCs w:val="20"/>
              </w:rPr>
            </w:pPr>
            <w:r w:rsidRPr="000B4483">
              <w:rPr>
                <w:rFonts w:ascii="Times New Roman" w:eastAsia="Calibri" w:hAnsi="Times New Roman" w:cs="Times New Roman"/>
                <w:sz w:val="20"/>
                <w:szCs w:val="20"/>
              </w:rPr>
              <w:t>Отпуск тепла</w:t>
            </w:r>
          </w:p>
        </w:tc>
        <w:tc>
          <w:tcPr>
            <w:tcW w:w="655" w:type="pct"/>
            <w:vAlign w:val="center"/>
            <w:hideMark/>
          </w:tcPr>
          <w:p w14:paraId="4A1F8E65" w14:textId="77777777" w:rsidR="004E3210" w:rsidRPr="000B4483" w:rsidRDefault="004E3210" w:rsidP="004E3210">
            <w:pPr>
              <w:widowControl w:val="0"/>
              <w:spacing w:after="0" w:line="240" w:lineRule="auto"/>
              <w:jc w:val="center"/>
              <w:rPr>
                <w:rFonts w:ascii="Times New Roman" w:eastAsia="Calibri" w:hAnsi="Times New Roman" w:cs="Times New Roman"/>
                <w:sz w:val="20"/>
                <w:szCs w:val="20"/>
              </w:rPr>
            </w:pPr>
            <w:proofErr w:type="spellStart"/>
            <w:r w:rsidRPr="000B4483">
              <w:rPr>
                <w:rFonts w:ascii="Times New Roman" w:eastAsia="Calibri" w:hAnsi="Times New Roman" w:cs="Times New Roman"/>
                <w:sz w:val="20"/>
                <w:szCs w:val="20"/>
              </w:rPr>
              <w:t>тыс.Гкал</w:t>
            </w:r>
            <w:proofErr w:type="spellEnd"/>
          </w:p>
        </w:tc>
        <w:tc>
          <w:tcPr>
            <w:tcW w:w="448" w:type="pct"/>
            <w:shd w:val="clear" w:color="auto" w:fill="FFFFFF"/>
            <w:vAlign w:val="center"/>
          </w:tcPr>
          <w:p w14:paraId="37A685B8" w14:textId="2589E6D7" w:rsidR="004E3210" w:rsidRPr="004E3210" w:rsidRDefault="004E3210" w:rsidP="004E3210">
            <w:pPr>
              <w:keepNext/>
              <w:widowControl w:val="0"/>
              <w:spacing w:after="0" w:line="240" w:lineRule="auto"/>
              <w:ind w:left="-29"/>
              <w:jc w:val="center"/>
              <w:rPr>
                <w:rFonts w:ascii="Times New Roman" w:eastAsia="Calibri" w:hAnsi="Times New Roman" w:cs="Times New Roman"/>
                <w:sz w:val="20"/>
                <w:szCs w:val="20"/>
                <w:highlight w:val="yellow"/>
              </w:rPr>
            </w:pPr>
            <w:r w:rsidRPr="004E3210">
              <w:rPr>
                <w:rFonts w:ascii="Times New Roman" w:hAnsi="Times New Roman" w:cs="Times New Roman"/>
                <w:sz w:val="20"/>
                <w:szCs w:val="20"/>
              </w:rPr>
              <w:t>21,61</w:t>
            </w:r>
          </w:p>
        </w:tc>
        <w:tc>
          <w:tcPr>
            <w:tcW w:w="481" w:type="pct"/>
            <w:shd w:val="clear" w:color="auto" w:fill="FFFFFF"/>
            <w:vAlign w:val="center"/>
          </w:tcPr>
          <w:p w14:paraId="0A64B332" w14:textId="515E6400" w:rsidR="004E3210" w:rsidRPr="004E3210" w:rsidRDefault="004E3210" w:rsidP="004E3210">
            <w:pPr>
              <w:keepNext/>
              <w:widowControl w:val="0"/>
              <w:spacing w:after="0" w:line="240" w:lineRule="auto"/>
              <w:jc w:val="center"/>
              <w:rPr>
                <w:rFonts w:ascii="Times New Roman" w:eastAsia="Calibri" w:hAnsi="Times New Roman" w:cs="Times New Roman"/>
                <w:sz w:val="20"/>
                <w:szCs w:val="20"/>
              </w:rPr>
            </w:pPr>
            <w:r w:rsidRPr="004E3210">
              <w:rPr>
                <w:rFonts w:ascii="Times New Roman" w:hAnsi="Times New Roman" w:cs="Times New Roman"/>
                <w:sz w:val="20"/>
                <w:szCs w:val="20"/>
              </w:rPr>
              <w:t>20,27</w:t>
            </w:r>
          </w:p>
        </w:tc>
        <w:tc>
          <w:tcPr>
            <w:tcW w:w="486" w:type="pct"/>
            <w:shd w:val="clear" w:color="auto" w:fill="FFFFFF"/>
            <w:vAlign w:val="center"/>
          </w:tcPr>
          <w:p w14:paraId="543B465A" w14:textId="0488B398" w:rsidR="004E3210" w:rsidRPr="004E3210" w:rsidRDefault="004E3210" w:rsidP="004E3210">
            <w:pPr>
              <w:keepNext/>
              <w:widowControl w:val="0"/>
              <w:spacing w:after="0" w:line="240" w:lineRule="auto"/>
              <w:jc w:val="center"/>
              <w:rPr>
                <w:rFonts w:ascii="Times New Roman" w:eastAsia="Calibri" w:hAnsi="Times New Roman" w:cs="Times New Roman"/>
                <w:sz w:val="20"/>
                <w:szCs w:val="20"/>
              </w:rPr>
            </w:pPr>
            <w:r w:rsidRPr="004E3210">
              <w:rPr>
                <w:rFonts w:ascii="Times New Roman" w:hAnsi="Times New Roman" w:cs="Times New Roman"/>
                <w:sz w:val="20"/>
                <w:szCs w:val="20"/>
              </w:rPr>
              <w:t>24,56</w:t>
            </w:r>
          </w:p>
        </w:tc>
        <w:tc>
          <w:tcPr>
            <w:tcW w:w="537" w:type="pct"/>
            <w:shd w:val="clear" w:color="auto" w:fill="FFFFFF"/>
            <w:vAlign w:val="center"/>
          </w:tcPr>
          <w:p w14:paraId="0106C596" w14:textId="435D5E71" w:rsidR="004E3210" w:rsidRPr="004E3210" w:rsidRDefault="004E3210" w:rsidP="004E3210">
            <w:pPr>
              <w:keepNext/>
              <w:widowControl w:val="0"/>
              <w:spacing w:after="0" w:line="240" w:lineRule="auto"/>
              <w:jc w:val="center"/>
              <w:rPr>
                <w:rFonts w:ascii="Times New Roman" w:eastAsia="Calibri" w:hAnsi="Times New Roman" w:cs="Times New Roman"/>
                <w:sz w:val="20"/>
                <w:szCs w:val="20"/>
              </w:rPr>
            </w:pPr>
            <w:r w:rsidRPr="004E3210">
              <w:rPr>
                <w:rFonts w:ascii="Times New Roman" w:hAnsi="Times New Roman" w:cs="Times New Roman"/>
                <w:sz w:val="20"/>
                <w:szCs w:val="20"/>
              </w:rPr>
              <w:t>23,41</w:t>
            </w:r>
          </w:p>
        </w:tc>
        <w:tc>
          <w:tcPr>
            <w:tcW w:w="482" w:type="pct"/>
            <w:shd w:val="clear" w:color="auto" w:fill="FFFFFF"/>
            <w:vAlign w:val="center"/>
          </w:tcPr>
          <w:p w14:paraId="7BD6CBA1" w14:textId="52E74F36" w:rsidR="004E3210" w:rsidRPr="004E3210" w:rsidRDefault="004E3210" w:rsidP="004E3210">
            <w:pPr>
              <w:keepNext/>
              <w:widowControl w:val="0"/>
              <w:spacing w:after="0" w:line="240" w:lineRule="auto"/>
              <w:jc w:val="center"/>
              <w:rPr>
                <w:rFonts w:ascii="Times New Roman" w:eastAsia="Calibri" w:hAnsi="Times New Roman" w:cs="Times New Roman"/>
                <w:sz w:val="20"/>
                <w:szCs w:val="20"/>
              </w:rPr>
            </w:pPr>
            <w:r w:rsidRPr="004E3210">
              <w:rPr>
                <w:rFonts w:ascii="Times New Roman" w:hAnsi="Times New Roman" w:cs="Times New Roman"/>
                <w:sz w:val="20"/>
                <w:szCs w:val="20"/>
              </w:rPr>
              <w:t>21,66</w:t>
            </w:r>
          </w:p>
        </w:tc>
        <w:tc>
          <w:tcPr>
            <w:tcW w:w="597" w:type="pct"/>
            <w:shd w:val="clear" w:color="auto" w:fill="FFFFFF"/>
            <w:vAlign w:val="center"/>
          </w:tcPr>
          <w:p w14:paraId="7A4ECBE8" w14:textId="5A7E790A" w:rsidR="004E3210" w:rsidRPr="004E3210" w:rsidRDefault="004E3210" w:rsidP="004E3210">
            <w:pPr>
              <w:keepNext/>
              <w:widowControl w:val="0"/>
              <w:spacing w:after="0" w:line="240" w:lineRule="auto"/>
              <w:jc w:val="center"/>
              <w:rPr>
                <w:rFonts w:ascii="Times New Roman" w:eastAsia="Calibri" w:hAnsi="Times New Roman" w:cs="Times New Roman"/>
                <w:sz w:val="20"/>
                <w:szCs w:val="20"/>
              </w:rPr>
            </w:pPr>
            <w:r w:rsidRPr="004E3210">
              <w:rPr>
                <w:rFonts w:ascii="Times New Roman" w:hAnsi="Times New Roman" w:cs="Times New Roman"/>
                <w:sz w:val="20"/>
                <w:szCs w:val="20"/>
              </w:rPr>
              <w:t>21,66</w:t>
            </w:r>
          </w:p>
        </w:tc>
      </w:tr>
      <w:tr w:rsidR="004E3210" w:rsidRPr="009A7EA2" w14:paraId="1EE7F74D" w14:textId="77777777" w:rsidTr="000E65BD">
        <w:trPr>
          <w:trHeight w:val="315"/>
        </w:trPr>
        <w:tc>
          <w:tcPr>
            <w:tcW w:w="1314" w:type="pct"/>
            <w:hideMark/>
          </w:tcPr>
          <w:p w14:paraId="3C1734BE" w14:textId="77777777" w:rsidR="004E3210" w:rsidRPr="000B4483" w:rsidRDefault="004E3210" w:rsidP="004E3210">
            <w:pPr>
              <w:widowControl w:val="0"/>
              <w:spacing w:after="0" w:line="240" w:lineRule="auto"/>
              <w:jc w:val="center"/>
              <w:rPr>
                <w:rFonts w:ascii="Times New Roman" w:eastAsia="Calibri" w:hAnsi="Times New Roman" w:cs="Times New Roman"/>
                <w:sz w:val="20"/>
                <w:szCs w:val="20"/>
              </w:rPr>
            </w:pPr>
            <w:r w:rsidRPr="000B4483">
              <w:rPr>
                <w:rFonts w:ascii="Times New Roman" w:eastAsia="Calibri" w:hAnsi="Times New Roman" w:cs="Times New Roman"/>
                <w:sz w:val="20"/>
                <w:szCs w:val="20"/>
              </w:rPr>
              <w:t>Расход угля</w:t>
            </w:r>
          </w:p>
        </w:tc>
        <w:tc>
          <w:tcPr>
            <w:tcW w:w="655" w:type="pct"/>
            <w:vAlign w:val="center"/>
            <w:hideMark/>
          </w:tcPr>
          <w:p w14:paraId="614F2973" w14:textId="77777777" w:rsidR="004E3210" w:rsidRPr="000B4483" w:rsidRDefault="004E3210" w:rsidP="004E3210">
            <w:pPr>
              <w:widowControl w:val="0"/>
              <w:spacing w:after="0" w:line="240" w:lineRule="auto"/>
              <w:jc w:val="center"/>
              <w:rPr>
                <w:rFonts w:ascii="Times New Roman" w:eastAsia="Calibri" w:hAnsi="Times New Roman" w:cs="Times New Roman"/>
                <w:sz w:val="20"/>
                <w:szCs w:val="20"/>
              </w:rPr>
            </w:pPr>
            <w:r w:rsidRPr="000B4483">
              <w:rPr>
                <w:rFonts w:ascii="Times New Roman" w:eastAsia="Calibri" w:hAnsi="Times New Roman" w:cs="Times New Roman"/>
                <w:sz w:val="20"/>
                <w:szCs w:val="20"/>
              </w:rPr>
              <w:t>тонн</w:t>
            </w:r>
          </w:p>
        </w:tc>
        <w:tc>
          <w:tcPr>
            <w:tcW w:w="448" w:type="pct"/>
            <w:shd w:val="clear" w:color="auto" w:fill="FFFFFF"/>
            <w:vAlign w:val="center"/>
          </w:tcPr>
          <w:p w14:paraId="34F6051B" w14:textId="0CA59E8A" w:rsidR="004E3210" w:rsidRPr="004E3210" w:rsidRDefault="004E3210" w:rsidP="004E3210">
            <w:pPr>
              <w:keepNext/>
              <w:widowControl w:val="0"/>
              <w:spacing w:after="0" w:line="240" w:lineRule="auto"/>
              <w:ind w:left="-29"/>
              <w:jc w:val="center"/>
              <w:rPr>
                <w:rFonts w:ascii="Times New Roman" w:eastAsia="Calibri" w:hAnsi="Times New Roman" w:cs="Times New Roman"/>
                <w:sz w:val="20"/>
                <w:szCs w:val="20"/>
                <w:highlight w:val="yellow"/>
              </w:rPr>
            </w:pPr>
            <w:r w:rsidRPr="004E3210">
              <w:rPr>
                <w:rFonts w:ascii="Times New Roman" w:hAnsi="Times New Roman" w:cs="Times New Roman"/>
                <w:sz w:val="20"/>
                <w:szCs w:val="20"/>
              </w:rPr>
              <w:t>7 242,00</w:t>
            </w:r>
          </w:p>
        </w:tc>
        <w:tc>
          <w:tcPr>
            <w:tcW w:w="481" w:type="pct"/>
            <w:shd w:val="clear" w:color="auto" w:fill="FFFFFF"/>
            <w:vAlign w:val="center"/>
          </w:tcPr>
          <w:p w14:paraId="5D2EBEF7" w14:textId="443E88DA" w:rsidR="004E3210" w:rsidRPr="004E3210" w:rsidRDefault="004E3210" w:rsidP="004E3210">
            <w:pPr>
              <w:keepNext/>
              <w:widowControl w:val="0"/>
              <w:spacing w:after="0" w:line="240" w:lineRule="auto"/>
              <w:jc w:val="center"/>
              <w:rPr>
                <w:rFonts w:ascii="Times New Roman" w:eastAsia="Calibri" w:hAnsi="Times New Roman" w:cs="Times New Roman"/>
                <w:sz w:val="20"/>
                <w:szCs w:val="20"/>
              </w:rPr>
            </w:pPr>
            <w:r w:rsidRPr="004E3210">
              <w:rPr>
                <w:rFonts w:ascii="Times New Roman" w:hAnsi="Times New Roman" w:cs="Times New Roman"/>
                <w:sz w:val="20"/>
                <w:szCs w:val="20"/>
              </w:rPr>
              <w:t>6 434,50</w:t>
            </w:r>
          </w:p>
        </w:tc>
        <w:tc>
          <w:tcPr>
            <w:tcW w:w="486" w:type="pct"/>
            <w:shd w:val="clear" w:color="auto" w:fill="FFFFFF"/>
            <w:vAlign w:val="center"/>
          </w:tcPr>
          <w:p w14:paraId="6560E19F" w14:textId="75D02D2D" w:rsidR="004E3210" w:rsidRPr="004E3210" w:rsidRDefault="004E3210" w:rsidP="004E3210">
            <w:pPr>
              <w:keepNext/>
              <w:widowControl w:val="0"/>
              <w:spacing w:after="0" w:line="240" w:lineRule="auto"/>
              <w:jc w:val="center"/>
              <w:rPr>
                <w:rFonts w:ascii="Times New Roman" w:eastAsia="Calibri" w:hAnsi="Times New Roman" w:cs="Times New Roman"/>
                <w:sz w:val="20"/>
                <w:szCs w:val="20"/>
              </w:rPr>
            </w:pPr>
            <w:r w:rsidRPr="004E3210">
              <w:rPr>
                <w:rFonts w:ascii="Times New Roman" w:hAnsi="Times New Roman" w:cs="Times New Roman"/>
                <w:sz w:val="20"/>
                <w:szCs w:val="20"/>
              </w:rPr>
              <w:t>6 774,84</w:t>
            </w:r>
          </w:p>
        </w:tc>
        <w:tc>
          <w:tcPr>
            <w:tcW w:w="537" w:type="pct"/>
            <w:shd w:val="clear" w:color="auto" w:fill="FFFFFF"/>
            <w:vAlign w:val="center"/>
          </w:tcPr>
          <w:p w14:paraId="50BC6D13" w14:textId="24A7088A" w:rsidR="004E3210" w:rsidRPr="004E3210" w:rsidRDefault="004E3210" w:rsidP="004E3210">
            <w:pPr>
              <w:keepNext/>
              <w:widowControl w:val="0"/>
              <w:spacing w:after="0" w:line="240" w:lineRule="auto"/>
              <w:jc w:val="center"/>
              <w:rPr>
                <w:rFonts w:ascii="Times New Roman" w:eastAsia="Calibri" w:hAnsi="Times New Roman" w:cs="Times New Roman"/>
                <w:sz w:val="20"/>
                <w:szCs w:val="20"/>
              </w:rPr>
            </w:pPr>
            <w:r w:rsidRPr="004E3210">
              <w:rPr>
                <w:rFonts w:ascii="Times New Roman" w:hAnsi="Times New Roman" w:cs="Times New Roman"/>
                <w:sz w:val="20"/>
                <w:szCs w:val="20"/>
              </w:rPr>
              <w:t>6 281,84</w:t>
            </w:r>
          </w:p>
        </w:tc>
        <w:tc>
          <w:tcPr>
            <w:tcW w:w="482" w:type="pct"/>
            <w:shd w:val="clear" w:color="auto" w:fill="FFFFFF"/>
            <w:vAlign w:val="center"/>
          </w:tcPr>
          <w:p w14:paraId="67B14359" w14:textId="7E806BC2" w:rsidR="004E3210" w:rsidRPr="004E3210" w:rsidRDefault="004E3210" w:rsidP="004E3210">
            <w:pPr>
              <w:keepNext/>
              <w:widowControl w:val="0"/>
              <w:spacing w:after="0" w:line="240" w:lineRule="auto"/>
              <w:jc w:val="center"/>
              <w:rPr>
                <w:rFonts w:ascii="Times New Roman" w:eastAsia="Calibri" w:hAnsi="Times New Roman" w:cs="Times New Roman"/>
                <w:sz w:val="20"/>
                <w:szCs w:val="20"/>
              </w:rPr>
            </w:pPr>
            <w:r w:rsidRPr="004E3210">
              <w:rPr>
                <w:rFonts w:ascii="Times New Roman" w:hAnsi="Times New Roman" w:cs="Times New Roman"/>
                <w:sz w:val="20"/>
                <w:szCs w:val="20"/>
              </w:rPr>
              <w:t>6 281,84</w:t>
            </w:r>
          </w:p>
        </w:tc>
        <w:tc>
          <w:tcPr>
            <w:tcW w:w="597" w:type="pct"/>
            <w:shd w:val="clear" w:color="auto" w:fill="FFFFFF"/>
            <w:vAlign w:val="center"/>
          </w:tcPr>
          <w:p w14:paraId="1671982F" w14:textId="2DB52021" w:rsidR="004E3210" w:rsidRPr="004E3210" w:rsidRDefault="004E3210" w:rsidP="004E3210">
            <w:pPr>
              <w:keepNext/>
              <w:widowControl w:val="0"/>
              <w:spacing w:after="0" w:line="240" w:lineRule="auto"/>
              <w:jc w:val="center"/>
              <w:rPr>
                <w:rFonts w:ascii="Times New Roman" w:eastAsia="Calibri" w:hAnsi="Times New Roman" w:cs="Times New Roman"/>
                <w:sz w:val="20"/>
                <w:szCs w:val="20"/>
              </w:rPr>
            </w:pPr>
            <w:r w:rsidRPr="004E3210">
              <w:rPr>
                <w:rFonts w:ascii="Times New Roman" w:hAnsi="Times New Roman" w:cs="Times New Roman"/>
                <w:sz w:val="20"/>
                <w:szCs w:val="20"/>
              </w:rPr>
              <w:t>6 281,84</w:t>
            </w:r>
          </w:p>
        </w:tc>
      </w:tr>
      <w:tr w:rsidR="004E3210" w:rsidRPr="009A7EA2" w14:paraId="4D302C05" w14:textId="77777777" w:rsidTr="008E621F">
        <w:trPr>
          <w:trHeight w:val="477"/>
        </w:trPr>
        <w:tc>
          <w:tcPr>
            <w:tcW w:w="1314" w:type="pct"/>
            <w:hideMark/>
          </w:tcPr>
          <w:p w14:paraId="44070F9A" w14:textId="77777777" w:rsidR="004E3210" w:rsidRPr="000B4483" w:rsidRDefault="004E3210" w:rsidP="004E3210">
            <w:pPr>
              <w:widowControl w:val="0"/>
              <w:spacing w:after="0" w:line="240" w:lineRule="auto"/>
              <w:jc w:val="center"/>
              <w:rPr>
                <w:rFonts w:ascii="Times New Roman" w:eastAsia="Calibri" w:hAnsi="Times New Roman" w:cs="Times New Roman"/>
                <w:sz w:val="20"/>
                <w:szCs w:val="20"/>
              </w:rPr>
            </w:pPr>
            <w:r w:rsidRPr="000B4483">
              <w:rPr>
                <w:rFonts w:ascii="Times New Roman" w:eastAsia="Calibri" w:hAnsi="Times New Roman" w:cs="Times New Roman"/>
                <w:sz w:val="20"/>
                <w:szCs w:val="20"/>
              </w:rPr>
              <w:t>Расход условного топлива</w:t>
            </w:r>
          </w:p>
        </w:tc>
        <w:tc>
          <w:tcPr>
            <w:tcW w:w="655" w:type="pct"/>
            <w:vAlign w:val="center"/>
            <w:hideMark/>
          </w:tcPr>
          <w:p w14:paraId="5DEE5D7C" w14:textId="77777777" w:rsidR="004E3210" w:rsidRPr="000B4483" w:rsidRDefault="004E3210" w:rsidP="004E3210">
            <w:pPr>
              <w:widowControl w:val="0"/>
              <w:spacing w:after="0" w:line="240" w:lineRule="auto"/>
              <w:jc w:val="center"/>
              <w:rPr>
                <w:rFonts w:ascii="Times New Roman" w:eastAsia="Calibri" w:hAnsi="Times New Roman" w:cs="Times New Roman"/>
                <w:sz w:val="20"/>
                <w:szCs w:val="20"/>
              </w:rPr>
            </w:pPr>
            <w:r w:rsidRPr="000B4483">
              <w:rPr>
                <w:rFonts w:ascii="Times New Roman" w:eastAsia="Calibri" w:hAnsi="Times New Roman" w:cs="Times New Roman"/>
                <w:sz w:val="20"/>
                <w:szCs w:val="20"/>
              </w:rPr>
              <w:t>тут</w:t>
            </w:r>
          </w:p>
        </w:tc>
        <w:tc>
          <w:tcPr>
            <w:tcW w:w="448" w:type="pct"/>
            <w:shd w:val="clear" w:color="auto" w:fill="FFFFFF"/>
            <w:vAlign w:val="bottom"/>
          </w:tcPr>
          <w:p w14:paraId="1C855662" w14:textId="7FF201FF" w:rsidR="004E3210" w:rsidRPr="004E3210" w:rsidRDefault="004E3210" w:rsidP="004E3210">
            <w:pPr>
              <w:keepNext/>
              <w:widowControl w:val="0"/>
              <w:spacing w:after="0" w:line="240" w:lineRule="auto"/>
              <w:ind w:left="-29"/>
              <w:jc w:val="center"/>
              <w:rPr>
                <w:rFonts w:ascii="Times New Roman" w:eastAsia="Calibri" w:hAnsi="Times New Roman" w:cs="Times New Roman"/>
                <w:sz w:val="20"/>
                <w:szCs w:val="20"/>
                <w:highlight w:val="yellow"/>
              </w:rPr>
            </w:pPr>
            <w:r w:rsidRPr="004E3210">
              <w:rPr>
                <w:rFonts w:ascii="Times New Roman" w:hAnsi="Times New Roman" w:cs="Times New Roman"/>
                <w:color w:val="000000"/>
                <w:sz w:val="20"/>
                <w:szCs w:val="20"/>
              </w:rPr>
              <w:t>5 167,82</w:t>
            </w:r>
          </w:p>
        </w:tc>
        <w:tc>
          <w:tcPr>
            <w:tcW w:w="481" w:type="pct"/>
            <w:shd w:val="clear" w:color="auto" w:fill="FFFFFF"/>
            <w:vAlign w:val="center"/>
          </w:tcPr>
          <w:p w14:paraId="424FBC80" w14:textId="10F491AE" w:rsidR="004E3210" w:rsidRPr="004E3210" w:rsidRDefault="004E3210" w:rsidP="004E3210">
            <w:pPr>
              <w:keepNext/>
              <w:widowControl w:val="0"/>
              <w:spacing w:after="0" w:line="240" w:lineRule="auto"/>
              <w:jc w:val="center"/>
              <w:rPr>
                <w:rFonts w:ascii="Times New Roman" w:eastAsia="Calibri" w:hAnsi="Times New Roman" w:cs="Times New Roman"/>
                <w:sz w:val="20"/>
                <w:szCs w:val="20"/>
              </w:rPr>
            </w:pPr>
            <w:r w:rsidRPr="004E3210">
              <w:rPr>
                <w:rFonts w:ascii="Times New Roman" w:hAnsi="Times New Roman" w:cs="Times New Roman"/>
                <w:sz w:val="20"/>
                <w:szCs w:val="20"/>
              </w:rPr>
              <w:t>4 772,69</w:t>
            </w:r>
          </w:p>
        </w:tc>
        <w:tc>
          <w:tcPr>
            <w:tcW w:w="486" w:type="pct"/>
            <w:shd w:val="clear" w:color="auto" w:fill="FFFFFF"/>
            <w:vAlign w:val="center"/>
          </w:tcPr>
          <w:p w14:paraId="07FF5E9C" w14:textId="4B7CAD07" w:rsidR="004E3210" w:rsidRPr="004E3210" w:rsidRDefault="004E3210" w:rsidP="004E3210">
            <w:pPr>
              <w:keepNext/>
              <w:widowControl w:val="0"/>
              <w:spacing w:after="0" w:line="240" w:lineRule="auto"/>
              <w:jc w:val="center"/>
              <w:rPr>
                <w:rFonts w:ascii="Times New Roman" w:eastAsia="Calibri" w:hAnsi="Times New Roman" w:cs="Times New Roman"/>
                <w:sz w:val="20"/>
                <w:szCs w:val="20"/>
              </w:rPr>
            </w:pPr>
            <w:r w:rsidRPr="004E3210">
              <w:rPr>
                <w:rFonts w:ascii="Times New Roman" w:hAnsi="Times New Roman" w:cs="Times New Roman"/>
                <w:sz w:val="20"/>
                <w:szCs w:val="20"/>
              </w:rPr>
              <w:t>4 877,88</w:t>
            </w:r>
          </w:p>
        </w:tc>
        <w:tc>
          <w:tcPr>
            <w:tcW w:w="537" w:type="pct"/>
            <w:shd w:val="clear" w:color="auto" w:fill="FFFFFF"/>
            <w:vAlign w:val="center"/>
          </w:tcPr>
          <w:p w14:paraId="6ADD2D8F" w14:textId="61AF925E" w:rsidR="004E3210" w:rsidRPr="004E3210" w:rsidRDefault="004E3210" w:rsidP="004E3210">
            <w:pPr>
              <w:keepNext/>
              <w:widowControl w:val="0"/>
              <w:spacing w:after="0" w:line="240" w:lineRule="auto"/>
              <w:jc w:val="center"/>
              <w:rPr>
                <w:rFonts w:ascii="Times New Roman" w:eastAsia="Calibri" w:hAnsi="Times New Roman" w:cs="Times New Roman"/>
                <w:sz w:val="20"/>
                <w:szCs w:val="20"/>
              </w:rPr>
            </w:pPr>
            <w:r w:rsidRPr="004E3210">
              <w:rPr>
                <w:rFonts w:ascii="Times New Roman" w:hAnsi="Times New Roman" w:cs="Times New Roman"/>
                <w:sz w:val="20"/>
                <w:szCs w:val="20"/>
              </w:rPr>
              <w:t>4 648,56</w:t>
            </w:r>
          </w:p>
        </w:tc>
        <w:tc>
          <w:tcPr>
            <w:tcW w:w="482" w:type="pct"/>
            <w:shd w:val="clear" w:color="auto" w:fill="FFFFFF"/>
            <w:vAlign w:val="center"/>
          </w:tcPr>
          <w:p w14:paraId="4229AB34" w14:textId="371B626A" w:rsidR="004E3210" w:rsidRPr="004E3210" w:rsidRDefault="004E3210" w:rsidP="004E3210">
            <w:pPr>
              <w:keepNext/>
              <w:widowControl w:val="0"/>
              <w:spacing w:after="0" w:line="240" w:lineRule="auto"/>
              <w:jc w:val="center"/>
              <w:rPr>
                <w:rFonts w:ascii="Times New Roman" w:eastAsia="Calibri" w:hAnsi="Times New Roman" w:cs="Times New Roman"/>
                <w:sz w:val="20"/>
                <w:szCs w:val="20"/>
              </w:rPr>
            </w:pPr>
            <w:r w:rsidRPr="004E3210">
              <w:rPr>
                <w:rFonts w:ascii="Times New Roman" w:hAnsi="Times New Roman" w:cs="Times New Roman"/>
                <w:sz w:val="20"/>
                <w:szCs w:val="20"/>
              </w:rPr>
              <w:t>4 649,00</w:t>
            </w:r>
          </w:p>
        </w:tc>
        <w:tc>
          <w:tcPr>
            <w:tcW w:w="597" w:type="pct"/>
            <w:shd w:val="clear" w:color="auto" w:fill="FFFFFF"/>
            <w:vAlign w:val="center"/>
          </w:tcPr>
          <w:p w14:paraId="5399C53A" w14:textId="50389DEE" w:rsidR="004E3210" w:rsidRPr="004E3210" w:rsidRDefault="004E3210" w:rsidP="004E3210">
            <w:pPr>
              <w:keepNext/>
              <w:widowControl w:val="0"/>
              <w:spacing w:after="0" w:line="240" w:lineRule="auto"/>
              <w:jc w:val="center"/>
              <w:rPr>
                <w:rFonts w:ascii="Times New Roman" w:eastAsia="Calibri" w:hAnsi="Times New Roman" w:cs="Times New Roman"/>
                <w:sz w:val="20"/>
                <w:szCs w:val="20"/>
              </w:rPr>
            </w:pPr>
            <w:r w:rsidRPr="004E3210">
              <w:rPr>
                <w:rFonts w:ascii="Times New Roman" w:hAnsi="Times New Roman" w:cs="Times New Roman"/>
                <w:sz w:val="20"/>
                <w:szCs w:val="20"/>
              </w:rPr>
              <w:t>4 649,00</w:t>
            </w:r>
          </w:p>
        </w:tc>
      </w:tr>
      <w:tr w:rsidR="004E3210" w:rsidRPr="009A7EA2" w14:paraId="57F04A90" w14:textId="77777777" w:rsidTr="000E65BD">
        <w:trPr>
          <w:trHeight w:val="315"/>
        </w:trPr>
        <w:tc>
          <w:tcPr>
            <w:tcW w:w="1314" w:type="pct"/>
            <w:vAlign w:val="center"/>
            <w:hideMark/>
          </w:tcPr>
          <w:p w14:paraId="4C158F83" w14:textId="77777777" w:rsidR="004E3210" w:rsidRPr="000B4483" w:rsidRDefault="004E3210" w:rsidP="004E3210">
            <w:pPr>
              <w:widowControl w:val="0"/>
              <w:spacing w:after="0" w:line="240" w:lineRule="auto"/>
              <w:jc w:val="center"/>
              <w:rPr>
                <w:rFonts w:ascii="Times New Roman" w:eastAsia="Calibri" w:hAnsi="Times New Roman" w:cs="Times New Roman"/>
                <w:sz w:val="20"/>
                <w:szCs w:val="20"/>
              </w:rPr>
            </w:pPr>
            <w:r w:rsidRPr="000B4483">
              <w:rPr>
                <w:rFonts w:ascii="Times New Roman" w:eastAsia="Calibri" w:hAnsi="Times New Roman" w:cs="Times New Roman"/>
                <w:sz w:val="20"/>
                <w:szCs w:val="20"/>
              </w:rPr>
              <w:t>Удельный расход условного топлива на отпуск тепла</w:t>
            </w:r>
          </w:p>
        </w:tc>
        <w:tc>
          <w:tcPr>
            <w:tcW w:w="655" w:type="pct"/>
            <w:vAlign w:val="center"/>
            <w:hideMark/>
          </w:tcPr>
          <w:p w14:paraId="722F6A4E" w14:textId="77777777" w:rsidR="004E3210" w:rsidRPr="000B4483" w:rsidRDefault="004E3210" w:rsidP="004E3210">
            <w:pPr>
              <w:widowControl w:val="0"/>
              <w:spacing w:after="0" w:line="240" w:lineRule="auto"/>
              <w:jc w:val="center"/>
              <w:rPr>
                <w:rFonts w:ascii="Times New Roman" w:eastAsia="Calibri" w:hAnsi="Times New Roman" w:cs="Times New Roman"/>
                <w:sz w:val="20"/>
                <w:szCs w:val="20"/>
              </w:rPr>
            </w:pPr>
            <w:proofErr w:type="spellStart"/>
            <w:r w:rsidRPr="000B4483">
              <w:rPr>
                <w:rFonts w:ascii="Times New Roman" w:eastAsia="Calibri" w:hAnsi="Times New Roman" w:cs="Times New Roman"/>
                <w:sz w:val="20"/>
                <w:szCs w:val="20"/>
              </w:rPr>
              <w:t>кг</w:t>
            </w:r>
            <w:r w:rsidRPr="000B4483">
              <w:rPr>
                <w:rFonts w:ascii="Times New Roman" w:eastAsia="Calibri" w:hAnsi="Times New Roman" w:cs="Times New Roman"/>
                <w:sz w:val="20"/>
                <w:szCs w:val="20"/>
                <w:vertAlign w:val="subscript"/>
              </w:rPr>
              <w:t>у.т</w:t>
            </w:r>
            <w:proofErr w:type="spellEnd"/>
            <w:r w:rsidRPr="000B4483">
              <w:rPr>
                <w:rFonts w:ascii="Times New Roman" w:eastAsia="Calibri" w:hAnsi="Times New Roman" w:cs="Times New Roman"/>
                <w:sz w:val="20"/>
                <w:szCs w:val="20"/>
              </w:rPr>
              <w:t>/Гкал</w:t>
            </w:r>
          </w:p>
        </w:tc>
        <w:tc>
          <w:tcPr>
            <w:tcW w:w="448" w:type="pct"/>
            <w:shd w:val="clear" w:color="auto" w:fill="FFFFFF"/>
            <w:vAlign w:val="center"/>
          </w:tcPr>
          <w:p w14:paraId="200E2ABF" w14:textId="74B6BA6B" w:rsidR="004E3210" w:rsidRPr="004E3210" w:rsidRDefault="004E3210" w:rsidP="004E3210">
            <w:pPr>
              <w:keepNext/>
              <w:widowControl w:val="0"/>
              <w:spacing w:after="0" w:line="240" w:lineRule="auto"/>
              <w:ind w:left="-29"/>
              <w:jc w:val="center"/>
              <w:rPr>
                <w:rFonts w:ascii="Times New Roman" w:eastAsia="Calibri" w:hAnsi="Times New Roman" w:cs="Times New Roman"/>
                <w:sz w:val="20"/>
                <w:szCs w:val="20"/>
                <w:highlight w:val="yellow"/>
              </w:rPr>
            </w:pPr>
            <w:r w:rsidRPr="004E3210">
              <w:rPr>
                <w:rFonts w:ascii="Times New Roman" w:hAnsi="Times New Roman" w:cs="Times New Roman"/>
                <w:sz w:val="20"/>
                <w:szCs w:val="20"/>
              </w:rPr>
              <w:t>209,85</w:t>
            </w:r>
          </w:p>
        </w:tc>
        <w:tc>
          <w:tcPr>
            <w:tcW w:w="481" w:type="pct"/>
            <w:shd w:val="clear" w:color="auto" w:fill="FFFFFF"/>
            <w:vAlign w:val="center"/>
          </w:tcPr>
          <w:p w14:paraId="5A8AB754" w14:textId="19E07DD4" w:rsidR="004E3210" w:rsidRPr="004E3210" w:rsidRDefault="004E3210" w:rsidP="004E3210">
            <w:pPr>
              <w:keepNext/>
              <w:widowControl w:val="0"/>
              <w:spacing w:after="0" w:line="240" w:lineRule="auto"/>
              <w:jc w:val="center"/>
              <w:rPr>
                <w:rFonts w:ascii="Times New Roman" w:eastAsia="Calibri" w:hAnsi="Times New Roman" w:cs="Times New Roman"/>
                <w:sz w:val="20"/>
                <w:szCs w:val="20"/>
              </w:rPr>
            </w:pPr>
            <w:r w:rsidRPr="004E3210">
              <w:rPr>
                <w:rFonts w:ascii="Times New Roman" w:hAnsi="Times New Roman" w:cs="Times New Roman"/>
                <w:sz w:val="20"/>
                <w:szCs w:val="20"/>
              </w:rPr>
              <w:t>194,09</w:t>
            </w:r>
          </w:p>
        </w:tc>
        <w:tc>
          <w:tcPr>
            <w:tcW w:w="486" w:type="pct"/>
            <w:shd w:val="clear" w:color="auto" w:fill="FFFFFF"/>
            <w:vAlign w:val="center"/>
          </w:tcPr>
          <w:p w14:paraId="16A7F878" w14:textId="682BE7B5" w:rsidR="004E3210" w:rsidRPr="004E3210" w:rsidRDefault="004E3210" w:rsidP="004E3210">
            <w:pPr>
              <w:keepNext/>
              <w:widowControl w:val="0"/>
              <w:spacing w:after="0" w:line="240" w:lineRule="auto"/>
              <w:jc w:val="center"/>
              <w:rPr>
                <w:rFonts w:ascii="Times New Roman" w:eastAsia="Calibri" w:hAnsi="Times New Roman" w:cs="Times New Roman"/>
                <w:sz w:val="20"/>
                <w:szCs w:val="20"/>
              </w:rPr>
            </w:pPr>
            <w:r w:rsidRPr="004E3210">
              <w:rPr>
                <w:rFonts w:ascii="Times New Roman" w:hAnsi="Times New Roman" w:cs="Times New Roman"/>
                <w:sz w:val="20"/>
                <w:szCs w:val="20"/>
              </w:rPr>
              <w:t>198,58</w:t>
            </w:r>
          </w:p>
        </w:tc>
        <w:tc>
          <w:tcPr>
            <w:tcW w:w="537" w:type="pct"/>
            <w:shd w:val="clear" w:color="auto" w:fill="FFFFFF"/>
            <w:vAlign w:val="center"/>
          </w:tcPr>
          <w:p w14:paraId="44F3DD19" w14:textId="757FC2EE" w:rsidR="004E3210" w:rsidRPr="004E3210" w:rsidRDefault="004E3210" w:rsidP="004E3210">
            <w:pPr>
              <w:keepNext/>
              <w:widowControl w:val="0"/>
              <w:spacing w:after="0" w:line="240" w:lineRule="auto"/>
              <w:jc w:val="center"/>
              <w:rPr>
                <w:rFonts w:ascii="Times New Roman" w:eastAsia="Calibri" w:hAnsi="Times New Roman" w:cs="Times New Roman"/>
                <w:sz w:val="20"/>
                <w:szCs w:val="20"/>
              </w:rPr>
            </w:pPr>
            <w:r w:rsidRPr="004E3210">
              <w:rPr>
                <w:rFonts w:ascii="Times New Roman" w:hAnsi="Times New Roman" w:cs="Times New Roman"/>
                <w:sz w:val="20"/>
                <w:szCs w:val="20"/>
              </w:rPr>
              <w:t>198,58</w:t>
            </w:r>
          </w:p>
        </w:tc>
        <w:tc>
          <w:tcPr>
            <w:tcW w:w="482" w:type="pct"/>
            <w:shd w:val="clear" w:color="auto" w:fill="FFFFFF"/>
            <w:vAlign w:val="center"/>
          </w:tcPr>
          <w:p w14:paraId="5A75E930" w14:textId="04FB7222" w:rsidR="004E3210" w:rsidRPr="004E3210" w:rsidRDefault="004E3210" w:rsidP="004E3210">
            <w:pPr>
              <w:keepNext/>
              <w:widowControl w:val="0"/>
              <w:spacing w:after="0" w:line="240" w:lineRule="auto"/>
              <w:jc w:val="center"/>
              <w:rPr>
                <w:rFonts w:ascii="Times New Roman" w:eastAsia="Calibri" w:hAnsi="Times New Roman" w:cs="Times New Roman"/>
                <w:sz w:val="20"/>
                <w:szCs w:val="20"/>
              </w:rPr>
            </w:pPr>
            <w:r w:rsidRPr="004E3210">
              <w:rPr>
                <w:rFonts w:ascii="Times New Roman" w:hAnsi="Times New Roman" w:cs="Times New Roman"/>
                <w:sz w:val="20"/>
                <w:szCs w:val="20"/>
              </w:rPr>
              <w:t>198,58</w:t>
            </w:r>
          </w:p>
        </w:tc>
        <w:tc>
          <w:tcPr>
            <w:tcW w:w="597" w:type="pct"/>
            <w:shd w:val="clear" w:color="auto" w:fill="FFFFFF"/>
            <w:vAlign w:val="center"/>
          </w:tcPr>
          <w:p w14:paraId="787FBFDC" w14:textId="2D480F9D" w:rsidR="004E3210" w:rsidRPr="004E3210" w:rsidRDefault="004E3210" w:rsidP="004E3210">
            <w:pPr>
              <w:keepNext/>
              <w:widowControl w:val="0"/>
              <w:spacing w:after="0" w:line="240" w:lineRule="auto"/>
              <w:jc w:val="center"/>
              <w:rPr>
                <w:rFonts w:ascii="Times New Roman" w:eastAsia="Calibri" w:hAnsi="Times New Roman" w:cs="Times New Roman"/>
                <w:sz w:val="20"/>
                <w:szCs w:val="20"/>
              </w:rPr>
            </w:pPr>
            <w:r w:rsidRPr="004E3210">
              <w:rPr>
                <w:rFonts w:ascii="Times New Roman" w:hAnsi="Times New Roman" w:cs="Times New Roman"/>
                <w:sz w:val="20"/>
                <w:szCs w:val="20"/>
              </w:rPr>
              <w:t>198,58</w:t>
            </w:r>
          </w:p>
        </w:tc>
      </w:tr>
    </w:tbl>
    <w:p w14:paraId="741B9A31" w14:textId="77777777" w:rsidR="001D7E5B" w:rsidRPr="007B3D18" w:rsidRDefault="001D7E5B" w:rsidP="00112E3C">
      <w:pPr>
        <w:pStyle w:val="4"/>
        <w:jc w:val="center"/>
        <w:rPr>
          <w:rFonts w:ascii="Times New Roman" w:hAnsi="Times New Roman" w:cs="Times New Roman"/>
          <w:b/>
          <w:i w:val="0"/>
          <w:color w:val="auto"/>
          <w:sz w:val="24"/>
          <w:szCs w:val="24"/>
        </w:rPr>
      </w:pPr>
      <w:bookmarkStart w:id="101" w:name="_Toc511227734"/>
      <w:r w:rsidRPr="007B3D18">
        <w:rPr>
          <w:rFonts w:ascii="Times New Roman" w:hAnsi="Times New Roman" w:cs="Times New Roman"/>
          <w:b/>
          <w:i w:val="0"/>
          <w:color w:val="auto"/>
          <w:sz w:val="24"/>
          <w:szCs w:val="24"/>
        </w:rPr>
        <w:t>Котельная пгт. Елецкий</w:t>
      </w:r>
      <w:bookmarkEnd w:id="101"/>
    </w:p>
    <w:p w14:paraId="61F747AE" w14:textId="77777777" w:rsidR="00733FE2" w:rsidRPr="007472FF" w:rsidRDefault="00733FE2" w:rsidP="00610F73">
      <w:pPr>
        <w:spacing w:after="0" w:line="240" w:lineRule="auto"/>
        <w:jc w:val="center"/>
        <w:rPr>
          <w:rFonts w:ascii="Times New Roman" w:hAnsi="Times New Roman" w:cs="Times New Roman"/>
          <w:b/>
          <w:sz w:val="24"/>
          <w:szCs w:val="24"/>
        </w:rPr>
      </w:pPr>
    </w:p>
    <w:p w14:paraId="6685BE0B" w14:textId="77777777" w:rsidR="009323B9" w:rsidRPr="009D61BC" w:rsidRDefault="001D7E5B" w:rsidP="009D61BC">
      <w:pPr>
        <w:spacing w:after="0" w:line="240" w:lineRule="auto"/>
        <w:jc w:val="both"/>
        <w:rPr>
          <w:rFonts w:ascii="Times New Roman" w:hAnsi="Times New Roman" w:cs="Times New Roman"/>
          <w:sz w:val="24"/>
          <w:szCs w:val="24"/>
        </w:rPr>
      </w:pPr>
      <w:r w:rsidRPr="007472FF">
        <w:rPr>
          <w:rFonts w:ascii="Times New Roman" w:hAnsi="Times New Roman" w:cs="Times New Roman"/>
          <w:sz w:val="24"/>
          <w:szCs w:val="24"/>
        </w:rPr>
        <w:t>Основным видом топлива котельной пгт. Елецкий служит уголь.</w:t>
      </w:r>
      <w:r w:rsidR="00683591">
        <w:rPr>
          <w:rFonts w:ascii="Times New Roman" w:hAnsi="Times New Roman" w:cs="Times New Roman"/>
          <w:sz w:val="24"/>
          <w:szCs w:val="24"/>
        </w:rPr>
        <w:t xml:space="preserve"> Перспективный топливный баланс котельной пгт. Елецкий представлен в таблице 1.</w:t>
      </w:r>
      <w:r w:rsidR="00D351A2">
        <w:rPr>
          <w:rFonts w:ascii="Times New Roman" w:hAnsi="Times New Roman" w:cs="Times New Roman"/>
          <w:sz w:val="24"/>
          <w:szCs w:val="24"/>
        </w:rPr>
        <w:t>35</w:t>
      </w:r>
    </w:p>
    <w:p w14:paraId="33D8920D" w14:textId="77777777" w:rsidR="009323B9" w:rsidRDefault="009323B9" w:rsidP="00683591">
      <w:pPr>
        <w:spacing w:after="0" w:line="240" w:lineRule="auto"/>
        <w:jc w:val="right"/>
        <w:rPr>
          <w:rFonts w:ascii="Times New Roman" w:eastAsia="Calibri" w:hAnsi="Times New Roman" w:cs="Times New Roman"/>
          <w:sz w:val="24"/>
          <w:szCs w:val="24"/>
        </w:rPr>
      </w:pPr>
    </w:p>
    <w:p w14:paraId="14F2DDF4" w14:textId="7835AED3" w:rsidR="000B4483" w:rsidRDefault="00683591" w:rsidP="000B4483">
      <w:pPr>
        <w:spacing w:after="0" w:line="240" w:lineRule="auto"/>
        <w:jc w:val="right"/>
        <w:rPr>
          <w:rFonts w:ascii="Times New Roman" w:eastAsia="Calibri" w:hAnsi="Times New Roman" w:cs="Times New Roman"/>
          <w:sz w:val="24"/>
          <w:szCs w:val="24"/>
        </w:rPr>
      </w:pPr>
      <w:r w:rsidRPr="000152D6">
        <w:rPr>
          <w:rFonts w:ascii="Times New Roman" w:eastAsia="Calibri" w:hAnsi="Times New Roman" w:cs="Times New Roman"/>
          <w:sz w:val="24"/>
          <w:szCs w:val="24"/>
        </w:rPr>
        <w:t>Таблица 1.</w:t>
      </w:r>
      <w:r w:rsidR="00D351A2">
        <w:rPr>
          <w:rFonts w:ascii="Times New Roman" w:eastAsia="Calibri" w:hAnsi="Times New Roman" w:cs="Times New Roman"/>
          <w:sz w:val="24"/>
          <w:szCs w:val="24"/>
        </w:rPr>
        <w:t>35</w:t>
      </w:r>
    </w:p>
    <w:tbl>
      <w:tblPr>
        <w:tblpPr w:leftFromText="180" w:rightFromText="180" w:bottomFromText="160" w:vertAnchor="text" w:horzAnchor="margin" w:tblpY="9"/>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9"/>
        <w:gridCol w:w="1141"/>
        <w:gridCol w:w="997"/>
        <w:gridCol w:w="979"/>
        <w:gridCol w:w="981"/>
        <w:gridCol w:w="934"/>
        <w:gridCol w:w="1037"/>
        <w:gridCol w:w="1102"/>
      </w:tblGrid>
      <w:tr w:rsidR="009D61BC" w:rsidRPr="00C5428B" w14:paraId="45A99E06" w14:textId="77777777" w:rsidTr="000E65BD">
        <w:trPr>
          <w:trHeight w:val="25"/>
        </w:trPr>
        <w:tc>
          <w:tcPr>
            <w:tcW w:w="1461" w:type="pct"/>
            <w:vMerge w:val="restart"/>
            <w:shd w:val="clear" w:color="auto" w:fill="FFFFFF" w:themeFill="background1"/>
            <w:vAlign w:val="center"/>
            <w:hideMark/>
          </w:tcPr>
          <w:p w14:paraId="25240C14" w14:textId="77777777" w:rsidR="009323B9" w:rsidRPr="000B4483" w:rsidRDefault="009323B9" w:rsidP="00887B4B">
            <w:pPr>
              <w:spacing w:after="0" w:line="240" w:lineRule="auto"/>
              <w:jc w:val="center"/>
              <w:rPr>
                <w:rFonts w:ascii="Times New Roman" w:eastAsia="Times New Roman" w:hAnsi="Times New Roman" w:cs="Times New Roman"/>
                <w:bCs/>
                <w:color w:val="000000" w:themeColor="text1"/>
                <w:sz w:val="20"/>
                <w:szCs w:val="20"/>
                <w:lang w:eastAsia="ru-RU"/>
              </w:rPr>
            </w:pPr>
            <w:r w:rsidRPr="000B4483">
              <w:rPr>
                <w:rFonts w:ascii="Times New Roman" w:eastAsia="Times New Roman" w:hAnsi="Times New Roman" w:cs="Times New Roman"/>
                <w:bCs/>
                <w:color w:val="000000" w:themeColor="text1"/>
                <w:sz w:val="20"/>
                <w:szCs w:val="20"/>
                <w:lang w:eastAsia="ru-RU"/>
              </w:rPr>
              <w:t>Показатель</w:t>
            </w:r>
          </w:p>
        </w:tc>
        <w:tc>
          <w:tcPr>
            <w:tcW w:w="563" w:type="pct"/>
            <w:vMerge w:val="restart"/>
            <w:shd w:val="clear" w:color="auto" w:fill="FFFFFF" w:themeFill="background1"/>
            <w:vAlign w:val="center"/>
            <w:hideMark/>
          </w:tcPr>
          <w:p w14:paraId="72F019D4" w14:textId="77777777" w:rsidR="009323B9" w:rsidRPr="000B4483" w:rsidRDefault="009323B9" w:rsidP="00887B4B">
            <w:pPr>
              <w:spacing w:after="0" w:line="240" w:lineRule="auto"/>
              <w:jc w:val="center"/>
              <w:rPr>
                <w:rFonts w:ascii="Times New Roman" w:eastAsia="Times New Roman" w:hAnsi="Times New Roman" w:cs="Times New Roman"/>
                <w:bCs/>
                <w:color w:val="000000" w:themeColor="text1"/>
                <w:sz w:val="20"/>
                <w:szCs w:val="20"/>
                <w:lang w:eastAsia="ru-RU"/>
              </w:rPr>
            </w:pPr>
            <w:r w:rsidRPr="000B4483">
              <w:rPr>
                <w:rFonts w:ascii="Times New Roman" w:eastAsia="Times New Roman" w:hAnsi="Times New Roman" w:cs="Times New Roman"/>
                <w:bCs/>
                <w:color w:val="000000" w:themeColor="text1"/>
                <w:sz w:val="20"/>
                <w:szCs w:val="20"/>
                <w:lang w:eastAsia="ru-RU"/>
              </w:rPr>
              <w:t>Ед. изм.</w:t>
            </w:r>
          </w:p>
        </w:tc>
        <w:tc>
          <w:tcPr>
            <w:tcW w:w="2976" w:type="pct"/>
            <w:gridSpan w:val="6"/>
            <w:shd w:val="clear" w:color="auto" w:fill="FFFFFF" w:themeFill="background1"/>
            <w:vAlign w:val="center"/>
            <w:hideMark/>
          </w:tcPr>
          <w:p w14:paraId="001BCD8F" w14:textId="77777777" w:rsidR="009323B9" w:rsidRPr="000B4483" w:rsidRDefault="009323B9" w:rsidP="00887B4B">
            <w:pPr>
              <w:spacing w:after="0" w:line="240" w:lineRule="auto"/>
              <w:jc w:val="center"/>
              <w:rPr>
                <w:rFonts w:ascii="Times New Roman" w:eastAsia="Times New Roman" w:hAnsi="Times New Roman" w:cs="Times New Roman"/>
                <w:bCs/>
                <w:color w:val="000000" w:themeColor="text1"/>
                <w:sz w:val="20"/>
                <w:szCs w:val="20"/>
                <w:lang w:eastAsia="ru-RU"/>
              </w:rPr>
            </w:pPr>
            <w:r w:rsidRPr="000B4483">
              <w:rPr>
                <w:rFonts w:ascii="Times New Roman" w:eastAsia="Times New Roman" w:hAnsi="Times New Roman" w:cs="Times New Roman"/>
                <w:bCs/>
                <w:color w:val="000000" w:themeColor="text1"/>
                <w:sz w:val="20"/>
                <w:szCs w:val="20"/>
                <w:lang w:eastAsia="ru-RU"/>
              </w:rPr>
              <w:t>Расчетный срок схемы теплоснабжения</w:t>
            </w:r>
          </w:p>
        </w:tc>
      </w:tr>
      <w:tr w:rsidR="009D61BC" w:rsidRPr="00C5428B" w14:paraId="2A9F1C70" w14:textId="77777777" w:rsidTr="004E3210">
        <w:trPr>
          <w:trHeight w:val="701"/>
        </w:trPr>
        <w:tc>
          <w:tcPr>
            <w:tcW w:w="1461" w:type="pct"/>
            <w:vMerge/>
            <w:shd w:val="clear" w:color="auto" w:fill="FFFFFF" w:themeFill="background1"/>
            <w:vAlign w:val="center"/>
            <w:hideMark/>
          </w:tcPr>
          <w:p w14:paraId="17201311" w14:textId="77777777" w:rsidR="009D61BC" w:rsidRPr="000B4483" w:rsidRDefault="009D61BC" w:rsidP="009D61BC">
            <w:pPr>
              <w:spacing w:after="0" w:line="240" w:lineRule="auto"/>
              <w:rPr>
                <w:rFonts w:ascii="Times New Roman" w:eastAsia="Times New Roman" w:hAnsi="Times New Roman" w:cs="Times New Roman"/>
                <w:bCs/>
                <w:color w:val="000000" w:themeColor="text1"/>
                <w:sz w:val="20"/>
                <w:szCs w:val="20"/>
                <w:lang w:eastAsia="ru-RU"/>
              </w:rPr>
            </w:pPr>
          </w:p>
        </w:tc>
        <w:tc>
          <w:tcPr>
            <w:tcW w:w="563" w:type="pct"/>
            <w:vMerge/>
            <w:shd w:val="clear" w:color="auto" w:fill="FFFFFF" w:themeFill="background1"/>
            <w:vAlign w:val="center"/>
            <w:hideMark/>
          </w:tcPr>
          <w:p w14:paraId="44882E98" w14:textId="77777777" w:rsidR="009D61BC" w:rsidRPr="000B4483" w:rsidRDefault="009D61BC" w:rsidP="009D61BC">
            <w:pPr>
              <w:spacing w:after="0" w:line="240" w:lineRule="auto"/>
              <w:rPr>
                <w:rFonts w:ascii="Times New Roman" w:eastAsia="Times New Roman" w:hAnsi="Times New Roman" w:cs="Times New Roman"/>
                <w:bCs/>
                <w:color w:val="000000" w:themeColor="text1"/>
                <w:sz w:val="20"/>
                <w:szCs w:val="20"/>
                <w:lang w:eastAsia="ru-RU"/>
              </w:rPr>
            </w:pPr>
          </w:p>
        </w:tc>
        <w:tc>
          <w:tcPr>
            <w:tcW w:w="492" w:type="pct"/>
            <w:shd w:val="clear" w:color="auto" w:fill="FFFFFF" w:themeFill="background1"/>
            <w:vAlign w:val="center"/>
          </w:tcPr>
          <w:p w14:paraId="377058A2" w14:textId="77777777" w:rsidR="009D61BC" w:rsidRPr="000B4483" w:rsidRDefault="009D61BC" w:rsidP="009D61BC">
            <w:pPr>
              <w:spacing w:after="0" w:line="240" w:lineRule="auto"/>
              <w:jc w:val="center"/>
              <w:rPr>
                <w:rFonts w:ascii="Times New Roman" w:eastAsia="Times New Roman" w:hAnsi="Times New Roman" w:cs="Times New Roman"/>
                <w:bCs/>
                <w:sz w:val="20"/>
                <w:szCs w:val="20"/>
                <w:lang w:eastAsia="ru-RU"/>
              </w:rPr>
            </w:pPr>
            <w:r w:rsidRPr="000B4483">
              <w:rPr>
                <w:rFonts w:ascii="Times New Roman" w:eastAsia="Times New Roman" w:hAnsi="Times New Roman" w:cs="Times New Roman"/>
                <w:bCs/>
                <w:sz w:val="20"/>
                <w:szCs w:val="20"/>
                <w:lang w:eastAsia="ru-RU"/>
              </w:rPr>
              <w:t>Факт 2022</w:t>
            </w:r>
          </w:p>
        </w:tc>
        <w:tc>
          <w:tcPr>
            <w:tcW w:w="483" w:type="pct"/>
            <w:shd w:val="clear" w:color="auto" w:fill="FFFFFF" w:themeFill="background1"/>
            <w:vAlign w:val="center"/>
          </w:tcPr>
          <w:p w14:paraId="6C050967" w14:textId="3729F3FA" w:rsidR="009D61BC" w:rsidRPr="000B4483" w:rsidRDefault="004E3210" w:rsidP="009D61BC">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 xml:space="preserve">Факт </w:t>
            </w:r>
            <w:r w:rsidR="009D61BC" w:rsidRPr="000B4483">
              <w:rPr>
                <w:rFonts w:ascii="Times New Roman" w:eastAsia="Times New Roman" w:hAnsi="Times New Roman" w:cs="Times New Roman"/>
                <w:bCs/>
                <w:sz w:val="20"/>
                <w:szCs w:val="20"/>
                <w:lang w:eastAsia="ru-RU"/>
              </w:rPr>
              <w:t>2023</w:t>
            </w:r>
          </w:p>
        </w:tc>
        <w:tc>
          <w:tcPr>
            <w:tcW w:w="484" w:type="pct"/>
            <w:shd w:val="clear" w:color="auto" w:fill="FFFFFF" w:themeFill="background1"/>
            <w:vAlign w:val="center"/>
          </w:tcPr>
          <w:p w14:paraId="1846AA5C" w14:textId="77777777" w:rsidR="009D61BC" w:rsidRPr="000B4483" w:rsidRDefault="009D61BC" w:rsidP="009D61BC">
            <w:pPr>
              <w:spacing w:after="0" w:line="240" w:lineRule="auto"/>
              <w:jc w:val="center"/>
              <w:rPr>
                <w:rFonts w:ascii="Times New Roman" w:eastAsia="Times New Roman" w:hAnsi="Times New Roman" w:cs="Times New Roman"/>
                <w:bCs/>
                <w:sz w:val="20"/>
                <w:szCs w:val="20"/>
                <w:lang w:eastAsia="ru-RU"/>
              </w:rPr>
            </w:pPr>
            <w:r w:rsidRPr="000B4483">
              <w:rPr>
                <w:rFonts w:ascii="Times New Roman" w:eastAsia="Times New Roman" w:hAnsi="Times New Roman" w:cs="Times New Roman"/>
                <w:bCs/>
                <w:sz w:val="20"/>
                <w:szCs w:val="20"/>
                <w:lang w:eastAsia="ru-RU"/>
              </w:rPr>
              <w:t>2024</w:t>
            </w:r>
          </w:p>
        </w:tc>
        <w:tc>
          <w:tcPr>
            <w:tcW w:w="461" w:type="pct"/>
            <w:shd w:val="clear" w:color="auto" w:fill="FFFFFF" w:themeFill="background1"/>
            <w:vAlign w:val="center"/>
          </w:tcPr>
          <w:p w14:paraId="6A023B4C" w14:textId="77777777" w:rsidR="009D61BC" w:rsidRPr="000B4483" w:rsidRDefault="009D61BC" w:rsidP="009D61BC">
            <w:pPr>
              <w:spacing w:after="0" w:line="240" w:lineRule="auto"/>
              <w:jc w:val="center"/>
              <w:rPr>
                <w:rFonts w:ascii="Times New Roman" w:eastAsia="Times New Roman" w:hAnsi="Times New Roman" w:cs="Times New Roman"/>
                <w:bCs/>
                <w:sz w:val="20"/>
                <w:szCs w:val="20"/>
                <w:lang w:eastAsia="ru-RU"/>
              </w:rPr>
            </w:pPr>
            <w:r w:rsidRPr="000B4483">
              <w:rPr>
                <w:rFonts w:ascii="Times New Roman" w:eastAsia="Times New Roman" w:hAnsi="Times New Roman" w:cs="Times New Roman"/>
                <w:bCs/>
                <w:sz w:val="20"/>
                <w:szCs w:val="20"/>
                <w:lang w:eastAsia="ru-RU"/>
              </w:rPr>
              <w:t>2025</w:t>
            </w:r>
          </w:p>
        </w:tc>
        <w:tc>
          <w:tcPr>
            <w:tcW w:w="512" w:type="pct"/>
            <w:shd w:val="clear" w:color="auto" w:fill="FFFFFF" w:themeFill="background1"/>
            <w:vAlign w:val="center"/>
          </w:tcPr>
          <w:p w14:paraId="72A9D56E" w14:textId="77777777" w:rsidR="009D61BC" w:rsidRPr="000B4483" w:rsidRDefault="009D61BC" w:rsidP="009D61BC">
            <w:pPr>
              <w:spacing w:after="0" w:line="240" w:lineRule="auto"/>
              <w:jc w:val="center"/>
              <w:rPr>
                <w:rFonts w:ascii="Times New Roman" w:eastAsia="Times New Roman" w:hAnsi="Times New Roman" w:cs="Times New Roman"/>
                <w:bCs/>
                <w:sz w:val="20"/>
                <w:szCs w:val="20"/>
                <w:lang w:eastAsia="ru-RU"/>
              </w:rPr>
            </w:pPr>
            <w:r w:rsidRPr="000B4483">
              <w:rPr>
                <w:rFonts w:ascii="Times New Roman" w:eastAsia="Times New Roman" w:hAnsi="Times New Roman" w:cs="Times New Roman"/>
                <w:bCs/>
                <w:sz w:val="20"/>
                <w:szCs w:val="20"/>
                <w:lang w:eastAsia="ru-RU"/>
              </w:rPr>
              <w:t>2026</w:t>
            </w:r>
          </w:p>
        </w:tc>
        <w:tc>
          <w:tcPr>
            <w:tcW w:w="544" w:type="pct"/>
            <w:shd w:val="clear" w:color="auto" w:fill="FFFFFF" w:themeFill="background1"/>
            <w:vAlign w:val="center"/>
            <w:hideMark/>
          </w:tcPr>
          <w:p w14:paraId="786DE2B4" w14:textId="5EEB2749" w:rsidR="009D61BC" w:rsidRPr="000B4483" w:rsidRDefault="009D61BC" w:rsidP="009D61BC">
            <w:pPr>
              <w:spacing w:after="0" w:line="240" w:lineRule="auto"/>
              <w:jc w:val="center"/>
              <w:rPr>
                <w:rFonts w:ascii="Times New Roman" w:eastAsia="Times New Roman" w:hAnsi="Times New Roman" w:cs="Times New Roman"/>
                <w:bCs/>
                <w:sz w:val="20"/>
                <w:szCs w:val="20"/>
                <w:lang w:eastAsia="ru-RU"/>
              </w:rPr>
            </w:pPr>
            <w:r w:rsidRPr="000B4483">
              <w:rPr>
                <w:rFonts w:ascii="Times New Roman" w:eastAsia="Times New Roman" w:hAnsi="Times New Roman" w:cs="Times New Roman"/>
                <w:bCs/>
                <w:sz w:val="20"/>
                <w:szCs w:val="20"/>
                <w:lang w:eastAsia="ru-RU"/>
              </w:rPr>
              <w:t>2027-20</w:t>
            </w:r>
            <w:r w:rsidR="00C04BD6" w:rsidRPr="000B4483">
              <w:rPr>
                <w:rFonts w:ascii="Times New Roman" w:eastAsia="Times New Roman" w:hAnsi="Times New Roman" w:cs="Times New Roman"/>
                <w:bCs/>
                <w:sz w:val="20"/>
                <w:szCs w:val="20"/>
                <w:lang w:eastAsia="ru-RU"/>
              </w:rPr>
              <w:t>39</w:t>
            </w:r>
          </w:p>
        </w:tc>
      </w:tr>
      <w:tr w:rsidR="009D61BC" w:rsidRPr="00C5428B" w14:paraId="612F96F3" w14:textId="77777777" w:rsidTr="004E3210">
        <w:trPr>
          <w:trHeight w:val="25"/>
        </w:trPr>
        <w:tc>
          <w:tcPr>
            <w:tcW w:w="1461" w:type="pct"/>
            <w:vAlign w:val="center"/>
            <w:hideMark/>
          </w:tcPr>
          <w:p w14:paraId="3512B0B5" w14:textId="77777777" w:rsidR="009D61BC" w:rsidRPr="000B4483" w:rsidRDefault="009D61BC" w:rsidP="009D61BC">
            <w:pPr>
              <w:spacing w:after="0" w:line="240" w:lineRule="auto"/>
              <w:rPr>
                <w:rFonts w:ascii="Times New Roman" w:hAnsi="Times New Roman" w:cs="Times New Roman"/>
                <w:color w:val="000000" w:themeColor="text1"/>
                <w:sz w:val="20"/>
                <w:szCs w:val="20"/>
              </w:rPr>
            </w:pPr>
          </w:p>
          <w:p w14:paraId="2911D630" w14:textId="77777777" w:rsidR="009D61BC" w:rsidRPr="000B4483" w:rsidRDefault="009D61BC" w:rsidP="009D61BC">
            <w:pPr>
              <w:spacing w:after="0" w:line="240" w:lineRule="auto"/>
              <w:jc w:val="center"/>
              <w:rPr>
                <w:rFonts w:ascii="Times New Roman" w:hAnsi="Times New Roman" w:cs="Times New Roman"/>
                <w:color w:val="000000" w:themeColor="text1"/>
                <w:sz w:val="20"/>
                <w:szCs w:val="20"/>
              </w:rPr>
            </w:pPr>
            <w:r w:rsidRPr="000B4483">
              <w:rPr>
                <w:rFonts w:ascii="Times New Roman" w:hAnsi="Times New Roman" w:cs="Times New Roman"/>
                <w:color w:val="000000" w:themeColor="text1"/>
                <w:sz w:val="20"/>
                <w:szCs w:val="20"/>
              </w:rPr>
              <w:t>Отпуск тепла</w:t>
            </w:r>
          </w:p>
        </w:tc>
        <w:tc>
          <w:tcPr>
            <w:tcW w:w="563" w:type="pct"/>
            <w:vAlign w:val="center"/>
            <w:hideMark/>
          </w:tcPr>
          <w:p w14:paraId="2C52BF63" w14:textId="77777777" w:rsidR="009D61BC" w:rsidRPr="000B4483" w:rsidRDefault="009D61BC" w:rsidP="009D61BC">
            <w:pPr>
              <w:spacing w:after="0" w:line="240" w:lineRule="auto"/>
              <w:jc w:val="center"/>
              <w:rPr>
                <w:rFonts w:ascii="Times New Roman" w:hAnsi="Times New Roman" w:cs="Times New Roman"/>
                <w:color w:val="000000" w:themeColor="text1"/>
                <w:sz w:val="20"/>
                <w:szCs w:val="20"/>
              </w:rPr>
            </w:pPr>
            <w:r w:rsidRPr="000B4483">
              <w:rPr>
                <w:rFonts w:ascii="Times New Roman" w:hAnsi="Times New Roman" w:cs="Times New Roman"/>
                <w:color w:val="000000" w:themeColor="text1"/>
                <w:sz w:val="20"/>
                <w:szCs w:val="20"/>
              </w:rPr>
              <w:t>тыс.</w:t>
            </w:r>
            <w:r w:rsidR="00C10FBB" w:rsidRPr="000B4483">
              <w:rPr>
                <w:rFonts w:ascii="Times New Roman" w:hAnsi="Times New Roman" w:cs="Times New Roman"/>
                <w:color w:val="000000" w:themeColor="text1"/>
                <w:sz w:val="20"/>
                <w:szCs w:val="20"/>
                <w:lang w:val="en-US"/>
              </w:rPr>
              <w:t xml:space="preserve"> </w:t>
            </w:r>
            <w:r w:rsidRPr="000B4483">
              <w:rPr>
                <w:rFonts w:ascii="Times New Roman" w:hAnsi="Times New Roman" w:cs="Times New Roman"/>
                <w:color w:val="000000" w:themeColor="text1"/>
                <w:sz w:val="20"/>
                <w:szCs w:val="20"/>
              </w:rPr>
              <w:t>Гкал</w:t>
            </w:r>
          </w:p>
        </w:tc>
        <w:tc>
          <w:tcPr>
            <w:tcW w:w="492" w:type="pct"/>
            <w:shd w:val="clear" w:color="auto" w:fill="FFFFFF"/>
            <w:vAlign w:val="center"/>
          </w:tcPr>
          <w:p w14:paraId="7D850B88" w14:textId="56AD4285" w:rsidR="009D61BC" w:rsidRPr="000B4483" w:rsidRDefault="009D61BC" w:rsidP="009D61BC">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5,</w:t>
            </w:r>
            <w:r w:rsidR="004E3210">
              <w:rPr>
                <w:rFonts w:ascii="Times New Roman" w:hAnsi="Times New Roman" w:cs="Times New Roman"/>
                <w:sz w:val="20"/>
                <w:szCs w:val="20"/>
              </w:rPr>
              <w:t>37</w:t>
            </w:r>
            <w:r w:rsidRPr="000B4483">
              <w:rPr>
                <w:rFonts w:ascii="Times New Roman" w:hAnsi="Times New Roman" w:cs="Times New Roman"/>
                <w:sz w:val="20"/>
                <w:szCs w:val="20"/>
              </w:rPr>
              <w:t>0</w:t>
            </w:r>
          </w:p>
        </w:tc>
        <w:tc>
          <w:tcPr>
            <w:tcW w:w="483" w:type="pct"/>
            <w:shd w:val="clear" w:color="auto" w:fill="FFFFFF"/>
            <w:vAlign w:val="center"/>
          </w:tcPr>
          <w:p w14:paraId="7418670D" w14:textId="21531563" w:rsidR="009D61BC" w:rsidRPr="004E3210" w:rsidRDefault="004E3210" w:rsidP="009D61BC">
            <w:pPr>
              <w:spacing w:after="0" w:line="240" w:lineRule="auto"/>
              <w:jc w:val="center"/>
              <w:rPr>
                <w:rFonts w:ascii="Times New Roman" w:hAnsi="Times New Roman" w:cs="Times New Roman"/>
                <w:sz w:val="20"/>
                <w:szCs w:val="20"/>
              </w:rPr>
            </w:pPr>
            <w:r w:rsidRPr="004E3210">
              <w:rPr>
                <w:rFonts w:ascii="Times New Roman" w:hAnsi="Times New Roman" w:cs="Times New Roman"/>
                <w:sz w:val="20"/>
                <w:szCs w:val="20"/>
              </w:rPr>
              <w:t>4,85</w:t>
            </w:r>
          </w:p>
        </w:tc>
        <w:tc>
          <w:tcPr>
            <w:tcW w:w="484" w:type="pct"/>
            <w:shd w:val="clear" w:color="auto" w:fill="FFFFFF"/>
            <w:vAlign w:val="center"/>
          </w:tcPr>
          <w:p w14:paraId="6736474B" w14:textId="72B3C2CA" w:rsidR="009D61BC" w:rsidRPr="004E3210" w:rsidRDefault="004E3210" w:rsidP="009D61BC">
            <w:pPr>
              <w:spacing w:after="0" w:line="240" w:lineRule="auto"/>
              <w:jc w:val="center"/>
              <w:rPr>
                <w:rFonts w:ascii="Times New Roman" w:hAnsi="Times New Roman" w:cs="Times New Roman"/>
                <w:sz w:val="20"/>
                <w:szCs w:val="20"/>
              </w:rPr>
            </w:pPr>
            <w:r w:rsidRPr="004E3210">
              <w:rPr>
                <w:rFonts w:ascii="Times New Roman" w:hAnsi="Times New Roman" w:cs="Times New Roman"/>
                <w:sz w:val="20"/>
                <w:szCs w:val="20"/>
              </w:rPr>
              <w:t>6,65</w:t>
            </w:r>
          </w:p>
        </w:tc>
        <w:tc>
          <w:tcPr>
            <w:tcW w:w="461" w:type="pct"/>
            <w:shd w:val="clear" w:color="auto" w:fill="FFFFFF"/>
            <w:vAlign w:val="center"/>
          </w:tcPr>
          <w:p w14:paraId="285A05E7" w14:textId="7161FDF8" w:rsidR="009D61BC" w:rsidRPr="004E3210" w:rsidRDefault="004E3210" w:rsidP="009D61BC">
            <w:pPr>
              <w:spacing w:after="0" w:line="240" w:lineRule="auto"/>
              <w:jc w:val="center"/>
              <w:rPr>
                <w:rFonts w:ascii="Times New Roman" w:hAnsi="Times New Roman" w:cs="Times New Roman"/>
                <w:sz w:val="20"/>
                <w:szCs w:val="20"/>
              </w:rPr>
            </w:pPr>
            <w:r w:rsidRPr="004E3210">
              <w:rPr>
                <w:rFonts w:ascii="Times New Roman" w:hAnsi="Times New Roman" w:cs="Times New Roman"/>
                <w:sz w:val="20"/>
                <w:szCs w:val="20"/>
              </w:rPr>
              <w:t>6,8</w:t>
            </w:r>
          </w:p>
        </w:tc>
        <w:tc>
          <w:tcPr>
            <w:tcW w:w="512" w:type="pct"/>
            <w:shd w:val="clear" w:color="auto" w:fill="FFFFFF"/>
            <w:vAlign w:val="center"/>
          </w:tcPr>
          <w:p w14:paraId="20A139D9" w14:textId="25C161F4" w:rsidR="009D61BC" w:rsidRPr="004E3210" w:rsidRDefault="004E3210" w:rsidP="009D61BC">
            <w:pPr>
              <w:spacing w:after="0" w:line="240" w:lineRule="auto"/>
              <w:jc w:val="center"/>
              <w:rPr>
                <w:rFonts w:ascii="Times New Roman" w:hAnsi="Times New Roman" w:cs="Times New Roman"/>
                <w:sz w:val="20"/>
                <w:szCs w:val="20"/>
              </w:rPr>
            </w:pPr>
            <w:r w:rsidRPr="004E3210">
              <w:rPr>
                <w:rFonts w:ascii="Times New Roman" w:hAnsi="Times New Roman" w:cs="Times New Roman"/>
                <w:sz w:val="20"/>
                <w:szCs w:val="20"/>
              </w:rPr>
              <w:t>6,8</w:t>
            </w:r>
          </w:p>
        </w:tc>
        <w:tc>
          <w:tcPr>
            <w:tcW w:w="544" w:type="pct"/>
            <w:shd w:val="clear" w:color="auto" w:fill="FFFFFF"/>
            <w:vAlign w:val="center"/>
          </w:tcPr>
          <w:p w14:paraId="643505E2" w14:textId="2868EBC9" w:rsidR="009D61BC" w:rsidRPr="004E3210" w:rsidRDefault="004E3210" w:rsidP="009D61BC">
            <w:pPr>
              <w:spacing w:after="0" w:line="240" w:lineRule="auto"/>
              <w:jc w:val="center"/>
              <w:rPr>
                <w:rFonts w:ascii="Times New Roman" w:hAnsi="Times New Roman" w:cs="Times New Roman"/>
                <w:sz w:val="20"/>
                <w:szCs w:val="20"/>
              </w:rPr>
            </w:pPr>
            <w:r w:rsidRPr="004E3210">
              <w:rPr>
                <w:rFonts w:ascii="Times New Roman" w:hAnsi="Times New Roman" w:cs="Times New Roman"/>
                <w:sz w:val="20"/>
                <w:szCs w:val="20"/>
              </w:rPr>
              <w:t>6,8</w:t>
            </w:r>
          </w:p>
        </w:tc>
      </w:tr>
      <w:tr w:rsidR="004E3210" w:rsidRPr="00C5428B" w14:paraId="2185C2A6" w14:textId="77777777" w:rsidTr="004E3210">
        <w:trPr>
          <w:trHeight w:val="25"/>
        </w:trPr>
        <w:tc>
          <w:tcPr>
            <w:tcW w:w="1461" w:type="pct"/>
            <w:vAlign w:val="center"/>
            <w:hideMark/>
          </w:tcPr>
          <w:p w14:paraId="79BEDF09" w14:textId="77777777" w:rsidR="004E3210" w:rsidRPr="000B4483" w:rsidRDefault="004E3210" w:rsidP="004E3210">
            <w:pPr>
              <w:spacing w:after="0" w:line="240" w:lineRule="auto"/>
              <w:jc w:val="center"/>
              <w:rPr>
                <w:rFonts w:ascii="Times New Roman" w:hAnsi="Times New Roman" w:cs="Times New Roman"/>
                <w:color w:val="000000" w:themeColor="text1"/>
                <w:sz w:val="20"/>
                <w:szCs w:val="20"/>
              </w:rPr>
            </w:pPr>
          </w:p>
          <w:p w14:paraId="2A7F58A7" w14:textId="77777777" w:rsidR="004E3210" w:rsidRPr="000B4483" w:rsidRDefault="004E3210" w:rsidP="004E3210">
            <w:pPr>
              <w:spacing w:after="0" w:line="240" w:lineRule="auto"/>
              <w:jc w:val="center"/>
              <w:rPr>
                <w:rFonts w:ascii="Times New Roman" w:hAnsi="Times New Roman" w:cs="Times New Roman"/>
                <w:color w:val="000000" w:themeColor="text1"/>
                <w:sz w:val="20"/>
                <w:szCs w:val="20"/>
              </w:rPr>
            </w:pPr>
            <w:r w:rsidRPr="000B4483">
              <w:rPr>
                <w:rFonts w:ascii="Times New Roman" w:hAnsi="Times New Roman" w:cs="Times New Roman"/>
                <w:color w:val="000000" w:themeColor="text1"/>
                <w:sz w:val="20"/>
                <w:szCs w:val="20"/>
              </w:rPr>
              <w:t>Расход угля</w:t>
            </w:r>
          </w:p>
        </w:tc>
        <w:tc>
          <w:tcPr>
            <w:tcW w:w="563" w:type="pct"/>
            <w:vAlign w:val="center"/>
            <w:hideMark/>
          </w:tcPr>
          <w:p w14:paraId="7278C639" w14:textId="77777777" w:rsidR="004E3210" w:rsidRPr="000B4483" w:rsidRDefault="004E3210" w:rsidP="004E3210">
            <w:pPr>
              <w:spacing w:after="0" w:line="240" w:lineRule="auto"/>
              <w:jc w:val="center"/>
              <w:rPr>
                <w:rFonts w:ascii="Times New Roman" w:hAnsi="Times New Roman" w:cs="Times New Roman"/>
                <w:color w:val="000000" w:themeColor="text1"/>
                <w:sz w:val="20"/>
                <w:szCs w:val="20"/>
              </w:rPr>
            </w:pPr>
            <w:r w:rsidRPr="000B4483">
              <w:rPr>
                <w:rFonts w:ascii="Times New Roman" w:hAnsi="Times New Roman" w:cs="Times New Roman"/>
                <w:color w:val="000000" w:themeColor="text1"/>
                <w:sz w:val="20"/>
                <w:szCs w:val="20"/>
              </w:rPr>
              <w:t>тонн</w:t>
            </w:r>
          </w:p>
        </w:tc>
        <w:tc>
          <w:tcPr>
            <w:tcW w:w="492" w:type="pct"/>
            <w:shd w:val="clear" w:color="auto" w:fill="FFFFFF"/>
            <w:vAlign w:val="center"/>
          </w:tcPr>
          <w:p w14:paraId="1E596475" w14:textId="77777777" w:rsidR="004E3210" w:rsidRPr="000B4483" w:rsidRDefault="004E3210" w:rsidP="004E3210">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2 622,5</w:t>
            </w:r>
          </w:p>
        </w:tc>
        <w:tc>
          <w:tcPr>
            <w:tcW w:w="483" w:type="pct"/>
            <w:shd w:val="clear" w:color="auto" w:fill="FFFFFF"/>
          </w:tcPr>
          <w:p w14:paraId="666F97C5" w14:textId="050D3F32" w:rsidR="004E3210" w:rsidRPr="004E3210" w:rsidRDefault="004E3210" w:rsidP="004E3210">
            <w:pPr>
              <w:spacing w:after="0" w:line="240" w:lineRule="auto"/>
              <w:jc w:val="center"/>
              <w:rPr>
                <w:rFonts w:ascii="Times New Roman" w:hAnsi="Times New Roman" w:cs="Times New Roman"/>
                <w:sz w:val="20"/>
                <w:szCs w:val="20"/>
              </w:rPr>
            </w:pPr>
            <w:r w:rsidRPr="004E3210">
              <w:rPr>
                <w:rFonts w:ascii="Times New Roman" w:hAnsi="Times New Roman" w:cs="Times New Roman"/>
                <w:sz w:val="20"/>
                <w:szCs w:val="20"/>
              </w:rPr>
              <w:t>2 869,00</w:t>
            </w:r>
          </w:p>
        </w:tc>
        <w:tc>
          <w:tcPr>
            <w:tcW w:w="484" w:type="pct"/>
            <w:shd w:val="clear" w:color="auto" w:fill="FFFFFF"/>
          </w:tcPr>
          <w:p w14:paraId="621E5467" w14:textId="337948EB" w:rsidR="004E3210" w:rsidRPr="004E3210" w:rsidRDefault="004E3210" w:rsidP="004E3210">
            <w:pPr>
              <w:spacing w:after="0" w:line="240" w:lineRule="auto"/>
              <w:jc w:val="center"/>
              <w:rPr>
                <w:rFonts w:ascii="Times New Roman" w:hAnsi="Times New Roman" w:cs="Times New Roman"/>
                <w:sz w:val="20"/>
                <w:szCs w:val="20"/>
              </w:rPr>
            </w:pPr>
            <w:r w:rsidRPr="004E3210">
              <w:rPr>
                <w:rFonts w:ascii="Times New Roman" w:hAnsi="Times New Roman" w:cs="Times New Roman"/>
                <w:sz w:val="20"/>
                <w:szCs w:val="20"/>
              </w:rPr>
              <w:t>2 121,70</w:t>
            </w:r>
          </w:p>
        </w:tc>
        <w:tc>
          <w:tcPr>
            <w:tcW w:w="461" w:type="pct"/>
            <w:shd w:val="clear" w:color="auto" w:fill="FFFFFF"/>
          </w:tcPr>
          <w:p w14:paraId="4098EC94" w14:textId="4B36157F" w:rsidR="004E3210" w:rsidRPr="004E3210" w:rsidRDefault="004E3210" w:rsidP="004E3210">
            <w:pPr>
              <w:spacing w:after="0" w:line="240" w:lineRule="auto"/>
              <w:jc w:val="center"/>
              <w:rPr>
                <w:rFonts w:ascii="Times New Roman" w:hAnsi="Times New Roman" w:cs="Times New Roman"/>
                <w:sz w:val="20"/>
                <w:szCs w:val="20"/>
              </w:rPr>
            </w:pPr>
            <w:r w:rsidRPr="004E3210">
              <w:rPr>
                <w:rFonts w:ascii="Times New Roman" w:hAnsi="Times New Roman" w:cs="Times New Roman"/>
                <w:sz w:val="20"/>
                <w:szCs w:val="20"/>
              </w:rPr>
              <w:t>2 020,50</w:t>
            </w:r>
          </w:p>
        </w:tc>
        <w:tc>
          <w:tcPr>
            <w:tcW w:w="512" w:type="pct"/>
            <w:shd w:val="clear" w:color="auto" w:fill="FFFFFF"/>
          </w:tcPr>
          <w:p w14:paraId="45B8B897" w14:textId="5552D771" w:rsidR="004E3210" w:rsidRPr="004E3210" w:rsidRDefault="004E3210" w:rsidP="004E3210">
            <w:pPr>
              <w:spacing w:after="0" w:line="240" w:lineRule="auto"/>
              <w:jc w:val="center"/>
              <w:rPr>
                <w:rFonts w:ascii="Times New Roman" w:hAnsi="Times New Roman" w:cs="Times New Roman"/>
                <w:sz w:val="20"/>
                <w:szCs w:val="20"/>
              </w:rPr>
            </w:pPr>
            <w:r w:rsidRPr="004E3210">
              <w:rPr>
                <w:rFonts w:ascii="Times New Roman" w:hAnsi="Times New Roman" w:cs="Times New Roman"/>
                <w:sz w:val="20"/>
                <w:szCs w:val="20"/>
              </w:rPr>
              <w:t>2 020,50</w:t>
            </w:r>
          </w:p>
        </w:tc>
        <w:tc>
          <w:tcPr>
            <w:tcW w:w="544" w:type="pct"/>
            <w:shd w:val="clear" w:color="auto" w:fill="FFFFFF"/>
          </w:tcPr>
          <w:p w14:paraId="5A8E55FD" w14:textId="72B559A2" w:rsidR="004E3210" w:rsidRPr="004E3210" w:rsidRDefault="004E3210" w:rsidP="004E3210">
            <w:pPr>
              <w:spacing w:after="0" w:line="240" w:lineRule="auto"/>
              <w:jc w:val="center"/>
              <w:rPr>
                <w:rFonts w:ascii="Times New Roman" w:hAnsi="Times New Roman" w:cs="Times New Roman"/>
                <w:sz w:val="20"/>
                <w:szCs w:val="20"/>
              </w:rPr>
            </w:pPr>
            <w:r w:rsidRPr="004E3210">
              <w:rPr>
                <w:rFonts w:ascii="Times New Roman" w:hAnsi="Times New Roman" w:cs="Times New Roman"/>
                <w:sz w:val="20"/>
                <w:szCs w:val="20"/>
              </w:rPr>
              <w:t>2 020,50</w:t>
            </w:r>
          </w:p>
        </w:tc>
      </w:tr>
      <w:tr w:rsidR="004E3210" w:rsidRPr="00C5428B" w14:paraId="2E085810" w14:textId="77777777" w:rsidTr="004E3210">
        <w:trPr>
          <w:trHeight w:val="25"/>
        </w:trPr>
        <w:tc>
          <w:tcPr>
            <w:tcW w:w="1461" w:type="pct"/>
            <w:hideMark/>
          </w:tcPr>
          <w:p w14:paraId="238917D3" w14:textId="77777777" w:rsidR="004E3210" w:rsidRPr="000B4483" w:rsidRDefault="004E3210" w:rsidP="004E3210">
            <w:pPr>
              <w:spacing w:after="0" w:line="240" w:lineRule="auto"/>
              <w:rPr>
                <w:rFonts w:ascii="Times New Roman" w:hAnsi="Times New Roman" w:cs="Times New Roman"/>
                <w:color w:val="000000" w:themeColor="text1"/>
                <w:sz w:val="20"/>
                <w:szCs w:val="20"/>
              </w:rPr>
            </w:pPr>
            <w:r w:rsidRPr="000B4483">
              <w:rPr>
                <w:rFonts w:ascii="Times New Roman" w:hAnsi="Times New Roman" w:cs="Times New Roman"/>
                <w:color w:val="000000" w:themeColor="text1"/>
                <w:sz w:val="20"/>
                <w:szCs w:val="20"/>
              </w:rPr>
              <w:t>Расход условного топлива</w:t>
            </w:r>
          </w:p>
        </w:tc>
        <w:tc>
          <w:tcPr>
            <w:tcW w:w="563" w:type="pct"/>
            <w:vAlign w:val="center"/>
            <w:hideMark/>
          </w:tcPr>
          <w:p w14:paraId="5D63B1FF" w14:textId="77777777" w:rsidR="004E3210" w:rsidRPr="000B4483" w:rsidRDefault="004E3210" w:rsidP="004E3210">
            <w:pPr>
              <w:spacing w:after="0" w:line="240" w:lineRule="auto"/>
              <w:jc w:val="center"/>
              <w:rPr>
                <w:rFonts w:ascii="Times New Roman" w:hAnsi="Times New Roman" w:cs="Times New Roman"/>
                <w:color w:val="000000" w:themeColor="text1"/>
                <w:sz w:val="20"/>
                <w:szCs w:val="20"/>
              </w:rPr>
            </w:pPr>
            <w:r w:rsidRPr="000B4483">
              <w:rPr>
                <w:rFonts w:ascii="Times New Roman" w:hAnsi="Times New Roman" w:cs="Times New Roman"/>
                <w:color w:val="000000" w:themeColor="text1"/>
                <w:sz w:val="20"/>
                <w:szCs w:val="20"/>
              </w:rPr>
              <w:t>тут</w:t>
            </w:r>
          </w:p>
        </w:tc>
        <w:tc>
          <w:tcPr>
            <w:tcW w:w="492" w:type="pct"/>
            <w:shd w:val="clear" w:color="auto" w:fill="FFFFFF"/>
            <w:vAlign w:val="center"/>
          </w:tcPr>
          <w:p w14:paraId="54B07441" w14:textId="77777777" w:rsidR="004E3210" w:rsidRPr="000B4483" w:rsidRDefault="004E3210" w:rsidP="004E3210">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1 943</w:t>
            </w:r>
          </w:p>
        </w:tc>
        <w:tc>
          <w:tcPr>
            <w:tcW w:w="483" w:type="pct"/>
            <w:shd w:val="clear" w:color="auto" w:fill="FFFFFF"/>
          </w:tcPr>
          <w:p w14:paraId="1068BBAE" w14:textId="5DEE2DBE" w:rsidR="004E3210" w:rsidRPr="004E3210" w:rsidRDefault="004E3210" w:rsidP="004E3210">
            <w:pPr>
              <w:spacing w:after="0" w:line="240" w:lineRule="auto"/>
              <w:jc w:val="center"/>
              <w:rPr>
                <w:rFonts w:ascii="Times New Roman" w:hAnsi="Times New Roman" w:cs="Times New Roman"/>
                <w:sz w:val="20"/>
                <w:szCs w:val="20"/>
              </w:rPr>
            </w:pPr>
            <w:r w:rsidRPr="004E3210">
              <w:rPr>
                <w:rFonts w:ascii="Times New Roman" w:hAnsi="Times New Roman" w:cs="Times New Roman"/>
                <w:sz w:val="20"/>
                <w:szCs w:val="20"/>
              </w:rPr>
              <w:t>2 198,65</w:t>
            </w:r>
          </w:p>
        </w:tc>
        <w:tc>
          <w:tcPr>
            <w:tcW w:w="484" w:type="pct"/>
            <w:shd w:val="clear" w:color="auto" w:fill="FFFFFF"/>
          </w:tcPr>
          <w:p w14:paraId="1CF4C26D" w14:textId="155DB48F" w:rsidR="004E3210" w:rsidRPr="004E3210" w:rsidRDefault="004E3210" w:rsidP="004E3210">
            <w:pPr>
              <w:spacing w:after="0" w:line="240" w:lineRule="auto"/>
              <w:jc w:val="center"/>
              <w:rPr>
                <w:rFonts w:ascii="Times New Roman" w:hAnsi="Times New Roman" w:cs="Times New Roman"/>
                <w:sz w:val="20"/>
                <w:szCs w:val="20"/>
              </w:rPr>
            </w:pPr>
            <w:r w:rsidRPr="004E3210">
              <w:rPr>
                <w:rFonts w:ascii="Times New Roman" w:hAnsi="Times New Roman" w:cs="Times New Roman"/>
                <w:sz w:val="20"/>
                <w:szCs w:val="20"/>
              </w:rPr>
              <w:t>1 591,3</w:t>
            </w:r>
          </w:p>
        </w:tc>
        <w:tc>
          <w:tcPr>
            <w:tcW w:w="461" w:type="pct"/>
            <w:shd w:val="clear" w:color="auto" w:fill="FFFFFF"/>
          </w:tcPr>
          <w:p w14:paraId="74D39C9F" w14:textId="46E47FF5" w:rsidR="004E3210" w:rsidRPr="004E3210" w:rsidRDefault="004E3210" w:rsidP="004E3210">
            <w:pPr>
              <w:spacing w:after="0" w:line="240" w:lineRule="auto"/>
              <w:jc w:val="center"/>
              <w:rPr>
                <w:rFonts w:ascii="Times New Roman" w:hAnsi="Times New Roman" w:cs="Times New Roman"/>
                <w:sz w:val="20"/>
                <w:szCs w:val="20"/>
              </w:rPr>
            </w:pPr>
            <w:r w:rsidRPr="004E3210">
              <w:rPr>
                <w:rFonts w:ascii="Times New Roman" w:hAnsi="Times New Roman" w:cs="Times New Roman"/>
                <w:sz w:val="20"/>
                <w:szCs w:val="20"/>
              </w:rPr>
              <w:t>1 555,78</w:t>
            </w:r>
          </w:p>
        </w:tc>
        <w:tc>
          <w:tcPr>
            <w:tcW w:w="512" w:type="pct"/>
            <w:shd w:val="clear" w:color="auto" w:fill="FFFFFF"/>
          </w:tcPr>
          <w:p w14:paraId="752C7579" w14:textId="470DA1B6" w:rsidR="004E3210" w:rsidRPr="004E3210" w:rsidRDefault="004E3210" w:rsidP="004E3210">
            <w:pPr>
              <w:spacing w:after="0" w:line="240" w:lineRule="auto"/>
              <w:jc w:val="center"/>
              <w:rPr>
                <w:rFonts w:ascii="Times New Roman" w:hAnsi="Times New Roman" w:cs="Times New Roman"/>
                <w:sz w:val="20"/>
                <w:szCs w:val="20"/>
              </w:rPr>
            </w:pPr>
            <w:r w:rsidRPr="004E3210">
              <w:rPr>
                <w:rFonts w:ascii="Times New Roman" w:hAnsi="Times New Roman" w:cs="Times New Roman"/>
                <w:sz w:val="20"/>
                <w:szCs w:val="20"/>
              </w:rPr>
              <w:t>1 555,78</w:t>
            </w:r>
          </w:p>
        </w:tc>
        <w:tc>
          <w:tcPr>
            <w:tcW w:w="544" w:type="pct"/>
            <w:shd w:val="clear" w:color="auto" w:fill="FFFFFF"/>
          </w:tcPr>
          <w:p w14:paraId="45A38A95" w14:textId="7101966F" w:rsidR="004E3210" w:rsidRPr="004E3210" w:rsidRDefault="004E3210" w:rsidP="004E3210">
            <w:pPr>
              <w:spacing w:after="0" w:line="240" w:lineRule="auto"/>
              <w:jc w:val="center"/>
              <w:rPr>
                <w:rFonts w:ascii="Times New Roman" w:hAnsi="Times New Roman" w:cs="Times New Roman"/>
                <w:sz w:val="20"/>
                <w:szCs w:val="20"/>
              </w:rPr>
            </w:pPr>
            <w:r w:rsidRPr="004E3210">
              <w:rPr>
                <w:rFonts w:ascii="Times New Roman" w:hAnsi="Times New Roman" w:cs="Times New Roman"/>
                <w:sz w:val="20"/>
                <w:szCs w:val="20"/>
              </w:rPr>
              <w:t>1 555,78</w:t>
            </w:r>
          </w:p>
        </w:tc>
      </w:tr>
      <w:tr w:rsidR="004E3210" w:rsidRPr="00C5428B" w14:paraId="48514E01" w14:textId="77777777" w:rsidTr="00381120">
        <w:trPr>
          <w:trHeight w:val="25"/>
        </w:trPr>
        <w:tc>
          <w:tcPr>
            <w:tcW w:w="1461" w:type="pct"/>
            <w:vAlign w:val="center"/>
            <w:hideMark/>
          </w:tcPr>
          <w:p w14:paraId="112720CD" w14:textId="77777777" w:rsidR="004E3210" w:rsidRPr="000B4483" w:rsidRDefault="004E3210" w:rsidP="004E3210">
            <w:pPr>
              <w:spacing w:after="0" w:line="240" w:lineRule="auto"/>
              <w:rPr>
                <w:rFonts w:ascii="Times New Roman" w:hAnsi="Times New Roman" w:cs="Times New Roman"/>
                <w:color w:val="000000" w:themeColor="text1"/>
                <w:sz w:val="20"/>
                <w:szCs w:val="20"/>
              </w:rPr>
            </w:pPr>
            <w:r w:rsidRPr="000B4483">
              <w:rPr>
                <w:rFonts w:ascii="Times New Roman" w:hAnsi="Times New Roman" w:cs="Times New Roman"/>
                <w:color w:val="000000" w:themeColor="text1"/>
                <w:sz w:val="20"/>
                <w:szCs w:val="20"/>
              </w:rPr>
              <w:t>Удельный расход условного топлива на отпуск тепла</w:t>
            </w:r>
          </w:p>
        </w:tc>
        <w:tc>
          <w:tcPr>
            <w:tcW w:w="563" w:type="pct"/>
            <w:vAlign w:val="center"/>
            <w:hideMark/>
          </w:tcPr>
          <w:p w14:paraId="25221AC9" w14:textId="77777777" w:rsidR="004E3210" w:rsidRPr="000B4483" w:rsidRDefault="004E3210" w:rsidP="004E3210">
            <w:pPr>
              <w:spacing w:after="0" w:line="240" w:lineRule="auto"/>
              <w:jc w:val="center"/>
              <w:rPr>
                <w:rFonts w:ascii="Times New Roman" w:hAnsi="Times New Roman" w:cs="Times New Roman"/>
                <w:color w:val="000000" w:themeColor="text1"/>
                <w:sz w:val="20"/>
                <w:szCs w:val="20"/>
              </w:rPr>
            </w:pPr>
            <w:proofErr w:type="spellStart"/>
            <w:r w:rsidRPr="000B4483">
              <w:rPr>
                <w:rFonts w:ascii="Times New Roman" w:hAnsi="Times New Roman" w:cs="Times New Roman"/>
                <w:color w:val="000000" w:themeColor="text1"/>
                <w:sz w:val="20"/>
                <w:szCs w:val="20"/>
              </w:rPr>
              <w:t>кг</w:t>
            </w:r>
            <w:r w:rsidRPr="000B4483">
              <w:rPr>
                <w:rFonts w:ascii="Times New Roman" w:hAnsi="Times New Roman" w:cs="Times New Roman"/>
                <w:color w:val="000000" w:themeColor="text1"/>
                <w:sz w:val="20"/>
                <w:szCs w:val="20"/>
                <w:vertAlign w:val="subscript"/>
              </w:rPr>
              <w:t>у.т</w:t>
            </w:r>
            <w:proofErr w:type="spellEnd"/>
            <w:r w:rsidRPr="000B4483">
              <w:rPr>
                <w:rFonts w:ascii="Times New Roman" w:hAnsi="Times New Roman" w:cs="Times New Roman"/>
                <w:color w:val="000000" w:themeColor="text1"/>
                <w:sz w:val="20"/>
                <w:szCs w:val="20"/>
              </w:rPr>
              <w:t>/Гкал</w:t>
            </w:r>
          </w:p>
        </w:tc>
        <w:tc>
          <w:tcPr>
            <w:tcW w:w="492" w:type="pct"/>
            <w:shd w:val="clear" w:color="auto" w:fill="FFFFFF"/>
            <w:vAlign w:val="center"/>
          </w:tcPr>
          <w:p w14:paraId="286A6158" w14:textId="77777777" w:rsidR="004E3210" w:rsidRPr="000B4483" w:rsidRDefault="004E3210" w:rsidP="004E3210">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331,55</w:t>
            </w:r>
          </w:p>
        </w:tc>
        <w:tc>
          <w:tcPr>
            <w:tcW w:w="483" w:type="pct"/>
            <w:shd w:val="clear" w:color="auto" w:fill="FFFFFF"/>
            <w:vAlign w:val="center"/>
          </w:tcPr>
          <w:p w14:paraId="14253C05" w14:textId="2DD4C83D" w:rsidR="004E3210" w:rsidRPr="004E3210" w:rsidRDefault="004E3210" w:rsidP="004E3210">
            <w:pPr>
              <w:spacing w:after="0" w:line="240" w:lineRule="auto"/>
              <w:jc w:val="center"/>
              <w:rPr>
                <w:rFonts w:ascii="Times New Roman" w:hAnsi="Times New Roman" w:cs="Times New Roman"/>
                <w:sz w:val="20"/>
                <w:szCs w:val="20"/>
              </w:rPr>
            </w:pPr>
            <w:r w:rsidRPr="004E3210">
              <w:rPr>
                <w:rFonts w:ascii="Times New Roman" w:hAnsi="Times New Roman" w:cs="Times New Roman"/>
                <w:sz w:val="20"/>
                <w:szCs w:val="20"/>
              </w:rPr>
              <w:t>336,94</w:t>
            </w:r>
          </w:p>
        </w:tc>
        <w:tc>
          <w:tcPr>
            <w:tcW w:w="484" w:type="pct"/>
            <w:shd w:val="clear" w:color="auto" w:fill="FFFFFF"/>
            <w:vAlign w:val="center"/>
          </w:tcPr>
          <w:p w14:paraId="737C577E" w14:textId="57129969" w:rsidR="004E3210" w:rsidRPr="004E3210" w:rsidRDefault="004E3210" w:rsidP="004E3210">
            <w:pPr>
              <w:spacing w:after="0" w:line="240" w:lineRule="auto"/>
              <w:jc w:val="center"/>
              <w:rPr>
                <w:rFonts w:ascii="Times New Roman" w:hAnsi="Times New Roman" w:cs="Times New Roman"/>
                <w:sz w:val="20"/>
                <w:szCs w:val="20"/>
              </w:rPr>
            </w:pPr>
            <w:r w:rsidRPr="004E3210">
              <w:rPr>
                <w:rFonts w:ascii="Times New Roman" w:hAnsi="Times New Roman" w:cs="Times New Roman"/>
                <w:sz w:val="20"/>
                <w:szCs w:val="20"/>
              </w:rPr>
              <w:t>238,04</w:t>
            </w:r>
          </w:p>
        </w:tc>
        <w:tc>
          <w:tcPr>
            <w:tcW w:w="461" w:type="pct"/>
            <w:shd w:val="clear" w:color="auto" w:fill="FFFFFF"/>
            <w:vAlign w:val="center"/>
          </w:tcPr>
          <w:p w14:paraId="04356826" w14:textId="7F943565" w:rsidR="004E3210" w:rsidRPr="004E3210" w:rsidRDefault="004E3210" w:rsidP="004E3210">
            <w:pPr>
              <w:spacing w:after="0" w:line="240" w:lineRule="auto"/>
              <w:jc w:val="center"/>
              <w:rPr>
                <w:rFonts w:ascii="Times New Roman" w:hAnsi="Times New Roman" w:cs="Times New Roman"/>
                <w:sz w:val="20"/>
                <w:szCs w:val="20"/>
              </w:rPr>
            </w:pPr>
            <w:r w:rsidRPr="004E3210">
              <w:rPr>
                <w:rFonts w:ascii="Times New Roman" w:hAnsi="Times New Roman" w:cs="Times New Roman"/>
                <w:sz w:val="20"/>
                <w:szCs w:val="20"/>
              </w:rPr>
              <w:t>238,04</w:t>
            </w:r>
          </w:p>
        </w:tc>
        <w:tc>
          <w:tcPr>
            <w:tcW w:w="512" w:type="pct"/>
            <w:shd w:val="clear" w:color="auto" w:fill="FFFFFF"/>
            <w:vAlign w:val="center"/>
          </w:tcPr>
          <w:p w14:paraId="0FE93886" w14:textId="73D1653D" w:rsidR="004E3210" w:rsidRPr="004E3210" w:rsidRDefault="004E3210" w:rsidP="004E3210">
            <w:pPr>
              <w:spacing w:after="0" w:line="240" w:lineRule="auto"/>
              <w:jc w:val="center"/>
              <w:rPr>
                <w:rFonts w:ascii="Times New Roman" w:hAnsi="Times New Roman" w:cs="Times New Roman"/>
                <w:sz w:val="20"/>
                <w:szCs w:val="20"/>
              </w:rPr>
            </w:pPr>
            <w:r w:rsidRPr="004E3210">
              <w:rPr>
                <w:rFonts w:ascii="Times New Roman" w:hAnsi="Times New Roman" w:cs="Times New Roman"/>
                <w:sz w:val="20"/>
                <w:szCs w:val="20"/>
              </w:rPr>
              <w:t>238,04</w:t>
            </w:r>
          </w:p>
        </w:tc>
        <w:tc>
          <w:tcPr>
            <w:tcW w:w="544" w:type="pct"/>
            <w:shd w:val="clear" w:color="auto" w:fill="FFFFFF"/>
            <w:vAlign w:val="center"/>
          </w:tcPr>
          <w:p w14:paraId="012A216F" w14:textId="4325D79C" w:rsidR="004E3210" w:rsidRPr="004E3210" w:rsidRDefault="004E3210" w:rsidP="004E3210">
            <w:pPr>
              <w:spacing w:after="0" w:line="240" w:lineRule="auto"/>
              <w:jc w:val="center"/>
              <w:rPr>
                <w:rFonts w:ascii="Times New Roman" w:hAnsi="Times New Roman" w:cs="Times New Roman"/>
                <w:sz w:val="20"/>
                <w:szCs w:val="20"/>
              </w:rPr>
            </w:pPr>
            <w:r w:rsidRPr="004E3210">
              <w:rPr>
                <w:rFonts w:ascii="Times New Roman" w:hAnsi="Times New Roman" w:cs="Times New Roman"/>
                <w:sz w:val="20"/>
                <w:szCs w:val="20"/>
              </w:rPr>
              <w:t>238,04</w:t>
            </w:r>
          </w:p>
        </w:tc>
      </w:tr>
    </w:tbl>
    <w:p w14:paraId="0B3CAE07" w14:textId="77777777" w:rsidR="004E3210" w:rsidRDefault="004E3210" w:rsidP="003C1EA0">
      <w:pPr>
        <w:spacing w:after="0" w:line="240" w:lineRule="auto"/>
        <w:rPr>
          <w:rFonts w:ascii="Times New Roman" w:eastAsia="Calibri" w:hAnsi="Times New Roman" w:cs="Times New Roman"/>
          <w:sz w:val="24"/>
          <w:szCs w:val="24"/>
        </w:rPr>
      </w:pPr>
    </w:p>
    <w:p w14:paraId="5E287B4A" w14:textId="77777777" w:rsidR="001D7E5B" w:rsidRPr="007B3D18" w:rsidRDefault="00396D73" w:rsidP="00112E3C">
      <w:pPr>
        <w:pStyle w:val="4"/>
        <w:jc w:val="center"/>
        <w:rPr>
          <w:rFonts w:ascii="Times New Roman" w:hAnsi="Times New Roman" w:cs="Times New Roman"/>
          <w:b/>
          <w:i w:val="0"/>
          <w:color w:val="auto"/>
          <w:sz w:val="24"/>
          <w:szCs w:val="24"/>
        </w:rPr>
      </w:pPr>
      <w:bookmarkStart w:id="102" w:name="_Toc511227735"/>
      <w:r w:rsidRPr="007B3D18">
        <w:rPr>
          <w:rFonts w:ascii="Times New Roman" w:hAnsi="Times New Roman" w:cs="Times New Roman"/>
          <w:b/>
          <w:i w:val="0"/>
          <w:color w:val="auto"/>
          <w:sz w:val="24"/>
          <w:szCs w:val="24"/>
        </w:rPr>
        <w:t xml:space="preserve"> </w:t>
      </w:r>
      <w:r w:rsidR="001D7E5B" w:rsidRPr="007B3D18">
        <w:rPr>
          <w:rFonts w:ascii="Times New Roman" w:hAnsi="Times New Roman" w:cs="Times New Roman"/>
          <w:b/>
          <w:i w:val="0"/>
          <w:color w:val="auto"/>
          <w:sz w:val="24"/>
          <w:szCs w:val="24"/>
        </w:rPr>
        <w:t xml:space="preserve">Котельная </w:t>
      </w:r>
      <w:proofErr w:type="spellStart"/>
      <w:r w:rsidR="001D7E5B" w:rsidRPr="007B3D18">
        <w:rPr>
          <w:rFonts w:ascii="Times New Roman" w:hAnsi="Times New Roman" w:cs="Times New Roman"/>
          <w:b/>
          <w:i w:val="0"/>
          <w:color w:val="auto"/>
          <w:sz w:val="24"/>
          <w:szCs w:val="24"/>
        </w:rPr>
        <w:t>пст</w:t>
      </w:r>
      <w:proofErr w:type="spellEnd"/>
      <w:r w:rsidR="001D7E5B" w:rsidRPr="007B3D18">
        <w:rPr>
          <w:rFonts w:ascii="Times New Roman" w:hAnsi="Times New Roman" w:cs="Times New Roman"/>
          <w:b/>
          <w:i w:val="0"/>
          <w:color w:val="auto"/>
          <w:sz w:val="24"/>
          <w:szCs w:val="24"/>
        </w:rPr>
        <w:t>. Сивомаскинский</w:t>
      </w:r>
      <w:bookmarkEnd w:id="102"/>
    </w:p>
    <w:p w14:paraId="520EC0FD" w14:textId="77777777" w:rsidR="00733FE2" w:rsidRPr="007472FF" w:rsidRDefault="00733FE2" w:rsidP="00610F73">
      <w:pPr>
        <w:spacing w:after="0" w:line="240" w:lineRule="auto"/>
        <w:jc w:val="center"/>
        <w:rPr>
          <w:rFonts w:ascii="Times New Roman" w:hAnsi="Times New Roman" w:cs="Times New Roman"/>
          <w:b/>
          <w:sz w:val="24"/>
          <w:szCs w:val="24"/>
        </w:rPr>
      </w:pPr>
    </w:p>
    <w:p w14:paraId="1B0E9476" w14:textId="77777777" w:rsidR="00683591" w:rsidRDefault="001D7E5B" w:rsidP="00683591">
      <w:pPr>
        <w:spacing w:after="0" w:line="240" w:lineRule="auto"/>
        <w:jc w:val="both"/>
        <w:rPr>
          <w:rFonts w:ascii="Times New Roman" w:hAnsi="Times New Roman" w:cs="Times New Roman"/>
          <w:sz w:val="24"/>
          <w:szCs w:val="24"/>
        </w:rPr>
      </w:pPr>
      <w:r w:rsidRPr="007472FF">
        <w:rPr>
          <w:rFonts w:ascii="Times New Roman" w:hAnsi="Times New Roman" w:cs="Times New Roman"/>
          <w:sz w:val="24"/>
          <w:szCs w:val="24"/>
        </w:rPr>
        <w:t xml:space="preserve">Основным видом топлива котельной </w:t>
      </w:r>
      <w:proofErr w:type="spellStart"/>
      <w:r w:rsidRPr="007472FF">
        <w:rPr>
          <w:rFonts w:ascii="Times New Roman" w:hAnsi="Times New Roman" w:cs="Times New Roman"/>
          <w:sz w:val="24"/>
          <w:szCs w:val="24"/>
        </w:rPr>
        <w:t>пст</w:t>
      </w:r>
      <w:proofErr w:type="spellEnd"/>
      <w:r w:rsidRPr="007472FF">
        <w:rPr>
          <w:rFonts w:ascii="Times New Roman" w:hAnsi="Times New Roman" w:cs="Times New Roman"/>
          <w:sz w:val="24"/>
          <w:szCs w:val="24"/>
        </w:rPr>
        <w:t>. Сивомаскинский служит уголь.</w:t>
      </w:r>
      <w:r w:rsidR="00683591">
        <w:rPr>
          <w:rFonts w:ascii="Times New Roman" w:hAnsi="Times New Roman" w:cs="Times New Roman"/>
          <w:sz w:val="24"/>
          <w:szCs w:val="24"/>
        </w:rPr>
        <w:t xml:space="preserve"> Перспективный топливный баланс котельной </w:t>
      </w:r>
      <w:proofErr w:type="spellStart"/>
      <w:r w:rsidR="00683591">
        <w:rPr>
          <w:rFonts w:ascii="Times New Roman" w:hAnsi="Times New Roman" w:cs="Times New Roman"/>
          <w:sz w:val="24"/>
          <w:szCs w:val="24"/>
        </w:rPr>
        <w:t>пст</w:t>
      </w:r>
      <w:proofErr w:type="spellEnd"/>
      <w:r w:rsidR="00683591">
        <w:rPr>
          <w:rFonts w:ascii="Times New Roman" w:hAnsi="Times New Roman" w:cs="Times New Roman"/>
          <w:sz w:val="24"/>
          <w:szCs w:val="24"/>
        </w:rPr>
        <w:t>. Сивомаскинский представлен в таблице 1.</w:t>
      </w:r>
      <w:r w:rsidR="00D351A2">
        <w:rPr>
          <w:rFonts w:ascii="Times New Roman" w:hAnsi="Times New Roman" w:cs="Times New Roman"/>
          <w:sz w:val="24"/>
          <w:szCs w:val="24"/>
        </w:rPr>
        <w:t>36</w:t>
      </w:r>
      <w:r w:rsidR="00683591">
        <w:rPr>
          <w:rFonts w:ascii="Times New Roman" w:hAnsi="Times New Roman" w:cs="Times New Roman"/>
          <w:sz w:val="24"/>
          <w:szCs w:val="24"/>
        </w:rPr>
        <w:t>.</w:t>
      </w:r>
    </w:p>
    <w:p w14:paraId="19623196" w14:textId="77777777" w:rsidR="00683591" w:rsidRDefault="00683591" w:rsidP="00683591">
      <w:pPr>
        <w:spacing w:after="0" w:line="240" w:lineRule="auto"/>
        <w:jc w:val="both"/>
        <w:rPr>
          <w:rFonts w:ascii="Times New Roman" w:hAnsi="Times New Roman" w:cs="Times New Roman"/>
          <w:sz w:val="24"/>
          <w:szCs w:val="24"/>
        </w:rPr>
      </w:pPr>
    </w:p>
    <w:p w14:paraId="3AD26911" w14:textId="77777777" w:rsidR="00D93820" w:rsidRDefault="00D93820" w:rsidP="00683591">
      <w:pPr>
        <w:spacing w:after="0" w:line="240" w:lineRule="auto"/>
        <w:jc w:val="both"/>
        <w:rPr>
          <w:rFonts w:ascii="Times New Roman" w:hAnsi="Times New Roman" w:cs="Times New Roman"/>
          <w:sz w:val="24"/>
          <w:szCs w:val="24"/>
        </w:rPr>
      </w:pPr>
    </w:p>
    <w:p w14:paraId="6714FC3D" w14:textId="77777777" w:rsidR="00683591" w:rsidRDefault="00683591" w:rsidP="00683591">
      <w:pPr>
        <w:spacing w:after="0" w:line="240" w:lineRule="auto"/>
        <w:jc w:val="right"/>
        <w:rPr>
          <w:rFonts w:ascii="Times New Roman" w:eastAsia="Calibri" w:hAnsi="Times New Roman" w:cs="Times New Roman"/>
          <w:sz w:val="24"/>
          <w:szCs w:val="24"/>
        </w:rPr>
      </w:pPr>
      <w:r w:rsidRPr="000152D6">
        <w:rPr>
          <w:rFonts w:ascii="Times New Roman" w:eastAsia="Calibri" w:hAnsi="Times New Roman" w:cs="Times New Roman"/>
          <w:sz w:val="24"/>
          <w:szCs w:val="24"/>
        </w:rPr>
        <w:lastRenderedPageBreak/>
        <w:t>Таблица 1.</w:t>
      </w:r>
      <w:r w:rsidR="00D351A2">
        <w:rPr>
          <w:rFonts w:ascii="Times New Roman" w:eastAsia="Calibri" w:hAnsi="Times New Roman" w:cs="Times New Roman"/>
          <w:sz w:val="24"/>
          <w:szCs w:val="24"/>
        </w:rPr>
        <w:t>36</w:t>
      </w:r>
      <w:r w:rsidRPr="00683591">
        <w:rPr>
          <w:rFonts w:ascii="Times New Roman" w:eastAsia="Calibri" w:hAnsi="Times New Roman" w:cs="Times New Roman"/>
          <w:sz w:val="24"/>
          <w:szCs w:val="24"/>
        </w:rPr>
        <w:t xml:space="preserve"> </w:t>
      </w:r>
    </w:p>
    <w:tbl>
      <w:tblPr>
        <w:tblpPr w:leftFromText="180" w:rightFromText="180" w:bottomFromText="160" w:vertAnchor="text" w:horzAnchor="margin" w:tblpX="108" w:tblpY="13"/>
        <w:tblW w:w="48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2"/>
        <w:gridCol w:w="1238"/>
        <w:gridCol w:w="860"/>
        <w:gridCol w:w="1000"/>
        <w:gridCol w:w="958"/>
        <w:gridCol w:w="958"/>
        <w:gridCol w:w="966"/>
        <w:gridCol w:w="996"/>
      </w:tblGrid>
      <w:tr w:rsidR="009D61BC" w:rsidRPr="00EF57C3" w14:paraId="451D4871" w14:textId="77777777" w:rsidTr="00D351A2">
        <w:trPr>
          <w:trHeight w:val="39"/>
        </w:trPr>
        <w:tc>
          <w:tcPr>
            <w:tcW w:w="1455" w:type="pct"/>
            <w:vMerge w:val="restart"/>
            <w:shd w:val="clear" w:color="auto" w:fill="FFFFFF" w:themeFill="background1"/>
            <w:vAlign w:val="center"/>
            <w:hideMark/>
          </w:tcPr>
          <w:p w14:paraId="2B1DAB92" w14:textId="77777777" w:rsidR="009323B9" w:rsidRPr="000B4483" w:rsidRDefault="009323B9" w:rsidP="00D351A2">
            <w:pPr>
              <w:spacing w:after="0" w:line="240" w:lineRule="auto"/>
              <w:jc w:val="center"/>
              <w:rPr>
                <w:rFonts w:ascii="Times New Roman" w:eastAsia="Times New Roman" w:hAnsi="Times New Roman" w:cs="Times New Roman"/>
                <w:bCs/>
                <w:color w:val="000000" w:themeColor="text1"/>
                <w:sz w:val="20"/>
                <w:szCs w:val="20"/>
                <w:lang w:eastAsia="ru-RU"/>
              </w:rPr>
            </w:pPr>
            <w:r w:rsidRPr="000B4483">
              <w:rPr>
                <w:rFonts w:ascii="Times New Roman" w:eastAsia="Times New Roman" w:hAnsi="Times New Roman" w:cs="Times New Roman"/>
                <w:bCs/>
                <w:color w:val="000000" w:themeColor="text1"/>
                <w:sz w:val="20"/>
                <w:szCs w:val="20"/>
                <w:lang w:eastAsia="ru-RU"/>
              </w:rPr>
              <w:t>Показатель</w:t>
            </w:r>
          </w:p>
        </w:tc>
        <w:tc>
          <w:tcPr>
            <w:tcW w:w="629" w:type="pct"/>
            <w:vMerge w:val="restart"/>
            <w:shd w:val="clear" w:color="auto" w:fill="FFFFFF" w:themeFill="background1"/>
            <w:vAlign w:val="center"/>
            <w:hideMark/>
          </w:tcPr>
          <w:p w14:paraId="2C4BB9BC" w14:textId="77777777" w:rsidR="009323B9" w:rsidRPr="000B4483" w:rsidRDefault="009323B9" w:rsidP="00D351A2">
            <w:pPr>
              <w:spacing w:after="0" w:line="240" w:lineRule="auto"/>
              <w:jc w:val="center"/>
              <w:rPr>
                <w:rFonts w:ascii="Times New Roman" w:eastAsia="Times New Roman" w:hAnsi="Times New Roman" w:cs="Times New Roman"/>
                <w:bCs/>
                <w:color w:val="000000" w:themeColor="text1"/>
                <w:sz w:val="20"/>
                <w:szCs w:val="20"/>
                <w:lang w:eastAsia="ru-RU"/>
              </w:rPr>
            </w:pPr>
            <w:r w:rsidRPr="000B4483">
              <w:rPr>
                <w:rFonts w:ascii="Times New Roman" w:eastAsia="Times New Roman" w:hAnsi="Times New Roman" w:cs="Times New Roman"/>
                <w:bCs/>
                <w:color w:val="000000" w:themeColor="text1"/>
                <w:sz w:val="20"/>
                <w:szCs w:val="20"/>
                <w:lang w:eastAsia="ru-RU"/>
              </w:rPr>
              <w:t>Ед. изм.</w:t>
            </w:r>
          </w:p>
        </w:tc>
        <w:tc>
          <w:tcPr>
            <w:tcW w:w="2916" w:type="pct"/>
            <w:gridSpan w:val="6"/>
            <w:shd w:val="clear" w:color="auto" w:fill="FFFFFF" w:themeFill="background1"/>
            <w:vAlign w:val="center"/>
            <w:hideMark/>
          </w:tcPr>
          <w:p w14:paraId="702135E3" w14:textId="77777777" w:rsidR="009323B9" w:rsidRPr="000B4483" w:rsidRDefault="009323B9" w:rsidP="00D351A2">
            <w:pPr>
              <w:spacing w:after="0" w:line="240" w:lineRule="auto"/>
              <w:jc w:val="center"/>
              <w:rPr>
                <w:rFonts w:ascii="Times New Roman" w:eastAsia="Times New Roman" w:hAnsi="Times New Roman" w:cs="Times New Roman"/>
                <w:bCs/>
                <w:color w:val="000000" w:themeColor="text1"/>
                <w:sz w:val="20"/>
                <w:szCs w:val="20"/>
                <w:lang w:eastAsia="ru-RU"/>
              </w:rPr>
            </w:pPr>
            <w:r w:rsidRPr="000B4483">
              <w:rPr>
                <w:rFonts w:ascii="Times New Roman" w:eastAsia="Times New Roman" w:hAnsi="Times New Roman" w:cs="Times New Roman"/>
                <w:bCs/>
                <w:color w:val="000000" w:themeColor="text1"/>
                <w:sz w:val="20"/>
                <w:szCs w:val="20"/>
                <w:lang w:eastAsia="ru-RU"/>
              </w:rPr>
              <w:t>Расчетный срок схемы теплоснабжения</w:t>
            </w:r>
          </w:p>
        </w:tc>
      </w:tr>
      <w:tr w:rsidR="009D61BC" w:rsidRPr="00EF57C3" w14:paraId="1E2B890A" w14:textId="77777777" w:rsidTr="00D351A2">
        <w:trPr>
          <w:trHeight w:val="598"/>
        </w:trPr>
        <w:tc>
          <w:tcPr>
            <w:tcW w:w="1455" w:type="pct"/>
            <w:vMerge/>
            <w:shd w:val="clear" w:color="auto" w:fill="FFFFFF" w:themeFill="background1"/>
            <w:vAlign w:val="center"/>
            <w:hideMark/>
          </w:tcPr>
          <w:p w14:paraId="0F70DE03" w14:textId="77777777" w:rsidR="009D61BC" w:rsidRPr="000B4483" w:rsidRDefault="009D61BC" w:rsidP="00D351A2">
            <w:pPr>
              <w:spacing w:after="0" w:line="240" w:lineRule="auto"/>
              <w:rPr>
                <w:rFonts w:ascii="Times New Roman" w:eastAsia="Times New Roman" w:hAnsi="Times New Roman" w:cs="Times New Roman"/>
                <w:bCs/>
                <w:color w:val="000000" w:themeColor="text1"/>
                <w:sz w:val="20"/>
                <w:szCs w:val="20"/>
                <w:lang w:eastAsia="ru-RU"/>
              </w:rPr>
            </w:pPr>
          </w:p>
        </w:tc>
        <w:tc>
          <w:tcPr>
            <w:tcW w:w="629" w:type="pct"/>
            <w:vMerge/>
            <w:shd w:val="clear" w:color="auto" w:fill="FFFFFF" w:themeFill="background1"/>
            <w:vAlign w:val="center"/>
            <w:hideMark/>
          </w:tcPr>
          <w:p w14:paraId="7801CD16" w14:textId="77777777" w:rsidR="009D61BC" w:rsidRPr="000B4483" w:rsidRDefault="009D61BC" w:rsidP="00D351A2">
            <w:pPr>
              <w:spacing w:after="0" w:line="240" w:lineRule="auto"/>
              <w:rPr>
                <w:rFonts w:ascii="Times New Roman" w:eastAsia="Times New Roman" w:hAnsi="Times New Roman" w:cs="Times New Roman"/>
                <w:bCs/>
                <w:color w:val="000000" w:themeColor="text1"/>
                <w:sz w:val="20"/>
                <w:szCs w:val="20"/>
                <w:lang w:eastAsia="ru-RU"/>
              </w:rPr>
            </w:pPr>
          </w:p>
        </w:tc>
        <w:tc>
          <w:tcPr>
            <w:tcW w:w="437" w:type="pct"/>
            <w:shd w:val="clear" w:color="auto" w:fill="FFFFFF" w:themeFill="background1"/>
            <w:vAlign w:val="center"/>
          </w:tcPr>
          <w:p w14:paraId="7825C770" w14:textId="77777777" w:rsidR="009D61BC" w:rsidRPr="000B4483" w:rsidRDefault="009D61BC" w:rsidP="00D351A2">
            <w:pPr>
              <w:spacing w:after="0" w:line="240" w:lineRule="auto"/>
              <w:jc w:val="center"/>
              <w:rPr>
                <w:rFonts w:ascii="Times New Roman" w:eastAsia="Times New Roman" w:hAnsi="Times New Roman" w:cs="Times New Roman"/>
                <w:bCs/>
                <w:sz w:val="20"/>
                <w:szCs w:val="20"/>
                <w:lang w:eastAsia="ru-RU"/>
              </w:rPr>
            </w:pPr>
            <w:r w:rsidRPr="000B4483">
              <w:rPr>
                <w:rFonts w:ascii="Times New Roman" w:eastAsia="Times New Roman" w:hAnsi="Times New Roman" w:cs="Times New Roman"/>
                <w:bCs/>
                <w:sz w:val="20"/>
                <w:szCs w:val="20"/>
                <w:lang w:eastAsia="ru-RU"/>
              </w:rPr>
              <w:t>Факт 2022</w:t>
            </w:r>
          </w:p>
        </w:tc>
        <w:tc>
          <w:tcPr>
            <w:tcW w:w="508" w:type="pct"/>
            <w:shd w:val="clear" w:color="auto" w:fill="FFFFFF" w:themeFill="background1"/>
            <w:vAlign w:val="center"/>
          </w:tcPr>
          <w:p w14:paraId="5C611D08" w14:textId="4DEBBED2" w:rsidR="009D61BC" w:rsidRPr="000B4483" w:rsidRDefault="004E3210" w:rsidP="00D351A2">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 xml:space="preserve">Факт </w:t>
            </w:r>
            <w:r w:rsidR="009D61BC" w:rsidRPr="000B4483">
              <w:rPr>
                <w:rFonts w:ascii="Times New Roman" w:eastAsia="Times New Roman" w:hAnsi="Times New Roman" w:cs="Times New Roman"/>
                <w:bCs/>
                <w:sz w:val="20"/>
                <w:szCs w:val="20"/>
                <w:lang w:eastAsia="ru-RU"/>
              </w:rPr>
              <w:t>2023</w:t>
            </w:r>
          </w:p>
        </w:tc>
        <w:tc>
          <w:tcPr>
            <w:tcW w:w="487" w:type="pct"/>
            <w:shd w:val="clear" w:color="auto" w:fill="FFFFFF" w:themeFill="background1"/>
            <w:vAlign w:val="center"/>
          </w:tcPr>
          <w:p w14:paraId="14A393CD" w14:textId="77777777" w:rsidR="009D61BC" w:rsidRPr="000B4483" w:rsidRDefault="009D61BC" w:rsidP="00D351A2">
            <w:pPr>
              <w:spacing w:after="0" w:line="240" w:lineRule="auto"/>
              <w:jc w:val="center"/>
              <w:rPr>
                <w:rFonts w:ascii="Times New Roman" w:eastAsia="Times New Roman" w:hAnsi="Times New Roman" w:cs="Times New Roman"/>
                <w:bCs/>
                <w:sz w:val="20"/>
                <w:szCs w:val="20"/>
                <w:lang w:eastAsia="ru-RU"/>
              </w:rPr>
            </w:pPr>
            <w:r w:rsidRPr="000B4483">
              <w:rPr>
                <w:rFonts w:ascii="Times New Roman" w:eastAsia="Times New Roman" w:hAnsi="Times New Roman" w:cs="Times New Roman"/>
                <w:bCs/>
                <w:sz w:val="20"/>
                <w:szCs w:val="20"/>
                <w:lang w:eastAsia="ru-RU"/>
              </w:rPr>
              <w:t>2024</w:t>
            </w:r>
          </w:p>
        </w:tc>
        <w:tc>
          <w:tcPr>
            <w:tcW w:w="487" w:type="pct"/>
            <w:shd w:val="clear" w:color="auto" w:fill="FFFFFF" w:themeFill="background1"/>
            <w:vAlign w:val="center"/>
          </w:tcPr>
          <w:p w14:paraId="6269D56B" w14:textId="77777777" w:rsidR="009D61BC" w:rsidRPr="000B4483" w:rsidRDefault="009D61BC" w:rsidP="00D351A2">
            <w:pPr>
              <w:spacing w:after="0" w:line="240" w:lineRule="auto"/>
              <w:jc w:val="center"/>
              <w:rPr>
                <w:rFonts w:ascii="Times New Roman" w:eastAsia="Times New Roman" w:hAnsi="Times New Roman" w:cs="Times New Roman"/>
                <w:bCs/>
                <w:sz w:val="20"/>
                <w:szCs w:val="20"/>
                <w:lang w:eastAsia="ru-RU"/>
              </w:rPr>
            </w:pPr>
            <w:r w:rsidRPr="000B4483">
              <w:rPr>
                <w:rFonts w:ascii="Times New Roman" w:eastAsia="Times New Roman" w:hAnsi="Times New Roman" w:cs="Times New Roman"/>
                <w:bCs/>
                <w:sz w:val="20"/>
                <w:szCs w:val="20"/>
                <w:lang w:eastAsia="ru-RU"/>
              </w:rPr>
              <w:t>2025</w:t>
            </w:r>
          </w:p>
        </w:tc>
        <w:tc>
          <w:tcPr>
            <w:tcW w:w="491" w:type="pct"/>
            <w:shd w:val="clear" w:color="auto" w:fill="FFFFFF" w:themeFill="background1"/>
            <w:vAlign w:val="center"/>
          </w:tcPr>
          <w:p w14:paraId="112D61AF" w14:textId="77777777" w:rsidR="009D61BC" w:rsidRPr="000B4483" w:rsidRDefault="009D61BC" w:rsidP="00D351A2">
            <w:pPr>
              <w:spacing w:after="0" w:line="240" w:lineRule="auto"/>
              <w:jc w:val="center"/>
              <w:rPr>
                <w:rFonts w:ascii="Times New Roman" w:eastAsia="Times New Roman" w:hAnsi="Times New Roman" w:cs="Times New Roman"/>
                <w:bCs/>
                <w:sz w:val="20"/>
                <w:szCs w:val="20"/>
                <w:lang w:eastAsia="ru-RU"/>
              </w:rPr>
            </w:pPr>
            <w:r w:rsidRPr="000B4483">
              <w:rPr>
                <w:rFonts w:ascii="Times New Roman" w:eastAsia="Times New Roman" w:hAnsi="Times New Roman" w:cs="Times New Roman"/>
                <w:bCs/>
                <w:sz w:val="20"/>
                <w:szCs w:val="20"/>
                <w:lang w:eastAsia="ru-RU"/>
              </w:rPr>
              <w:t>2026</w:t>
            </w:r>
          </w:p>
        </w:tc>
        <w:tc>
          <w:tcPr>
            <w:tcW w:w="506" w:type="pct"/>
            <w:shd w:val="clear" w:color="auto" w:fill="FFFFFF" w:themeFill="background1"/>
            <w:vAlign w:val="center"/>
          </w:tcPr>
          <w:p w14:paraId="15093B10" w14:textId="5E66F9F4" w:rsidR="009D61BC" w:rsidRPr="000B4483" w:rsidRDefault="009D61BC" w:rsidP="00D351A2">
            <w:pPr>
              <w:spacing w:after="0" w:line="240" w:lineRule="auto"/>
              <w:jc w:val="center"/>
              <w:rPr>
                <w:rFonts w:ascii="Times New Roman" w:eastAsia="Times New Roman" w:hAnsi="Times New Roman" w:cs="Times New Roman"/>
                <w:bCs/>
                <w:sz w:val="20"/>
                <w:szCs w:val="20"/>
                <w:lang w:eastAsia="ru-RU"/>
              </w:rPr>
            </w:pPr>
            <w:r w:rsidRPr="000B4483">
              <w:rPr>
                <w:rFonts w:ascii="Times New Roman" w:eastAsia="Times New Roman" w:hAnsi="Times New Roman" w:cs="Times New Roman"/>
                <w:bCs/>
                <w:sz w:val="20"/>
                <w:szCs w:val="20"/>
                <w:lang w:eastAsia="ru-RU"/>
              </w:rPr>
              <w:t>2027-20</w:t>
            </w:r>
            <w:r w:rsidR="00C04BD6" w:rsidRPr="000B4483">
              <w:rPr>
                <w:rFonts w:ascii="Times New Roman" w:eastAsia="Times New Roman" w:hAnsi="Times New Roman" w:cs="Times New Roman"/>
                <w:bCs/>
                <w:sz w:val="20"/>
                <w:szCs w:val="20"/>
                <w:lang w:eastAsia="ru-RU"/>
              </w:rPr>
              <w:t>39</w:t>
            </w:r>
          </w:p>
        </w:tc>
      </w:tr>
      <w:tr w:rsidR="004E3210" w:rsidRPr="00EF57C3" w14:paraId="358FCD90" w14:textId="77777777" w:rsidTr="00D351A2">
        <w:trPr>
          <w:trHeight w:val="408"/>
        </w:trPr>
        <w:tc>
          <w:tcPr>
            <w:tcW w:w="1455" w:type="pct"/>
            <w:vAlign w:val="center"/>
            <w:hideMark/>
          </w:tcPr>
          <w:p w14:paraId="07350F44" w14:textId="77777777" w:rsidR="004E3210" w:rsidRPr="000B4483" w:rsidRDefault="004E3210" w:rsidP="004E3210">
            <w:pPr>
              <w:spacing w:after="0" w:line="240" w:lineRule="auto"/>
              <w:jc w:val="center"/>
              <w:rPr>
                <w:rFonts w:ascii="Times New Roman" w:hAnsi="Times New Roman" w:cs="Times New Roman"/>
                <w:color w:val="000000" w:themeColor="text1"/>
                <w:sz w:val="20"/>
                <w:szCs w:val="20"/>
              </w:rPr>
            </w:pPr>
            <w:r w:rsidRPr="000B4483">
              <w:rPr>
                <w:rFonts w:ascii="Times New Roman" w:hAnsi="Times New Roman" w:cs="Times New Roman"/>
                <w:color w:val="000000" w:themeColor="text1"/>
                <w:sz w:val="20"/>
                <w:szCs w:val="20"/>
              </w:rPr>
              <w:t>Отпуск тепла</w:t>
            </w:r>
          </w:p>
        </w:tc>
        <w:tc>
          <w:tcPr>
            <w:tcW w:w="629" w:type="pct"/>
            <w:vAlign w:val="center"/>
            <w:hideMark/>
          </w:tcPr>
          <w:p w14:paraId="199753E2" w14:textId="77777777" w:rsidR="004E3210" w:rsidRPr="000B4483" w:rsidRDefault="004E3210" w:rsidP="004E3210">
            <w:pPr>
              <w:spacing w:after="0" w:line="240" w:lineRule="auto"/>
              <w:jc w:val="center"/>
              <w:rPr>
                <w:rFonts w:ascii="Times New Roman" w:hAnsi="Times New Roman" w:cs="Times New Roman"/>
                <w:color w:val="000000" w:themeColor="text1"/>
                <w:sz w:val="20"/>
                <w:szCs w:val="20"/>
              </w:rPr>
            </w:pPr>
            <w:r w:rsidRPr="000B4483">
              <w:rPr>
                <w:rFonts w:ascii="Times New Roman" w:hAnsi="Times New Roman" w:cs="Times New Roman"/>
                <w:color w:val="000000" w:themeColor="text1"/>
                <w:sz w:val="20"/>
                <w:szCs w:val="20"/>
              </w:rPr>
              <w:t>тыс. Гкал</w:t>
            </w:r>
          </w:p>
        </w:tc>
        <w:tc>
          <w:tcPr>
            <w:tcW w:w="437" w:type="pct"/>
            <w:shd w:val="clear" w:color="auto" w:fill="FFFFFF"/>
            <w:vAlign w:val="center"/>
          </w:tcPr>
          <w:p w14:paraId="5D79D712" w14:textId="77777777" w:rsidR="004E3210" w:rsidRPr="000B4483" w:rsidRDefault="004E3210" w:rsidP="004E3210">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2,579</w:t>
            </w:r>
          </w:p>
        </w:tc>
        <w:tc>
          <w:tcPr>
            <w:tcW w:w="508" w:type="pct"/>
            <w:shd w:val="clear" w:color="auto" w:fill="FFFFFF"/>
            <w:vAlign w:val="center"/>
          </w:tcPr>
          <w:p w14:paraId="263CC2CE" w14:textId="5E4129C0" w:rsidR="004E3210" w:rsidRPr="004E3210" w:rsidRDefault="004E3210" w:rsidP="004E3210">
            <w:pPr>
              <w:spacing w:after="0" w:line="240" w:lineRule="auto"/>
              <w:jc w:val="center"/>
              <w:rPr>
                <w:rFonts w:ascii="Times New Roman" w:hAnsi="Times New Roman" w:cs="Times New Roman"/>
                <w:sz w:val="20"/>
                <w:szCs w:val="20"/>
              </w:rPr>
            </w:pPr>
            <w:r w:rsidRPr="004E3210">
              <w:rPr>
                <w:rFonts w:ascii="Times New Roman" w:hAnsi="Times New Roman" w:cs="Times New Roman"/>
                <w:sz w:val="20"/>
                <w:szCs w:val="20"/>
              </w:rPr>
              <w:t>2,71</w:t>
            </w:r>
          </w:p>
        </w:tc>
        <w:tc>
          <w:tcPr>
            <w:tcW w:w="487" w:type="pct"/>
            <w:shd w:val="clear" w:color="auto" w:fill="FFFFFF"/>
            <w:vAlign w:val="center"/>
          </w:tcPr>
          <w:p w14:paraId="040A1695" w14:textId="5C0DB239" w:rsidR="004E3210" w:rsidRPr="004E3210" w:rsidRDefault="004E3210" w:rsidP="004E3210">
            <w:pPr>
              <w:spacing w:after="0" w:line="240" w:lineRule="auto"/>
              <w:jc w:val="center"/>
              <w:rPr>
                <w:rFonts w:ascii="Times New Roman" w:hAnsi="Times New Roman" w:cs="Times New Roman"/>
                <w:sz w:val="20"/>
                <w:szCs w:val="20"/>
              </w:rPr>
            </w:pPr>
            <w:r w:rsidRPr="004E3210">
              <w:rPr>
                <w:rFonts w:ascii="Times New Roman" w:hAnsi="Times New Roman" w:cs="Times New Roman"/>
                <w:sz w:val="20"/>
                <w:szCs w:val="20"/>
              </w:rPr>
              <w:t>3,42</w:t>
            </w:r>
          </w:p>
        </w:tc>
        <w:tc>
          <w:tcPr>
            <w:tcW w:w="487" w:type="pct"/>
            <w:shd w:val="clear" w:color="auto" w:fill="FFFFFF"/>
            <w:vAlign w:val="center"/>
          </w:tcPr>
          <w:p w14:paraId="1210F905" w14:textId="509EFA62" w:rsidR="004E3210" w:rsidRPr="004E3210" w:rsidRDefault="004E3210" w:rsidP="004E3210">
            <w:pPr>
              <w:spacing w:after="0" w:line="240" w:lineRule="auto"/>
              <w:jc w:val="center"/>
              <w:rPr>
                <w:rFonts w:ascii="Times New Roman" w:hAnsi="Times New Roman" w:cs="Times New Roman"/>
                <w:sz w:val="20"/>
                <w:szCs w:val="20"/>
              </w:rPr>
            </w:pPr>
            <w:r w:rsidRPr="004E3210">
              <w:rPr>
                <w:rFonts w:ascii="Times New Roman" w:hAnsi="Times New Roman" w:cs="Times New Roman"/>
                <w:sz w:val="20"/>
                <w:szCs w:val="20"/>
              </w:rPr>
              <w:t>3,37</w:t>
            </w:r>
          </w:p>
        </w:tc>
        <w:tc>
          <w:tcPr>
            <w:tcW w:w="491" w:type="pct"/>
            <w:shd w:val="clear" w:color="auto" w:fill="FFFFFF"/>
            <w:vAlign w:val="center"/>
          </w:tcPr>
          <w:p w14:paraId="302DF2B5" w14:textId="3D1DA11C" w:rsidR="004E3210" w:rsidRPr="004E3210" w:rsidRDefault="004E3210" w:rsidP="004E3210">
            <w:pPr>
              <w:spacing w:after="0" w:line="240" w:lineRule="auto"/>
              <w:jc w:val="center"/>
              <w:rPr>
                <w:rFonts w:ascii="Times New Roman" w:hAnsi="Times New Roman" w:cs="Times New Roman"/>
                <w:sz w:val="20"/>
                <w:szCs w:val="20"/>
              </w:rPr>
            </w:pPr>
            <w:r w:rsidRPr="004E3210">
              <w:rPr>
                <w:rFonts w:ascii="Times New Roman" w:hAnsi="Times New Roman" w:cs="Times New Roman"/>
                <w:sz w:val="20"/>
                <w:szCs w:val="20"/>
              </w:rPr>
              <w:t>3,37</w:t>
            </w:r>
          </w:p>
        </w:tc>
        <w:tc>
          <w:tcPr>
            <w:tcW w:w="506" w:type="pct"/>
            <w:shd w:val="clear" w:color="auto" w:fill="FFFFFF"/>
            <w:vAlign w:val="center"/>
          </w:tcPr>
          <w:p w14:paraId="6DC4E4F0" w14:textId="724C9396" w:rsidR="004E3210" w:rsidRPr="004E3210" w:rsidRDefault="004E3210" w:rsidP="004E3210">
            <w:pPr>
              <w:spacing w:after="0" w:line="240" w:lineRule="auto"/>
              <w:jc w:val="center"/>
              <w:rPr>
                <w:rFonts w:ascii="Times New Roman" w:hAnsi="Times New Roman" w:cs="Times New Roman"/>
                <w:sz w:val="20"/>
                <w:szCs w:val="20"/>
              </w:rPr>
            </w:pPr>
            <w:r w:rsidRPr="004E3210">
              <w:rPr>
                <w:rFonts w:ascii="Times New Roman" w:hAnsi="Times New Roman" w:cs="Times New Roman"/>
                <w:sz w:val="20"/>
                <w:szCs w:val="20"/>
              </w:rPr>
              <w:t>3,37</w:t>
            </w:r>
          </w:p>
        </w:tc>
      </w:tr>
      <w:tr w:rsidR="004E3210" w:rsidRPr="00EF57C3" w14:paraId="097F8F67" w14:textId="77777777" w:rsidTr="00D351A2">
        <w:trPr>
          <w:trHeight w:val="411"/>
        </w:trPr>
        <w:tc>
          <w:tcPr>
            <w:tcW w:w="1455" w:type="pct"/>
            <w:hideMark/>
          </w:tcPr>
          <w:p w14:paraId="3E7A1138" w14:textId="77777777" w:rsidR="004E3210" w:rsidRPr="000B4483" w:rsidRDefault="004E3210" w:rsidP="004E3210">
            <w:pPr>
              <w:spacing w:after="0" w:line="240" w:lineRule="auto"/>
              <w:jc w:val="center"/>
              <w:rPr>
                <w:rFonts w:ascii="Times New Roman" w:hAnsi="Times New Roman" w:cs="Times New Roman"/>
                <w:color w:val="000000" w:themeColor="text1"/>
                <w:sz w:val="20"/>
                <w:szCs w:val="20"/>
              </w:rPr>
            </w:pPr>
            <w:r w:rsidRPr="000B4483">
              <w:rPr>
                <w:rFonts w:ascii="Times New Roman" w:hAnsi="Times New Roman" w:cs="Times New Roman"/>
                <w:color w:val="000000" w:themeColor="text1"/>
                <w:sz w:val="20"/>
                <w:szCs w:val="20"/>
              </w:rPr>
              <w:t>Расход угля</w:t>
            </w:r>
          </w:p>
        </w:tc>
        <w:tc>
          <w:tcPr>
            <w:tcW w:w="629" w:type="pct"/>
            <w:vAlign w:val="center"/>
            <w:hideMark/>
          </w:tcPr>
          <w:p w14:paraId="6BF36A6E" w14:textId="77777777" w:rsidR="004E3210" w:rsidRPr="000B4483" w:rsidRDefault="004E3210" w:rsidP="004E3210">
            <w:pPr>
              <w:spacing w:after="0" w:line="240" w:lineRule="auto"/>
              <w:jc w:val="center"/>
              <w:rPr>
                <w:rFonts w:ascii="Times New Roman" w:hAnsi="Times New Roman" w:cs="Times New Roman"/>
                <w:color w:val="000000" w:themeColor="text1"/>
                <w:sz w:val="20"/>
                <w:szCs w:val="20"/>
              </w:rPr>
            </w:pPr>
            <w:r w:rsidRPr="000B4483">
              <w:rPr>
                <w:rFonts w:ascii="Times New Roman" w:hAnsi="Times New Roman" w:cs="Times New Roman"/>
                <w:color w:val="000000" w:themeColor="text1"/>
                <w:sz w:val="20"/>
                <w:szCs w:val="20"/>
              </w:rPr>
              <w:t>тонн</w:t>
            </w:r>
          </w:p>
        </w:tc>
        <w:tc>
          <w:tcPr>
            <w:tcW w:w="437" w:type="pct"/>
            <w:shd w:val="clear" w:color="auto" w:fill="FFFFFF"/>
            <w:vAlign w:val="center"/>
          </w:tcPr>
          <w:p w14:paraId="7446FD09" w14:textId="1531A374" w:rsidR="004E3210" w:rsidRPr="000B4483" w:rsidRDefault="004E3210" w:rsidP="004E321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907,50</w:t>
            </w:r>
          </w:p>
        </w:tc>
        <w:tc>
          <w:tcPr>
            <w:tcW w:w="508" w:type="pct"/>
            <w:shd w:val="clear" w:color="auto" w:fill="FFFFFF"/>
            <w:vAlign w:val="center"/>
          </w:tcPr>
          <w:p w14:paraId="626644DE" w14:textId="2FAD7153" w:rsidR="004E3210" w:rsidRPr="004E3210" w:rsidRDefault="004E3210" w:rsidP="004E3210">
            <w:pPr>
              <w:spacing w:after="0" w:line="240" w:lineRule="auto"/>
              <w:jc w:val="center"/>
              <w:rPr>
                <w:rFonts w:ascii="Times New Roman" w:hAnsi="Times New Roman" w:cs="Times New Roman"/>
                <w:sz w:val="20"/>
                <w:szCs w:val="20"/>
              </w:rPr>
            </w:pPr>
            <w:r w:rsidRPr="004E3210">
              <w:rPr>
                <w:rFonts w:ascii="Times New Roman" w:hAnsi="Times New Roman" w:cs="Times New Roman"/>
                <w:sz w:val="20"/>
                <w:szCs w:val="20"/>
              </w:rPr>
              <w:t>865,46</w:t>
            </w:r>
          </w:p>
        </w:tc>
        <w:tc>
          <w:tcPr>
            <w:tcW w:w="487" w:type="pct"/>
            <w:shd w:val="clear" w:color="auto" w:fill="FFFFFF"/>
            <w:vAlign w:val="center"/>
          </w:tcPr>
          <w:p w14:paraId="086CE992" w14:textId="7DA26DA6" w:rsidR="004E3210" w:rsidRPr="004E3210" w:rsidRDefault="004E3210" w:rsidP="004E3210">
            <w:pPr>
              <w:spacing w:after="0" w:line="240" w:lineRule="auto"/>
              <w:jc w:val="center"/>
              <w:rPr>
                <w:rFonts w:ascii="Times New Roman" w:hAnsi="Times New Roman" w:cs="Times New Roman"/>
                <w:sz w:val="20"/>
                <w:szCs w:val="20"/>
              </w:rPr>
            </w:pPr>
            <w:r w:rsidRPr="004E3210">
              <w:rPr>
                <w:rFonts w:ascii="Times New Roman" w:hAnsi="Times New Roman" w:cs="Times New Roman"/>
                <w:sz w:val="20"/>
                <w:szCs w:val="20"/>
              </w:rPr>
              <w:t>1 073,10</w:t>
            </w:r>
          </w:p>
        </w:tc>
        <w:tc>
          <w:tcPr>
            <w:tcW w:w="487" w:type="pct"/>
            <w:shd w:val="clear" w:color="auto" w:fill="FFFFFF"/>
            <w:vAlign w:val="center"/>
          </w:tcPr>
          <w:p w14:paraId="55492F40" w14:textId="7B4B2924" w:rsidR="004E3210" w:rsidRPr="004E3210" w:rsidRDefault="004E3210" w:rsidP="004E3210">
            <w:pPr>
              <w:spacing w:after="0" w:line="240" w:lineRule="auto"/>
              <w:jc w:val="center"/>
              <w:rPr>
                <w:rFonts w:ascii="Times New Roman" w:hAnsi="Times New Roman" w:cs="Times New Roman"/>
                <w:sz w:val="20"/>
                <w:szCs w:val="20"/>
              </w:rPr>
            </w:pPr>
            <w:r w:rsidRPr="004E3210">
              <w:rPr>
                <w:rFonts w:ascii="Times New Roman" w:hAnsi="Times New Roman" w:cs="Times New Roman"/>
                <w:sz w:val="20"/>
                <w:szCs w:val="20"/>
              </w:rPr>
              <w:t>1 125,80</w:t>
            </w:r>
          </w:p>
        </w:tc>
        <w:tc>
          <w:tcPr>
            <w:tcW w:w="491" w:type="pct"/>
            <w:shd w:val="clear" w:color="auto" w:fill="FFFFFF"/>
            <w:vAlign w:val="center"/>
          </w:tcPr>
          <w:p w14:paraId="73A68057" w14:textId="0B6EBC1D" w:rsidR="004E3210" w:rsidRPr="004E3210" w:rsidRDefault="004E3210" w:rsidP="004E3210">
            <w:pPr>
              <w:spacing w:after="0" w:line="240" w:lineRule="auto"/>
              <w:jc w:val="center"/>
              <w:rPr>
                <w:rFonts w:ascii="Times New Roman" w:hAnsi="Times New Roman" w:cs="Times New Roman"/>
                <w:sz w:val="20"/>
                <w:szCs w:val="20"/>
              </w:rPr>
            </w:pPr>
            <w:r w:rsidRPr="004E3210">
              <w:rPr>
                <w:rFonts w:ascii="Times New Roman" w:hAnsi="Times New Roman" w:cs="Times New Roman"/>
                <w:sz w:val="20"/>
                <w:szCs w:val="20"/>
              </w:rPr>
              <w:t>1 125,80</w:t>
            </w:r>
          </w:p>
        </w:tc>
        <w:tc>
          <w:tcPr>
            <w:tcW w:w="506" w:type="pct"/>
            <w:shd w:val="clear" w:color="auto" w:fill="FFFFFF"/>
            <w:vAlign w:val="center"/>
          </w:tcPr>
          <w:p w14:paraId="55967E7E" w14:textId="78F4C38A" w:rsidR="004E3210" w:rsidRPr="004E3210" w:rsidRDefault="004E3210" w:rsidP="004E3210">
            <w:pPr>
              <w:spacing w:after="0" w:line="240" w:lineRule="auto"/>
              <w:jc w:val="center"/>
              <w:rPr>
                <w:rFonts w:ascii="Times New Roman" w:hAnsi="Times New Roman" w:cs="Times New Roman"/>
                <w:sz w:val="20"/>
                <w:szCs w:val="20"/>
              </w:rPr>
            </w:pPr>
            <w:r w:rsidRPr="004E3210">
              <w:rPr>
                <w:rFonts w:ascii="Times New Roman" w:hAnsi="Times New Roman" w:cs="Times New Roman"/>
                <w:sz w:val="20"/>
                <w:szCs w:val="20"/>
              </w:rPr>
              <w:t>1 125,80</w:t>
            </w:r>
          </w:p>
        </w:tc>
      </w:tr>
      <w:tr w:rsidR="004E3210" w:rsidRPr="00EF57C3" w14:paraId="4C4AD0F2" w14:textId="77777777" w:rsidTr="00D351A2">
        <w:trPr>
          <w:trHeight w:val="39"/>
        </w:trPr>
        <w:tc>
          <w:tcPr>
            <w:tcW w:w="1455" w:type="pct"/>
            <w:hideMark/>
          </w:tcPr>
          <w:p w14:paraId="7DAD1DE8" w14:textId="77777777" w:rsidR="004E3210" w:rsidRPr="000B4483" w:rsidRDefault="004E3210" w:rsidP="004E3210">
            <w:pPr>
              <w:spacing w:after="0" w:line="240" w:lineRule="auto"/>
              <w:jc w:val="center"/>
              <w:rPr>
                <w:rFonts w:ascii="Times New Roman" w:hAnsi="Times New Roman" w:cs="Times New Roman"/>
                <w:color w:val="000000" w:themeColor="text1"/>
                <w:sz w:val="20"/>
                <w:szCs w:val="20"/>
              </w:rPr>
            </w:pPr>
            <w:r w:rsidRPr="000B4483">
              <w:rPr>
                <w:rFonts w:ascii="Times New Roman" w:hAnsi="Times New Roman" w:cs="Times New Roman"/>
                <w:color w:val="000000" w:themeColor="text1"/>
                <w:sz w:val="20"/>
                <w:szCs w:val="20"/>
              </w:rPr>
              <w:t>Расход условного топлива</w:t>
            </w:r>
          </w:p>
        </w:tc>
        <w:tc>
          <w:tcPr>
            <w:tcW w:w="629" w:type="pct"/>
            <w:vAlign w:val="center"/>
            <w:hideMark/>
          </w:tcPr>
          <w:p w14:paraId="75615606" w14:textId="77777777" w:rsidR="004E3210" w:rsidRPr="000B4483" w:rsidRDefault="004E3210" w:rsidP="004E3210">
            <w:pPr>
              <w:spacing w:after="0" w:line="240" w:lineRule="auto"/>
              <w:jc w:val="center"/>
              <w:rPr>
                <w:rFonts w:ascii="Times New Roman" w:hAnsi="Times New Roman" w:cs="Times New Roman"/>
                <w:color w:val="000000" w:themeColor="text1"/>
                <w:sz w:val="20"/>
                <w:szCs w:val="20"/>
              </w:rPr>
            </w:pPr>
            <w:r w:rsidRPr="000B4483">
              <w:rPr>
                <w:rFonts w:ascii="Times New Roman" w:hAnsi="Times New Roman" w:cs="Times New Roman"/>
                <w:color w:val="000000" w:themeColor="text1"/>
                <w:sz w:val="20"/>
                <w:szCs w:val="20"/>
              </w:rPr>
              <w:t>тут</w:t>
            </w:r>
          </w:p>
        </w:tc>
        <w:tc>
          <w:tcPr>
            <w:tcW w:w="437" w:type="pct"/>
            <w:shd w:val="clear" w:color="auto" w:fill="FFFFFF"/>
            <w:vAlign w:val="center"/>
          </w:tcPr>
          <w:p w14:paraId="322E110D" w14:textId="2EAC45E9" w:rsidR="004E3210" w:rsidRPr="000B4483" w:rsidRDefault="004E3210" w:rsidP="004E3210">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660</w:t>
            </w:r>
            <w:r>
              <w:rPr>
                <w:rFonts w:ascii="Times New Roman" w:hAnsi="Times New Roman" w:cs="Times New Roman"/>
                <w:sz w:val="20"/>
                <w:szCs w:val="20"/>
              </w:rPr>
              <w:t>,46</w:t>
            </w:r>
          </w:p>
        </w:tc>
        <w:tc>
          <w:tcPr>
            <w:tcW w:w="508" w:type="pct"/>
            <w:shd w:val="clear" w:color="auto" w:fill="FFFFFF"/>
            <w:vAlign w:val="center"/>
          </w:tcPr>
          <w:p w14:paraId="2C50F6B7" w14:textId="1F8A6333" w:rsidR="004E3210" w:rsidRPr="004E3210" w:rsidRDefault="004E3210" w:rsidP="004E3210">
            <w:pPr>
              <w:spacing w:after="0" w:line="240" w:lineRule="auto"/>
              <w:jc w:val="center"/>
              <w:rPr>
                <w:rFonts w:ascii="Times New Roman" w:hAnsi="Times New Roman" w:cs="Times New Roman"/>
                <w:sz w:val="20"/>
                <w:szCs w:val="20"/>
              </w:rPr>
            </w:pPr>
            <w:r w:rsidRPr="004E3210">
              <w:rPr>
                <w:rFonts w:ascii="Times New Roman" w:hAnsi="Times New Roman" w:cs="Times New Roman"/>
                <w:sz w:val="20"/>
                <w:szCs w:val="20"/>
              </w:rPr>
              <w:t>666,39</w:t>
            </w:r>
          </w:p>
        </w:tc>
        <w:tc>
          <w:tcPr>
            <w:tcW w:w="487" w:type="pct"/>
            <w:shd w:val="clear" w:color="auto" w:fill="FFFFFF"/>
            <w:vAlign w:val="center"/>
          </w:tcPr>
          <w:p w14:paraId="39159FE6" w14:textId="46759A8A" w:rsidR="004E3210" w:rsidRPr="004E3210" w:rsidRDefault="004E3210" w:rsidP="004E3210">
            <w:pPr>
              <w:spacing w:after="0" w:line="240" w:lineRule="auto"/>
              <w:jc w:val="center"/>
              <w:rPr>
                <w:rFonts w:ascii="Times New Roman" w:hAnsi="Times New Roman" w:cs="Times New Roman"/>
                <w:sz w:val="20"/>
                <w:szCs w:val="20"/>
              </w:rPr>
            </w:pPr>
            <w:r w:rsidRPr="004E3210">
              <w:rPr>
                <w:rFonts w:ascii="Times New Roman" w:hAnsi="Times New Roman" w:cs="Times New Roman"/>
                <w:sz w:val="20"/>
                <w:szCs w:val="20"/>
              </w:rPr>
              <w:t>804,81</w:t>
            </w:r>
          </w:p>
        </w:tc>
        <w:tc>
          <w:tcPr>
            <w:tcW w:w="487" w:type="pct"/>
            <w:shd w:val="clear" w:color="auto" w:fill="FFFFFF"/>
            <w:vAlign w:val="center"/>
          </w:tcPr>
          <w:p w14:paraId="0DA41718" w14:textId="79C00AA7" w:rsidR="004E3210" w:rsidRPr="004E3210" w:rsidRDefault="004E3210" w:rsidP="004E3210">
            <w:pPr>
              <w:spacing w:after="0" w:line="240" w:lineRule="auto"/>
              <w:jc w:val="center"/>
              <w:rPr>
                <w:rFonts w:ascii="Times New Roman" w:hAnsi="Times New Roman" w:cs="Times New Roman"/>
                <w:sz w:val="20"/>
                <w:szCs w:val="20"/>
              </w:rPr>
            </w:pPr>
            <w:r w:rsidRPr="004E3210">
              <w:rPr>
                <w:rFonts w:ascii="Times New Roman" w:hAnsi="Times New Roman" w:cs="Times New Roman"/>
                <w:sz w:val="20"/>
                <w:szCs w:val="20"/>
              </w:rPr>
              <w:t>866,87</w:t>
            </w:r>
          </w:p>
        </w:tc>
        <w:tc>
          <w:tcPr>
            <w:tcW w:w="491" w:type="pct"/>
            <w:shd w:val="clear" w:color="auto" w:fill="FFFFFF"/>
            <w:vAlign w:val="center"/>
          </w:tcPr>
          <w:p w14:paraId="6B16B3B5" w14:textId="733FD6FE" w:rsidR="004E3210" w:rsidRPr="004E3210" w:rsidRDefault="004E3210" w:rsidP="004E3210">
            <w:pPr>
              <w:spacing w:after="0" w:line="240" w:lineRule="auto"/>
              <w:jc w:val="center"/>
              <w:rPr>
                <w:rFonts w:ascii="Times New Roman" w:hAnsi="Times New Roman" w:cs="Times New Roman"/>
                <w:sz w:val="20"/>
                <w:szCs w:val="20"/>
              </w:rPr>
            </w:pPr>
            <w:r w:rsidRPr="004E3210">
              <w:rPr>
                <w:rFonts w:ascii="Times New Roman" w:hAnsi="Times New Roman" w:cs="Times New Roman"/>
                <w:sz w:val="20"/>
                <w:szCs w:val="20"/>
              </w:rPr>
              <w:t>866,87</w:t>
            </w:r>
          </w:p>
        </w:tc>
        <w:tc>
          <w:tcPr>
            <w:tcW w:w="506" w:type="pct"/>
            <w:shd w:val="clear" w:color="auto" w:fill="FFFFFF"/>
            <w:vAlign w:val="center"/>
          </w:tcPr>
          <w:p w14:paraId="60F9053D" w14:textId="58571995" w:rsidR="004E3210" w:rsidRPr="004E3210" w:rsidRDefault="004E3210" w:rsidP="004E3210">
            <w:pPr>
              <w:spacing w:after="0" w:line="240" w:lineRule="auto"/>
              <w:jc w:val="center"/>
              <w:rPr>
                <w:rFonts w:ascii="Times New Roman" w:hAnsi="Times New Roman" w:cs="Times New Roman"/>
                <w:sz w:val="20"/>
                <w:szCs w:val="20"/>
              </w:rPr>
            </w:pPr>
            <w:r w:rsidRPr="004E3210">
              <w:rPr>
                <w:rFonts w:ascii="Times New Roman" w:hAnsi="Times New Roman" w:cs="Times New Roman"/>
                <w:sz w:val="20"/>
                <w:szCs w:val="20"/>
              </w:rPr>
              <w:t>866,87</w:t>
            </w:r>
          </w:p>
        </w:tc>
      </w:tr>
      <w:tr w:rsidR="004E3210" w:rsidRPr="00EF57C3" w14:paraId="1DF7CC10" w14:textId="77777777" w:rsidTr="00D351A2">
        <w:trPr>
          <w:trHeight w:val="39"/>
        </w:trPr>
        <w:tc>
          <w:tcPr>
            <w:tcW w:w="1455" w:type="pct"/>
            <w:vAlign w:val="center"/>
            <w:hideMark/>
          </w:tcPr>
          <w:p w14:paraId="6D3EC14F" w14:textId="77777777" w:rsidR="004E3210" w:rsidRPr="000B4483" w:rsidRDefault="004E3210" w:rsidP="004E3210">
            <w:pPr>
              <w:spacing w:after="0" w:line="240" w:lineRule="auto"/>
              <w:jc w:val="center"/>
              <w:rPr>
                <w:rFonts w:ascii="Times New Roman" w:hAnsi="Times New Roman" w:cs="Times New Roman"/>
                <w:color w:val="000000" w:themeColor="text1"/>
                <w:sz w:val="20"/>
                <w:szCs w:val="20"/>
              </w:rPr>
            </w:pPr>
            <w:r w:rsidRPr="000B4483">
              <w:rPr>
                <w:rFonts w:ascii="Times New Roman" w:hAnsi="Times New Roman" w:cs="Times New Roman"/>
                <w:color w:val="000000" w:themeColor="text1"/>
                <w:sz w:val="20"/>
                <w:szCs w:val="20"/>
              </w:rPr>
              <w:t>Удельный расход условного топлива на отпуск тепла</w:t>
            </w:r>
          </w:p>
        </w:tc>
        <w:tc>
          <w:tcPr>
            <w:tcW w:w="629" w:type="pct"/>
            <w:vAlign w:val="center"/>
            <w:hideMark/>
          </w:tcPr>
          <w:p w14:paraId="1B8AD509" w14:textId="77777777" w:rsidR="004E3210" w:rsidRPr="000B4483" w:rsidRDefault="004E3210" w:rsidP="004E3210">
            <w:pPr>
              <w:spacing w:after="0" w:line="240" w:lineRule="auto"/>
              <w:rPr>
                <w:rFonts w:ascii="Times New Roman" w:hAnsi="Times New Roman" w:cs="Times New Roman"/>
                <w:color w:val="000000" w:themeColor="text1"/>
                <w:sz w:val="20"/>
                <w:szCs w:val="20"/>
              </w:rPr>
            </w:pPr>
            <w:proofErr w:type="spellStart"/>
            <w:r w:rsidRPr="000B4483">
              <w:rPr>
                <w:rFonts w:ascii="Times New Roman" w:hAnsi="Times New Roman" w:cs="Times New Roman"/>
                <w:color w:val="000000" w:themeColor="text1"/>
                <w:sz w:val="20"/>
                <w:szCs w:val="20"/>
              </w:rPr>
              <w:t>кг</w:t>
            </w:r>
            <w:r w:rsidRPr="000B4483">
              <w:rPr>
                <w:rFonts w:ascii="Times New Roman" w:hAnsi="Times New Roman" w:cs="Times New Roman"/>
                <w:color w:val="000000" w:themeColor="text1"/>
                <w:sz w:val="20"/>
                <w:szCs w:val="20"/>
                <w:vertAlign w:val="subscript"/>
              </w:rPr>
              <w:t>у.т</w:t>
            </w:r>
            <w:proofErr w:type="spellEnd"/>
            <w:r w:rsidRPr="000B4483">
              <w:rPr>
                <w:rFonts w:ascii="Times New Roman" w:hAnsi="Times New Roman" w:cs="Times New Roman"/>
                <w:color w:val="000000" w:themeColor="text1"/>
                <w:sz w:val="20"/>
                <w:szCs w:val="20"/>
              </w:rPr>
              <w:t>/Гкал</w:t>
            </w:r>
          </w:p>
        </w:tc>
        <w:tc>
          <w:tcPr>
            <w:tcW w:w="437" w:type="pct"/>
            <w:shd w:val="clear" w:color="auto" w:fill="FFFFFF"/>
            <w:vAlign w:val="center"/>
          </w:tcPr>
          <w:p w14:paraId="381B6BF3" w14:textId="77777777" w:rsidR="004E3210" w:rsidRPr="000B4483" w:rsidRDefault="004E3210" w:rsidP="004E3210">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255,9</w:t>
            </w:r>
          </w:p>
        </w:tc>
        <w:tc>
          <w:tcPr>
            <w:tcW w:w="508" w:type="pct"/>
            <w:shd w:val="clear" w:color="auto" w:fill="FFFFFF"/>
            <w:vAlign w:val="center"/>
          </w:tcPr>
          <w:p w14:paraId="0F090D2A" w14:textId="019E68D6" w:rsidR="004E3210" w:rsidRPr="004E3210" w:rsidRDefault="004E3210" w:rsidP="004E3210">
            <w:pPr>
              <w:spacing w:after="0" w:line="240" w:lineRule="auto"/>
              <w:jc w:val="center"/>
              <w:rPr>
                <w:rFonts w:ascii="Times New Roman" w:hAnsi="Times New Roman" w:cs="Times New Roman"/>
                <w:sz w:val="20"/>
                <w:szCs w:val="20"/>
              </w:rPr>
            </w:pPr>
            <w:r w:rsidRPr="004E3210">
              <w:rPr>
                <w:rFonts w:ascii="Times New Roman" w:hAnsi="Times New Roman" w:cs="Times New Roman"/>
                <w:sz w:val="20"/>
                <w:szCs w:val="20"/>
              </w:rPr>
              <w:t>197,79</w:t>
            </w:r>
          </w:p>
        </w:tc>
        <w:tc>
          <w:tcPr>
            <w:tcW w:w="487" w:type="pct"/>
            <w:shd w:val="clear" w:color="auto" w:fill="FFFFFF"/>
            <w:vAlign w:val="center"/>
          </w:tcPr>
          <w:p w14:paraId="694ACD76" w14:textId="71289EB8" w:rsidR="004E3210" w:rsidRPr="004E3210" w:rsidRDefault="004E3210" w:rsidP="004E3210">
            <w:pPr>
              <w:spacing w:after="0" w:line="240" w:lineRule="auto"/>
              <w:jc w:val="center"/>
              <w:rPr>
                <w:rFonts w:ascii="Times New Roman" w:hAnsi="Times New Roman" w:cs="Times New Roman"/>
                <w:sz w:val="20"/>
                <w:szCs w:val="20"/>
              </w:rPr>
            </w:pPr>
            <w:r w:rsidRPr="004E3210">
              <w:rPr>
                <w:rFonts w:ascii="Times New Roman" w:hAnsi="Times New Roman" w:cs="Times New Roman"/>
                <w:sz w:val="20"/>
                <w:szCs w:val="20"/>
              </w:rPr>
              <w:t>238,04</w:t>
            </w:r>
          </w:p>
        </w:tc>
        <w:tc>
          <w:tcPr>
            <w:tcW w:w="487" w:type="pct"/>
            <w:shd w:val="clear" w:color="auto" w:fill="FFFFFF"/>
            <w:vAlign w:val="center"/>
          </w:tcPr>
          <w:p w14:paraId="75B91376" w14:textId="34BC7381" w:rsidR="004E3210" w:rsidRPr="004E3210" w:rsidRDefault="004E3210" w:rsidP="004E3210">
            <w:pPr>
              <w:spacing w:after="0" w:line="240" w:lineRule="auto"/>
              <w:jc w:val="center"/>
              <w:rPr>
                <w:rFonts w:ascii="Times New Roman" w:hAnsi="Times New Roman" w:cs="Times New Roman"/>
                <w:sz w:val="20"/>
                <w:szCs w:val="20"/>
              </w:rPr>
            </w:pPr>
            <w:r w:rsidRPr="004E3210">
              <w:rPr>
                <w:rFonts w:ascii="Times New Roman" w:hAnsi="Times New Roman" w:cs="Times New Roman"/>
                <w:sz w:val="20"/>
                <w:szCs w:val="20"/>
              </w:rPr>
              <w:t>238,04</w:t>
            </w:r>
          </w:p>
        </w:tc>
        <w:tc>
          <w:tcPr>
            <w:tcW w:w="491" w:type="pct"/>
            <w:shd w:val="clear" w:color="auto" w:fill="FFFFFF"/>
            <w:vAlign w:val="center"/>
          </w:tcPr>
          <w:p w14:paraId="582C8FC6" w14:textId="11AC7606" w:rsidR="004E3210" w:rsidRPr="004E3210" w:rsidRDefault="004E3210" w:rsidP="004E3210">
            <w:pPr>
              <w:spacing w:after="0" w:line="240" w:lineRule="auto"/>
              <w:jc w:val="center"/>
              <w:rPr>
                <w:rFonts w:ascii="Times New Roman" w:hAnsi="Times New Roman" w:cs="Times New Roman"/>
                <w:sz w:val="20"/>
                <w:szCs w:val="20"/>
              </w:rPr>
            </w:pPr>
            <w:r w:rsidRPr="004E3210">
              <w:rPr>
                <w:rFonts w:ascii="Times New Roman" w:hAnsi="Times New Roman" w:cs="Times New Roman"/>
                <w:sz w:val="20"/>
                <w:szCs w:val="20"/>
              </w:rPr>
              <w:t>238,04</w:t>
            </w:r>
          </w:p>
        </w:tc>
        <w:tc>
          <w:tcPr>
            <w:tcW w:w="506" w:type="pct"/>
            <w:shd w:val="clear" w:color="auto" w:fill="FFFFFF"/>
            <w:vAlign w:val="center"/>
          </w:tcPr>
          <w:p w14:paraId="40948D26" w14:textId="32D18881" w:rsidR="004E3210" w:rsidRPr="004E3210" w:rsidRDefault="004E3210" w:rsidP="004E3210">
            <w:pPr>
              <w:spacing w:after="0" w:line="240" w:lineRule="auto"/>
              <w:jc w:val="center"/>
              <w:rPr>
                <w:rFonts w:ascii="Times New Roman" w:hAnsi="Times New Roman" w:cs="Times New Roman"/>
                <w:sz w:val="20"/>
                <w:szCs w:val="20"/>
              </w:rPr>
            </w:pPr>
            <w:r w:rsidRPr="004E3210">
              <w:rPr>
                <w:rFonts w:ascii="Times New Roman" w:hAnsi="Times New Roman" w:cs="Times New Roman"/>
                <w:sz w:val="20"/>
                <w:szCs w:val="20"/>
              </w:rPr>
              <w:t>238,04</w:t>
            </w:r>
          </w:p>
        </w:tc>
      </w:tr>
    </w:tbl>
    <w:p w14:paraId="465C52CF" w14:textId="77777777" w:rsidR="007B3D18" w:rsidRPr="009838C2" w:rsidRDefault="007B3D18" w:rsidP="00156D85">
      <w:pPr>
        <w:pStyle w:val="4"/>
        <w:jc w:val="center"/>
        <w:rPr>
          <w:rFonts w:ascii="Times New Roman" w:hAnsi="Times New Roman" w:cs="Times New Roman"/>
          <w:b/>
          <w:i w:val="0"/>
          <w:color w:val="auto"/>
          <w:sz w:val="24"/>
          <w:szCs w:val="24"/>
        </w:rPr>
      </w:pPr>
      <w:r w:rsidRPr="009838C2">
        <w:rPr>
          <w:rFonts w:ascii="Times New Roman" w:hAnsi="Times New Roman" w:cs="Times New Roman"/>
          <w:b/>
          <w:i w:val="0"/>
          <w:color w:val="auto"/>
          <w:sz w:val="24"/>
          <w:szCs w:val="24"/>
        </w:rPr>
        <w:t xml:space="preserve"> </w:t>
      </w:r>
      <w:r w:rsidR="00156D85" w:rsidRPr="009838C2">
        <w:rPr>
          <w:rFonts w:ascii="Times New Roman" w:hAnsi="Times New Roman" w:cs="Times New Roman"/>
          <w:b/>
          <w:i w:val="0"/>
          <w:color w:val="auto"/>
          <w:sz w:val="24"/>
          <w:szCs w:val="24"/>
        </w:rPr>
        <w:t xml:space="preserve">Модульная </w:t>
      </w:r>
      <w:r w:rsidR="009838C2" w:rsidRPr="009838C2">
        <w:rPr>
          <w:rFonts w:ascii="Times New Roman" w:hAnsi="Times New Roman" w:cs="Times New Roman"/>
          <w:b/>
          <w:i w:val="0"/>
          <w:color w:val="auto"/>
          <w:sz w:val="24"/>
          <w:szCs w:val="24"/>
        </w:rPr>
        <w:t>котельная ПУВ</w:t>
      </w:r>
    </w:p>
    <w:p w14:paraId="5EE1B699" w14:textId="08A277AA" w:rsidR="00156D85" w:rsidRDefault="004E3210" w:rsidP="00402EB2">
      <w:pPr>
        <w:ind w:firstLine="567"/>
        <w:jc w:val="both"/>
        <w:rPr>
          <w:rFonts w:ascii="Times New Roman" w:hAnsi="Times New Roman" w:cs="Times New Roman"/>
          <w:sz w:val="24"/>
          <w:szCs w:val="24"/>
        </w:rPr>
      </w:pPr>
      <w:r w:rsidRPr="007472FF">
        <w:rPr>
          <w:rFonts w:ascii="Times New Roman" w:hAnsi="Times New Roman" w:cs="Times New Roman"/>
          <w:sz w:val="24"/>
          <w:szCs w:val="24"/>
        </w:rPr>
        <w:t xml:space="preserve">Основным видом топлива котельной </w:t>
      </w:r>
      <w:r>
        <w:rPr>
          <w:rFonts w:ascii="Times New Roman" w:hAnsi="Times New Roman" w:cs="Times New Roman"/>
          <w:sz w:val="24"/>
          <w:szCs w:val="24"/>
        </w:rPr>
        <w:t>ПУВ</w:t>
      </w:r>
      <w:r w:rsidRPr="007472FF">
        <w:rPr>
          <w:rFonts w:ascii="Times New Roman" w:hAnsi="Times New Roman" w:cs="Times New Roman"/>
          <w:sz w:val="24"/>
          <w:szCs w:val="24"/>
        </w:rPr>
        <w:t xml:space="preserve"> служит уголь.</w:t>
      </w:r>
      <w:r>
        <w:rPr>
          <w:rFonts w:ascii="Times New Roman" w:hAnsi="Times New Roman" w:cs="Times New Roman"/>
          <w:sz w:val="24"/>
          <w:szCs w:val="24"/>
        </w:rPr>
        <w:t xml:space="preserve"> Перспективный топливный баланс котельной представлен в таблице 1.37.</w:t>
      </w:r>
    </w:p>
    <w:p w14:paraId="4340F7AA" w14:textId="53B982E9" w:rsidR="004E3210" w:rsidRPr="00156D85" w:rsidRDefault="004E3210" w:rsidP="004E3210">
      <w:pPr>
        <w:ind w:firstLine="567"/>
        <w:jc w:val="right"/>
        <w:rPr>
          <w:rFonts w:ascii="Times New Roman" w:hAnsi="Times New Roman" w:cs="Times New Roman"/>
          <w:sz w:val="24"/>
          <w:szCs w:val="24"/>
        </w:rPr>
      </w:pPr>
      <w:r>
        <w:rPr>
          <w:rFonts w:ascii="Times New Roman" w:hAnsi="Times New Roman" w:cs="Times New Roman"/>
          <w:sz w:val="24"/>
          <w:szCs w:val="24"/>
        </w:rPr>
        <w:t>Таблица 1.37</w:t>
      </w:r>
    </w:p>
    <w:tbl>
      <w:tblPr>
        <w:tblW w:w="10205" w:type="dxa"/>
        <w:tblInd w:w="-5" w:type="dxa"/>
        <w:tblLook w:val="04A0" w:firstRow="1" w:lastRow="0" w:firstColumn="1" w:lastColumn="0" w:noHBand="0" w:noVBand="1"/>
      </w:tblPr>
      <w:tblGrid>
        <w:gridCol w:w="1838"/>
        <w:gridCol w:w="1007"/>
        <w:gridCol w:w="1360"/>
        <w:gridCol w:w="1100"/>
        <w:gridCol w:w="1060"/>
        <w:gridCol w:w="960"/>
        <w:gridCol w:w="960"/>
        <w:gridCol w:w="960"/>
        <w:gridCol w:w="960"/>
      </w:tblGrid>
      <w:tr w:rsidR="004E3210" w:rsidRPr="004E3210" w14:paraId="492DA22F" w14:textId="77777777" w:rsidTr="004E3210">
        <w:trPr>
          <w:trHeight w:val="270"/>
        </w:trPr>
        <w:tc>
          <w:tcPr>
            <w:tcW w:w="18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91D98D" w14:textId="77777777" w:rsidR="004E3210" w:rsidRPr="004E3210" w:rsidRDefault="004E3210" w:rsidP="004E3210">
            <w:pPr>
              <w:spacing w:after="0" w:line="240" w:lineRule="auto"/>
              <w:jc w:val="center"/>
              <w:rPr>
                <w:rFonts w:ascii="Times New Roman" w:eastAsia="Times New Roman" w:hAnsi="Times New Roman" w:cs="Times New Roman"/>
                <w:color w:val="000000"/>
                <w:sz w:val="20"/>
                <w:szCs w:val="20"/>
                <w:lang w:eastAsia="ru-RU"/>
              </w:rPr>
            </w:pPr>
            <w:r w:rsidRPr="004E3210">
              <w:rPr>
                <w:rFonts w:ascii="Times New Roman" w:eastAsia="Times New Roman" w:hAnsi="Times New Roman" w:cs="Times New Roman"/>
                <w:color w:val="000000"/>
                <w:sz w:val="20"/>
                <w:szCs w:val="20"/>
                <w:lang w:eastAsia="ru-RU"/>
              </w:rPr>
              <w:t>Показатель</w:t>
            </w:r>
          </w:p>
        </w:tc>
        <w:tc>
          <w:tcPr>
            <w:tcW w:w="10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53CA11" w14:textId="77777777" w:rsidR="004E3210" w:rsidRPr="004E3210" w:rsidRDefault="004E3210" w:rsidP="004E3210">
            <w:pPr>
              <w:spacing w:after="0" w:line="240" w:lineRule="auto"/>
              <w:jc w:val="center"/>
              <w:rPr>
                <w:rFonts w:ascii="Times New Roman" w:eastAsia="Times New Roman" w:hAnsi="Times New Roman" w:cs="Times New Roman"/>
                <w:color w:val="000000"/>
                <w:sz w:val="20"/>
                <w:szCs w:val="20"/>
                <w:lang w:eastAsia="ru-RU"/>
              </w:rPr>
            </w:pPr>
            <w:r w:rsidRPr="004E3210">
              <w:rPr>
                <w:rFonts w:ascii="Times New Roman" w:eastAsia="Times New Roman" w:hAnsi="Times New Roman" w:cs="Times New Roman"/>
                <w:color w:val="000000"/>
                <w:sz w:val="20"/>
                <w:szCs w:val="20"/>
                <w:lang w:eastAsia="ru-RU"/>
              </w:rPr>
              <w:t>Ед. изм.</w:t>
            </w:r>
          </w:p>
        </w:tc>
        <w:tc>
          <w:tcPr>
            <w:tcW w:w="7360" w:type="dxa"/>
            <w:gridSpan w:val="7"/>
            <w:tcBorders>
              <w:top w:val="single" w:sz="4" w:space="0" w:color="auto"/>
              <w:left w:val="nil"/>
              <w:bottom w:val="single" w:sz="4" w:space="0" w:color="auto"/>
              <w:right w:val="single" w:sz="4" w:space="0" w:color="auto"/>
            </w:tcBorders>
            <w:shd w:val="clear" w:color="auto" w:fill="auto"/>
            <w:vAlign w:val="center"/>
            <w:hideMark/>
          </w:tcPr>
          <w:p w14:paraId="207BD1D5" w14:textId="77777777" w:rsidR="004E3210" w:rsidRPr="004E3210" w:rsidRDefault="004E3210" w:rsidP="004E3210">
            <w:pPr>
              <w:spacing w:after="0" w:line="240" w:lineRule="auto"/>
              <w:jc w:val="center"/>
              <w:rPr>
                <w:rFonts w:ascii="Times New Roman" w:eastAsia="Times New Roman" w:hAnsi="Times New Roman" w:cs="Times New Roman"/>
                <w:color w:val="000000"/>
                <w:sz w:val="20"/>
                <w:szCs w:val="20"/>
                <w:lang w:eastAsia="ru-RU"/>
              </w:rPr>
            </w:pPr>
            <w:r w:rsidRPr="004E3210">
              <w:rPr>
                <w:rFonts w:ascii="Times New Roman" w:eastAsia="Times New Roman" w:hAnsi="Times New Roman" w:cs="Times New Roman"/>
                <w:color w:val="000000"/>
                <w:sz w:val="20"/>
                <w:szCs w:val="20"/>
                <w:lang w:eastAsia="ru-RU"/>
              </w:rPr>
              <w:t>Расчетный срок схемы теплоснабжения</w:t>
            </w:r>
          </w:p>
        </w:tc>
      </w:tr>
      <w:tr w:rsidR="004E3210" w:rsidRPr="004E3210" w14:paraId="1FEFD16B" w14:textId="77777777" w:rsidTr="004E3210">
        <w:trPr>
          <w:trHeight w:val="255"/>
        </w:trPr>
        <w:tc>
          <w:tcPr>
            <w:tcW w:w="1839" w:type="dxa"/>
            <w:vMerge/>
            <w:tcBorders>
              <w:top w:val="single" w:sz="4" w:space="0" w:color="auto"/>
              <w:left w:val="single" w:sz="4" w:space="0" w:color="auto"/>
              <w:bottom w:val="single" w:sz="4" w:space="0" w:color="auto"/>
              <w:right w:val="single" w:sz="4" w:space="0" w:color="auto"/>
            </w:tcBorders>
            <w:vAlign w:val="center"/>
            <w:hideMark/>
          </w:tcPr>
          <w:p w14:paraId="76B3BBB0" w14:textId="77777777" w:rsidR="004E3210" w:rsidRPr="004E3210" w:rsidRDefault="004E3210" w:rsidP="004E3210">
            <w:pPr>
              <w:spacing w:after="0" w:line="240" w:lineRule="auto"/>
              <w:rPr>
                <w:rFonts w:ascii="Times New Roman" w:eastAsia="Times New Roman" w:hAnsi="Times New Roman" w:cs="Times New Roman"/>
                <w:color w:val="000000"/>
                <w:sz w:val="20"/>
                <w:szCs w:val="20"/>
                <w:lang w:eastAsia="ru-RU"/>
              </w:rPr>
            </w:pPr>
          </w:p>
        </w:tc>
        <w:tc>
          <w:tcPr>
            <w:tcW w:w="1006" w:type="dxa"/>
            <w:vMerge/>
            <w:tcBorders>
              <w:top w:val="single" w:sz="4" w:space="0" w:color="auto"/>
              <w:left w:val="single" w:sz="4" w:space="0" w:color="auto"/>
              <w:bottom w:val="single" w:sz="4" w:space="0" w:color="auto"/>
              <w:right w:val="single" w:sz="4" w:space="0" w:color="auto"/>
            </w:tcBorders>
            <w:vAlign w:val="center"/>
            <w:hideMark/>
          </w:tcPr>
          <w:p w14:paraId="68344E3D" w14:textId="77777777" w:rsidR="004E3210" w:rsidRPr="004E3210" w:rsidRDefault="004E3210" w:rsidP="004E3210">
            <w:pPr>
              <w:spacing w:after="0" w:line="240" w:lineRule="auto"/>
              <w:rPr>
                <w:rFonts w:ascii="Times New Roman" w:eastAsia="Times New Roman" w:hAnsi="Times New Roman" w:cs="Times New Roman"/>
                <w:color w:val="000000"/>
                <w:sz w:val="20"/>
                <w:szCs w:val="20"/>
                <w:lang w:eastAsia="ru-RU"/>
              </w:rPr>
            </w:pPr>
          </w:p>
        </w:tc>
        <w:tc>
          <w:tcPr>
            <w:tcW w:w="1360" w:type="dxa"/>
            <w:tcBorders>
              <w:top w:val="nil"/>
              <w:left w:val="nil"/>
              <w:bottom w:val="single" w:sz="4" w:space="0" w:color="auto"/>
              <w:right w:val="single" w:sz="4" w:space="0" w:color="auto"/>
            </w:tcBorders>
            <w:shd w:val="clear" w:color="auto" w:fill="auto"/>
            <w:vAlign w:val="center"/>
            <w:hideMark/>
          </w:tcPr>
          <w:p w14:paraId="39AA6B61" w14:textId="77777777" w:rsidR="004E3210" w:rsidRPr="004E3210" w:rsidRDefault="004E3210" w:rsidP="004E3210">
            <w:pPr>
              <w:spacing w:after="0" w:line="240" w:lineRule="auto"/>
              <w:jc w:val="center"/>
              <w:rPr>
                <w:rFonts w:ascii="Times New Roman" w:eastAsia="Times New Roman" w:hAnsi="Times New Roman" w:cs="Times New Roman"/>
                <w:color w:val="000000"/>
                <w:sz w:val="20"/>
                <w:szCs w:val="20"/>
                <w:lang w:eastAsia="ru-RU"/>
              </w:rPr>
            </w:pPr>
            <w:r w:rsidRPr="004E3210">
              <w:rPr>
                <w:rFonts w:ascii="Times New Roman" w:eastAsia="Times New Roman" w:hAnsi="Times New Roman" w:cs="Times New Roman"/>
                <w:color w:val="000000"/>
                <w:sz w:val="20"/>
                <w:szCs w:val="20"/>
                <w:lang w:eastAsia="ru-RU"/>
              </w:rPr>
              <w:t>план 2023</w:t>
            </w:r>
          </w:p>
        </w:tc>
        <w:tc>
          <w:tcPr>
            <w:tcW w:w="1100" w:type="dxa"/>
            <w:tcBorders>
              <w:top w:val="nil"/>
              <w:left w:val="nil"/>
              <w:bottom w:val="single" w:sz="4" w:space="0" w:color="auto"/>
              <w:right w:val="single" w:sz="4" w:space="0" w:color="auto"/>
            </w:tcBorders>
            <w:shd w:val="clear" w:color="auto" w:fill="auto"/>
            <w:vAlign w:val="center"/>
            <w:hideMark/>
          </w:tcPr>
          <w:p w14:paraId="59E62D52" w14:textId="77777777" w:rsidR="004E3210" w:rsidRPr="004E3210" w:rsidRDefault="004E3210" w:rsidP="004E3210">
            <w:pPr>
              <w:spacing w:after="0" w:line="240" w:lineRule="auto"/>
              <w:jc w:val="center"/>
              <w:rPr>
                <w:rFonts w:ascii="Times New Roman" w:eastAsia="Times New Roman" w:hAnsi="Times New Roman" w:cs="Times New Roman"/>
                <w:sz w:val="20"/>
                <w:szCs w:val="20"/>
                <w:lang w:eastAsia="ru-RU"/>
              </w:rPr>
            </w:pPr>
            <w:r w:rsidRPr="004E3210">
              <w:rPr>
                <w:rFonts w:ascii="Times New Roman" w:eastAsia="Times New Roman" w:hAnsi="Times New Roman" w:cs="Times New Roman"/>
                <w:sz w:val="20"/>
                <w:szCs w:val="20"/>
                <w:lang w:eastAsia="ru-RU"/>
              </w:rPr>
              <w:t>факт 2023</w:t>
            </w:r>
          </w:p>
        </w:tc>
        <w:tc>
          <w:tcPr>
            <w:tcW w:w="1060" w:type="dxa"/>
            <w:tcBorders>
              <w:top w:val="nil"/>
              <w:left w:val="nil"/>
              <w:bottom w:val="single" w:sz="4" w:space="0" w:color="auto"/>
              <w:right w:val="single" w:sz="4" w:space="0" w:color="auto"/>
            </w:tcBorders>
            <w:shd w:val="clear" w:color="auto" w:fill="auto"/>
            <w:vAlign w:val="center"/>
            <w:hideMark/>
          </w:tcPr>
          <w:p w14:paraId="6E658EC2" w14:textId="77777777" w:rsidR="004E3210" w:rsidRPr="004E3210" w:rsidRDefault="004E3210" w:rsidP="004E3210">
            <w:pPr>
              <w:spacing w:after="0" w:line="240" w:lineRule="auto"/>
              <w:jc w:val="center"/>
              <w:rPr>
                <w:rFonts w:ascii="Times New Roman" w:eastAsia="Times New Roman" w:hAnsi="Times New Roman" w:cs="Times New Roman"/>
                <w:sz w:val="20"/>
                <w:szCs w:val="20"/>
                <w:lang w:eastAsia="ru-RU"/>
              </w:rPr>
            </w:pPr>
            <w:r w:rsidRPr="004E3210">
              <w:rPr>
                <w:rFonts w:ascii="Times New Roman" w:eastAsia="Times New Roman" w:hAnsi="Times New Roman" w:cs="Times New Roman"/>
                <w:sz w:val="20"/>
                <w:szCs w:val="20"/>
                <w:lang w:eastAsia="ru-RU"/>
              </w:rPr>
              <w:t>2024</w:t>
            </w:r>
          </w:p>
        </w:tc>
        <w:tc>
          <w:tcPr>
            <w:tcW w:w="960" w:type="dxa"/>
            <w:tcBorders>
              <w:top w:val="nil"/>
              <w:left w:val="nil"/>
              <w:bottom w:val="single" w:sz="4" w:space="0" w:color="auto"/>
              <w:right w:val="single" w:sz="4" w:space="0" w:color="auto"/>
            </w:tcBorders>
            <w:shd w:val="clear" w:color="auto" w:fill="auto"/>
            <w:vAlign w:val="center"/>
            <w:hideMark/>
          </w:tcPr>
          <w:p w14:paraId="49229EDD" w14:textId="77777777" w:rsidR="004E3210" w:rsidRPr="004E3210" w:rsidRDefault="004E3210" w:rsidP="004E3210">
            <w:pPr>
              <w:spacing w:after="0" w:line="240" w:lineRule="auto"/>
              <w:jc w:val="center"/>
              <w:rPr>
                <w:rFonts w:ascii="Times New Roman" w:eastAsia="Times New Roman" w:hAnsi="Times New Roman" w:cs="Times New Roman"/>
                <w:sz w:val="20"/>
                <w:szCs w:val="20"/>
                <w:lang w:eastAsia="ru-RU"/>
              </w:rPr>
            </w:pPr>
            <w:r w:rsidRPr="004E3210">
              <w:rPr>
                <w:rFonts w:ascii="Times New Roman" w:eastAsia="Times New Roman" w:hAnsi="Times New Roman" w:cs="Times New Roman"/>
                <w:sz w:val="20"/>
                <w:szCs w:val="20"/>
                <w:lang w:eastAsia="ru-RU"/>
              </w:rPr>
              <w:t>2025</w:t>
            </w:r>
          </w:p>
        </w:tc>
        <w:tc>
          <w:tcPr>
            <w:tcW w:w="960" w:type="dxa"/>
            <w:tcBorders>
              <w:top w:val="nil"/>
              <w:left w:val="nil"/>
              <w:bottom w:val="single" w:sz="4" w:space="0" w:color="auto"/>
              <w:right w:val="single" w:sz="4" w:space="0" w:color="auto"/>
            </w:tcBorders>
            <w:shd w:val="clear" w:color="auto" w:fill="auto"/>
            <w:vAlign w:val="center"/>
            <w:hideMark/>
          </w:tcPr>
          <w:p w14:paraId="50355DD3" w14:textId="77777777" w:rsidR="004E3210" w:rsidRPr="004E3210" w:rsidRDefault="004E3210" w:rsidP="004E3210">
            <w:pPr>
              <w:spacing w:after="0" w:line="240" w:lineRule="auto"/>
              <w:jc w:val="center"/>
              <w:rPr>
                <w:rFonts w:ascii="Times New Roman" w:eastAsia="Times New Roman" w:hAnsi="Times New Roman" w:cs="Times New Roman"/>
                <w:color w:val="000000"/>
                <w:sz w:val="20"/>
                <w:szCs w:val="20"/>
                <w:lang w:eastAsia="ru-RU"/>
              </w:rPr>
            </w:pPr>
            <w:r w:rsidRPr="004E3210">
              <w:rPr>
                <w:rFonts w:ascii="Times New Roman" w:eastAsia="Times New Roman" w:hAnsi="Times New Roman" w:cs="Times New Roman"/>
                <w:color w:val="000000"/>
                <w:sz w:val="20"/>
                <w:szCs w:val="20"/>
                <w:lang w:eastAsia="ru-RU"/>
              </w:rPr>
              <w:t>2026</w:t>
            </w:r>
          </w:p>
        </w:tc>
        <w:tc>
          <w:tcPr>
            <w:tcW w:w="960" w:type="dxa"/>
            <w:tcBorders>
              <w:top w:val="nil"/>
              <w:left w:val="nil"/>
              <w:bottom w:val="single" w:sz="4" w:space="0" w:color="auto"/>
              <w:right w:val="single" w:sz="4" w:space="0" w:color="auto"/>
            </w:tcBorders>
            <w:shd w:val="clear" w:color="auto" w:fill="auto"/>
            <w:vAlign w:val="center"/>
            <w:hideMark/>
          </w:tcPr>
          <w:p w14:paraId="2A5D43D1" w14:textId="77777777" w:rsidR="004E3210" w:rsidRPr="004E3210" w:rsidRDefault="004E3210" w:rsidP="004E3210">
            <w:pPr>
              <w:spacing w:after="0" w:line="240" w:lineRule="auto"/>
              <w:jc w:val="center"/>
              <w:rPr>
                <w:rFonts w:ascii="Times New Roman" w:eastAsia="Times New Roman" w:hAnsi="Times New Roman" w:cs="Times New Roman"/>
                <w:color w:val="000000"/>
                <w:sz w:val="20"/>
                <w:szCs w:val="20"/>
                <w:lang w:eastAsia="ru-RU"/>
              </w:rPr>
            </w:pPr>
            <w:r w:rsidRPr="004E3210">
              <w:rPr>
                <w:rFonts w:ascii="Times New Roman" w:eastAsia="Times New Roman" w:hAnsi="Times New Roman" w:cs="Times New Roman"/>
                <w:color w:val="000000"/>
                <w:sz w:val="20"/>
                <w:szCs w:val="20"/>
                <w:lang w:eastAsia="ru-RU"/>
              </w:rPr>
              <w:t>2027-2035</w:t>
            </w:r>
          </w:p>
        </w:tc>
        <w:tc>
          <w:tcPr>
            <w:tcW w:w="960" w:type="dxa"/>
            <w:tcBorders>
              <w:top w:val="nil"/>
              <w:left w:val="nil"/>
              <w:bottom w:val="single" w:sz="4" w:space="0" w:color="auto"/>
              <w:right w:val="single" w:sz="4" w:space="0" w:color="auto"/>
            </w:tcBorders>
            <w:shd w:val="clear" w:color="auto" w:fill="auto"/>
            <w:vAlign w:val="center"/>
            <w:hideMark/>
          </w:tcPr>
          <w:p w14:paraId="56FF6C6F" w14:textId="77777777" w:rsidR="004E3210" w:rsidRPr="004E3210" w:rsidRDefault="004E3210" w:rsidP="004E3210">
            <w:pPr>
              <w:spacing w:after="0" w:line="240" w:lineRule="auto"/>
              <w:jc w:val="center"/>
              <w:rPr>
                <w:rFonts w:ascii="Times New Roman" w:eastAsia="Times New Roman" w:hAnsi="Times New Roman" w:cs="Times New Roman"/>
                <w:color w:val="000000"/>
                <w:sz w:val="20"/>
                <w:szCs w:val="20"/>
                <w:lang w:eastAsia="ru-RU"/>
              </w:rPr>
            </w:pPr>
            <w:r w:rsidRPr="004E3210">
              <w:rPr>
                <w:rFonts w:ascii="Times New Roman" w:eastAsia="Times New Roman" w:hAnsi="Times New Roman" w:cs="Times New Roman"/>
                <w:color w:val="000000"/>
                <w:sz w:val="20"/>
                <w:szCs w:val="20"/>
                <w:lang w:eastAsia="ru-RU"/>
              </w:rPr>
              <w:t>2036-2039</w:t>
            </w:r>
          </w:p>
        </w:tc>
      </w:tr>
      <w:tr w:rsidR="004E3210" w:rsidRPr="004E3210" w14:paraId="7B4DDD34" w14:textId="77777777" w:rsidTr="004E3210">
        <w:trPr>
          <w:trHeight w:val="345"/>
        </w:trPr>
        <w:tc>
          <w:tcPr>
            <w:tcW w:w="1839" w:type="dxa"/>
            <w:tcBorders>
              <w:top w:val="nil"/>
              <w:left w:val="single" w:sz="4" w:space="0" w:color="auto"/>
              <w:bottom w:val="single" w:sz="4" w:space="0" w:color="auto"/>
              <w:right w:val="single" w:sz="4" w:space="0" w:color="auto"/>
            </w:tcBorders>
            <w:shd w:val="clear" w:color="auto" w:fill="auto"/>
            <w:vAlign w:val="center"/>
            <w:hideMark/>
          </w:tcPr>
          <w:p w14:paraId="4E41A959" w14:textId="77777777" w:rsidR="004E3210" w:rsidRPr="004E3210" w:rsidRDefault="004E3210" w:rsidP="004E3210">
            <w:pPr>
              <w:spacing w:after="0" w:line="240" w:lineRule="auto"/>
              <w:jc w:val="center"/>
              <w:rPr>
                <w:rFonts w:ascii="Times New Roman" w:eastAsia="Times New Roman" w:hAnsi="Times New Roman" w:cs="Times New Roman"/>
                <w:color w:val="000000"/>
                <w:sz w:val="20"/>
                <w:szCs w:val="20"/>
                <w:lang w:eastAsia="ru-RU"/>
              </w:rPr>
            </w:pPr>
            <w:r w:rsidRPr="004E3210">
              <w:rPr>
                <w:rFonts w:ascii="Times New Roman" w:eastAsia="Times New Roman" w:hAnsi="Times New Roman" w:cs="Times New Roman"/>
                <w:color w:val="000000"/>
                <w:sz w:val="20"/>
                <w:szCs w:val="20"/>
                <w:lang w:eastAsia="ru-RU"/>
              </w:rPr>
              <w:t>Отпуск тепла в сеть</w:t>
            </w:r>
          </w:p>
        </w:tc>
        <w:tc>
          <w:tcPr>
            <w:tcW w:w="1006" w:type="dxa"/>
            <w:tcBorders>
              <w:top w:val="nil"/>
              <w:left w:val="nil"/>
              <w:bottom w:val="single" w:sz="4" w:space="0" w:color="auto"/>
              <w:right w:val="single" w:sz="4" w:space="0" w:color="auto"/>
            </w:tcBorders>
            <w:shd w:val="clear" w:color="auto" w:fill="auto"/>
            <w:vAlign w:val="center"/>
            <w:hideMark/>
          </w:tcPr>
          <w:p w14:paraId="480A8D01" w14:textId="77777777" w:rsidR="004E3210" w:rsidRPr="004E3210" w:rsidRDefault="004E3210" w:rsidP="004E3210">
            <w:pPr>
              <w:spacing w:after="0" w:line="240" w:lineRule="auto"/>
              <w:jc w:val="center"/>
              <w:rPr>
                <w:rFonts w:ascii="Times New Roman" w:eastAsia="Times New Roman" w:hAnsi="Times New Roman" w:cs="Times New Roman"/>
                <w:color w:val="000000"/>
                <w:sz w:val="20"/>
                <w:szCs w:val="20"/>
                <w:lang w:eastAsia="ru-RU"/>
              </w:rPr>
            </w:pPr>
            <w:r w:rsidRPr="004E3210">
              <w:rPr>
                <w:rFonts w:ascii="Times New Roman" w:eastAsia="Times New Roman" w:hAnsi="Times New Roman" w:cs="Times New Roman"/>
                <w:color w:val="000000"/>
                <w:sz w:val="20"/>
                <w:szCs w:val="20"/>
                <w:lang w:eastAsia="ru-RU"/>
              </w:rPr>
              <w:t>тыс. Гкал</w:t>
            </w:r>
          </w:p>
        </w:tc>
        <w:tc>
          <w:tcPr>
            <w:tcW w:w="1360" w:type="dxa"/>
            <w:tcBorders>
              <w:top w:val="nil"/>
              <w:left w:val="nil"/>
              <w:bottom w:val="single" w:sz="4" w:space="0" w:color="auto"/>
              <w:right w:val="single" w:sz="4" w:space="0" w:color="auto"/>
            </w:tcBorders>
            <w:shd w:val="clear" w:color="auto" w:fill="auto"/>
            <w:vAlign w:val="center"/>
            <w:hideMark/>
          </w:tcPr>
          <w:p w14:paraId="57D038C0" w14:textId="77777777" w:rsidR="004E3210" w:rsidRPr="004E3210" w:rsidRDefault="004E3210" w:rsidP="004E3210">
            <w:pPr>
              <w:spacing w:after="0" w:line="240" w:lineRule="auto"/>
              <w:jc w:val="center"/>
              <w:rPr>
                <w:rFonts w:ascii="Times New Roman" w:eastAsia="Times New Roman" w:hAnsi="Times New Roman" w:cs="Times New Roman"/>
                <w:color w:val="000000"/>
                <w:sz w:val="20"/>
                <w:szCs w:val="20"/>
                <w:lang w:eastAsia="ru-RU"/>
              </w:rPr>
            </w:pPr>
            <w:r w:rsidRPr="004E3210">
              <w:rPr>
                <w:rFonts w:ascii="Times New Roman" w:eastAsia="Times New Roman" w:hAnsi="Times New Roman" w:cs="Times New Roman"/>
                <w:color w:val="000000"/>
                <w:sz w:val="20"/>
                <w:szCs w:val="20"/>
                <w:lang w:eastAsia="ru-RU"/>
              </w:rPr>
              <w:t>2,785</w:t>
            </w:r>
          </w:p>
        </w:tc>
        <w:tc>
          <w:tcPr>
            <w:tcW w:w="1100" w:type="dxa"/>
            <w:tcBorders>
              <w:top w:val="nil"/>
              <w:left w:val="nil"/>
              <w:bottom w:val="single" w:sz="4" w:space="0" w:color="auto"/>
              <w:right w:val="single" w:sz="4" w:space="0" w:color="auto"/>
            </w:tcBorders>
            <w:shd w:val="clear" w:color="auto" w:fill="auto"/>
            <w:vAlign w:val="center"/>
            <w:hideMark/>
          </w:tcPr>
          <w:p w14:paraId="6A1E1256" w14:textId="77777777" w:rsidR="004E3210" w:rsidRPr="004E3210" w:rsidRDefault="004E3210" w:rsidP="004E3210">
            <w:pPr>
              <w:spacing w:after="0" w:line="240" w:lineRule="auto"/>
              <w:jc w:val="center"/>
              <w:rPr>
                <w:rFonts w:ascii="Times New Roman" w:eastAsia="Times New Roman" w:hAnsi="Times New Roman" w:cs="Times New Roman"/>
                <w:sz w:val="20"/>
                <w:szCs w:val="20"/>
                <w:lang w:eastAsia="ru-RU"/>
              </w:rPr>
            </w:pPr>
            <w:r w:rsidRPr="004E3210">
              <w:rPr>
                <w:rFonts w:ascii="Times New Roman" w:eastAsia="Times New Roman" w:hAnsi="Times New Roman" w:cs="Times New Roman"/>
                <w:sz w:val="20"/>
                <w:szCs w:val="20"/>
                <w:lang w:eastAsia="ru-RU"/>
              </w:rPr>
              <w:t>2,792</w:t>
            </w:r>
          </w:p>
        </w:tc>
        <w:tc>
          <w:tcPr>
            <w:tcW w:w="1060" w:type="dxa"/>
            <w:tcBorders>
              <w:top w:val="nil"/>
              <w:left w:val="nil"/>
              <w:bottom w:val="single" w:sz="4" w:space="0" w:color="auto"/>
              <w:right w:val="single" w:sz="4" w:space="0" w:color="auto"/>
            </w:tcBorders>
            <w:shd w:val="clear" w:color="auto" w:fill="auto"/>
            <w:vAlign w:val="center"/>
            <w:hideMark/>
          </w:tcPr>
          <w:p w14:paraId="1EB25F5C" w14:textId="77777777" w:rsidR="004E3210" w:rsidRPr="004E3210" w:rsidRDefault="004E3210" w:rsidP="004E3210">
            <w:pPr>
              <w:spacing w:after="0" w:line="240" w:lineRule="auto"/>
              <w:jc w:val="center"/>
              <w:rPr>
                <w:rFonts w:ascii="Times New Roman" w:eastAsia="Times New Roman" w:hAnsi="Times New Roman" w:cs="Times New Roman"/>
                <w:sz w:val="20"/>
                <w:szCs w:val="20"/>
                <w:lang w:eastAsia="ru-RU"/>
              </w:rPr>
            </w:pPr>
            <w:r w:rsidRPr="004E3210">
              <w:rPr>
                <w:rFonts w:ascii="Times New Roman" w:eastAsia="Times New Roman" w:hAnsi="Times New Roman" w:cs="Times New Roman"/>
                <w:sz w:val="20"/>
                <w:szCs w:val="20"/>
                <w:lang w:eastAsia="ru-RU"/>
              </w:rPr>
              <w:t>7,426</w:t>
            </w:r>
          </w:p>
        </w:tc>
        <w:tc>
          <w:tcPr>
            <w:tcW w:w="960" w:type="dxa"/>
            <w:tcBorders>
              <w:top w:val="nil"/>
              <w:left w:val="nil"/>
              <w:bottom w:val="single" w:sz="4" w:space="0" w:color="auto"/>
              <w:right w:val="single" w:sz="4" w:space="0" w:color="auto"/>
            </w:tcBorders>
            <w:shd w:val="clear" w:color="auto" w:fill="auto"/>
            <w:vAlign w:val="center"/>
            <w:hideMark/>
          </w:tcPr>
          <w:p w14:paraId="3C011866" w14:textId="77777777" w:rsidR="004E3210" w:rsidRPr="004E3210" w:rsidRDefault="004E3210" w:rsidP="004E3210">
            <w:pPr>
              <w:spacing w:after="0" w:line="240" w:lineRule="auto"/>
              <w:jc w:val="center"/>
              <w:rPr>
                <w:rFonts w:ascii="Times New Roman" w:eastAsia="Times New Roman" w:hAnsi="Times New Roman" w:cs="Times New Roman"/>
                <w:sz w:val="20"/>
                <w:szCs w:val="20"/>
                <w:lang w:eastAsia="ru-RU"/>
              </w:rPr>
            </w:pPr>
            <w:r w:rsidRPr="004E3210">
              <w:rPr>
                <w:rFonts w:ascii="Times New Roman" w:eastAsia="Times New Roman" w:hAnsi="Times New Roman" w:cs="Times New Roman"/>
                <w:sz w:val="20"/>
                <w:szCs w:val="20"/>
                <w:lang w:eastAsia="ru-RU"/>
              </w:rPr>
              <w:t>7,426</w:t>
            </w:r>
          </w:p>
        </w:tc>
        <w:tc>
          <w:tcPr>
            <w:tcW w:w="960" w:type="dxa"/>
            <w:tcBorders>
              <w:top w:val="nil"/>
              <w:left w:val="nil"/>
              <w:bottom w:val="single" w:sz="4" w:space="0" w:color="auto"/>
              <w:right w:val="single" w:sz="4" w:space="0" w:color="auto"/>
            </w:tcBorders>
            <w:shd w:val="clear" w:color="auto" w:fill="auto"/>
            <w:vAlign w:val="center"/>
            <w:hideMark/>
          </w:tcPr>
          <w:p w14:paraId="1111E1F1" w14:textId="77777777" w:rsidR="004E3210" w:rsidRPr="004E3210" w:rsidRDefault="004E3210" w:rsidP="004E3210">
            <w:pPr>
              <w:spacing w:after="0" w:line="240" w:lineRule="auto"/>
              <w:jc w:val="center"/>
              <w:rPr>
                <w:rFonts w:ascii="Times New Roman" w:eastAsia="Times New Roman" w:hAnsi="Times New Roman" w:cs="Times New Roman"/>
                <w:sz w:val="20"/>
                <w:szCs w:val="20"/>
                <w:lang w:eastAsia="ru-RU"/>
              </w:rPr>
            </w:pPr>
            <w:r w:rsidRPr="004E3210">
              <w:rPr>
                <w:rFonts w:ascii="Times New Roman" w:eastAsia="Times New Roman" w:hAnsi="Times New Roman" w:cs="Times New Roman"/>
                <w:sz w:val="20"/>
                <w:szCs w:val="20"/>
                <w:lang w:eastAsia="ru-RU"/>
              </w:rPr>
              <w:t>7,426</w:t>
            </w:r>
          </w:p>
        </w:tc>
        <w:tc>
          <w:tcPr>
            <w:tcW w:w="960" w:type="dxa"/>
            <w:tcBorders>
              <w:top w:val="nil"/>
              <w:left w:val="nil"/>
              <w:bottom w:val="single" w:sz="4" w:space="0" w:color="auto"/>
              <w:right w:val="single" w:sz="4" w:space="0" w:color="auto"/>
            </w:tcBorders>
            <w:shd w:val="clear" w:color="auto" w:fill="auto"/>
            <w:vAlign w:val="center"/>
            <w:hideMark/>
          </w:tcPr>
          <w:p w14:paraId="761588B4" w14:textId="77777777" w:rsidR="004E3210" w:rsidRPr="004E3210" w:rsidRDefault="004E3210" w:rsidP="004E3210">
            <w:pPr>
              <w:spacing w:after="0" w:line="240" w:lineRule="auto"/>
              <w:jc w:val="center"/>
              <w:rPr>
                <w:rFonts w:ascii="Times New Roman" w:eastAsia="Times New Roman" w:hAnsi="Times New Roman" w:cs="Times New Roman"/>
                <w:sz w:val="20"/>
                <w:szCs w:val="20"/>
                <w:lang w:eastAsia="ru-RU"/>
              </w:rPr>
            </w:pPr>
            <w:r w:rsidRPr="004E3210">
              <w:rPr>
                <w:rFonts w:ascii="Times New Roman" w:eastAsia="Times New Roman" w:hAnsi="Times New Roman" w:cs="Times New Roman"/>
                <w:sz w:val="20"/>
                <w:szCs w:val="20"/>
                <w:lang w:eastAsia="ru-RU"/>
              </w:rPr>
              <w:t>7,426</w:t>
            </w:r>
          </w:p>
        </w:tc>
        <w:tc>
          <w:tcPr>
            <w:tcW w:w="960" w:type="dxa"/>
            <w:tcBorders>
              <w:top w:val="nil"/>
              <w:left w:val="nil"/>
              <w:bottom w:val="single" w:sz="4" w:space="0" w:color="auto"/>
              <w:right w:val="single" w:sz="4" w:space="0" w:color="auto"/>
            </w:tcBorders>
            <w:shd w:val="clear" w:color="auto" w:fill="auto"/>
            <w:vAlign w:val="center"/>
            <w:hideMark/>
          </w:tcPr>
          <w:p w14:paraId="332A5D66" w14:textId="77777777" w:rsidR="004E3210" w:rsidRPr="004E3210" w:rsidRDefault="004E3210" w:rsidP="004E3210">
            <w:pPr>
              <w:spacing w:after="0" w:line="240" w:lineRule="auto"/>
              <w:jc w:val="center"/>
              <w:rPr>
                <w:rFonts w:ascii="Times New Roman" w:eastAsia="Times New Roman" w:hAnsi="Times New Roman" w:cs="Times New Roman"/>
                <w:sz w:val="20"/>
                <w:szCs w:val="20"/>
                <w:lang w:eastAsia="ru-RU"/>
              </w:rPr>
            </w:pPr>
            <w:r w:rsidRPr="004E3210">
              <w:rPr>
                <w:rFonts w:ascii="Times New Roman" w:eastAsia="Times New Roman" w:hAnsi="Times New Roman" w:cs="Times New Roman"/>
                <w:sz w:val="20"/>
                <w:szCs w:val="20"/>
                <w:lang w:eastAsia="ru-RU"/>
              </w:rPr>
              <w:t>7,426</w:t>
            </w:r>
          </w:p>
        </w:tc>
      </w:tr>
      <w:tr w:rsidR="004E3210" w:rsidRPr="004E3210" w14:paraId="21F4BE14" w14:textId="77777777" w:rsidTr="004E3210">
        <w:trPr>
          <w:trHeight w:val="405"/>
        </w:trPr>
        <w:tc>
          <w:tcPr>
            <w:tcW w:w="1839" w:type="dxa"/>
            <w:tcBorders>
              <w:top w:val="nil"/>
              <w:left w:val="single" w:sz="4" w:space="0" w:color="auto"/>
              <w:bottom w:val="single" w:sz="4" w:space="0" w:color="auto"/>
              <w:right w:val="single" w:sz="4" w:space="0" w:color="auto"/>
            </w:tcBorders>
            <w:shd w:val="clear" w:color="auto" w:fill="auto"/>
            <w:vAlign w:val="center"/>
            <w:hideMark/>
          </w:tcPr>
          <w:p w14:paraId="752C1B35" w14:textId="77777777" w:rsidR="004E3210" w:rsidRPr="004E3210" w:rsidRDefault="004E3210" w:rsidP="004E3210">
            <w:pPr>
              <w:spacing w:after="0" w:line="240" w:lineRule="auto"/>
              <w:jc w:val="center"/>
              <w:rPr>
                <w:rFonts w:ascii="Times New Roman" w:eastAsia="Times New Roman" w:hAnsi="Times New Roman" w:cs="Times New Roman"/>
                <w:color w:val="000000"/>
                <w:sz w:val="20"/>
                <w:szCs w:val="20"/>
                <w:lang w:eastAsia="ru-RU"/>
              </w:rPr>
            </w:pPr>
            <w:r w:rsidRPr="004E3210">
              <w:rPr>
                <w:rFonts w:ascii="Times New Roman" w:eastAsia="Times New Roman" w:hAnsi="Times New Roman" w:cs="Times New Roman"/>
                <w:color w:val="000000"/>
                <w:sz w:val="20"/>
                <w:szCs w:val="20"/>
                <w:lang w:eastAsia="ru-RU"/>
              </w:rPr>
              <w:t>Расход угля</w:t>
            </w:r>
          </w:p>
        </w:tc>
        <w:tc>
          <w:tcPr>
            <w:tcW w:w="1006" w:type="dxa"/>
            <w:tcBorders>
              <w:top w:val="nil"/>
              <w:left w:val="nil"/>
              <w:bottom w:val="single" w:sz="4" w:space="0" w:color="auto"/>
              <w:right w:val="single" w:sz="4" w:space="0" w:color="auto"/>
            </w:tcBorders>
            <w:shd w:val="clear" w:color="auto" w:fill="auto"/>
            <w:vAlign w:val="center"/>
            <w:hideMark/>
          </w:tcPr>
          <w:p w14:paraId="381CC241" w14:textId="77777777" w:rsidR="004E3210" w:rsidRPr="004E3210" w:rsidRDefault="004E3210" w:rsidP="004E3210">
            <w:pPr>
              <w:spacing w:after="0" w:line="240" w:lineRule="auto"/>
              <w:jc w:val="center"/>
              <w:rPr>
                <w:rFonts w:ascii="Times New Roman" w:eastAsia="Times New Roman" w:hAnsi="Times New Roman" w:cs="Times New Roman"/>
                <w:color w:val="000000"/>
                <w:sz w:val="20"/>
                <w:szCs w:val="20"/>
                <w:lang w:eastAsia="ru-RU"/>
              </w:rPr>
            </w:pPr>
            <w:r w:rsidRPr="004E3210">
              <w:rPr>
                <w:rFonts w:ascii="Times New Roman" w:eastAsia="Times New Roman" w:hAnsi="Times New Roman" w:cs="Times New Roman"/>
                <w:color w:val="000000"/>
                <w:sz w:val="20"/>
                <w:szCs w:val="20"/>
                <w:lang w:eastAsia="ru-RU"/>
              </w:rPr>
              <w:t>тонн</w:t>
            </w:r>
          </w:p>
        </w:tc>
        <w:tc>
          <w:tcPr>
            <w:tcW w:w="1360" w:type="dxa"/>
            <w:tcBorders>
              <w:top w:val="nil"/>
              <w:left w:val="nil"/>
              <w:bottom w:val="single" w:sz="4" w:space="0" w:color="auto"/>
              <w:right w:val="single" w:sz="4" w:space="0" w:color="auto"/>
            </w:tcBorders>
            <w:shd w:val="clear" w:color="auto" w:fill="auto"/>
            <w:vAlign w:val="center"/>
            <w:hideMark/>
          </w:tcPr>
          <w:p w14:paraId="42551726" w14:textId="77777777" w:rsidR="004E3210" w:rsidRPr="004E3210" w:rsidRDefault="004E3210" w:rsidP="004E3210">
            <w:pPr>
              <w:spacing w:after="0" w:line="240" w:lineRule="auto"/>
              <w:jc w:val="center"/>
              <w:rPr>
                <w:rFonts w:ascii="Times New Roman" w:eastAsia="Times New Roman" w:hAnsi="Times New Roman" w:cs="Times New Roman"/>
                <w:color w:val="000000"/>
                <w:sz w:val="20"/>
                <w:szCs w:val="20"/>
                <w:lang w:eastAsia="ru-RU"/>
              </w:rPr>
            </w:pPr>
            <w:r w:rsidRPr="004E3210">
              <w:rPr>
                <w:rFonts w:ascii="Times New Roman" w:eastAsia="Times New Roman" w:hAnsi="Times New Roman" w:cs="Times New Roman"/>
                <w:color w:val="000000"/>
                <w:sz w:val="20"/>
                <w:szCs w:val="20"/>
                <w:lang w:eastAsia="ru-RU"/>
              </w:rPr>
              <w:t>1 181,19</w:t>
            </w:r>
          </w:p>
        </w:tc>
        <w:tc>
          <w:tcPr>
            <w:tcW w:w="1100" w:type="dxa"/>
            <w:tcBorders>
              <w:top w:val="nil"/>
              <w:left w:val="nil"/>
              <w:bottom w:val="single" w:sz="4" w:space="0" w:color="auto"/>
              <w:right w:val="single" w:sz="4" w:space="0" w:color="auto"/>
            </w:tcBorders>
            <w:shd w:val="clear" w:color="auto" w:fill="auto"/>
            <w:vAlign w:val="center"/>
            <w:hideMark/>
          </w:tcPr>
          <w:p w14:paraId="5565D6FC" w14:textId="77777777" w:rsidR="004E3210" w:rsidRPr="004E3210" w:rsidRDefault="004E3210" w:rsidP="004E3210">
            <w:pPr>
              <w:spacing w:after="0" w:line="240" w:lineRule="auto"/>
              <w:jc w:val="center"/>
              <w:rPr>
                <w:rFonts w:ascii="Times New Roman" w:eastAsia="Times New Roman" w:hAnsi="Times New Roman" w:cs="Times New Roman"/>
                <w:sz w:val="20"/>
                <w:szCs w:val="20"/>
                <w:lang w:eastAsia="ru-RU"/>
              </w:rPr>
            </w:pPr>
            <w:r w:rsidRPr="004E3210">
              <w:rPr>
                <w:rFonts w:ascii="Times New Roman" w:eastAsia="Times New Roman" w:hAnsi="Times New Roman" w:cs="Times New Roman"/>
                <w:sz w:val="20"/>
                <w:szCs w:val="20"/>
                <w:lang w:eastAsia="ru-RU"/>
              </w:rPr>
              <w:t>1 090,70</w:t>
            </w:r>
          </w:p>
        </w:tc>
        <w:tc>
          <w:tcPr>
            <w:tcW w:w="1060" w:type="dxa"/>
            <w:tcBorders>
              <w:top w:val="nil"/>
              <w:left w:val="nil"/>
              <w:bottom w:val="single" w:sz="4" w:space="0" w:color="auto"/>
              <w:right w:val="single" w:sz="4" w:space="0" w:color="auto"/>
            </w:tcBorders>
            <w:shd w:val="clear" w:color="auto" w:fill="auto"/>
            <w:vAlign w:val="center"/>
            <w:hideMark/>
          </w:tcPr>
          <w:p w14:paraId="3EF554A5" w14:textId="77777777" w:rsidR="004E3210" w:rsidRPr="004E3210" w:rsidRDefault="004E3210" w:rsidP="004E3210">
            <w:pPr>
              <w:spacing w:after="0" w:line="240" w:lineRule="auto"/>
              <w:jc w:val="center"/>
              <w:rPr>
                <w:rFonts w:ascii="Times New Roman" w:eastAsia="Times New Roman" w:hAnsi="Times New Roman" w:cs="Times New Roman"/>
                <w:sz w:val="20"/>
                <w:szCs w:val="20"/>
                <w:lang w:eastAsia="ru-RU"/>
              </w:rPr>
            </w:pPr>
            <w:r w:rsidRPr="004E3210">
              <w:rPr>
                <w:rFonts w:ascii="Times New Roman" w:eastAsia="Times New Roman" w:hAnsi="Times New Roman" w:cs="Times New Roman"/>
                <w:sz w:val="20"/>
                <w:szCs w:val="20"/>
                <w:lang w:eastAsia="ru-RU"/>
              </w:rPr>
              <w:t>3 149,85</w:t>
            </w:r>
          </w:p>
        </w:tc>
        <w:tc>
          <w:tcPr>
            <w:tcW w:w="960" w:type="dxa"/>
            <w:tcBorders>
              <w:top w:val="nil"/>
              <w:left w:val="nil"/>
              <w:bottom w:val="single" w:sz="4" w:space="0" w:color="auto"/>
              <w:right w:val="single" w:sz="4" w:space="0" w:color="auto"/>
            </w:tcBorders>
            <w:shd w:val="clear" w:color="auto" w:fill="auto"/>
            <w:vAlign w:val="center"/>
            <w:hideMark/>
          </w:tcPr>
          <w:p w14:paraId="64BD0246" w14:textId="77777777" w:rsidR="004E3210" w:rsidRPr="004E3210" w:rsidRDefault="004E3210" w:rsidP="004E3210">
            <w:pPr>
              <w:spacing w:after="0" w:line="240" w:lineRule="auto"/>
              <w:jc w:val="center"/>
              <w:rPr>
                <w:rFonts w:ascii="Times New Roman" w:eastAsia="Times New Roman" w:hAnsi="Times New Roman" w:cs="Times New Roman"/>
                <w:sz w:val="20"/>
                <w:szCs w:val="20"/>
                <w:lang w:eastAsia="ru-RU"/>
              </w:rPr>
            </w:pPr>
            <w:r w:rsidRPr="004E3210">
              <w:rPr>
                <w:rFonts w:ascii="Times New Roman" w:eastAsia="Times New Roman" w:hAnsi="Times New Roman" w:cs="Times New Roman"/>
                <w:sz w:val="20"/>
                <w:szCs w:val="20"/>
                <w:lang w:eastAsia="ru-RU"/>
              </w:rPr>
              <w:t>3 149,85</w:t>
            </w:r>
          </w:p>
        </w:tc>
        <w:tc>
          <w:tcPr>
            <w:tcW w:w="960" w:type="dxa"/>
            <w:tcBorders>
              <w:top w:val="nil"/>
              <w:left w:val="nil"/>
              <w:bottom w:val="single" w:sz="4" w:space="0" w:color="auto"/>
              <w:right w:val="single" w:sz="4" w:space="0" w:color="auto"/>
            </w:tcBorders>
            <w:shd w:val="clear" w:color="auto" w:fill="auto"/>
            <w:vAlign w:val="center"/>
            <w:hideMark/>
          </w:tcPr>
          <w:p w14:paraId="420D2A72" w14:textId="77777777" w:rsidR="004E3210" w:rsidRPr="004E3210" w:rsidRDefault="004E3210" w:rsidP="004E3210">
            <w:pPr>
              <w:spacing w:after="0" w:line="240" w:lineRule="auto"/>
              <w:jc w:val="center"/>
              <w:rPr>
                <w:rFonts w:ascii="Times New Roman" w:eastAsia="Times New Roman" w:hAnsi="Times New Roman" w:cs="Times New Roman"/>
                <w:sz w:val="20"/>
                <w:szCs w:val="20"/>
                <w:lang w:eastAsia="ru-RU"/>
              </w:rPr>
            </w:pPr>
            <w:r w:rsidRPr="004E3210">
              <w:rPr>
                <w:rFonts w:ascii="Times New Roman" w:eastAsia="Times New Roman" w:hAnsi="Times New Roman" w:cs="Times New Roman"/>
                <w:sz w:val="20"/>
                <w:szCs w:val="20"/>
                <w:lang w:eastAsia="ru-RU"/>
              </w:rPr>
              <w:t>3 149,85</w:t>
            </w:r>
          </w:p>
        </w:tc>
        <w:tc>
          <w:tcPr>
            <w:tcW w:w="960" w:type="dxa"/>
            <w:tcBorders>
              <w:top w:val="nil"/>
              <w:left w:val="nil"/>
              <w:bottom w:val="single" w:sz="4" w:space="0" w:color="auto"/>
              <w:right w:val="single" w:sz="4" w:space="0" w:color="auto"/>
            </w:tcBorders>
            <w:shd w:val="clear" w:color="auto" w:fill="auto"/>
            <w:vAlign w:val="center"/>
            <w:hideMark/>
          </w:tcPr>
          <w:p w14:paraId="0E222A4A" w14:textId="77777777" w:rsidR="004E3210" w:rsidRPr="004E3210" w:rsidRDefault="004E3210" w:rsidP="004E3210">
            <w:pPr>
              <w:spacing w:after="0" w:line="240" w:lineRule="auto"/>
              <w:jc w:val="center"/>
              <w:rPr>
                <w:rFonts w:ascii="Times New Roman" w:eastAsia="Times New Roman" w:hAnsi="Times New Roman" w:cs="Times New Roman"/>
                <w:sz w:val="20"/>
                <w:szCs w:val="20"/>
                <w:lang w:eastAsia="ru-RU"/>
              </w:rPr>
            </w:pPr>
            <w:r w:rsidRPr="004E3210">
              <w:rPr>
                <w:rFonts w:ascii="Times New Roman" w:eastAsia="Times New Roman" w:hAnsi="Times New Roman" w:cs="Times New Roman"/>
                <w:sz w:val="20"/>
                <w:szCs w:val="20"/>
                <w:lang w:eastAsia="ru-RU"/>
              </w:rPr>
              <w:t>3 149,85</w:t>
            </w:r>
          </w:p>
        </w:tc>
        <w:tc>
          <w:tcPr>
            <w:tcW w:w="960" w:type="dxa"/>
            <w:tcBorders>
              <w:top w:val="nil"/>
              <w:left w:val="nil"/>
              <w:bottom w:val="single" w:sz="4" w:space="0" w:color="auto"/>
              <w:right w:val="single" w:sz="4" w:space="0" w:color="auto"/>
            </w:tcBorders>
            <w:shd w:val="clear" w:color="auto" w:fill="auto"/>
            <w:vAlign w:val="center"/>
            <w:hideMark/>
          </w:tcPr>
          <w:p w14:paraId="4FBD0850" w14:textId="77777777" w:rsidR="004E3210" w:rsidRPr="004E3210" w:rsidRDefault="004E3210" w:rsidP="004E3210">
            <w:pPr>
              <w:spacing w:after="0" w:line="240" w:lineRule="auto"/>
              <w:jc w:val="center"/>
              <w:rPr>
                <w:rFonts w:ascii="Times New Roman" w:eastAsia="Times New Roman" w:hAnsi="Times New Roman" w:cs="Times New Roman"/>
                <w:sz w:val="20"/>
                <w:szCs w:val="20"/>
                <w:lang w:eastAsia="ru-RU"/>
              </w:rPr>
            </w:pPr>
            <w:r w:rsidRPr="004E3210">
              <w:rPr>
                <w:rFonts w:ascii="Times New Roman" w:eastAsia="Times New Roman" w:hAnsi="Times New Roman" w:cs="Times New Roman"/>
                <w:sz w:val="20"/>
                <w:szCs w:val="20"/>
                <w:lang w:eastAsia="ru-RU"/>
              </w:rPr>
              <w:t>3 149,85</w:t>
            </w:r>
          </w:p>
        </w:tc>
      </w:tr>
      <w:tr w:rsidR="004E3210" w:rsidRPr="004E3210" w14:paraId="5EC9F889" w14:textId="77777777" w:rsidTr="004E3210">
        <w:trPr>
          <w:trHeight w:val="510"/>
        </w:trPr>
        <w:tc>
          <w:tcPr>
            <w:tcW w:w="1839" w:type="dxa"/>
            <w:tcBorders>
              <w:top w:val="nil"/>
              <w:left w:val="single" w:sz="4" w:space="0" w:color="auto"/>
              <w:bottom w:val="single" w:sz="4" w:space="0" w:color="auto"/>
              <w:right w:val="single" w:sz="4" w:space="0" w:color="auto"/>
            </w:tcBorders>
            <w:shd w:val="clear" w:color="auto" w:fill="auto"/>
            <w:vAlign w:val="center"/>
            <w:hideMark/>
          </w:tcPr>
          <w:p w14:paraId="452CD703" w14:textId="77777777" w:rsidR="004E3210" w:rsidRPr="004E3210" w:rsidRDefault="004E3210" w:rsidP="004E3210">
            <w:pPr>
              <w:spacing w:after="0" w:line="240" w:lineRule="auto"/>
              <w:jc w:val="center"/>
              <w:rPr>
                <w:rFonts w:ascii="Times New Roman" w:eastAsia="Times New Roman" w:hAnsi="Times New Roman" w:cs="Times New Roman"/>
                <w:color w:val="000000"/>
                <w:sz w:val="20"/>
                <w:szCs w:val="20"/>
                <w:lang w:eastAsia="ru-RU"/>
              </w:rPr>
            </w:pPr>
            <w:r w:rsidRPr="004E3210">
              <w:rPr>
                <w:rFonts w:ascii="Times New Roman" w:eastAsia="Times New Roman" w:hAnsi="Times New Roman" w:cs="Times New Roman"/>
                <w:color w:val="000000"/>
                <w:sz w:val="20"/>
                <w:szCs w:val="20"/>
                <w:lang w:eastAsia="ru-RU"/>
              </w:rPr>
              <w:t>Расход условного топлива</w:t>
            </w:r>
          </w:p>
        </w:tc>
        <w:tc>
          <w:tcPr>
            <w:tcW w:w="1006" w:type="dxa"/>
            <w:tcBorders>
              <w:top w:val="nil"/>
              <w:left w:val="nil"/>
              <w:bottom w:val="single" w:sz="4" w:space="0" w:color="auto"/>
              <w:right w:val="single" w:sz="4" w:space="0" w:color="auto"/>
            </w:tcBorders>
            <w:shd w:val="clear" w:color="auto" w:fill="auto"/>
            <w:vAlign w:val="center"/>
            <w:hideMark/>
          </w:tcPr>
          <w:p w14:paraId="64416E72" w14:textId="77777777" w:rsidR="004E3210" w:rsidRPr="004E3210" w:rsidRDefault="004E3210" w:rsidP="004E3210">
            <w:pPr>
              <w:spacing w:after="0" w:line="240" w:lineRule="auto"/>
              <w:jc w:val="center"/>
              <w:rPr>
                <w:rFonts w:ascii="Times New Roman" w:eastAsia="Times New Roman" w:hAnsi="Times New Roman" w:cs="Times New Roman"/>
                <w:color w:val="000000"/>
                <w:sz w:val="20"/>
                <w:szCs w:val="20"/>
                <w:lang w:eastAsia="ru-RU"/>
              </w:rPr>
            </w:pPr>
            <w:r w:rsidRPr="004E3210">
              <w:rPr>
                <w:rFonts w:ascii="Times New Roman" w:eastAsia="Times New Roman" w:hAnsi="Times New Roman" w:cs="Times New Roman"/>
                <w:color w:val="000000"/>
                <w:sz w:val="20"/>
                <w:szCs w:val="20"/>
                <w:lang w:eastAsia="ru-RU"/>
              </w:rPr>
              <w:t>тут</w:t>
            </w:r>
          </w:p>
        </w:tc>
        <w:tc>
          <w:tcPr>
            <w:tcW w:w="1360" w:type="dxa"/>
            <w:tcBorders>
              <w:top w:val="nil"/>
              <w:left w:val="nil"/>
              <w:bottom w:val="single" w:sz="4" w:space="0" w:color="auto"/>
              <w:right w:val="single" w:sz="4" w:space="0" w:color="auto"/>
            </w:tcBorders>
            <w:shd w:val="clear" w:color="auto" w:fill="auto"/>
            <w:vAlign w:val="center"/>
            <w:hideMark/>
          </w:tcPr>
          <w:p w14:paraId="3D36FBE2" w14:textId="77777777" w:rsidR="004E3210" w:rsidRPr="004E3210" w:rsidRDefault="004E3210" w:rsidP="004E3210">
            <w:pPr>
              <w:spacing w:after="0" w:line="240" w:lineRule="auto"/>
              <w:jc w:val="center"/>
              <w:rPr>
                <w:rFonts w:ascii="Times New Roman" w:eastAsia="Times New Roman" w:hAnsi="Times New Roman" w:cs="Times New Roman"/>
                <w:color w:val="000000"/>
                <w:sz w:val="20"/>
                <w:szCs w:val="20"/>
                <w:lang w:eastAsia="ru-RU"/>
              </w:rPr>
            </w:pPr>
            <w:r w:rsidRPr="004E3210">
              <w:rPr>
                <w:rFonts w:ascii="Times New Roman" w:eastAsia="Times New Roman" w:hAnsi="Times New Roman" w:cs="Times New Roman"/>
                <w:color w:val="000000"/>
                <w:sz w:val="20"/>
                <w:szCs w:val="20"/>
                <w:lang w:eastAsia="ru-RU"/>
              </w:rPr>
              <w:t>885,75</w:t>
            </w:r>
          </w:p>
        </w:tc>
        <w:tc>
          <w:tcPr>
            <w:tcW w:w="1100" w:type="dxa"/>
            <w:tcBorders>
              <w:top w:val="nil"/>
              <w:left w:val="nil"/>
              <w:bottom w:val="single" w:sz="4" w:space="0" w:color="auto"/>
              <w:right w:val="single" w:sz="4" w:space="0" w:color="auto"/>
            </w:tcBorders>
            <w:shd w:val="clear" w:color="auto" w:fill="auto"/>
            <w:vAlign w:val="center"/>
            <w:hideMark/>
          </w:tcPr>
          <w:p w14:paraId="0169D93C" w14:textId="77777777" w:rsidR="004E3210" w:rsidRPr="004E3210" w:rsidRDefault="004E3210" w:rsidP="004E3210">
            <w:pPr>
              <w:spacing w:after="0" w:line="240" w:lineRule="auto"/>
              <w:jc w:val="center"/>
              <w:rPr>
                <w:rFonts w:ascii="Times New Roman" w:eastAsia="Times New Roman" w:hAnsi="Times New Roman" w:cs="Times New Roman"/>
                <w:sz w:val="20"/>
                <w:szCs w:val="20"/>
                <w:lang w:eastAsia="ru-RU"/>
              </w:rPr>
            </w:pPr>
            <w:r w:rsidRPr="004E3210">
              <w:rPr>
                <w:rFonts w:ascii="Times New Roman" w:eastAsia="Times New Roman" w:hAnsi="Times New Roman" w:cs="Times New Roman"/>
                <w:sz w:val="20"/>
                <w:szCs w:val="20"/>
                <w:lang w:eastAsia="ru-RU"/>
              </w:rPr>
              <w:t>828,93</w:t>
            </w:r>
          </w:p>
        </w:tc>
        <w:tc>
          <w:tcPr>
            <w:tcW w:w="1060" w:type="dxa"/>
            <w:tcBorders>
              <w:top w:val="nil"/>
              <w:left w:val="nil"/>
              <w:bottom w:val="single" w:sz="4" w:space="0" w:color="auto"/>
              <w:right w:val="single" w:sz="4" w:space="0" w:color="auto"/>
            </w:tcBorders>
            <w:shd w:val="clear" w:color="auto" w:fill="auto"/>
            <w:vAlign w:val="center"/>
            <w:hideMark/>
          </w:tcPr>
          <w:p w14:paraId="54BF74E3" w14:textId="77777777" w:rsidR="004E3210" w:rsidRPr="004E3210" w:rsidRDefault="004E3210" w:rsidP="004E3210">
            <w:pPr>
              <w:spacing w:after="0" w:line="240" w:lineRule="auto"/>
              <w:jc w:val="center"/>
              <w:rPr>
                <w:rFonts w:ascii="Times New Roman" w:eastAsia="Times New Roman" w:hAnsi="Times New Roman" w:cs="Times New Roman"/>
                <w:sz w:val="20"/>
                <w:szCs w:val="20"/>
                <w:lang w:eastAsia="ru-RU"/>
              </w:rPr>
            </w:pPr>
            <w:r w:rsidRPr="004E3210">
              <w:rPr>
                <w:rFonts w:ascii="Times New Roman" w:eastAsia="Times New Roman" w:hAnsi="Times New Roman" w:cs="Times New Roman"/>
                <w:sz w:val="20"/>
                <w:szCs w:val="20"/>
                <w:lang w:eastAsia="ru-RU"/>
              </w:rPr>
              <w:t>2 362,00</w:t>
            </w:r>
          </w:p>
        </w:tc>
        <w:tc>
          <w:tcPr>
            <w:tcW w:w="960" w:type="dxa"/>
            <w:tcBorders>
              <w:top w:val="nil"/>
              <w:left w:val="nil"/>
              <w:bottom w:val="single" w:sz="4" w:space="0" w:color="auto"/>
              <w:right w:val="single" w:sz="4" w:space="0" w:color="auto"/>
            </w:tcBorders>
            <w:shd w:val="clear" w:color="auto" w:fill="auto"/>
            <w:vAlign w:val="center"/>
            <w:hideMark/>
          </w:tcPr>
          <w:p w14:paraId="4FF41B1B" w14:textId="77777777" w:rsidR="004E3210" w:rsidRPr="004E3210" w:rsidRDefault="004E3210" w:rsidP="004E3210">
            <w:pPr>
              <w:spacing w:after="0" w:line="240" w:lineRule="auto"/>
              <w:jc w:val="center"/>
              <w:rPr>
                <w:rFonts w:ascii="Times New Roman" w:eastAsia="Times New Roman" w:hAnsi="Times New Roman" w:cs="Times New Roman"/>
                <w:sz w:val="20"/>
                <w:szCs w:val="20"/>
                <w:lang w:eastAsia="ru-RU"/>
              </w:rPr>
            </w:pPr>
            <w:r w:rsidRPr="004E3210">
              <w:rPr>
                <w:rFonts w:ascii="Times New Roman" w:eastAsia="Times New Roman" w:hAnsi="Times New Roman" w:cs="Times New Roman"/>
                <w:sz w:val="20"/>
                <w:szCs w:val="20"/>
                <w:lang w:eastAsia="ru-RU"/>
              </w:rPr>
              <w:t>2 362,00</w:t>
            </w:r>
          </w:p>
        </w:tc>
        <w:tc>
          <w:tcPr>
            <w:tcW w:w="960" w:type="dxa"/>
            <w:tcBorders>
              <w:top w:val="nil"/>
              <w:left w:val="nil"/>
              <w:bottom w:val="single" w:sz="4" w:space="0" w:color="auto"/>
              <w:right w:val="single" w:sz="4" w:space="0" w:color="auto"/>
            </w:tcBorders>
            <w:shd w:val="clear" w:color="auto" w:fill="auto"/>
            <w:vAlign w:val="center"/>
            <w:hideMark/>
          </w:tcPr>
          <w:p w14:paraId="62C0BCAA" w14:textId="77777777" w:rsidR="004E3210" w:rsidRPr="004E3210" w:rsidRDefault="004E3210" w:rsidP="004E3210">
            <w:pPr>
              <w:spacing w:after="0" w:line="240" w:lineRule="auto"/>
              <w:jc w:val="center"/>
              <w:rPr>
                <w:rFonts w:ascii="Times New Roman" w:eastAsia="Times New Roman" w:hAnsi="Times New Roman" w:cs="Times New Roman"/>
                <w:sz w:val="20"/>
                <w:szCs w:val="20"/>
                <w:lang w:eastAsia="ru-RU"/>
              </w:rPr>
            </w:pPr>
            <w:r w:rsidRPr="004E3210">
              <w:rPr>
                <w:rFonts w:ascii="Times New Roman" w:eastAsia="Times New Roman" w:hAnsi="Times New Roman" w:cs="Times New Roman"/>
                <w:sz w:val="20"/>
                <w:szCs w:val="20"/>
                <w:lang w:eastAsia="ru-RU"/>
              </w:rPr>
              <w:t>2 362,00</w:t>
            </w:r>
          </w:p>
        </w:tc>
        <w:tc>
          <w:tcPr>
            <w:tcW w:w="960" w:type="dxa"/>
            <w:tcBorders>
              <w:top w:val="nil"/>
              <w:left w:val="nil"/>
              <w:bottom w:val="single" w:sz="4" w:space="0" w:color="auto"/>
              <w:right w:val="single" w:sz="4" w:space="0" w:color="auto"/>
            </w:tcBorders>
            <w:shd w:val="clear" w:color="auto" w:fill="auto"/>
            <w:vAlign w:val="center"/>
            <w:hideMark/>
          </w:tcPr>
          <w:p w14:paraId="1712A824" w14:textId="77777777" w:rsidR="004E3210" w:rsidRPr="004E3210" w:rsidRDefault="004E3210" w:rsidP="004E3210">
            <w:pPr>
              <w:spacing w:after="0" w:line="240" w:lineRule="auto"/>
              <w:jc w:val="center"/>
              <w:rPr>
                <w:rFonts w:ascii="Times New Roman" w:eastAsia="Times New Roman" w:hAnsi="Times New Roman" w:cs="Times New Roman"/>
                <w:sz w:val="20"/>
                <w:szCs w:val="20"/>
                <w:lang w:eastAsia="ru-RU"/>
              </w:rPr>
            </w:pPr>
            <w:r w:rsidRPr="004E3210">
              <w:rPr>
                <w:rFonts w:ascii="Times New Roman" w:eastAsia="Times New Roman" w:hAnsi="Times New Roman" w:cs="Times New Roman"/>
                <w:sz w:val="20"/>
                <w:szCs w:val="20"/>
                <w:lang w:eastAsia="ru-RU"/>
              </w:rPr>
              <w:t>2 362,00</w:t>
            </w:r>
          </w:p>
        </w:tc>
        <w:tc>
          <w:tcPr>
            <w:tcW w:w="960" w:type="dxa"/>
            <w:tcBorders>
              <w:top w:val="nil"/>
              <w:left w:val="nil"/>
              <w:bottom w:val="single" w:sz="4" w:space="0" w:color="auto"/>
              <w:right w:val="single" w:sz="4" w:space="0" w:color="auto"/>
            </w:tcBorders>
            <w:shd w:val="clear" w:color="auto" w:fill="auto"/>
            <w:vAlign w:val="center"/>
            <w:hideMark/>
          </w:tcPr>
          <w:p w14:paraId="41C93383" w14:textId="77777777" w:rsidR="004E3210" w:rsidRPr="004E3210" w:rsidRDefault="004E3210" w:rsidP="004E3210">
            <w:pPr>
              <w:spacing w:after="0" w:line="240" w:lineRule="auto"/>
              <w:jc w:val="center"/>
              <w:rPr>
                <w:rFonts w:ascii="Times New Roman" w:eastAsia="Times New Roman" w:hAnsi="Times New Roman" w:cs="Times New Roman"/>
                <w:sz w:val="20"/>
                <w:szCs w:val="20"/>
                <w:lang w:eastAsia="ru-RU"/>
              </w:rPr>
            </w:pPr>
            <w:r w:rsidRPr="004E3210">
              <w:rPr>
                <w:rFonts w:ascii="Times New Roman" w:eastAsia="Times New Roman" w:hAnsi="Times New Roman" w:cs="Times New Roman"/>
                <w:sz w:val="20"/>
                <w:szCs w:val="20"/>
                <w:lang w:eastAsia="ru-RU"/>
              </w:rPr>
              <w:t>2 362,00</w:t>
            </w:r>
          </w:p>
        </w:tc>
      </w:tr>
      <w:tr w:rsidR="004E3210" w:rsidRPr="004E3210" w14:paraId="2309120D" w14:textId="77777777" w:rsidTr="004E3210">
        <w:trPr>
          <w:trHeight w:val="765"/>
        </w:trPr>
        <w:tc>
          <w:tcPr>
            <w:tcW w:w="1839" w:type="dxa"/>
            <w:tcBorders>
              <w:top w:val="nil"/>
              <w:left w:val="single" w:sz="4" w:space="0" w:color="auto"/>
              <w:bottom w:val="single" w:sz="4" w:space="0" w:color="auto"/>
              <w:right w:val="single" w:sz="4" w:space="0" w:color="auto"/>
            </w:tcBorders>
            <w:shd w:val="clear" w:color="auto" w:fill="auto"/>
            <w:vAlign w:val="center"/>
            <w:hideMark/>
          </w:tcPr>
          <w:p w14:paraId="055098B5" w14:textId="77777777" w:rsidR="004E3210" w:rsidRPr="004E3210" w:rsidRDefault="004E3210" w:rsidP="004E3210">
            <w:pPr>
              <w:spacing w:after="0" w:line="240" w:lineRule="auto"/>
              <w:jc w:val="center"/>
              <w:rPr>
                <w:rFonts w:ascii="Times New Roman" w:eastAsia="Times New Roman" w:hAnsi="Times New Roman" w:cs="Times New Roman"/>
                <w:color w:val="000000"/>
                <w:sz w:val="20"/>
                <w:szCs w:val="20"/>
                <w:lang w:eastAsia="ru-RU"/>
              </w:rPr>
            </w:pPr>
            <w:r w:rsidRPr="004E3210">
              <w:rPr>
                <w:rFonts w:ascii="Times New Roman" w:eastAsia="Times New Roman" w:hAnsi="Times New Roman" w:cs="Times New Roman"/>
                <w:color w:val="000000"/>
                <w:sz w:val="20"/>
                <w:szCs w:val="20"/>
                <w:lang w:eastAsia="ru-RU"/>
              </w:rPr>
              <w:t>Удельный расход условного топлива на отпуск тепла</w:t>
            </w:r>
          </w:p>
        </w:tc>
        <w:tc>
          <w:tcPr>
            <w:tcW w:w="1006" w:type="dxa"/>
            <w:tcBorders>
              <w:top w:val="nil"/>
              <w:left w:val="nil"/>
              <w:bottom w:val="single" w:sz="4" w:space="0" w:color="auto"/>
              <w:right w:val="single" w:sz="4" w:space="0" w:color="auto"/>
            </w:tcBorders>
            <w:shd w:val="clear" w:color="auto" w:fill="auto"/>
            <w:vAlign w:val="center"/>
            <w:hideMark/>
          </w:tcPr>
          <w:p w14:paraId="7FFF11AB" w14:textId="77777777" w:rsidR="004E3210" w:rsidRPr="004E3210" w:rsidRDefault="004E3210" w:rsidP="004E3210">
            <w:pPr>
              <w:spacing w:after="0" w:line="240" w:lineRule="auto"/>
              <w:rPr>
                <w:rFonts w:ascii="Times New Roman" w:eastAsia="Times New Roman" w:hAnsi="Times New Roman" w:cs="Times New Roman"/>
                <w:color w:val="000000"/>
                <w:sz w:val="20"/>
                <w:szCs w:val="20"/>
                <w:lang w:eastAsia="ru-RU"/>
              </w:rPr>
            </w:pPr>
            <w:proofErr w:type="spellStart"/>
            <w:r w:rsidRPr="004E3210">
              <w:rPr>
                <w:rFonts w:ascii="Times New Roman" w:eastAsia="Times New Roman" w:hAnsi="Times New Roman" w:cs="Times New Roman"/>
                <w:color w:val="000000"/>
                <w:sz w:val="20"/>
                <w:szCs w:val="20"/>
                <w:lang w:eastAsia="ru-RU"/>
              </w:rPr>
              <w:t>кг</w:t>
            </w:r>
            <w:r w:rsidRPr="004E3210">
              <w:rPr>
                <w:rFonts w:ascii="Times New Roman" w:eastAsia="Times New Roman" w:hAnsi="Times New Roman" w:cs="Times New Roman"/>
                <w:color w:val="000000"/>
                <w:sz w:val="20"/>
                <w:szCs w:val="20"/>
                <w:vertAlign w:val="subscript"/>
                <w:lang w:eastAsia="ru-RU"/>
              </w:rPr>
              <w:t>у.т</w:t>
            </w:r>
            <w:proofErr w:type="spellEnd"/>
            <w:r w:rsidRPr="004E3210">
              <w:rPr>
                <w:rFonts w:ascii="Times New Roman" w:eastAsia="Times New Roman" w:hAnsi="Times New Roman" w:cs="Times New Roman"/>
                <w:color w:val="000000"/>
                <w:sz w:val="20"/>
                <w:szCs w:val="20"/>
                <w:lang w:eastAsia="ru-RU"/>
              </w:rPr>
              <w:t>/Гкал</w:t>
            </w:r>
          </w:p>
        </w:tc>
        <w:tc>
          <w:tcPr>
            <w:tcW w:w="1360" w:type="dxa"/>
            <w:tcBorders>
              <w:top w:val="nil"/>
              <w:left w:val="nil"/>
              <w:bottom w:val="single" w:sz="4" w:space="0" w:color="auto"/>
              <w:right w:val="single" w:sz="4" w:space="0" w:color="auto"/>
            </w:tcBorders>
            <w:shd w:val="clear" w:color="auto" w:fill="auto"/>
            <w:vAlign w:val="center"/>
            <w:hideMark/>
          </w:tcPr>
          <w:p w14:paraId="7755DCFB" w14:textId="77777777" w:rsidR="004E3210" w:rsidRPr="004E3210" w:rsidRDefault="004E3210" w:rsidP="004E3210">
            <w:pPr>
              <w:spacing w:after="0" w:line="240" w:lineRule="auto"/>
              <w:jc w:val="center"/>
              <w:rPr>
                <w:rFonts w:ascii="Times New Roman" w:eastAsia="Times New Roman" w:hAnsi="Times New Roman" w:cs="Times New Roman"/>
                <w:color w:val="000000"/>
                <w:sz w:val="20"/>
                <w:szCs w:val="20"/>
                <w:lang w:eastAsia="ru-RU"/>
              </w:rPr>
            </w:pPr>
            <w:r w:rsidRPr="004E3210">
              <w:rPr>
                <w:rFonts w:ascii="Times New Roman" w:eastAsia="Times New Roman" w:hAnsi="Times New Roman" w:cs="Times New Roman"/>
                <w:color w:val="000000"/>
                <w:sz w:val="20"/>
                <w:szCs w:val="20"/>
                <w:lang w:eastAsia="ru-RU"/>
              </w:rPr>
              <w:t>318,07</w:t>
            </w:r>
          </w:p>
        </w:tc>
        <w:tc>
          <w:tcPr>
            <w:tcW w:w="1100" w:type="dxa"/>
            <w:tcBorders>
              <w:top w:val="nil"/>
              <w:left w:val="nil"/>
              <w:bottom w:val="single" w:sz="4" w:space="0" w:color="auto"/>
              <w:right w:val="single" w:sz="4" w:space="0" w:color="auto"/>
            </w:tcBorders>
            <w:shd w:val="clear" w:color="auto" w:fill="auto"/>
            <w:vAlign w:val="center"/>
            <w:hideMark/>
          </w:tcPr>
          <w:p w14:paraId="340B7FCC" w14:textId="77777777" w:rsidR="004E3210" w:rsidRPr="004E3210" w:rsidRDefault="004E3210" w:rsidP="004E3210">
            <w:pPr>
              <w:spacing w:after="0" w:line="240" w:lineRule="auto"/>
              <w:jc w:val="center"/>
              <w:rPr>
                <w:rFonts w:ascii="Times New Roman" w:eastAsia="Times New Roman" w:hAnsi="Times New Roman" w:cs="Times New Roman"/>
                <w:sz w:val="20"/>
                <w:szCs w:val="20"/>
                <w:lang w:eastAsia="ru-RU"/>
              </w:rPr>
            </w:pPr>
            <w:r w:rsidRPr="004E3210">
              <w:rPr>
                <w:rFonts w:ascii="Times New Roman" w:eastAsia="Times New Roman" w:hAnsi="Times New Roman" w:cs="Times New Roman"/>
                <w:sz w:val="20"/>
                <w:szCs w:val="20"/>
                <w:lang w:eastAsia="ru-RU"/>
              </w:rPr>
              <w:t>296,89</w:t>
            </w:r>
          </w:p>
        </w:tc>
        <w:tc>
          <w:tcPr>
            <w:tcW w:w="1060" w:type="dxa"/>
            <w:tcBorders>
              <w:top w:val="nil"/>
              <w:left w:val="nil"/>
              <w:bottom w:val="single" w:sz="4" w:space="0" w:color="auto"/>
              <w:right w:val="single" w:sz="4" w:space="0" w:color="auto"/>
            </w:tcBorders>
            <w:shd w:val="clear" w:color="auto" w:fill="auto"/>
            <w:vAlign w:val="center"/>
            <w:hideMark/>
          </w:tcPr>
          <w:p w14:paraId="38327D44" w14:textId="77777777" w:rsidR="004E3210" w:rsidRPr="004E3210" w:rsidRDefault="004E3210" w:rsidP="004E3210">
            <w:pPr>
              <w:spacing w:after="0" w:line="240" w:lineRule="auto"/>
              <w:jc w:val="center"/>
              <w:rPr>
                <w:rFonts w:ascii="Times New Roman" w:eastAsia="Times New Roman" w:hAnsi="Times New Roman" w:cs="Times New Roman"/>
                <w:sz w:val="20"/>
                <w:szCs w:val="20"/>
                <w:lang w:eastAsia="ru-RU"/>
              </w:rPr>
            </w:pPr>
            <w:r w:rsidRPr="004E3210">
              <w:rPr>
                <w:rFonts w:ascii="Times New Roman" w:eastAsia="Times New Roman" w:hAnsi="Times New Roman" w:cs="Times New Roman"/>
                <w:sz w:val="20"/>
                <w:szCs w:val="20"/>
                <w:lang w:eastAsia="ru-RU"/>
              </w:rPr>
              <w:t>318,07</w:t>
            </w:r>
          </w:p>
        </w:tc>
        <w:tc>
          <w:tcPr>
            <w:tcW w:w="960" w:type="dxa"/>
            <w:tcBorders>
              <w:top w:val="nil"/>
              <w:left w:val="nil"/>
              <w:bottom w:val="single" w:sz="4" w:space="0" w:color="auto"/>
              <w:right w:val="single" w:sz="4" w:space="0" w:color="auto"/>
            </w:tcBorders>
            <w:shd w:val="clear" w:color="auto" w:fill="auto"/>
            <w:vAlign w:val="center"/>
            <w:hideMark/>
          </w:tcPr>
          <w:p w14:paraId="03FC7079" w14:textId="77777777" w:rsidR="004E3210" w:rsidRPr="004E3210" w:rsidRDefault="004E3210" w:rsidP="004E3210">
            <w:pPr>
              <w:spacing w:after="0" w:line="240" w:lineRule="auto"/>
              <w:jc w:val="center"/>
              <w:rPr>
                <w:rFonts w:ascii="Times New Roman" w:eastAsia="Times New Roman" w:hAnsi="Times New Roman" w:cs="Times New Roman"/>
                <w:sz w:val="20"/>
                <w:szCs w:val="20"/>
                <w:lang w:eastAsia="ru-RU"/>
              </w:rPr>
            </w:pPr>
            <w:r w:rsidRPr="004E3210">
              <w:rPr>
                <w:rFonts w:ascii="Times New Roman" w:eastAsia="Times New Roman" w:hAnsi="Times New Roman" w:cs="Times New Roman"/>
                <w:sz w:val="20"/>
                <w:szCs w:val="20"/>
                <w:lang w:eastAsia="ru-RU"/>
              </w:rPr>
              <w:t>318,07</w:t>
            </w:r>
          </w:p>
        </w:tc>
        <w:tc>
          <w:tcPr>
            <w:tcW w:w="960" w:type="dxa"/>
            <w:tcBorders>
              <w:top w:val="nil"/>
              <w:left w:val="nil"/>
              <w:bottom w:val="single" w:sz="4" w:space="0" w:color="auto"/>
              <w:right w:val="single" w:sz="4" w:space="0" w:color="auto"/>
            </w:tcBorders>
            <w:shd w:val="clear" w:color="auto" w:fill="auto"/>
            <w:vAlign w:val="center"/>
            <w:hideMark/>
          </w:tcPr>
          <w:p w14:paraId="06739279" w14:textId="77777777" w:rsidR="004E3210" w:rsidRPr="004E3210" w:rsidRDefault="004E3210" w:rsidP="004E3210">
            <w:pPr>
              <w:spacing w:after="0" w:line="240" w:lineRule="auto"/>
              <w:jc w:val="center"/>
              <w:rPr>
                <w:rFonts w:ascii="Times New Roman" w:eastAsia="Times New Roman" w:hAnsi="Times New Roman" w:cs="Times New Roman"/>
                <w:sz w:val="20"/>
                <w:szCs w:val="20"/>
                <w:lang w:eastAsia="ru-RU"/>
              </w:rPr>
            </w:pPr>
            <w:r w:rsidRPr="004E3210">
              <w:rPr>
                <w:rFonts w:ascii="Times New Roman" w:eastAsia="Times New Roman" w:hAnsi="Times New Roman" w:cs="Times New Roman"/>
                <w:sz w:val="20"/>
                <w:szCs w:val="20"/>
                <w:lang w:eastAsia="ru-RU"/>
              </w:rPr>
              <w:t>318,07</w:t>
            </w:r>
          </w:p>
        </w:tc>
        <w:tc>
          <w:tcPr>
            <w:tcW w:w="960" w:type="dxa"/>
            <w:tcBorders>
              <w:top w:val="nil"/>
              <w:left w:val="nil"/>
              <w:bottom w:val="single" w:sz="4" w:space="0" w:color="auto"/>
              <w:right w:val="single" w:sz="4" w:space="0" w:color="auto"/>
            </w:tcBorders>
            <w:shd w:val="clear" w:color="auto" w:fill="auto"/>
            <w:vAlign w:val="center"/>
            <w:hideMark/>
          </w:tcPr>
          <w:p w14:paraId="1AC6EE7F" w14:textId="77777777" w:rsidR="004E3210" w:rsidRPr="004E3210" w:rsidRDefault="004E3210" w:rsidP="004E3210">
            <w:pPr>
              <w:spacing w:after="0" w:line="240" w:lineRule="auto"/>
              <w:jc w:val="center"/>
              <w:rPr>
                <w:rFonts w:ascii="Times New Roman" w:eastAsia="Times New Roman" w:hAnsi="Times New Roman" w:cs="Times New Roman"/>
                <w:sz w:val="20"/>
                <w:szCs w:val="20"/>
                <w:lang w:eastAsia="ru-RU"/>
              </w:rPr>
            </w:pPr>
            <w:r w:rsidRPr="004E3210">
              <w:rPr>
                <w:rFonts w:ascii="Times New Roman" w:eastAsia="Times New Roman" w:hAnsi="Times New Roman" w:cs="Times New Roman"/>
                <w:sz w:val="20"/>
                <w:szCs w:val="20"/>
                <w:lang w:eastAsia="ru-RU"/>
              </w:rPr>
              <w:t>318,07</w:t>
            </w:r>
          </w:p>
        </w:tc>
        <w:tc>
          <w:tcPr>
            <w:tcW w:w="960" w:type="dxa"/>
            <w:tcBorders>
              <w:top w:val="nil"/>
              <w:left w:val="nil"/>
              <w:bottom w:val="single" w:sz="4" w:space="0" w:color="auto"/>
              <w:right w:val="single" w:sz="4" w:space="0" w:color="auto"/>
            </w:tcBorders>
            <w:shd w:val="clear" w:color="auto" w:fill="auto"/>
            <w:vAlign w:val="center"/>
            <w:hideMark/>
          </w:tcPr>
          <w:p w14:paraId="5CB83D00" w14:textId="77777777" w:rsidR="004E3210" w:rsidRPr="004E3210" w:rsidRDefault="004E3210" w:rsidP="004E3210">
            <w:pPr>
              <w:spacing w:after="0" w:line="240" w:lineRule="auto"/>
              <w:jc w:val="center"/>
              <w:rPr>
                <w:rFonts w:ascii="Times New Roman" w:eastAsia="Times New Roman" w:hAnsi="Times New Roman" w:cs="Times New Roman"/>
                <w:sz w:val="20"/>
                <w:szCs w:val="20"/>
                <w:lang w:eastAsia="ru-RU"/>
              </w:rPr>
            </w:pPr>
            <w:r w:rsidRPr="004E3210">
              <w:rPr>
                <w:rFonts w:ascii="Times New Roman" w:eastAsia="Times New Roman" w:hAnsi="Times New Roman" w:cs="Times New Roman"/>
                <w:sz w:val="20"/>
                <w:szCs w:val="20"/>
                <w:lang w:eastAsia="ru-RU"/>
              </w:rPr>
              <w:t>318,07</w:t>
            </w:r>
          </w:p>
        </w:tc>
      </w:tr>
    </w:tbl>
    <w:p w14:paraId="1426FEE6" w14:textId="77777777" w:rsidR="00683591" w:rsidRDefault="00683591" w:rsidP="004E3210">
      <w:pPr>
        <w:spacing w:after="0" w:line="240" w:lineRule="auto"/>
        <w:jc w:val="both"/>
        <w:rPr>
          <w:rFonts w:ascii="Times New Roman" w:eastAsia="Calibri" w:hAnsi="Times New Roman" w:cs="Times New Roman"/>
          <w:sz w:val="24"/>
          <w:szCs w:val="24"/>
        </w:rPr>
      </w:pPr>
    </w:p>
    <w:p w14:paraId="370D85F0" w14:textId="77777777" w:rsidR="00996254" w:rsidRPr="007472FF" w:rsidRDefault="004E3916" w:rsidP="00112E3C">
      <w:pPr>
        <w:pStyle w:val="31"/>
        <w:spacing w:before="0" w:line="240" w:lineRule="auto"/>
        <w:jc w:val="center"/>
        <w:rPr>
          <w:rFonts w:ascii="Times New Roman" w:hAnsi="Times New Roman" w:cs="Times New Roman"/>
          <w:b/>
          <w:color w:val="auto"/>
        </w:rPr>
      </w:pPr>
      <w:bookmarkStart w:id="103" w:name="_Toc511227736"/>
      <w:bookmarkStart w:id="104" w:name="_Toc9983643"/>
      <w:bookmarkStart w:id="105" w:name="_Toc152669697"/>
      <w:r w:rsidRPr="007472FF">
        <w:rPr>
          <w:rFonts w:ascii="Times New Roman" w:hAnsi="Times New Roman" w:cs="Times New Roman"/>
          <w:b/>
          <w:color w:val="auto"/>
        </w:rPr>
        <w:t>1.8.3</w:t>
      </w:r>
      <w:r w:rsidR="00996254" w:rsidRPr="007472FF">
        <w:rPr>
          <w:rFonts w:ascii="Times New Roman" w:hAnsi="Times New Roman" w:cs="Times New Roman"/>
          <w:b/>
          <w:color w:val="auto"/>
        </w:rPr>
        <w:t xml:space="preserve"> </w:t>
      </w:r>
      <w:r w:rsidR="001D7E5B" w:rsidRPr="007472FF">
        <w:rPr>
          <w:rFonts w:ascii="Times New Roman" w:hAnsi="Times New Roman" w:cs="Times New Roman"/>
          <w:b/>
          <w:color w:val="auto"/>
        </w:rPr>
        <w:t xml:space="preserve">Теплоисточник АО </w:t>
      </w:r>
      <w:r w:rsidR="00610F73" w:rsidRPr="007472FF">
        <w:rPr>
          <w:rFonts w:ascii="Times New Roman" w:hAnsi="Times New Roman" w:cs="Times New Roman"/>
          <w:b/>
          <w:color w:val="auto"/>
        </w:rPr>
        <w:t>«</w:t>
      </w:r>
      <w:r w:rsidR="001D7E5B" w:rsidRPr="007472FF">
        <w:rPr>
          <w:rFonts w:ascii="Times New Roman" w:hAnsi="Times New Roman" w:cs="Times New Roman"/>
          <w:b/>
          <w:color w:val="auto"/>
        </w:rPr>
        <w:t>Воркутауголь</w:t>
      </w:r>
      <w:r w:rsidR="00610F73" w:rsidRPr="007472FF">
        <w:rPr>
          <w:rFonts w:ascii="Times New Roman" w:hAnsi="Times New Roman" w:cs="Times New Roman"/>
          <w:b/>
          <w:color w:val="auto"/>
        </w:rPr>
        <w:t>»</w:t>
      </w:r>
      <w:bookmarkEnd w:id="103"/>
      <w:bookmarkEnd w:id="104"/>
      <w:bookmarkEnd w:id="105"/>
      <w:r w:rsidR="002305B9" w:rsidRPr="007472FF">
        <w:rPr>
          <w:rFonts w:ascii="Times New Roman" w:hAnsi="Times New Roman" w:cs="Times New Roman"/>
          <w:b/>
          <w:color w:val="auto"/>
        </w:rPr>
        <w:t xml:space="preserve"> </w:t>
      </w:r>
    </w:p>
    <w:p w14:paraId="1CD80D80" w14:textId="77777777" w:rsidR="009516D8" w:rsidRPr="007472FF" w:rsidRDefault="009516D8" w:rsidP="00112E3C">
      <w:pPr>
        <w:spacing w:after="0"/>
        <w:rPr>
          <w:rFonts w:ascii="Times New Roman" w:hAnsi="Times New Roman" w:cs="Times New Roman"/>
        </w:rPr>
      </w:pPr>
    </w:p>
    <w:p w14:paraId="278A9BA7" w14:textId="77777777" w:rsidR="001D7E5B" w:rsidRPr="007472FF" w:rsidRDefault="001D7E5B" w:rsidP="00402EB2">
      <w:pPr>
        <w:spacing w:after="0" w:line="240" w:lineRule="auto"/>
        <w:ind w:firstLine="567"/>
        <w:jc w:val="both"/>
        <w:rPr>
          <w:rFonts w:ascii="Times New Roman" w:hAnsi="Times New Roman" w:cs="Times New Roman"/>
          <w:sz w:val="24"/>
          <w:szCs w:val="24"/>
        </w:rPr>
      </w:pPr>
      <w:r w:rsidRPr="007472FF">
        <w:rPr>
          <w:rFonts w:ascii="Times New Roman" w:hAnsi="Times New Roman" w:cs="Times New Roman"/>
          <w:sz w:val="24"/>
          <w:szCs w:val="24"/>
        </w:rPr>
        <w:t xml:space="preserve">Основным (проектным) топливом котельной шахты </w:t>
      </w:r>
      <w:r w:rsidR="00610F73" w:rsidRPr="007472FF">
        <w:rPr>
          <w:rFonts w:ascii="Times New Roman" w:hAnsi="Times New Roman" w:cs="Times New Roman"/>
          <w:sz w:val="24"/>
          <w:szCs w:val="24"/>
        </w:rPr>
        <w:t>«</w:t>
      </w:r>
      <w:r w:rsidRPr="007472FF">
        <w:rPr>
          <w:rFonts w:ascii="Times New Roman" w:hAnsi="Times New Roman" w:cs="Times New Roman"/>
          <w:sz w:val="24"/>
          <w:szCs w:val="24"/>
        </w:rPr>
        <w:t>Комсомольская</w:t>
      </w:r>
      <w:r w:rsidR="00610F73" w:rsidRPr="007472FF">
        <w:rPr>
          <w:rFonts w:ascii="Times New Roman" w:hAnsi="Times New Roman" w:cs="Times New Roman"/>
          <w:sz w:val="24"/>
          <w:szCs w:val="24"/>
        </w:rPr>
        <w:t>»</w:t>
      </w:r>
      <w:r w:rsidRPr="007472FF">
        <w:rPr>
          <w:rFonts w:ascii="Times New Roman" w:hAnsi="Times New Roman" w:cs="Times New Roman"/>
          <w:sz w:val="24"/>
          <w:szCs w:val="24"/>
        </w:rPr>
        <w:t xml:space="preserve"> служит уголь, резервным – газ. Несмотря на то, что проектным топливом котельной служит уголь, котельная</w:t>
      </w:r>
      <w:r w:rsidR="00683591">
        <w:rPr>
          <w:rFonts w:ascii="Times New Roman" w:hAnsi="Times New Roman" w:cs="Times New Roman"/>
          <w:sz w:val="24"/>
          <w:szCs w:val="24"/>
        </w:rPr>
        <w:t xml:space="preserve"> </w:t>
      </w:r>
      <w:r w:rsidRPr="007472FF">
        <w:rPr>
          <w:rFonts w:ascii="Times New Roman" w:hAnsi="Times New Roman" w:cs="Times New Roman"/>
          <w:sz w:val="24"/>
          <w:szCs w:val="24"/>
        </w:rPr>
        <w:t xml:space="preserve"> фактически работает на </w:t>
      </w:r>
      <w:proofErr w:type="spellStart"/>
      <w:r w:rsidR="00683591">
        <w:rPr>
          <w:rFonts w:ascii="Times New Roman" w:hAnsi="Times New Roman" w:cs="Times New Roman"/>
          <w:sz w:val="24"/>
          <w:szCs w:val="24"/>
        </w:rPr>
        <w:t>коптируемом</w:t>
      </w:r>
      <w:proofErr w:type="spellEnd"/>
      <w:r w:rsidR="00683591">
        <w:rPr>
          <w:rFonts w:ascii="Times New Roman" w:hAnsi="Times New Roman" w:cs="Times New Roman"/>
          <w:sz w:val="24"/>
          <w:szCs w:val="24"/>
        </w:rPr>
        <w:t xml:space="preserve"> </w:t>
      </w:r>
      <w:r w:rsidRPr="007472FF">
        <w:rPr>
          <w:rFonts w:ascii="Times New Roman" w:hAnsi="Times New Roman" w:cs="Times New Roman"/>
          <w:sz w:val="24"/>
          <w:szCs w:val="24"/>
        </w:rPr>
        <w:t>газе.</w:t>
      </w:r>
    </w:p>
    <w:p w14:paraId="64C0495F" w14:textId="77777777" w:rsidR="00402EB2" w:rsidRPr="00683591" w:rsidRDefault="00402EB2" w:rsidP="00683591">
      <w:pPr>
        <w:spacing w:after="0"/>
        <w:rPr>
          <w:rFonts w:ascii="Times New Roman" w:hAnsi="Times New Roman" w:cs="Times New Roman"/>
          <w:b/>
          <w:sz w:val="26"/>
          <w:szCs w:val="26"/>
        </w:rPr>
      </w:pPr>
      <w:bookmarkStart w:id="106" w:name="_Toc511227738"/>
      <w:bookmarkStart w:id="107" w:name="_Toc9983645"/>
    </w:p>
    <w:p w14:paraId="34BEFD1F" w14:textId="77777777" w:rsidR="002B5C38" w:rsidRPr="000B4483" w:rsidRDefault="00FF6BFE" w:rsidP="000B4483">
      <w:pPr>
        <w:pStyle w:val="20"/>
        <w:spacing w:before="0" w:line="240" w:lineRule="auto"/>
        <w:ind w:firstLine="709"/>
        <w:jc w:val="center"/>
        <w:rPr>
          <w:rFonts w:ascii="Times New Roman" w:hAnsi="Times New Roman" w:cs="Times New Roman"/>
          <w:b/>
          <w:color w:val="auto"/>
          <w:sz w:val="24"/>
          <w:szCs w:val="24"/>
        </w:rPr>
      </w:pPr>
      <w:bookmarkStart w:id="108" w:name="_Toc152669698"/>
      <w:r w:rsidRPr="000B4483">
        <w:rPr>
          <w:rFonts w:ascii="Times New Roman" w:hAnsi="Times New Roman" w:cs="Times New Roman"/>
          <w:b/>
          <w:color w:val="auto"/>
          <w:sz w:val="24"/>
          <w:szCs w:val="24"/>
        </w:rPr>
        <w:t xml:space="preserve">1.9 </w:t>
      </w:r>
      <w:r w:rsidR="001D7E5B" w:rsidRPr="000B4483">
        <w:rPr>
          <w:rFonts w:ascii="Times New Roman" w:hAnsi="Times New Roman" w:cs="Times New Roman"/>
          <w:b/>
          <w:color w:val="auto"/>
          <w:sz w:val="24"/>
          <w:szCs w:val="24"/>
        </w:rPr>
        <w:t>Надежность теплоснабжения</w:t>
      </w:r>
      <w:bookmarkEnd w:id="106"/>
      <w:bookmarkEnd w:id="107"/>
      <w:bookmarkEnd w:id="108"/>
    </w:p>
    <w:p w14:paraId="1E01609C" w14:textId="77777777" w:rsidR="00683591" w:rsidRPr="000B4483" w:rsidRDefault="00683591" w:rsidP="000B4483">
      <w:pPr>
        <w:spacing w:after="0"/>
        <w:ind w:firstLine="709"/>
        <w:rPr>
          <w:sz w:val="24"/>
          <w:szCs w:val="24"/>
        </w:rPr>
      </w:pPr>
    </w:p>
    <w:p w14:paraId="35E40C0D" w14:textId="77777777" w:rsidR="001D7E5B" w:rsidRPr="000B4483" w:rsidRDefault="001D7E5B" w:rsidP="000B4483">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Надежность теплоснабжения – способность проектируемых и существующих источников теплоты (котельных, ТЭЦ), тепловых сетей и в целом системы централизованного теплоснабжения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горячей воде).</w:t>
      </w:r>
    </w:p>
    <w:p w14:paraId="08AF1E3A" w14:textId="77777777" w:rsidR="001D7E5B" w:rsidRPr="000B4483" w:rsidRDefault="001D7E5B" w:rsidP="000B4483">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 xml:space="preserve">Система теплоснабжения МО ГО </w:t>
      </w:r>
      <w:r w:rsidR="00610F73" w:rsidRPr="000B4483">
        <w:rPr>
          <w:rFonts w:ascii="Times New Roman" w:hAnsi="Times New Roman" w:cs="Times New Roman"/>
          <w:sz w:val="24"/>
          <w:szCs w:val="24"/>
        </w:rPr>
        <w:t>«</w:t>
      </w:r>
      <w:r w:rsidRPr="000B4483">
        <w:rPr>
          <w:rFonts w:ascii="Times New Roman" w:hAnsi="Times New Roman" w:cs="Times New Roman"/>
          <w:sz w:val="24"/>
          <w:szCs w:val="24"/>
        </w:rPr>
        <w:t>Воркута</w:t>
      </w:r>
      <w:r w:rsidR="00610F73" w:rsidRPr="000B4483">
        <w:rPr>
          <w:rFonts w:ascii="Times New Roman" w:hAnsi="Times New Roman" w:cs="Times New Roman"/>
          <w:sz w:val="24"/>
          <w:szCs w:val="24"/>
        </w:rPr>
        <w:t>»</w:t>
      </w:r>
      <w:r w:rsidRPr="000B4483">
        <w:rPr>
          <w:rFonts w:ascii="Times New Roman" w:hAnsi="Times New Roman" w:cs="Times New Roman"/>
          <w:sz w:val="24"/>
          <w:szCs w:val="24"/>
        </w:rPr>
        <w:t xml:space="preserve"> запроектирована и построена в соответствии с действовавшими на период проектирования нормативно-техническими документами (НТД), в частности, СНиП 11-35-76, СНиП 11-Г.10-62, СНиП 11-36-73, СНиП 2.04-86, ВНТП-81 и т.п.</w:t>
      </w:r>
    </w:p>
    <w:p w14:paraId="41273FD5" w14:textId="77777777" w:rsidR="001D7E5B" w:rsidRPr="000B4483" w:rsidRDefault="001D7E5B" w:rsidP="000B4483">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 xml:space="preserve">В соответствии с требованиями НТД того времени источники теплоснабжения запроектированы и построены как объекты второй категории по требованиям надежности, то есть существующие источники не могут гарантировать бесперебойную подачу тепловой энергии потребителям первой категории. При выходе из строя одного (самого мощного) агрегата теплоисточника количество </w:t>
      </w:r>
      <w:r w:rsidR="00996254" w:rsidRPr="000B4483">
        <w:rPr>
          <w:rFonts w:ascii="Times New Roman" w:hAnsi="Times New Roman" w:cs="Times New Roman"/>
          <w:sz w:val="24"/>
          <w:szCs w:val="24"/>
        </w:rPr>
        <w:t>тепловой энергии,</w:t>
      </w:r>
      <w:r w:rsidRPr="000B4483">
        <w:rPr>
          <w:rFonts w:ascii="Times New Roman" w:hAnsi="Times New Roman" w:cs="Times New Roman"/>
          <w:sz w:val="24"/>
          <w:szCs w:val="24"/>
        </w:rPr>
        <w:t xml:space="preserve"> отпускаемой потребителям второй категории не нормировалось. Тепловые сети, согласно </w:t>
      </w:r>
      <w:r w:rsidR="00996254" w:rsidRPr="000B4483">
        <w:rPr>
          <w:rFonts w:ascii="Times New Roman" w:hAnsi="Times New Roman" w:cs="Times New Roman"/>
          <w:sz w:val="24"/>
          <w:szCs w:val="24"/>
        </w:rPr>
        <w:t>требованиям</w:t>
      </w:r>
      <w:r w:rsidRPr="000B4483">
        <w:rPr>
          <w:rFonts w:ascii="Times New Roman" w:hAnsi="Times New Roman" w:cs="Times New Roman"/>
          <w:sz w:val="24"/>
          <w:szCs w:val="24"/>
        </w:rPr>
        <w:t xml:space="preserve"> СНиП 11-Г.10-62, введенным в действие с 01.01.1964, проектировались, как правило, с тупиковыми магистральными участками.</w:t>
      </w:r>
    </w:p>
    <w:p w14:paraId="19C8A107" w14:textId="77777777" w:rsidR="001D7E5B" w:rsidRPr="000B4483" w:rsidRDefault="001D7E5B" w:rsidP="000B4483">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Системы теплоснабжения по требованиям надежности должны отвечать действовавшим на период прое</w:t>
      </w:r>
      <w:r w:rsidR="000E65BD" w:rsidRPr="000B4483">
        <w:rPr>
          <w:rFonts w:ascii="Times New Roman" w:hAnsi="Times New Roman" w:cs="Times New Roman"/>
          <w:sz w:val="24"/>
          <w:szCs w:val="24"/>
        </w:rPr>
        <w:t xml:space="preserve">ктирования и нормам и правилам. </w:t>
      </w:r>
      <w:r w:rsidRPr="000B4483">
        <w:rPr>
          <w:rFonts w:ascii="Times New Roman" w:hAnsi="Times New Roman" w:cs="Times New Roman"/>
          <w:sz w:val="24"/>
          <w:szCs w:val="24"/>
        </w:rPr>
        <w:t xml:space="preserve">Учитывая, что с 01.09.2003 действуют более жесткие </w:t>
      </w:r>
      <w:r w:rsidRPr="000B4483">
        <w:rPr>
          <w:rFonts w:ascii="Times New Roman" w:hAnsi="Times New Roman" w:cs="Times New Roman"/>
          <w:sz w:val="24"/>
          <w:szCs w:val="24"/>
        </w:rPr>
        <w:lastRenderedPageBreak/>
        <w:t>нормы по надежности, анализ существующих систем теплоснабжения проведен по требованиям СП 124.13330.2012 (актуализированная редакция СНиП 41-02-2003).</w:t>
      </w:r>
    </w:p>
    <w:p w14:paraId="40D64A6E" w14:textId="77777777" w:rsidR="001D7E5B" w:rsidRPr="000B4483" w:rsidRDefault="001D7E5B" w:rsidP="000B4483">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В качестве основных требований надежности систем теплоснабжения приняты следующие критерии:</w:t>
      </w:r>
    </w:p>
    <w:p w14:paraId="77F24356" w14:textId="77777777" w:rsidR="001D7E5B" w:rsidRPr="000B4483" w:rsidRDefault="00683591" w:rsidP="000B4483">
      <w:pPr>
        <w:pStyle w:val="aa"/>
        <w:spacing w:after="0" w:line="240" w:lineRule="auto"/>
        <w:ind w:left="0" w:firstLine="709"/>
        <w:jc w:val="both"/>
        <w:rPr>
          <w:rFonts w:ascii="Times New Roman" w:hAnsi="Times New Roman" w:cs="Times New Roman"/>
          <w:sz w:val="24"/>
          <w:szCs w:val="24"/>
        </w:rPr>
      </w:pPr>
      <w:r w:rsidRPr="000B4483">
        <w:rPr>
          <w:rFonts w:ascii="Times New Roman" w:hAnsi="Times New Roman" w:cs="Times New Roman"/>
          <w:sz w:val="24"/>
          <w:szCs w:val="24"/>
        </w:rPr>
        <w:t xml:space="preserve">- </w:t>
      </w:r>
      <w:r w:rsidR="001D7E5B" w:rsidRPr="000B4483">
        <w:rPr>
          <w:rFonts w:ascii="Times New Roman" w:hAnsi="Times New Roman" w:cs="Times New Roman"/>
          <w:sz w:val="24"/>
          <w:szCs w:val="24"/>
        </w:rPr>
        <w:t>вероятность безотказной работы (Р) – способность системы не допускать отказов, приводящих к падению температуры в отапливаемых помещениях жилых и общественных зданий ниже плюс 12°С, в промышленных зданиях ниже плюс 8°С, более числа раз, установленного нормативами. Математическое значение вероятности отказа не более 14 раз за 100 лет;</w:t>
      </w:r>
    </w:p>
    <w:p w14:paraId="240E313B" w14:textId="77777777" w:rsidR="001D7E5B" w:rsidRPr="000B4483" w:rsidRDefault="00683591" w:rsidP="000B4483">
      <w:pPr>
        <w:pStyle w:val="aa"/>
        <w:spacing w:after="0" w:line="240" w:lineRule="auto"/>
        <w:ind w:left="0" w:firstLine="709"/>
        <w:jc w:val="both"/>
        <w:rPr>
          <w:rFonts w:ascii="Times New Roman" w:hAnsi="Times New Roman" w:cs="Times New Roman"/>
          <w:sz w:val="24"/>
          <w:szCs w:val="24"/>
        </w:rPr>
      </w:pPr>
      <w:r w:rsidRPr="000B4483">
        <w:rPr>
          <w:rFonts w:ascii="Times New Roman" w:hAnsi="Times New Roman" w:cs="Times New Roman"/>
          <w:sz w:val="24"/>
          <w:szCs w:val="24"/>
        </w:rPr>
        <w:t xml:space="preserve">- </w:t>
      </w:r>
      <w:r w:rsidR="001D7E5B" w:rsidRPr="000B4483">
        <w:rPr>
          <w:rFonts w:ascii="Times New Roman" w:hAnsi="Times New Roman" w:cs="Times New Roman"/>
          <w:sz w:val="24"/>
          <w:szCs w:val="24"/>
        </w:rPr>
        <w:t>коэффициент готовности (качества) системы (Кг) – способность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 Расчетная температура воздуха в отапливаемых помещениях плюс 20°С будет поддерживаться в течение всего отопительного периода;</w:t>
      </w:r>
    </w:p>
    <w:p w14:paraId="4F8368FE" w14:textId="77777777" w:rsidR="001D7E5B" w:rsidRPr="000B4483" w:rsidRDefault="00683591" w:rsidP="000B4483">
      <w:pPr>
        <w:pStyle w:val="aa"/>
        <w:spacing w:after="0" w:line="240" w:lineRule="auto"/>
        <w:ind w:left="0" w:firstLine="709"/>
        <w:jc w:val="both"/>
        <w:rPr>
          <w:rFonts w:ascii="Times New Roman" w:hAnsi="Times New Roman" w:cs="Times New Roman"/>
          <w:sz w:val="24"/>
          <w:szCs w:val="24"/>
        </w:rPr>
      </w:pPr>
      <w:r w:rsidRPr="000B4483">
        <w:rPr>
          <w:rFonts w:ascii="Times New Roman" w:hAnsi="Times New Roman" w:cs="Times New Roman"/>
          <w:sz w:val="24"/>
          <w:szCs w:val="24"/>
        </w:rPr>
        <w:t xml:space="preserve">- </w:t>
      </w:r>
      <w:r w:rsidR="001D7E5B" w:rsidRPr="000B4483">
        <w:rPr>
          <w:rFonts w:ascii="Times New Roman" w:hAnsi="Times New Roman" w:cs="Times New Roman"/>
          <w:sz w:val="24"/>
          <w:szCs w:val="24"/>
        </w:rPr>
        <w:t>живучесть системы (Ж) - способность системы сохранять свою работоспособность в аварийных (экстремальных) условиях, а также после длительных (более 54 часов) остановов.</w:t>
      </w:r>
    </w:p>
    <w:p w14:paraId="7F5FB9D4" w14:textId="77777777" w:rsidR="001D7E5B" w:rsidRPr="000B4483" w:rsidRDefault="001D7E5B" w:rsidP="000B4483">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Минимально допустимые показатели вероятности безотказной работы приняты для:</w:t>
      </w:r>
    </w:p>
    <w:p w14:paraId="1668E6E4" w14:textId="77777777" w:rsidR="00683591" w:rsidRPr="000B4483" w:rsidRDefault="00683591" w:rsidP="000B4483">
      <w:pPr>
        <w:pStyle w:val="aa"/>
        <w:spacing w:after="0" w:line="240" w:lineRule="auto"/>
        <w:ind w:left="0" w:firstLine="709"/>
        <w:jc w:val="both"/>
        <w:rPr>
          <w:rFonts w:ascii="Times New Roman" w:hAnsi="Times New Roman" w:cs="Times New Roman"/>
          <w:sz w:val="24"/>
          <w:szCs w:val="24"/>
        </w:rPr>
      </w:pPr>
      <w:r w:rsidRPr="000B4483">
        <w:rPr>
          <w:rFonts w:ascii="Times New Roman" w:hAnsi="Times New Roman" w:cs="Times New Roman"/>
          <w:sz w:val="24"/>
          <w:szCs w:val="24"/>
        </w:rPr>
        <w:t xml:space="preserve">- </w:t>
      </w:r>
      <w:r w:rsidR="00FC67EF" w:rsidRPr="000B4483">
        <w:rPr>
          <w:rFonts w:ascii="Times New Roman" w:hAnsi="Times New Roman" w:cs="Times New Roman"/>
          <w:sz w:val="24"/>
          <w:szCs w:val="24"/>
        </w:rPr>
        <w:t xml:space="preserve">источника теплоты Рит=0,97; </w:t>
      </w:r>
    </w:p>
    <w:p w14:paraId="516E6975" w14:textId="77777777" w:rsidR="00683591" w:rsidRPr="000B4483" w:rsidRDefault="00683591" w:rsidP="000B4483">
      <w:pPr>
        <w:pStyle w:val="aa"/>
        <w:spacing w:after="0" w:line="240" w:lineRule="auto"/>
        <w:ind w:left="0" w:firstLine="709"/>
        <w:jc w:val="both"/>
        <w:rPr>
          <w:rFonts w:ascii="Times New Roman" w:hAnsi="Times New Roman" w:cs="Times New Roman"/>
          <w:sz w:val="24"/>
          <w:szCs w:val="24"/>
        </w:rPr>
      </w:pPr>
      <w:r w:rsidRPr="000B4483">
        <w:rPr>
          <w:rFonts w:ascii="Times New Roman" w:hAnsi="Times New Roman" w:cs="Times New Roman"/>
          <w:sz w:val="24"/>
          <w:szCs w:val="24"/>
        </w:rPr>
        <w:t xml:space="preserve">- </w:t>
      </w:r>
      <w:r w:rsidR="00FC67EF" w:rsidRPr="000B4483">
        <w:rPr>
          <w:rFonts w:ascii="Times New Roman" w:hAnsi="Times New Roman" w:cs="Times New Roman"/>
          <w:sz w:val="24"/>
          <w:szCs w:val="24"/>
        </w:rPr>
        <w:t xml:space="preserve">тепловых сетей </w:t>
      </w:r>
      <w:proofErr w:type="spellStart"/>
      <w:r w:rsidR="00FC67EF" w:rsidRPr="000B4483">
        <w:rPr>
          <w:rFonts w:ascii="Times New Roman" w:hAnsi="Times New Roman" w:cs="Times New Roman"/>
          <w:sz w:val="24"/>
          <w:szCs w:val="24"/>
        </w:rPr>
        <w:t>Ртс</w:t>
      </w:r>
      <w:proofErr w:type="spellEnd"/>
      <w:r w:rsidR="00FC67EF" w:rsidRPr="000B4483">
        <w:rPr>
          <w:rFonts w:ascii="Times New Roman" w:hAnsi="Times New Roman" w:cs="Times New Roman"/>
          <w:sz w:val="24"/>
          <w:szCs w:val="24"/>
        </w:rPr>
        <w:t xml:space="preserve">=0,90; </w:t>
      </w:r>
    </w:p>
    <w:p w14:paraId="13D082ED" w14:textId="77777777" w:rsidR="001D7E5B" w:rsidRPr="000B4483" w:rsidRDefault="00683591" w:rsidP="000B4483">
      <w:pPr>
        <w:pStyle w:val="aa"/>
        <w:spacing w:after="0" w:line="240" w:lineRule="auto"/>
        <w:ind w:left="0" w:firstLine="709"/>
        <w:jc w:val="both"/>
        <w:rPr>
          <w:rFonts w:ascii="Times New Roman" w:hAnsi="Times New Roman" w:cs="Times New Roman"/>
          <w:sz w:val="24"/>
          <w:szCs w:val="24"/>
        </w:rPr>
      </w:pPr>
      <w:r w:rsidRPr="000B4483">
        <w:rPr>
          <w:rFonts w:ascii="Times New Roman" w:hAnsi="Times New Roman" w:cs="Times New Roman"/>
          <w:sz w:val="24"/>
          <w:szCs w:val="24"/>
        </w:rPr>
        <w:t xml:space="preserve">- </w:t>
      </w:r>
      <w:r w:rsidR="001D7E5B" w:rsidRPr="000B4483">
        <w:rPr>
          <w:rFonts w:ascii="Times New Roman" w:hAnsi="Times New Roman" w:cs="Times New Roman"/>
          <w:sz w:val="24"/>
          <w:szCs w:val="24"/>
        </w:rPr>
        <w:t xml:space="preserve">потребителя теплоты </w:t>
      </w:r>
      <w:proofErr w:type="spellStart"/>
      <w:r w:rsidR="001D7E5B" w:rsidRPr="000B4483">
        <w:rPr>
          <w:rFonts w:ascii="Times New Roman" w:hAnsi="Times New Roman" w:cs="Times New Roman"/>
          <w:sz w:val="24"/>
          <w:szCs w:val="24"/>
        </w:rPr>
        <w:t>Рпт</w:t>
      </w:r>
      <w:proofErr w:type="spellEnd"/>
      <w:r w:rsidR="001D7E5B" w:rsidRPr="000B4483">
        <w:rPr>
          <w:rFonts w:ascii="Times New Roman" w:hAnsi="Times New Roman" w:cs="Times New Roman"/>
          <w:sz w:val="24"/>
          <w:szCs w:val="24"/>
        </w:rPr>
        <w:t>=0,99;</w:t>
      </w:r>
    </w:p>
    <w:p w14:paraId="413B7445" w14:textId="77777777" w:rsidR="00683591" w:rsidRPr="000B4483" w:rsidRDefault="00683591" w:rsidP="000B4483">
      <w:pPr>
        <w:pStyle w:val="aa"/>
        <w:spacing w:after="0" w:line="240" w:lineRule="auto"/>
        <w:ind w:left="0" w:firstLine="709"/>
        <w:jc w:val="both"/>
        <w:rPr>
          <w:rFonts w:ascii="Times New Roman" w:hAnsi="Times New Roman" w:cs="Times New Roman"/>
          <w:sz w:val="24"/>
          <w:szCs w:val="24"/>
        </w:rPr>
      </w:pPr>
      <w:r w:rsidRPr="000B4483">
        <w:rPr>
          <w:rFonts w:ascii="Times New Roman" w:hAnsi="Times New Roman" w:cs="Times New Roman"/>
          <w:sz w:val="24"/>
          <w:szCs w:val="24"/>
        </w:rPr>
        <w:t xml:space="preserve">- </w:t>
      </w:r>
      <w:r w:rsidR="001D7E5B" w:rsidRPr="000B4483">
        <w:rPr>
          <w:rFonts w:ascii="Times New Roman" w:hAnsi="Times New Roman" w:cs="Times New Roman"/>
          <w:sz w:val="24"/>
          <w:szCs w:val="24"/>
        </w:rPr>
        <w:t>СЦТ в ц</w:t>
      </w:r>
      <w:r w:rsidR="00FC67EF" w:rsidRPr="000B4483">
        <w:rPr>
          <w:rFonts w:ascii="Times New Roman" w:hAnsi="Times New Roman" w:cs="Times New Roman"/>
          <w:sz w:val="24"/>
          <w:szCs w:val="24"/>
        </w:rPr>
        <w:t xml:space="preserve">елом Р </w:t>
      </w:r>
      <w:proofErr w:type="spellStart"/>
      <w:r w:rsidR="00FC67EF" w:rsidRPr="000B4483">
        <w:rPr>
          <w:rFonts w:ascii="Times New Roman" w:hAnsi="Times New Roman" w:cs="Times New Roman"/>
          <w:sz w:val="24"/>
          <w:szCs w:val="24"/>
        </w:rPr>
        <w:t>сцт</w:t>
      </w:r>
      <w:proofErr w:type="spellEnd"/>
      <w:r w:rsidR="00FC67EF" w:rsidRPr="000B4483">
        <w:rPr>
          <w:rFonts w:ascii="Times New Roman" w:hAnsi="Times New Roman" w:cs="Times New Roman"/>
          <w:sz w:val="24"/>
          <w:szCs w:val="24"/>
        </w:rPr>
        <w:t>=0,90х0,97х0,99=0,86</w:t>
      </w:r>
    </w:p>
    <w:p w14:paraId="20E8616C" w14:textId="77777777" w:rsidR="001D7E5B" w:rsidRPr="000B4483" w:rsidRDefault="00683591" w:rsidP="000B4483">
      <w:pPr>
        <w:pStyle w:val="aa"/>
        <w:spacing w:after="0" w:line="240" w:lineRule="auto"/>
        <w:ind w:left="0" w:firstLine="709"/>
        <w:jc w:val="both"/>
        <w:rPr>
          <w:rFonts w:ascii="Times New Roman" w:hAnsi="Times New Roman" w:cs="Times New Roman"/>
          <w:sz w:val="24"/>
          <w:szCs w:val="24"/>
        </w:rPr>
      </w:pPr>
      <w:r w:rsidRPr="000B4483">
        <w:rPr>
          <w:rFonts w:ascii="Times New Roman" w:hAnsi="Times New Roman" w:cs="Times New Roman"/>
          <w:sz w:val="24"/>
          <w:szCs w:val="24"/>
        </w:rPr>
        <w:t>К</w:t>
      </w:r>
      <w:r w:rsidR="001D7E5B" w:rsidRPr="000B4483">
        <w:rPr>
          <w:rFonts w:ascii="Times New Roman" w:hAnsi="Times New Roman" w:cs="Times New Roman"/>
          <w:sz w:val="24"/>
          <w:szCs w:val="24"/>
        </w:rPr>
        <w:t>оэффициент готовности системы теплоснабжения Кг=0,97.</w:t>
      </w:r>
    </w:p>
    <w:p w14:paraId="0DEE245C" w14:textId="77777777" w:rsidR="001D7E5B" w:rsidRPr="000B4483" w:rsidRDefault="001D7E5B" w:rsidP="000B4483">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Для обеспечения безотказности тепловых сетей следует определять:</w:t>
      </w:r>
    </w:p>
    <w:p w14:paraId="03F592C6" w14:textId="77777777" w:rsidR="001D7E5B" w:rsidRPr="000B4483" w:rsidRDefault="00FC67EF" w:rsidP="000B4483">
      <w:pPr>
        <w:pStyle w:val="aa"/>
        <w:spacing w:after="0" w:line="240" w:lineRule="auto"/>
        <w:ind w:left="0" w:firstLine="709"/>
        <w:jc w:val="both"/>
        <w:rPr>
          <w:rFonts w:ascii="Times New Roman" w:hAnsi="Times New Roman" w:cs="Times New Roman"/>
          <w:sz w:val="24"/>
          <w:szCs w:val="24"/>
        </w:rPr>
      </w:pPr>
      <w:r w:rsidRPr="000B4483">
        <w:rPr>
          <w:rFonts w:ascii="Times New Roman" w:hAnsi="Times New Roman" w:cs="Times New Roman"/>
          <w:sz w:val="24"/>
          <w:szCs w:val="24"/>
        </w:rPr>
        <w:t xml:space="preserve">- </w:t>
      </w:r>
      <w:r w:rsidR="001D7E5B" w:rsidRPr="000B4483">
        <w:rPr>
          <w:rFonts w:ascii="Times New Roman" w:hAnsi="Times New Roman" w:cs="Times New Roman"/>
          <w:sz w:val="24"/>
          <w:szCs w:val="24"/>
        </w:rPr>
        <w:t>предельно допустимую длину нерезервированных участков теплопроводов (тупиковых, радиальных, транзитных) до каждого потребителя или теплового пункта;</w:t>
      </w:r>
    </w:p>
    <w:p w14:paraId="7F0C75FD" w14:textId="77777777" w:rsidR="001D7E5B" w:rsidRPr="000B4483" w:rsidRDefault="00FC67EF" w:rsidP="000B4483">
      <w:pPr>
        <w:pStyle w:val="aa"/>
        <w:tabs>
          <w:tab w:val="left" w:pos="851"/>
        </w:tabs>
        <w:spacing w:after="0" w:line="240" w:lineRule="auto"/>
        <w:ind w:left="0" w:firstLine="709"/>
        <w:jc w:val="both"/>
        <w:rPr>
          <w:rFonts w:ascii="Times New Roman" w:hAnsi="Times New Roman" w:cs="Times New Roman"/>
          <w:sz w:val="24"/>
          <w:szCs w:val="24"/>
        </w:rPr>
      </w:pPr>
      <w:r w:rsidRPr="000B4483">
        <w:rPr>
          <w:rFonts w:ascii="Times New Roman" w:hAnsi="Times New Roman" w:cs="Times New Roman"/>
          <w:sz w:val="24"/>
          <w:szCs w:val="24"/>
        </w:rPr>
        <w:t>-</w:t>
      </w:r>
      <w:r w:rsidR="00683591" w:rsidRPr="000B4483">
        <w:rPr>
          <w:rFonts w:ascii="Times New Roman" w:hAnsi="Times New Roman" w:cs="Times New Roman"/>
          <w:sz w:val="24"/>
          <w:szCs w:val="24"/>
        </w:rPr>
        <w:t xml:space="preserve"> </w:t>
      </w:r>
      <w:r w:rsidR="001D7E5B" w:rsidRPr="000B4483">
        <w:rPr>
          <w:rFonts w:ascii="Times New Roman" w:hAnsi="Times New Roman" w:cs="Times New Roman"/>
          <w:sz w:val="24"/>
          <w:szCs w:val="24"/>
        </w:rPr>
        <w:t>места размещения резервных трубопроводных связей между радиальными теплопроводами;</w:t>
      </w:r>
    </w:p>
    <w:p w14:paraId="1C1776BB" w14:textId="77777777" w:rsidR="001D7E5B" w:rsidRPr="000B4483" w:rsidRDefault="00683591" w:rsidP="000B4483">
      <w:pPr>
        <w:pStyle w:val="aa"/>
        <w:spacing w:after="0" w:line="240" w:lineRule="auto"/>
        <w:ind w:left="0" w:firstLine="709"/>
        <w:jc w:val="both"/>
        <w:rPr>
          <w:rFonts w:ascii="Times New Roman" w:hAnsi="Times New Roman" w:cs="Times New Roman"/>
          <w:sz w:val="24"/>
          <w:szCs w:val="24"/>
        </w:rPr>
      </w:pPr>
      <w:r w:rsidRPr="000B4483">
        <w:rPr>
          <w:rFonts w:ascii="Times New Roman" w:hAnsi="Times New Roman" w:cs="Times New Roman"/>
          <w:sz w:val="24"/>
          <w:szCs w:val="24"/>
        </w:rPr>
        <w:t xml:space="preserve">- </w:t>
      </w:r>
      <w:r w:rsidR="001D7E5B" w:rsidRPr="000B4483">
        <w:rPr>
          <w:rFonts w:ascii="Times New Roman" w:hAnsi="Times New Roman" w:cs="Times New Roman"/>
          <w:sz w:val="24"/>
          <w:szCs w:val="24"/>
        </w:rPr>
        <w:t xml:space="preserve">достаточность </w:t>
      </w:r>
      <w:r w:rsidR="00996254" w:rsidRPr="000B4483">
        <w:rPr>
          <w:rFonts w:ascii="Times New Roman" w:hAnsi="Times New Roman" w:cs="Times New Roman"/>
          <w:sz w:val="24"/>
          <w:szCs w:val="24"/>
        </w:rPr>
        <w:t>диаметров,</w:t>
      </w:r>
      <w:r w:rsidR="001D7E5B" w:rsidRPr="000B4483">
        <w:rPr>
          <w:rFonts w:ascii="Times New Roman" w:hAnsi="Times New Roman" w:cs="Times New Roman"/>
          <w:sz w:val="24"/>
          <w:szCs w:val="24"/>
        </w:rPr>
        <w:t xml:space="preserve">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отказе;</w:t>
      </w:r>
    </w:p>
    <w:p w14:paraId="4B329550" w14:textId="77777777" w:rsidR="001D7E5B" w:rsidRPr="000B4483" w:rsidRDefault="00FC67EF" w:rsidP="000B4483">
      <w:pPr>
        <w:pStyle w:val="aa"/>
        <w:spacing w:after="0" w:line="240" w:lineRule="auto"/>
        <w:ind w:left="0" w:firstLine="709"/>
        <w:jc w:val="both"/>
        <w:rPr>
          <w:rFonts w:ascii="Times New Roman" w:hAnsi="Times New Roman" w:cs="Times New Roman"/>
          <w:sz w:val="24"/>
          <w:szCs w:val="24"/>
        </w:rPr>
      </w:pPr>
      <w:r w:rsidRPr="000B4483">
        <w:rPr>
          <w:rFonts w:ascii="Times New Roman" w:hAnsi="Times New Roman" w:cs="Times New Roman"/>
          <w:sz w:val="24"/>
          <w:szCs w:val="24"/>
        </w:rPr>
        <w:t xml:space="preserve">- </w:t>
      </w:r>
      <w:r w:rsidR="001D7E5B" w:rsidRPr="000B4483">
        <w:rPr>
          <w:rFonts w:ascii="Times New Roman" w:hAnsi="Times New Roman" w:cs="Times New Roman"/>
          <w:sz w:val="24"/>
          <w:szCs w:val="24"/>
        </w:rPr>
        <w:t>необходимость замены на конкретных участках конструкций тепловых сетей и трубопроводов на более надежные, а также обоснованность перехода на надземную или канальную прокладку;</w:t>
      </w:r>
    </w:p>
    <w:p w14:paraId="6E96EC6F" w14:textId="77777777" w:rsidR="001D7E5B" w:rsidRPr="000B4483" w:rsidRDefault="00FC67EF" w:rsidP="000B4483">
      <w:pPr>
        <w:pStyle w:val="aa"/>
        <w:spacing w:after="0" w:line="240" w:lineRule="auto"/>
        <w:ind w:left="0" w:firstLine="709"/>
        <w:jc w:val="both"/>
        <w:rPr>
          <w:rFonts w:ascii="Times New Roman" w:hAnsi="Times New Roman" w:cs="Times New Roman"/>
          <w:sz w:val="24"/>
          <w:szCs w:val="24"/>
        </w:rPr>
      </w:pPr>
      <w:r w:rsidRPr="000B4483">
        <w:rPr>
          <w:rFonts w:ascii="Times New Roman" w:hAnsi="Times New Roman" w:cs="Times New Roman"/>
          <w:sz w:val="24"/>
          <w:szCs w:val="24"/>
        </w:rPr>
        <w:t xml:space="preserve">- </w:t>
      </w:r>
      <w:r w:rsidR="001D7E5B" w:rsidRPr="000B4483">
        <w:rPr>
          <w:rFonts w:ascii="Times New Roman" w:hAnsi="Times New Roman" w:cs="Times New Roman"/>
          <w:sz w:val="24"/>
          <w:szCs w:val="24"/>
        </w:rPr>
        <w:t>очередность ремонтов и замен теплопроводов, частично или полностью утративших свой ресурс;</w:t>
      </w:r>
    </w:p>
    <w:p w14:paraId="2EF95E61" w14:textId="77777777" w:rsidR="001D7E5B" w:rsidRPr="000B4483" w:rsidRDefault="00FC67EF" w:rsidP="000B4483">
      <w:pPr>
        <w:pStyle w:val="aa"/>
        <w:spacing w:after="0" w:line="240" w:lineRule="auto"/>
        <w:ind w:left="0" w:firstLine="709"/>
        <w:jc w:val="both"/>
        <w:rPr>
          <w:rFonts w:ascii="Times New Roman" w:hAnsi="Times New Roman" w:cs="Times New Roman"/>
          <w:sz w:val="24"/>
          <w:szCs w:val="24"/>
        </w:rPr>
      </w:pPr>
      <w:r w:rsidRPr="000B4483">
        <w:rPr>
          <w:rFonts w:ascii="Times New Roman" w:hAnsi="Times New Roman" w:cs="Times New Roman"/>
          <w:sz w:val="24"/>
          <w:szCs w:val="24"/>
        </w:rPr>
        <w:t xml:space="preserve">- </w:t>
      </w:r>
      <w:r w:rsidR="001D7E5B" w:rsidRPr="000B4483">
        <w:rPr>
          <w:rFonts w:ascii="Times New Roman" w:hAnsi="Times New Roman" w:cs="Times New Roman"/>
          <w:sz w:val="24"/>
          <w:szCs w:val="24"/>
        </w:rPr>
        <w:t>необходимость проведения работ по дополнительному утеплению зданий.</w:t>
      </w:r>
    </w:p>
    <w:p w14:paraId="2FA6730D" w14:textId="77777777" w:rsidR="001D7E5B" w:rsidRPr="000B4483" w:rsidRDefault="001D7E5B" w:rsidP="000B4483">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Готовность системы к исправной работе следует определять по числу часов ожидания готовности: источника теплоты, тепловых сетей, потребителей теплоты, а также числу часов нерасчетных температур наружного в</w:t>
      </w:r>
      <w:r w:rsidR="00FC67EF" w:rsidRPr="000B4483">
        <w:rPr>
          <w:rFonts w:ascii="Times New Roman" w:hAnsi="Times New Roman" w:cs="Times New Roman"/>
          <w:sz w:val="24"/>
          <w:szCs w:val="24"/>
        </w:rPr>
        <w:t xml:space="preserve">оздуха в данной местности. </w:t>
      </w:r>
      <w:r w:rsidRPr="000B4483">
        <w:rPr>
          <w:rFonts w:ascii="Times New Roman" w:hAnsi="Times New Roman" w:cs="Times New Roman"/>
          <w:sz w:val="24"/>
          <w:szCs w:val="24"/>
        </w:rPr>
        <w:t>Минимально допустимый показатель готовности СЦТ к исправной работе (Кг) принимается 0,86.</w:t>
      </w:r>
    </w:p>
    <w:p w14:paraId="1F987BF6" w14:textId="77777777" w:rsidR="001D7E5B" w:rsidRPr="000B4483" w:rsidRDefault="001D7E5B" w:rsidP="000B4483">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Для расчета показателей готовности следует определять (учитывать):</w:t>
      </w:r>
    </w:p>
    <w:p w14:paraId="37D855B9" w14:textId="77777777" w:rsidR="001D7E5B" w:rsidRPr="000B4483" w:rsidRDefault="00FC67EF" w:rsidP="000B4483">
      <w:pPr>
        <w:pStyle w:val="aa"/>
        <w:spacing w:after="0" w:line="240" w:lineRule="auto"/>
        <w:ind w:left="0" w:firstLine="709"/>
        <w:jc w:val="both"/>
        <w:rPr>
          <w:rFonts w:ascii="Times New Roman" w:hAnsi="Times New Roman" w:cs="Times New Roman"/>
          <w:sz w:val="24"/>
          <w:szCs w:val="24"/>
        </w:rPr>
      </w:pPr>
      <w:r w:rsidRPr="000B4483">
        <w:rPr>
          <w:rFonts w:ascii="Times New Roman" w:hAnsi="Times New Roman" w:cs="Times New Roman"/>
          <w:sz w:val="24"/>
          <w:szCs w:val="24"/>
        </w:rPr>
        <w:t xml:space="preserve">- </w:t>
      </w:r>
      <w:r w:rsidR="001D7E5B" w:rsidRPr="000B4483">
        <w:rPr>
          <w:rFonts w:ascii="Times New Roman" w:hAnsi="Times New Roman" w:cs="Times New Roman"/>
          <w:sz w:val="24"/>
          <w:szCs w:val="24"/>
        </w:rPr>
        <w:t>готовность СЦТ к отопительному сезону;</w:t>
      </w:r>
    </w:p>
    <w:p w14:paraId="015D6D62" w14:textId="77777777" w:rsidR="001D7E5B" w:rsidRPr="000B4483" w:rsidRDefault="00FC67EF" w:rsidP="000B4483">
      <w:pPr>
        <w:pStyle w:val="aa"/>
        <w:spacing w:after="0" w:line="240" w:lineRule="auto"/>
        <w:ind w:left="0" w:firstLine="709"/>
        <w:jc w:val="both"/>
        <w:rPr>
          <w:rFonts w:ascii="Times New Roman" w:hAnsi="Times New Roman" w:cs="Times New Roman"/>
          <w:sz w:val="24"/>
          <w:szCs w:val="24"/>
        </w:rPr>
      </w:pPr>
      <w:r w:rsidRPr="000B4483">
        <w:rPr>
          <w:rFonts w:ascii="Times New Roman" w:hAnsi="Times New Roman" w:cs="Times New Roman"/>
          <w:sz w:val="24"/>
          <w:szCs w:val="24"/>
        </w:rPr>
        <w:t>-</w:t>
      </w:r>
      <w:r w:rsidR="001D7E5B" w:rsidRPr="000B4483">
        <w:rPr>
          <w:rFonts w:ascii="Times New Roman" w:hAnsi="Times New Roman" w:cs="Times New Roman"/>
          <w:sz w:val="24"/>
          <w:szCs w:val="24"/>
        </w:rPr>
        <w:t>достаточность установленной тепловой мощности источника теплоты для обеспечения исправного функционирования СЦТ при нерасчетных похолоданиях;</w:t>
      </w:r>
    </w:p>
    <w:p w14:paraId="7839ED8A" w14:textId="77777777" w:rsidR="001D7E5B" w:rsidRPr="000B4483" w:rsidRDefault="00FC67EF" w:rsidP="000B4483">
      <w:pPr>
        <w:pStyle w:val="aa"/>
        <w:spacing w:after="0" w:line="240" w:lineRule="auto"/>
        <w:ind w:left="0" w:firstLine="709"/>
        <w:jc w:val="both"/>
        <w:rPr>
          <w:rFonts w:ascii="Times New Roman" w:hAnsi="Times New Roman" w:cs="Times New Roman"/>
          <w:sz w:val="24"/>
          <w:szCs w:val="24"/>
        </w:rPr>
      </w:pPr>
      <w:r w:rsidRPr="000B4483">
        <w:rPr>
          <w:rFonts w:ascii="Times New Roman" w:hAnsi="Times New Roman" w:cs="Times New Roman"/>
          <w:sz w:val="24"/>
          <w:szCs w:val="24"/>
        </w:rPr>
        <w:t>-</w:t>
      </w:r>
      <w:r w:rsidR="001D7E5B" w:rsidRPr="000B4483">
        <w:rPr>
          <w:rFonts w:ascii="Times New Roman" w:hAnsi="Times New Roman" w:cs="Times New Roman"/>
          <w:sz w:val="24"/>
          <w:szCs w:val="24"/>
        </w:rPr>
        <w:t>способность тепловых сетей обеспечить исправное функционирование СЦТ при нерасчетных похолоданиях;</w:t>
      </w:r>
    </w:p>
    <w:p w14:paraId="615AB607" w14:textId="77777777" w:rsidR="001D7E5B" w:rsidRPr="000B4483" w:rsidRDefault="00FC67EF" w:rsidP="000B4483">
      <w:pPr>
        <w:pStyle w:val="aa"/>
        <w:spacing w:after="0" w:line="240" w:lineRule="auto"/>
        <w:ind w:left="0" w:firstLine="709"/>
        <w:jc w:val="both"/>
        <w:rPr>
          <w:rFonts w:ascii="Times New Roman" w:hAnsi="Times New Roman" w:cs="Times New Roman"/>
          <w:sz w:val="24"/>
          <w:szCs w:val="24"/>
        </w:rPr>
      </w:pPr>
      <w:r w:rsidRPr="000B4483">
        <w:rPr>
          <w:rFonts w:ascii="Times New Roman" w:hAnsi="Times New Roman" w:cs="Times New Roman"/>
          <w:sz w:val="24"/>
          <w:szCs w:val="24"/>
        </w:rPr>
        <w:t>-</w:t>
      </w:r>
      <w:r w:rsidR="001D7E5B" w:rsidRPr="000B4483">
        <w:rPr>
          <w:rFonts w:ascii="Times New Roman" w:hAnsi="Times New Roman" w:cs="Times New Roman"/>
          <w:sz w:val="24"/>
          <w:szCs w:val="24"/>
        </w:rPr>
        <w:t>организационные и технические меры, необходимые для обеспечения исправного функционирования СЦТ на уровне заданной готовности;</w:t>
      </w:r>
    </w:p>
    <w:p w14:paraId="70060953" w14:textId="77777777" w:rsidR="001D7E5B" w:rsidRPr="000B4483" w:rsidRDefault="00FC67EF" w:rsidP="000B4483">
      <w:pPr>
        <w:pStyle w:val="aa"/>
        <w:spacing w:after="0" w:line="240" w:lineRule="auto"/>
        <w:ind w:left="0" w:firstLine="709"/>
        <w:jc w:val="both"/>
        <w:rPr>
          <w:rFonts w:ascii="Times New Roman" w:hAnsi="Times New Roman" w:cs="Times New Roman"/>
          <w:sz w:val="24"/>
          <w:szCs w:val="24"/>
        </w:rPr>
      </w:pPr>
      <w:r w:rsidRPr="000B4483">
        <w:rPr>
          <w:rFonts w:ascii="Times New Roman" w:hAnsi="Times New Roman" w:cs="Times New Roman"/>
          <w:sz w:val="24"/>
          <w:szCs w:val="24"/>
        </w:rPr>
        <w:t xml:space="preserve">- </w:t>
      </w:r>
      <w:r w:rsidR="001D7E5B" w:rsidRPr="000B4483">
        <w:rPr>
          <w:rFonts w:ascii="Times New Roman" w:hAnsi="Times New Roman" w:cs="Times New Roman"/>
          <w:sz w:val="24"/>
          <w:szCs w:val="24"/>
        </w:rPr>
        <w:t>максимально допустимое число готовности для источника теплоты;</w:t>
      </w:r>
    </w:p>
    <w:p w14:paraId="32A0ACBD" w14:textId="77777777" w:rsidR="001D7E5B" w:rsidRPr="000B4483" w:rsidRDefault="00FC67EF" w:rsidP="000B4483">
      <w:pPr>
        <w:pStyle w:val="aa"/>
        <w:spacing w:after="0" w:line="240" w:lineRule="auto"/>
        <w:ind w:left="0" w:firstLine="709"/>
        <w:jc w:val="both"/>
        <w:rPr>
          <w:rFonts w:ascii="Times New Roman" w:hAnsi="Times New Roman" w:cs="Times New Roman"/>
          <w:sz w:val="24"/>
          <w:szCs w:val="24"/>
        </w:rPr>
      </w:pPr>
      <w:r w:rsidRPr="000B4483">
        <w:rPr>
          <w:rFonts w:ascii="Times New Roman" w:hAnsi="Times New Roman" w:cs="Times New Roman"/>
          <w:sz w:val="24"/>
          <w:szCs w:val="24"/>
        </w:rPr>
        <w:t>-</w:t>
      </w:r>
      <w:r w:rsidR="001D7E5B" w:rsidRPr="000B4483">
        <w:rPr>
          <w:rFonts w:ascii="Times New Roman" w:hAnsi="Times New Roman" w:cs="Times New Roman"/>
          <w:sz w:val="24"/>
          <w:szCs w:val="24"/>
        </w:rPr>
        <w:t>температуру наружного воздуха, при котором обеспечивается заданная внутренняя температура воздуха.</w:t>
      </w:r>
    </w:p>
    <w:p w14:paraId="590FA49A" w14:textId="77777777" w:rsidR="001D7E5B" w:rsidRPr="000B4483" w:rsidRDefault="001D7E5B" w:rsidP="000B4483">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 xml:space="preserve">Вероятностный показатель надежности </w:t>
      </w:r>
      <w:proofErr w:type="spellStart"/>
      <w:r w:rsidRPr="000B4483">
        <w:rPr>
          <w:rFonts w:ascii="Times New Roman" w:hAnsi="Times New Roman" w:cs="Times New Roman"/>
          <w:sz w:val="24"/>
          <w:szCs w:val="24"/>
        </w:rPr>
        <w:t>Rcr</w:t>
      </w:r>
      <w:proofErr w:type="spellEnd"/>
      <w:r w:rsidRPr="000B4483">
        <w:rPr>
          <w:rFonts w:ascii="Times New Roman" w:hAnsi="Times New Roman" w:cs="Times New Roman"/>
          <w:sz w:val="24"/>
          <w:szCs w:val="24"/>
        </w:rPr>
        <w:t xml:space="preserve">(t) отражает степень выполнения системой задачи теплоснабжения в течение отопительного периода и дает интегральную оценку надежности тепловой сети в целом на данный момент. Вероятностный показатель надежности обусловливает </w:t>
      </w:r>
      <w:r w:rsidRPr="000B4483">
        <w:rPr>
          <w:rFonts w:ascii="Times New Roman" w:hAnsi="Times New Roman" w:cs="Times New Roman"/>
          <w:sz w:val="24"/>
          <w:szCs w:val="24"/>
        </w:rPr>
        <w:lastRenderedPageBreak/>
        <w:t>структуру тепловой сети, среднее значение отключаемой мощности в аварийных ситуациях. С определением структуры тепловой сети определяется и величина структурного резерва.</w:t>
      </w:r>
    </w:p>
    <w:p w14:paraId="482A8EE6" w14:textId="77777777" w:rsidR="001D7E5B" w:rsidRPr="000B4483" w:rsidRDefault="001D7E5B" w:rsidP="000B4483">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Надежность теплоснабжения обеспечивается надежной работой всех иерархических уровней системы: источниками теплоты, магистральными тепловыми сетями, квартальными сетями, включая тепловые пункты.</w:t>
      </w:r>
    </w:p>
    <w:p w14:paraId="23B8D710" w14:textId="77777777" w:rsidR="001D7E5B" w:rsidRPr="000B4483" w:rsidRDefault="001D7E5B" w:rsidP="000B4483">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В настоящее время основн</w:t>
      </w:r>
      <w:r w:rsidR="00895703" w:rsidRPr="000B4483">
        <w:rPr>
          <w:rFonts w:ascii="Times New Roman" w:hAnsi="Times New Roman" w:cs="Times New Roman"/>
          <w:sz w:val="24"/>
          <w:szCs w:val="24"/>
        </w:rPr>
        <w:t>ы</w:t>
      </w:r>
      <w:r w:rsidRPr="000B4483">
        <w:rPr>
          <w:rFonts w:ascii="Times New Roman" w:hAnsi="Times New Roman" w:cs="Times New Roman"/>
          <w:sz w:val="24"/>
          <w:szCs w:val="24"/>
        </w:rPr>
        <w:t xml:space="preserve">е организации, действующие в пределах системы теплоснабжения МО ГО </w:t>
      </w:r>
      <w:r w:rsidR="00610F73" w:rsidRPr="000B4483">
        <w:rPr>
          <w:rFonts w:ascii="Times New Roman" w:hAnsi="Times New Roman" w:cs="Times New Roman"/>
          <w:sz w:val="24"/>
          <w:szCs w:val="24"/>
        </w:rPr>
        <w:t>«</w:t>
      </w:r>
      <w:r w:rsidRPr="000B4483">
        <w:rPr>
          <w:rFonts w:ascii="Times New Roman" w:hAnsi="Times New Roman" w:cs="Times New Roman"/>
          <w:sz w:val="24"/>
          <w:szCs w:val="24"/>
        </w:rPr>
        <w:t>Воркута</w:t>
      </w:r>
      <w:r w:rsidR="00610F73" w:rsidRPr="000B4483">
        <w:rPr>
          <w:rFonts w:ascii="Times New Roman" w:hAnsi="Times New Roman" w:cs="Times New Roman"/>
          <w:sz w:val="24"/>
          <w:szCs w:val="24"/>
        </w:rPr>
        <w:t>»</w:t>
      </w:r>
      <w:r w:rsidRPr="000B4483">
        <w:rPr>
          <w:rFonts w:ascii="Times New Roman" w:hAnsi="Times New Roman" w:cs="Times New Roman"/>
          <w:sz w:val="24"/>
          <w:szCs w:val="24"/>
        </w:rPr>
        <w:t>, не имеют единообразной оценки надежности систем теплоснабжения по всем показателям надежности. В связи с этим для оценки надежности используются такие показатели как интенсивность отказов (р) и относительный аварийный недоотпуск тепла (q), динамика изменения которых во времени может использоваться для суждения о прогрессе или деградации надежности системы коммунального теплоснабжения.</w:t>
      </w:r>
    </w:p>
    <w:p w14:paraId="051F3B8F" w14:textId="77777777" w:rsidR="001D7E5B" w:rsidRPr="000B4483" w:rsidRDefault="001D7E5B" w:rsidP="000B4483">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 xml:space="preserve">Результаты расчета показывают, что вероятность отказа теплоснабжения потребителей по пути теплоносителя, присоединенных к тепловым камерам на участках не ниже нормативной величины, требуемой в СП 124.13330.2012  (вероятность безотказной работы тепловых сетей относительно каждого потребителя не должна быть ниже </w:t>
      </w:r>
      <w:proofErr w:type="spellStart"/>
      <w:r w:rsidRPr="000B4483">
        <w:rPr>
          <w:rFonts w:ascii="Times New Roman" w:hAnsi="Times New Roman" w:cs="Times New Roman"/>
          <w:sz w:val="24"/>
          <w:szCs w:val="24"/>
        </w:rPr>
        <w:t>Pi</w:t>
      </w:r>
      <w:proofErr w:type="spellEnd"/>
      <w:r w:rsidRPr="000B4483">
        <w:rPr>
          <w:rFonts w:ascii="Times New Roman" w:hAnsi="Times New Roman" w:cs="Times New Roman"/>
          <w:sz w:val="24"/>
          <w:szCs w:val="24"/>
        </w:rPr>
        <w:t xml:space="preserve">≥ 0,9). Тем самым, обеспечивается относительно надежная передача теплоносителя потребителям участка данной магистрали. </w:t>
      </w:r>
    </w:p>
    <w:p w14:paraId="1A3CA003" w14:textId="1FC1EA32" w:rsidR="001D7E5B" w:rsidRPr="000B4483" w:rsidRDefault="001D7E5B" w:rsidP="000B4483">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 xml:space="preserve">Оценки качества оказываемых услуг по производству и (или) передаче тепловой энергии для категории </w:t>
      </w:r>
      <w:r w:rsidR="00610F73" w:rsidRPr="000B4483">
        <w:rPr>
          <w:rFonts w:ascii="Times New Roman" w:hAnsi="Times New Roman" w:cs="Times New Roman"/>
          <w:sz w:val="24"/>
          <w:szCs w:val="24"/>
        </w:rPr>
        <w:t>«</w:t>
      </w:r>
      <w:r w:rsidRPr="000B4483">
        <w:rPr>
          <w:rFonts w:ascii="Times New Roman" w:hAnsi="Times New Roman" w:cs="Times New Roman"/>
          <w:sz w:val="24"/>
          <w:szCs w:val="24"/>
        </w:rPr>
        <w:t>Население</w:t>
      </w:r>
      <w:r w:rsidR="00610F73" w:rsidRPr="000B4483">
        <w:rPr>
          <w:rFonts w:ascii="Times New Roman" w:hAnsi="Times New Roman" w:cs="Times New Roman"/>
          <w:sz w:val="24"/>
          <w:szCs w:val="24"/>
        </w:rPr>
        <w:t>»</w:t>
      </w:r>
      <w:r w:rsidRPr="000B4483">
        <w:rPr>
          <w:rFonts w:ascii="Times New Roman" w:hAnsi="Times New Roman" w:cs="Times New Roman"/>
          <w:sz w:val="24"/>
          <w:szCs w:val="24"/>
        </w:rPr>
        <w:t xml:space="preserve"> должна быть выполнена согласно ст.</w:t>
      </w:r>
      <w:r w:rsidR="00676549" w:rsidRPr="000B4483">
        <w:rPr>
          <w:rFonts w:ascii="Times New Roman" w:hAnsi="Times New Roman" w:cs="Times New Roman"/>
          <w:sz w:val="24"/>
          <w:szCs w:val="24"/>
        </w:rPr>
        <w:t xml:space="preserve"> </w:t>
      </w:r>
      <w:r w:rsidRPr="000B4483">
        <w:rPr>
          <w:rFonts w:ascii="Times New Roman" w:hAnsi="Times New Roman" w:cs="Times New Roman"/>
          <w:sz w:val="24"/>
          <w:szCs w:val="24"/>
        </w:rPr>
        <w:t xml:space="preserve">3 пункт 8 </w:t>
      </w:r>
      <w:r w:rsidR="008036B8" w:rsidRPr="000B4483">
        <w:rPr>
          <w:rFonts w:ascii="Times New Roman" w:hAnsi="Times New Roman" w:cs="Times New Roman"/>
          <w:sz w:val="24"/>
          <w:szCs w:val="24"/>
        </w:rPr>
        <w:t xml:space="preserve">федерального закона </w:t>
      </w:r>
      <w:r w:rsidRPr="000B4483">
        <w:rPr>
          <w:rFonts w:ascii="Times New Roman" w:hAnsi="Times New Roman" w:cs="Times New Roman"/>
          <w:sz w:val="24"/>
          <w:szCs w:val="24"/>
        </w:rPr>
        <w:t>ФЗ №</w:t>
      </w:r>
      <w:r w:rsidR="00676549" w:rsidRPr="000B4483">
        <w:rPr>
          <w:rFonts w:ascii="Times New Roman" w:hAnsi="Times New Roman" w:cs="Times New Roman"/>
          <w:sz w:val="24"/>
          <w:szCs w:val="24"/>
        </w:rPr>
        <w:t xml:space="preserve"> </w:t>
      </w:r>
      <w:r w:rsidRPr="000B4483">
        <w:rPr>
          <w:rFonts w:ascii="Times New Roman" w:hAnsi="Times New Roman" w:cs="Times New Roman"/>
          <w:sz w:val="24"/>
          <w:szCs w:val="24"/>
        </w:rPr>
        <w:t>190 от 27.07.2010 с измен</w:t>
      </w:r>
      <w:r w:rsidR="006814B7" w:rsidRPr="000B4483">
        <w:rPr>
          <w:rFonts w:ascii="Times New Roman" w:hAnsi="Times New Roman" w:cs="Times New Roman"/>
          <w:sz w:val="24"/>
          <w:szCs w:val="24"/>
        </w:rPr>
        <w:t>ениями на 25.06.2012 (таблица 1.3</w:t>
      </w:r>
      <w:r w:rsidR="002A1509">
        <w:rPr>
          <w:rFonts w:ascii="Times New Roman" w:hAnsi="Times New Roman" w:cs="Times New Roman"/>
          <w:sz w:val="24"/>
          <w:szCs w:val="24"/>
        </w:rPr>
        <w:t>8</w:t>
      </w:r>
      <w:r w:rsidRPr="000B4483">
        <w:rPr>
          <w:rFonts w:ascii="Times New Roman" w:hAnsi="Times New Roman" w:cs="Times New Roman"/>
          <w:sz w:val="24"/>
          <w:szCs w:val="24"/>
        </w:rPr>
        <w:t>).</w:t>
      </w:r>
    </w:p>
    <w:p w14:paraId="22D35C5F" w14:textId="009978E5" w:rsidR="008036B8" w:rsidRPr="000B4483" w:rsidRDefault="008036B8" w:rsidP="000B4483">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Аварийных ситуаций на источниках теплоснабжения ООО «</w:t>
      </w:r>
      <w:proofErr w:type="spellStart"/>
      <w:r w:rsidR="00DB4C22" w:rsidRPr="000B4483">
        <w:rPr>
          <w:rFonts w:ascii="Times New Roman" w:hAnsi="Times New Roman" w:cs="Times New Roman"/>
          <w:sz w:val="24"/>
          <w:szCs w:val="24"/>
        </w:rPr>
        <w:t>Комитеплоэнерго</w:t>
      </w:r>
      <w:proofErr w:type="spellEnd"/>
      <w:r w:rsidRPr="000B4483">
        <w:rPr>
          <w:rFonts w:ascii="Times New Roman" w:hAnsi="Times New Roman" w:cs="Times New Roman"/>
          <w:sz w:val="24"/>
          <w:szCs w:val="24"/>
        </w:rPr>
        <w:t>»,</w:t>
      </w:r>
      <w:r w:rsidR="008F5888" w:rsidRPr="000B4483">
        <w:rPr>
          <w:rFonts w:ascii="Times New Roman" w:hAnsi="Times New Roman" w:cs="Times New Roman"/>
          <w:sz w:val="24"/>
          <w:szCs w:val="24"/>
        </w:rPr>
        <w:t xml:space="preserve"> МУП «СТС</w:t>
      </w:r>
      <w:r w:rsidR="004B690F" w:rsidRPr="000B4483">
        <w:rPr>
          <w:rFonts w:ascii="Times New Roman" w:hAnsi="Times New Roman" w:cs="Times New Roman"/>
          <w:sz w:val="24"/>
          <w:szCs w:val="24"/>
        </w:rPr>
        <w:t>» МО ГО «Воркута», АО «Воркутауголь» СП «Шахта Комсомольская»,</w:t>
      </w:r>
      <w:r w:rsidRPr="000B4483">
        <w:rPr>
          <w:rFonts w:ascii="Times New Roman" w:hAnsi="Times New Roman" w:cs="Times New Roman"/>
          <w:sz w:val="24"/>
          <w:szCs w:val="24"/>
        </w:rPr>
        <w:t xml:space="preserve"> приводящих к ограничению подачи тепла потребителям за последние 5 лет не наблюдалось.</w:t>
      </w:r>
    </w:p>
    <w:p w14:paraId="218B74B7" w14:textId="77777777" w:rsidR="008036B8" w:rsidRPr="000B4483" w:rsidRDefault="008036B8" w:rsidP="000B4483">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В целом, аварийность находится на среднем уровне. Статистика аварийности последних лет позволяет говорить о стабильном состоянии надёжности системы теплоснабжения.</w:t>
      </w:r>
    </w:p>
    <w:p w14:paraId="7E095FE7" w14:textId="77777777" w:rsidR="004B690F" w:rsidRPr="000B4483" w:rsidRDefault="004B690F" w:rsidP="000B4483">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Д</w:t>
      </w:r>
      <w:r w:rsidR="008036B8" w:rsidRPr="000B4483">
        <w:rPr>
          <w:rFonts w:ascii="Times New Roman" w:hAnsi="Times New Roman" w:cs="Times New Roman"/>
          <w:sz w:val="24"/>
          <w:szCs w:val="24"/>
        </w:rPr>
        <w:t xml:space="preserve">анная </w:t>
      </w:r>
      <w:r w:rsidR="006447FA" w:rsidRPr="000B4483">
        <w:rPr>
          <w:rFonts w:ascii="Times New Roman" w:hAnsi="Times New Roman" w:cs="Times New Roman"/>
          <w:sz w:val="24"/>
          <w:szCs w:val="24"/>
        </w:rPr>
        <w:t xml:space="preserve">система </w:t>
      </w:r>
      <w:r w:rsidR="008036B8" w:rsidRPr="000B4483">
        <w:rPr>
          <w:rFonts w:ascii="Times New Roman" w:hAnsi="Times New Roman" w:cs="Times New Roman"/>
          <w:sz w:val="24"/>
          <w:szCs w:val="24"/>
        </w:rPr>
        <w:t>теплоснабжающая в соответствии с федеральным законодательством в цел</w:t>
      </w:r>
      <w:r w:rsidR="006447FA" w:rsidRPr="000B4483">
        <w:rPr>
          <w:rFonts w:ascii="Times New Roman" w:hAnsi="Times New Roman" w:cs="Times New Roman"/>
          <w:sz w:val="24"/>
          <w:szCs w:val="24"/>
        </w:rPr>
        <w:t>ом</w:t>
      </w:r>
      <w:r w:rsidR="008036B8" w:rsidRPr="000B4483">
        <w:rPr>
          <w:rFonts w:ascii="Times New Roman" w:hAnsi="Times New Roman" w:cs="Times New Roman"/>
          <w:sz w:val="24"/>
          <w:szCs w:val="24"/>
        </w:rPr>
        <w:t xml:space="preserve"> обязана обеспечить качественное и надежное теплоснабжение потребителей тепловой энергии всех категорий в соответствии с нормативными документами</w:t>
      </w:r>
      <w:r w:rsidR="006447FA" w:rsidRPr="000B4483">
        <w:rPr>
          <w:rFonts w:ascii="Times New Roman" w:hAnsi="Times New Roman" w:cs="Times New Roman"/>
          <w:sz w:val="24"/>
          <w:szCs w:val="24"/>
        </w:rPr>
        <w:t>.</w:t>
      </w:r>
    </w:p>
    <w:p w14:paraId="48B10F70" w14:textId="77777777" w:rsidR="000B730F" w:rsidRPr="007472FF" w:rsidRDefault="000B730F" w:rsidP="00112E3C">
      <w:pPr>
        <w:spacing w:after="0" w:line="240" w:lineRule="auto"/>
        <w:jc w:val="both"/>
        <w:rPr>
          <w:rFonts w:ascii="Times New Roman" w:hAnsi="Times New Roman" w:cs="Times New Roman"/>
          <w:sz w:val="24"/>
          <w:szCs w:val="24"/>
        </w:rPr>
      </w:pPr>
    </w:p>
    <w:p w14:paraId="4BAA1287" w14:textId="77777777" w:rsidR="001D7E5B" w:rsidRPr="007472FF" w:rsidRDefault="001D7E5B" w:rsidP="00610F73">
      <w:pPr>
        <w:spacing w:after="0" w:line="240" w:lineRule="auto"/>
        <w:rPr>
          <w:rFonts w:ascii="Times New Roman" w:hAnsi="Times New Roman" w:cs="Times New Roman"/>
          <w:sz w:val="24"/>
          <w:szCs w:val="24"/>
        </w:rPr>
      </w:pPr>
    </w:p>
    <w:p w14:paraId="5695B2E3" w14:textId="77777777" w:rsidR="001D7E5B" w:rsidRPr="007472FF" w:rsidRDefault="001D7E5B" w:rsidP="009D61BC">
      <w:pPr>
        <w:framePr w:w="9692" w:wrap="auto" w:hAnchor="text"/>
        <w:spacing w:after="0" w:line="240" w:lineRule="auto"/>
        <w:rPr>
          <w:rFonts w:ascii="Times New Roman" w:hAnsi="Times New Roman" w:cs="Times New Roman"/>
          <w:sz w:val="20"/>
          <w:szCs w:val="20"/>
        </w:rPr>
        <w:sectPr w:rsidR="001D7E5B" w:rsidRPr="007472FF" w:rsidSect="00763CB9">
          <w:footerReference w:type="default" r:id="rId23"/>
          <w:pgSz w:w="11906" w:h="16838"/>
          <w:pgMar w:top="567" w:right="567" w:bottom="567" w:left="1134" w:header="708" w:footer="708" w:gutter="0"/>
          <w:cols w:space="708"/>
          <w:docGrid w:linePitch="360"/>
        </w:sectPr>
      </w:pPr>
    </w:p>
    <w:p w14:paraId="47FC933E" w14:textId="7800082F" w:rsidR="002B5C38" w:rsidRPr="00112E3C" w:rsidRDefault="001D7E5B" w:rsidP="00112E3C">
      <w:pPr>
        <w:spacing w:after="0" w:line="240" w:lineRule="auto"/>
        <w:jc w:val="right"/>
        <w:rPr>
          <w:rFonts w:ascii="Times New Roman" w:hAnsi="Times New Roman" w:cs="Times New Roman"/>
          <w:sz w:val="24"/>
          <w:szCs w:val="24"/>
        </w:rPr>
      </w:pPr>
      <w:r w:rsidRPr="00112E3C">
        <w:rPr>
          <w:rFonts w:ascii="Times New Roman" w:hAnsi="Times New Roman" w:cs="Times New Roman"/>
          <w:sz w:val="24"/>
          <w:szCs w:val="24"/>
        </w:rPr>
        <w:lastRenderedPageBreak/>
        <w:t>Таблица 1.</w:t>
      </w:r>
      <w:r w:rsidR="006814B7">
        <w:rPr>
          <w:rFonts w:ascii="Times New Roman" w:hAnsi="Times New Roman" w:cs="Times New Roman"/>
          <w:sz w:val="24"/>
          <w:szCs w:val="24"/>
        </w:rPr>
        <w:t>3</w:t>
      </w:r>
      <w:r w:rsidR="002A1509">
        <w:rPr>
          <w:rFonts w:ascii="Times New Roman" w:hAnsi="Times New Roman" w:cs="Times New Roman"/>
          <w:sz w:val="24"/>
          <w:szCs w:val="24"/>
        </w:rPr>
        <w:t>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4"/>
        <w:gridCol w:w="5101"/>
        <w:gridCol w:w="5352"/>
      </w:tblGrid>
      <w:tr w:rsidR="001D7E5B" w:rsidRPr="007472FF" w14:paraId="48D1CC40" w14:textId="77777777" w:rsidTr="000B4483">
        <w:trPr>
          <w:trHeight w:val="674"/>
          <w:tblHeader/>
        </w:trPr>
        <w:tc>
          <w:tcPr>
            <w:tcW w:w="1545" w:type="pct"/>
            <w:shd w:val="clear" w:color="auto" w:fill="auto"/>
            <w:vAlign w:val="center"/>
          </w:tcPr>
          <w:p w14:paraId="3FA99720" w14:textId="77777777" w:rsidR="001D7E5B" w:rsidRPr="000B4483" w:rsidRDefault="001D7E5B" w:rsidP="00676549">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Требования к качеству коммунальных услуг</w:t>
            </w:r>
          </w:p>
        </w:tc>
        <w:tc>
          <w:tcPr>
            <w:tcW w:w="1686" w:type="pct"/>
            <w:shd w:val="clear" w:color="auto" w:fill="auto"/>
            <w:vAlign w:val="center"/>
          </w:tcPr>
          <w:p w14:paraId="68178C27" w14:textId="77777777" w:rsidR="001D7E5B" w:rsidRPr="000B4483" w:rsidRDefault="001D7E5B" w:rsidP="00676549">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Допустимая продолжительность перерывов или предоставления коммунальных услуг ненадлежащего качества</w:t>
            </w:r>
          </w:p>
        </w:tc>
        <w:tc>
          <w:tcPr>
            <w:tcW w:w="1769" w:type="pct"/>
            <w:shd w:val="clear" w:color="auto" w:fill="auto"/>
            <w:vAlign w:val="center"/>
          </w:tcPr>
          <w:p w14:paraId="6A6892BA" w14:textId="77777777" w:rsidR="001D7E5B" w:rsidRPr="000B4483" w:rsidRDefault="001D7E5B" w:rsidP="00676549">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Порядок изменения размера платы за коммунальные услуги ненадлежащего качества</w:t>
            </w:r>
          </w:p>
        </w:tc>
      </w:tr>
      <w:tr w:rsidR="001D7E5B" w:rsidRPr="007472FF" w14:paraId="0C974E6B" w14:textId="77777777" w:rsidTr="00676549">
        <w:tc>
          <w:tcPr>
            <w:tcW w:w="5000" w:type="pct"/>
            <w:gridSpan w:val="3"/>
            <w:shd w:val="clear" w:color="auto" w:fill="auto"/>
            <w:vAlign w:val="center"/>
          </w:tcPr>
          <w:p w14:paraId="3395958F" w14:textId="77777777" w:rsidR="001D7E5B" w:rsidRPr="000B4483" w:rsidRDefault="001D7E5B" w:rsidP="00996254">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t>I. Горячее водоснабжение</w:t>
            </w:r>
          </w:p>
        </w:tc>
      </w:tr>
      <w:tr w:rsidR="001D7E5B" w:rsidRPr="007472FF" w14:paraId="445CD543" w14:textId="77777777" w:rsidTr="000B4483">
        <w:tc>
          <w:tcPr>
            <w:tcW w:w="1545" w:type="pct"/>
          </w:tcPr>
          <w:p w14:paraId="23A80C94" w14:textId="77777777" w:rsidR="001D7E5B" w:rsidRPr="000B4483" w:rsidRDefault="001D7E5B" w:rsidP="00C04BD6">
            <w:pPr>
              <w:spacing w:after="0" w:line="240" w:lineRule="auto"/>
              <w:jc w:val="both"/>
              <w:rPr>
                <w:rFonts w:ascii="Times New Roman" w:hAnsi="Times New Roman" w:cs="Times New Roman"/>
                <w:sz w:val="20"/>
                <w:szCs w:val="20"/>
              </w:rPr>
            </w:pPr>
            <w:r w:rsidRPr="000B4483">
              <w:rPr>
                <w:rFonts w:ascii="Times New Roman" w:hAnsi="Times New Roman" w:cs="Times New Roman"/>
                <w:sz w:val="20"/>
                <w:szCs w:val="20"/>
              </w:rPr>
              <w:t>1.Бесперебойное круглосуточное горячее водоснабжение в течение года.</w:t>
            </w:r>
          </w:p>
        </w:tc>
        <w:tc>
          <w:tcPr>
            <w:tcW w:w="1686" w:type="pct"/>
          </w:tcPr>
          <w:p w14:paraId="00F75BF7" w14:textId="77777777" w:rsidR="001D7E5B" w:rsidRPr="000B4483" w:rsidRDefault="001D7E5B" w:rsidP="00C04BD6">
            <w:pPr>
              <w:spacing w:after="0" w:line="240" w:lineRule="auto"/>
              <w:jc w:val="both"/>
              <w:rPr>
                <w:rFonts w:ascii="Times New Roman" w:hAnsi="Times New Roman" w:cs="Times New Roman"/>
                <w:sz w:val="20"/>
                <w:szCs w:val="20"/>
              </w:rPr>
            </w:pPr>
            <w:r w:rsidRPr="000B4483">
              <w:rPr>
                <w:rFonts w:ascii="Times New Roman" w:hAnsi="Times New Roman" w:cs="Times New Roman"/>
                <w:sz w:val="20"/>
                <w:szCs w:val="20"/>
              </w:rPr>
              <w:t>Допустимая продолжительность перерыва горячей воды:</w:t>
            </w:r>
          </w:p>
          <w:p w14:paraId="2C8FD02C" w14:textId="77777777" w:rsidR="001D7E5B" w:rsidRPr="000B4483" w:rsidRDefault="001D7E5B" w:rsidP="00C04BD6">
            <w:pPr>
              <w:spacing w:after="0" w:line="240" w:lineRule="auto"/>
              <w:jc w:val="both"/>
              <w:rPr>
                <w:rFonts w:ascii="Times New Roman" w:hAnsi="Times New Roman" w:cs="Times New Roman"/>
                <w:sz w:val="20"/>
                <w:szCs w:val="20"/>
              </w:rPr>
            </w:pPr>
            <w:r w:rsidRPr="000B4483">
              <w:rPr>
                <w:rFonts w:ascii="Times New Roman" w:hAnsi="Times New Roman" w:cs="Times New Roman"/>
                <w:sz w:val="20"/>
                <w:szCs w:val="20"/>
              </w:rPr>
              <w:t>8 часов (су</w:t>
            </w:r>
            <w:r w:rsidR="00BE4AE8" w:rsidRPr="000B4483">
              <w:rPr>
                <w:rFonts w:ascii="Times New Roman" w:hAnsi="Times New Roman" w:cs="Times New Roman"/>
                <w:sz w:val="20"/>
                <w:szCs w:val="20"/>
              </w:rPr>
              <w:t xml:space="preserve">ммарно) в течение одного месяца, </w:t>
            </w:r>
            <w:r w:rsidRPr="000B4483">
              <w:rPr>
                <w:rFonts w:ascii="Times New Roman" w:hAnsi="Times New Roman" w:cs="Times New Roman"/>
                <w:sz w:val="20"/>
                <w:szCs w:val="20"/>
              </w:rPr>
              <w:t>4 часа единовременно, при аварии на тупиковой магистрали – 24 часа</w:t>
            </w:r>
            <w:r w:rsidR="00BE4AE8" w:rsidRPr="000B4483">
              <w:rPr>
                <w:rFonts w:ascii="Times New Roman" w:hAnsi="Times New Roman" w:cs="Times New Roman"/>
                <w:sz w:val="20"/>
                <w:szCs w:val="20"/>
              </w:rPr>
              <w:t xml:space="preserve"> подряд;</w:t>
            </w:r>
          </w:p>
          <w:p w14:paraId="2431FFBB" w14:textId="77777777" w:rsidR="001D7E5B" w:rsidRPr="000B4483" w:rsidRDefault="00BE4AE8" w:rsidP="00C04BD6">
            <w:pPr>
              <w:spacing w:after="0" w:line="240" w:lineRule="auto"/>
              <w:jc w:val="both"/>
              <w:rPr>
                <w:rFonts w:ascii="Times New Roman" w:hAnsi="Times New Roman" w:cs="Times New Roman"/>
                <w:sz w:val="20"/>
                <w:szCs w:val="20"/>
              </w:rPr>
            </w:pPr>
            <w:r w:rsidRPr="000B4483">
              <w:rPr>
                <w:rFonts w:ascii="Times New Roman" w:hAnsi="Times New Roman" w:cs="Times New Roman"/>
                <w:sz w:val="20"/>
                <w:szCs w:val="20"/>
              </w:rPr>
              <w:t>продолжительность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 осуществляется в соответствии с требованиями законодательства Российской Федерации о техническом регулировании (СанПиН 2.1.4.2496-09)</w:t>
            </w:r>
          </w:p>
        </w:tc>
        <w:tc>
          <w:tcPr>
            <w:tcW w:w="1769" w:type="pct"/>
          </w:tcPr>
          <w:p w14:paraId="2D2C5C73" w14:textId="77777777" w:rsidR="004B690F" w:rsidRPr="000B4483" w:rsidRDefault="00BE4AE8" w:rsidP="00C04BD6">
            <w:pPr>
              <w:spacing w:after="0" w:line="240" w:lineRule="auto"/>
              <w:jc w:val="both"/>
              <w:rPr>
                <w:rFonts w:ascii="Times New Roman" w:hAnsi="Times New Roman" w:cs="Times New Roman"/>
                <w:sz w:val="20"/>
                <w:szCs w:val="20"/>
              </w:rPr>
            </w:pPr>
            <w:r w:rsidRPr="000B4483">
              <w:rPr>
                <w:rFonts w:ascii="Times New Roman" w:hAnsi="Times New Roman" w:cs="Times New Roman"/>
                <w:sz w:val="20"/>
                <w:szCs w:val="20"/>
              </w:rPr>
              <w:t xml:space="preserve">За каждый час превышения допустимой продолжительности перерыва подачи горячей воды, исчисленной суммарно за расчетный период, в котором произошло указанное превышение, размер платы за коммунальную услугу за такой расчетный период снижается на 0,15% размера платы, определенного за такой расчетный период в соответствии с приложением № 2 к Правилам предоставления коммунальных услуг гражданам, </w:t>
            </w:r>
            <w:r w:rsidR="004B690F" w:rsidRPr="000B4483">
              <w:rPr>
                <w:rFonts w:ascii="Times New Roman" w:hAnsi="Times New Roman" w:cs="Times New Roman"/>
                <w:sz w:val="20"/>
                <w:szCs w:val="20"/>
              </w:rPr>
              <w:t>(</w:t>
            </w:r>
            <w:r w:rsidRPr="000B4483">
              <w:rPr>
                <w:rFonts w:ascii="Times New Roman" w:hAnsi="Times New Roman" w:cs="Times New Roman"/>
                <w:sz w:val="20"/>
                <w:szCs w:val="20"/>
              </w:rPr>
              <w:t>с учетом положений раздела IX Правил</w:t>
            </w:r>
            <w:r w:rsidR="004B690F" w:rsidRPr="000B4483">
              <w:rPr>
                <w:rFonts w:ascii="Times New Roman" w:hAnsi="Times New Roman" w:cs="Times New Roman"/>
                <w:sz w:val="20"/>
                <w:szCs w:val="20"/>
              </w:rPr>
              <w:t>), утвержденных постановлением Правительства РФ от 06.05.2011 № 354</w:t>
            </w:r>
          </w:p>
          <w:p w14:paraId="19E369C1" w14:textId="77777777" w:rsidR="00BE4AE8" w:rsidRPr="000B4483" w:rsidRDefault="004B690F" w:rsidP="00C04BD6">
            <w:pPr>
              <w:spacing w:after="0" w:line="240" w:lineRule="auto"/>
              <w:jc w:val="both"/>
              <w:rPr>
                <w:rFonts w:ascii="Times New Roman" w:hAnsi="Times New Roman" w:cs="Times New Roman"/>
                <w:sz w:val="20"/>
                <w:szCs w:val="20"/>
              </w:rPr>
            </w:pPr>
            <w:r w:rsidRPr="000B4483">
              <w:rPr>
                <w:rFonts w:ascii="Times New Roman" w:hAnsi="Times New Roman" w:cs="Times New Roman"/>
                <w:sz w:val="20"/>
                <w:szCs w:val="20"/>
              </w:rPr>
              <w:t>(ред. от 28.04.2022) «О предоставлении коммунальных услуг собственникам и пользователям помещений в многоквартирных домах и жилых домов»</w:t>
            </w:r>
            <w:r w:rsidR="005F24B6" w:rsidRPr="000B4483">
              <w:rPr>
                <w:rFonts w:ascii="Times New Roman" w:hAnsi="Times New Roman" w:cs="Times New Roman"/>
                <w:sz w:val="20"/>
                <w:szCs w:val="20"/>
              </w:rPr>
              <w:t xml:space="preserve"> (далее – Правила 354).</w:t>
            </w:r>
          </w:p>
        </w:tc>
      </w:tr>
      <w:tr w:rsidR="001D7E5B" w:rsidRPr="007472FF" w14:paraId="1A2FC2F0" w14:textId="77777777" w:rsidTr="000B4483">
        <w:trPr>
          <w:trHeight w:val="2120"/>
        </w:trPr>
        <w:tc>
          <w:tcPr>
            <w:tcW w:w="1545" w:type="pct"/>
          </w:tcPr>
          <w:p w14:paraId="386E39C1" w14:textId="77777777" w:rsidR="001D7E5B" w:rsidRPr="000B4483" w:rsidRDefault="001D7E5B" w:rsidP="00C04BD6">
            <w:pPr>
              <w:spacing w:after="0" w:line="240" w:lineRule="auto"/>
              <w:jc w:val="both"/>
              <w:rPr>
                <w:rFonts w:ascii="Times New Roman" w:hAnsi="Times New Roman" w:cs="Times New Roman"/>
                <w:sz w:val="20"/>
                <w:szCs w:val="20"/>
              </w:rPr>
            </w:pPr>
            <w:r w:rsidRPr="000B4483">
              <w:rPr>
                <w:rFonts w:ascii="Times New Roman" w:hAnsi="Times New Roman" w:cs="Times New Roman"/>
                <w:sz w:val="20"/>
                <w:szCs w:val="20"/>
              </w:rPr>
              <w:t xml:space="preserve">2.Обеспечение температуры горячей воды в точке </w:t>
            </w:r>
            <w:r w:rsidR="004B690F" w:rsidRPr="000B4483">
              <w:rPr>
                <w:rFonts w:ascii="Times New Roman" w:hAnsi="Times New Roman" w:cs="Times New Roman"/>
                <w:sz w:val="20"/>
                <w:szCs w:val="20"/>
              </w:rPr>
              <w:t>водо</w:t>
            </w:r>
            <w:r w:rsidRPr="000B4483">
              <w:rPr>
                <w:rFonts w:ascii="Times New Roman" w:hAnsi="Times New Roman" w:cs="Times New Roman"/>
                <w:sz w:val="20"/>
                <w:szCs w:val="20"/>
              </w:rPr>
              <w:t>разбора</w:t>
            </w:r>
            <w:r w:rsidR="004B690F" w:rsidRPr="000B4483">
              <w:rPr>
                <w:rFonts w:ascii="Times New Roman" w:hAnsi="Times New Roman" w:cs="Times New Roman"/>
                <w:sz w:val="20"/>
                <w:szCs w:val="20"/>
              </w:rPr>
              <w:t xml:space="preserve"> требованиям законодательства Российской Федерации о техническом регулировании</w:t>
            </w:r>
            <w:r w:rsidRPr="000B4483">
              <w:rPr>
                <w:rFonts w:ascii="Times New Roman" w:hAnsi="Times New Roman" w:cs="Times New Roman"/>
                <w:sz w:val="20"/>
                <w:szCs w:val="20"/>
              </w:rPr>
              <w:t>: 50°С – для закрытых систем централизованного теплоснабжения.</w:t>
            </w:r>
          </w:p>
        </w:tc>
        <w:tc>
          <w:tcPr>
            <w:tcW w:w="1686" w:type="pct"/>
          </w:tcPr>
          <w:p w14:paraId="77AA6B24" w14:textId="77777777" w:rsidR="001D7E5B" w:rsidRPr="000B4483" w:rsidRDefault="001D7E5B" w:rsidP="00C04BD6">
            <w:pPr>
              <w:spacing w:after="0" w:line="240" w:lineRule="auto"/>
              <w:jc w:val="both"/>
              <w:rPr>
                <w:rFonts w:ascii="Times New Roman" w:hAnsi="Times New Roman" w:cs="Times New Roman"/>
                <w:sz w:val="20"/>
                <w:szCs w:val="20"/>
              </w:rPr>
            </w:pPr>
            <w:r w:rsidRPr="000B4483">
              <w:rPr>
                <w:rFonts w:ascii="Times New Roman" w:hAnsi="Times New Roman" w:cs="Times New Roman"/>
                <w:sz w:val="20"/>
                <w:szCs w:val="20"/>
              </w:rPr>
              <w:t>Допустимое отклонение температуры горячей воды в точке разбора:</w:t>
            </w:r>
          </w:p>
          <w:p w14:paraId="5FDD2F99" w14:textId="77777777" w:rsidR="001D7E5B" w:rsidRPr="000B4483" w:rsidRDefault="001D7E5B" w:rsidP="00C04BD6">
            <w:pPr>
              <w:spacing w:after="0" w:line="240" w:lineRule="auto"/>
              <w:jc w:val="both"/>
              <w:rPr>
                <w:rFonts w:ascii="Times New Roman" w:hAnsi="Times New Roman" w:cs="Times New Roman"/>
                <w:sz w:val="20"/>
                <w:szCs w:val="20"/>
              </w:rPr>
            </w:pPr>
            <w:r w:rsidRPr="000B4483">
              <w:rPr>
                <w:rFonts w:ascii="Times New Roman" w:hAnsi="Times New Roman" w:cs="Times New Roman"/>
                <w:sz w:val="20"/>
                <w:szCs w:val="20"/>
              </w:rPr>
              <w:t xml:space="preserve">в ночное время (с </w:t>
            </w:r>
            <w:r w:rsidR="004B690F" w:rsidRPr="000B4483">
              <w:rPr>
                <w:rFonts w:ascii="Times New Roman" w:hAnsi="Times New Roman" w:cs="Times New Roman"/>
                <w:sz w:val="20"/>
                <w:szCs w:val="20"/>
              </w:rPr>
              <w:t>00</w:t>
            </w:r>
            <w:r w:rsidRPr="000B4483">
              <w:rPr>
                <w:rFonts w:ascii="Times New Roman" w:hAnsi="Times New Roman" w:cs="Times New Roman"/>
                <w:sz w:val="20"/>
                <w:szCs w:val="20"/>
              </w:rPr>
              <w:t xml:space="preserve">.00 до </w:t>
            </w:r>
            <w:r w:rsidR="004B690F" w:rsidRPr="000B4483">
              <w:rPr>
                <w:rFonts w:ascii="Times New Roman" w:hAnsi="Times New Roman" w:cs="Times New Roman"/>
                <w:sz w:val="20"/>
                <w:szCs w:val="20"/>
              </w:rPr>
              <w:t>5</w:t>
            </w:r>
            <w:r w:rsidRPr="000B4483">
              <w:rPr>
                <w:rFonts w:ascii="Times New Roman" w:hAnsi="Times New Roman" w:cs="Times New Roman"/>
                <w:sz w:val="20"/>
                <w:szCs w:val="20"/>
              </w:rPr>
              <w:t>.00 часов) не более чем на 5 °С;</w:t>
            </w:r>
          </w:p>
          <w:p w14:paraId="4377F399" w14:textId="77777777" w:rsidR="001D7E5B" w:rsidRPr="000B4483" w:rsidRDefault="001D7E5B" w:rsidP="00C04BD6">
            <w:pPr>
              <w:spacing w:after="0" w:line="240" w:lineRule="auto"/>
              <w:jc w:val="both"/>
              <w:rPr>
                <w:rFonts w:ascii="Times New Roman" w:hAnsi="Times New Roman" w:cs="Times New Roman"/>
                <w:sz w:val="20"/>
                <w:szCs w:val="20"/>
              </w:rPr>
            </w:pPr>
            <w:r w:rsidRPr="000B4483">
              <w:rPr>
                <w:rFonts w:ascii="Times New Roman" w:hAnsi="Times New Roman" w:cs="Times New Roman"/>
                <w:sz w:val="20"/>
                <w:szCs w:val="20"/>
              </w:rPr>
              <w:t xml:space="preserve">в дневное время (с </w:t>
            </w:r>
            <w:r w:rsidR="004B690F" w:rsidRPr="000B4483">
              <w:rPr>
                <w:rFonts w:ascii="Times New Roman" w:hAnsi="Times New Roman" w:cs="Times New Roman"/>
                <w:sz w:val="20"/>
                <w:szCs w:val="20"/>
              </w:rPr>
              <w:t>5</w:t>
            </w:r>
            <w:r w:rsidRPr="000B4483">
              <w:rPr>
                <w:rFonts w:ascii="Times New Roman" w:hAnsi="Times New Roman" w:cs="Times New Roman"/>
                <w:sz w:val="20"/>
                <w:szCs w:val="20"/>
              </w:rPr>
              <w:t xml:space="preserve">.00 до </w:t>
            </w:r>
            <w:r w:rsidR="004B690F" w:rsidRPr="000B4483">
              <w:rPr>
                <w:rFonts w:ascii="Times New Roman" w:hAnsi="Times New Roman" w:cs="Times New Roman"/>
                <w:sz w:val="20"/>
                <w:szCs w:val="20"/>
              </w:rPr>
              <w:t>00</w:t>
            </w:r>
            <w:r w:rsidRPr="000B4483">
              <w:rPr>
                <w:rFonts w:ascii="Times New Roman" w:hAnsi="Times New Roman" w:cs="Times New Roman"/>
                <w:sz w:val="20"/>
                <w:szCs w:val="20"/>
              </w:rPr>
              <w:t>.00 часов) не более чем на 3 °С.</w:t>
            </w:r>
          </w:p>
        </w:tc>
        <w:tc>
          <w:tcPr>
            <w:tcW w:w="1769" w:type="pct"/>
            <w:vAlign w:val="center"/>
          </w:tcPr>
          <w:p w14:paraId="6BC90773" w14:textId="77777777" w:rsidR="005F24B6" w:rsidRPr="000B4483" w:rsidRDefault="005F24B6" w:rsidP="00C04BD6">
            <w:pPr>
              <w:spacing w:after="0" w:line="240" w:lineRule="auto"/>
              <w:jc w:val="both"/>
              <w:rPr>
                <w:rFonts w:ascii="Times New Roman" w:hAnsi="Times New Roman" w:cs="Times New Roman"/>
                <w:sz w:val="20"/>
                <w:szCs w:val="20"/>
              </w:rPr>
            </w:pPr>
            <w:r w:rsidRPr="000B4483">
              <w:rPr>
                <w:rFonts w:ascii="Times New Roman" w:hAnsi="Times New Roman" w:cs="Times New Roman"/>
                <w:sz w:val="20"/>
                <w:szCs w:val="20"/>
              </w:rPr>
              <w:t>З</w:t>
            </w:r>
            <w:r w:rsidR="004B690F" w:rsidRPr="000B4483">
              <w:rPr>
                <w:rFonts w:ascii="Times New Roman" w:hAnsi="Times New Roman" w:cs="Times New Roman"/>
                <w:sz w:val="20"/>
                <w:szCs w:val="20"/>
              </w:rPr>
              <w:t>а каждые 3 °C отступления от допустимых отклонений температуры горячей воды размер платы за коммунальную услугу за расчетный период, в котором произошло указанное отступление, снижается на 0,1</w:t>
            </w:r>
            <w:r w:rsidRPr="000B4483">
              <w:rPr>
                <w:rFonts w:ascii="Times New Roman" w:hAnsi="Times New Roman" w:cs="Times New Roman"/>
                <w:sz w:val="20"/>
                <w:szCs w:val="20"/>
              </w:rPr>
              <w:t>%</w:t>
            </w:r>
            <w:r w:rsidR="004B690F" w:rsidRPr="000B4483">
              <w:rPr>
                <w:rFonts w:ascii="Times New Roman" w:hAnsi="Times New Roman" w:cs="Times New Roman"/>
                <w:sz w:val="20"/>
                <w:szCs w:val="20"/>
              </w:rPr>
              <w:t xml:space="preserve"> размера платы</w:t>
            </w:r>
            <w:r w:rsidRPr="000B4483">
              <w:rPr>
                <w:rFonts w:ascii="Times New Roman" w:hAnsi="Times New Roman" w:cs="Times New Roman"/>
                <w:sz w:val="20"/>
                <w:szCs w:val="20"/>
              </w:rPr>
              <w:t xml:space="preserve"> </w:t>
            </w:r>
            <w:r w:rsidR="004B690F" w:rsidRPr="000B4483">
              <w:rPr>
                <w:rFonts w:ascii="Times New Roman" w:hAnsi="Times New Roman" w:cs="Times New Roman"/>
                <w:sz w:val="20"/>
                <w:szCs w:val="20"/>
              </w:rPr>
              <w:t>за каждый час отступления от допустимых отклонений суммарно в течение расчетного периода. За каждый час подачи горячей воды, температура которой в точке разбора ниже 40 °C, суммарно в течение расчетного периода оплата потребленной воды производится по тарифу за холодную воду</w:t>
            </w:r>
          </w:p>
        </w:tc>
      </w:tr>
      <w:tr w:rsidR="001D7E5B" w:rsidRPr="007472FF" w14:paraId="3CA3A0E5" w14:textId="77777777" w:rsidTr="000B4483">
        <w:tc>
          <w:tcPr>
            <w:tcW w:w="1545" w:type="pct"/>
          </w:tcPr>
          <w:p w14:paraId="355623EA" w14:textId="77777777" w:rsidR="001D7E5B" w:rsidRPr="000B4483" w:rsidRDefault="001D7E5B" w:rsidP="00C04BD6">
            <w:pPr>
              <w:spacing w:after="0" w:line="240" w:lineRule="auto"/>
              <w:jc w:val="both"/>
              <w:rPr>
                <w:rFonts w:ascii="Times New Roman" w:hAnsi="Times New Roman" w:cs="Times New Roman"/>
                <w:sz w:val="20"/>
                <w:szCs w:val="20"/>
              </w:rPr>
            </w:pPr>
            <w:r w:rsidRPr="000B4483">
              <w:rPr>
                <w:rFonts w:ascii="Times New Roman" w:hAnsi="Times New Roman" w:cs="Times New Roman"/>
                <w:sz w:val="20"/>
                <w:szCs w:val="20"/>
              </w:rPr>
              <w:t xml:space="preserve">3.Постоянное соответствие состава и свойств горячей воды </w:t>
            </w:r>
            <w:r w:rsidR="004B690F" w:rsidRPr="000B4483">
              <w:rPr>
                <w:rFonts w:ascii="Times New Roman" w:hAnsi="Times New Roman" w:cs="Times New Roman"/>
                <w:sz w:val="20"/>
                <w:szCs w:val="20"/>
              </w:rPr>
              <w:t>требованиям законодательства Российской Федерации о техническом регулировании</w:t>
            </w:r>
          </w:p>
        </w:tc>
        <w:tc>
          <w:tcPr>
            <w:tcW w:w="1686" w:type="pct"/>
          </w:tcPr>
          <w:p w14:paraId="44ACA0B9" w14:textId="77777777" w:rsidR="001D7E5B" w:rsidRPr="000B4483" w:rsidRDefault="001D7E5B" w:rsidP="00C04BD6">
            <w:pPr>
              <w:spacing w:after="0" w:line="240" w:lineRule="auto"/>
              <w:jc w:val="both"/>
              <w:rPr>
                <w:rFonts w:ascii="Times New Roman" w:hAnsi="Times New Roman" w:cs="Times New Roman"/>
                <w:sz w:val="20"/>
                <w:szCs w:val="20"/>
              </w:rPr>
            </w:pPr>
            <w:r w:rsidRPr="000B4483">
              <w:rPr>
                <w:rFonts w:ascii="Times New Roman" w:hAnsi="Times New Roman" w:cs="Times New Roman"/>
                <w:sz w:val="20"/>
                <w:szCs w:val="20"/>
              </w:rPr>
              <w:t xml:space="preserve">Отклонение состава и свойств горячей воды от </w:t>
            </w:r>
            <w:r w:rsidR="004B690F" w:rsidRPr="000B4483">
              <w:rPr>
                <w:rFonts w:ascii="Times New Roman" w:hAnsi="Times New Roman" w:cs="Times New Roman"/>
                <w:sz w:val="20"/>
                <w:szCs w:val="20"/>
              </w:rPr>
              <w:t xml:space="preserve">требований законодательства Российской Федерации о техническом регулировании </w:t>
            </w:r>
            <w:r w:rsidRPr="000B4483">
              <w:rPr>
                <w:rFonts w:ascii="Times New Roman" w:hAnsi="Times New Roman" w:cs="Times New Roman"/>
                <w:sz w:val="20"/>
                <w:szCs w:val="20"/>
              </w:rPr>
              <w:t>не допускается.</w:t>
            </w:r>
          </w:p>
        </w:tc>
        <w:tc>
          <w:tcPr>
            <w:tcW w:w="1769" w:type="pct"/>
            <w:vAlign w:val="center"/>
          </w:tcPr>
          <w:p w14:paraId="2D9EB572" w14:textId="77777777" w:rsidR="001D7E5B" w:rsidRPr="000B4483" w:rsidRDefault="005F24B6" w:rsidP="00C04BD6">
            <w:pPr>
              <w:spacing w:after="0" w:line="240" w:lineRule="auto"/>
              <w:jc w:val="both"/>
              <w:rPr>
                <w:rFonts w:ascii="Times New Roman" w:hAnsi="Times New Roman" w:cs="Times New Roman"/>
                <w:sz w:val="20"/>
                <w:szCs w:val="20"/>
              </w:rPr>
            </w:pPr>
            <w:r w:rsidRPr="000B4483">
              <w:rPr>
                <w:rFonts w:ascii="Times New Roman" w:hAnsi="Times New Roman" w:cs="Times New Roman"/>
                <w:sz w:val="20"/>
                <w:szCs w:val="20"/>
              </w:rPr>
              <w:t>П</w:t>
            </w:r>
            <w:r w:rsidR="004B690F" w:rsidRPr="000B4483">
              <w:rPr>
                <w:rFonts w:ascii="Times New Roman" w:hAnsi="Times New Roman" w:cs="Times New Roman"/>
                <w:sz w:val="20"/>
                <w:szCs w:val="20"/>
              </w:rPr>
              <w:t>ри несоответствии состава и свойств горячей воды требованиям законодательства Российской Федерации о техническом регулировании размер платы за коммунальную услугу</w:t>
            </w:r>
            <w:r w:rsidR="006F0DF3" w:rsidRPr="000B4483">
              <w:rPr>
                <w:rFonts w:ascii="Times New Roman" w:hAnsi="Times New Roman" w:cs="Times New Roman"/>
                <w:sz w:val="20"/>
                <w:szCs w:val="20"/>
              </w:rPr>
              <w:t xml:space="preserve"> </w:t>
            </w:r>
            <w:r w:rsidR="004B690F" w:rsidRPr="000B4483">
              <w:rPr>
                <w:rFonts w:ascii="Times New Roman" w:hAnsi="Times New Roman" w:cs="Times New Roman"/>
                <w:sz w:val="20"/>
                <w:szCs w:val="20"/>
              </w:rPr>
              <w:t>снижается на размер платы, исчисленный суммарно за каждый день предоставления коммунальной услуги ненадлежащего качества (независимо от показаний приборов учета) в соответствии с пунктом 101 Правил</w:t>
            </w:r>
            <w:r w:rsidRPr="000B4483">
              <w:rPr>
                <w:rFonts w:ascii="Times New Roman" w:hAnsi="Times New Roman" w:cs="Times New Roman"/>
                <w:sz w:val="20"/>
                <w:szCs w:val="20"/>
              </w:rPr>
              <w:t xml:space="preserve"> 354</w:t>
            </w:r>
          </w:p>
        </w:tc>
      </w:tr>
      <w:tr w:rsidR="001D7E5B" w:rsidRPr="007472FF" w14:paraId="652B2F01" w14:textId="77777777" w:rsidTr="000B4483">
        <w:tc>
          <w:tcPr>
            <w:tcW w:w="1545" w:type="pct"/>
          </w:tcPr>
          <w:p w14:paraId="6C6039CB" w14:textId="77777777" w:rsidR="001D7E5B" w:rsidRPr="000B4483" w:rsidRDefault="001D7E5B" w:rsidP="00C04BD6">
            <w:pPr>
              <w:spacing w:after="0" w:line="240" w:lineRule="auto"/>
              <w:jc w:val="both"/>
              <w:rPr>
                <w:rFonts w:ascii="Times New Roman" w:hAnsi="Times New Roman" w:cs="Times New Roman"/>
                <w:sz w:val="20"/>
                <w:szCs w:val="20"/>
              </w:rPr>
            </w:pPr>
            <w:r w:rsidRPr="000B4483">
              <w:rPr>
                <w:rFonts w:ascii="Times New Roman" w:hAnsi="Times New Roman" w:cs="Times New Roman"/>
                <w:sz w:val="20"/>
                <w:szCs w:val="20"/>
              </w:rPr>
              <w:t xml:space="preserve">4.Давление в системе водоснабжения в точке разбора </w:t>
            </w:r>
            <w:r w:rsidR="004B690F" w:rsidRPr="000B4483">
              <w:rPr>
                <w:rFonts w:ascii="Times New Roman" w:hAnsi="Times New Roman" w:cs="Times New Roman"/>
                <w:sz w:val="20"/>
                <w:szCs w:val="20"/>
              </w:rPr>
              <w:t xml:space="preserve">- </w:t>
            </w:r>
            <w:r w:rsidRPr="000B4483">
              <w:rPr>
                <w:rFonts w:ascii="Times New Roman" w:hAnsi="Times New Roman" w:cs="Times New Roman"/>
                <w:sz w:val="20"/>
                <w:szCs w:val="20"/>
              </w:rPr>
              <w:t>от 0,03 МПа (0,3 кгс/см</w:t>
            </w:r>
            <w:r w:rsidRPr="000B4483">
              <w:rPr>
                <w:rFonts w:ascii="Times New Roman" w:hAnsi="Times New Roman" w:cs="Times New Roman"/>
                <w:sz w:val="20"/>
                <w:szCs w:val="20"/>
                <w:vertAlign w:val="superscript"/>
              </w:rPr>
              <w:t>2</w:t>
            </w:r>
            <w:r w:rsidRPr="000B4483">
              <w:rPr>
                <w:rFonts w:ascii="Times New Roman" w:hAnsi="Times New Roman" w:cs="Times New Roman"/>
                <w:sz w:val="20"/>
                <w:szCs w:val="20"/>
              </w:rPr>
              <w:t>) до 0,45 МПа (4,5 </w:t>
            </w:r>
            <w:proofErr w:type="spellStart"/>
            <w:r w:rsidRPr="000B4483">
              <w:rPr>
                <w:rFonts w:ascii="Times New Roman" w:hAnsi="Times New Roman" w:cs="Times New Roman"/>
                <w:sz w:val="20"/>
                <w:szCs w:val="20"/>
              </w:rPr>
              <w:t>кгм</w:t>
            </w:r>
            <w:proofErr w:type="spellEnd"/>
            <w:r w:rsidRPr="000B4483">
              <w:rPr>
                <w:rFonts w:ascii="Times New Roman" w:hAnsi="Times New Roman" w:cs="Times New Roman"/>
                <w:sz w:val="20"/>
                <w:szCs w:val="20"/>
              </w:rPr>
              <w:t>/см</w:t>
            </w:r>
            <w:r w:rsidRPr="000B4483">
              <w:rPr>
                <w:rFonts w:ascii="Times New Roman" w:hAnsi="Times New Roman" w:cs="Times New Roman"/>
                <w:sz w:val="20"/>
                <w:szCs w:val="20"/>
                <w:vertAlign w:val="superscript"/>
              </w:rPr>
              <w:t>2</w:t>
            </w:r>
            <w:r w:rsidRPr="000B4483">
              <w:rPr>
                <w:rFonts w:ascii="Times New Roman" w:hAnsi="Times New Roman" w:cs="Times New Roman"/>
                <w:sz w:val="20"/>
                <w:szCs w:val="20"/>
              </w:rPr>
              <w:t>).</w:t>
            </w:r>
          </w:p>
        </w:tc>
        <w:tc>
          <w:tcPr>
            <w:tcW w:w="1686" w:type="pct"/>
          </w:tcPr>
          <w:p w14:paraId="42962153" w14:textId="77777777" w:rsidR="001D7E5B" w:rsidRPr="000B4483" w:rsidRDefault="001D7E5B" w:rsidP="00C04BD6">
            <w:pPr>
              <w:spacing w:after="0" w:line="240" w:lineRule="auto"/>
              <w:jc w:val="both"/>
              <w:rPr>
                <w:rFonts w:ascii="Times New Roman" w:hAnsi="Times New Roman" w:cs="Times New Roman"/>
                <w:sz w:val="20"/>
                <w:szCs w:val="20"/>
              </w:rPr>
            </w:pPr>
            <w:r w:rsidRPr="000B4483">
              <w:rPr>
                <w:rFonts w:ascii="Times New Roman" w:hAnsi="Times New Roman" w:cs="Times New Roman"/>
                <w:sz w:val="20"/>
                <w:szCs w:val="20"/>
              </w:rPr>
              <w:t xml:space="preserve">Отклонение давления </w:t>
            </w:r>
            <w:r w:rsidR="004B690F" w:rsidRPr="000B4483">
              <w:rPr>
                <w:rFonts w:ascii="Times New Roman" w:hAnsi="Times New Roman" w:cs="Times New Roman"/>
                <w:sz w:val="20"/>
                <w:szCs w:val="20"/>
              </w:rPr>
              <w:t xml:space="preserve">в системе горячего водоснабжения </w:t>
            </w:r>
            <w:r w:rsidRPr="000B4483">
              <w:rPr>
                <w:rFonts w:ascii="Times New Roman" w:hAnsi="Times New Roman" w:cs="Times New Roman"/>
                <w:sz w:val="20"/>
                <w:szCs w:val="20"/>
              </w:rPr>
              <w:t>не допускается.</w:t>
            </w:r>
          </w:p>
        </w:tc>
        <w:tc>
          <w:tcPr>
            <w:tcW w:w="1769" w:type="pct"/>
            <w:vAlign w:val="center"/>
          </w:tcPr>
          <w:p w14:paraId="14893B4E" w14:textId="77777777" w:rsidR="004B690F" w:rsidRPr="000B4483" w:rsidRDefault="005F24B6" w:rsidP="00C04BD6">
            <w:pPr>
              <w:spacing w:after="0" w:line="240" w:lineRule="auto"/>
              <w:jc w:val="both"/>
              <w:rPr>
                <w:rFonts w:ascii="Times New Roman" w:hAnsi="Times New Roman" w:cs="Times New Roman"/>
                <w:sz w:val="20"/>
                <w:szCs w:val="20"/>
              </w:rPr>
            </w:pPr>
            <w:r w:rsidRPr="000B4483">
              <w:rPr>
                <w:rFonts w:ascii="Times New Roman" w:hAnsi="Times New Roman" w:cs="Times New Roman"/>
                <w:sz w:val="20"/>
                <w:szCs w:val="20"/>
              </w:rPr>
              <w:t>З</w:t>
            </w:r>
            <w:r w:rsidR="004B690F" w:rsidRPr="000B4483">
              <w:rPr>
                <w:rFonts w:ascii="Times New Roman" w:hAnsi="Times New Roman" w:cs="Times New Roman"/>
                <w:sz w:val="20"/>
                <w:szCs w:val="20"/>
              </w:rPr>
              <w:t>а каждый час подачи горячей воды суммарно в течение расчетного периода, в котором произошло отклонение давления:</w:t>
            </w:r>
          </w:p>
          <w:p w14:paraId="6FB4E41E" w14:textId="77777777" w:rsidR="004B690F" w:rsidRPr="000B4483" w:rsidRDefault="004B690F" w:rsidP="00C04BD6">
            <w:pPr>
              <w:spacing w:after="0" w:line="240" w:lineRule="auto"/>
              <w:jc w:val="both"/>
              <w:rPr>
                <w:rFonts w:ascii="Times New Roman" w:hAnsi="Times New Roman" w:cs="Times New Roman"/>
                <w:sz w:val="20"/>
                <w:szCs w:val="20"/>
              </w:rPr>
            </w:pPr>
            <w:r w:rsidRPr="000B4483">
              <w:rPr>
                <w:rFonts w:ascii="Times New Roman" w:hAnsi="Times New Roman" w:cs="Times New Roman"/>
                <w:sz w:val="20"/>
                <w:szCs w:val="20"/>
              </w:rPr>
              <w:t>при давлении, отличающемся от установленного не более чем на 25</w:t>
            </w:r>
            <w:r w:rsidR="005F24B6" w:rsidRPr="000B4483">
              <w:rPr>
                <w:rFonts w:ascii="Times New Roman" w:hAnsi="Times New Roman" w:cs="Times New Roman"/>
                <w:sz w:val="20"/>
                <w:szCs w:val="20"/>
              </w:rPr>
              <w:t>%</w:t>
            </w:r>
            <w:r w:rsidRPr="000B4483">
              <w:rPr>
                <w:rFonts w:ascii="Times New Roman" w:hAnsi="Times New Roman" w:cs="Times New Roman"/>
                <w:sz w:val="20"/>
                <w:szCs w:val="20"/>
              </w:rPr>
              <w:t xml:space="preserve">, размер платы за коммунальную услугу за </w:t>
            </w:r>
            <w:r w:rsidRPr="000B4483">
              <w:rPr>
                <w:rFonts w:ascii="Times New Roman" w:hAnsi="Times New Roman" w:cs="Times New Roman"/>
                <w:sz w:val="20"/>
                <w:szCs w:val="20"/>
              </w:rPr>
              <w:lastRenderedPageBreak/>
              <w:t>указанный ра</w:t>
            </w:r>
            <w:r w:rsidR="005F24B6" w:rsidRPr="000B4483">
              <w:rPr>
                <w:rFonts w:ascii="Times New Roman" w:hAnsi="Times New Roman" w:cs="Times New Roman"/>
                <w:sz w:val="20"/>
                <w:szCs w:val="20"/>
              </w:rPr>
              <w:t>счетный период снижается на 0,1%</w:t>
            </w:r>
            <w:r w:rsidRPr="000B4483">
              <w:rPr>
                <w:rFonts w:ascii="Times New Roman" w:hAnsi="Times New Roman" w:cs="Times New Roman"/>
                <w:sz w:val="20"/>
                <w:szCs w:val="20"/>
              </w:rPr>
              <w:t xml:space="preserve"> размера платы;</w:t>
            </w:r>
          </w:p>
          <w:p w14:paraId="09A0495D" w14:textId="77777777" w:rsidR="001D7E5B" w:rsidRPr="000B4483" w:rsidRDefault="004B690F" w:rsidP="00C04BD6">
            <w:pPr>
              <w:spacing w:after="0" w:line="240" w:lineRule="auto"/>
              <w:jc w:val="both"/>
              <w:rPr>
                <w:rFonts w:ascii="Times New Roman" w:hAnsi="Times New Roman" w:cs="Times New Roman"/>
                <w:sz w:val="20"/>
                <w:szCs w:val="20"/>
              </w:rPr>
            </w:pPr>
            <w:r w:rsidRPr="000B4483">
              <w:rPr>
                <w:rFonts w:ascii="Times New Roman" w:hAnsi="Times New Roman" w:cs="Times New Roman"/>
                <w:sz w:val="20"/>
                <w:szCs w:val="20"/>
              </w:rPr>
              <w:t>при давлении, отличающемся от установленного более чем на 25</w:t>
            </w:r>
            <w:r w:rsidR="005F24B6" w:rsidRPr="000B4483">
              <w:rPr>
                <w:rFonts w:ascii="Times New Roman" w:hAnsi="Times New Roman" w:cs="Times New Roman"/>
                <w:sz w:val="20"/>
                <w:szCs w:val="20"/>
              </w:rPr>
              <w:t>%</w:t>
            </w:r>
            <w:r w:rsidRPr="000B4483">
              <w:rPr>
                <w:rFonts w:ascii="Times New Roman" w:hAnsi="Times New Roman" w:cs="Times New Roman"/>
                <w:sz w:val="20"/>
                <w:szCs w:val="20"/>
              </w:rPr>
              <w:t>, размер платы за коммунальную услугу</w:t>
            </w:r>
            <w:r w:rsidR="005F24B6" w:rsidRPr="000B4483">
              <w:rPr>
                <w:rFonts w:ascii="Times New Roman" w:hAnsi="Times New Roman" w:cs="Times New Roman"/>
                <w:sz w:val="20"/>
                <w:szCs w:val="20"/>
              </w:rPr>
              <w:t xml:space="preserve"> </w:t>
            </w:r>
            <w:r w:rsidRPr="000B4483">
              <w:rPr>
                <w:rFonts w:ascii="Times New Roman" w:hAnsi="Times New Roman" w:cs="Times New Roman"/>
                <w:sz w:val="20"/>
                <w:szCs w:val="20"/>
              </w:rPr>
              <w:t>снижается на размер платы, исчисленный суммарно за каждый день предоставления коммунальной услуги ненадлежащего качества (независимо от показаний приборов учета) в соответствии с пунктом 101 Правил</w:t>
            </w:r>
            <w:r w:rsidR="005F24B6" w:rsidRPr="000B4483">
              <w:rPr>
                <w:rFonts w:ascii="Times New Roman" w:hAnsi="Times New Roman" w:cs="Times New Roman"/>
                <w:sz w:val="20"/>
                <w:szCs w:val="20"/>
              </w:rPr>
              <w:t xml:space="preserve"> 354.</w:t>
            </w:r>
          </w:p>
        </w:tc>
      </w:tr>
      <w:tr w:rsidR="001D7E5B" w:rsidRPr="007472FF" w14:paraId="3F2EDAA4" w14:textId="77777777" w:rsidTr="00676549">
        <w:tc>
          <w:tcPr>
            <w:tcW w:w="5000" w:type="pct"/>
            <w:gridSpan w:val="3"/>
            <w:shd w:val="clear" w:color="auto" w:fill="auto"/>
            <w:vAlign w:val="center"/>
          </w:tcPr>
          <w:p w14:paraId="44B7185F" w14:textId="77777777" w:rsidR="001D7E5B" w:rsidRPr="000B4483" w:rsidRDefault="001D7E5B" w:rsidP="00676549">
            <w:pPr>
              <w:spacing w:after="0" w:line="240" w:lineRule="auto"/>
              <w:jc w:val="center"/>
              <w:rPr>
                <w:rFonts w:ascii="Times New Roman" w:hAnsi="Times New Roman" w:cs="Times New Roman"/>
                <w:sz w:val="20"/>
                <w:szCs w:val="20"/>
              </w:rPr>
            </w:pPr>
            <w:r w:rsidRPr="000B4483">
              <w:rPr>
                <w:rFonts w:ascii="Times New Roman" w:hAnsi="Times New Roman" w:cs="Times New Roman"/>
                <w:sz w:val="20"/>
                <w:szCs w:val="20"/>
              </w:rPr>
              <w:lastRenderedPageBreak/>
              <w:t>II. Отопление</w:t>
            </w:r>
          </w:p>
        </w:tc>
      </w:tr>
      <w:tr w:rsidR="001D7E5B" w:rsidRPr="007472FF" w14:paraId="76AB8496" w14:textId="77777777" w:rsidTr="000B4483">
        <w:tc>
          <w:tcPr>
            <w:tcW w:w="1545" w:type="pct"/>
          </w:tcPr>
          <w:p w14:paraId="03868F29" w14:textId="77777777" w:rsidR="001D7E5B" w:rsidRPr="000B4483" w:rsidRDefault="001D7E5B" w:rsidP="00C04BD6">
            <w:pPr>
              <w:spacing w:after="0" w:line="240" w:lineRule="auto"/>
              <w:jc w:val="both"/>
              <w:rPr>
                <w:rFonts w:ascii="Times New Roman" w:hAnsi="Times New Roman" w:cs="Times New Roman"/>
                <w:sz w:val="20"/>
                <w:szCs w:val="20"/>
              </w:rPr>
            </w:pPr>
            <w:r w:rsidRPr="000B4483">
              <w:rPr>
                <w:rFonts w:ascii="Times New Roman" w:hAnsi="Times New Roman" w:cs="Times New Roman"/>
                <w:sz w:val="20"/>
                <w:szCs w:val="20"/>
              </w:rPr>
              <w:t>5.Бесперебойное круглосуточное отопление в течение отопительного периода.</w:t>
            </w:r>
          </w:p>
        </w:tc>
        <w:tc>
          <w:tcPr>
            <w:tcW w:w="1686" w:type="pct"/>
            <w:vAlign w:val="center"/>
          </w:tcPr>
          <w:p w14:paraId="5C2ED99B" w14:textId="77777777" w:rsidR="001D7E5B" w:rsidRPr="000B4483" w:rsidRDefault="001D7E5B" w:rsidP="00C04BD6">
            <w:pPr>
              <w:spacing w:after="0" w:line="240" w:lineRule="auto"/>
              <w:jc w:val="both"/>
              <w:rPr>
                <w:rFonts w:ascii="Times New Roman" w:hAnsi="Times New Roman" w:cs="Times New Roman"/>
                <w:sz w:val="20"/>
                <w:szCs w:val="20"/>
              </w:rPr>
            </w:pPr>
            <w:r w:rsidRPr="000B4483">
              <w:rPr>
                <w:rFonts w:ascii="Times New Roman" w:hAnsi="Times New Roman" w:cs="Times New Roman"/>
                <w:sz w:val="20"/>
                <w:szCs w:val="20"/>
              </w:rPr>
              <w:t>Допустимая продолжительность перерыва отопления:</w:t>
            </w:r>
          </w:p>
          <w:p w14:paraId="0C5EF49D" w14:textId="77777777" w:rsidR="001D7E5B" w:rsidRPr="000B4483" w:rsidRDefault="00676549" w:rsidP="00C04BD6">
            <w:pPr>
              <w:spacing w:after="0" w:line="240" w:lineRule="auto"/>
              <w:jc w:val="both"/>
              <w:rPr>
                <w:rFonts w:ascii="Times New Roman" w:hAnsi="Times New Roman" w:cs="Times New Roman"/>
                <w:sz w:val="20"/>
                <w:szCs w:val="20"/>
              </w:rPr>
            </w:pPr>
            <w:r w:rsidRPr="000B4483">
              <w:rPr>
                <w:rFonts w:ascii="Times New Roman" w:hAnsi="Times New Roman" w:cs="Times New Roman"/>
                <w:sz w:val="20"/>
                <w:szCs w:val="20"/>
              </w:rPr>
              <w:t xml:space="preserve">- </w:t>
            </w:r>
            <w:r w:rsidR="001D7E5B" w:rsidRPr="000B4483">
              <w:rPr>
                <w:rFonts w:ascii="Times New Roman" w:hAnsi="Times New Roman" w:cs="Times New Roman"/>
                <w:sz w:val="20"/>
                <w:szCs w:val="20"/>
              </w:rPr>
              <w:t>не более 24 часов суммарно в течении одного месяца;</w:t>
            </w:r>
          </w:p>
          <w:p w14:paraId="31DAF4B1" w14:textId="77777777" w:rsidR="001D7E5B" w:rsidRPr="000B4483" w:rsidRDefault="00676549" w:rsidP="00C04BD6">
            <w:pPr>
              <w:spacing w:after="0" w:line="240" w:lineRule="auto"/>
              <w:jc w:val="both"/>
              <w:rPr>
                <w:rFonts w:ascii="Times New Roman" w:hAnsi="Times New Roman" w:cs="Times New Roman"/>
                <w:sz w:val="20"/>
                <w:szCs w:val="20"/>
              </w:rPr>
            </w:pPr>
            <w:r w:rsidRPr="000B4483">
              <w:rPr>
                <w:rFonts w:ascii="Times New Roman" w:hAnsi="Times New Roman" w:cs="Times New Roman"/>
                <w:sz w:val="20"/>
                <w:szCs w:val="20"/>
              </w:rPr>
              <w:t xml:space="preserve">- </w:t>
            </w:r>
            <w:r w:rsidR="001D7E5B" w:rsidRPr="000B4483">
              <w:rPr>
                <w:rFonts w:ascii="Times New Roman" w:hAnsi="Times New Roman" w:cs="Times New Roman"/>
                <w:sz w:val="20"/>
                <w:szCs w:val="20"/>
              </w:rPr>
              <w:t xml:space="preserve">не более 16 часов единовременно – при температуре воздуха в жилых помещениях от </w:t>
            </w:r>
            <w:r w:rsidR="005F24B6" w:rsidRPr="000B4483">
              <w:rPr>
                <w:rFonts w:ascii="Times New Roman" w:hAnsi="Times New Roman" w:cs="Times New Roman"/>
                <w:sz w:val="20"/>
                <w:szCs w:val="20"/>
              </w:rPr>
              <w:t>+</w:t>
            </w:r>
            <w:r w:rsidR="001D7E5B" w:rsidRPr="000B4483">
              <w:rPr>
                <w:rFonts w:ascii="Times New Roman" w:hAnsi="Times New Roman" w:cs="Times New Roman"/>
                <w:sz w:val="20"/>
                <w:szCs w:val="20"/>
              </w:rPr>
              <w:t>12 °С до нормативной;</w:t>
            </w:r>
          </w:p>
          <w:p w14:paraId="37E9F2FB" w14:textId="77777777" w:rsidR="001D7E5B" w:rsidRPr="000B4483" w:rsidRDefault="00676549" w:rsidP="00C04BD6">
            <w:pPr>
              <w:spacing w:after="0" w:line="240" w:lineRule="auto"/>
              <w:jc w:val="both"/>
              <w:rPr>
                <w:rFonts w:ascii="Times New Roman" w:hAnsi="Times New Roman" w:cs="Times New Roman"/>
                <w:sz w:val="20"/>
                <w:szCs w:val="20"/>
              </w:rPr>
            </w:pPr>
            <w:r w:rsidRPr="000B4483">
              <w:rPr>
                <w:rFonts w:ascii="Times New Roman" w:hAnsi="Times New Roman" w:cs="Times New Roman"/>
                <w:sz w:val="20"/>
                <w:szCs w:val="20"/>
              </w:rPr>
              <w:t xml:space="preserve">- </w:t>
            </w:r>
            <w:r w:rsidR="001D7E5B" w:rsidRPr="000B4483">
              <w:rPr>
                <w:rFonts w:ascii="Times New Roman" w:hAnsi="Times New Roman" w:cs="Times New Roman"/>
                <w:sz w:val="20"/>
                <w:szCs w:val="20"/>
              </w:rPr>
              <w:t xml:space="preserve">не более 8 часов единовременно – при температуре воздуха в жилых помещениях от </w:t>
            </w:r>
            <w:r w:rsidR="005F24B6" w:rsidRPr="000B4483">
              <w:rPr>
                <w:rFonts w:ascii="Times New Roman" w:hAnsi="Times New Roman" w:cs="Times New Roman"/>
                <w:sz w:val="20"/>
                <w:szCs w:val="20"/>
              </w:rPr>
              <w:t>+</w:t>
            </w:r>
            <w:r w:rsidR="001D7E5B" w:rsidRPr="000B4483">
              <w:rPr>
                <w:rFonts w:ascii="Times New Roman" w:hAnsi="Times New Roman" w:cs="Times New Roman"/>
                <w:sz w:val="20"/>
                <w:szCs w:val="20"/>
              </w:rPr>
              <w:t xml:space="preserve">10 °С до </w:t>
            </w:r>
            <w:r w:rsidR="005F24B6" w:rsidRPr="000B4483">
              <w:rPr>
                <w:rFonts w:ascii="Times New Roman" w:hAnsi="Times New Roman" w:cs="Times New Roman"/>
                <w:sz w:val="20"/>
                <w:szCs w:val="20"/>
              </w:rPr>
              <w:t>+</w:t>
            </w:r>
            <w:r w:rsidR="001D7E5B" w:rsidRPr="000B4483">
              <w:rPr>
                <w:rFonts w:ascii="Times New Roman" w:hAnsi="Times New Roman" w:cs="Times New Roman"/>
                <w:sz w:val="20"/>
                <w:szCs w:val="20"/>
              </w:rPr>
              <w:t>12 °С;</w:t>
            </w:r>
          </w:p>
          <w:p w14:paraId="251B685E" w14:textId="77777777" w:rsidR="001D7E5B" w:rsidRPr="000B4483" w:rsidRDefault="00676549" w:rsidP="00C04BD6">
            <w:pPr>
              <w:spacing w:after="0" w:line="240" w:lineRule="auto"/>
              <w:jc w:val="both"/>
              <w:rPr>
                <w:rFonts w:ascii="Times New Roman" w:hAnsi="Times New Roman" w:cs="Times New Roman"/>
                <w:sz w:val="20"/>
                <w:szCs w:val="20"/>
              </w:rPr>
            </w:pPr>
            <w:r w:rsidRPr="000B4483">
              <w:rPr>
                <w:rFonts w:ascii="Times New Roman" w:hAnsi="Times New Roman" w:cs="Times New Roman"/>
                <w:sz w:val="20"/>
                <w:szCs w:val="20"/>
              </w:rPr>
              <w:t xml:space="preserve">- </w:t>
            </w:r>
            <w:r w:rsidR="001D7E5B" w:rsidRPr="000B4483">
              <w:rPr>
                <w:rFonts w:ascii="Times New Roman" w:hAnsi="Times New Roman" w:cs="Times New Roman"/>
                <w:sz w:val="20"/>
                <w:szCs w:val="20"/>
              </w:rPr>
              <w:t xml:space="preserve">не более 4 часов единовременно – при температуре воздуха в жилых помещениях от </w:t>
            </w:r>
            <w:r w:rsidR="005F24B6" w:rsidRPr="000B4483">
              <w:rPr>
                <w:rFonts w:ascii="Times New Roman" w:hAnsi="Times New Roman" w:cs="Times New Roman"/>
                <w:sz w:val="20"/>
                <w:szCs w:val="20"/>
              </w:rPr>
              <w:t>+</w:t>
            </w:r>
            <w:r w:rsidR="001D7E5B" w:rsidRPr="000B4483">
              <w:rPr>
                <w:rFonts w:ascii="Times New Roman" w:hAnsi="Times New Roman" w:cs="Times New Roman"/>
                <w:sz w:val="20"/>
                <w:szCs w:val="20"/>
              </w:rPr>
              <w:t xml:space="preserve">8 °С до </w:t>
            </w:r>
            <w:r w:rsidR="005F24B6" w:rsidRPr="000B4483">
              <w:rPr>
                <w:rFonts w:ascii="Times New Roman" w:hAnsi="Times New Roman" w:cs="Times New Roman"/>
                <w:sz w:val="20"/>
                <w:szCs w:val="20"/>
              </w:rPr>
              <w:t>+</w:t>
            </w:r>
            <w:r w:rsidR="001D7E5B" w:rsidRPr="000B4483">
              <w:rPr>
                <w:rFonts w:ascii="Times New Roman" w:hAnsi="Times New Roman" w:cs="Times New Roman"/>
                <w:sz w:val="20"/>
                <w:szCs w:val="20"/>
              </w:rPr>
              <w:t>10 °С.</w:t>
            </w:r>
          </w:p>
          <w:p w14:paraId="277FA82E" w14:textId="77777777" w:rsidR="006F0DF3" w:rsidRPr="000B4483" w:rsidRDefault="006F0DF3" w:rsidP="00C04BD6">
            <w:pPr>
              <w:spacing w:after="0" w:line="240" w:lineRule="auto"/>
              <w:jc w:val="both"/>
              <w:rPr>
                <w:rFonts w:ascii="Times New Roman" w:hAnsi="Times New Roman" w:cs="Times New Roman"/>
                <w:sz w:val="20"/>
                <w:szCs w:val="20"/>
              </w:rPr>
            </w:pPr>
          </w:p>
        </w:tc>
        <w:tc>
          <w:tcPr>
            <w:tcW w:w="1769" w:type="pct"/>
          </w:tcPr>
          <w:p w14:paraId="6763B1DE" w14:textId="77777777" w:rsidR="001D7E5B" w:rsidRPr="000B4483" w:rsidRDefault="005F24B6" w:rsidP="00C04BD6">
            <w:pPr>
              <w:spacing w:after="0" w:line="240" w:lineRule="auto"/>
              <w:jc w:val="both"/>
              <w:rPr>
                <w:rFonts w:ascii="Times New Roman" w:hAnsi="Times New Roman" w:cs="Times New Roman"/>
                <w:sz w:val="20"/>
                <w:szCs w:val="20"/>
              </w:rPr>
            </w:pPr>
            <w:r w:rsidRPr="000B4483">
              <w:rPr>
                <w:rFonts w:ascii="Times New Roman" w:hAnsi="Times New Roman" w:cs="Times New Roman"/>
                <w:sz w:val="20"/>
                <w:szCs w:val="20"/>
              </w:rPr>
              <w:t>За каждый час превышения допустимой продолжительности перерыва отопления, исчисленной суммарно за расчетный период, в котором произошло указанное превышение, размер платы за коммунальную услугу за такой расчетный период снижается на 0,15% размера платы.</w:t>
            </w:r>
          </w:p>
        </w:tc>
      </w:tr>
      <w:tr w:rsidR="001D7E5B" w:rsidRPr="007472FF" w14:paraId="736FE49A" w14:textId="77777777" w:rsidTr="000B4483">
        <w:tc>
          <w:tcPr>
            <w:tcW w:w="1545" w:type="pct"/>
          </w:tcPr>
          <w:p w14:paraId="2D0A60C2" w14:textId="77777777" w:rsidR="005F24B6" w:rsidRPr="000B4483" w:rsidRDefault="001D7E5B" w:rsidP="00C04BD6">
            <w:pPr>
              <w:spacing w:after="0" w:line="240" w:lineRule="auto"/>
              <w:jc w:val="both"/>
              <w:rPr>
                <w:rFonts w:ascii="Times New Roman" w:hAnsi="Times New Roman" w:cs="Times New Roman"/>
                <w:sz w:val="20"/>
                <w:szCs w:val="20"/>
              </w:rPr>
            </w:pPr>
            <w:r w:rsidRPr="000B4483">
              <w:rPr>
                <w:rFonts w:ascii="Times New Roman" w:hAnsi="Times New Roman" w:cs="Times New Roman"/>
                <w:sz w:val="20"/>
                <w:szCs w:val="20"/>
              </w:rPr>
              <w:t>6.</w:t>
            </w:r>
            <w:r w:rsidR="005F24B6" w:rsidRPr="000B4483">
              <w:rPr>
                <w:sz w:val="20"/>
                <w:szCs w:val="20"/>
              </w:rPr>
              <w:t xml:space="preserve"> </w:t>
            </w:r>
            <w:r w:rsidR="005F24B6" w:rsidRPr="000B4483">
              <w:rPr>
                <w:rFonts w:ascii="Times New Roman" w:hAnsi="Times New Roman" w:cs="Times New Roman"/>
                <w:sz w:val="20"/>
                <w:szCs w:val="20"/>
              </w:rPr>
              <w:t>Обеспечение нормативной температуры воздуха:</w:t>
            </w:r>
          </w:p>
          <w:p w14:paraId="022ECC78" w14:textId="77777777" w:rsidR="005F24B6" w:rsidRPr="000B4483" w:rsidRDefault="005F24B6" w:rsidP="00C04BD6">
            <w:pPr>
              <w:spacing w:after="0" w:line="240" w:lineRule="auto"/>
              <w:jc w:val="both"/>
              <w:rPr>
                <w:rFonts w:ascii="Times New Roman" w:hAnsi="Times New Roman" w:cs="Times New Roman"/>
                <w:sz w:val="20"/>
                <w:szCs w:val="20"/>
              </w:rPr>
            </w:pPr>
            <w:r w:rsidRPr="000B4483">
              <w:rPr>
                <w:rFonts w:ascii="Times New Roman" w:hAnsi="Times New Roman" w:cs="Times New Roman"/>
                <w:sz w:val="20"/>
                <w:szCs w:val="20"/>
              </w:rPr>
              <w:t>в жилых помещениях - не ниже +18 °C (в угловых комнатах - +20 °C), в районах с температурой наиболее холодной пятидневки (обеспеченностью 0,92) -31 °C и ниже - в жилых помещениях - не ниже +20 °C (в угловых комнатах - +22 °C);</w:t>
            </w:r>
          </w:p>
          <w:p w14:paraId="5866D0D6" w14:textId="77777777" w:rsidR="00996254" w:rsidRPr="000B4483" w:rsidRDefault="005F24B6" w:rsidP="00C04BD6">
            <w:pPr>
              <w:spacing w:after="0" w:line="240" w:lineRule="auto"/>
              <w:jc w:val="both"/>
              <w:rPr>
                <w:rFonts w:ascii="Times New Roman" w:hAnsi="Times New Roman" w:cs="Times New Roman"/>
                <w:sz w:val="20"/>
                <w:szCs w:val="20"/>
              </w:rPr>
            </w:pPr>
            <w:r w:rsidRPr="000B4483">
              <w:rPr>
                <w:rFonts w:ascii="Times New Roman" w:hAnsi="Times New Roman" w:cs="Times New Roman"/>
                <w:sz w:val="20"/>
                <w:szCs w:val="20"/>
              </w:rPr>
              <w:t>в других помещениях в соответствии с требованиями законодательства Российской Федерации о техническом регулировании</w:t>
            </w:r>
          </w:p>
        </w:tc>
        <w:tc>
          <w:tcPr>
            <w:tcW w:w="1686" w:type="pct"/>
          </w:tcPr>
          <w:p w14:paraId="7B669940" w14:textId="77777777" w:rsidR="005F24B6" w:rsidRPr="000B4483" w:rsidRDefault="005F24B6" w:rsidP="00C04BD6">
            <w:pPr>
              <w:spacing w:after="0" w:line="240" w:lineRule="auto"/>
              <w:jc w:val="both"/>
              <w:rPr>
                <w:rFonts w:ascii="Times New Roman" w:hAnsi="Times New Roman" w:cs="Times New Roman"/>
                <w:sz w:val="20"/>
                <w:szCs w:val="20"/>
              </w:rPr>
            </w:pPr>
            <w:r w:rsidRPr="000B4483">
              <w:rPr>
                <w:rFonts w:ascii="Times New Roman" w:hAnsi="Times New Roman" w:cs="Times New Roman"/>
                <w:sz w:val="20"/>
                <w:szCs w:val="20"/>
              </w:rPr>
              <w:t>Допустимое превышение нормативной температуры - не более 4 °C;</w:t>
            </w:r>
          </w:p>
          <w:p w14:paraId="2A123898" w14:textId="77777777" w:rsidR="005F24B6" w:rsidRPr="000B4483" w:rsidRDefault="005F24B6" w:rsidP="00C04BD6">
            <w:pPr>
              <w:spacing w:after="0" w:line="240" w:lineRule="auto"/>
              <w:jc w:val="both"/>
              <w:rPr>
                <w:rFonts w:ascii="Times New Roman" w:hAnsi="Times New Roman" w:cs="Times New Roman"/>
                <w:sz w:val="20"/>
                <w:szCs w:val="20"/>
              </w:rPr>
            </w:pPr>
            <w:r w:rsidRPr="000B4483">
              <w:rPr>
                <w:rFonts w:ascii="Times New Roman" w:hAnsi="Times New Roman" w:cs="Times New Roman"/>
                <w:sz w:val="20"/>
                <w:szCs w:val="20"/>
              </w:rPr>
              <w:t>допустимое снижение нормативной температуры в ночное время суток (от 0.00 до 5.00 часов) - не более 3 °C;</w:t>
            </w:r>
          </w:p>
          <w:p w14:paraId="1811DAF0" w14:textId="77777777" w:rsidR="001D7E5B" w:rsidRPr="000B4483" w:rsidRDefault="005F24B6" w:rsidP="00C04BD6">
            <w:pPr>
              <w:spacing w:after="0" w:line="240" w:lineRule="auto"/>
              <w:jc w:val="both"/>
              <w:rPr>
                <w:rFonts w:ascii="Times New Roman" w:hAnsi="Times New Roman" w:cs="Times New Roman"/>
                <w:sz w:val="20"/>
                <w:szCs w:val="20"/>
              </w:rPr>
            </w:pPr>
            <w:r w:rsidRPr="000B4483">
              <w:rPr>
                <w:rFonts w:ascii="Times New Roman" w:hAnsi="Times New Roman" w:cs="Times New Roman"/>
                <w:sz w:val="20"/>
                <w:szCs w:val="20"/>
              </w:rPr>
              <w:t>снижение температуры воздуха в жилом помещении в дневное время (от 5.00 до 0.00 часов) не допускается</w:t>
            </w:r>
          </w:p>
        </w:tc>
        <w:tc>
          <w:tcPr>
            <w:tcW w:w="1769" w:type="pct"/>
          </w:tcPr>
          <w:p w14:paraId="0008FA1D" w14:textId="77777777" w:rsidR="001D7E5B" w:rsidRPr="000B4483" w:rsidRDefault="005F24B6" w:rsidP="00C04BD6">
            <w:pPr>
              <w:spacing w:after="0" w:line="240" w:lineRule="auto"/>
              <w:jc w:val="both"/>
              <w:rPr>
                <w:rFonts w:ascii="Times New Roman" w:hAnsi="Times New Roman" w:cs="Times New Roman"/>
                <w:sz w:val="20"/>
                <w:szCs w:val="20"/>
              </w:rPr>
            </w:pPr>
            <w:r w:rsidRPr="000B4483">
              <w:rPr>
                <w:rFonts w:ascii="Times New Roman" w:hAnsi="Times New Roman" w:cs="Times New Roman"/>
                <w:sz w:val="20"/>
                <w:szCs w:val="20"/>
              </w:rPr>
              <w:t>За каждый час отклонения температуры воздуха в жилом помещении суммарно в течение расчетного периода, в котором произошло указанное отклонение, размер платы за коммунальную услугу за такой расчетный период снижается на 0,15% размера платы за каждый градус отклонения температуры, с учетом положений раздела IX Правил 354.</w:t>
            </w:r>
          </w:p>
        </w:tc>
      </w:tr>
      <w:tr w:rsidR="001D7E5B" w:rsidRPr="007472FF" w14:paraId="4E0156DB" w14:textId="77777777" w:rsidTr="000B4483">
        <w:tc>
          <w:tcPr>
            <w:tcW w:w="1545" w:type="pct"/>
          </w:tcPr>
          <w:p w14:paraId="26A1DF62" w14:textId="77777777" w:rsidR="001D7E5B" w:rsidRPr="000B4483" w:rsidRDefault="001D7E5B" w:rsidP="00C04BD6">
            <w:pPr>
              <w:spacing w:after="0" w:line="240" w:lineRule="auto"/>
              <w:jc w:val="both"/>
              <w:rPr>
                <w:rFonts w:ascii="Times New Roman" w:hAnsi="Times New Roman" w:cs="Times New Roman"/>
                <w:sz w:val="20"/>
                <w:szCs w:val="20"/>
              </w:rPr>
            </w:pPr>
            <w:r w:rsidRPr="000B4483">
              <w:rPr>
                <w:rFonts w:ascii="Times New Roman" w:hAnsi="Times New Roman" w:cs="Times New Roman"/>
                <w:sz w:val="20"/>
                <w:szCs w:val="20"/>
              </w:rPr>
              <w:t>7.Давление во внутренней системе отопления:</w:t>
            </w:r>
          </w:p>
          <w:p w14:paraId="2B038865" w14:textId="77777777" w:rsidR="001D7E5B" w:rsidRPr="000B4483" w:rsidRDefault="001D7E5B" w:rsidP="00C04BD6">
            <w:pPr>
              <w:spacing w:after="0" w:line="240" w:lineRule="auto"/>
              <w:jc w:val="both"/>
              <w:rPr>
                <w:rFonts w:ascii="Times New Roman" w:hAnsi="Times New Roman" w:cs="Times New Roman"/>
                <w:sz w:val="20"/>
                <w:szCs w:val="20"/>
              </w:rPr>
            </w:pPr>
            <w:r w:rsidRPr="000B4483">
              <w:rPr>
                <w:rFonts w:ascii="Times New Roman" w:hAnsi="Times New Roman" w:cs="Times New Roman"/>
                <w:sz w:val="20"/>
                <w:szCs w:val="20"/>
              </w:rPr>
              <w:t>с чугунными радиаторами не более 0,6 МПа (6 кгс/см</w:t>
            </w:r>
            <w:r w:rsidRPr="000B4483">
              <w:rPr>
                <w:rFonts w:ascii="Times New Roman" w:hAnsi="Times New Roman" w:cs="Times New Roman"/>
                <w:sz w:val="20"/>
                <w:szCs w:val="20"/>
                <w:vertAlign w:val="superscript"/>
              </w:rPr>
              <w:t>2</w:t>
            </w:r>
            <w:r w:rsidRPr="000B4483">
              <w:rPr>
                <w:rFonts w:ascii="Times New Roman" w:hAnsi="Times New Roman" w:cs="Times New Roman"/>
                <w:sz w:val="20"/>
                <w:szCs w:val="20"/>
              </w:rPr>
              <w:t>);</w:t>
            </w:r>
            <w:r w:rsidR="00676549" w:rsidRPr="000B4483">
              <w:rPr>
                <w:rFonts w:ascii="Times New Roman" w:hAnsi="Times New Roman" w:cs="Times New Roman"/>
                <w:sz w:val="20"/>
                <w:szCs w:val="20"/>
              </w:rPr>
              <w:t xml:space="preserve"> </w:t>
            </w:r>
            <w:r w:rsidRPr="000B4483">
              <w:rPr>
                <w:rFonts w:ascii="Times New Roman" w:hAnsi="Times New Roman" w:cs="Times New Roman"/>
                <w:sz w:val="20"/>
                <w:szCs w:val="20"/>
              </w:rPr>
              <w:t xml:space="preserve">с системами </w:t>
            </w:r>
            <w:proofErr w:type="spellStart"/>
            <w:r w:rsidRPr="000B4483">
              <w:rPr>
                <w:rFonts w:ascii="Times New Roman" w:hAnsi="Times New Roman" w:cs="Times New Roman"/>
                <w:sz w:val="20"/>
                <w:szCs w:val="20"/>
              </w:rPr>
              <w:t>конвекторного</w:t>
            </w:r>
            <w:proofErr w:type="spellEnd"/>
            <w:r w:rsidRPr="000B4483">
              <w:rPr>
                <w:rFonts w:ascii="Times New Roman" w:hAnsi="Times New Roman" w:cs="Times New Roman"/>
                <w:sz w:val="20"/>
                <w:szCs w:val="20"/>
              </w:rPr>
              <w:t xml:space="preserve"> и панельного отопления, калориферами, а также прочими отопительными приборами – не более 1 МПа (10 кгс/см</w:t>
            </w:r>
            <w:r w:rsidRPr="000B4483">
              <w:rPr>
                <w:rFonts w:ascii="Times New Roman" w:hAnsi="Times New Roman" w:cs="Times New Roman"/>
                <w:sz w:val="20"/>
                <w:szCs w:val="20"/>
                <w:vertAlign w:val="superscript"/>
              </w:rPr>
              <w:t>2</w:t>
            </w:r>
            <w:r w:rsidRPr="000B4483">
              <w:rPr>
                <w:rFonts w:ascii="Times New Roman" w:hAnsi="Times New Roman" w:cs="Times New Roman"/>
                <w:sz w:val="20"/>
                <w:szCs w:val="20"/>
              </w:rPr>
              <w:t>);</w:t>
            </w:r>
            <w:r w:rsidR="00676549" w:rsidRPr="000B4483">
              <w:rPr>
                <w:rFonts w:ascii="Times New Roman" w:hAnsi="Times New Roman" w:cs="Times New Roman"/>
                <w:sz w:val="20"/>
                <w:szCs w:val="20"/>
              </w:rPr>
              <w:t xml:space="preserve"> </w:t>
            </w:r>
            <w:r w:rsidRPr="000B4483">
              <w:rPr>
                <w:rFonts w:ascii="Times New Roman" w:hAnsi="Times New Roman" w:cs="Times New Roman"/>
                <w:sz w:val="20"/>
                <w:szCs w:val="20"/>
              </w:rPr>
              <w:t>с любыми отопительными приборами – не менее чем на 0,05 МПа (0,5 кгс/см</w:t>
            </w:r>
            <w:r w:rsidRPr="000B4483">
              <w:rPr>
                <w:rFonts w:ascii="Times New Roman" w:hAnsi="Times New Roman" w:cs="Times New Roman"/>
                <w:sz w:val="20"/>
                <w:szCs w:val="20"/>
                <w:vertAlign w:val="superscript"/>
              </w:rPr>
              <w:t>2</w:t>
            </w:r>
            <w:r w:rsidRPr="000B4483">
              <w:rPr>
                <w:rFonts w:ascii="Times New Roman" w:hAnsi="Times New Roman" w:cs="Times New Roman"/>
                <w:sz w:val="20"/>
                <w:szCs w:val="20"/>
              </w:rPr>
              <w:t>) превышающее статистическое давление, требуемое для постоянного заполнения системы отопления теплоносителем.</w:t>
            </w:r>
          </w:p>
        </w:tc>
        <w:tc>
          <w:tcPr>
            <w:tcW w:w="1686" w:type="pct"/>
          </w:tcPr>
          <w:p w14:paraId="419463B5" w14:textId="77777777" w:rsidR="001D7E5B" w:rsidRPr="000B4483" w:rsidRDefault="001D7E5B" w:rsidP="00C04BD6">
            <w:pPr>
              <w:spacing w:after="0" w:line="240" w:lineRule="auto"/>
              <w:jc w:val="both"/>
              <w:rPr>
                <w:rFonts w:ascii="Times New Roman" w:hAnsi="Times New Roman" w:cs="Times New Roman"/>
                <w:sz w:val="20"/>
                <w:szCs w:val="20"/>
              </w:rPr>
            </w:pPr>
            <w:r w:rsidRPr="000B4483">
              <w:rPr>
                <w:rFonts w:ascii="Times New Roman" w:hAnsi="Times New Roman" w:cs="Times New Roman"/>
                <w:sz w:val="20"/>
                <w:szCs w:val="20"/>
              </w:rPr>
              <w:t xml:space="preserve">Отклонение давления </w:t>
            </w:r>
            <w:r w:rsidR="005F24B6" w:rsidRPr="000B4483">
              <w:rPr>
                <w:rFonts w:ascii="Times New Roman" w:hAnsi="Times New Roman" w:cs="Times New Roman"/>
                <w:sz w:val="20"/>
                <w:szCs w:val="20"/>
              </w:rPr>
              <w:t>во внутридомовой системе отопления от установленных значений</w:t>
            </w:r>
            <w:r w:rsidRPr="000B4483">
              <w:rPr>
                <w:rFonts w:ascii="Times New Roman" w:hAnsi="Times New Roman" w:cs="Times New Roman"/>
                <w:sz w:val="20"/>
                <w:szCs w:val="20"/>
              </w:rPr>
              <w:t xml:space="preserve"> не допускается</w:t>
            </w:r>
          </w:p>
        </w:tc>
        <w:tc>
          <w:tcPr>
            <w:tcW w:w="1769" w:type="pct"/>
          </w:tcPr>
          <w:p w14:paraId="74C1E87F" w14:textId="77777777" w:rsidR="001D7E5B" w:rsidRPr="000B4483" w:rsidRDefault="005F24B6" w:rsidP="00C04BD6">
            <w:pPr>
              <w:spacing w:after="0" w:line="240" w:lineRule="auto"/>
              <w:jc w:val="both"/>
              <w:rPr>
                <w:rFonts w:ascii="Times New Roman" w:hAnsi="Times New Roman" w:cs="Times New Roman"/>
                <w:sz w:val="20"/>
                <w:szCs w:val="20"/>
              </w:rPr>
            </w:pPr>
            <w:r w:rsidRPr="000B4483">
              <w:rPr>
                <w:rFonts w:ascii="Times New Roman" w:hAnsi="Times New Roman" w:cs="Times New Roman"/>
                <w:sz w:val="20"/>
                <w:szCs w:val="20"/>
              </w:rPr>
              <w:t>За каждый час отклонения от установленного давления во внутридомовой системе отопления суммарно в течение расчетного периода, в котором произошло указанное отклонение, при давлении, отличающемся от установленного более чем на 25 процентов, размер платы за коммунальную услугу</w:t>
            </w:r>
            <w:r w:rsidR="006F0DF3" w:rsidRPr="000B4483">
              <w:rPr>
                <w:rFonts w:ascii="Times New Roman" w:hAnsi="Times New Roman" w:cs="Times New Roman"/>
                <w:sz w:val="20"/>
                <w:szCs w:val="20"/>
              </w:rPr>
              <w:t xml:space="preserve"> </w:t>
            </w:r>
            <w:r w:rsidRPr="000B4483">
              <w:rPr>
                <w:rFonts w:ascii="Times New Roman" w:hAnsi="Times New Roman" w:cs="Times New Roman"/>
                <w:sz w:val="20"/>
                <w:szCs w:val="20"/>
              </w:rPr>
              <w:t>снижается на размер платы, исчисленный суммарно за каждый день предоставления коммунальной услуги ненадлежащего качества (независимо от показаний приборов учета) в соответствии с пунктом 101 Правил 354.</w:t>
            </w:r>
          </w:p>
        </w:tc>
      </w:tr>
    </w:tbl>
    <w:p w14:paraId="246E002E" w14:textId="77777777" w:rsidR="00996254" w:rsidRPr="007472FF" w:rsidRDefault="00996254" w:rsidP="00610F73">
      <w:pPr>
        <w:spacing w:after="0" w:line="240" w:lineRule="auto"/>
        <w:rPr>
          <w:rFonts w:ascii="Times New Roman" w:hAnsi="Times New Roman" w:cs="Times New Roman"/>
          <w:sz w:val="24"/>
          <w:szCs w:val="24"/>
        </w:rPr>
      </w:pPr>
    </w:p>
    <w:p w14:paraId="2B09986A" w14:textId="77777777" w:rsidR="00F818B7" w:rsidRPr="007472FF" w:rsidRDefault="005B7717" w:rsidP="00112E3C">
      <w:pPr>
        <w:spacing w:after="0" w:line="240" w:lineRule="auto"/>
        <w:rPr>
          <w:rFonts w:ascii="Times New Roman" w:hAnsi="Times New Roman" w:cs="Times New Roman"/>
          <w:sz w:val="24"/>
          <w:szCs w:val="24"/>
        </w:rPr>
        <w:sectPr w:rsidR="00F818B7" w:rsidRPr="007472FF" w:rsidSect="00763CB9">
          <w:type w:val="nextColumn"/>
          <w:pgSz w:w="16838" w:h="11906" w:orient="landscape"/>
          <w:pgMar w:top="567" w:right="567" w:bottom="567" w:left="1134" w:header="709" w:footer="709" w:gutter="0"/>
          <w:cols w:space="708"/>
          <w:docGrid w:linePitch="360"/>
        </w:sectPr>
      </w:pPr>
      <w:r w:rsidRPr="007472FF">
        <w:rPr>
          <w:rFonts w:ascii="Times New Roman" w:hAnsi="Times New Roman" w:cs="Times New Roman"/>
          <w:sz w:val="24"/>
          <w:szCs w:val="24"/>
        </w:rPr>
        <w:t xml:space="preserve"> </w:t>
      </w:r>
    </w:p>
    <w:p w14:paraId="2A28DAB9" w14:textId="77777777" w:rsidR="00F818B7" w:rsidRPr="005312F1" w:rsidRDefault="00F818B7" w:rsidP="00610F73">
      <w:pPr>
        <w:keepNext/>
        <w:keepLines/>
        <w:spacing w:after="0" w:line="240" w:lineRule="auto"/>
        <w:jc w:val="center"/>
        <w:outlineLvl w:val="1"/>
        <w:rPr>
          <w:rFonts w:ascii="Times New Roman" w:eastAsia="Times New Roman" w:hAnsi="Times New Roman" w:cs="Times New Roman"/>
          <w:b/>
          <w:sz w:val="24"/>
          <w:szCs w:val="24"/>
        </w:rPr>
      </w:pPr>
      <w:bookmarkStart w:id="109" w:name="_Toc511227739"/>
      <w:bookmarkStart w:id="110" w:name="_Toc9983646"/>
      <w:bookmarkStart w:id="111" w:name="_Toc152669699"/>
      <w:r w:rsidRPr="005312F1">
        <w:rPr>
          <w:rFonts w:ascii="Times New Roman" w:eastAsia="Times New Roman" w:hAnsi="Times New Roman" w:cs="Times New Roman"/>
          <w:b/>
          <w:sz w:val="24"/>
          <w:szCs w:val="24"/>
        </w:rPr>
        <w:lastRenderedPageBreak/>
        <w:t>1.10 Технико-экономические показатели теплоснабжающих и теплосетевых организаций</w:t>
      </w:r>
      <w:bookmarkEnd w:id="109"/>
      <w:bookmarkEnd w:id="110"/>
      <w:bookmarkEnd w:id="111"/>
    </w:p>
    <w:p w14:paraId="7C5BB83B" w14:textId="77777777" w:rsidR="005312F1" w:rsidRDefault="005312F1" w:rsidP="008E58D1">
      <w:pPr>
        <w:keepNext/>
        <w:keepLines/>
        <w:spacing w:after="0" w:line="240" w:lineRule="auto"/>
        <w:jc w:val="center"/>
        <w:outlineLvl w:val="2"/>
        <w:rPr>
          <w:rFonts w:ascii="Times New Roman" w:eastAsia="Times New Roman" w:hAnsi="Times New Roman" w:cs="Times New Roman"/>
          <w:b/>
          <w:sz w:val="24"/>
          <w:szCs w:val="24"/>
        </w:rPr>
      </w:pPr>
      <w:bookmarkStart w:id="112" w:name="_Toc511227740"/>
      <w:bookmarkStart w:id="113" w:name="_Toc9983647"/>
    </w:p>
    <w:p w14:paraId="65B7A525" w14:textId="799D7B79" w:rsidR="00F818B7" w:rsidRPr="007472FF" w:rsidRDefault="00F818B7" w:rsidP="008E58D1">
      <w:pPr>
        <w:keepNext/>
        <w:keepLines/>
        <w:spacing w:after="0" w:line="240" w:lineRule="auto"/>
        <w:jc w:val="center"/>
        <w:outlineLvl w:val="2"/>
        <w:rPr>
          <w:rFonts w:ascii="Times New Roman" w:eastAsia="Times New Roman" w:hAnsi="Times New Roman" w:cs="Times New Roman"/>
          <w:b/>
          <w:sz w:val="24"/>
          <w:szCs w:val="24"/>
        </w:rPr>
      </w:pPr>
      <w:bookmarkStart w:id="114" w:name="_Toc152669700"/>
      <w:r w:rsidRPr="007472FF">
        <w:rPr>
          <w:rFonts w:ascii="Times New Roman" w:eastAsia="Times New Roman" w:hAnsi="Times New Roman" w:cs="Times New Roman"/>
          <w:b/>
          <w:sz w:val="24"/>
          <w:szCs w:val="24"/>
        </w:rPr>
        <w:t xml:space="preserve">1.10.1 Теплоисточники ООО </w:t>
      </w:r>
      <w:r w:rsidR="00610F73" w:rsidRPr="007472FF">
        <w:rPr>
          <w:rFonts w:ascii="Times New Roman" w:eastAsia="Times New Roman" w:hAnsi="Times New Roman" w:cs="Times New Roman"/>
          <w:b/>
          <w:sz w:val="24"/>
          <w:szCs w:val="24"/>
        </w:rPr>
        <w:t>«</w:t>
      </w:r>
      <w:proofErr w:type="spellStart"/>
      <w:r w:rsidR="00DB4C22">
        <w:rPr>
          <w:rFonts w:ascii="Times New Roman" w:eastAsia="Times New Roman" w:hAnsi="Times New Roman" w:cs="Times New Roman"/>
          <w:b/>
          <w:sz w:val="24"/>
          <w:szCs w:val="24"/>
        </w:rPr>
        <w:t>Комитеплоэнерго</w:t>
      </w:r>
      <w:proofErr w:type="spellEnd"/>
      <w:r w:rsidR="00610F73" w:rsidRPr="007472FF">
        <w:rPr>
          <w:rFonts w:ascii="Times New Roman" w:eastAsia="Times New Roman" w:hAnsi="Times New Roman" w:cs="Times New Roman"/>
          <w:b/>
          <w:sz w:val="24"/>
          <w:szCs w:val="24"/>
        </w:rPr>
        <w:t>»</w:t>
      </w:r>
      <w:bookmarkEnd w:id="112"/>
      <w:bookmarkEnd w:id="113"/>
      <w:bookmarkEnd w:id="114"/>
    </w:p>
    <w:p w14:paraId="51476411" w14:textId="77777777" w:rsidR="002B5C38" w:rsidRPr="007472FF" w:rsidRDefault="002B5C38" w:rsidP="008E58D1">
      <w:pPr>
        <w:spacing w:after="0"/>
        <w:rPr>
          <w:rFonts w:ascii="Times New Roman" w:eastAsia="Times New Roman" w:hAnsi="Times New Roman" w:cs="Times New Roman"/>
          <w:b/>
          <w:sz w:val="24"/>
          <w:szCs w:val="24"/>
        </w:rPr>
      </w:pPr>
    </w:p>
    <w:p w14:paraId="3AD6C208" w14:textId="2364627B" w:rsidR="002B5C38" w:rsidRPr="00597DC1" w:rsidRDefault="00F818B7" w:rsidP="0021004E">
      <w:pPr>
        <w:spacing w:after="0" w:line="240" w:lineRule="auto"/>
        <w:ind w:firstLine="709"/>
        <w:jc w:val="both"/>
        <w:rPr>
          <w:rFonts w:ascii="Times New Roman" w:eastAsia="Calibri" w:hAnsi="Times New Roman" w:cs="Times New Roman"/>
          <w:sz w:val="24"/>
          <w:szCs w:val="24"/>
        </w:rPr>
      </w:pPr>
      <w:r w:rsidRPr="0021004E">
        <w:rPr>
          <w:rFonts w:ascii="Times New Roman" w:eastAsia="Calibri" w:hAnsi="Times New Roman" w:cs="Times New Roman"/>
          <w:b/>
          <w:bCs/>
          <w:sz w:val="24"/>
          <w:szCs w:val="24"/>
        </w:rPr>
        <w:t xml:space="preserve">Технико-экономические показатели ООО </w:t>
      </w:r>
      <w:r w:rsidR="00610F73" w:rsidRPr="0021004E">
        <w:rPr>
          <w:rFonts w:ascii="Times New Roman" w:eastAsia="Calibri" w:hAnsi="Times New Roman" w:cs="Times New Roman"/>
          <w:b/>
          <w:bCs/>
          <w:sz w:val="24"/>
          <w:szCs w:val="24"/>
        </w:rPr>
        <w:t>«</w:t>
      </w:r>
      <w:proofErr w:type="spellStart"/>
      <w:r w:rsidR="00DB4C22" w:rsidRPr="0021004E">
        <w:rPr>
          <w:rFonts w:ascii="Times New Roman" w:eastAsia="Times New Roman" w:hAnsi="Times New Roman" w:cs="Times New Roman"/>
          <w:b/>
          <w:bCs/>
          <w:sz w:val="24"/>
          <w:szCs w:val="24"/>
        </w:rPr>
        <w:t>Комитеплоэнерго</w:t>
      </w:r>
      <w:proofErr w:type="spellEnd"/>
      <w:r w:rsidR="00610F73" w:rsidRPr="0021004E">
        <w:rPr>
          <w:rFonts w:ascii="Times New Roman" w:eastAsia="Calibri" w:hAnsi="Times New Roman" w:cs="Times New Roman"/>
          <w:b/>
          <w:bCs/>
          <w:sz w:val="24"/>
          <w:szCs w:val="24"/>
        </w:rPr>
        <w:t>»</w:t>
      </w:r>
      <w:r w:rsidRPr="0021004E">
        <w:rPr>
          <w:rFonts w:ascii="Times New Roman" w:eastAsia="Calibri" w:hAnsi="Times New Roman" w:cs="Times New Roman"/>
          <w:b/>
          <w:bCs/>
          <w:sz w:val="24"/>
          <w:szCs w:val="24"/>
        </w:rPr>
        <w:t xml:space="preserve"> по виду деятельности </w:t>
      </w:r>
      <w:r w:rsidR="008E58D1" w:rsidRPr="0021004E">
        <w:rPr>
          <w:rFonts w:ascii="Times New Roman" w:eastAsia="Calibri" w:hAnsi="Times New Roman" w:cs="Times New Roman"/>
          <w:b/>
          <w:bCs/>
          <w:sz w:val="24"/>
          <w:szCs w:val="24"/>
        </w:rPr>
        <w:t>«</w:t>
      </w:r>
      <w:r w:rsidRPr="0021004E">
        <w:rPr>
          <w:rFonts w:ascii="Times New Roman" w:eastAsia="Calibri" w:hAnsi="Times New Roman" w:cs="Times New Roman"/>
          <w:b/>
          <w:bCs/>
          <w:sz w:val="24"/>
          <w:szCs w:val="24"/>
        </w:rPr>
        <w:t>Теплоэнергия</w:t>
      </w:r>
      <w:r w:rsidR="008E58D1" w:rsidRPr="0021004E">
        <w:rPr>
          <w:rFonts w:ascii="Times New Roman" w:eastAsia="Calibri" w:hAnsi="Times New Roman" w:cs="Times New Roman"/>
          <w:b/>
          <w:bCs/>
          <w:sz w:val="24"/>
          <w:szCs w:val="24"/>
        </w:rPr>
        <w:t>»</w:t>
      </w:r>
      <w:r w:rsidRPr="0021004E">
        <w:rPr>
          <w:rFonts w:ascii="Times New Roman" w:eastAsia="Calibri" w:hAnsi="Times New Roman" w:cs="Times New Roman"/>
          <w:b/>
          <w:bCs/>
          <w:sz w:val="24"/>
          <w:szCs w:val="24"/>
        </w:rPr>
        <w:t xml:space="preserve"> за 20</w:t>
      </w:r>
      <w:r w:rsidR="00597DC1" w:rsidRPr="0021004E">
        <w:rPr>
          <w:rFonts w:ascii="Times New Roman" w:eastAsia="Calibri" w:hAnsi="Times New Roman" w:cs="Times New Roman"/>
          <w:b/>
          <w:bCs/>
          <w:sz w:val="24"/>
          <w:szCs w:val="24"/>
        </w:rPr>
        <w:t>1</w:t>
      </w:r>
      <w:r w:rsidR="007978D4" w:rsidRPr="0021004E">
        <w:rPr>
          <w:rFonts w:ascii="Times New Roman" w:eastAsia="Calibri" w:hAnsi="Times New Roman" w:cs="Times New Roman"/>
          <w:b/>
          <w:bCs/>
          <w:sz w:val="24"/>
          <w:szCs w:val="24"/>
        </w:rPr>
        <w:t>8</w:t>
      </w:r>
      <w:r w:rsidR="00597DC1" w:rsidRPr="0021004E">
        <w:rPr>
          <w:rFonts w:ascii="Times New Roman" w:eastAsia="Calibri" w:hAnsi="Times New Roman" w:cs="Times New Roman"/>
          <w:b/>
          <w:bCs/>
          <w:sz w:val="24"/>
          <w:szCs w:val="24"/>
        </w:rPr>
        <w:t>-202</w:t>
      </w:r>
      <w:r w:rsidR="00402EB2" w:rsidRPr="0021004E">
        <w:rPr>
          <w:rFonts w:ascii="Times New Roman" w:eastAsia="Calibri" w:hAnsi="Times New Roman" w:cs="Times New Roman"/>
          <w:b/>
          <w:bCs/>
          <w:sz w:val="24"/>
          <w:szCs w:val="24"/>
        </w:rPr>
        <w:t>3</w:t>
      </w:r>
      <w:r w:rsidR="00597DC1" w:rsidRPr="0021004E">
        <w:rPr>
          <w:rFonts w:ascii="Times New Roman" w:eastAsia="Calibri" w:hAnsi="Times New Roman" w:cs="Times New Roman"/>
          <w:b/>
          <w:bCs/>
          <w:sz w:val="24"/>
          <w:szCs w:val="24"/>
        </w:rPr>
        <w:t xml:space="preserve"> г</w:t>
      </w:r>
      <w:r w:rsidRPr="0021004E">
        <w:rPr>
          <w:rFonts w:ascii="Times New Roman" w:eastAsia="Calibri" w:hAnsi="Times New Roman" w:cs="Times New Roman"/>
          <w:b/>
          <w:bCs/>
          <w:sz w:val="24"/>
          <w:szCs w:val="24"/>
        </w:rPr>
        <w:t>г</w:t>
      </w:r>
      <w:r w:rsidRPr="00597DC1">
        <w:rPr>
          <w:rFonts w:ascii="Times New Roman" w:eastAsia="Calibri" w:hAnsi="Times New Roman" w:cs="Times New Roman"/>
          <w:sz w:val="24"/>
          <w:szCs w:val="24"/>
        </w:rPr>
        <w:t>.</w:t>
      </w:r>
      <w:r w:rsidR="00597DC1" w:rsidRPr="00597DC1">
        <w:rPr>
          <w:rFonts w:ascii="Times New Roman" w:eastAsia="Calibri" w:hAnsi="Times New Roman" w:cs="Times New Roman"/>
          <w:sz w:val="24"/>
          <w:szCs w:val="24"/>
        </w:rPr>
        <w:t xml:space="preserve"> представлены в таблице 1.</w:t>
      </w:r>
      <w:r w:rsidR="006814B7">
        <w:rPr>
          <w:rFonts w:ascii="Times New Roman" w:eastAsia="Calibri" w:hAnsi="Times New Roman" w:cs="Times New Roman"/>
          <w:sz w:val="24"/>
          <w:szCs w:val="24"/>
        </w:rPr>
        <w:t>3</w:t>
      </w:r>
      <w:r w:rsidR="002A1509">
        <w:rPr>
          <w:rFonts w:ascii="Times New Roman" w:eastAsia="Calibri" w:hAnsi="Times New Roman" w:cs="Times New Roman"/>
          <w:sz w:val="24"/>
          <w:szCs w:val="24"/>
        </w:rPr>
        <w:t>9</w:t>
      </w:r>
      <w:r w:rsidR="00381E53">
        <w:rPr>
          <w:rFonts w:ascii="Times New Roman" w:eastAsia="Calibri" w:hAnsi="Times New Roman" w:cs="Times New Roman"/>
          <w:sz w:val="24"/>
          <w:szCs w:val="24"/>
        </w:rPr>
        <w:t>.</w:t>
      </w:r>
    </w:p>
    <w:p w14:paraId="5BDE8F49" w14:textId="1A486F2C" w:rsidR="00597DC1" w:rsidRPr="00597DC1" w:rsidRDefault="006814B7" w:rsidP="00597DC1">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97DC1" w:rsidRPr="00597DC1">
        <w:rPr>
          <w:rFonts w:ascii="Times New Roman" w:eastAsia="Calibri" w:hAnsi="Times New Roman" w:cs="Times New Roman"/>
          <w:sz w:val="24"/>
          <w:szCs w:val="24"/>
        </w:rPr>
        <w:t>Таблица 1.</w:t>
      </w:r>
      <w:r>
        <w:rPr>
          <w:rFonts w:ascii="Times New Roman" w:eastAsia="Calibri" w:hAnsi="Times New Roman" w:cs="Times New Roman"/>
          <w:sz w:val="24"/>
          <w:szCs w:val="24"/>
        </w:rPr>
        <w:t>3</w:t>
      </w:r>
      <w:r w:rsidR="002A1509">
        <w:rPr>
          <w:rFonts w:ascii="Times New Roman" w:eastAsia="Calibri" w:hAnsi="Times New Roman" w:cs="Times New Roman"/>
          <w:sz w:val="24"/>
          <w:szCs w:val="24"/>
        </w:rPr>
        <w:t>9</w:t>
      </w:r>
    </w:p>
    <w:tbl>
      <w:tblPr>
        <w:tblW w:w="15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1701"/>
        <w:gridCol w:w="1559"/>
        <w:gridCol w:w="1560"/>
        <w:gridCol w:w="1559"/>
        <w:gridCol w:w="1701"/>
        <w:gridCol w:w="1701"/>
        <w:gridCol w:w="1701"/>
      </w:tblGrid>
      <w:tr w:rsidR="007978D4" w:rsidRPr="007472FF" w14:paraId="08C14D61" w14:textId="77777777" w:rsidTr="0021004E">
        <w:trPr>
          <w:trHeight w:val="255"/>
          <w:tblHeader/>
        </w:trPr>
        <w:tc>
          <w:tcPr>
            <w:tcW w:w="4111" w:type="dxa"/>
            <w:shd w:val="clear" w:color="auto" w:fill="FFFFFF" w:themeFill="background1"/>
            <w:noWrap/>
            <w:vAlign w:val="center"/>
            <w:hideMark/>
          </w:tcPr>
          <w:p w14:paraId="042BD052"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Информация, подлежащая раскрытию</w:t>
            </w:r>
          </w:p>
        </w:tc>
        <w:tc>
          <w:tcPr>
            <w:tcW w:w="1701" w:type="dxa"/>
            <w:shd w:val="clear" w:color="auto" w:fill="FFFFFF" w:themeFill="background1"/>
            <w:noWrap/>
            <w:vAlign w:val="center"/>
            <w:hideMark/>
          </w:tcPr>
          <w:p w14:paraId="1FE38360"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Ед.изм</w:t>
            </w:r>
            <w:proofErr w:type="spellEnd"/>
            <w:r w:rsidRPr="00E86630">
              <w:rPr>
                <w:rFonts w:ascii="Times New Roman" w:eastAsia="Times New Roman" w:hAnsi="Times New Roman" w:cs="Times New Roman"/>
                <w:sz w:val="20"/>
                <w:szCs w:val="20"/>
                <w:lang w:eastAsia="ru-RU"/>
              </w:rPr>
              <w:t>.</w:t>
            </w:r>
          </w:p>
        </w:tc>
        <w:tc>
          <w:tcPr>
            <w:tcW w:w="1559" w:type="dxa"/>
            <w:shd w:val="clear" w:color="auto" w:fill="FFFFFF" w:themeFill="background1"/>
            <w:noWrap/>
            <w:vAlign w:val="center"/>
            <w:hideMark/>
          </w:tcPr>
          <w:p w14:paraId="7633CC71" w14:textId="135AC5BD"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2018</w:t>
            </w:r>
          </w:p>
        </w:tc>
        <w:tc>
          <w:tcPr>
            <w:tcW w:w="1560" w:type="dxa"/>
            <w:shd w:val="clear" w:color="auto" w:fill="FFFFFF" w:themeFill="background1"/>
            <w:vAlign w:val="center"/>
          </w:tcPr>
          <w:p w14:paraId="3C3711B3" w14:textId="43B2076F"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2019</w:t>
            </w:r>
          </w:p>
        </w:tc>
        <w:tc>
          <w:tcPr>
            <w:tcW w:w="1559" w:type="dxa"/>
            <w:shd w:val="clear" w:color="auto" w:fill="FFFFFF" w:themeFill="background1"/>
            <w:vAlign w:val="center"/>
          </w:tcPr>
          <w:p w14:paraId="27AEC33D" w14:textId="24DB9FA8"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2020</w:t>
            </w:r>
          </w:p>
        </w:tc>
        <w:tc>
          <w:tcPr>
            <w:tcW w:w="1701" w:type="dxa"/>
            <w:shd w:val="clear" w:color="auto" w:fill="FFFFFF" w:themeFill="background1"/>
            <w:vAlign w:val="center"/>
          </w:tcPr>
          <w:p w14:paraId="7684D260" w14:textId="4D9C3C66"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2021</w:t>
            </w:r>
          </w:p>
        </w:tc>
        <w:tc>
          <w:tcPr>
            <w:tcW w:w="1701" w:type="dxa"/>
            <w:shd w:val="clear" w:color="auto" w:fill="FFFFFF" w:themeFill="background1"/>
          </w:tcPr>
          <w:p w14:paraId="60879732" w14:textId="2C0628E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2022</w:t>
            </w:r>
          </w:p>
        </w:tc>
        <w:tc>
          <w:tcPr>
            <w:tcW w:w="1701" w:type="dxa"/>
            <w:shd w:val="clear" w:color="auto" w:fill="FFFFFF" w:themeFill="background1"/>
          </w:tcPr>
          <w:p w14:paraId="4CC04FC6" w14:textId="777BB4AB"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202</w:t>
            </w:r>
            <w:r>
              <w:rPr>
                <w:rFonts w:ascii="Times New Roman" w:eastAsia="Times New Roman" w:hAnsi="Times New Roman" w:cs="Times New Roman"/>
                <w:sz w:val="20"/>
                <w:szCs w:val="20"/>
                <w:lang w:eastAsia="ru-RU"/>
              </w:rPr>
              <w:t>3</w:t>
            </w:r>
          </w:p>
        </w:tc>
      </w:tr>
      <w:tr w:rsidR="007978D4" w:rsidRPr="007472FF" w14:paraId="147FAB9C" w14:textId="77777777" w:rsidTr="0021004E">
        <w:trPr>
          <w:trHeight w:val="255"/>
          <w:tblHeader/>
        </w:trPr>
        <w:tc>
          <w:tcPr>
            <w:tcW w:w="4111" w:type="dxa"/>
            <w:shd w:val="clear" w:color="auto" w:fill="auto"/>
            <w:noWrap/>
            <w:vAlign w:val="center"/>
            <w:hideMark/>
          </w:tcPr>
          <w:p w14:paraId="7AC22BAC"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w:t>
            </w:r>
          </w:p>
        </w:tc>
        <w:tc>
          <w:tcPr>
            <w:tcW w:w="1701" w:type="dxa"/>
            <w:shd w:val="clear" w:color="auto" w:fill="auto"/>
            <w:noWrap/>
            <w:vAlign w:val="center"/>
            <w:hideMark/>
          </w:tcPr>
          <w:p w14:paraId="0612507C"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w:t>
            </w:r>
          </w:p>
        </w:tc>
        <w:tc>
          <w:tcPr>
            <w:tcW w:w="1559" w:type="dxa"/>
            <w:shd w:val="clear" w:color="auto" w:fill="auto"/>
            <w:noWrap/>
            <w:vAlign w:val="center"/>
            <w:hideMark/>
          </w:tcPr>
          <w:p w14:paraId="07A66736"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w:t>
            </w:r>
          </w:p>
        </w:tc>
        <w:tc>
          <w:tcPr>
            <w:tcW w:w="1560" w:type="dxa"/>
            <w:vAlign w:val="center"/>
          </w:tcPr>
          <w:p w14:paraId="15D24502"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w:t>
            </w:r>
          </w:p>
        </w:tc>
        <w:tc>
          <w:tcPr>
            <w:tcW w:w="1559" w:type="dxa"/>
            <w:vAlign w:val="center"/>
          </w:tcPr>
          <w:p w14:paraId="3EAE0EA8"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w:t>
            </w:r>
          </w:p>
        </w:tc>
        <w:tc>
          <w:tcPr>
            <w:tcW w:w="1701" w:type="dxa"/>
            <w:vAlign w:val="center"/>
          </w:tcPr>
          <w:p w14:paraId="36750DF6"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w:t>
            </w:r>
          </w:p>
        </w:tc>
        <w:tc>
          <w:tcPr>
            <w:tcW w:w="1701" w:type="dxa"/>
            <w:vAlign w:val="center"/>
          </w:tcPr>
          <w:p w14:paraId="43A5626B"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w:t>
            </w:r>
          </w:p>
        </w:tc>
        <w:tc>
          <w:tcPr>
            <w:tcW w:w="1701" w:type="dxa"/>
          </w:tcPr>
          <w:p w14:paraId="3ABD8AB9"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w:t>
            </w:r>
          </w:p>
        </w:tc>
      </w:tr>
      <w:tr w:rsidR="007978D4" w:rsidRPr="007472FF" w14:paraId="5F6C3451" w14:textId="77777777" w:rsidTr="0021004E">
        <w:trPr>
          <w:trHeight w:val="510"/>
        </w:trPr>
        <w:tc>
          <w:tcPr>
            <w:tcW w:w="4111" w:type="dxa"/>
            <w:shd w:val="clear" w:color="auto" w:fill="auto"/>
            <w:hideMark/>
          </w:tcPr>
          <w:p w14:paraId="00E72F55"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Выручка от регулируемой деятельности  по виду деятельности:</w:t>
            </w:r>
          </w:p>
        </w:tc>
        <w:tc>
          <w:tcPr>
            <w:tcW w:w="1701" w:type="dxa"/>
            <w:shd w:val="clear" w:color="auto" w:fill="auto"/>
            <w:noWrap/>
            <w:hideMark/>
          </w:tcPr>
          <w:p w14:paraId="400F7113"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shd w:val="clear" w:color="auto" w:fill="auto"/>
            <w:noWrap/>
          </w:tcPr>
          <w:p w14:paraId="2B71AB4A" w14:textId="22686A29"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2 231 018,21</w:t>
            </w:r>
          </w:p>
        </w:tc>
        <w:tc>
          <w:tcPr>
            <w:tcW w:w="1560" w:type="dxa"/>
          </w:tcPr>
          <w:p w14:paraId="42C4FC77" w14:textId="6F7426D5"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2 264 188,66</w:t>
            </w:r>
          </w:p>
        </w:tc>
        <w:tc>
          <w:tcPr>
            <w:tcW w:w="1559" w:type="dxa"/>
          </w:tcPr>
          <w:p w14:paraId="1A163F1E" w14:textId="41349F46"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2 249 521,28</w:t>
            </w:r>
          </w:p>
        </w:tc>
        <w:tc>
          <w:tcPr>
            <w:tcW w:w="1701" w:type="dxa"/>
          </w:tcPr>
          <w:p w14:paraId="62802C3A" w14:textId="152A0683"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2 452 792,09</w:t>
            </w:r>
          </w:p>
        </w:tc>
        <w:tc>
          <w:tcPr>
            <w:tcW w:w="1701" w:type="dxa"/>
          </w:tcPr>
          <w:p w14:paraId="6A2D8E1A" w14:textId="3E210192"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w:t>
            </w:r>
            <w:r w:rsidR="0021004E">
              <w:rPr>
                <w:rFonts w:ascii="Times New Roman" w:eastAsia="Times New Roman" w:hAnsi="Times New Roman" w:cs="Times New Roman"/>
                <w:sz w:val="20"/>
                <w:szCs w:val="20"/>
                <w:lang w:eastAsia="ru-RU"/>
              </w:rPr>
              <w:t> </w:t>
            </w:r>
            <w:r w:rsidRPr="00E86630">
              <w:rPr>
                <w:rFonts w:ascii="Times New Roman" w:eastAsia="Times New Roman" w:hAnsi="Times New Roman" w:cs="Times New Roman"/>
                <w:sz w:val="20"/>
                <w:szCs w:val="20"/>
                <w:lang w:eastAsia="ru-RU"/>
              </w:rPr>
              <w:t>423</w:t>
            </w:r>
            <w:r w:rsidR="0021004E">
              <w:rPr>
                <w:rFonts w:ascii="Times New Roman" w:eastAsia="Times New Roman" w:hAnsi="Times New Roman" w:cs="Times New Roman"/>
                <w:sz w:val="20"/>
                <w:szCs w:val="20"/>
                <w:lang w:eastAsia="ru-RU"/>
              </w:rPr>
              <w:t xml:space="preserve"> </w:t>
            </w:r>
            <w:r w:rsidRPr="00E86630">
              <w:rPr>
                <w:rFonts w:ascii="Times New Roman" w:eastAsia="Times New Roman" w:hAnsi="Times New Roman" w:cs="Times New Roman"/>
                <w:sz w:val="20"/>
                <w:szCs w:val="20"/>
                <w:lang w:eastAsia="ru-RU"/>
              </w:rPr>
              <w:t>494,0</w:t>
            </w:r>
          </w:p>
        </w:tc>
        <w:tc>
          <w:tcPr>
            <w:tcW w:w="1701" w:type="dxa"/>
          </w:tcPr>
          <w:p w14:paraId="70B15DE6" w14:textId="6BFD48C3" w:rsidR="007978D4" w:rsidRPr="00E86630" w:rsidRDefault="003056D5"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2 692 091,89</w:t>
            </w:r>
          </w:p>
        </w:tc>
      </w:tr>
      <w:tr w:rsidR="007978D4" w:rsidRPr="007472FF" w14:paraId="7365C27B" w14:textId="77777777" w:rsidTr="0021004E">
        <w:trPr>
          <w:trHeight w:val="510"/>
        </w:trPr>
        <w:tc>
          <w:tcPr>
            <w:tcW w:w="4111" w:type="dxa"/>
            <w:shd w:val="clear" w:color="auto" w:fill="auto"/>
            <w:hideMark/>
          </w:tcPr>
          <w:p w14:paraId="551FF9B1"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Себестоимость производимых товаров (оказываемых услуг) по регулируемому виду деятельности, включая:</w:t>
            </w:r>
          </w:p>
        </w:tc>
        <w:tc>
          <w:tcPr>
            <w:tcW w:w="1701" w:type="dxa"/>
            <w:shd w:val="clear" w:color="auto" w:fill="auto"/>
            <w:noWrap/>
            <w:hideMark/>
          </w:tcPr>
          <w:p w14:paraId="46BAD537"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shd w:val="clear" w:color="auto" w:fill="auto"/>
            <w:noWrap/>
          </w:tcPr>
          <w:p w14:paraId="089277A0" w14:textId="69EE2A65"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2 476 157,50</w:t>
            </w:r>
          </w:p>
        </w:tc>
        <w:tc>
          <w:tcPr>
            <w:tcW w:w="1560" w:type="dxa"/>
          </w:tcPr>
          <w:p w14:paraId="7603E407" w14:textId="76F62810"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2 692 083,24</w:t>
            </w:r>
          </w:p>
        </w:tc>
        <w:tc>
          <w:tcPr>
            <w:tcW w:w="1559" w:type="dxa"/>
          </w:tcPr>
          <w:p w14:paraId="0E4FD582" w14:textId="2F6F510D"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2 459 577,19</w:t>
            </w:r>
          </w:p>
        </w:tc>
        <w:tc>
          <w:tcPr>
            <w:tcW w:w="1701" w:type="dxa"/>
          </w:tcPr>
          <w:p w14:paraId="27BEA489" w14:textId="7D82808B"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2 464 285,81</w:t>
            </w:r>
          </w:p>
        </w:tc>
        <w:tc>
          <w:tcPr>
            <w:tcW w:w="1701" w:type="dxa"/>
          </w:tcPr>
          <w:p w14:paraId="57BADA1C" w14:textId="5D9E62D8"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2 327 871,76</w:t>
            </w:r>
          </w:p>
        </w:tc>
        <w:tc>
          <w:tcPr>
            <w:tcW w:w="1701" w:type="dxa"/>
          </w:tcPr>
          <w:p w14:paraId="364E42CF" w14:textId="1E322513" w:rsidR="007978D4" w:rsidRPr="00E86630" w:rsidRDefault="003056D5"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2 474 962,20</w:t>
            </w:r>
          </w:p>
        </w:tc>
      </w:tr>
      <w:tr w:rsidR="007978D4" w:rsidRPr="007472FF" w14:paraId="648BEA46" w14:textId="77777777" w:rsidTr="0021004E">
        <w:trPr>
          <w:trHeight w:val="255"/>
        </w:trPr>
        <w:tc>
          <w:tcPr>
            <w:tcW w:w="4111" w:type="dxa"/>
            <w:shd w:val="clear" w:color="auto" w:fill="auto"/>
            <w:hideMark/>
          </w:tcPr>
          <w:p w14:paraId="21E2ED3C"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 расходы на покупаемую тепловую энергию (мощность), теплоноситель</w:t>
            </w:r>
          </w:p>
        </w:tc>
        <w:tc>
          <w:tcPr>
            <w:tcW w:w="1701" w:type="dxa"/>
            <w:shd w:val="clear" w:color="auto" w:fill="auto"/>
            <w:noWrap/>
            <w:hideMark/>
          </w:tcPr>
          <w:p w14:paraId="19B3D6B7"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shd w:val="clear" w:color="auto" w:fill="auto"/>
            <w:noWrap/>
          </w:tcPr>
          <w:p w14:paraId="2340DBA3" w14:textId="3E37961F"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w:t>
            </w:r>
          </w:p>
        </w:tc>
        <w:tc>
          <w:tcPr>
            <w:tcW w:w="1560" w:type="dxa"/>
          </w:tcPr>
          <w:p w14:paraId="0A36B5B0" w14:textId="5740F943"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w:t>
            </w:r>
          </w:p>
        </w:tc>
        <w:tc>
          <w:tcPr>
            <w:tcW w:w="1559" w:type="dxa"/>
          </w:tcPr>
          <w:p w14:paraId="6FE4E0A0" w14:textId="1AC9F7BA"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w:t>
            </w:r>
          </w:p>
        </w:tc>
        <w:tc>
          <w:tcPr>
            <w:tcW w:w="1701" w:type="dxa"/>
          </w:tcPr>
          <w:p w14:paraId="3A8A431A" w14:textId="6F5D480F"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653D025A" w14:textId="365BA6DA"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70902297" w14:textId="40067688" w:rsidR="007978D4" w:rsidRPr="00E86630" w:rsidRDefault="003056D5"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7978D4" w:rsidRPr="007472FF" w14:paraId="0777CE4F" w14:textId="77777777" w:rsidTr="0021004E">
        <w:trPr>
          <w:trHeight w:val="255"/>
        </w:trPr>
        <w:tc>
          <w:tcPr>
            <w:tcW w:w="4111" w:type="dxa"/>
            <w:shd w:val="clear" w:color="auto" w:fill="auto"/>
            <w:noWrap/>
            <w:hideMark/>
          </w:tcPr>
          <w:p w14:paraId="66A75D2A"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2.2 расходы на топливо</w:t>
            </w:r>
          </w:p>
        </w:tc>
        <w:tc>
          <w:tcPr>
            <w:tcW w:w="1701" w:type="dxa"/>
            <w:shd w:val="clear" w:color="auto" w:fill="auto"/>
            <w:noWrap/>
            <w:hideMark/>
          </w:tcPr>
          <w:p w14:paraId="3DADF704"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shd w:val="clear" w:color="auto" w:fill="auto"/>
            <w:noWrap/>
          </w:tcPr>
          <w:p w14:paraId="55EA175D" w14:textId="6B914C31"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1 004 402,68</w:t>
            </w:r>
          </w:p>
        </w:tc>
        <w:tc>
          <w:tcPr>
            <w:tcW w:w="1560" w:type="dxa"/>
          </w:tcPr>
          <w:p w14:paraId="108F2C7F" w14:textId="6386A98F"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1 196 446,89</w:t>
            </w:r>
          </w:p>
        </w:tc>
        <w:tc>
          <w:tcPr>
            <w:tcW w:w="1559" w:type="dxa"/>
          </w:tcPr>
          <w:p w14:paraId="5FAAB237" w14:textId="359F9C6C"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978 276,54</w:t>
            </w:r>
          </w:p>
        </w:tc>
        <w:tc>
          <w:tcPr>
            <w:tcW w:w="1701" w:type="dxa"/>
          </w:tcPr>
          <w:p w14:paraId="3283DD05" w14:textId="19863F08"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933 531,85</w:t>
            </w:r>
          </w:p>
        </w:tc>
        <w:tc>
          <w:tcPr>
            <w:tcW w:w="1701" w:type="dxa"/>
          </w:tcPr>
          <w:p w14:paraId="07C2D805" w14:textId="2A7B00A4"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870 615,39</w:t>
            </w:r>
          </w:p>
        </w:tc>
        <w:tc>
          <w:tcPr>
            <w:tcW w:w="1701" w:type="dxa"/>
          </w:tcPr>
          <w:p w14:paraId="58E5EB11" w14:textId="1CACE4FB" w:rsidR="007978D4" w:rsidRPr="00E86630" w:rsidRDefault="003056D5"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965 402,57</w:t>
            </w:r>
          </w:p>
        </w:tc>
      </w:tr>
      <w:tr w:rsidR="007978D4" w:rsidRPr="007472FF" w14:paraId="6D36F2A7" w14:textId="77777777" w:rsidTr="0021004E">
        <w:trPr>
          <w:trHeight w:val="255"/>
        </w:trPr>
        <w:tc>
          <w:tcPr>
            <w:tcW w:w="4111" w:type="dxa"/>
            <w:shd w:val="clear" w:color="auto" w:fill="auto"/>
            <w:noWrap/>
            <w:hideMark/>
          </w:tcPr>
          <w:p w14:paraId="1A326C17"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2.2.1 газ природный по регулируемой цене</w:t>
            </w:r>
          </w:p>
        </w:tc>
        <w:tc>
          <w:tcPr>
            <w:tcW w:w="1701" w:type="dxa"/>
            <w:shd w:val="clear" w:color="auto" w:fill="auto"/>
            <w:noWrap/>
            <w:hideMark/>
          </w:tcPr>
          <w:p w14:paraId="1B697B76"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x</w:t>
            </w:r>
          </w:p>
        </w:tc>
        <w:tc>
          <w:tcPr>
            <w:tcW w:w="1559" w:type="dxa"/>
            <w:shd w:val="clear" w:color="auto" w:fill="auto"/>
            <w:noWrap/>
          </w:tcPr>
          <w:p w14:paraId="38B20DD2" w14:textId="2DE6E585"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х</w:t>
            </w:r>
          </w:p>
        </w:tc>
        <w:tc>
          <w:tcPr>
            <w:tcW w:w="1560" w:type="dxa"/>
          </w:tcPr>
          <w:p w14:paraId="21C914B9" w14:textId="2F906A82"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х</w:t>
            </w:r>
          </w:p>
        </w:tc>
        <w:tc>
          <w:tcPr>
            <w:tcW w:w="1559" w:type="dxa"/>
          </w:tcPr>
          <w:p w14:paraId="3A2CB21B" w14:textId="4B938111"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х</w:t>
            </w:r>
          </w:p>
        </w:tc>
        <w:tc>
          <w:tcPr>
            <w:tcW w:w="1701" w:type="dxa"/>
          </w:tcPr>
          <w:p w14:paraId="5FB998CA" w14:textId="371E47DF"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х</w:t>
            </w:r>
          </w:p>
        </w:tc>
        <w:tc>
          <w:tcPr>
            <w:tcW w:w="1701" w:type="dxa"/>
          </w:tcPr>
          <w:p w14:paraId="6E275532" w14:textId="1FB816E5"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
        </w:tc>
        <w:tc>
          <w:tcPr>
            <w:tcW w:w="1701" w:type="dxa"/>
          </w:tcPr>
          <w:p w14:paraId="75FC5ADE"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
        </w:tc>
      </w:tr>
      <w:tr w:rsidR="007978D4" w:rsidRPr="007472FF" w14:paraId="3C37285B" w14:textId="77777777" w:rsidTr="0021004E">
        <w:trPr>
          <w:trHeight w:val="255"/>
        </w:trPr>
        <w:tc>
          <w:tcPr>
            <w:tcW w:w="4111" w:type="dxa"/>
            <w:shd w:val="clear" w:color="auto" w:fill="auto"/>
            <w:noWrap/>
            <w:hideMark/>
          </w:tcPr>
          <w:p w14:paraId="7007E22F"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объем</w:t>
            </w:r>
          </w:p>
        </w:tc>
        <w:tc>
          <w:tcPr>
            <w:tcW w:w="1701" w:type="dxa"/>
            <w:shd w:val="clear" w:color="auto" w:fill="auto"/>
            <w:noWrap/>
            <w:hideMark/>
          </w:tcPr>
          <w:p w14:paraId="797D061A"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м</w:t>
            </w:r>
            <w:r w:rsidRPr="00E86630">
              <w:rPr>
                <w:rFonts w:ascii="Times New Roman" w:eastAsia="Times New Roman" w:hAnsi="Times New Roman" w:cs="Times New Roman"/>
                <w:sz w:val="20"/>
                <w:szCs w:val="20"/>
                <w:vertAlign w:val="superscript"/>
                <w:lang w:eastAsia="ru-RU"/>
              </w:rPr>
              <w:t>3</w:t>
            </w:r>
          </w:p>
        </w:tc>
        <w:tc>
          <w:tcPr>
            <w:tcW w:w="1559" w:type="dxa"/>
            <w:shd w:val="clear" w:color="auto" w:fill="auto"/>
            <w:noWrap/>
          </w:tcPr>
          <w:p w14:paraId="4C601C57" w14:textId="348DD2C3"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60" w:type="dxa"/>
          </w:tcPr>
          <w:p w14:paraId="1E2C0A0D" w14:textId="5B4BEA3B"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Pr>
          <w:p w14:paraId="1A8A6366" w14:textId="7ADA9341"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28 774,62</w:t>
            </w:r>
          </w:p>
        </w:tc>
        <w:tc>
          <w:tcPr>
            <w:tcW w:w="1701" w:type="dxa"/>
          </w:tcPr>
          <w:p w14:paraId="4A140F41" w14:textId="51795081"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147 141,64</w:t>
            </w:r>
          </w:p>
        </w:tc>
        <w:tc>
          <w:tcPr>
            <w:tcW w:w="1701" w:type="dxa"/>
          </w:tcPr>
          <w:p w14:paraId="7E9A0A39" w14:textId="73CE7EA4"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184 620,85</w:t>
            </w:r>
          </w:p>
        </w:tc>
        <w:tc>
          <w:tcPr>
            <w:tcW w:w="1701" w:type="dxa"/>
          </w:tcPr>
          <w:p w14:paraId="76873633" w14:textId="11B0ACE9" w:rsidR="007978D4" w:rsidRPr="00E86630" w:rsidRDefault="003056D5"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186 033,64</w:t>
            </w:r>
          </w:p>
        </w:tc>
      </w:tr>
      <w:tr w:rsidR="007978D4" w:rsidRPr="007472FF" w14:paraId="3DDEECA0" w14:textId="77777777" w:rsidTr="0021004E">
        <w:trPr>
          <w:trHeight w:val="255"/>
        </w:trPr>
        <w:tc>
          <w:tcPr>
            <w:tcW w:w="4111" w:type="dxa"/>
            <w:shd w:val="clear" w:color="auto" w:fill="auto"/>
            <w:noWrap/>
            <w:hideMark/>
          </w:tcPr>
          <w:p w14:paraId="2B13FF34"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стоимость за единицу объема</w:t>
            </w:r>
          </w:p>
        </w:tc>
        <w:tc>
          <w:tcPr>
            <w:tcW w:w="1701" w:type="dxa"/>
            <w:shd w:val="clear" w:color="auto" w:fill="auto"/>
            <w:noWrap/>
            <w:hideMark/>
          </w:tcPr>
          <w:p w14:paraId="3932470E"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shd w:val="clear" w:color="auto" w:fill="auto"/>
            <w:noWrap/>
          </w:tcPr>
          <w:p w14:paraId="58DCC3C5" w14:textId="69942FD3"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60" w:type="dxa"/>
          </w:tcPr>
          <w:p w14:paraId="284F34AF" w14:textId="72B2C0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Pr>
          <w:p w14:paraId="01A4E86F" w14:textId="4F5DD131"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4,06</w:t>
            </w:r>
          </w:p>
        </w:tc>
        <w:tc>
          <w:tcPr>
            <w:tcW w:w="1701" w:type="dxa"/>
          </w:tcPr>
          <w:p w14:paraId="2E75890C" w14:textId="7369AEBD"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4,06</w:t>
            </w:r>
          </w:p>
        </w:tc>
        <w:tc>
          <w:tcPr>
            <w:tcW w:w="1701" w:type="dxa"/>
          </w:tcPr>
          <w:p w14:paraId="6E1756F7" w14:textId="10287F7B"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4,26</w:t>
            </w:r>
          </w:p>
        </w:tc>
        <w:tc>
          <w:tcPr>
            <w:tcW w:w="1701" w:type="dxa"/>
          </w:tcPr>
          <w:p w14:paraId="1070439F" w14:textId="241819E5" w:rsidR="007978D4" w:rsidRPr="00E86630" w:rsidRDefault="003056D5"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4,66</w:t>
            </w:r>
          </w:p>
        </w:tc>
      </w:tr>
      <w:tr w:rsidR="007978D4" w:rsidRPr="007472FF" w14:paraId="6C1D6BBD" w14:textId="77777777" w:rsidTr="0021004E">
        <w:trPr>
          <w:trHeight w:val="255"/>
        </w:trPr>
        <w:tc>
          <w:tcPr>
            <w:tcW w:w="4111" w:type="dxa"/>
            <w:shd w:val="clear" w:color="auto" w:fill="auto"/>
            <w:noWrap/>
            <w:hideMark/>
          </w:tcPr>
          <w:p w14:paraId="2C288301"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стоимость доставки</w:t>
            </w:r>
          </w:p>
        </w:tc>
        <w:tc>
          <w:tcPr>
            <w:tcW w:w="1701" w:type="dxa"/>
            <w:shd w:val="clear" w:color="auto" w:fill="auto"/>
            <w:noWrap/>
            <w:hideMark/>
          </w:tcPr>
          <w:p w14:paraId="29367EC7"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shd w:val="clear" w:color="auto" w:fill="auto"/>
            <w:noWrap/>
          </w:tcPr>
          <w:p w14:paraId="2AAA61B9" w14:textId="6DB78823"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60" w:type="dxa"/>
          </w:tcPr>
          <w:p w14:paraId="6573D058" w14:textId="41DF9E9E"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Pr>
          <w:p w14:paraId="270CAD84" w14:textId="17EB5453"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9 912,35</w:t>
            </w:r>
          </w:p>
        </w:tc>
        <w:tc>
          <w:tcPr>
            <w:tcW w:w="1701" w:type="dxa"/>
          </w:tcPr>
          <w:p w14:paraId="2C6969DC" w14:textId="5F10BF5B"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65 611,23</w:t>
            </w:r>
          </w:p>
        </w:tc>
        <w:tc>
          <w:tcPr>
            <w:tcW w:w="1701" w:type="dxa"/>
          </w:tcPr>
          <w:p w14:paraId="630EECA5" w14:textId="5EDE16F1"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81</w:t>
            </w:r>
            <w:r w:rsidR="003056D5">
              <w:rPr>
                <w:rFonts w:ascii="Times New Roman" w:eastAsia="Times New Roman" w:hAnsi="Times New Roman" w:cs="Times New Roman"/>
                <w:sz w:val="20"/>
                <w:szCs w:val="20"/>
                <w:lang w:eastAsia="ru-RU"/>
              </w:rPr>
              <w:t xml:space="preserve"> </w:t>
            </w:r>
            <w:r w:rsidRPr="00E86630">
              <w:rPr>
                <w:rFonts w:ascii="Times New Roman" w:eastAsia="Times New Roman" w:hAnsi="Times New Roman" w:cs="Times New Roman"/>
                <w:sz w:val="20"/>
                <w:szCs w:val="20"/>
                <w:lang w:eastAsia="ru-RU"/>
              </w:rPr>
              <w:t>795,83</w:t>
            </w:r>
          </w:p>
        </w:tc>
        <w:tc>
          <w:tcPr>
            <w:tcW w:w="1701" w:type="dxa"/>
          </w:tcPr>
          <w:p w14:paraId="4E9959F8" w14:textId="6599F879" w:rsidR="007978D4" w:rsidRPr="00E86630" w:rsidRDefault="003056D5"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98 272,27</w:t>
            </w:r>
          </w:p>
        </w:tc>
      </w:tr>
      <w:tr w:rsidR="007978D4" w:rsidRPr="007472FF" w14:paraId="1556D1A1" w14:textId="77777777" w:rsidTr="0021004E">
        <w:trPr>
          <w:trHeight w:val="255"/>
        </w:trPr>
        <w:tc>
          <w:tcPr>
            <w:tcW w:w="4111" w:type="dxa"/>
            <w:shd w:val="clear" w:color="auto" w:fill="auto"/>
            <w:noWrap/>
            <w:hideMark/>
          </w:tcPr>
          <w:p w14:paraId="3FBB1A09"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способ приобретения</w:t>
            </w:r>
          </w:p>
        </w:tc>
        <w:tc>
          <w:tcPr>
            <w:tcW w:w="1701" w:type="dxa"/>
            <w:shd w:val="clear" w:color="auto" w:fill="auto"/>
            <w:noWrap/>
            <w:hideMark/>
          </w:tcPr>
          <w:p w14:paraId="07E2A629"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x</w:t>
            </w:r>
          </w:p>
        </w:tc>
        <w:tc>
          <w:tcPr>
            <w:tcW w:w="1559" w:type="dxa"/>
            <w:shd w:val="clear" w:color="auto" w:fill="auto"/>
            <w:noWrap/>
          </w:tcPr>
          <w:p w14:paraId="1D0D3309" w14:textId="61AAEFA5"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60" w:type="dxa"/>
          </w:tcPr>
          <w:p w14:paraId="1E6BA654" w14:textId="405420EC"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Pr>
          <w:p w14:paraId="22D8B7FD" w14:textId="1EE31215"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Прямые договора без торгов</w:t>
            </w:r>
          </w:p>
        </w:tc>
        <w:tc>
          <w:tcPr>
            <w:tcW w:w="1701" w:type="dxa"/>
          </w:tcPr>
          <w:p w14:paraId="6F1725B8" w14:textId="1C1D5A2C"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Прямые договора без торгов</w:t>
            </w:r>
          </w:p>
        </w:tc>
        <w:tc>
          <w:tcPr>
            <w:tcW w:w="1701" w:type="dxa"/>
          </w:tcPr>
          <w:p w14:paraId="660F089D" w14:textId="36DC7A35"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Прямые договора без торгов</w:t>
            </w:r>
          </w:p>
        </w:tc>
        <w:tc>
          <w:tcPr>
            <w:tcW w:w="1701" w:type="dxa"/>
          </w:tcPr>
          <w:p w14:paraId="69CA6A24" w14:textId="037CE1BF" w:rsidR="007978D4" w:rsidRPr="00E86630" w:rsidRDefault="003056D5"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Прямые договора без торгов</w:t>
            </w:r>
          </w:p>
        </w:tc>
      </w:tr>
      <w:tr w:rsidR="007978D4" w:rsidRPr="007472FF" w14:paraId="331ABC0C" w14:textId="77777777" w:rsidTr="0021004E">
        <w:trPr>
          <w:trHeight w:val="255"/>
        </w:trPr>
        <w:tc>
          <w:tcPr>
            <w:tcW w:w="4111" w:type="dxa"/>
            <w:shd w:val="clear" w:color="auto" w:fill="auto"/>
            <w:noWrap/>
            <w:hideMark/>
          </w:tcPr>
          <w:p w14:paraId="3EB4CC34"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2.2.2 уголь каменный</w:t>
            </w:r>
          </w:p>
        </w:tc>
        <w:tc>
          <w:tcPr>
            <w:tcW w:w="1701" w:type="dxa"/>
            <w:shd w:val="clear" w:color="auto" w:fill="auto"/>
            <w:noWrap/>
            <w:hideMark/>
          </w:tcPr>
          <w:p w14:paraId="390AC201"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x</w:t>
            </w:r>
          </w:p>
        </w:tc>
        <w:tc>
          <w:tcPr>
            <w:tcW w:w="1559" w:type="dxa"/>
            <w:shd w:val="clear" w:color="auto" w:fill="auto"/>
            <w:noWrap/>
          </w:tcPr>
          <w:p w14:paraId="6CC17568" w14:textId="650B091E"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х</w:t>
            </w:r>
          </w:p>
        </w:tc>
        <w:tc>
          <w:tcPr>
            <w:tcW w:w="1560" w:type="dxa"/>
          </w:tcPr>
          <w:p w14:paraId="54C1F6D7" w14:textId="3608EB01"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х</w:t>
            </w:r>
          </w:p>
        </w:tc>
        <w:tc>
          <w:tcPr>
            <w:tcW w:w="1559" w:type="dxa"/>
          </w:tcPr>
          <w:p w14:paraId="30276ADA" w14:textId="349D9BF1"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х</w:t>
            </w:r>
          </w:p>
        </w:tc>
        <w:tc>
          <w:tcPr>
            <w:tcW w:w="1701" w:type="dxa"/>
          </w:tcPr>
          <w:p w14:paraId="733AF161" w14:textId="10A07D4C"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х</w:t>
            </w:r>
          </w:p>
        </w:tc>
        <w:tc>
          <w:tcPr>
            <w:tcW w:w="1701" w:type="dxa"/>
          </w:tcPr>
          <w:p w14:paraId="374AFB51" w14:textId="77F3827B"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
        </w:tc>
        <w:tc>
          <w:tcPr>
            <w:tcW w:w="1701" w:type="dxa"/>
          </w:tcPr>
          <w:p w14:paraId="52982D9D"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
        </w:tc>
      </w:tr>
      <w:tr w:rsidR="007978D4" w:rsidRPr="007472FF" w14:paraId="550E40D6" w14:textId="77777777" w:rsidTr="0021004E">
        <w:trPr>
          <w:trHeight w:val="255"/>
        </w:trPr>
        <w:tc>
          <w:tcPr>
            <w:tcW w:w="4111" w:type="dxa"/>
            <w:shd w:val="clear" w:color="auto" w:fill="auto"/>
            <w:noWrap/>
            <w:hideMark/>
          </w:tcPr>
          <w:p w14:paraId="23ACF44C"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объем</w:t>
            </w:r>
          </w:p>
        </w:tc>
        <w:tc>
          <w:tcPr>
            <w:tcW w:w="1701" w:type="dxa"/>
            <w:shd w:val="clear" w:color="auto" w:fill="auto"/>
            <w:noWrap/>
            <w:hideMark/>
          </w:tcPr>
          <w:p w14:paraId="3D24DC94"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тонны</w:t>
            </w:r>
          </w:p>
        </w:tc>
        <w:tc>
          <w:tcPr>
            <w:tcW w:w="1559" w:type="dxa"/>
            <w:shd w:val="clear" w:color="auto" w:fill="auto"/>
            <w:noWrap/>
          </w:tcPr>
          <w:p w14:paraId="4A2EF2DB" w14:textId="10CB98CD"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247 200,10</w:t>
            </w:r>
          </w:p>
        </w:tc>
        <w:tc>
          <w:tcPr>
            <w:tcW w:w="1560" w:type="dxa"/>
          </w:tcPr>
          <w:p w14:paraId="06279447" w14:textId="55107A3F"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228 061,00</w:t>
            </w:r>
          </w:p>
        </w:tc>
        <w:tc>
          <w:tcPr>
            <w:tcW w:w="1559" w:type="dxa"/>
          </w:tcPr>
          <w:p w14:paraId="37701DAB" w14:textId="3DF6FDF2"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202 602,96</w:t>
            </w:r>
          </w:p>
        </w:tc>
        <w:tc>
          <w:tcPr>
            <w:tcW w:w="1701" w:type="dxa"/>
          </w:tcPr>
          <w:p w14:paraId="632EF399" w14:textId="08F96C4E"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109 411,67</w:t>
            </w:r>
          </w:p>
        </w:tc>
        <w:tc>
          <w:tcPr>
            <w:tcW w:w="1701" w:type="dxa"/>
          </w:tcPr>
          <w:p w14:paraId="1B44238E" w14:textId="58B2E48F"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818,6</w:t>
            </w:r>
          </w:p>
        </w:tc>
        <w:tc>
          <w:tcPr>
            <w:tcW w:w="1701" w:type="dxa"/>
          </w:tcPr>
          <w:p w14:paraId="2014B270" w14:textId="1610A7C5" w:rsidR="007978D4" w:rsidRPr="00E86630" w:rsidRDefault="003056D5"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205,96</w:t>
            </w:r>
          </w:p>
        </w:tc>
      </w:tr>
      <w:tr w:rsidR="007978D4" w:rsidRPr="007472FF" w14:paraId="17A6406F" w14:textId="77777777" w:rsidTr="0021004E">
        <w:trPr>
          <w:trHeight w:val="255"/>
        </w:trPr>
        <w:tc>
          <w:tcPr>
            <w:tcW w:w="4111" w:type="dxa"/>
            <w:shd w:val="clear" w:color="auto" w:fill="auto"/>
            <w:noWrap/>
            <w:hideMark/>
          </w:tcPr>
          <w:p w14:paraId="1EDA3CE4"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стоимость за единицу объема</w:t>
            </w:r>
          </w:p>
        </w:tc>
        <w:tc>
          <w:tcPr>
            <w:tcW w:w="1701" w:type="dxa"/>
            <w:shd w:val="clear" w:color="auto" w:fill="auto"/>
            <w:noWrap/>
            <w:hideMark/>
          </w:tcPr>
          <w:p w14:paraId="355EC6ED"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shd w:val="clear" w:color="auto" w:fill="auto"/>
            <w:noWrap/>
          </w:tcPr>
          <w:p w14:paraId="1002529C" w14:textId="5FF1E60E"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1,65</w:t>
            </w:r>
          </w:p>
        </w:tc>
        <w:tc>
          <w:tcPr>
            <w:tcW w:w="1560" w:type="dxa"/>
          </w:tcPr>
          <w:p w14:paraId="4427DC59" w14:textId="2D34968C"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1,71</w:t>
            </w:r>
          </w:p>
        </w:tc>
        <w:tc>
          <w:tcPr>
            <w:tcW w:w="1559" w:type="dxa"/>
          </w:tcPr>
          <w:p w14:paraId="483D2C95" w14:textId="34D50703"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1,82</w:t>
            </w:r>
          </w:p>
        </w:tc>
        <w:tc>
          <w:tcPr>
            <w:tcW w:w="1701" w:type="dxa"/>
          </w:tcPr>
          <w:p w14:paraId="6DE41955" w14:textId="6B7ADEF8"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
        </w:tc>
        <w:tc>
          <w:tcPr>
            <w:tcW w:w="1701" w:type="dxa"/>
          </w:tcPr>
          <w:p w14:paraId="62ACBD79" w14:textId="63C8CAF9"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2,44</w:t>
            </w:r>
          </w:p>
        </w:tc>
        <w:tc>
          <w:tcPr>
            <w:tcW w:w="1701" w:type="dxa"/>
          </w:tcPr>
          <w:p w14:paraId="17EDC4DE" w14:textId="32BD0B14" w:rsidR="007978D4" w:rsidRPr="00E86630" w:rsidRDefault="003056D5"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2,27</w:t>
            </w:r>
          </w:p>
        </w:tc>
      </w:tr>
      <w:tr w:rsidR="007978D4" w:rsidRPr="007472FF" w14:paraId="04C403E1" w14:textId="77777777" w:rsidTr="0021004E">
        <w:trPr>
          <w:trHeight w:val="255"/>
        </w:trPr>
        <w:tc>
          <w:tcPr>
            <w:tcW w:w="4111" w:type="dxa"/>
            <w:shd w:val="clear" w:color="auto" w:fill="auto"/>
            <w:noWrap/>
            <w:hideMark/>
          </w:tcPr>
          <w:p w14:paraId="6002963F"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стоимость доставки</w:t>
            </w:r>
          </w:p>
        </w:tc>
        <w:tc>
          <w:tcPr>
            <w:tcW w:w="1701" w:type="dxa"/>
            <w:shd w:val="clear" w:color="auto" w:fill="auto"/>
            <w:noWrap/>
            <w:hideMark/>
          </w:tcPr>
          <w:p w14:paraId="5E4AEA5E"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shd w:val="clear" w:color="auto" w:fill="auto"/>
            <w:noWrap/>
          </w:tcPr>
          <w:p w14:paraId="7B0DFF2C" w14:textId="3F74D64F"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w:t>
            </w:r>
          </w:p>
        </w:tc>
        <w:tc>
          <w:tcPr>
            <w:tcW w:w="1560" w:type="dxa"/>
          </w:tcPr>
          <w:p w14:paraId="630331D2" w14:textId="5BF9358B"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w:t>
            </w:r>
          </w:p>
        </w:tc>
        <w:tc>
          <w:tcPr>
            <w:tcW w:w="1559" w:type="dxa"/>
          </w:tcPr>
          <w:p w14:paraId="0C9B226E" w14:textId="3867E31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w:t>
            </w:r>
          </w:p>
        </w:tc>
        <w:tc>
          <w:tcPr>
            <w:tcW w:w="1701" w:type="dxa"/>
          </w:tcPr>
          <w:p w14:paraId="368480F8" w14:textId="047FA94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
        </w:tc>
        <w:tc>
          <w:tcPr>
            <w:tcW w:w="1701" w:type="dxa"/>
          </w:tcPr>
          <w:p w14:paraId="14548DFA"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
        </w:tc>
        <w:tc>
          <w:tcPr>
            <w:tcW w:w="1701" w:type="dxa"/>
          </w:tcPr>
          <w:p w14:paraId="0AD7682C"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
        </w:tc>
      </w:tr>
      <w:tr w:rsidR="007978D4" w:rsidRPr="007472FF" w14:paraId="731671A8" w14:textId="77777777" w:rsidTr="0021004E">
        <w:trPr>
          <w:trHeight w:val="255"/>
        </w:trPr>
        <w:tc>
          <w:tcPr>
            <w:tcW w:w="4111" w:type="dxa"/>
            <w:shd w:val="clear" w:color="auto" w:fill="auto"/>
            <w:noWrap/>
            <w:hideMark/>
          </w:tcPr>
          <w:p w14:paraId="6ED58270"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способ приобретения</w:t>
            </w:r>
          </w:p>
        </w:tc>
        <w:tc>
          <w:tcPr>
            <w:tcW w:w="1701" w:type="dxa"/>
            <w:shd w:val="clear" w:color="auto" w:fill="auto"/>
            <w:noWrap/>
            <w:hideMark/>
          </w:tcPr>
          <w:p w14:paraId="0FF9E945"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x</w:t>
            </w:r>
          </w:p>
        </w:tc>
        <w:tc>
          <w:tcPr>
            <w:tcW w:w="1559" w:type="dxa"/>
            <w:shd w:val="clear" w:color="auto" w:fill="auto"/>
            <w:noWrap/>
          </w:tcPr>
          <w:p w14:paraId="0176A2CF" w14:textId="45D61342"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Прямые договора без торгов</w:t>
            </w:r>
          </w:p>
        </w:tc>
        <w:tc>
          <w:tcPr>
            <w:tcW w:w="1560" w:type="dxa"/>
          </w:tcPr>
          <w:p w14:paraId="3F508F27" w14:textId="628CE118" w:rsidR="007978D4" w:rsidRPr="00E86630" w:rsidRDefault="007978D4" w:rsidP="007978D4">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Прямые договора без торгов</w:t>
            </w:r>
          </w:p>
        </w:tc>
        <w:tc>
          <w:tcPr>
            <w:tcW w:w="1559" w:type="dxa"/>
          </w:tcPr>
          <w:p w14:paraId="1090AE9A" w14:textId="24763EF7" w:rsidR="007978D4" w:rsidRPr="00E86630" w:rsidRDefault="007978D4" w:rsidP="007978D4">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Прямые договора без торгов</w:t>
            </w:r>
          </w:p>
        </w:tc>
        <w:tc>
          <w:tcPr>
            <w:tcW w:w="1701" w:type="dxa"/>
          </w:tcPr>
          <w:p w14:paraId="19870A50" w14:textId="0FB68038" w:rsidR="007978D4" w:rsidRPr="00E86630" w:rsidRDefault="007978D4" w:rsidP="007978D4">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Прямые договора без торгов</w:t>
            </w:r>
          </w:p>
        </w:tc>
        <w:tc>
          <w:tcPr>
            <w:tcW w:w="1701" w:type="dxa"/>
          </w:tcPr>
          <w:p w14:paraId="6CA353A9" w14:textId="2432BA2C"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Прямые договора без торгов</w:t>
            </w:r>
          </w:p>
        </w:tc>
        <w:tc>
          <w:tcPr>
            <w:tcW w:w="1701" w:type="dxa"/>
          </w:tcPr>
          <w:p w14:paraId="50CD67DD" w14:textId="195ED4BC" w:rsidR="007978D4" w:rsidRPr="00E86630" w:rsidRDefault="003056D5"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7978D4" w:rsidRPr="007472FF" w14:paraId="11D8AF89" w14:textId="77777777" w:rsidTr="0021004E">
        <w:trPr>
          <w:trHeight w:val="255"/>
        </w:trPr>
        <w:tc>
          <w:tcPr>
            <w:tcW w:w="4111" w:type="dxa"/>
            <w:shd w:val="clear" w:color="auto" w:fill="auto"/>
            <w:noWrap/>
            <w:hideMark/>
          </w:tcPr>
          <w:p w14:paraId="3F133B35"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2.2.3 мазут</w:t>
            </w:r>
          </w:p>
        </w:tc>
        <w:tc>
          <w:tcPr>
            <w:tcW w:w="1701" w:type="dxa"/>
            <w:shd w:val="clear" w:color="auto" w:fill="auto"/>
            <w:noWrap/>
            <w:hideMark/>
          </w:tcPr>
          <w:p w14:paraId="5FD33FC9"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x</w:t>
            </w:r>
          </w:p>
        </w:tc>
        <w:tc>
          <w:tcPr>
            <w:tcW w:w="1559" w:type="dxa"/>
            <w:shd w:val="clear" w:color="auto" w:fill="auto"/>
            <w:noWrap/>
          </w:tcPr>
          <w:p w14:paraId="4642F290" w14:textId="76E3E172"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х</w:t>
            </w:r>
          </w:p>
        </w:tc>
        <w:tc>
          <w:tcPr>
            <w:tcW w:w="1560" w:type="dxa"/>
          </w:tcPr>
          <w:p w14:paraId="11605169" w14:textId="5F6CDDD6"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х</w:t>
            </w:r>
          </w:p>
        </w:tc>
        <w:tc>
          <w:tcPr>
            <w:tcW w:w="1559" w:type="dxa"/>
          </w:tcPr>
          <w:p w14:paraId="371FED7B" w14:textId="56071222"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х</w:t>
            </w:r>
          </w:p>
        </w:tc>
        <w:tc>
          <w:tcPr>
            <w:tcW w:w="1701" w:type="dxa"/>
          </w:tcPr>
          <w:p w14:paraId="5EE65455" w14:textId="4E44DF7D"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х</w:t>
            </w:r>
          </w:p>
        </w:tc>
        <w:tc>
          <w:tcPr>
            <w:tcW w:w="1701" w:type="dxa"/>
          </w:tcPr>
          <w:p w14:paraId="453E3A1D" w14:textId="433E8DC2"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
        </w:tc>
        <w:tc>
          <w:tcPr>
            <w:tcW w:w="1701" w:type="dxa"/>
          </w:tcPr>
          <w:p w14:paraId="7F484053"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
        </w:tc>
      </w:tr>
      <w:tr w:rsidR="007978D4" w:rsidRPr="007472FF" w14:paraId="6D60CA27" w14:textId="77777777" w:rsidTr="0021004E">
        <w:trPr>
          <w:trHeight w:val="255"/>
        </w:trPr>
        <w:tc>
          <w:tcPr>
            <w:tcW w:w="4111" w:type="dxa"/>
            <w:shd w:val="clear" w:color="auto" w:fill="auto"/>
            <w:noWrap/>
            <w:hideMark/>
          </w:tcPr>
          <w:p w14:paraId="40D2C627"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--объем</w:t>
            </w:r>
          </w:p>
        </w:tc>
        <w:tc>
          <w:tcPr>
            <w:tcW w:w="1701" w:type="dxa"/>
            <w:shd w:val="clear" w:color="auto" w:fill="auto"/>
            <w:noWrap/>
            <w:hideMark/>
          </w:tcPr>
          <w:p w14:paraId="7108A686"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тонны</w:t>
            </w:r>
          </w:p>
        </w:tc>
        <w:tc>
          <w:tcPr>
            <w:tcW w:w="1559" w:type="dxa"/>
            <w:shd w:val="clear" w:color="auto" w:fill="auto"/>
            <w:noWrap/>
          </w:tcPr>
          <w:p w14:paraId="73E95325" w14:textId="619F6E6E"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54 335,78</w:t>
            </w:r>
          </w:p>
        </w:tc>
        <w:tc>
          <w:tcPr>
            <w:tcW w:w="1560" w:type="dxa"/>
          </w:tcPr>
          <w:p w14:paraId="5927A501" w14:textId="3DBA934A"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68 125,44</w:t>
            </w:r>
          </w:p>
        </w:tc>
        <w:tc>
          <w:tcPr>
            <w:tcW w:w="1559" w:type="dxa"/>
          </w:tcPr>
          <w:p w14:paraId="60F20D39" w14:textId="628AD0DF"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49 103,56</w:t>
            </w:r>
          </w:p>
        </w:tc>
        <w:tc>
          <w:tcPr>
            <w:tcW w:w="1701" w:type="dxa"/>
          </w:tcPr>
          <w:p w14:paraId="40F23932" w14:textId="6450D8FA"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6 218,18</w:t>
            </w:r>
          </w:p>
        </w:tc>
        <w:tc>
          <w:tcPr>
            <w:tcW w:w="1701" w:type="dxa"/>
          </w:tcPr>
          <w:p w14:paraId="278905D0" w14:textId="11BFE73C"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12,02</w:t>
            </w:r>
          </w:p>
        </w:tc>
        <w:tc>
          <w:tcPr>
            <w:tcW w:w="1701" w:type="dxa"/>
          </w:tcPr>
          <w:p w14:paraId="4EB0BD73" w14:textId="6E4FBE22" w:rsidR="007978D4" w:rsidRPr="00E86630" w:rsidRDefault="003056D5"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4,23</w:t>
            </w:r>
          </w:p>
        </w:tc>
      </w:tr>
      <w:tr w:rsidR="007978D4" w:rsidRPr="007472FF" w14:paraId="6F11F8DA" w14:textId="77777777" w:rsidTr="0021004E">
        <w:trPr>
          <w:trHeight w:val="255"/>
        </w:trPr>
        <w:tc>
          <w:tcPr>
            <w:tcW w:w="4111" w:type="dxa"/>
            <w:shd w:val="clear" w:color="auto" w:fill="auto"/>
            <w:noWrap/>
            <w:hideMark/>
          </w:tcPr>
          <w:p w14:paraId="35383128"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--стоимость за единицу объема</w:t>
            </w:r>
          </w:p>
        </w:tc>
        <w:tc>
          <w:tcPr>
            <w:tcW w:w="1701" w:type="dxa"/>
            <w:shd w:val="clear" w:color="auto" w:fill="auto"/>
            <w:noWrap/>
            <w:hideMark/>
          </w:tcPr>
          <w:p w14:paraId="47C29017"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shd w:val="clear" w:color="auto" w:fill="auto"/>
            <w:noWrap/>
          </w:tcPr>
          <w:p w14:paraId="0E1EA3EA" w14:textId="1F4B088E"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10,88</w:t>
            </w:r>
          </w:p>
        </w:tc>
        <w:tc>
          <w:tcPr>
            <w:tcW w:w="1560" w:type="dxa"/>
          </w:tcPr>
          <w:p w14:paraId="48830E84" w14:textId="716663E0"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11,76</w:t>
            </w:r>
          </w:p>
        </w:tc>
        <w:tc>
          <w:tcPr>
            <w:tcW w:w="1559" w:type="dxa"/>
          </w:tcPr>
          <w:p w14:paraId="66D0B4DE" w14:textId="6316DB9D"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9,81</w:t>
            </w:r>
          </w:p>
        </w:tc>
        <w:tc>
          <w:tcPr>
            <w:tcW w:w="1701" w:type="dxa"/>
          </w:tcPr>
          <w:p w14:paraId="6FB79D76" w14:textId="70ECD0AC"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10,16</w:t>
            </w:r>
          </w:p>
        </w:tc>
        <w:tc>
          <w:tcPr>
            <w:tcW w:w="1701" w:type="dxa"/>
          </w:tcPr>
          <w:p w14:paraId="72209886" w14:textId="64DC20D4"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10,36</w:t>
            </w:r>
          </w:p>
        </w:tc>
        <w:tc>
          <w:tcPr>
            <w:tcW w:w="1701" w:type="dxa"/>
          </w:tcPr>
          <w:p w14:paraId="678832CE" w14:textId="77D040AA" w:rsidR="007978D4" w:rsidRPr="00E86630" w:rsidRDefault="003056D5"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10,36</w:t>
            </w:r>
          </w:p>
        </w:tc>
      </w:tr>
      <w:tr w:rsidR="007978D4" w:rsidRPr="007472FF" w14:paraId="58E381B7" w14:textId="77777777" w:rsidTr="0021004E">
        <w:trPr>
          <w:trHeight w:val="255"/>
        </w:trPr>
        <w:tc>
          <w:tcPr>
            <w:tcW w:w="4111" w:type="dxa"/>
            <w:shd w:val="clear" w:color="auto" w:fill="auto"/>
            <w:noWrap/>
            <w:hideMark/>
          </w:tcPr>
          <w:p w14:paraId="1F84B23E"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--стоимость доставки</w:t>
            </w:r>
          </w:p>
        </w:tc>
        <w:tc>
          <w:tcPr>
            <w:tcW w:w="1701" w:type="dxa"/>
            <w:shd w:val="clear" w:color="auto" w:fill="auto"/>
            <w:noWrap/>
            <w:hideMark/>
          </w:tcPr>
          <w:p w14:paraId="40B6AF7E"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shd w:val="clear" w:color="auto" w:fill="auto"/>
            <w:noWrap/>
          </w:tcPr>
          <w:p w14:paraId="3B774CBD" w14:textId="2E3DC9E1"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3 422,91</w:t>
            </w:r>
          </w:p>
        </w:tc>
        <w:tc>
          <w:tcPr>
            <w:tcW w:w="1560" w:type="dxa"/>
          </w:tcPr>
          <w:p w14:paraId="6AC7D1F0" w14:textId="44C3DCBC"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4 582,89</w:t>
            </w:r>
          </w:p>
        </w:tc>
        <w:tc>
          <w:tcPr>
            <w:tcW w:w="1559" w:type="dxa"/>
          </w:tcPr>
          <w:p w14:paraId="0ECDD7E1" w14:textId="4AF9FB6C"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1 399,72</w:t>
            </w:r>
          </w:p>
        </w:tc>
        <w:tc>
          <w:tcPr>
            <w:tcW w:w="1701" w:type="dxa"/>
          </w:tcPr>
          <w:p w14:paraId="09DF979A" w14:textId="74A6CCA9"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625,21</w:t>
            </w:r>
          </w:p>
        </w:tc>
        <w:tc>
          <w:tcPr>
            <w:tcW w:w="1701" w:type="dxa"/>
          </w:tcPr>
          <w:p w14:paraId="61C79FA6" w14:textId="1450BC3C"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0,02</w:t>
            </w:r>
          </w:p>
        </w:tc>
        <w:tc>
          <w:tcPr>
            <w:tcW w:w="1701" w:type="dxa"/>
          </w:tcPr>
          <w:p w14:paraId="42447FB1" w14:textId="0B4DC128" w:rsidR="007978D4" w:rsidRPr="00E86630" w:rsidRDefault="003056D5"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7978D4" w:rsidRPr="007472FF" w14:paraId="4BB4D321" w14:textId="77777777" w:rsidTr="0021004E">
        <w:trPr>
          <w:trHeight w:val="255"/>
        </w:trPr>
        <w:tc>
          <w:tcPr>
            <w:tcW w:w="4111" w:type="dxa"/>
            <w:shd w:val="clear" w:color="auto" w:fill="auto"/>
            <w:noWrap/>
            <w:hideMark/>
          </w:tcPr>
          <w:p w14:paraId="2AF43035"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lastRenderedPageBreak/>
              <w:t>--способ приобретения</w:t>
            </w:r>
          </w:p>
        </w:tc>
        <w:tc>
          <w:tcPr>
            <w:tcW w:w="1701" w:type="dxa"/>
            <w:shd w:val="clear" w:color="auto" w:fill="auto"/>
            <w:noWrap/>
            <w:hideMark/>
          </w:tcPr>
          <w:p w14:paraId="74EA3C37"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x</w:t>
            </w:r>
          </w:p>
        </w:tc>
        <w:tc>
          <w:tcPr>
            <w:tcW w:w="1559" w:type="dxa"/>
            <w:shd w:val="clear" w:color="auto" w:fill="auto"/>
            <w:noWrap/>
          </w:tcPr>
          <w:p w14:paraId="5914F773" w14:textId="7C48D9C8"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Торги/аукционы</w:t>
            </w:r>
          </w:p>
        </w:tc>
        <w:tc>
          <w:tcPr>
            <w:tcW w:w="1560" w:type="dxa"/>
          </w:tcPr>
          <w:p w14:paraId="1465DF28" w14:textId="1B7AAB48" w:rsidR="007978D4" w:rsidRPr="00E86630" w:rsidRDefault="007978D4" w:rsidP="007978D4">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Торги/аукционы</w:t>
            </w:r>
          </w:p>
        </w:tc>
        <w:tc>
          <w:tcPr>
            <w:tcW w:w="1559" w:type="dxa"/>
          </w:tcPr>
          <w:p w14:paraId="232EB5FC" w14:textId="27382B1F" w:rsidR="007978D4" w:rsidRPr="00E86630" w:rsidRDefault="007978D4" w:rsidP="007978D4">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Прямые договора без торгов</w:t>
            </w:r>
          </w:p>
        </w:tc>
        <w:tc>
          <w:tcPr>
            <w:tcW w:w="1701" w:type="dxa"/>
          </w:tcPr>
          <w:p w14:paraId="52083DB7" w14:textId="5E0DE06C" w:rsidR="007978D4" w:rsidRPr="00E86630" w:rsidRDefault="007978D4" w:rsidP="007978D4">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Торги/аукционы</w:t>
            </w:r>
          </w:p>
        </w:tc>
        <w:tc>
          <w:tcPr>
            <w:tcW w:w="1701" w:type="dxa"/>
          </w:tcPr>
          <w:p w14:paraId="21348606" w14:textId="7D059AC0" w:rsidR="007978D4" w:rsidRPr="00E86630" w:rsidRDefault="007978D4" w:rsidP="007978D4">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Прямые договора без торгов</w:t>
            </w:r>
          </w:p>
        </w:tc>
        <w:tc>
          <w:tcPr>
            <w:tcW w:w="1701" w:type="dxa"/>
          </w:tcPr>
          <w:p w14:paraId="77066746" w14:textId="40F7D7B3" w:rsidR="007978D4" w:rsidRPr="00E86630" w:rsidRDefault="003056D5" w:rsidP="007978D4">
            <w:pPr>
              <w:spacing w:after="0"/>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Прямые договора без торгов</w:t>
            </w:r>
          </w:p>
        </w:tc>
      </w:tr>
      <w:tr w:rsidR="003056D5" w:rsidRPr="007472FF" w14:paraId="252FA28D" w14:textId="77777777" w:rsidTr="0021004E">
        <w:trPr>
          <w:trHeight w:val="255"/>
        </w:trPr>
        <w:tc>
          <w:tcPr>
            <w:tcW w:w="4111" w:type="dxa"/>
            <w:shd w:val="clear" w:color="auto" w:fill="auto"/>
            <w:noWrap/>
          </w:tcPr>
          <w:p w14:paraId="731465A3"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2.2.4 дизельное топливо</w:t>
            </w:r>
          </w:p>
        </w:tc>
        <w:tc>
          <w:tcPr>
            <w:tcW w:w="1701" w:type="dxa"/>
            <w:shd w:val="clear" w:color="auto" w:fill="auto"/>
            <w:noWrap/>
          </w:tcPr>
          <w:p w14:paraId="708C1772"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x</w:t>
            </w:r>
          </w:p>
        </w:tc>
        <w:tc>
          <w:tcPr>
            <w:tcW w:w="1559" w:type="dxa"/>
            <w:shd w:val="clear" w:color="auto" w:fill="auto"/>
            <w:noWrap/>
          </w:tcPr>
          <w:p w14:paraId="496C6CB8" w14:textId="5CF091C4"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х</w:t>
            </w:r>
          </w:p>
        </w:tc>
        <w:tc>
          <w:tcPr>
            <w:tcW w:w="1560" w:type="dxa"/>
          </w:tcPr>
          <w:p w14:paraId="5F93B5DE" w14:textId="02091751"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х</w:t>
            </w:r>
          </w:p>
        </w:tc>
        <w:tc>
          <w:tcPr>
            <w:tcW w:w="1559" w:type="dxa"/>
          </w:tcPr>
          <w:p w14:paraId="40B4FC7C" w14:textId="1B761854"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х</w:t>
            </w:r>
          </w:p>
        </w:tc>
        <w:tc>
          <w:tcPr>
            <w:tcW w:w="1701" w:type="dxa"/>
          </w:tcPr>
          <w:p w14:paraId="7A46FE08" w14:textId="5BE87C19"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х</w:t>
            </w:r>
          </w:p>
        </w:tc>
        <w:tc>
          <w:tcPr>
            <w:tcW w:w="1701" w:type="dxa"/>
          </w:tcPr>
          <w:p w14:paraId="108C62B5" w14:textId="7F1AC265"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х</w:t>
            </w:r>
          </w:p>
        </w:tc>
        <w:tc>
          <w:tcPr>
            <w:tcW w:w="1701" w:type="dxa"/>
          </w:tcPr>
          <w:p w14:paraId="74B37F82" w14:textId="310E1B8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х</w:t>
            </w:r>
          </w:p>
        </w:tc>
      </w:tr>
      <w:tr w:rsidR="003056D5" w:rsidRPr="007472FF" w14:paraId="12325419" w14:textId="77777777" w:rsidTr="0021004E">
        <w:trPr>
          <w:trHeight w:val="255"/>
        </w:trPr>
        <w:tc>
          <w:tcPr>
            <w:tcW w:w="4111" w:type="dxa"/>
            <w:shd w:val="clear" w:color="auto" w:fill="auto"/>
            <w:noWrap/>
          </w:tcPr>
          <w:p w14:paraId="2F7BCCAC"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--объем</w:t>
            </w:r>
          </w:p>
        </w:tc>
        <w:tc>
          <w:tcPr>
            <w:tcW w:w="1701" w:type="dxa"/>
            <w:shd w:val="clear" w:color="auto" w:fill="auto"/>
            <w:noWrap/>
          </w:tcPr>
          <w:p w14:paraId="3B67A6F8"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тонны</w:t>
            </w:r>
          </w:p>
        </w:tc>
        <w:tc>
          <w:tcPr>
            <w:tcW w:w="1559" w:type="dxa"/>
            <w:shd w:val="clear" w:color="auto" w:fill="auto"/>
            <w:noWrap/>
          </w:tcPr>
          <w:p w14:paraId="127D52AF" w14:textId="0345A330"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57,26</w:t>
            </w:r>
          </w:p>
        </w:tc>
        <w:tc>
          <w:tcPr>
            <w:tcW w:w="1560" w:type="dxa"/>
          </w:tcPr>
          <w:p w14:paraId="6CD9CE33" w14:textId="7DF7E9A9" w:rsidR="003056D5" w:rsidRPr="00E86630" w:rsidRDefault="003056D5" w:rsidP="003056D5">
            <w:pPr>
              <w:spacing w:after="0"/>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Pr>
          <w:p w14:paraId="7AC8776E" w14:textId="6DA27C30" w:rsidR="003056D5" w:rsidRPr="00E86630" w:rsidRDefault="003056D5" w:rsidP="003056D5">
            <w:pPr>
              <w:spacing w:after="0"/>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779AAF5E" w14:textId="7B00DB04" w:rsidR="003056D5" w:rsidRPr="00E86630" w:rsidRDefault="003056D5" w:rsidP="003056D5">
            <w:pPr>
              <w:spacing w:after="0"/>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0446A575" w14:textId="0AC64DC9" w:rsidR="003056D5" w:rsidRPr="00E86630" w:rsidRDefault="003056D5" w:rsidP="003056D5">
            <w:pPr>
              <w:spacing w:after="0"/>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25463A2B" w14:textId="0542D07B" w:rsidR="003056D5" w:rsidRPr="00E86630" w:rsidRDefault="003056D5" w:rsidP="003056D5">
            <w:pPr>
              <w:spacing w:after="0"/>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r>
      <w:tr w:rsidR="003056D5" w:rsidRPr="007472FF" w14:paraId="2AC69A59" w14:textId="77777777" w:rsidTr="0021004E">
        <w:trPr>
          <w:trHeight w:val="255"/>
        </w:trPr>
        <w:tc>
          <w:tcPr>
            <w:tcW w:w="4111" w:type="dxa"/>
            <w:shd w:val="clear" w:color="auto" w:fill="auto"/>
            <w:noWrap/>
          </w:tcPr>
          <w:p w14:paraId="2FD0F9B5"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--стоимость за единицу объема</w:t>
            </w:r>
          </w:p>
        </w:tc>
        <w:tc>
          <w:tcPr>
            <w:tcW w:w="1701" w:type="dxa"/>
            <w:shd w:val="clear" w:color="auto" w:fill="auto"/>
            <w:noWrap/>
          </w:tcPr>
          <w:p w14:paraId="7F085830"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shd w:val="clear" w:color="auto" w:fill="auto"/>
            <w:noWrap/>
          </w:tcPr>
          <w:p w14:paraId="7E2C158E" w14:textId="2299AD81"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47,29</w:t>
            </w:r>
          </w:p>
        </w:tc>
        <w:tc>
          <w:tcPr>
            <w:tcW w:w="1560" w:type="dxa"/>
          </w:tcPr>
          <w:p w14:paraId="7C43ECFB" w14:textId="6A570C61" w:rsidR="003056D5" w:rsidRPr="00E86630" w:rsidRDefault="003056D5" w:rsidP="003056D5">
            <w:pPr>
              <w:spacing w:after="0"/>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Pr>
          <w:p w14:paraId="54E757E3" w14:textId="3B8A2CB2" w:rsidR="003056D5" w:rsidRPr="00E86630" w:rsidRDefault="003056D5" w:rsidP="003056D5">
            <w:pPr>
              <w:spacing w:after="0"/>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4A237F4C" w14:textId="6C302258" w:rsidR="003056D5" w:rsidRPr="00E86630" w:rsidRDefault="003056D5" w:rsidP="003056D5">
            <w:pPr>
              <w:spacing w:after="0"/>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4ED76CA9" w14:textId="2CB02D5B" w:rsidR="003056D5" w:rsidRPr="00E86630" w:rsidRDefault="003056D5" w:rsidP="003056D5">
            <w:pPr>
              <w:spacing w:after="0"/>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3970785F" w14:textId="6F44A844" w:rsidR="003056D5" w:rsidRPr="00E86630" w:rsidRDefault="003056D5" w:rsidP="003056D5">
            <w:pPr>
              <w:spacing w:after="0"/>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r>
      <w:tr w:rsidR="003056D5" w:rsidRPr="007472FF" w14:paraId="362CE6AB" w14:textId="77777777" w:rsidTr="0021004E">
        <w:trPr>
          <w:trHeight w:val="255"/>
        </w:trPr>
        <w:tc>
          <w:tcPr>
            <w:tcW w:w="4111" w:type="dxa"/>
            <w:shd w:val="clear" w:color="auto" w:fill="auto"/>
            <w:noWrap/>
          </w:tcPr>
          <w:p w14:paraId="201C06E6"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--стоимость доставки</w:t>
            </w:r>
          </w:p>
        </w:tc>
        <w:tc>
          <w:tcPr>
            <w:tcW w:w="1701" w:type="dxa"/>
            <w:shd w:val="clear" w:color="auto" w:fill="auto"/>
            <w:noWrap/>
          </w:tcPr>
          <w:p w14:paraId="6E4172BA"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shd w:val="clear" w:color="auto" w:fill="auto"/>
            <w:noWrap/>
          </w:tcPr>
          <w:p w14:paraId="5FDB4D38" w14:textId="1D5543A2"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w:t>
            </w:r>
          </w:p>
        </w:tc>
        <w:tc>
          <w:tcPr>
            <w:tcW w:w="1560" w:type="dxa"/>
          </w:tcPr>
          <w:p w14:paraId="7B2E3CB9" w14:textId="6EFDF34D" w:rsidR="003056D5" w:rsidRPr="00E86630" w:rsidRDefault="003056D5" w:rsidP="003056D5">
            <w:pPr>
              <w:spacing w:after="0"/>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Pr>
          <w:p w14:paraId="37DC8E2D" w14:textId="055E8772" w:rsidR="003056D5" w:rsidRPr="00E86630" w:rsidRDefault="003056D5" w:rsidP="003056D5">
            <w:pPr>
              <w:spacing w:after="0"/>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23472FB0" w14:textId="1937D327" w:rsidR="003056D5" w:rsidRPr="00E86630" w:rsidRDefault="003056D5" w:rsidP="003056D5">
            <w:pPr>
              <w:spacing w:after="0"/>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7CFD3685" w14:textId="220B9685" w:rsidR="003056D5" w:rsidRPr="00E86630" w:rsidRDefault="003056D5" w:rsidP="003056D5">
            <w:pPr>
              <w:spacing w:after="0"/>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19218661" w14:textId="37F831A3" w:rsidR="003056D5" w:rsidRPr="00E86630" w:rsidRDefault="003056D5" w:rsidP="003056D5">
            <w:pPr>
              <w:spacing w:after="0"/>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r>
      <w:tr w:rsidR="003056D5" w:rsidRPr="007472FF" w14:paraId="5EA4796B" w14:textId="77777777" w:rsidTr="0021004E">
        <w:trPr>
          <w:trHeight w:val="255"/>
        </w:trPr>
        <w:tc>
          <w:tcPr>
            <w:tcW w:w="4111" w:type="dxa"/>
            <w:shd w:val="clear" w:color="auto" w:fill="auto"/>
            <w:noWrap/>
          </w:tcPr>
          <w:p w14:paraId="739A0722"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--способ приобретения</w:t>
            </w:r>
          </w:p>
        </w:tc>
        <w:tc>
          <w:tcPr>
            <w:tcW w:w="1701" w:type="dxa"/>
            <w:shd w:val="clear" w:color="auto" w:fill="auto"/>
            <w:noWrap/>
          </w:tcPr>
          <w:p w14:paraId="77109B75"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x</w:t>
            </w:r>
          </w:p>
        </w:tc>
        <w:tc>
          <w:tcPr>
            <w:tcW w:w="1559" w:type="dxa"/>
            <w:shd w:val="clear" w:color="auto" w:fill="auto"/>
            <w:noWrap/>
          </w:tcPr>
          <w:p w14:paraId="5328DE4D" w14:textId="0503EF68"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Прямые договора без торгов</w:t>
            </w:r>
          </w:p>
        </w:tc>
        <w:tc>
          <w:tcPr>
            <w:tcW w:w="1560" w:type="dxa"/>
          </w:tcPr>
          <w:p w14:paraId="61E5011E" w14:textId="51522F6A" w:rsidR="003056D5" w:rsidRPr="00E86630" w:rsidRDefault="003056D5" w:rsidP="003056D5">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w:t>
            </w:r>
          </w:p>
        </w:tc>
        <w:tc>
          <w:tcPr>
            <w:tcW w:w="1559" w:type="dxa"/>
          </w:tcPr>
          <w:p w14:paraId="2968D13D" w14:textId="4EC39C7B" w:rsidR="003056D5" w:rsidRPr="00E86630" w:rsidRDefault="003056D5" w:rsidP="003056D5">
            <w:pPr>
              <w:spacing w:after="0"/>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352FD5DF" w14:textId="428A6C59" w:rsidR="003056D5" w:rsidRPr="00E86630" w:rsidRDefault="003056D5" w:rsidP="003056D5">
            <w:pPr>
              <w:spacing w:after="0"/>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072C9525" w14:textId="5B836142" w:rsidR="003056D5" w:rsidRPr="00E86630" w:rsidRDefault="003056D5" w:rsidP="003056D5">
            <w:pPr>
              <w:spacing w:after="0"/>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54626AB5" w14:textId="47951AA6" w:rsidR="003056D5" w:rsidRPr="00E86630" w:rsidRDefault="003056D5" w:rsidP="003056D5">
            <w:pPr>
              <w:spacing w:after="0"/>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r>
      <w:tr w:rsidR="003056D5" w:rsidRPr="007472FF" w14:paraId="5775A3FB" w14:textId="77777777" w:rsidTr="0021004E">
        <w:trPr>
          <w:trHeight w:val="510"/>
        </w:trPr>
        <w:tc>
          <w:tcPr>
            <w:tcW w:w="4111" w:type="dxa"/>
            <w:shd w:val="clear" w:color="auto" w:fill="auto"/>
            <w:hideMark/>
          </w:tcPr>
          <w:p w14:paraId="66D2EBA4"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2.3 Расходы на покупаемую электрическую энергию (мощность), используемую в технологическом процессе</w:t>
            </w:r>
          </w:p>
        </w:tc>
        <w:tc>
          <w:tcPr>
            <w:tcW w:w="1701" w:type="dxa"/>
            <w:shd w:val="clear" w:color="auto" w:fill="auto"/>
            <w:noWrap/>
            <w:hideMark/>
          </w:tcPr>
          <w:p w14:paraId="44A6D063"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shd w:val="clear" w:color="auto" w:fill="auto"/>
            <w:noWrap/>
          </w:tcPr>
          <w:p w14:paraId="4E954FB0" w14:textId="0C2F5F5B"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86 923,39</w:t>
            </w:r>
          </w:p>
        </w:tc>
        <w:tc>
          <w:tcPr>
            <w:tcW w:w="1560" w:type="dxa"/>
          </w:tcPr>
          <w:p w14:paraId="511EF817" w14:textId="4ABC4C8F"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100 924,83</w:t>
            </w:r>
          </w:p>
        </w:tc>
        <w:tc>
          <w:tcPr>
            <w:tcW w:w="1559" w:type="dxa"/>
          </w:tcPr>
          <w:p w14:paraId="2C206C70" w14:textId="72369866"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112 349,26</w:t>
            </w:r>
          </w:p>
        </w:tc>
        <w:tc>
          <w:tcPr>
            <w:tcW w:w="1701" w:type="dxa"/>
          </w:tcPr>
          <w:p w14:paraId="72ECD59B" w14:textId="07E16E6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151 319,91</w:t>
            </w:r>
          </w:p>
        </w:tc>
        <w:tc>
          <w:tcPr>
            <w:tcW w:w="1701" w:type="dxa"/>
          </w:tcPr>
          <w:p w14:paraId="02CBA21C" w14:textId="5291B063"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150 730,8</w:t>
            </w:r>
          </w:p>
        </w:tc>
        <w:tc>
          <w:tcPr>
            <w:tcW w:w="1701" w:type="dxa"/>
          </w:tcPr>
          <w:p w14:paraId="5916B6F4" w14:textId="7EDB1972"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175 538,54</w:t>
            </w:r>
          </w:p>
        </w:tc>
      </w:tr>
      <w:tr w:rsidR="003056D5" w:rsidRPr="007472FF" w14:paraId="6795B737" w14:textId="77777777" w:rsidTr="0021004E">
        <w:trPr>
          <w:trHeight w:val="255"/>
        </w:trPr>
        <w:tc>
          <w:tcPr>
            <w:tcW w:w="4111" w:type="dxa"/>
            <w:shd w:val="clear" w:color="auto" w:fill="auto"/>
            <w:noWrap/>
            <w:hideMark/>
          </w:tcPr>
          <w:p w14:paraId="5720AFE5"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2.3.1 Средневзвешенная стоимость 1 </w:t>
            </w:r>
            <w:proofErr w:type="spellStart"/>
            <w:r w:rsidRPr="00E86630">
              <w:rPr>
                <w:rFonts w:ascii="Times New Roman" w:eastAsia="Times New Roman" w:hAnsi="Times New Roman" w:cs="Times New Roman"/>
                <w:sz w:val="20"/>
                <w:szCs w:val="20"/>
                <w:lang w:eastAsia="ru-RU"/>
              </w:rPr>
              <w:t>кВт.ч</w:t>
            </w:r>
            <w:proofErr w:type="spellEnd"/>
            <w:r w:rsidRPr="00E86630">
              <w:rPr>
                <w:rFonts w:ascii="Times New Roman" w:eastAsia="Times New Roman" w:hAnsi="Times New Roman" w:cs="Times New Roman"/>
                <w:sz w:val="20"/>
                <w:szCs w:val="20"/>
                <w:lang w:eastAsia="ru-RU"/>
              </w:rPr>
              <w:t xml:space="preserve"> (с учетом мощности)</w:t>
            </w:r>
          </w:p>
        </w:tc>
        <w:tc>
          <w:tcPr>
            <w:tcW w:w="1701" w:type="dxa"/>
            <w:shd w:val="clear" w:color="auto" w:fill="auto"/>
            <w:noWrap/>
            <w:hideMark/>
          </w:tcPr>
          <w:p w14:paraId="1C08CA9F"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руб</w:t>
            </w:r>
            <w:proofErr w:type="spellEnd"/>
          </w:p>
        </w:tc>
        <w:tc>
          <w:tcPr>
            <w:tcW w:w="1559" w:type="dxa"/>
            <w:shd w:val="clear" w:color="auto" w:fill="auto"/>
            <w:noWrap/>
          </w:tcPr>
          <w:p w14:paraId="1851F4DB" w14:textId="4530E05E"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4,07</w:t>
            </w:r>
          </w:p>
        </w:tc>
        <w:tc>
          <w:tcPr>
            <w:tcW w:w="1560" w:type="dxa"/>
          </w:tcPr>
          <w:p w14:paraId="1B2B26CA" w14:textId="7CB9A8A1"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4,17</w:t>
            </w:r>
          </w:p>
        </w:tc>
        <w:tc>
          <w:tcPr>
            <w:tcW w:w="1559" w:type="dxa"/>
          </w:tcPr>
          <w:p w14:paraId="617BD3D2" w14:textId="5175DCF1"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4,34</w:t>
            </w:r>
          </w:p>
        </w:tc>
        <w:tc>
          <w:tcPr>
            <w:tcW w:w="1701" w:type="dxa"/>
          </w:tcPr>
          <w:p w14:paraId="667A0138" w14:textId="60EF1DAF"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4,35</w:t>
            </w:r>
          </w:p>
        </w:tc>
        <w:tc>
          <w:tcPr>
            <w:tcW w:w="1701" w:type="dxa"/>
          </w:tcPr>
          <w:p w14:paraId="718DAAB1" w14:textId="0E300A33"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4,42</w:t>
            </w:r>
          </w:p>
        </w:tc>
        <w:tc>
          <w:tcPr>
            <w:tcW w:w="1701" w:type="dxa"/>
          </w:tcPr>
          <w:p w14:paraId="62DA30F9" w14:textId="563CDA81"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4,98</w:t>
            </w:r>
          </w:p>
        </w:tc>
      </w:tr>
      <w:tr w:rsidR="003056D5" w:rsidRPr="007472FF" w14:paraId="3ADE4600" w14:textId="77777777" w:rsidTr="0021004E">
        <w:trPr>
          <w:trHeight w:val="255"/>
        </w:trPr>
        <w:tc>
          <w:tcPr>
            <w:tcW w:w="4111" w:type="dxa"/>
            <w:shd w:val="clear" w:color="auto" w:fill="auto"/>
            <w:noWrap/>
            <w:hideMark/>
          </w:tcPr>
          <w:p w14:paraId="75A2B55C"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2.3.2 Объем приобретенной электрической энергии</w:t>
            </w:r>
          </w:p>
        </w:tc>
        <w:tc>
          <w:tcPr>
            <w:tcW w:w="1701" w:type="dxa"/>
            <w:shd w:val="clear" w:color="auto" w:fill="auto"/>
            <w:noWrap/>
            <w:hideMark/>
          </w:tcPr>
          <w:p w14:paraId="7E147857"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кВт.ч</w:t>
            </w:r>
            <w:proofErr w:type="spellEnd"/>
          </w:p>
        </w:tc>
        <w:tc>
          <w:tcPr>
            <w:tcW w:w="1559" w:type="dxa"/>
            <w:shd w:val="clear" w:color="auto" w:fill="auto"/>
            <w:noWrap/>
          </w:tcPr>
          <w:p w14:paraId="72598D6D" w14:textId="06085C25"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21 337,6186</w:t>
            </w:r>
          </w:p>
        </w:tc>
        <w:tc>
          <w:tcPr>
            <w:tcW w:w="1560" w:type="dxa"/>
          </w:tcPr>
          <w:p w14:paraId="7093771F" w14:textId="32A9093C"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24 175,5382</w:t>
            </w:r>
          </w:p>
        </w:tc>
        <w:tc>
          <w:tcPr>
            <w:tcW w:w="1559" w:type="dxa"/>
          </w:tcPr>
          <w:p w14:paraId="644DC916" w14:textId="76648D0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25 884,18</w:t>
            </w:r>
          </w:p>
        </w:tc>
        <w:tc>
          <w:tcPr>
            <w:tcW w:w="1701" w:type="dxa"/>
          </w:tcPr>
          <w:p w14:paraId="17282F54" w14:textId="65576D54"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34 806,97</w:t>
            </w:r>
          </w:p>
        </w:tc>
        <w:tc>
          <w:tcPr>
            <w:tcW w:w="1701" w:type="dxa"/>
          </w:tcPr>
          <w:p w14:paraId="7BAC774A" w14:textId="2A5D9680"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34 099,55</w:t>
            </w:r>
          </w:p>
        </w:tc>
        <w:tc>
          <w:tcPr>
            <w:tcW w:w="1701" w:type="dxa"/>
          </w:tcPr>
          <w:p w14:paraId="2269408E" w14:textId="32A8F290"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32 250,73</w:t>
            </w:r>
          </w:p>
        </w:tc>
      </w:tr>
      <w:tr w:rsidR="003056D5" w:rsidRPr="007472FF" w14:paraId="33D2090E" w14:textId="77777777" w:rsidTr="0021004E">
        <w:trPr>
          <w:trHeight w:val="510"/>
        </w:trPr>
        <w:tc>
          <w:tcPr>
            <w:tcW w:w="4111" w:type="dxa"/>
            <w:shd w:val="clear" w:color="auto" w:fill="auto"/>
            <w:hideMark/>
          </w:tcPr>
          <w:p w14:paraId="7C305399"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2.4 Расходы на приобретение холодной воды, используемой в технологическом процессе</w:t>
            </w:r>
          </w:p>
        </w:tc>
        <w:tc>
          <w:tcPr>
            <w:tcW w:w="1701" w:type="dxa"/>
            <w:shd w:val="clear" w:color="auto" w:fill="auto"/>
            <w:noWrap/>
            <w:hideMark/>
          </w:tcPr>
          <w:p w14:paraId="65042079"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shd w:val="clear" w:color="auto" w:fill="auto"/>
            <w:noWrap/>
          </w:tcPr>
          <w:p w14:paraId="6A5EA097" w14:textId="78235772"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43 342,60</w:t>
            </w:r>
          </w:p>
        </w:tc>
        <w:tc>
          <w:tcPr>
            <w:tcW w:w="1560" w:type="dxa"/>
          </w:tcPr>
          <w:p w14:paraId="4B43AA81" w14:textId="3C5BFAEA"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39 976,93</w:t>
            </w:r>
          </w:p>
        </w:tc>
        <w:tc>
          <w:tcPr>
            <w:tcW w:w="1559" w:type="dxa"/>
          </w:tcPr>
          <w:p w14:paraId="7DF0F50B" w14:textId="66B0C9D1"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53 642,20</w:t>
            </w:r>
          </w:p>
        </w:tc>
        <w:tc>
          <w:tcPr>
            <w:tcW w:w="1701" w:type="dxa"/>
          </w:tcPr>
          <w:p w14:paraId="1FF5B390" w14:textId="287F3633"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70 699,94</w:t>
            </w:r>
          </w:p>
        </w:tc>
        <w:tc>
          <w:tcPr>
            <w:tcW w:w="1701" w:type="dxa"/>
          </w:tcPr>
          <w:p w14:paraId="2FF66BDD" w14:textId="7A59B25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63 020,69</w:t>
            </w:r>
          </w:p>
        </w:tc>
        <w:tc>
          <w:tcPr>
            <w:tcW w:w="1701" w:type="dxa"/>
          </w:tcPr>
          <w:p w14:paraId="1B94BAE1" w14:textId="0AE8CC3D"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53 529,02</w:t>
            </w:r>
          </w:p>
        </w:tc>
      </w:tr>
      <w:tr w:rsidR="003056D5" w:rsidRPr="007472FF" w14:paraId="5544D3A5" w14:textId="77777777" w:rsidTr="0021004E">
        <w:trPr>
          <w:trHeight w:val="255"/>
        </w:trPr>
        <w:tc>
          <w:tcPr>
            <w:tcW w:w="4111" w:type="dxa"/>
            <w:shd w:val="clear" w:color="auto" w:fill="auto"/>
            <w:hideMark/>
          </w:tcPr>
          <w:p w14:paraId="1BB22439"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2.5 Расходы на </w:t>
            </w:r>
            <w:proofErr w:type="spellStart"/>
            <w:r w:rsidRPr="00E86630">
              <w:rPr>
                <w:rFonts w:ascii="Times New Roman" w:eastAsia="Times New Roman" w:hAnsi="Times New Roman" w:cs="Times New Roman"/>
                <w:sz w:val="20"/>
                <w:szCs w:val="20"/>
                <w:lang w:eastAsia="ru-RU"/>
              </w:rPr>
              <w:t>хим.реагенты</w:t>
            </w:r>
            <w:proofErr w:type="spellEnd"/>
            <w:r w:rsidRPr="00E86630">
              <w:rPr>
                <w:rFonts w:ascii="Times New Roman" w:eastAsia="Times New Roman" w:hAnsi="Times New Roman" w:cs="Times New Roman"/>
                <w:sz w:val="20"/>
                <w:szCs w:val="20"/>
                <w:lang w:eastAsia="ru-RU"/>
              </w:rPr>
              <w:t>, используемые в технологическом процессе</w:t>
            </w:r>
          </w:p>
        </w:tc>
        <w:tc>
          <w:tcPr>
            <w:tcW w:w="1701" w:type="dxa"/>
            <w:shd w:val="clear" w:color="auto" w:fill="auto"/>
            <w:noWrap/>
            <w:hideMark/>
          </w:tcPr>
          <w:p w14:paraId="1C2452C9"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shd w:val="clear" w:color="auto" w:fill="auto"/>
            <w:noWrap/>
          </w:tcPr>
          <w:p w14:paraId="3888A5B6" w14:textId="640249A8"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1 799,43</w:t>
            </w:r>
          </w:p>
        </w:tc>
        <w:tc>
          <w:tcPr>
            <w:tcW w:w="1560" w:type="dxa"/>
          </w:tcPr>
          <w:p w14:paraId="6D4A15E6" w14:textId="4C52FC00"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810,04</w:t>
            </w:r>
          </w:p>
        </w:tc>
        <w:tc>
          <w:tcPr>
            <w:tcW w:w="1559" w:type="dxa"/>
          </w:tcPr>
          <w:p w14:paraId="4E371024" w14:textId="0A5BF0A3"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1 043,37</w:t>
            </w:r>
          </w:p>
        </w:tc>
        <w:tc>
          <w:tcPr>
            <w:tcW w:w="1701" w:type="dxa"/>
          </w:tcPr>
          <w:p w14:paraId="31730B06" w14:textId="0D953E89"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1 429,65</w:t>
            </w:r>
          </w:p>
        </w:tc>
        <w:tc>
          <w:tcPr>
            <w:tcW w:w="1701" w:type="dxa"/>
          </w:tcPr>
          <w:p w14:paraId="257AA5C5" w14:textId="00B5F5DD"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1 621,52</w:t>
            </w:r>
          </w:p>
        </w:tc>
        <w:tc>
          <w:tcPr>
            <w:tcW w:w="1701" w:type="dxa"/>
          </w:tcPr>
          <w:p w14:paraId="6D364012" w14:textId="45B8CC99"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1 552,52</w:t>
            </w:r>
          </w:p>
        </w:tc>
      </w:tr>
      <w:tr w:rsidR="003056D5" w:rsidRPr="007472FF" w14:paraId="42844E0F" w14:textId="77777777" w:rsidTr="0021004E">
        <w:trPr>
          <w:trHeight w:val="255"/>
        </w:trPr>
        <w:tc>
          <w:tcPr>
            <w:tcW w:w="4111" w:type="dxa"/>
            <w:shd w:val="clear" w:color="auto" w:fill="auto"/>
            <w:noWrap/>
            <w:hideMark/>
          </w:tcPr>
          <w:p w14:paraId="4C784A5D"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2.6 Расходы на оплату труда основного производственного персонала</w:t>
            </w:r>
          </w:p>
        </w:tc>
        <w:tc>
          <w:tcPr>
            <w:tcW w:w="1701" w:type="dxa"/>
            <w:shd w:val="clear" w:color="auto" w:fill="auto"/>
            <w:noWrap/>
            <w:hideMark/>
          </w:tcPr>
          <w:p w14:paraId="3DC9C16E"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shd w:val="clear" w:color="auto" w:fill="auto"/>
            <w:noWrap/>
          </w:tcPr>
          <w:p w14:paraId="000E652B" w14:textId="772EB909"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247 449,48</w:t>
            </w:r>
          </w:p>
        </w:tc>
        <w:tc>
          <w:tcPr>
            <w:tcW w:w="1560" w:type="dxa"/>
          </w:tcPr>
          <w:p w14:paraId="434BCBAF" w14:textId="2A14869A"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259 946,98</w:t>
            </w:r>
          </w:p>
        </w:tc>
        <w:tc>
          <w:tcPr>
            <w:tcW w:w="1559" w:type="dxa"/>
          </w:tcPr>
          <w:p w14:paraId="4DD1C0BB" w14:textId="75187AB8"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239 014,50</w:t>
            </w:r>
          </w:p>
        </w:tc>
        <w:tc>
          <w:tcPr>
            <w:tcW w:w="1701" w:type="dxa"/>
          </w:tcPr>
          <w:p w14:paraId="02DBAA57" w14:textId="03B1B419"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200 318,20</w:t>
            </w:r>
          </w:p>
        </w:tc>
        <w:tc>
          <w:tcPr>
            <w:tcW w:w="1701" w:type="dxa"/>
          </w:tcPr>
          <w:p w14:paraId="40228E5E" w14:textId="44D3E4BC"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159 198,68</w:t>
            </w:r>
          </w:p>
        </w:tc>
        <w:tc>
          <w:tcPr>
            <w:tcW w:w="1701" w:type="dxa"/>
          </w:tcPr>
          <w:p w14:paraId="08BC7FED" w14:textId="17A797EC"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176 526,57</w:t>
            </w:r>
          </w:p>
        </w:tc>
      </w:tr>
      <w:tr w:rsidR="003056D5" w:rsidRPr="007472FF" w14:paraId="67B4730F" w14:textId="77777777" w:rsidTr="0021004E">
        <w:trPr>
          <w:trHeight w:val="510"/>
        </w:trPr>
        <w:tc>
          <w:tcPr>
            <w:tcW w:w="4111" w:type="dxa"/>
            <w:shd w:val="clear" w:color="auto" w:fill="auto"/>
            <w:hideMark/>
          </w:tcPr>
          <w:p w14:paraId="68B380AB"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2.7 Отчисления на социальные нужды основного производственного персонала</w:t>
            </w:r>
          </w:p>
        </w:tc>
        <w:tc>
          <w:tcPr>
            <w:tcW w:w="1701" w:type="dxa"/>
            <w:shd w:val="clear" w:color="auto" w:fill="auto"/>
            <w:noWrap/>
            <w:hideMark/>
          </w:tcPr>
          <w:p w14:paraId="495C1D8D"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shd w:val="clear" w:color="auto" w:fill="auto"/>
            <w:noWrap/>
          </w:tcPr>
          <w:p w14:paraId="6DE6869B" w14:textId="24F6E93E"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55 0 49,83</w:t>
            </w:r>
          </w:p>
        </w:tc>
        <w:tc>
          <w:tcPr>
            <w:tcW w:w="1560" w:type="dxa"/>
          </w:tcPr>
          <w:p w14:paraId="3FC6E716" w14:textId="608B3B89"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55 672,21</w:t>
            </w:r>
          </w:p>
        </w:tc>
        <w:tc>
          <w:tcPr>
            <w:tcW w:w="1559" w:type="dxa"/>
          </w:tcPr>
          <w:p w14:paraId="4C9C1DB8" w14:textId="0A67C15F"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53 877,86</w:t>
            </w:r>
          </w:p>
        </w:tc>
        <w:tc>
          <w:tcPr>
            <w:tcW w:w="1701" w:type="dxa"/>
          </w:tcPr>
          <w:p w14:paraId="1C2CF6CF" w14:textId="3516125A"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46 590,04</w:t>
            </w:r>
          </w:p>
        </w:tc>
        <w:tc>
          <w:tcPr>
            <w:tcW w:w="1701" w:type="dxa"/>
          </w:tcPr>
          <w:p w14:paraId="04052A4F" w14:textId="455F4A92"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34 714,6</w:t>
            </w:r>
          </w:p>
        </w:tc>
        <w:tc>
          <w:tcPr>
            <w:tcW w:w="1701" w:type="dxa"/>
          </w:tcPr>
          <w:p w14:paraId="5534DAA3" w14:textId="26B8DDE2"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53 172,36</w:t>
            </w:r>
          </w:p>
        </w:tc>
      </w:tr>
      <w:tr w:rsidR="003056D5" w:rsidRPr="007472FF" w14:paraId="6087DA7A" w14:textId="77777777" w:rsidTr="0021004E">
        <w:trPr>
          <w:trHeight w:val="255"/>
        </w:trPr>
        <w:tc>
          <w:tcPr>
            <w:tcW w:w="4111" w:type="dxa"/>
            <w:shd w:val="clear" w:color="auto" w:fill="auto"/>
            <w:hideMark/>
          </w:tcPr>
          <w:p w14:paraId="10AEEA1B"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2.8 Расходы на оплату труда административно-управленческого персонала</w:t>
            </w:r>
          </w:p>
        </w:tc>
        <w:tc>
          <w:tcPr>
            <w:tcW w:w="1701" w:type="dxa"/>
            <w:shd w:val="clear" w:color="auto" w:fill="auto"/>
            <w:noWrap/>
            <w:hideMark/>
          </w:tcPr>
          <w:p w14:paraId="2157D79D"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shd w:val="clear" w:color="auto" w:fill="auto"/>
            <w:noWrap/>
          </w:tcPr>
          <w:p w14:paraId="41F778A7" w14:textId="23C1AD99"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18 747,63</w:t>
            </w:r>
          </w:p>
        </w:tc>
        <w:tc>
          <w:tcPr>
            <w:tcW w:w="1560" w:type="dxa"/>
          </w:tcPr>
          <w:p w14:paraId="4DDC779B" w14:textId="64235DF2"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18 881,67</w:t>
            </w:r>
          </w:p>
        </w:tc>
        <w:tc>
          <w:tcPr>
            <w:tcW w:w="1559" w:type="dxa"/>
          </w:tcPr>
          <w:p w14:paraId="1DE56674" w14:textId="68B5DE00"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19 035,05</w:t>
            </w:r>
          </w:p>
        </w:tc>
        <w:tc>
          <w:tcPr>
            <w:tcW w:w="1701" w:type="dxa"/>
          </w:tcPr>
          <w:p w14:paraId="04982E43" w14:textId="7A456D25"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15 196,70</w:t>
            </w:r>
          </w:p>
        </w:tc>
        <w:tc>
          <w:tcPr>
            <w:tcW w:w="1701" w:type="dxa"/>
          </w:tcPr>
          <w:p w14:paraId="5D3363B4" w14:textId="4748D6A3"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11 516,41</w:t>
            </w:r>
          </w:p>
        </w:tc>
        <w:tc>
          <w:tcPr>
            <w:tcW w:w="1701" w:type="dxa"/>
          </w:tcPr>
          <w:p w14:paraId="1784E668" w14:textId="3ECBF6A0"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15 647,43</w:t>
            </w:r>
          </w:p>
        </w:tc>
      </w:tr>
      <w:tr w:rsidR="003056D5" w:rsidRPr="007472FF" w14:paraId="64CF489F" w14:textId="77777777" w:rsidTr="0021004E">
        <w:trPr>
          <w:trHeight w:val="510"/>
        </w:trPr>
        <w:tc>
          <w:tcPr>
            <w:tcW w:w="4111" w:type="dxa"/>
            <w:shd w:val="clear" w:color="auto" w:fill="auto"/>
            <w:hideMark/>
          </w:tcPr>
          <w:p w14:paraId="56D56B16"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2.9 Отчисления на социальные нужды административно-управленческого персонала</w:t>
            </w:r>
          </w:p>
        </w:tc>
        <w:tc>
          <w:tcPr>
            <w:tcW w:w="1701" w:type="dxa"/>
            <w:shd w:val="clear" w:color="auto" w:fill="auto"/>
            <w:noWrap/>
            <w:hideMark/>
          </w:tcPr>
          <w:p w14:paraId="547A12FE"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shd w:val="clear" w:color="auto" w:fill="auto"/>
            <w:noWrap/>
          </w:tcPr>
          <w:p w14:paraId="6A37789B" w14:textId="664F32E8"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3 358,77</w:t>
            </w:r>
          </w:p>
        </w:tc>
        <w:tc>
          <w:tcPr>
            <w:tcW w:w="1560" w:type="dxa"/>
          </w:tcPr>
          <w:p w14:paraId="6D1AC672" w14:textId="28293095"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3 762,19</w:t>
            </w:r>
          </w:p>
        </w:tc>
        <w:tc>
          <w:tcPr>
            <w:tcW w:w="1559" w:type="dxa"/>
          </w:tcPr>
          <w:p w14:paraId="373BF216" w14:textId="6B0D22B6"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3 845,70</w:t>
            </w:r>
          </w:p>
        </w:tc>
        <w:tc>
          <w:tcPr>
            <w:tcW w:w="1701" w:type="dxa"/>
          </w:tcPr>
          <w:p w14:paraId="11C2F469" w14:textId="0D550079"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2 871,09</w:t>
            </w:r>
          </w:p>
        </w:tc>
        <w:tc>
          <w:tcPr>
            <w:tcW w:w="1701" w:type="dxa"/>
          </w:tcPr>
          <w:p w14:paraId="7F271F61" w14:textId="417DD711"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2 524,42</w:t>
            </w:r>
          </w:p>
        </w:tc>
        <w:tc>
          <w:tcPr>
            <w:tcW w:w="1701" w:type="dxa"/>
          </w:tcPr>
          <w:p w14:paraId="1AEBD822" w14:textId="0AD09DE5"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4 342,43</w:t>
            </w:r>
          </w:p>
        </w:tc>
      </w:tr>
      <w:tr w:rsidR="003056D5" w:rsidRPr="007472FF" w14:paraId="66BC31C5" w14:textId="77777777" w:rsidTr="0021004E">
        <w:trPr>
          <w:trHeight w:val="255"/>
        </w:trPr>
        <w:tc>
          <w:tcPr>
            <w:tcW w:w="4111" w:type="dxa"/>
            <w:shd w:val="clear" w:color="auto" w:fill="auto"/>
            <w:noWrap/>
            <w:hideMark/>
          </w:tcPr>
          <w:p w14:paraId="7F21E568"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2.10 Расходы на амортизацию основных производственных средств</w:t>
            </w:r>
          </w:p>
        </w:tc>
        <w:tc>
          <w:tcPr>
            <w:tcW w:w="1701" w:type="dxa"/>
            <w:shd w:val="clear" w:color="auto" w:fill="auto"/>
            <w:noWrap/>
            <w:hideMark/>
          </w:tcPr>
          <w:p w14:paraId="526ACB54"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shd w:val="clear" w:color="auto" w:fill="auto"/>
            <w:noWrap/>
          </w:tcPr>
          <w:p w14:paraId="66073BCA" w14:textId="73A31B85"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56 336,42</w:t>
            </w:r>
          </w:p>
        </w:tc>
        <w:tc>
          <w:tcPr>
            <w:tcW w:w="1560" w:type="dxa"/>
          </w:tcPr>
          <w:p w14:paraId="3E8DB243" w14:textId="34FFE25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58 703,44</w:t>
            </w:r>
          </w:p>
        </w:tc>
        <w:tc>
          <w:tcPr>
            <w:tcW w:w="1559" w:type="dxa"/>
          </w:tcPr>
          <w:p w14:paraId="5CFC942C" w14:textId="6D958BA1"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63 479,57</w:t>
            </w:r>
          </w:p>
        </w:tc>
        <w:tc>
          <w:tcPr>
            <w:tcW w:w="1701" w:type="dxa"/>
          </w:tcPr>
          <w:p w14:paraId="60CD4209" w14:textId="20AC83A4"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85 172,67</w:t>
            </w:r>
          </w:p>
        </w:tc>
        <w:tc>
          <w:tcPr>
            <w:tcW w:w="1701" w:type="dxa"/>
          </w:tcPr>
          <w:p w14:paraId="3D6B3C3F" w14:textId="425EA479"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81 895,72</w:t>
            </w:r>
          </w:p>
        </w:tc>
        <w:tc>
          <w:tcPr>
            <w:tcW w:w="1701" w:type="dxa"/>
          </w:tcPr>
          <w:p w14:paraId="55F302B8" w14:textId="58C4EA93"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65 052,01</w:t>
            </w:r>
          </w:p>
        </w:tc>
      </w:tr>
      <w:tr w:rsidR="003056D5" w:rsidRPr="007472FF" w14:paraId="6DCC567C" w14:textId="77777777" w:rsidTr="0021004E">
        <w:trPr>
          <w:trHeight w:val="510"/>
        </w:trPr>
        <w:tc>
          <w:tcPr>
            <w:tcW w:w="4111" w:type="dxa"/>
            <w:shd w:val="clear" w:color="auto" w:fill="auto"/>
            <w:hideMark/>
          </w:tcPr>
          <w:p w14:paraId="5CCE461B"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2.11 Расходы на аренду имущества, используемого для осуществления регулируемого вида деятельности</w:t>
            </w:r>
          </w:p>
        </w:tc>
        <w:tc>
          <w:tcPr>
            <w:tcW w:w="1701" w:type="dxa"/>
            <w:shd w:val="clear" w:color="auto" w:fill="auto"/>
            <w:noWrap/>
            <w:hideMark/>
          </w:tcPr>
          <w:p w14:paraId="70645717"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shd w:val="clear" w:color="auto" w:fill="auto"/>
            <w:noWrap/>
          </w:tcPr>
          <w:p w14:paraId="546E1307" w14:textId="64D24522"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60" w:type="dxa"/>
          </w:tcPr>
          <w:p w14:paraId="1DDCCF2F" w14:textId="00CCA415"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1,40</w:t>
            </w:r>
          </w:p>
        </w:tc>
        <w:tc>
          <w:tcPr>
            <w:tcW w:w="1559" w:type="dxa"/>
          </w:tcPr>
          <w:p w14:paraId="3B04F72C" w14:textId="5AC6C21F"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488B1632" w14:textId="4A4C0F1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1ADF5362" w14:textId="0BB63473"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14,5</w:t>
            </w:r>
          </w:p>
        </w:tc>
        <w:tc>
          <w:tcPr>
            <w:tcW w:w="1701" w:type="dxa"/>
          </w:tcPr>
          <w:p w14:paraId="048E9A91" w14:textId="38E32C1B"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6,08</w:t>
            </w:r>
          </w:p>
        </w:tc>
      </w:tr>
      <w:tr w:rsidR="003056D5" w:rsidRPr="007472FF" w14:paraId="4B3B1350" w14:textId="77777777" w:rsidTr="0021004E">
        <w:trPr>
          <w:trHeight w:val="255"/>
        </w:trPr>
        <w:tc>
          <w:tcPr>
            <w:tcW w:w="4111" w:type="dxa"/>
            <w:shd w:val="clear" w:color="auto" w:fill="auto"/>
            <w:noWrap/>
            <w:hideMark/>
          </w:tcPr>
          <w:p w14:paraId="531EBA86"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lastRenderedPageBreak/>
              <w:t>2.12 Общепроизводственные расходы, в том числе:</w:t>
            </w:r>
          </w:p>
        </w:tc>
        <w:tc>
          <w:tcPr>
            <w:tcW w:w="1701" w:type="dxa"/>
            <w:shd w:val="clear" w:color="auto" w:fill="auto"/>
            <w:noWrap/>
            <w:hideMark/>
          </w:tcPr>
          <w:p w14:paraId="5CE67AAC"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shd w:val="clear" w:color="auto" w:fill="auto"/>
            <w:noWrap/>
          </w:tcPr>
          <w:p w14:paraId="10FD0A14" w14:textId="676AA73A"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222 926,63</w:t>
            </w:r>
          </w:p>
        </w:tc>
        <w:tc>
          <w:tcPr>
            <w:tcW w:w="1560" w:type="dxa"/>
          </w:tcPr>
          <w:p w14:paraId="567862D4" w14:textId="2DE0194F"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243 379,51</w:t>
            </w:r>
          </w:p>
        </w:tc>
        <w:tc>
          <w:tcPr>
            <w:tcW w:w="1559" w:type="dxa"/>
          </w:tcPr>
          <w:p w14:paraId="63743661" w14:textId="39AB12F0"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253 365,53</w:t>
            </w:r>
          </w:p>
        </w:tc>
        <w:tc>
          <w:tcPr>
            <w:tcW w:w="1701" w:type="dxa"/>
          </w:tcPr>
          <w:p w14:paraId="7C571F7F" w14:textId="3D6391FE"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215 405,59</w:t>
            </w:r>
          </w:p>
        </w:tc>
        <w:tc>
          <w:tcPr>
            <w:tcW w:w="1701" w:type="dxa"/>
          </w:tcPr>
          <w:p w14:paraId="3560396F" w14:textId="6D471F12"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194 890,39</w:t>
            </w:r>
          </w:p>
        </w:tc>
        <w:tc>
          <w:tcPr>
            <w:tcW w:w="1701" w:type="dxa"/>
          </w:tcPr>
          <w:p w14:paraId="47881930" w14:textId="2780B8FB"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200 717,72</w:t>
            </w:r>
          </w:p>
        </w:tc>
      </w:tr>
      <w:tr w:rsidR="003056D5" w:rsidRPr="007472FF" w14:paraId="617F692F" w14:textId="77777777" w:rsidTr="0021004E">
        <w:trPr>
          <w:trHeight w:val="255"/>
        </w:trPr>
        <w:tc>
          <w:tcPr>
            <w:tcW w:w="4111" w:type="dxa"/>
            <w:shd w:val="clear" w:color="auto" w:fill="auto"/>
            <w:noWrap/>
            <w:hideMark/>
          </w:tcPr>
          <w:p w14:paraId="3460CBD7"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2.12.1 Расходы на текущий ремонт</w:t>
            </w:r>
          </w:p>
        </w:tc>
        <w:tc>
          <w:tcPr>
            <w:tcW w:w="1701" w:type="dxa"/>
            <w:shd w:val="clear" w:color="auto" w:fill="auto"/>
            <w:hideMark/>
          </w:tcPr>
          <w:p w14:paraId="0078C08A" w14:textId="77777777" w:rsidR="003056D5" w:rsidRPr="00E86630" w:rsidRDefault="003056D5" w:rsidP="003056D5">
            <w:pPr>
              <w:jc w:val="center"/>
              <w:rPr>
                <w:rFonts w:ascii="Times New Roman" w:hAnsi="Times New Roman" w:cs="Times New Roman"/>
                <w:sz w:val="20"/>
                <w:szCs w:val="20"/>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shd w:val="clear" w:color="auto" w:fill="auto"/>
            <w:noWrap/>
          </w:tcPr>
          <w:p w14:paraId="337F21E9" w14:textId="30FB2EB0"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60 082,13</w:t>
            </w:r>
          </w:p>
        </w:tc>
        <w:tc>
          <w:tcPr>
            <w:tcW w:w="1560" w:type="dxa"/>
          </w:tcPr>
          <w:p w14:paraId="2F44AED4" w14:textId="040D4B75"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63 010,01</w:t>
            </w:r>
          </w:p>
        </w:tc>
        <w:tc>
          <w:tcPr>
            <w:tcW w:w="1559" w:type="dxa"/>
          </w:tcPr>
          <w:p w14:paraId="78F3CF6B" w14:textId="68344488"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75 779,56</w:t>
            </w:r>
          </w:p>
        </w:tc>
        <w:tc>
          <w:tcPr>
            <w:tcW w:w="1701" w:type="dxa"/>
          </w:tcPr>
          <w:p w14:paraId="3C69409B" w14:textId="0AD156E9"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55 892,69</w:t>
            </w:r>
          </w:p>
        </w:tc>
        <w:tc>
          <w:tcPr>
            <w:tcW w:w="1701" w:type="dxa"/>
          </w:tcPr>
          <w:p w14:paraId="2CE05ECA" w14:textId="44B75FE3"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49 949,18</w:t>
            </w:r>
          </w:p>
        </w:tc>
        <w:tc>
          <w:tcPr>
            <w:tcW w:w="1701" w:type="dxa"/>
          </w:tcPr>
          <w:p w14:paraId="36A1351D" w14:textId="0F6D6719"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48 020,56</w:t>
            </w:r>
          </w:p>
        </w:tc>
      </w:tr>
      <w:tr w:rsidR="003056D5" w:rsidRPr="007472FF" w14:paraId="1DD79DD5" w14:textId="77777777" w:rsidTr="0021004E">
        <w:trPr>
          <w:trHeight w:val="255"/>
        </w:trPr>
        <w:tc>
          <w:tcPr>
            <w:tcW w:w="4111" w:type="dxa"/>
            <w:shd w:val="clear" w:color="auto" w:fill="auto"/>
            <w:noWrap/>
            <w:hideMark/>
          </w:tcPr>
          <w:p w14:paraId="6FF30D22"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2.12.2 Расходы на капитальный ремонт</w:t>
            </w:r>
          </w:p>
        </w:tc>
        <w:tc>
          <w:tcPr>
            <w:tcW w:w="1701" w:type="dxa"/>
            <w:shd w:val="clear" w:color="auto" w:fill="auto"/>
            <w:hideMark/>
          </w:tcPr>
          <w:p w14:paraId="5A4BC21E" w14:textId="77777777" w:rsidR="003056D5" w:rsidRPr="00E86630" w:rsidRDefault="003056D5" w:rsidP="003056D5">
            <w:pPr>
              <w:jc w:val="center"/>
              <w:rPr>
                <w:rFonts w:ascii="Times New Roman" w:hAnsi="Times New Roman" w:cs="Times New Roman"/>
                <w:sz w:val="20"/>
                <w:szCs w:val="20"/>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shd w:val="clear" w:color="auto" w:fill="auto"/>
            <w:noWrap/>
          </w:tcPr>
          <w:p w14:paraId="2762E0FA" w14:textId="257AA728"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60" w:type="dxa"/>
          </w:tcPr>
          <w:p w14:paraId="175D95C3" w14:textId="4F345559"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Pr>
          <w:p w14:paraId="7C47237E" w14:textId="16F5BAFC"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502987D1" w14:textId="314DFCDA"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644C3E41" w14:textId="0990D876"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5BFD41F1" w14:textId="2823BC98"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3056D5" w:rsidRPr="007472FF" w14:paraId="5E4E3C4C" w14:textId="77777777" w:rsidTr="0021004E">
        <w:trPr>
          <w:trHeight w:val="255"/>
        </w:trPr>
        <w:tc>
          <w:tcPr>
            <w:tcW w:w="4111" w:type="dxa"/>
            <w:shd w:val="clear" w:color="auto" w:fill="auto"/>
            <w:noWrap/>
            <w:hideMark/>
          </w:tcPr>
          <w:p w14:paraId="73CEC1B4"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2.13 Общехозяйственные расходы, в том числе отнесенные к ним:</w:t>
            </w:r>
          </w:p>
        </w:tc>
        <w:tc>
          <w:tcPr>
            <w:tcW w:w="1701" w:type="dxa"/>
            <w:shd w:val="clear" w:color="auto" w:fill="auto"/>
            <w:noWrap/>
            <w:hideMark/>
          </w:tcPr>
          <w:p w14:paraId="5DEA019D"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shd w:val="clear" w:color="auto" w:fill="auto"/>
            <w:noWrap/>
          </w:tcPr>
          <w:p w14:paraId="754CBB2D" w14:textId="144857F8"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24 861,34</w:t>
            </w:r>
          </w:p>
        </w:tc>
        <w:tc>
          <w:tcPr>
            <w:tcW w:w="1560" w:type="dxa"/>
          </w:tcPr>
          <w:p w14:paraId="1BB590B5" w14:textId="21154AB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17 207,12</w:t>
            </w:r>
          </w:p>
        </w:tc>
        <w:tc>
          <w:tcPr>
            <w:tcW w:w="1559" w:type="dxa"/>
          </w:tcPr>
          <w:p w14:paraId="1F7D1DD6" w14:textId="54A6A673"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14 520,50</w:t>
            </w:r>
          </w:p>
        </w:tc>
        <w:tc>
          <w:tcPr>
            <w:tcW w:w="1701" w:type="dxa"/>
          </w:tcPr>
          <w:p w14:paraId="1DEE696B" w14:textId="4939CC2B"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12 020,77</w:t>
            </w:r>
          </w:p>
        </w:tc>
        <w:tc>
          <w:tcPr>
            <w:tcW w:w="1701" w:type="dxa"/>
          </w:tcPr>
          <w:p w14:paraId="5E4EFD12" w14:textId="2D4E1F62"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13 906,73</w:t>
            </w:r>
          </w:p>
        </w:tc>
        <w:tc>
          <w:tcPr>
            <w:tcW w:w="1701" w:type="dxa"/>
          </w:tcPr>
          <w:p w14:paraId="174F7528" w14:textId="7DC41559"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11 989,10</w:t>
            </w:r>
          </w:p>
        </w:tc>
      </w:tr>
      <w:tr w:rsidR="003056D5" w:rsidRPr="007472FF" w14:paraId="5F5426DB" w14:textId="77777777" w:rsidTr="0021004E">
        <w:trPr>
          <w:trHeight w:val="255"/>
        </w:trPr>
        <w:tc>
          <w:tcPr>
            <w:tcW w:w="4111" w:type="dxa"/>
            <w:shd w:val="clear" w:color="auto" w:fill="auto"/>
            <w:noWrap/>
            <w:hideMark/>
          </w:tcPr>
          <w:p w14:paraId="7A6C155C"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2.13.1 Расходы на текущий ремонт</w:t>
            </w:r>
          </w:p>
        </w:tc>
        <w:tc>
          <w:tcPr>
            <w:tcW w:w="1701" w:type="dxa"/>
            <w:shd w:val="clear" w:color="auto" w:fill="auto"/>
            <w:hideMark/>
          </w:tcPr>
          <w:p w14:paraId="1F7C5DE4"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shd w:val="clear" w:color="auto" w:fill="auto"/>
            <w:noWrap/>
          </w:tcPr>
          <w:p w14:paraId="012AA3DC" w14:textId="6A0CE3F6"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60" w:type="dxa"/>
          </w:tcPr>
          <w:p w14:paraId="5BDCF2F5" w14:textId="07C8F675"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Pr>
          <w:p w14:paraId="46617826" w14:textId="750992DB"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244B1243" w14:textId="27F7FE0F"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6F08609D" w14:textId="246FEF1F"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2F6F63CB" w14:textId="2AF2A05E"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3056D5" w:rsidRPr="007472FF" w14:paraId="38553E89" w14:textId="77777777" w:rsidTr="0021004E">
        <w:trPr>
          <w:trHeight w:val="255"/>
        </w:trPr>
        <w:tc>
          <w:tcPr>
            <w:tcW w:w="4111" w:type="dxa"/>
            <w:shd w:val="clear" w:color="auto" w:fill="auto"/>
            <w:noWrap/>
            <w:hideMark/>
          </w:tcPr>
          <w:p w14:paraId="3A637DAB"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2.13.2 Расходы на капитальный ремонт</w:t>
            </w:r>
          </w:p>
          <w:p w14:paraId="15D8E85C"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p>
        </w:tc>
        <w:tc>
          <w:tcPr>
            <w:tcW w:w="1701" w:type="dxa"/>
            <w:shd w:val="clear" w:color="auto" w:fill="auto"/>
            <w:hideMark/>
          </w:tcPr>
          <w:p w14:paraId="3D56BFBA"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shd w:val="clear" w:color="auto" w:fill="auto"/>
            <w:noWrap/>
          </w:tcPr>
          <w:p w14:paraId="44062626" w14:textId="16E9A029"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60" w:type="dxa"/>
          </w:tcPr>
          <w:p w14:paraId="3AF26901" w14:textId="1444B530"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Pr>
          <w:p w14:paraId="00B3261B" w14:textId="1669F5F0"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73C98C02" w14:textId="54C057CE"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160D1D65" w14:textId="6E9A42DC"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102D63AB" w14:textId="743CC7B9"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3056D5" w:rsidRPr="007472FF" w14:paraId="7F2600D7" w14:textId="77777777" w:rsidTr="0021004E">
        <w:trPr>
          <w:trHeight w:val="510"/>
        </w:trPr>
        <w:tc>
          <w:tcPr>
            <w:tcW w:w="4111" w:type="dxa"/>
            <w:shd w:val="clear" w:color="auto" w:fill="auto"/>
            <w:hideMark/>
          </w:tcPr>
          <w:p w14:paraId="394CD613"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2.14 Расходы на капитальный и текущий ремонт основных производственных средств, в том числе:</w:t>
            </w:r>
          </w:p>
        </w:tc>
        <w:tc>
          <w:tcPr>
            <w:tcW w:w="1701" w:type="dxa"/>
            <w:shd w:val="clear" w:color="auto" w:fill="auto"/>
            <w:noWrap/>
            <w:hideMark/>
          </w:tcPr>
          <w:p w14:paraId="53BD7B9B"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shd w:val="clear" w:color="auto" w:fill="auto"/>
            <w:noWrap/>
          </w:tcPr>
          <w:p w14:paraId="273BC7F2" w14:textId="40D7BC23"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90 174,79</w:t>
            </w:r>
          </w:p>
        </w:tc>
        <w:tc>
          <w:tcPr>
            <w:tcW w:w="1560" w:type="dxa"/>
          </w:tcPr>
          <w:p w14:paraId="3B725233" w14:textId="13708D64"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78 253,03</w:t>
            </w:r>
          </w:p>
        </w:tc>
        <w:tc>
          <w:tcPr>
            <w:tcW w:w="1559" w:type="dxa"/>
          </w:tcPr>
          <w:p w14:paraId="2BC84CB7" w14:textId="1F38D22C"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62 420,76</w:t>
            </w:r>
          </w:p>
        </w:tc>
        <w:tc>
          <w:tcPr>
            <w:tcW w:w="1701" w:type="dxa"/>
          </w:tcPr>
          <w:p w14:paraId="3E33C852" w14:textId="7714118E"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85 324,43</w:t>
            </w:r>
          </w:p>
        </w:tc>
        <w:tc>
          <w:tcPr>
            <w:tcW w:w="1701" w:type="dxa"/>
          </w:tcPr>
          <w:p w14:paraId="6398C256" w14:textId="0C3D9222"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96 526,62</w:t>
            </w:r>
          </w:p>
        </w:tc>
        <w:tc>
          <w:tcPr>
            <w:tcW w:w="1701" w:type="dxa"/>
          </w:tcPr>
          <w:p w14:paraId="76644132" w14:textId="2C4FA900"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54 672,66</w:t>
            </w:r>
          </w:p>
        </w:tc>
      </w:tr>
      <w:tr w:rsidR="003056D5" w:rsidRPr="007472FF" w14:paraId="5160645B" w14:textId="77777777" w:rsidTr="0021004E">
        <w:trPr>
          <w:trHeight w:val="765"/>
        </w:trPr>
        <w:tc>
          <w:tcPr>
            <w:tcW w:w="4111" w:type="dxa"/>
            <w:shd w:val="clear" w:color="auto" w:fill="auto"/>
            <w:hideMark/>
          </w:tcPr>
          <w:p w14:paraId="6FFB24AD"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2.14.1 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701" w:type="dxa"/>
            <w:shd w:val="clear" w:color="auto" w:fill="auto"/>
            <w:noWrap/>
            <w:hideMark/>
          </w:tcPr>
          <w:p w14:paraId="10BAE255"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x</w:t>
            </w:r>
          </w:p>
        </w:tc>
        <w:tc>
          <w:tcPr>
            <w:tcW w:w="1559" w:type="dxa"/>
            <w:shd w:val="clear" w:color="auto" w:fill="auto"/>
            <w:noWrap/>
          </w:tcPr>
          <w:p w14:paraId="6C89967E" w14:textId="1736F18A" w:rsidR="003056D5" w:rsidRPr="00E86630" w:rsidRDefault="003056D5" w:rsidP="003056D5">
            <w:pPr>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отсутствует</w:t>
            </w:r>
          </w:p>
        </w:tc>
        <w:tc>
          <w:tcPr>
            <w:tcW w:w="1560" w:type="dxa"/>
          </w:tcPr>
          <w:p w14:paraId="755F41C7" w14:textId="05727490" w:rsidR="003056D5" w:rsidRPr="00E86630" w:rsidRDefault="003056D5" w:rsidP="003056D5">
            <w:pPr>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отсутствует</w:t>
            </w:r>
          </w:p>
        </w:tc>
        <w:tc>
          <w:tcPr>
            <w:tcW w:w="1559" w:type="dxa"/>
          </w:tcPr>
          <w:p w14:paraId="626B5F9C" w14:textId="5D17B3AB" w:rsidR="003056D5" w:rsidRPr="00E86630" w:rsidRDefault="003056D5" w:rsidP="003056D5">
            <w:pPr>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отсутствует</w:t>
            </w:r>
          </w:p>
        </w:tc>
        <w:tc>
          <w:tcPr>
            <w:tcW w:w="1701" w:type="dxa"/>
          </w:tcPr>
          <w:p w14:paraId="4C3FC84D" w14:textId="5545681C" w:rsidR="003056D5" w:rsidRPr="00E86630" w:rsidRDefault="003056D5" w:rsidP="003056D5">
            <w:pPr>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отсутствует</w:t>
            </w:r>
          </w:p>
        </w:tc>
        <w:tc>
          <w:tcPr>
            <w:tcW w:w="1701" w:type="dxa"/>
          </w:tcPr>
          <w:p w14:paraId="45F409A4" w14:textId="45131D4F"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отсутствует</w:t>
            </w:r>
          </w:p>
        </w:tc>
        <w:tc>
          <w:tcPr>
            <w:tcW w:w="1701" w:type="dxa"/>
          </w:tcPr>
          <w:p w14:paraId="3E229FFC" w14:textId="088C8DB6"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отсутствует</w:t>
            </w:r>
          </w:p>
        </w:tc>
      </w:tr>
      <w:tr w:rsidR="003056D5" w:rsidRPr="007472FF" w14:paraId="6962850A" w14:textId="77777777" w:rsidTr="0021004E">
        <w:trPr>
          <w:trHeight w:val="510"/>
        </w:trPr>
        <w:tc>
          <w:tcPr>
            <w:tcW w:w="4111" w:type="dxa"/>
            <w:shd w:val="clear" w:color="auto" w:fill="auto"/>
            <w:hideMark/>
          </w:tcPr>
          <w:p w14:paraId="79F6E0C7"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2.15 Прочие расходы, которые подлежат отнесению на регулируемые виды деятельности, в том числе:</w:t>
            </w:r>
          </w:p>
        </w:tc>
        <w:tc>
          <w:tcPr>
            <w:tcW w:w="1701" w:type="dxa"/>
            <w:shd w:val="clear" w:color="auto" w:fill="auto"/>
            <w:noWrap/>
            <w:hideMark/>
          </w:tcPr>
          <w:p w14:paraId="0F1A3DD0"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shd w:val="clear" w:color="auto" w:fill="auto"/>
            <w:noWrap/>
          </w:tcPr>
          <w:p w14:paraId="7CC2106D" w14:textId="1808FBCA"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620 784,52</w:t>
            </w:r>
          </w:p>
        </w:tc>
        <w:tc>
          <w:tcPr>
            <w:tcW w:w="1560" w:type="dxa"/>
          </w:tcPr>
          <w:p w14:paraId="3BFD2AD2" w14:textId="247F4059"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618 117,00</w:t>
            </w:r>
          </w:p>
        </w:tc>
        <w:tc>
          <w:tcPr>
            <w:tcW w:w="1559" w:type="dxa"/>
          </w:tcPr>
          <w:p w14:paraId="7A6092A0" w14:textId="2E8474D1"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604 706,36</w:t>
            </w:r>
          </w:p>
        </w:tc>
        <w:tc>
          <w:tcPr>
            <w:tcW w:w="1701" w:type="dxa"/>
          </w:tcPr>
          <w:p w14:paraId="65E60A3F" w14:textId="61A001E0"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644 404,98</w:t>
            </w:r>
          </w:p>
        </w:tc>
        <w:tc>
          <w:tcPr>
            <w:tcW w:w="1701" w:type="dxa"/>
          </w:tcPr>
          <w:p w14:paraId="4523F21F" w14:textId="6A6D3B62"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646 695,29</w:t>
            </w:r>
          </w:p>
        </w:tc>
        <w:tc>
          <w:tcPr>
            <w:tcW w:w="1701" w:type="dxa"/>
          </w:tcPr>
          <w:p w14:paraId="0F0C63EF" w14:textId="79230850"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696 813,19</w:t>
            </w:r>
          </w:p>
        </w:tc>
      </w:tr>
      <w:tr w:rsidR="003056D5" w:rsidRPr="007472FF" w14:paraId="3D171727" w14:textId="77777777" w:rsidTr="0021004E">
        <w:trPr>
          <w:trHeight w:val="255"/>
        </w:trPr>
        <w:tc>
          <w:tcPr>
            <w:tcW w:w="4111" w:type="dxa"/>
            <w:shd w:val="clear" w:color="auto" w:fill="auto"/>
            <w:noWrap/>
            <w:hideMark/>
          </w:tcPr>
          <w:p w14:paraId="0396B9D6"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2.15.1 Услуги по передаче теплоэнергии в воде</w:t>
            </w:r>
          </w:p>
        </w:tc>
        <w:tc>
          <w:tcPr>
            <w:tcW w:w="1701" w:type="dxa"/>
            <w:shd w:val="clear" w:color="auto" w:fill="auto"/>
            <w:noWrap/>
            <w:hideMark/>
          </w:tcPr>
          <w:p w14:paraId="4863FB1E"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shd w:val="clear" w:color="auto" w:fill="auto"/>
            <w:noWrap/>
          </w:tcPr>
          <w:p w14:paraId="3EA58677" w14:textId="7B8C1C1A"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598 238,15</w:t>
            </w:r>
          </w:p>
        </w:tc>
        <w:tc>
          <w:tcPr>
            <w:tcW w:w="1560" w:type="dxa"/>
          </w:tcPr>
          <w:p w14:paraId="6F245187" w14:textId="4961EEB4"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598 876,77</w:t>
            </w:r>
          </w:p>
        </w:tc>
        <w:tc>
          <w:tcPr>
            <w:tcW w:w="1559" w:type="dxa"/>
          </w:tcPr>
          <w:p w14:paraId="5F58A120" w14:textId="5CCCE160"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582 302,78</w:t>
            </w:r>
          </w:p>
        </w:tc>
        <w:tc>
          <w:tcPr>
            <w:tcW w:w="1701" w:type="dxa"/>
          </w:tcPr>
          <w:p w14:paraId="662A36D8" w14:textId="7CE61389"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622 847,66</w:t>
            </w:r>
          </w:p>
        </w:tc>
        <w:tc>
          <w:tcPr>
            <w:tcW w:w="1701" w:type="dxa"/>
          </w:tcPr>
          <w:p w14:paraId="7C86DDB9" w14:textId="0BDF23B8"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626 039,59</w:t>
            </w:r>
          </w:p>
        </w:tc>
        <w:tc>
          <w:tcPr>
            <w:tcW w:w="1701" w:type="dxa"/>
          </w:tcPr>
          <w:p w14:paraId="5CF4F991" w14:textId="4039681A"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672 540,64</w:t>
            </w:r>
          </w:p>
        </w:tc>
      </w:tr>
      <w:tr w:rsidR="003056D5" w:rsidRPr="007472FF" w14:paraId="1DF97866" w14:textId="77777777" w:rsidTr="0021004E">
        <w:trPr>
          <w:trHeight w:val="255"/>
        </w:trPr>
        <w:tc>
          <w:tcPr>
            <w:tcW w:w="4111" w:type="dxa"/>
            <w:shd w:val="clear" w:color="auto" w:fill="auto"/>
            <w:noWrap/>
          </w:tcPr>
          <w:p w14:paraId="39E00717"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2.15.2 Плата за пользование водными объектами</w:t>
            </w:r>
          </w:p>
        </w:tc>
        <w:tc>
          <w:tcPr>
            <w:tcW w:w="1701" w:type="dxa"/>
            <w:shd w:val="clear" w:color="auto" w:fill="auto"/>
            <w:noWrap/>
          </w:tcPr>
          <w:p w14:paraId="627CC19D" w14:textId="77777777" w:rsidR="003056D5" w:rsidRPr="00E86630" w:rsidRDefault="003056D5" w:rsidP="003056D5">
            <w:pPr>
              <w:spacing w:after="0"/>
              <w:jc w:val="center"/>
              <w:rPr>
                <w:rFonts w:ascii="Times New Roman" w:hAnsi="Times New Roman" w:cs="Times New Roman"/>
                <w:sz w:val="20"/>
                <w:szCs w:val="20"/>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shd w:val="clear" w:color="auto" w:fill="auto"/>
            <w:noWrap/>
          </w:tcPr>
          <w:p w14:paraId="671C9014" w14:textId="0A6A07BD"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10 868,82</w:t>
            </w:r>
          </w:p>
        </w:tc>
        <w:tc>
          <w:tcPr>
            <w:tcW w:w="1560" w:type="dxa"/>
          </w:tcPr>
          <w:p w14:paraId="4DD04C9F" w14:textId="3D7B7B0F"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11 416,91</w:t>
            </w:r>
          </w:p>
        </w:tc>
        <w:tc>
          <w:tcPr>
            <w:tcW w:w="1559" w:type="dxa"/>
          </w:tcPr>
          <w:p w14:paraId="4B18452E" w14:textId="625D0CEF"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13 069,77</w:t>
            </w:r>
          </w:p>
        </w:tc>
        <w:tc>
          <w:tcPr>
            <w:tcW w:w="1701" w:type="dxa"/>
          </w:tcPr>
          <w:p w14:paraId="7D22D23E" w14:textId="15DDBABA"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12 692,45</w:t>
            </w:r>
          </w:p>
        </w:tc>
        <w:tc>
          <w:tcPr>
            <w:tcW w:w="1701" w:type="dxa"/>
          </w:tcPr>
          <w:p w14:paraId="3BE8A13D" w14:textId="22630AE5"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11 640,64</w:t>
            </w:r>
          </w:p>
        </w:tc>
        <w:tc>
          <w:tcPr>
            <w:tcW w:w="1701" w:type="dxa"/>
          </w:tcPr>
          <w:p w14:paraId="667E7FCB" w14:textId="606B5DA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14 565,56</w:t>
            </w:r>
          </w:p>
        </w:tc>
      </w:tr>
      <w:tr w:rsidR="003056D5" w:rsidRPr="007472FF" w14:paraId="4A1AFE61" w14:textId="77777777" w:rsidTr="0021004E">
        <w:trPr>
          <w:trHeight w:val="255"/>
        </w:trPr>
        <w:tc>
          <w:tcPr>
            <w:tcW w:w="4111" w:type="dxa"/>
            <w:shd w:val="clear" w:color="auto" w:fill="auto"/>
            <w:noWrap/>
          </w:tcPr>
          <w:p w14:paraId="068C98E1"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2.15.3 Налог на землю</w:t>
            </w:r>
          </w:p>
        </w:tc>
        <w:tc>
          <w:tcPr>
            <w:tcW w:w="1701" w:type="dxa"/>
            <w:shd w:val="clear" w:color="auto" w:fill="auto"/>
            <w:noWrap/>
          </w:tcPr>
          <w:p w14:paraId="5AD1AF93" w14:textId="77777777" w:rsidR="003056D5" w:rsidRPr="00E86630" w:rsidRDefault="003056D5" w:rsidP="003056D5">
            <w:pPr>
              <w:spacing w:after="0"/>
              <w:jc w:val="center"/>
              <w:rPr>
                <w:rFonts w:ascii="Times New Roman" w:hAnsi="Times New Roman" w:cs="Times New Roman"/>
                <w:sz w:val="20"/>
                <w:szCs w:val="20"/>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shd w:val="clear" w:color="auto" w:fill="auto"/>
            <w:noWrap/>
          </w:tcPr>
          <w:p w14:paraId="39499150" w14:textId="4CA5BBF2"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970,47</w:t>
            </w:r>
          </w:p>
        </w:tc>
        <w:tc>
          <w:tcPr>
            <w:tcW w:w="1560" w:type="dxa"/>
          </w:tcPr>
          <w:p w14:paraId="56588E04" w14:textId="56A32115"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948,88</w:t>
            </w:r>
          </w:p>
        </w:tc>
        <w:tc>
          <w:tcPr>
            <w:tcW w:w="1559" w:type="dxa"/>
          </w:tcPr>
          <w:p w14:paraId="1E4D1522" w14:textId="66EF1A19"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913,78</w:t>
            </w:r>
          </w:p>
        </w:tc>
        <w:tc>
          <w:tcPr>
            <w:tcW w:w="1701" w:type="dxa"/>
          </w:tcPr>
          <w:p w14:paraId="0E307F7D" w14:textId="25476AD0"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566,62</w:t>
            </w:r>
          </w:p>
        </w:tc>
        <w:tc>
          <w:tcPr>
            <w:tcW w:w="1701" w:type="dxa"/>
          </w:tcPr>
          <w:p w14:paraId="7597927B" w14:textId="145DAC6D"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261,99</w:t>
            </w:r>
          </w:p>
        </w:tc>
        <w:tc>
          <w:tcPr>
            <w:tcW w:w="1701" w:type="dxa"/>
          </w:tcPr>
          <w:p w14:paraId="52DB821A" w14:textId="39889FE0"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58,50</w:t>
            </w:r>
          </w:p>
        </w:tc>
      </w:tr>
      <w:tr w:rsidR="003056D5" w:rsidRPr="007472FF" w14:paraId="43D91F8A" w14:textId="77777777" w:rsidTr="0021004E">
        <w:trPr>
          <w:trHeight w:val="255"/>
        </w:trPr>
        <w:tc>
          <w:tcPr>
            <w:tcW w:w="4111" w:type="dxa"/>
            <w:shd w:val="clear" w:color="auto" w:fill="auto"/>
            <w:noWrap/>
          </w:tcPr>
          <w:p w14:paraId="089DAE67"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2.15.4 Транспортный налог</w:t>
            </w:r>
          </w:p>
        </w:tc>
        <w:tc>
          <w:tcPr>
            <w:tcW w:w="1701" w:type="dxa"/>
            <w:shd w:val="clear" w:color="auto" w:fill="auto"/>
            <w:noWrap/>
          </w:tcPr>
          <w:p w14:paraId="24384CC2" w14:textId="77777777" w:rsidR="003056D5" w:rsidRPr="00E86630" w:rsidRDefault="003056D5" w:rsidP="003056D5">
            <w:pPr>
              <w:spacing w:after="0"/>
              <w:jc w:val="center"/>
              <w:rPr>
                <w:rFonts w:ascii="Times New Roman" w:hAnsi="Times New Roman" w:cs="Times New Roman"/>
                <w:sz w:val="20"/>
                <w:szCs w:val="20"/>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shd w:val="clear" w:color="auto" w:fill="auto"/>
            <w:noWrap/>
          </w:tcPr>
          <w:p w14:paraId="1EE56FD1" w14:textId="68AC7F14"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54,94</w:t>
            </w:r>
          </w:p>
        </w:tc>
        <w:tc>
          <w:tcPr>
            <w:tcW w:w="1560" w:type="dxa"/>
          </w:tcPr>
          <w:p w14:paraId="62FF6763" w14:textId="15B3F88B"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51,08</w:t>
            </w:r>
          </w:p>
        </w:tc>
        <w:tc>
          <w:tcPr>
            <w:tcW w:w="1559" w:type="dxa"/>
          </w:tcPr>
          <w:p w14:paraId="7B2E1F39" w14:textId="60544AB0"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40,43</w:t>
            </w:r>
          </w:p>
        </w:tc>
        <w:tc>
          <w:tcPr>
            <w:tcW w:w="1701" w:type="dxa"/>
          </w:tcPr>
          <w:p w14:paraId="3370BAE1" w14:textId="612E6ABE"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5,92</w:t>
            </w:r>
          </w:p>
        </w:tc>
        <w:tc>
          <w:tcPr>
            <w:tcW w:w="1701" w:type="dxa"/>
          </w:tcPr>
          <w:p w14:paraId="06BE163E" w14:textId="4665AD8C"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1,77</w:t>
            </w:r>
          </w:p>
        </w:tc>
        <w:tc>
          <w:tcPr>
            <w:tcW w:w="1701" w:type="dxa"/>
          </w:tcPr>
          <w:p w14:paraId="45680D75" w14:textId="496A37CE"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3056D5" w:rsidRPr="007472FF" w14:paraId="5151494B" w14:textId="77777777" w:rsidTr="0021004E">
        <w:trPr>
          <w:trHeight w:val="255"/>
        </w:trPr>
        <w:tc>
          <w:tcPr>
            <w:tcW w:w="4111" w:type="dxa"/>
            <w:shd w:val="clear" w:color="auto" w:fill="auto"/>
            <w:noWrap/>
          </w:tcPr>
          <w:p w14:paraId="7B9BC965"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2.15.3 Налог на имущество</w:t>
            </w:r>
          </w:p>
        </w:tc>
        <w:tc>
          <w:tcPr>
            <w:tcW w:w="1701" w:type="dxa"/>
            <w:shd w:val="clear" w:color="auto" w:fill="auto"/>
            <w:noWrap/>
          </w:tcPr>
          <w:p w14:paraId="228A26D9" w14:textId="77777777" w:rsidR="003056D5" w:rsidRPr="00E86630" w:rsidRDefault="003056D5" w:rsidP="003056D5">
            <w:pPr>
              <w:spacing w:after="0"/>
              <w:jc w:val="center"/>
              <w:rPr>
                <w:rFonts w:ascii="Times New Roman" w:hAnsi="Times New Roman" w:cs="Times New Roman"/>
                <w:sz w:val="20"/>
                <w:szCs w:val="20"/>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shd w:val="clear" w:color="auto" w:fill="auto"/>
            <w:noWrap/>
          </w:tcPr>
          <w:p w14:paraId="29010FC0" w14:textId="45BFB0EC"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10 652,14</w:t>
            </w:r>
          </w:p>
        </w:tc>
        <w:tc>
          <w:tcPr>
            <w:tcW w:w="1560" w:type="dxa"/>
          </w:tcPr>
          <w:p w14:paraId="28C60614" w14:textId="39F1DEB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6 823,36</w:t>
            </w:r>
          </w:p>
        </w:tc>
        <w:tc>
          <w:tcPr>
            <w:tcW w:w="1559" w:type="dxa"/>
          </w:tcPr>
          <w:p w14:paraId="4FE3F220" w14:textId="25984FB4"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7 315,82</w:t>
            </w:r>
          </w:p>
        </w:tc>
        <w:tc>
          <w:tcPr>
            <w:tcW w:w="1701" w:type="dxa"/>
          </w:tcPr>
          <w:p w14:paraId="76CC8CB0" w14:textId="4727B55E"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8 292,33</w:t>
            </w:r>
          </w:p>
        </w:tc>
        <w:tc>
          <w:tcPr>
            <w:tcW w:w="1701" w:type="dxa"/>
          </w:tcPr>
          <w:p w14:paraId="203E3EB1" w14:textId="2DFBA34E"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8 751,31</w:t>
            </w:r>
          </w:p>
        </w:tc>
        <w:tc>
          <w:tcPr>
            <w:tcW w:w="1701" w:type="dxa"/>
          </w:tcPr>
          <w:p w14:paraId="0EF7BE6E" w14:textId="1E62F52F"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9 648,49</w:t>
            </w:r>
          </w:p>
        </w:tc>
      </w:tr>
      <w:tr w:rsidR="003056D5" w:rsidRPr="007472FF" w14:paraId="7A695096" w14:textId="77777777" w:rsidTr="0021004E">
        <w:trPr>
          <w:trHeight w:val="510"/>
        </w:trPr>
        <w:tc>
          <w:tcPr>
            <w:tcW w:w="4111" w:type="dxa"/>
            <w:shd w:val="clear" w:color="auto" w:fill="auto"/>
          </w:tcPr>
          <w:p w14:paraId="36759917"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2.16.6 Газ лимитный на пусконаладку</w:t>
            </w:r>
          </w:p>
        </w:tc>
        <w:tc>
          <w:tcPr>
            <w:tcW w:w="1701" w:type="dxa"/>
            <w:shd w:val="clear" w:color="auto" w:fill="auto"/>
            <w:noWrap/>
          </w:tcPr>
          <w:p w14:paraId="587ECED6" w14:textId="77777777" w:rsidR="003056D5" w:rsidRPr="00E86630" w:rsidRDefault="003056D5" w:rsidP="003056D5">
            <w:pPr>
              <w:spacing w:after="0"/>
              <w:jc w:val="center"/>
              <w:rPr>
                <w:rFonts w:ascii="Times New Roman" w:hAnsi="Times New Roman" w:cs="Times New Roman"/>
                <w:sz w:val="20"/>
                <w:szCs w:val="20"/>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shd w:val="clear" w:color="auto" w:fill="auto"/>
            <w:noWrap/>
          </w:tcPr>
          <w:p w14:paraId="13D1CC86" w14:textId="170A6585"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60" w:type="dxa"/>
          </w:tcPr>
          <w:p w14:paraId="729FEFEB" w14:textId="7101553D"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Pr>
          <w:p w14:paraId="7CC3EFE5" w14:textId="58510050"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262,72</w:t>
            </w:r>
          </w:p>
        </w:tc>
        <w:tc>
          <w:tcPr>
            <w:tcW w:w="1701" w:type="dxa"/>
          </w:tcPr>
          <w:p w14:paraId="03D72931" w14:textId="48B4808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70540029" w14:textId="382F8A98"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61970A0C" w14:textId="5564CEE9"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3056D5" w:rsidRPr="007472FF" w14:paraId="581EACAB" w14:textId="77777777" w:rsidTr="0021004E">
        <w:trPr>
          <w:trHeight w:val="510"/>
        </w:trPr>
        <w:tc>
          <w:tcPr>
            <w:tcW w:w="4111" w:type="dxa"/>
            <w:shd w:val="clear" w:color="auto" w:fill="auto"/>
          </w:tcPr>
          <w:p w14:paraId="35458FB7"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2.15.7 Технические потери мазута при хранении</w:t>
            </w:r>
          </w:p>
        </w:tc>
        <w:tc>
          <w:tcPr>
            <w:tcW w:w="1701" w:type="dxa"/>
            <w:shd w:val="clear" w:color="auto" w:fill="auto"/>
            <w:noWrap/>
          </w:tcPr>
          <w:p w14:paraId="48A737D2" w14:textId="77777777" w:rsidR="003056D5" w:rsidRPr="00E86630" w:rsidRDefault="003056D5" w:rsidP="003056D5">
            <w:pPr>
              <w:spacing w:after="0"/>
              <w:jc w:val="center"/>
              <w:rPr>
                <w:rFonts w:ascii="Times New Roman" w:hAnsi="Times New Roman" w:cs="Times New Roman"/>
                <w:sz w:val="20"/>
                <w:szCs w:val="20"/>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shd w:val="clear" w:color="auto" w:fill="auto"/>
            <w:noWrap/>
          </w:tcPr>
          <w:p w14:paraId="5215530C" w14:textId="696FF269"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60" w:type="dxa"/>
          </w:tcPr>
          <w:p w14:paraId="171FD272" w14:textId="2FEB509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Pr>
          <w:p w14:paraId="3AD92626" w14:textId="42F6177C"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801,06</w:t>
            </w:r>
          </w:p>
        </w:tc>
        <w:tc>
          <w:tcPr>
            <w:tcW w:w="1701" w:type="dxa"/>
          </w:tcPr>
          <w:p w14:paraId="37994544" w14:textId="0C62CCA8"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0E0303CB" w14:textId="4551FB02"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p>
        </w:tc>
        <w:tc>
          <w:tcPr>
            <w:tcW w:w="1701" w:type="dxa"/>
          </w:tcPr>
          <w:p w14:paraId="24B53E2B" w14:textId="17629B63"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3056D5" w:rsidRPr="007472FF" w14:paraId="2379C4A1" w14:textId="77777777" w:rsidTr="0021004E">
        <w:trPr>
          <w:trHeight w:val="510"/>
        </w:trPr>
        <w:tc>
          <w:tcPr>
            <w:tcW w:w="4111" w:type="dxa"/>
            <w:shd w:val="clear" w:color="auto" w:fill="auto"/>
            <w:hideMark/>
          </w:tcPr>
          <w:p w14:paraId="2BD30D0A"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 Валовая прибыль (убытки) от реализации товаров и оказания услуг по регулируемому виду деятельности</w:t>
            </w:r>
          </w:p>
        </w:tc>
        <w:tc>
          <w:tcPr>
            <w:tcW w:w="1701" w:type="dxa"/>
            <w:shd w:val="clear" w:color="auto" w:fill="auto"/>
            <w:noWrap/>
            <w:hideMark/>
          </w:tcPr>
          <w:p w14:paraId="5AA80835"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shd w:val="clear" w:color="auto" w:fill="auto"/>
            <w:noWrap/>
          </w:tcPr>
          <w:p w14:paraId="1C1D8322"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-245 139,2</w:t>
            </w:r>
          </w:p>
          <w:p w14:paraId="7B4FAF58" w14:textId="333C7629"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w:t>
            </w:r>
          </w:p>
        </w:tc>
        <w:tc>
          <w:tcPr>
            <w:tcW w:w="1560" w:type="dxa"/>
          </w:tcPr>
          <w:p w14:paraId="2857611F"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-427 894,5</w:t>
            </w:r>
          </w:p>
          <w:p w14:paraId="0BC83430" w14:textId="3B359E0E"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w:t>
            </w:r>
          </w:p>
        </w:tc>
        <w:tc>
          <w:tcPr>
            <w:tcW w:w="1559" w:type="dxa"/>
          </w:tcPr>
          <w:p w14:paraId="410A1CD8" w14:textId="1BFE9122"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210 055,91</w:t>
            </w:r>
          </w:p>
        </w:tc>
        <w:tc>
          <w:tcPr>
            <w:tcW w:w="1701" w:type="dxa"/>
          </w:tcPr>
          <w:p w14:paraId="3C0150E7" w14:textId="342FFAF5"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11 493,72</w:t>
            </w:r>
          </w:p>
        </w:tc>
        <w:tc>
          <w:tcPr>
            <w:tcW w:w="1701" w:type="dxa"/>
          </w:tcPr>
          <w:p w14:paraId="19897DDE" w14:textId="42E888D9"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95 622,24</w:t>
            </w:r>
          </w:p>
        </w:tc>
        <w:tc>
          <w:tcPr>
            <w:tcW w:w="1701" w:type="dxa"/>
          </w:tcPr>
          <w:p w14:paraId="4AAE8038" w14:textId="778CA828"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217 129,69</w:t>
            </w:r>
          </w:p>
        </w:tc>
      </w:tr>
      <w:tr w:rsidR="003056D5" w:rsidRPr="007472FF" w14:paraId="2C645053" w14:textId="77777777" w:rsidTr="0021004E">
        <w:trPr>
          <w:trHeight w:val="510"/>
        </w:trPr>
        <w:tc>
          <w:tcPr>
            <w:tcW w:w="4111" w:type="dxa"/>
            <w:shd w:val="clear" w:color="auto" w:fill="auto"/>
            <w:hideMark/>
          </w:tcPr>
          <w:p w14:paraId="117917A1"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lastRenderedPageBreak/>
              <w:t>4. Чистая прибыль, полученная от регулируемого вида деятельности, в том числе:</w:t>
            </w:r>
          </w:p>
        </w:tc>
        <w:tc>
          <w:tcPr>
            <w:tcW w:w="1701" w:type="dxa"/>
            <w:shd w:val="clear" w:color="auto" w:fill="auto"/>
            <w:noWrap/>
            <w:hideMark/>
          </w:tcPr>
          <w:p w14:paraId="6D8C255F"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shd w:val="clear" w:color="auto" w:fill="auto"/>
            <w:noWrap/>
            <w:hideMark/>
          </w:tcPr>
          <w:p w14:paraId="34829BF5" w14:textId="63120BD8"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-505 047,00</w:t>
            </w:r>
          </w:p>
        </w:tc>
        <w:tc>
          <w:tcPr>
            <w:tcW w:w="1560" w:type="dxa"/>
          </w:tcPr>
          <w:p w14:paraId="11A5D5F5" w14:textId="465D52E2"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p>
        </w:tc>
        <w:tc>
          <w:tcPr>
            <w:tcW w:w="1559" w:type="dxa"/>
          </w:tcPr>
          <w:p w14:paraId="220DC437" w14:textId="054173C8"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286 137,00</w:t>
            </w:r>
          </w:p>
        </w:tc>
        <w:tc>
          <w:tcPr>
            <w:tcW w:w="1701" w:type="dxa"/>
          </w:tcPr>
          <w:p w14:paraId="052D2BE7" w14:textId="110552C4"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1 087 502,00</w:t>
            </w:r>
          </w:p>
        </w:tc>
        <w:tc>
          <w:tcPr>
            <w:tcW w:w="1701" w:type="dxa"/>
          </w:tcPr>
          <w:p w14:paraId="30FA000E" w14:textId="2FF85AB6"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769 075,00</w:t>
            </w:r>
          </w:p>
        </w:tc>
        <w:tc>
          <w:tcPr>
            <w:tcW w:w="1701" w:type="dxa"/>
          </w:tcPr>
          <w:p w14:paraId="01E0E957" w14:textId="4BC92FDE"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-398 353,00</w:t>
            </w:r>
          </w:p>
        </w:tc>
      </w:tr>
      <w:tr w:rsidR="003056D5" w:rsidRPr="007472FF" w14:paraId="3A55C3A7" w14:textId="77777777" w:rsidTr="0021004E">
        <w:trPr>
          <w:trHeight w:val="510"/>
        </w:trPr>
        <w:tc>
          <w:tcPr>
            <w:tcW w:w="4111" w:type="dxa"/>
            <w:shd w:val="clear" w:color="auto" w:fill="auto"/>
            <w:hideMark/>
          </w:tcPr>
          <w:p w14:paraId="1F6A4FF5"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4.1 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1701" w:type="dxa"/>
            <w:shd w:val="clear" w:color="auto" w:fill="auto"/>
            <w:noWrap/>
            <w:hideMark/>
          </w:tcPr>
          <w:p w14:paraId="4C8A1F47"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shd w:val="clear" w:color="auto" w:fill="auto"/>
            <w:noWrap/>
            <w:hideMark/>
          </w:tcPr>
          <w:p w14:paraId="69DEC640" w14:textId="18AFAB9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145 699,94</w:t>
            </w:r>
          </w:p>
        </w:tc>
        <w:tc>
          <w:tcPr>
            <w:tcW w:w="1560" w:type="dxa"/>
          </w:tcPr>
          <w:p w14:paraId="22686ED3" w14:textId="61142D33"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103 069,79</w:t>
            </w:r>
          </w:p>
        </w:tc>
        <w:tc>
          <w:tcPr>
            <w:tcW w:w="1559" w:type="dxa"/>
          </w:tcPr>
          <w:p w14:paraId="1B706BDF" w14:textId="3008A386"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5 830,84</w:t>
            </w:r>
          </w:p>
        </w:tc>
        <w:tc>
          <w:tcPr>
            <w:tcW w:w="1701" w:type="dxa"/>
          </w:tcPr>
          <w:p w14:paraId="42E70DF9" w14:textId="0D7EB182"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350FD9A2" w14:textId="6F399E62"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3C1CDCF7" w14:textId="64A816D9"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3056D5" w:rsidRPr="007472FF" w14:paraId="61A25768" w14:textId="77777777" w:rsidTr="0021004E">
        <w:trPr>
          <w:trHeight w:val="417"/>
        </w:trPr>
        <w:tc>
          <w:tcPr>
            <w:tcW w:w="4111" w:type="dxa"/>
            <w:shd w:val="clear" w:color="auto" w:fill="auto"/>
            <w:hideMark/>
          </w:tcPr>
          <w:p w14:paraId="073FA1EE"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5. Изменение стоимости основных фондов, в том числе: </w:t>
            </w:r>
          </w:p>
        </w:tc>
        <w:tc>
          <w:tcPr>
            <w:tcW w:w="1701" w:type="dxa"/>
            <w:shd w:val="clear" w:color="auto" w:fill="auto"/>
            <w:noWrap/>
            <w:hideMark/>
          </w:tcPr>
          <w:p w14:paraId="2F33ED25"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shd w:val="clear" w:color="auto" w:fill="auto"/>
            <w:noWrap/>
          </w:tcPr>
          <w:p w14:paraId="761D7B6E" w14:textId="107E15CF"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468 316,59</w:t>
            </w:r>
          </w:p>
        </w:tc>
        <w:tc>
          <w:tcPr>
            <w:tcW w:w="1560" w:type="dxa"/>
          </w:tcPr>
          <w:p w14:paraId="641526BE" w14:textId="29A1A17D"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128 111,96</w:t>
            </w:r>
          </w:p>
        </w:tc>
        <w:tc>
          <w:tcPr>
            <w:tcW w:w="1559" w:type="dxa"/>
          </w:tcPr>
          <w:p w14:paraId="1A7C2390" w14:textId="46164E15"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455 077,75</w:t>
            </w:r>
          </w:p>
        </w:tc>
        <w:tc>
          <w:tcPr>
            <w:tcW w:w="1701" w:type="dxa"/>
          </w:tcPr>
          <w:p w14:paraId="276D0B4E" w14:textId="7E46CC44"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1 535 066,74</w:t>
            </w:r>
          </w:p>
        </w:tc>
        <w:tc>
          <w:tcPr>
            <w:tcW w:w="1701" w:type="dxa"/>
          </w:tcPr>
          <w:p w14:paraId="1D576776" w14:textId="0169F7FB"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309 121,55</w:t>
            </w:r>
          </w:p>
        </w:tc>
        <w:tc>
          <w:tcPr>
            <w:tcW w:w="1701" w:type="dxa"/>
          </w:tcPr>
          <w:p w14:paraId="3D28CF37" w14:textId="38521EB0"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4 223 090,52</w:t>
            </w:r>
          </w:p>
        </w:tc>
      </w:tr>
      <w:tr w:rsidR="003056D5" w:rsidRPr="007472FF" w14:paraId="5C265D7D" w14:textId="77777777" w:rsidTr="0021004E">
        <w:trPr>
          <w:trHeight w:val="255"/>
        </w:trPr>
        <w:tc>
          <w:tcPr>
            <w:tcW w:w="4111" w:type="dxa"/>
            <w:shd w:val="clear" w:color="auto" w:fill="auto"/>
            <w:noWrap/>
            <w:hideMark/>
          </w:tcPr>
          <w:p w14:paraId="2C00163C"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5.1 Изменение стоимости основных фондов за счет их ввода в эксплуатацию (вывода из эксплуатации)</w:t>
            </w:r>
          </w:p>
        </w:tc>
        <w:tc>
          <w:tcPr>
            <w:tcW w:w="1701" w:type="dxa"/>
            <w:shd w:val="clear" w:color="auto" w:fill="auto"/>
            <w:noWrap/>
            <w:hideMark/>
          </w:tcPr>
          <w:p w14:paraId="1A61D364"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shd w:val="clear" w:color="auto" w:fill="auto"/>
            <w:noWrap/>
            <w:hideMark/>
          </w:tcPr>
          <w:p w14:paraId="35F763C4" w14:textId="1581DC92"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468 316,59</w:t>
            </w:r>
          </w:p>
        </w:tc>
        <w:tc>
          <w:tcPr>
            <w:tcW w:w="1560" w:type="dxa"/>
          </w:tcPr>
          <w:p w14:paraId="6EBB3822" w14:textId="7F5D75DF"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128 111,96</w:t>
            </w:r>
          </w:p>
        </w:tc>
        <w:tc>
          <w:tcPr>
            <w:tcW w:w="1559" w:type="dxa"/>
          </w:tcPr>
          <w:p w14:paraId="1F6559B4" w14:textId="28DAF436"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455 077,75</w:t>
            </w:r>
          </w:p>
        </w:tc>
        <w:tc>
          <w:tcPr>
            <w:tcW w:w="1701" w:type="dxa"/>
          </w:tcPr>
          <w:p w14:paraId="0E2F10DB" w14:textId="4FB94746"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1 656 050,99</w:t>
            </w:r>
          </w:p>
        </w:tc>
        <w:tc>
          <w:tcPr>
            <w:tcW w:w="1701" w:type="dxa"/>
          </w:tcPr>
          <w:p w14:paraId="3EA65975" w14:textId="47F1999D"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623 280,94</w:t>
            </w:r>
          </w:p>
        </w:tc>
        <w:tc>
          <w:tcPr>
            <w:tcW w:w="1701" w:type="dxa"/>
          </w:tcPr>
          <w:p w14:paraId="0EC2A451" w14:textId="0E2B210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4 564 099,35</w:t>
            </w:r>
          </w:p>
        </w:tc>
      </w:tr>
      <w:tr w:rsidR="003056D5" w:rsidRPr="007472FF" w14:paraId="3F659660" w14:textId="77777777" w:rsidTr="0021004E">
        <w:trPr>
          <w:trHeight w:val="255"/>
        </w:trPr>
        <w:tc>
          <w:tcPr>
            <w:tcW w:w="4111" w:type="dxa"/>
            <w:shd w:val="clear" w:color="auto" w:fill="auto"/>
            <w:noWrap/>
          </w:tcPr>
          <w:p w14:paraId="46DD68BD"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5.1.1 Изменение стоимости основных фондов за счет их ввода в эксплуатацию </w:t>
            </w:r>
          </w:p>
          <w:p w14:paraId="3707FCD1"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p>
        </w:tc>
        <w:tc>
          <w:tcPr>
            <w:tcW w:w="1701" w:type="dxa"/>
            <w:shd w:val="clear" w:color="auto" w:fill="auto"/>
            <w:noWrap/>
          </w:tcPr>
          <w:p w14:paraId="487AB5D1"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shd w:val="clear" w:color="auto" w:fill="auto"/>
            <w:noWrap/>
          </w:tcPr>
          <w:p w14:paraId="269DEF3D" w14:textId="1A9EEF48"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593 134,38</w:t>
            </w:r>
          </w:p>
        </w:tc>
        <w:tc>
          <w:tcPr>
            <w:tcW w:w="1560" w:type="dxa"/>
          </w:tcPr>
          <w:p w14:paraId="13EFC89C" w14:textId="02159360"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Pr>
          <w:p w14:paraId="70EFCD27" w14:textId="35BE221B"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596 504,53</w:t>
            </w:r>
          </w:p>
        </w:tc>
        <w:tc>
          <w:tcPr>
            <w:tcW w:w="1701" w:type="dxa"/>
          </w:tcPr>
          <w:p w14:paraId="3A9E521F" w14:textId="5ECF75D3"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1 656 050,99</w:t>
            </w:r>
          </w:p>
        </w:tc>
        <w:tc>
          <w:tcPr>
            <w:tcW w:w="1701" w:type="dxa"/>
          </w:tcPr>
          <w:p w14:paraId="66C139F7" w14:textId="7AED9656"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658 476,86</w:t>
            </w:r>
          </w:p>
        </w:tc>
        <w:tc>
          <w:tcPr>
            <w:tcW w:w="1701" w:type="dxa"/>
          </w:tcPr>
          <w:p w14:paraId="1DD9963E" w14:textId="7444524B"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4 862 628,61</w:t>
            </w:r>
          </w:p>
        </w:tc>
      </w:tr>
      <w:tr w:rsidR="003056D5" w:rsidRPr="007472FF" w14:paraId="06850806" w14:textId="77777777" w:rsidTr="0021004E">
        <w:trPr>
          <w:trHeight w:val="255"/>
        </w:trPr>
        <w:tc>
          <w:tcPr>
            <w:tcW w:w="4111" w:type="dxa"/>
            <w:shd w:val="clear" w:color="auto" w:fill="auto"/>
            <w:noWrap/>
          </w:tcPr>
          <w:p w14:paraId="3746B026"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5.1.2 Изменение стоимости основных фондов за счет их вывода из эксплуатации</w:t>
            </w:r>
          </w:p>
        </w:tc>
        <w:tc>
          <w:tcPr>
            <w:tcW w:w="1701" w:type="dxa"/>
            <w:shd w:val="clear" w:color="auto" w:fill="auto"/>
            <w:noWrap/>
          </w:tcPr>
          <w:p w14:paraId="2DE08264"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shd w:val="clear" w:color="auto" w:fill="auto"/>
            <w:noWrap/>
          </w:tcPr>
          <w:p w14:paraId="18F6EEFA" w14:textId="07AD5F80"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60" w:type="dxa"/>
          </w:tcPr>
          <w:p w14:paraId="543AAC95" w14:textId="18D15819"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Pr>
          <w:p w14:paraId="69FBC012" w14:textId="154C2B61"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7A045A9C" w14:textId="0B72EB46"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14151E57" w14:textId="0C8F934D"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35 195,92</w:t>
            </w:r>
          </w:p>
        </w:tc>
        <w:tc>
          <w:tcPr>
            <w:tcW w:w="1701" w:type="dxa"/>
          </w:tcPr>
          <w:p w14:paraId="0939B943" w14:textId="3E883442"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298 529,25</w:t>
            </w:r>
          </w:p>
        </w:tc>
      </w:tr>
      <w:tr w:rsidR="003056D5" w:rsidRPr="007472FF" w14:paraId="05EB0746" w14:textId="77777777" w:rsidTr="0021004E">
        <w:trPr>
          <w:trHeight w:val="255"/>
        </w:trPr>
        <w:tc>
          <w:tcPr>
            <w:tcW w:w="4111" w:type="dxa"/>
            <w:shd w:val="clear" w:color="auto" w:fill="auto"/>
            <w:noWrap/>
            <w:hideMark/>
          </w:tcPr>
          <w:p w14:paraId="38918900"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 Изменение стоимости основных фондов за счет их переоценки</w:t>
            </w:r>
          </w:p>
        </w:tc>
        <w:tc>
          <w:tcPr>
            <w:tcW w:w="1701" w:type="dxa"/>
            <w:shd w:val="clear" w:color="auto" w:fill="auto"/>
            <w:noWrap/>
            <w:hideMark/>
          </w:tcPr>
          <w:p w14:paraId="42418F08"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shd w:val="clear" w:color="auto" w:fill="auto"/>
            <w:noWrap/>
            <w:hideMark/>
          </w:tcPr>
          <w:p w14:paraId="6818EB10" w14:textId="18943AEA"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60" w:type="dxa"/>
          </w:tcPr>
          <w:p w14:paraId="1EFEB7C1" w14:textId="13A2A646"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Pr>
          <w:p w14:paraId="2CDC3304" w14:textId="61D1898B"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p>
        </w:tc>
        <w:tc>
          <w:tcPr>
            <w:tcW w:w="1701" w:type="dxa"/>
          </w:tcPr>
          <w:p w14:paraId="169DFA5F" w14:textId="3E96899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459AC0CA" w14:textId="37F672ED"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5CE2DAA6" w14:textId="1C313261"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3056D5" w:rsidRPr="007472FF" w14:paraId="29CB9E87" w14:textId="77777777" w:rsidTr="0021004E">
        <w:trPr>
          <w:trHeight w:val="20"/>
        </w:trPr>
        <w:tc>
          <w:tcPr>
            <w:tcW w:w="4111" w:type="dxa"/>
            <w:shd w:val="clear" w:color="auto" w:fill="auto"/>
            <w:hideMark/>
          </w:tcPr>
          <w:p w14:paraId="2482AA4D"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 Годовая бухгалтерская отчетность, включая бухгалтерский баланс и приложения к нему</w:t>
            </w:r>
          </w:p>
        </w:tc>
        <w:tc>
          <w:tcPr>
            <w:tcW w:w="1701" w:type="dxa"/>
            <w:shd w:val="clear" w:color="auto" w:fill="auto"/>
            <w:noWrap/>
            <w:hideMark/>
          </w:tcPr>
          <w:p w14:paraId="43CC0358"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x</w:t>
            </w:r>
          </w:p>
        </w:tc>
        <w:tc>
          <w:tcPr>
            <w:tcW w:w="1559" w:type="dxa"/>
            <w:shd w:val="clear" w:color="auto" w:fill="auto"/>
            <w:noWrap/>
            <w:hideMark/>
          </w:tcPr>
          <w:p w14:paraId="24045B64" w14:textId="17E9EE81" w:rsidR="003056D5" w:rsidRPr="00E86630" w:rsidRDefault="00000000" w:rsidP="003056D5">
            <w:pPr>
              <w:spacing w:after="0" w:line="240" w:lineRule="auto"/>
              <w:jc w:val="center"/>
              <w:rPr>
                <w:rFonts w:ascii="Times New Roman" w:eastAsia="Times New Roman" w:hAnsi="Times New Roman" w:cs="Times New Roman"/>
                <w:sz w:val="20"/>
                <w:szCs w:val="20"/>
                <w:lang w:eastAsia="ru-RU"/>
              </w:rPr>
            </w:pPr>
            <w:hyperlink r:id="rId24" w:anchor="RANGE!H94" w:tooltip="Кликните по гиперссылке, чтобы перейти по гиперссылке или отредактировать её" w:history="1">
              <w:r w:rsidR="003056D5" w:rsidRPr="00E86630">
                <w:rPr>
                  <w:rFonts w:ascii="Times New Roman" w:eastAsia="Times New Roman" w:hAnsi="Times New Roman" w:cs="Times New Roman"/>
                  <w:sz w:val="20"/>
                  <w:szCs w:val="20"/>
                  <w:u w:val="single"/>
                  <w:lang w:eastAsia="ru-RU"/>
                </w:rPr>
                <w:t>https://portal.eias.ru/Portal/DownloadPage.aspx?type=12&amp;guid=72c1f472-c7e9-4c6b-a51d-3fd7f1ae670b</w:t>
              </w:r>
            </w:hyperlink>
          </w:p>
        </w:tc>
        <w:tc>
          <w:tcPr>
            <w:tcW w:w="1560" w:type="dxa"/>
          </w:tcPr>
          <w:p w14:paraId="5632DFC5" w14:textId="44FB1985" w:rsidR="003056D5" w:rsidRPr="00E86630" w:rsidRDefault="00000000" w:rsidP="003056D5">
            <w:pPr>
              <w:spacing w:after="0" w:line="240" w:lineRule="auto"/>
              <w:jc w:val="center"/>
              <w:rPr>
                <w:rFonts w:ascii="Times New Roman" w:eastAsia="Times New Roman" w:hAnsi="Times New Roman" w:cs="Times New Roman"/>
                <w:sz w:val="20"/>
                <w:szCs w:val="20"/>
                <w:lang w:eastAsia="ru-RU"/>
              </w:rPr>
            </w:pPr>
            <w:hyperlink r:id="rId25" w:history="1">
              <w:r w:rsidR="003056D5" w:rsidRPr="00E86630">
                <w:rPr>
                  <w:rStyle w:val="af1"/>
                  <w:rFonts w:ascii="Times New Roman" w:eastAsia="Times New Roman" w:hAnsi="Times New Roman" w:cs="Times New Roman"/>
                  <w:sz w:val="20"/>
                  <w:szCs w:val="20"/>
                  <w:lang w:eastAsia="ru-RU"/>
                </w:rPr>
                <w:t>https://portal.eias.ru/Portal/DownloadPage.aspx?type=12&amp;guid=f1408698-f55e-4a7e-94ff-8e5e1e095cab</w:t>
              </w:r>
            </w:hyperlink>
            <w:r w:rsidR="003056D5" w:rsidRPr="00E86630">
              <w:rPr>
                <w:rFonts w:ascii="Times New Roman" w:eastAsia="Times New Roman" w:hAnsi="Times New Roman" w:cs="Times New Roman"/>
                <w:sz w:val="20"/>
                <w:szCs w:val="20"/>
                <w:lang w:eastAsia="ru-RU"/>
              </w:rPr>
              <w:t xml:space="preserve"> </w:t>
            </w:r>
          </w:p>
        </w:tc>
        <w:tc>
          <w:tcPr>
            <w:tcW w:w="1559" w:type="dxa"/>
          </w:tcPr>
          <w:p w14:paraId="78BF7D9A" w14:textId="02A67778" w:rsidR="003056D5" w:rsidRPr="00E86630" w:rsidRDefault="00000000" w:rsidP="003056D5">
            <w:pPr>
              <w:spacing w:after="0" w:line="240" w:lineRule="auto"/>
              <w:jc w:val="center"/>
              <w:rPr>
                <w:rFonts w:ascii="Times New Roman" w:eastAsia="Times New Roman" w:hAnsi="Times New Roman" w:cs="Times New Roman"/>
                <w:sz w:val="20"/>
                <w:szCs w:val="20"/>
                <w:lang w:eastAsia="ru-RU"/>
              </w:rPr>
            </w:pPr>
            <w:hyperlink r:id="rId26" w:history="1">
              <w:r w:rsidR="003056D5" w:rsidRPr="00E86630">
                <w:rPr>
                  <w:rStyle w:val="af1"/>
                  <w:rFonts w:ascii="Times New Roman" w:eastAsia="Times New Roman" w:hAnsi="Times New Roman" w:cs="Times New Roman"/>
                  <w:sz w:val="20"/>
                  <w:szCs w:val="20"/>
                  <w:lang w:eastAsia="ru-RU"/>
                </w:rPr>
                <w:t>https://portal.eias.ru/Portal/DownloadPage.aspx?type=12&amp;guid=50b6bd6e-6fae-4031-88c4-809b959148af</w:t>
              </w:r>
            </w:hyperlink>
            <w:r w:rsidR="003056D5" w:rsidRPr="00E86630">
              <w:rPr>
                <w:rFonts w:ascii="Times New Roman" w:eastAsia="Times New Roman" w:hAnsi="Times New Roman" w:cs="Times New Roman"/>
                <w:sz w:val="20"/>
                <w:szCs w:val="20"/>
                <w:lang w:eastAsia="ru-RU"/>
              </w:rPr>
              <w:t xml:space="preserve"> </w:t>
            </w:r>
          </w:p>
        </w:tc>
        <w:tc>
          <w:tcPr>
            <w:tcW w:w="1701" w:type="dxa"/>
          </w:tcPr>
          <w:p w14:paraId="65427281" w14:textId="47757DF0" w:rsidR="003056D5" w:rsidRPr="00E86630" w:rsidRDefault="00000000" w:rsidP="003056D5">
            <w:pPr>
              <w:spacing w:after="0" w:line="240" w:lineRule="auto"/>
              <w:jc w:val="center"/>
              <w:rPr>
                <w:rFonts w:ascii="Times New Roman" w:eastAsia="Times New Roman" w:hAnsi="Times New Roman" w:cs="Times New Roman"/>
                <w:sz w:val="20"/>
                <w:szCs w:val="20"/>
                <w:lang w:eastAsia="ru-RU"/>
              </w:rPr>
            </w:pPr>
            <w:hyperlink r:id="rId27" w:history="1">
              <w:r w:rsidR="003056D5" w:rsidRPr="00E86630">
                <w:rPr>
                  <w:rStyle w:val="af1"/>
                  <w:rFonts w:ascii="Times New Roman" w:eastAsia="Times New Roman" w:hAnsi="Times New Roman" w:cs="Times New Roman"/>
                  <w:sz w:val="20"/>
                  <w:szCs w:val="20"/>
                  <w:lang w:eastAsia="ru-RU"/>
                </w:rPr>
                <w:t>https://portal.eias.ru/Portal/DownloadPage.aspx?type=12&amp;guid=f05a2467-7c73-479a-9274-29e23754f0d2</w:t>
              </w:r>
            </w:hyperlink>
            <w:r w:rsidR="003056D5" w:rsidRPr="00E86630">
              <w:rPr>
                <w:rFonts w:ascii="Times New Roman" w:eastAsia="Times New Roman" w:hAnsi="Times New Roman" w:cs="Times New Roman"/>
                <w:sz w:val="20"/>
                <w:szCs w:val="20"/>
                <w:lang w:eastAsia="ru-RU"/>
              </w:rPr>
              <w:t xml:space="preserve"> </w:t>
            </w:r>
          </w:p>
        </w:tc>
        <w:tc>
          <w:tcPr>
            <w:tcW w:w="1701" w:type="dxa"/>
          </w:tcPr>
          <w:p w14:paraId="412FBEEA" w14:textId="13461662" w:rsidR="003056D5" w:rsidRPr="00E86630" w:rsidRDefault="00000000" w:rsidP="003056D5">
            <w:pPr>
              <w:jc w:val="center"/>
              <w:rPr>
                <w:rFonts w:ascii="Times New Roman" w:eastAsia="Times New Roman" w:hAnsi="Times New Roman" w:cs="Times New Roman"/>
                <w:sz w:val="20"/>
                <w:szCs w:val="20"/>
                <w:lang w:eastAsia="ru-RU"/>
              </w:rPr>
            </w:pPr>
            <w:hyperlink r:id="rId28" w:anchor="RANGE!G89" w:tooltip="Кликните по гиперссылке, чтобы перейти по гиперссылке или отредактировать её" w:history="1">
              <w:r w:rsidR="003056D5" w:rsidRPr="00E86630">
                <w:rPr>
                  <w:rStyle w:val="af1"/>
                  <w:rFonts w:ascii="Times New Roman" w:hAnsi="Times New Roman" w:cs="Times New Roman"/>
                  <w:sz w:val="20"/>
                  <w:szCs w:val="20"/>
                </w:rPr>
                <w:t>https://portal.eias.ru/Portal/DownloadPage.aspx?type=12&amp;guid=d2d2a975-e280-425d-9416-827e256eb52f</w:t>
              </w:r>
            </w:hyperlink>
          </w:p>
        </w:tc>
        <w:tc>
          <w:tcPr>
            <w:tcW w:w="1701" w:type="dxa"/>
          </w:tcPr>
          <w:p w14:paraId="4A834A71" w14:textId="01277B95" w:rsidR="003056D5" w:rsidRPr="00E86630" w:rsidRDefault="00000000" w:rsidP="003056D5">
            <w:pPr>
              <w:spacing w:after="0" w:line="240" w:lineRule="auto"/>
              <w:jc w:val="center"/>
              <w:rPr>
                <w:rFonts w:ascii="Times New Roman" w:hAnsi="Times New Roman" w:cs="Times New Roman"/>
                <w:sz w:val="20"/>
                <w:szCs w:val="20"/>
              </w:rPr>
            </w:pPr>
            <w:hyperlink r:id="rId29" w:history="1">
              <w:r w:rsidR="003056D5" w:rsidRPr="001F6E3B">
                <w:rPr>
                  <w:rStyle w:val="af1"/>
                  <w:rFonts w:ascii="Times New Roman" w:hAnsi="Times New Roman" w:cs="Times New Roman"/>
                  <w:sz w:val="20"/>
                  <w:szCs w:val="20"/>
                </w:rPr>
                <w:t>https://portal.eias.ru/Portal/DownloadPage.aspx?type=12&amp;guid=94f6249b-1dc3-4ce9-a224-863461a95e9d</w:t>
              </w:r>
            </w:hyperlink>
            <w:r w:rsidR="003056D5">
              <w:rPr>
                <w:rFonts w:ascii="Times New Roman" w:hAnsi="Times New Roman" w:cs="Times New Roman"/>
                <w:sz w:val="20"/>
                <w:szCs w:val="20"/>
              </w:rPr>
              <w:t xml:space="preserve"> </w:t>
            </w:r>
          </w:p>
        </w:tc>
      </w:tr>
      <w:tr w:rsidR="003056D5" w:rsidRPr="007472FF" w14:paraId="6BBFB99C" w14:textId="77777777" w:rsidTr="0021004E">
        <w:trPr>
          <w:trHeight w:val="20"/>
        </w:trPr>
        <w:tc>
          <w:tcPr>
            <w:tcW w:w="4111" w:type="dxa"/>
            <w:shd w:val="clear" w:color="auto" w:fill="auto"/>
          </w:tcPr>
          <w:p w14:paraId="038D73D8"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 Установленная тепловая мощность объектов основных фондов, используемых для осуществления регулируемых видов деятельности, в том числе по каждому источнику тепловой энергии:</w:t>
            </w:r>
          </w:p>
        </w:tc>
        <w:tc>
          <w:tcPr>
            <w:tcW w:w="1701" w:type="dxa"/>
            <w:shd w:val="clear" w:color="auto" w:fill="auto"/>
            <w:noWrap/>
          </w:tcPr>
          <w:p w14:paraId="64A1CDEE"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Гкал/ч</w:t>
            </w:r>
          </w:p>
          <w:p w14:paraId="2E660099"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p>
        </w:tc>
        <w:tc>
          <w:tcPr>
            <w:tcW w:w="1559" w:type="dxa"/>
            <w:shd w:val="clear" w:color="auto" w:fill="auto"/>
            <w:noWrap/>
          </w:tcPr>
          <w:p w14:paraId="1A31BEF5" w14:textId="7597D364"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1001,00</w:t>
            </w:r>
          </w:p>
        </w:tc>
        <w:tc>
          <w:tcPr>
            <w:tcW w:w="1560" w:type="dxa"/>
          </w:tcPr>
          <w:p w14:paraId="01777A86" w14:textId="7336AF95"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1001,00</w:t>
            </w:r>
          </w:p>
        </w:tc>
        <w:tc>
          <w:tcPr>
            <w:tcW w:w="1559" w:type="dxa"/>
          </w:tcPr>
          <w:p w14:paraId="5FA41F06" w14:textId="19B4EEA2"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1001,00</w:t>
            </w:r>
          </w:p>
        </w:tc>
        <w:tc>
          <w:tcPr>
            <w:tcW w:w="1701" w:type="dxa"/>
          </w:tcPr>
          <w:p w14:paraId="364719CD" w14:textId="4C461735"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1001,00</w:t>
            </w:r>
          </w:p>
        </w:tc>
        <w:tc>
          <w:tcPr>
            <w:tcW w:w="1701" w:type="dxa"/>
          </w:tcPr>
          <w:p w14:paraId="60B58CA3" w14:textId="562FF0F2"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850,0</w:t>
            </w:r>
          </w:p>
        </w:tc>
        <w:tc>
          <w:tcPr>
            <w:tcW w:w="1701" w:type="dxa"/>
          </w:tcPr>
          <w:p w14:paraId="2FE127C7" w14:textId="27F2E196"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850,00</w:t>
            </w:r>
          </w:p>
        </w:tc>
      </w:tr>
      <w:tr w:rsidR="003056D5" w:rsidRPr="007472FF" w14:paraId="1A7D26BB" w14:textId="77777777" w:rsidTr="0021004E">
        <w:trPr>
          <w:trHeight w:val="20"/>
        </w:trPr>
        <w:tc>
          <w:tcPr>
            <w:tcW w:w="4111" w:type="dxa"/>
            <w:shd w:val="clear" w:color="auto" w:fill="auto"/>
          </w:tcPr>
          <w:p w14:paraId="354077FB"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8.1 Воркутинская ТЭЦ-1</w:t>
            </w:r>
          </w:p>
        </w:tc>
        <w:tc>
          <w:tcPr>
            <w:tcW w:w="1701" w:type="dxa"/>
            <w:shd w:val="clear" w:color="auto" w:fill="auto"/>
            <w:noWrap/>
          </w:tcPr>
          <w:p w14:paraId="054797A7"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Гкал/ч</w:t>
            </w:r>
          </w:p>
        </w:tc>
        <w:tc>
          <w:tcPr>
            <w:tcW w:w="1559" w:type="dxa"/>
            <w:shd w:val="clear" w:color="auto" w:fill="auto"/>
            <w:noWrap/>
          </w:tcPr>
          <w:p w14:paraId="26918F60" w14:textId="676D47E9"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176,00</w:t>
            </w:r>
          </w:p>
        </w:tc>
        <w:tc>
          <w:tcPr>
            <w:tcW w:w="1560" w:type="dxa"/>
          </w:tcPr>
          <w:p w14:paraId="39362812" w14:textId="716F8FAF"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176,00</w:t>
            </w:r>
          </w:p>
        </w:tc>
        <w:tc>
          <w:tcPr>
            <w:tcW w:w="1559" w:type="dxa"/>
          </w:tcPr>
          <w:p w14:paraId="6DAC1E57" w14:textId="697ABB12"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176,00</w:t>
            </w:r>
          </w:p>
        </w:tc>
        <w:tc>
          <w:tcPr>
            <w:tcW w:w="1701" w:type="dxa"/>
          </w:tcPr>
          <w:p w14:paraId="7F14EDB5" w14:textId="31E39F2D"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176</w:t>
            </w:r>
          </w:p>
        </w:tc>
        <w:tc>
          <w:tcPr>
            <w:tcW w:w="1701" w:type="dxa"/>
          </w:tcPr>
          <w:p w14:paraId="60F02D91" w14:textId="33476D53"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7910F468" w14:textId="5E99F21C"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3056D5" w:rsidRPr="007472FF" w14:paraId="3F99AA02" w14:textId="77777777" w:rsidTr="0021004E">
        <w:trPr>
          <w:trHeight w:val="20"/>
        </w:trPr>
        <w:tc>
          <w:tcPr>
            <w:tcW w:w="4111" w:type="dxa"/>
            <w:shd w:val="clear" w:color="auto" w:fill="auto"/>
          </w:tcPr>
          <w:p w14:paraId="4E438B9B"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8.2 Воркутинская ТЭЦ-2</w:t>
            </w:r>
          </w:p>
        </w:tc>
        <w:tc>
          <w:tcPr>
            <w:tcW w:w="1701" w:type="dxa"/>
            <w:shd w:val="clear" w:color="auto" w:fill="auto"/>
            <w:noWrap/>
          </w:tcPr>
          <w:p w14:paraId="104F9194"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Гкал/ч</w:t>
            </w:r>
          </w:p>
        </w:tc>
        <w:tc>
          <w:tcPr>
            <w:tcW w:w="1559" w:type="dxa"/>
            <w:shd w:val="clear" w:color="auto" w:fill="auto"/>
            <w:noWrap/>
          </w:tcPr>
          <w:p w14:paraId="57908D31" w14:textId="05DA1B0B"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415,00</w:t>
            </w:r>
          </w:p>
        </w:tc>
        <w:tc>
          <w:tcPr>
            <w:tcW w:w="1560" w:type="dxa"/>
          </w:tcPr>
          <w:p w14:paraId="5F857401" w14:textId="55154BFB"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415,00</w:t>
            </w:r>
          </w:p>
        </w:tc>
        <w:tc>
          <w:tcPr>
            <w:tcW w:w="1559" w:type="dxa"/>
          </w:tcPr>
          <w:p w14:paraId="1DC03716" w14:textId="7515767F"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415,00</w:t>
            </w:r>
          </w:p>
        </w:tc>
        <w:tc>
          <w:tcPr>
            <w:tcW w:w="1701" w:type="dxa"/>
          </w:tcPr>
          <w:p w14:paraId="720E0FF8" w14:textId="0429E8B5"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415</w:t>
            </w:r>
          </w:p>
        </w:tc>
        <w:tc>
          <w:tcPr>
            <w:tcW w:w="1701" w:type="dxa"/>
          </w:tcPr>
          <w:p w14:paraId="20879A27" w14:textId="2F95920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415</w:t>
            </w:r>
          </w:p>
        </w:tc>
        <w:tc>
          <w:tcPr>
            <w:tcW w:w="1701" w:type="dxa"/>
          </w:tcPr>
          <w:p w14:paraId="0D3183CB" w14:textId="7E1EEC9F"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415,00</w:t>
            </w:r>
          </w:p>
        </w:tc>
      </w:tr>
      <w:tr w:rsidR="003056D5" w:rsidRPr="007472FF" w14:paraId="5BA0D4F6" w14:textId="77777777" w:rsidTr="0021004E">
        <w:trPr>
          <w:trHeight w:val="20"/>
        </w:trPr>
        <w:tc>
          <w:tcPr>
            <w:tcW w:w="4111" w:type="dxa"/>
            <w:shd w:val="clear" w:color="auto" w:fill="auto"/>
          </w:tcPr>
          <w:p w14:paraId="051BEF77"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8.3 Воркутинская ЦВК</w:t>
            </w:r>
          </w:p>
        </w:tc>
        <w:tc>
          <w:tcPr>
            <w:tcW w:w="1701" w:type="dxa"/>
            <w:shd w:val="clear" w:color="auto" w:fill="auto"/>
            <w:noWrap/>
          </w:tcPr>
          <w:p w14:paraId="1BBE4874"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Гкал/ч</w:t>
            </w:r>
          </w:p>
        </w:tc>
        <w:tc>
          <w:tcPr>
            <w:tcW w:w="1559" w:type="dxa"/>
            <w:shd w:val="clear" w:color="auto" w:fill="auto"/>
            <w:noWrap/>
          </w:tcPr>
          <w:p w14:paraId="6DEE41A9" w14:textId="180FEE10"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410,00</w:t>
            </w:r>
          </w:p>
        </w:tc>
        <w:tc>
          <w:tcPr>
            <w:tcW w:w="1560" w:type="dxa"/>
          </w:tcPr>
          <w:p w14:paraId="6859E116" w14:textId="6767D135"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410,00</w:t>
            </w:r>
          </w:p>
        </w:tc>
        <w:tc>
          <w:tcPr>
            <w:tcW w:w="1559" w:type="dxa"/>
          </w:tcPr>
          <w:p w14:paraId="5B1CEA06" w14:textId="4ED4E844"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410,00</w:t>
            </w:r>
          </w:p>
        </w:tc>
        <w:tc>
          <w:tcPr>
            <w:tcW w:w="1701" w:type="dxa"/>
          </w:tcPr>
          <w:p w14:paraId="7F4ACAA2" w14:textId="0C17DD08"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410</w:t>
            </w:r>
          </w:p>
        </w:tc>
        <w:tc>
          <w:tcPr>
            <w:tcW w:w="1701" w:type="dxa"/>
          </w:tcPr>
          <w:p w14:paraId="734C9C9D" w14:textId="7FB5CE52"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435</w:t>
            </w:r>
          </w:p>
        </w:tc>
        <w:tc>
          <w:tcPr>
            <w:tcW w:w="1701" w:type="dxa"/>
          </w:tcPr>
          <w:p w14:paraId="5D21254D" w14:textId="09DA1E2E"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435,00</w:t>
            </w:r>
          </w:p>
        </w:tc>
      </w:tr>
      <w:tr w:rsidR="003056D5" w:rsidRPr="007472FF" w14:paraId="494A2E8F" w14:textId="77777777" w:rsidTr="0021004E">
        <w:trPr>
          <w:trHeight w:val="20"/>
        </w:trPr>
        <w:tc>
          <w:tcPr>
            <w:tcW w:w="4111" w:type="dxa"/>
            <w:shd w:val="clear" w:color="auto" w:fill="auto"/>
          </w:tcPr>
          <w:p w14:paraId="4416C0FA"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 Тепловая нагрузка по договорам теплоснабжения</w:t>
            </w:r>
          </w:p>
        </w:tc>
        <w:tc>
          <w:tcPr>
            <w:tcW w:w="1701" w:type="dxa"/>
            <w:shd w:val="clear" w:color="auto" w:fill="auto"/>
            <w:noWrap/>
          </w:tcPr>
          <w:p w14:paraId="37F607F8"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Гкал/ч</w:t>
            </w:r>
          </w:p>
        </w:tc>
        <w:tc>
          <w:tcPr>
            <w:tcW w:w="1559" w:type="dxa"/>
            <w:shd w:val="clear" w:color="auto" w:fill="auto"/>
            <w:noWrap/>
          </w:tcPr>
          <w:p w14:paraId="749C8411" w14:textId="655221EA"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477,58</w:t>
            </w:r>
          </w:p>
        </w:tc>
        <w:tc>
          <w:tcPr>
            <w:tcW w:w="1560" w:type="dxa"/>
          </w:tcPr>
          <w:p w14:paraId="33836B40" w14:textId="6A941A30"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403,04</w:t>
            </w:r>
          </w:p>
        </w:tc>
        <w:tc>
          <w:tcPr>
            <w:tcW w:w="1559" w:type="dxa"/>
          </w:tcPr>
          <w:p w14:paraId="53B63F74" w14:textId="5864887A"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266,37</w:t>
            </w:r>
          </w:p>
        </w:tc>
        <w:tc>
          <w:tcPr>
            <w:tcW w:w="1701" w:type="dxa"/>
          </w:tcPr>
          <w:p w14:paraId="11AD30BE" w14:textId="2FF26875"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386,98</w:t>
            </w:r>
          </w:p>
        </w:tc>
        <w:tc>
          <w:tcPr>
            <w:tcW w:w="1701" w:type="dxa"/>
          </w:tcPr>
          <w:p w14:paraId="3C339635" w14:textId="2BF381D5"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353,52</w:t>
            </w:r>
          </w:p>
        </w:tc>
        <w:tc>
          <w:tcPr>
            <w:tcW w:w="1701" w:type="dxa"/>
          </w:tcPr>
          <w:p w14:paraId="2216370A" w14:textId="00DEA1E1"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350,85</w:t>
            </w:r>
          </w:p>
        </w:tc>
      </w:tr>
      <w:tr w:rsidR="003056D5" w:rsidRPr="007472FF" w14:paraId="26124334" w14:textId="77777777" w:rsidTr="0021004E">
        <w:trPr>
          <w:trHeight w:val="20"/>
        </w:trPr>
        <w:tc>
          <w:tcPr>
            <w:tcW w:w="4111" w:type="dxa"/>
            <w:shd w:val="clear" w:color="auto" w:fill="auto"/>
          </w:tcPr>
          <w:p w14:paraId="3DE8F911"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lastRenderedPageBreak/>
              <w:t xml:space="preserve">10. Объем вырабатываемой тепловой энергии </w:t>
            </w:r>
          </w:p>
        </w:tc>
        <w:tc>
          <w:tcPr>
            <w:tcW w:w="1701" w:type="dxa"/>
            <w:shd w:val="clear" w:color="auto" w:fill="auto"/>
            <w:noWrap/>
          </w:tcPr>
          <w:p w14:paraId="2DA7E834"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Гкал</w:t>
            </w:r>
          </w:p>
        </w:tc>
        <w:tc>
          <w:tcPr>
            <w:tcW w:w="1559" w:type="dxa"/>
            <w:shd w:val="clear" w:color="auto" w:fill="auto"/>
            <w:noWrap/>
          </w:tcPr>
          <w:p w14:paraId="1D83E35E" w14:textId="240D3DA9"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1 555,5206</w:t>
            </w:r>
          </w:p>
        </w:tc>
        <w:tc>
          <w:tcPr>
            <w:tcW w:w="1560" w:type="dxa"/>
          </w:tcPr>
          <w:p w14:paraId="67B643C5" w14:textId="38807F72"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1 515,0809</w:t>
            </w:r>
          </w:p>
        </w:tc>
        <w:tc>
          <w:tcPr>
            <w:tcW w:w="1559" w:type="dxa"/>
          </w:tcPr>
          <w:p w14:paraId="5652C65D" w14:textId="61A13E96"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1 412,39</w:t>
            </w:r>
          </w:p>
        </w:tc>
        <w:tc>
          <w:tcPr>
            <w:tcW w:w="1701" w:type="dxa"/>
          </w:tcPr>
          <w:p w14:paraId="4090C9E8" w14:textId="2C08868F"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1 570,06</w:t>
            </w:r>
          </w:p>
        </w:tc>
        <w:tc>
          <w:tcPr>
            <w:tcW w:w="1701" w:type="dxa"/>
          </w:tcPr>
          <w:p w14:paraId="0D9EA73F" w14:textId="614FF705"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1 359,6809</w:t>
            </w:r>
          </w:p>
        </w:tc>
        <w:tc>
          <w:tcPr>
            <w:tcW w:w="1701" w:type="dxa"/>
          </w:tcPr>
          <w:p w14:paraId="1A82C6D3" w14:textId="2960BFA9" w:rsidR="003056D5" w:rsidRPr="007D298E" w:rsidRDefault="003056D5" w:rsidP="003056D5">
            <w:pPr>
              <w:spacing w:after="0" w:line="240" w:lineRule="auto"/>
              <w:jc w:val="center"/>
              <w:rPr>
                <w:rFonts w:ascii="Times New Roman" w:eastAsia="Times New Roman" w:hAnsi="Times New Roman" w:cs="Times New Roman"/>
                <w:sz w:val="20"/>
                <w:szCs w:val="20"/>
                <w:lang w:eastAsia="ru-RU"/>
              </w:rPr>
            </w:pPr>
            <w:r w:rsidRPr="007D298E">
              <w:rPr>
                <w:rFonts w:ascii="Times New Roman" w:eastAsia="Times New Roman" w:hAnsi="Times New Roman" w:cs="Times New Roman"/>
                <w:sz w:val="20"/>
                <w:szCs w:val="20"/>
                <w:lang w:eastAsia="ru-RU"/>
              </w:rPr>
              <w:t>1 375,39</w:t>
            </w:r>
          </w:p>
        </w:tc>
      </w:tr>
      <w:tr w:rsidR="003056D5" w:rsidRPr="007472FF" w14:paraId="0C79FC49" w14:textId="77777777" w:rsidTr="0021004E">
        <w:trPr>
          <w:trHeight w:val="20"/>
        </w:trPr>
        <w:tc>
          <w:tcPr>
            <w:tcW w:w="4111" w:type="dxa"/>
            <w:shd w:val="clear" w:color="auto" w:fill="auto"/>
          </w:tcPr>
          <w:p w14:paraId="25A8DE5C"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11. Объем приобретаемой тепловой энергии </w:t>
            </w:r>
          </w:p>
        </w:tc>
        <w:tc>
          <w:tcPr>
            <w:tcW w:w="1701" w:type="dxa"/>
            <w:shd w:val="clear" w:color="auto" w:fill="auto"/>
            <w:noWrap/>
          </w:tcPr>
          <w:p w14:paraId="5A67394D"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Гкал</w:t>
            </w:r>
          </w:p>
        </w:tc>
        <w:tc>
          <w:tcPr>
            <w:tcW w:w="1559" w:type="dxa"/>
            <w:shd w:val="clear" w:color="auto" w:fill="auto"/>
            <w:noWrap/>
          </w:tcPr>
          <w:p w14:paraId="450E1C8F" w14:textId="2DA00653"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11,8278</w:t>
            </w:r>
          </w:p>
        </w:tc>
        <w:tc>
          <w:tcPr>
            <w:tcW w:w="1560" w:type="dxa"/>
          </w:tcPr>
          <w:p w14:paraId="496A6EC5" w14:textId="25455D35"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Pr>
          <w:p w14:paraId="132846B9" w14:textId="5F4A632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0B2DE1CE" w14:textId="5579CD15"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7A3C50F5" w14:textId="4B05ADCD"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76FABEE3" w14:textId="77F4F4CD" w:rsidR="003056D5" w:rsidRPr="007D298E" w:rsidRDefault="003056D5" w:rsidP="003056D5">
            <w:pPr>
              <w:spacing w:after="0" w:line="240" w:lineRule="auto"/>
              <w:jc w:val="center"/>
              <w:rPr>
                <w:rFonts w:ascii="Times New Roman" w:eastAsia="Times New Roman" w:hAnsi="Times New Roman" w:cs="Times New Roman"/>
                <w:sz w:val="20"/>
                <w:szCs w:val="20"/>
                <w:lang w:eastAsia="ru-RU"/>
              </w:rPr>
            </w:pPr>
            <w:r w:rsidRPr="007D298E">
              <w:rPr>
                <w:rFonts w:ascii="Times New Roman" w:eastAsia="Times New Roman" w:hAnsi="Times New Roman" w:cs="Times New Roman"/>
                <w:sz w:val="20"/>
                <w:szCs w:val="20"/>
                <w:lang w:eastAsia="ru-RU"/>
              </w:rPr>
              <w:t>-</w:t>
            </w:r>
          </w:p>
        </w:tc>
      </w:tr>
      <w:tr w:rsidR="003056D5" w:rsidRPr="007472FF" w14:paraId="54B4709F" w14:textId="77777777" w:rsidTr="0021004E">
        <w:trPr>
          <w:trHeight w:val="20"/>
        </w:trPr>
        <w:tc>
          <w:tcPr>
            <w:tcW w:w="4111" w:type="dxa"/>
            <w:shd w:val="clear" w:color="auto" w:fill="auto"/>
          </w:tcPr>
          <w:p w14:paraId="3ED02CB3"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12. Объем тепловой энергии, отпускаемой потребителям </w:t>
            </w:r>
          </w:p>
        </w:tc>
        <w:tc>
          <w:tcPr>
            <w:tcW w:w="1701" w:type="dxa"/>
            <w:shd w:val="clear" w:color="auto" w:fill="auto"/>
            <w:noWrap/>
          </w:tcPr>
          <w:p w14:paraId="534FA0FF"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Гкал</w:t>
            </w:r>
          </w:p>
        </w:tc>
        <w:tc>
          <w:tcPr>
            <w:tcW w:w="1559" w:type="dxa"/>
            <w:shd w:val="clear" w:color="auto" w:fill="auto"/>
            <w:noWrap/>
          </w:tcPr>
          <w:p w14:paraId="30E04BE7" w14:textId="1D39A890"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1 419,77</w:t>
            </w:r>
          </w:p>
        </w:tc>
        <w:tc>
          <w:tcPr>
            <w:tcW w:w="1560" w:type="dxa"/>
          </w:tcPr>
          <w:p w14:paraId="27CC9AA9" w14:textId="6C6F5C45"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1 390,3020</w:t>
            </w:r>
          </w:p>
        </w:tc>
        <w:tc>
          <w:tcPr>
            <w:tcW w:w="1559" w:type="dxa"/>
          </w:tcPr>
          <w:p w14:paraId="6F5612A5" w14:textId="679D8266"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1 335,15</w:t>
            </w:r>
          </w:p>
        </w:tc>
        <w:tc>
          <w:tcPr>
            <w:tcW w:w="1701" w:type="dxa"/>
          </w:tcPr>
          <w:p w14:paraId="54162832" w14:textId="44ED19C8"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1 407,11</w:t>
            </w:r>
          </w:p>
        </w:tc>
        <w:tc>
          <w:tcPr>
            <w:tcW w:w="1701" w:type="dxa"/>
          </w:tcPr>
          <w:p w14:paraId="7110E180" w14:textId="28380520"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1 329,5494</w:t>
            </w:r>
          </w:p>
        </w:tc>
        <w:tc>
          <w:tcPr>
            <w:tcW w:w="1701" w:type="dxa"/>
          </w:tcPr>
          <w:p w14:paraId="2FA7D573" w14:textId="27B9862F" w:rsidR="003056D5" w:rsidRPr="007D298E" w:rsidRDefault="003056D5" w:rsidP="003056D5">
            <w:pPr>
              <w:spacing w:after="0" w:line="240" w:lineRule="auto"/>
              <w:jc w:val="center"/>
              <w:rPr>
                <w:rFonts w:ascii="Times New Roman" w:eastAsia="Times New Roman" w:hAnsi="Times New Roman" w:cs="Times New Roman"/>
                <w:sz w:val="20"/>
                <w:szCs w:val="20"/>
                <w:lang w:eastAsia="ru-RU"/>
              </w:rPr>
            </w:pPr>
            <w:r w:rsidRPr="007D298E">
              <w:rPr>
                <w:rFonts w:ascii="Times New Roman" w:eastAsia="Times New Roman" w:hAnsi="Times New Roman" w:cs="Times New Roman"/>
                <w:sz w:val="20"/>
                <w:szCs w:val="20"/>
                <w:lang w:eastAsia="ru-RU"/>
              </w:rPr>
              <w:t>1 343,297</w:t>
            </w:r>
          </w:p>
        </w:tc>
      </w:tr>
      <w:tr w:rsidR="003056D5" w:rsidRPr="007472FF" w14:paraId="278A93AF" w14:textId="77777777" w:rsidTr="0021004E">
        <w:trPr>
          <w:trHeight w:val="20"/>
        </w:trPr>
        <w:tc>
          <w:tcPr>
            <w:tcW w:w="4111" w:type="dxa"/>
            <w:shd w:val="clear" w:color="auto" w:fill="auto"/>
          </w:tcPr>
          <w:p w14:paraId="2951676B"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12.1 Определенном по приборам учета</w:t>
            </w:r>
          </w:p>
        </w:tc>
        <w:tc>
          <w:tcPr>
            <w:tcW w:w="1701" w:type="dxa"/>
            <w:shd w:val="clear" w:color="auto" w:fill="auto"/>
            <w:noWrap/>
          </w:tcPr>
          <w:p w14:paraId="32F93DAD"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Гкал</w:t>
            </w:r>
          </w:p>
        </w:tc>
        <w:tc>
          <w:tcPr>
            <w:tcW w:w="1559" w:type="dxa"/>
            <w:shd w:val="clear" w:color="auto" w:fill="auto"/>
            <w:noWrap/>
          </w:tcPr>
          <w:p w14:paraId="1EBFEC78" w14:textId="37CCBAC2"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313,59</w:t>
            </w:r>
          </w:p>
        </w:tc>
        <w:tc>
          <w:tcPr>
            <w:tcW w:w="1560" w:type="dxa"/>
          </w:tcPr>
          <w:p w14:paraId="43DF6A2C" w14:textId="6E3D91A8"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288,0050</w:t>
            </w:r>
          </w:p>
        </w:tc>
        <w:tc>
          <w:tcPr>
            <w:tcW w:w="1559" w:type="dxa"/>
          </w:tcPr>
          <w:p w14:paraId="6CF8E4C3" w14:textId="4F1DDA22"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250,10</w:t>
            </w:r>
          </w:p>
        </w:tc>
        <w:tc>
          <w:tcPr>
            <w:tcW w:w="1701" w:type="dxa"/>
          </w:tcPr>
          <w:p w14:paraId="236CF152" w14:textId="6A9949F1"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285,93</w:t>
            </w:r>
          </w:p>
        </w:tc>
        <w:tc>
          <w:tcPr>
            <w:tcW w:w="1701" w:type="dxa"/>
          </w:tcPr>
          <w:p w14:paraId="2572A098" w14:textId="1938872D"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258,0603</w:t>
            </w:r>
          </w:p>
        </w:tc>
        <w:tc>
          <w:tcPr>
            <w:tcW w:w="1701" w:type="dxa"/>
          </w:tcPr>
          <w:p w14:paraId="3987BDD6" w14:textId="6E909CD5" w:rsidR="003056D5" w:rsidRPr="007D298E" w:rsidRDefault="003056D5" w:rsidP="003056D5">
            <w:pPr>
              <w:spacing w:after="0" w:line="240" w:lineRule="auto"/>
              <w:jc w:val="center"/>
              <w:rPr>
                <w:rFonts w:ascii="Times New Roman" w:eastAsia="Times New Roman" w:hAnsi="Times New Roman" w:cs="Times New Roman"/>
                <w:sz w:val="20"/>
                <w:szCs w:val="20"/>
                <w:lang w:eastAsia="ru-RU"/>
              </w:rPr>
            </w:pPr>
            <w:r w:rsidRPr="007D298E">
              <w:rPr>
                <w:rFonts w:ascii="Times New Roman" w:eastAsia="Times New Roman" w:hAnsi="Times New Roman" w:cs="Times New Roman"/>
                <w:sz w:val="20"/>
                <w:szCs w:val="20"/>
                <w:lang w:eastAsia="ru-RU"/>
              </w:rPr>
              <w:t>276,7081</w:t>
            </w:r>
          </w:p>
        </w:tc>
      </w:tr>
      <w:tr w:rsidR="003056D5" w:rsidRPr="007472FF" w14:paraId="15DAC3CD" w14:textId="77777777" w:rsidTr="0021004E">
        <w:trPr>
          <w:trHeight w:val="20"/>
        </w:trPr>
        <w:tc>
          <w:tcPr>
            <w:tcW w:w="4111" w:type="dxa"/>
            <w:shd w:val="clear" w:color="auto" w:fill="auto"/>
          </w:tcPr>
          <w:p w14:paraId="0A506B5B"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12.2 Определенном расчетным путем (нормативам потребления коммунальных услуг)</w:t>
            </w:r>
          </w:p>
        </w:tc>
        <w:tc>
          <w:tcPr>
            <w:tcW w:w="1701" w:type="dxa"/>
            <w:shd w:val="clear" w:color="auto" w:fill="auto"/>
            <w:noWrap/>
          </w:tcPr>
          <w:p w14:paraId="4A33402D"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Гкал</w:t>
            </w:r>
          </w:p>
        </w:tc>
        <w:tc>
          <w:tcPr>
            <w:tcW w:w="1559" w:type="dxa"/>
            <w:shd w:val="clear" w:color="auto" w:fill="auto"/>
            <w:noWrap/>
          </w:tcPr>
          <w:p w14:paraId="2B31C814" w14:textId="28A69A6C"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1 106,18</w:t>
            </w:r>
          </w:p>
        </w:tc>
        <w:tc>
          <w:tcPr>
            <w:tcW w:w="1560" w:type="dxa"/>
          </w:tcPr>
          <w:p w14:paraId="2FD576EA" w14:textId="11C6B85B"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1 102,2970</w:t>
            </w:r>
          </w:p>
        </w:tc>
        <w:tc>
          <w:tcPr>
            <w:tcW w:w="1559" w:type="dxa"/>
          </w:tcPr>
          <w:p w14:paraId="2B3FCC12" w14:textId="52856AB6"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1 085,05</w:t>
            </w:r>
          </w:p>
        </w:tc>
        <w:tc>
          <w:tcPr>
            <w:tcW w:w="1701" w:type="dxa"/>
          </w:tcPr>
          <w:p w14:paraId="498498F1" w14:textId="502425DC"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1 121,18</w:t>
            </w:r>
          </w:p>
        </w:tc>
        <w:tc>
          <w:tcPr>
            <w:tcW w:w="1701" w:type="dxa"/>
          </w:tcPr>
          <w:p w14:paraId="7EEC3D8C" w14:textId="01C2DF45"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1 071,4891</w:t>
            </w:r>
          </w:p>
        </w:tc>
        <w:tc>
          <w:tcPr>
            <w:tcW w:w="1701" w:type="dxa"/>
          </w:tcPr>
          <w:p w14:paraId="4802288F" w14:textId="63E161D8" w:rsidR="003056D5" w:rsidRPr="007D298E" w:rsidRDefault="003056D5" w:rsidP="003056D5">
            <w:pPr>
              <w:spacing w:after="0" w:line="240" w:lineRule="auto"/>
              <w:jc w:val="center"/>
              <w:rPr>
                <w:rFonts w:ascii="Times New Roman" w:eastAsia="Times New Roman" w:hAnsi="Times New Roman" w:cs="Times New Roman"/>
                <w:sz w:val="20"/>
                <w:szCs w:val="20"/>
                <w:lang w:eastAsia="ru-RU"/>
              </w:rPr>
            </w:pPr>
            <w:r w:rsidRPr="007D298E">
              <w:rPr>
                <w:rFonts w:ascii="Times New Roman" w:eastAsia="Times New Roman" w:hAnsi="Times New Roman" w:cs="Times New Roman"/>
                <w:sz w:val="20"/>
                <w:szCs w:val="20"/>
                <w:lang w:eastAsia="ru-RU"/>
              </w:rPr>
              <w:t>1 066,5893</w:t>
            </w:r>
          </w:p>
        </w:tc>
      </w:tr>
      <w:tr w:rsidR="003056D5" w:rsidRPr="007472FF" w14:paraId="1B23EE3F" w14:textId="77777777" w:rsidTr="0021004E">
        <w:trPr>
          <w:trHeight w:val="20"/>
        </w:trPr>
        <w:tc>
          <w:tcPr>
            <w:tcW w:w="4111" w:type="dxa"/>
            <w:shd w:val="clear" w:color="auto" w:fill="auto"/>
          </w:tcPr>
          <w:p w14:paraId="04965EC0"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13. Нормативы технологических потерь при передаче тепловой энергии, теплоносителя по тепловым сетям</w:t>
            </w:r>
          </w:p>
        </w:tc>
        <w:tc>
          <w:tcPr>
            <w:tcW w:w="1701" w:type="dxa"/>
            <w:shd w:val="clear" w:color="auto" w:fill="auto"/>
            <w:noWrap/>
          </w:tcPr>
          <w:p w14:paraId="1AD7FCEA" w14:textId="77777777" w:rsidR="00922630" w:rsidRDefault="00922630" w:rsidP="0092263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Ккал/</w:t>
            </w:r>
            <w:proofErr w:type="spellStart"/>
            <w:r>
              <w:rPr>
                <w:rFonts w:ascii="Times New Roman" w:eastAsia="Times New Roman" w:hAnsi="Times New Roman" w:cs="Times New Roman"/>
                <w:sz w:val="20"/>
                <w:szCs w:val="20"/>
                <w:lang w:eastAsia="ru-RU"/>
              </w:rPr>
              <w:t>ч.мес</w:t>
            </w:r>
            <w:proofErr w:type="spellEnd"/>
            <w:r>
              <w:rPr>
                <w:rFonts w:ascii="Times New Roman" w:eastAsia="Times New Roman" w:hAnsi="Times New Roman" w:cs="Times New Roman"/>
                <w:sz w:val="20"/>
                <w:szCs w:val="20"/>
                <w:lang w:eastAsia="ru-RU"/>
              </w:rPr>
              <w:t>/</w:t>
            </w:r>
          </w:p>
          <w:p w14:paraId="17BDA5F9" w14:textId="6B0E671C" w:rsidR="003056D5" w:rsidRPr="00E86630" w:rsidRDefault="00922630" w:rsidP="0092263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Гкал/год</w:t>
            </w:r>
          </w:p>
        </w:tc>
        <w:tc>
          <w:tcPr>
            <w:tcW w:w="1559" w:type="dxa"/>
            <w:shd w:val="clear" w:color="auto" w:fill="auto"/>
            <w:noWrap/>
          </w:tcPr>
          <w:p w14:paraId="6194FA1A" w14:textId="7FEB1BCE"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482 108,08</w:t>
            </w:r>
          </w:p>
        </w:tc>
        <w:tc>
          <w:tcPr>
            <w:tcW w:w="1560" w:type="dxa"/>
          </w:tcPr>
          <w:p w14:paraId="2B4B9D93" w14:textId="2371B509"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11 800 000,00</w:t>
            </w:r>
          </w:p>
        </w:tc>
        <w:tc>
          <w:tcPr>
            <w:tcW w:w="1559" w:type="dxa"/>
          </w:tcPr>
          <w:p w14:paraId="0EE8D9FC" w14:textId="5A974028"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100,23</w:t>
            </w:r>
          </w:p>
        </w:tc>
        <w:tc>
          <w:tcPr>
            <w:tcW w:w="1701" w:type="dxa"/>
          </w:tcPr>
          <w:p w14:paraId="15FF5A43" w14:textId="4912FA0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100,23</w:t>
            </w:r>
          </w:p>
        </w:tc>
        <w:tc>
          <w:tcPr>
            <w:tcW w:w="1701" w:type="dxa"/>
          </w:tcPr>
          <w:p w14:paraId="00367B49" w14:textId="67236083"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100,23</w:t>
            </w:r>
          </w:p>
        </w:tc>
        <w:tc>
          <w:tcPr>
            <w:tcW w:w="1701" w:type="dxa"/>
          </w:tcPr>
          <w:p w14:paraId="452442D0" w14:textId="7E8C9270" w:rsidR="003056D5" w:rsidRPr="007D298E" w:rsidRDefault="003056D5" w:rsidP="003056D5">
            <w:pPr>
              <w:spacing w:after="0" w:line="240" w:lineRule="auto"/>
              <w:jc w:val="center"/>
              <w:rPr>
                <w:rFonts w:ascii="Times New Roman" w:eastAsia="Times New Roman" w:hAnsi="Times New Roman" w:cs="Times New Roman"/>
                <w:sz w:val="20"/>
                <w:szCs w:val="20"/>
                <w:lang w:eastAsia="ru-RU"/>
              </w:rPr>
            </w:pPr>
            <w:r w:rsidRPr="007D298E">
              <w:rPr>
                <w:rFonts w:ascii="Times New Roman" w:eastAsia="Times New Roman" w:hAnsi="Times New Roman" w:cs="Times New Roman"/>
                <w:sz w:val="20"/>
                <w:szCs w:val="20"/>
                <w:lang w:eastAsia="ru-RU"/>
              </w:rPr>
              <w:t>100,23</w:t>
            </w:r>
          </w:p>
        </w:tc>
      </w:tr>
      <w:tr w:rsidR="003056D5" w:rsidRPr="007472FF" w14:paraId="7612A248" w14:textId="77777777" w:rsidTr="0021004E">
        <w:trPr>
          <w:trHeight w:val="20"/>
        </w:trPr>
        <w:tc>
          <w:tcPr>
            <w:tcW w:w="4111" w:type="dxa"/>
            <w:shd w:val="clear" w:color="auto" w:fill="auto"/>
          </w:tcPr>
          <w:p w14:paraId="4C77B017"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14. Фактический объем потерь при передаче тепловой энергии</w:t>
            </w:r>
          </w:p>
        </w:tc>
        <w:tc>
          <w:tcPr>
            <w:tcW w:w="1701" w:type="dxa"/>
            <w:shd w:val="clear" w:color="auto" w:fill="auto"/>
            <w:noWrap/>
          </w:tcPr>
          <w:p w14:paraId="26AB4DF4"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Гкал/год</w:t>
            </w:r>
          </w:p>
        </w:tc>
        <w:tc>
          <w:tcPr>
            <w:tcW w:w="1559" w:type="dxa"/>
            <w:shd w:val="clear" w:color="auto" w:fill="auto"/>
            <w:noWrap/>
          </w:tcPr>
          <w:p w14:paraId="14DA5D30" w14:textId="533A821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123,92</w:t>
            </w:r>
          </w:p>
        </w:tc>
        <w:tc>
          <w:tcPr>
            <w:tcW w:w="1560" w:type="dxa"/>
          </w:tcPr>
          <w:p w14:paraId="1835C239" w14:textId="6725FBD2"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Pr>
          <w:p w14:paraId="6168B8A1" w14:textId="5EB44FE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65,88</w:t>
            </w:r>
          </w:p>
        </w:tc>
        <w:tc>
          <w:tcPr>
            <w:tcW w:w="1701" w:type="dxa"/>
          </w:tcPr>
          <w:p w14:paraId="097FF3F9" w14:textId="74C8A5AF"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91,23</w:t>
            </w:r>
          </w:p>
        </w:tc>
        <w:tc>
          <w:tcPr>
            <w:tcW w:w="1701" w:type="dxa"/>
          </w:tcPr>
          <w:p w14:paraId="0CBF5820" w14:textId="39604449"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86,68</w:t>
            </w:r>
          </w:p>
        </w:tc>
        <w:tc>
          <w:tcPr>
            <w:tcW w:w="1701" w:type="dxa"/>
          </w:tcPr>
          <w:p w14:paraId="23A46DBD" w14:textId="72E90DAD" w:rsidR="003056D5" w:rsidRPr="007D298E" w:rsidRDefault="003056D5" w:rsidP="003056D5">
            <w:pPr>
              <w:spacing w:after="0" w:line="240" w:lineRule="auto"/>
              <w:jc w:val="center"/>
              <w:rPr>
                <w:rFonts w:ascii="Times New Roman" w:eastAsia="Times New Roman" w:hAnsi="Times New Roman" w:cs="Times New Roman"/>
                <w:sz w:val="20"/>
                <w:szCs w:val="20"/>
                <w:lang w:eastAsia="ru-RU"/>
              </w:rPr>
            </w:pPr>
            <w:r w:rsidRPr="007D298E">
              <w:rPr>
                <w:rFonts w:ascii="Times New Roman" w:eastAsia="Times New Roman" w:hAnsi="Times New Roman" w:cs="Times New Roman"/>
                <w:sz w:val="20"/>
                <w:szCs w:val="20"/>
                <w:lang w:eastAsia="ru-RU"/>
              </w:rPr>
              <w:t>91,31</w:t>
            </w:r>
          </w:p>
        </w:tc>
      </w:tr>
      <w:tr w:rsidR="003056D5" w:rsidRPr="007472FF" w14:paraId="41835CBC" w14:textId="77777777" w:rsidTr="0021004E">
        <w:trPr>
          <w:trHeight w:val="20"/>
        </w:trPr>
        <w:tc>
          <w:tcPr>
            <w:tcW w:w="4111" w:type="dxa"/>
            <w:shd w:val="clear" w:color="auto" w:fill="auto"/>
          </w:tcPr>
          <w:p w14:paraId="43E88DF5"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14.1 Плановый объем потерь при передаче тепловой энергии</w:t>
            </w:r>
          </w:p>
        </w:tc>
        <w:tc>
          <w:tcPr>
            <w:tcW w:w="1701" w:type="dxa"/>
            <w:shd w:val="clear" w:color="auto" w:fill="auto"/>
            <w:noWrap/>
          </w:tcPr>
          <w:p w14:paraId="4B9AB5C3"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Гкал/год</w:t>
            </w:r>
          </w:p>
        </w:tc>
        <w:tc>
          <w:tcPr>
            <w:tcW w:w="1559" w:type="dxa"/>
            <w:shd w:val="clear" w:color="auto" w:fill="auto"/>
            <w:noWrap/>
          </w:tcPr>
          <w:p w14:paraId="093BD7CE" w14:textId="3D286EB3"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116,09</w:t>
            </w:r>
          </w:p>
        </w:tc>
        <w:tc>
          <w:tcPr>
            <w:tcW w:w="1560" w:type="dxa"/>
          </w:tcPr>
          <w:p w14:paraId="57D2A4C5" w14:textId="4B113BF6"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98,30</w:t>
            </w:r>
          </w:p>
        </w:tc>
        <w:tc>
          <w:tcPr>
            <w:tcW w:w="1559" w:type="dxa"/>
          </w:tcPr>
          <w:p w14:paraId="4707F67A" w14:textId="096AA7B1"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98,30</w:t>
            </w:r>
          </w:p>
        </w:tc>
        <w:tc>
          <w:tcPr>
            <w:tcW w:w="1701" w:type="dxa"/>
          </w:tcPr>
          <w:p w14:paraId="17878927" w14:textId="0552FEB2"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84,66</w:t>
            </w:r>
          </w:p>
        </w:tc>
        <w:tc>
          <w:tcPr>
            <w:tcW w:w="1701" w:type="dxa"/>
          </w:tcPr>
          <w:p w14:paraId="45A5670C" w14:textId="43DCE0F1"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91,88</w:t>
            </w:r>
          </w:p>
        </w:tc>
        <w:tc>
          <w:tcPr>
            <w:tcW w:w="1701" w:type="dxa"/>
          </w:tcPr>
          <w:p w14:paraId="756F14F1" w14:textId="71BEAB98" w:rsidR="003056D5" w:rsidRPr="007D298E" w:rsidRDefault="003056D5" w:rsidP="003056D5">
            <w:pPr>
              <w:spacing w:after="0" w:line="240" w:lineRule="auto"/>
              <w:jc w:val="center"/>
              <w:rPr>
                <w:rFonts w:ascii="Times New Roman" w:eastAsia="Times New Roman" w:hAnsi="Times New Roman" w:cs="Times New Roman"/>
                <w:sz w:val="20"/>
                <w:szCs w:val="20"/>
                <w:lang w:eastAsia="ru-RU"/>
              </w:rPr>
            </w:pPr>
            <w:r w:rsidRPr="007D298E">
              <w:rPr>
                <w:rFonts w:ascii="Times New Roman" w:eastAsia="Times New Roman" w:hAnsi="Times New Roman" w:cs="Times New Roman"/>
                <w:sz w:val="20"/>
                <w:szCs w:val="20"/>
                <w:lang w:eastAsia="ru-RU"/>
              </w:rPr>
              <w:t>-</w:t>
            </w:r>
          </w:p>
        </w:tc>
      </w:tr>
      <w:tr w:rsidR="003056D5" w:rsidRPr="007472FF" w14:paraId="26A6E112" w14:textId="77777777" w:rsidTr="0021004E">
        <w:trPr>
          <w:trHeight w:val="20"/>
        </w:trPr>
        <w:tc>
          <w:tcPr>
            <w:tcW w:w="4111" w:type="dxa"/>
            <w:shd w:val="clear" w:color="auto" w:fill="auto"/>
          </w:tcPr>
          <w:p w14:paraId="67896373"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15. Среднесписочная численность основного производственного персонала</w:t>
            </w:r>
          </w:p>
          <w:p w14:paraId="1CB913BD"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p>
        </w:tc>
        <w:tc>
          <w:tcPr>
            <w:tcW w:w="1701" w:type="dxa"/>
            <w:shd w:val="clear" w:color="auto" w:fill="auto"/>
            <w:noWrap/>
          </w:tcPr>
          <w:p w14:paraId="0336EECA"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чел</w:t>
            </w:r>
          </w:p>
        </w:tc>
        <w:tc>
          <w:tcPr>
            <w:tcW w:w="1559" w:type="dxa"/>
            <w:shd w:val="clear" w:color="auto" w:fill="auto"/>
            <w:noWrap/>
          </w:tcPr>
          <w:p w14:paraId="6D73668A" w14:textId="0BAE66FA"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277,31</w:t>
            </w:r>
          </w:p>
        </w:tc>
        <w:tc>
          <w:tcPr>
            <w:tcW w:w="1560" w:type="dxa"/>
          </w:tcPr>
          <w:p w14:paraId="7F31ADF3" w14:textId="790E07A5"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234,20</w:t>
            </w:r>
          </w:p>
        </w:tc>
        <w:tc>
          <w:tcPr>
            <w:tcW w:w="1559" w:type="dxa"/>
          </w:tcPr>
          <w:p w14:paraId="2FEB30C0" w14:textId="3001E01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228,00</w:t>
            </w:r>
          </w:p>
        </w:tc>
        <w:tc>
          <w:tcPr>
            <w:tcW w:w="1701" w:type="dxa"/>
          </w:tcPr>
          <w:p w14:paraId="6CB9F7C2" w14:textId="0EAAF124"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177,4</w:t>
            </w:r>
          </w:p>
        </w:tc>
        <w:tc>
          <w:tcPr>
            <w:tcW w:w="1701" w:type="dxa"/>
          </w:tcPr>
          <w:p w14:paraId="3562CEA7" w14:textId="29AAD044"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116,9</w:t>
            </w:r>
          </w:p>
        </w:tc>
        <w:tc>
          <w:tcPr>
            <w:tcW w:w="1701" w:type="dxa"/>
          </w:tcPr>
          <w:p w14:paraId="2A9EBC34" w14:textId="666A2456" w:rsidR="003056D5" w:rsidRPr="007D298E" w:rsidRDefault="003056D5" w:rsidP="003056D5">
            <w:pPr>
              <w:spacing w:after="0" w:line="240" w:lineRule="auto"/>
              <w:jc w:val="center"/>
              <w:rPr>
                <w:rFonts w:ascii="Times New Roman" w:eastAsia="Times New Roman" w:hAnsi="Times New Roman" w:cs="Times New Roman"/>
                <w:sz w:val="20"/>
                <w:szCs w:val="20"/>
                <w:lang w:eastAsia="ru-RU"/>
              </w:rPr>
            </w:pPr>
            <w:r w:rsidRPr="007D298E">
              <w:rPr>
                <w:rFonts w:ascii="Times New Roman" w:eastAsia="Times New Roman" w:hAnsi="Times New Roman" w:cs="Times New Roman"/>
                <w:sz w:val="20"/>
                <w:szCs w:val="20"/>
                <w:lang w:eastAsia="ru-RU"/>
              </w:rPr>
              <w:t>132,5</w:t>
            </w:r>
          </w:p>
        </w:tc>
      </w:tr>
      <w:tr w:rsidR="003056D5" w:rsidRPr="007472FF" w14:paraId="69F06FC1" w14:textId="77777777" w:rsidTr="0021004E">
        <w:trPr>
          <w:trHeight w:val="20"/>
        </w:trPr>
        <w:tc>
          <w:tcPr>
            <w:tcW w:w="4111" w:type="dxa"/>
            <w:shd w:val="clear" w:color="auto" w:fill="auto"/>
          </w:tcPr>
          <w:p w14:paraId="6B1542A2"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16. Среднесписочная численность административно-управленческого персонала</w:t>
            </w:r>
          </w:p>
        </w:tc>
        <w:tc>
          <w:tcPr>
            <w:tcW w:w="1701" w:type="dxa"/>
            <w:shd w:val="clear" w:color="auto" w:fill="auto"/>
            <w:noWrap/>
          </w:tcPr>
          <w:p w14:paraId="29AA2B8D"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чел</w:t>
            </w:r>
          </w:p>
        </w:tc>
        <w:tc>
          <w:tcPr>
            <w:tcW w:w="1559" w:type="dxa"/>
            <w:shd w:val="clear" w:color="auto" w:fill="auto"/>
            <w:noWrap/>
          </w:tcPr>
          <w:p w14:paraId="00558CE1" w14:textId="19048364"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28,55</w:t>
            </w:r>
          </w:p>
        </w:tc>
        <w:tc>
          <w:tcPr>
            <w:tcW w:w="1560" w:type="dxa"/>
          </w:tcPr>
          <w:p w14:paraId="6D0A403E" w14:textId="4A41B2CC"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28,80</w:t>
            </w:r>
          </w:p>
        </w:tc>
        <w:tc>
          <w:tcPr>
            <w:tcW w:w="1559" w:type="dxa"/>
          </w:tcPr>
          <w:p w14:paraId="3D4F86AE" w14:textId="0600722A"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26,10</w:t>
            </w:r>
          </w:p>
        </w:tc>
        <w:tc>
          <w:tcPr>
            <w:tcW w:w="1701" w:type="dxa"/>
          </w:tcPr>
          <w:p w14:paraId="2EEEA8B0" w14:textId="5902201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19,9</w:t>
            </w:r>
          </w:p>
        </w:tc>
        <w:tc>
          <w:tcPr>
            <w:tcW w:w="1701" w:type="dxa"/>
          </w:tcPr>
          <w:p w14:paraId="14CA3BDC" w14:textId="3386DE50"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16</w:t>
            </w:r>
          </w:p>
        </w:tc>
        <w:tc>
          <w:tcPr>
            <w:tcW w:w="1701" w:type="dxa"/>
          </w:tcPr>
          <w:p w14:paraId="2D672B2F" w14:textId="593FB36D" w:rsidR="003056D5" w:rsidRPr="007D298E" w:rsidRDefault="003056D5" w:rsidP="003056D5">
            <w:pPr>
              <w:spacing w:after="0" w:line="240" w:lineRule="auto"/>
              <w:jc w:val="center"/>
              <w:rPr>
                <w:rFonts w:ascii="Times New Roman" w:eastAsia="Times New Roman" w:hAnsi="Times New Roman" w:cs="Times New Roman"/>
                <w:sz w:val="20"/>
                <w:szCs w:val="20"/>
                <w:lang w:eastAsia="ru-RU"/>
              </w:rPr>
            </w:pPr>
            <w:r w:rsidRPr="007D298E">
              <w:rPr>
                <w:rFonts w:ascii="Times New Roman" w:eastAsia="Times New Roman" w:hAnsi="Times New Roman" w:cs="Times New Roman"/>
                <w:sz w:val="20"/>
                <w:szCs w:val="20"/>
                <w:lang w:eastAsia="ru-RU"/>
              </w:rPr>
              <w:t>16,8</w:t>
            </w:r>
          </w:p>
        </w:tc>
      </w:tr>
      <w:tr w:rsidR="003056D5" w:rsidRPr="007472FF" w14:paraId="3D79D20C" w14:textId="77777777" w:rsidTr="0021004E">
        <w:trPr>
          <w:trHeight w:val="20"/>
        </w:trPr>
        <w:tc>
          <w:tcPr>
            <w:tcW w:w="4111" w:type="dxa"/>
            <w:shd w:val="clear" w:color="auto" w:fill="auto"/>
          </w:tcPr>
          <w:p w14:paraId="47FC3C78"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17. 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1701" w:type="dxa"/>
            <w:shd w:val="clear" w:color="auto" w:fill="auto"/>
            <w:noWrap/>
          </w:tcPr>
          <w:p w14:paraId="32A89D03"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кг </w:t>
            </w:r>
            <w:proofErr w:type="spellStart"/>
            <w:r w:rsidRPr="00E86630">
              <w:rPr>
                <w:rFonts w:ascii="Times New Roman" w:eastAsia="Times New Roman" w:hAnsi="Times New Roman" w:cs="Times New Roman"/>
                <w:sz w:val="20"/>
                <w:szCs w:val="20"/>
                <w:lang w:eastAsia="ru-RU"/>
              </w:rPr>
              <w:t>усл</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топл</w:t>
            </w:r>
            <w:proofErr w:type="spellEnd"/>
            <w:r w:rsidRPr="00E86630">
              <w:rPr>
                <w:rFonts w:ascii="Times New Roman" w:eastAsia="Times New Roman" w:hAnsi="Times New Roman" w:cs="Times New Roman"/>
                <w:sz w:val="20"/>
                <w:szCs w:val="20"/>
                <w:lang w:eastAsia="ru-RU"/>
              </w:rPr>
              <w:t>/Гкал</w:t>
            </w:r>
          </w:p>
        </w:tc>
        <w:tc>
          <w:tcPr>
            <w:tcW w:w="1559" w:type="dxa"/>
            <w:shd w:val="clear" w:color="auto" w:fill="auto"/>
            <w:noWrap/>
          </w:tcPr>
          <w:p w14:paraId="099C58A1" w14:textId="4CC62FF3"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60" w:type="dxa"/>
          </w:tcPr>
          <w:p w14:paraId="4E00D87A" w14:textId="7734565C"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Pr>
          <w:p w14:paraId="117D9ECF" w14:textId="4FADC084"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1B42208D" w14:textId="62B5EA53"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159,76</w:t>
            </w:r>
          </w:p>
        </w:tc>
        <w:tc>
          <w:tcPr>
            <w:tcW w:w="1701" w:type="dxa"/>
          </w:tcPr>
          <w:p w14:paraId="52E78149" w14:textId="19F733A1"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158,1901</w:t>
            </w:r>
          </w:p>
        </w:tc>
        <w:tc>
          <w:tcPr>
            <w:tcW w:w="1701" w:type="dxa"/>
          </w:tcPr>
          <w:p w14:paraId="1657B2FA" w14:textId="263EC0FA" w:rsidR="003056D5" w:rsidRPr="007D298E" w:rsidRDefault="003056D5" w:rsidP="003056D5">
            <w:pPr>
              <w:spacing w:after="0" w:line="240" w:lineRule="auto"/>
              <w:jc w:val="center"/>
              <w:rPr>
                <w:rFonts w:ascii="Times New Roman" w:eastAsia="Times New Roman" w:hAnsi="Times New Roman" w:cs="Times New Roman"/>
                <w:sz w:val="20"/>
                <w:szCs w:val="20"/>
                <w:lang w:eastAsia="ru-RU"/>
              </w:rPr>
            </w:pPr>
            <w:r w:rsidRPr="007D298E">
              <w:rPr>
                <w:rFonts w:ascii="Times New Roman" w:eastAsia="Times New Roman" w:hAnsi="Times New Roman" w:cs="Times New Roman"/>
                <w:sz w:val="20"/>
                <w:szCs w:val="20"/>
                <w:lang w:eastAsia="ru-RU"/>
              </w:rPr>
              <w:t>-</w:t>
            </w:r>
          </w:p>
        </w:tc>
      </w:tr>
      <w:tr w:rsidR="003056D5" w:rsidRPr="007472FF" w14:paraId="69278260" w14:textId="77777777" w:rsidTr="0021004E">
        <w:trPr>
          <w:trHeight w:val="20"/>
        </w:trPr>
        <w:tc>
          <w:tcPr>
            <w:tcW w:w="4111" w:type="dxa"/>
            <w:shd w:val="clear" w:color="auto" w:fill="auto"/>
          </w:tcPr>
          <w:p w14:paraId="776201AC" w14:textId="2B8F8DED"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w:t>
            </w:r>
            <w:r>
              <w:rPr>
                <w:rFonts w:ascii="Times New Roman" w:eastAsia="Times New Roman" w:hAnsi="Times New Roman" w:cs="Times New Roman"/>
                <w:sz w:val="20"/>
                <w:szCs w:val="20"/>
                <w:lang w:eastAsia="ru-RU"/>
              </w:rPr>
              <w:t>7</w:t>
            </w:r>
            <w:r w:rsidRPr="00E86630">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1</w:t>
            </w:r>
            <w:r w:rsidRPr="00E86630">
              <w:rPr>
                <w:rFonts w:ascii="Times New Roman" w:eastAsia="Times New Roman" w:hAnsi="Times New Roman" w:cs="Times New Roman"/>
                <w:sz w:val="20"/>
                <w:szCs w:val="20"/>
                <w:lang w:eastAsia="ru-RU"/>
              </w:rPr>
              <w:t xml:space="preserve"> Воркутинская ТЭЦ-2</w:t>
            </w:r>
          </w:p>
        </w:tc>
        <w:tc>
          <w:tcPr>
            <w:tcW w:w="1701" w:type="dxa"/>
            <w:shd w:val="clear" w:color="auto" w:fill="auto"/>
            <w:noWrap/>
          </w:tcPr>
          <w:p w14:paraId="05E712C2" w14:textId="457B4E32"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кг </w:t>
            </w:r>
            <w:proofErr w:type="spellStart"/>
            <w:r w:rsidRPr="00E86630">
              <w:rPr>
                <w:rFonts w:ascii="Times New Roman" w:eastAsia="Times New Roman" w:hAnsi="Times New Roman" w:cs="Times New Roman"/>
                <w:sz w:val="20"/>
                <w:szCs w:val="20"/>
                <w:lang w:eastAsia="ru-RU"/>
              </w:rPr>
              <w:t>усл</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топл</w:t>
            </w:r>
            <w:proofErr w:type="spellEnd"/>
            <w:r w:rsidRPr="00E86630">
              <w:rPr>
                <w:rFonts w:ascii="Times New Roman" w:eastAsia="Times New Roman" w:hAnsi="Times New Roman" w:cs="Times New Roman"/>
                <w:sz w:val="20"/>
                <w:szCs w:val="20"/>
                <w:lang w:eastAsia="ru-RU"/>
              </w:rPr>
              <w:t>/Гкал</w:t>
            </w:r>
          </w:p>
        </w:tc>
        <w:tc>
          <w:tcPr>
            <w:tcW w:w="1559" w:type="dxa"/>
            <w:shd w:val="clear" w:color="auto" w:fill="auto"/>
            <w:noWrap/>
          </w:tcPr>
          <w:p w14:paraId="0CC745EA"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p>
        </w:tc>
        <w:tc>
          <w:tcPr>
            <w:tcW w:w="1560" w:type="dxa"/>
          </w:tcPr>
          <w:p w14:paraId="53D1E6A4"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p>
        </w:tc>
        <w:tc>
          <w:tcPr>
            <w:tcW w:w="1559" w:type="dxa"/>
          </w:tcPr>
          <w:p w14:paraId="368A0A1B"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p>
        </w:tc>
        <w:tc>
          <w:tcPr>
            <w:tcW w:w="1701" w:type="dxa"/>
          </w:tcPr>
          <w:p w14:paraId="68B27031"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p>
        </w:tc>
        <w:tc>
          <w:tcPr>
            <w:tcW w:w="1701" w:type="dxa"/>
          </w:tcPr>
          <w:p w14:paraId="20870575"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p>
        </w:tc>
        <w:tc>
          <w:tcPr>
            <w:tcW w:w="1701" w:type="dxa"/>
          </w:tcPr>
          <w:p w14:paraId="76E9246E" w14:textId="51C7C399" w:rsidR="003056D5" w:rsidRPr="007D298E" w:rsidRDefault="003056D5" w:rsidP="003056D5">
            <w:pPr>
              <w:spacing w:after="0" w:line="240" w:lineRule="auto"/>
              <w:jc w:val="center"/>
              <w:rPr>
                <w:rFonts w:ascii="Times New Roman" w:eastAsia="Times New Roman" w:hAnsi="Times New Roman" w:cs="Times New Roman"/>
                <w:sz w:val="20"/>
                <w:szCs w:val="20"/>
                <w:lang w:eastAsia="ru-RU"/>
              </w:rPr>
            </w:pPr>
            <w:r w:rsidRPr="007D298E">
              <w:rPr>
                <w:rFonts w:ascii="Times New Roman" w:eastAsia="Times New Roman" w:hAnsi="Times New Roman" w:cs="Times New Roman"/>
                <w:sz w:val="20"/>
                <w:szCs w:val="20"/>
                <w:lang w:eastAsia="ru-RU"/>
              </w:rPr>
              <w:t>156,80</w:t>
            </w:r>
          </w:p>
        </w:tc>
      </w:tr>
      <w:tr w:rsidR="003056D5" w:rsidRPr="007472FF" w14:paraId="7F7BBEAC" w14:textId="77777777" w:rsidTr="0021004E">
        <w:trPr>
          <w:trHeight w:val="20"/>
        </w:trPr>
        <w:tc>
          <w:tcPr>
            <w:tcW w:w="4111" w:type="dxa"/>
            <w:shd w:val="clear" w:color="auto" w:fill="auto"/>
          </w:tcPr>
          <w:p w14:paraId="40247839" w14:textId="12715448"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w:t>
            </w:r>
            <w:r>
              <w:rPr>
                <w:rFonts w:ascii="Times New Roman" w:eastAsia="Times New Roman" w:hAnsi="Times New Roman" w:cs="Times New Roman"/>
                <w:sz w:val="20"/>
                <w:szCs w:val="20"/>
                <w:lang w:eastAsia="ru-RU"/>
              </w:rPr>
              <w:t>7</w:t>
            </w:r>
            <w:r w:rsidRPr="00E86630">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2</w:t>
            </w:r>
            <w:r w:rsidRPr="00E86630">
              <w:rPr>
                <w:rFonts w:ascii="Times New Roman" w:eastAsia="Times New Roman" w:hAnsi="Times New Roman" w:cs="Times New Roman"/>
                <w:sz w:val="20"/>
                <w:szCs w:val="20"/>
                <w:lang w:eastAsia="ru-RU"/>
              </w:rPr>
              <w:t xml:space="preserve"> Воркутинская ЦВК</w:t>
            </w:r>
          </w:p>
        </w:tc>
        <w:tc>
          <w:tcPr>
            <w:tcW w:w="1701" w:type="dxa"/>
            <w:shd w:val="clear" w:color="auto" w:fill="auto"/>
            <w:noWrap/>
          </w:tcPr>
          <w:p w14:paraId="5224E667" w14:textId="3E491526"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кг </w:t>
            </w:r>
            <w:proofErr w:type="spellStart"/>
            <w:r w:rsidRPr="00E86630">
              <w:rPr>
                <w:rFonts w:ascii="Times New Roman" w:eastAsia="Times New Roman" w:hAnsi="Times New Roman" w:cs="Times New Roman"/>
                <w:sz w:val="20"/>
                <w:szCs w:val="20"/>
                <w:lang w:eastAsia="ru-RU"/>
              </w:rPr>
              <w:t>усл</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топл</w:t>
            </w:r>
            <w:proofErr w:type="spellEnd"/>
            <w:r w:rsidRPr="00E86630">
              <w:rPr>
                <w:rFonts w:ascii="Times New Roman" w:eastAsia="Times New Roman" w:hAnsi="Times New Roman" w:cs="Times New Roman"/>
                <w:sz w:val="20"/>
                <w:szCs w:val="20"/>
                <w:lang w:eastAsia="ru-RU"/>
              </w:rPr>
              <w:t>/Гкал</w:t>
            </w:r>
          </w:p>
        </w:tc>
        <w:tc>
          <w:tcPr>
            <w:tcW w:w="1559" w:type="dxa"/>
            <w:shd w:val="clear" w:color="auto" w:fill="auto"/>
            <w:noWrap/>
          </w:tcPr>
          <w:p w14:paraId="6CA7EEB5"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p>
        </w:tc>
        <w:tc>
          <w:tcPr>
            <w:tcW w:w="1560" w:type="dxa"/>
          </w:tcPr>
          <w:p w14:paraId="017D882C"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p>
        </w:tc>
        <w:tc>
          <w:tcPr>
            <w:tcW w:w="1559" w:type="dxa"/>
          </w:tcPr>
          <w:p w14:paraId="47DDC18C"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p>
        </w:tc>
        <w:tc>
          <w:tcPr>
            <w:tcW w:w="1701" w:type="dxa"/>
          </w:tcPr>
          <w:p w14:paraId="2156EF3B"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p>
        </w:tc>
        <w:tc>
          <w:tcPr>
            <w:tcW w:w="1701" w:type="dxa"/>
          </w:tcPr>
          <w:p w14:paraId="1F24616F"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p>
        </w:tc>
        <w:tc>
          <w:tcPr>
            <w:tcW w:w="1701" w:type="dxa"/>
          </w:tcPr>
          <w:p w14:paraId="51BA9F3D" w14:textId="021DF189" w:rsidR="003056D5" w:rsidRPr="007D298E" w:rsidRDefault="003056D5" w:rsidP="003056D5">
            <w:pPr>
              <w:spacing w:after="0" w:line="240" w:lineRule="auto"/>
              <w:jc w:val="center"/>
              <w:rPr>
                <w:rFonts w:ascii="Times New Roman" w:eastAsia="Times New Roman" w:hAnsi="Times New Roman" w:cs="Times New Roman"/>
                <w:sz w:val="20"/>
                <w:szCs w:val="20"/>
                <w:lang w:eastAsia="ru-RU"/>
              </w:rPr>
            </w:pPr>
            <w:r w:rsidRPr="007D298E">
              <w:rPr>
                <w:rFonts w:ascii="Times New Roman" w:eastAsia="Times New Roman" w:hAnsi="Times New Roman" w:cs="Times New Roman"/>
                <w:sz w:val="20"/>
                <w:szCs w:val="20"/>
                <w:lang w:eastAsia="ru-RU"/>
              </w:rPr>
              <w:t>159,10</w:t>
            </w:r>
          </w:p>
        </w:tc>
      </w:tr>
      <w:tr w:rsidR="003056D5" w:rsidRPr="007472FF" w14:paraId="0F4ADF22" w14:textId="77777777" w:rsidTr="0021004E">
        <w:trPr>
          <w:trHeight w:val="20"/>
        </w:trPr>
        <w:tc>
          <w:tcPr>
            <w:tcW w:w="4111" w:type="dxa"/>
            <w:shd w:val="clear" w:color="auto" w:fill="auto"/>
          </w:tcPr>
          <w:p w14:paraId="057BFD2A"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18. 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701" w:type="dxa"/>
            <w:shd w:val="clear" w:color="auto" w:fill="auto"/>
            <w:noWrap/>
          </w:tcPr>
          <w:p w14:paraId="00ABEFD4"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кг </w:t>
            </w:r>
            <w:proofErr w:type="spellStart"/>
            <w:r w:rsidRPr="00E86630">
              <w:rPr>
                <w:rFonts w:ascii="Times New Roman" w:eastAsia="Times New Roman" w:hAnsi="Times New Roman" w:cs="Times New Roman"/>
                <w:sz w:val="20"/>
                <w:szCs w:val="20"/>
                <w:lang w:eastAsia="ru-RU"/>
              </w:rPr>
              <w:t>усл</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топл</w:t>
            </w:r>
            <w:proofErr w:type="spellEnd"/>
            <w:r w:rsidRPr="00E86630">
              <w:rPr>
                <w:rFonts w:ascii="Times New Roman" w:eastAsia="Times New Roman" w:hAnsi="Times New Roman" w:cs="Times New Roman"/>
                <w:sz w:val="20"/>
                <w:szCs w:val="20"/>
                <w:lang w:eastAsia="ru-RU"/>
              </w:rPr>
              <w:t>/Гкал</w:t>
            </w:r>
          </w:p>
        </w:tc>
        <w:tc>
          <w:tcPr>
            <w:tcW w:w="1559" w:type="dxa"/>
            <w:shd w:val="clear" w:color="auto" w:fill="auto"/>
            <w:noWrap/>
          </w:tcPr>
          <w:p w14:paraId="5F1C5B00"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p>
        </w:tc>
        <w:tc>
          <w:tcPr>
            <w:tcW w:w="1560" w:type="dxa"/>
          </w:tcPr>
          <w:p w14:paraId="5DDBF7AD" w14:textId="3B84581E"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Pr>
          <w:p w14:paraId="5AB983A2" w14:textId="1ABD9BF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19FBCB40" w14:textId="7E7BFB53"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6BB11137" w14:textId="56E9F471"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158,19</w:t>
            </w:r>
          </w:p>
        </w:tc>
        <w:tc>
          <w:tcPr>
            <w:tcW w:w="1701" w:type="dxa"/>
          </w:tcPr>
          <w:p w14:paraId="02EE6950" w14:textId="507E07F8" w:rsidR="003056D5" w:rsidRPr="007D298E" w:rsidRDefault="003056D5" w:rsidP="003056D5">
            <w:pPr>
              <w:spacing w:after="0" w:line="240" w:lineRule="auto"/>
              <w:jc w:val="center"/>
              <w:rPr>
                <w:rFonts w:ascii="Times New Roman" w:eastAsia="Times New Roman" w:hAnsi="Times New Roman" w:cs="Times New Roman"/>
                <w:sz w:val="20"/>
                <w:szCs w:val="20"/>
                <w:lang w:eastAsia="ru-RU"/>
              </w:rPr>
            </w:pPr>
            <w:r w:rsidRPr="007D298E">
              <w:rPr>
                <w:rFonts w:ascii="Times New Roman" w:eastAsia="Times New Roman" w:hAnsi="Times New Roman" w:cs="Times New Roman"/>
                <w:sz w:val="20"/>
                <w:szCs w:val="20"/>
                <w:lang w:eastAsia="ru-RU"/>
              </w:rPr>
              <w:t>-</w:t>
            </w:r>
          </w:p>
        </w:tc>
      </w:tr>
      <w:tr w:rsidR="003056D5" w:rsidRPr="005D6057" w14:paraId="14932575" w14:textId="77777777" w:rsidTr="0021004E">
        <w:trPr>
          <w:trHeight w:val="20"/>
        </w:trPr>
        <w:tc>
          <w:tcPr>
            <w:tcW w:w="4111" w:type="dxa"/>
            <w:shd w:val="clear" w:color="auto" w:fill="auto"/>
          </w:tcPr>
          <w:p w14:paraId="465ED041"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18.1 Воркутинская ТЭЦ-1</w:t>
            </w:r>
          </w:p>
        </w:tc>
        <w:tc>
          <w:tcPr>
            <w:tcW w:w="1701" w:type="dxa"/>
            <w:shd w:val="clear" w:color="auto" w:fill="auto"/>
            <w:noWrap/>
          </w:tcPr>
          <w:p w14:paraId="3E68213C"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кг </w:t>
            </w:r>
            <w:proofErr w:type="spellStart"/>
            <w:r w:rsidRPr="00E86630">
              <w:rPr>
                <w:rFonts w:ascii="Times New Roman" w:eastAsia="Times New Roman" w:hAnsi="Times New Roman" w:cs="Times New Roman"/>
                <w:sz w:val="20"/>
                <w:szCs w:val="20"/>
                <w:lang w:eastAsia="ru-RU"/>
              </w:rPr>
              <w:t>усл</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топл</w:t>
            </w:r>
            <w:proofErr w:type="spellEnd"/>
            <w:r w:rsidRPr="00E86630">
              <w:rPr>
                <w:rFonts w:ascii="Times New Roman" w:eastAsia="Times New Roman" w:hAnsi="Times New Roman" w:cs="Times New Roman"/>
                <w:sz w:val="20"/>
                <w:szCs w:val="20"/>
                <w:lang w:eastAsia="ru-RU"/>
              </w:rPr>
              <w:t>/Гкал</w:t>
            </w:r>
          </w:p>
        </w:tc>
        <w:tc>
          <w:tcPr>
            <w:tcW w:w="1559" w:type="dxa"/>
            <w:shd w:val="clear" w:color="auto" w:fill="auto"/>
            <w:noWrap/>
          </w:tcPr>
          <w:p w14:paraId="3BCFC98C" w14:textId="68537B6C"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156,4</w:t>
            </w:r>
          </w:p>
        </w:tc>
        <w:tc>
          <w:tcPr>
            <w:tcW w:w="1560" w:type="dxa"/>
          </w:tcPr>
          <w:p w14:paraId="2D73D607" w14:textId="1A319EAE"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147,00</w:t>
            </w:r>
          </w:p>
        </w:tc>
        <w:tc>
          <w:tcPr>
            <w:tcW w:w="1559" w:type="dxa"/>
          </w:tcPr>
          <w:p w14:paraId="4FE6A009" w14:textId="51A3266C"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147,00</w:t>
            </w:r>
          </w:p>
        </w:tc>
        <w:tc>
          <w:tcPr>
            <w:tcW w:w="1701" w:type="dxa"/>
          </w:tcPr>
          <w:p w14:paraId="5D965CC6" w14:textId="2CA26859"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147,00</w:t>
            </w:r>
          </w:p>
        </w:tc>
        <w:tc>
          <w:tcPr>
            <w:tcW w:w="1701" w:type="dxa"/>
          </w:tcPr>
          <w:p w14:paraId="6C71FA29" w14:textId="5F5914CB"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147,0</w:t>
            </w:r>
          </w:p>
        </w:tc>
        <w:tc>
          <w:tcPr>
            <w:tcW w:w="1701" w:type="dxa"/>
          </w:tcPr>
          <w:p w14:paraId="6B96D5C0" w14:textId="0E048412"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3056D5" w:rsidRPr="005D6057" w14:paraId="1F315528" w14:textId="77777777" w:rsidTr="0021004E">
        <w:trPr>
          <w:trHeight w:val="20"/>
        </w:trPr>
        <w:tc>
          <w:tcPr>
            <w:tcW w:w="4111" w:type="dxa"/>
            <w:shd w:val="clear" w:color="auto" w:fill="auto"/>
          </w:tcPr>
          <w:p w14:paraId="6C10B2F9"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18.2 Воркутинская ТЭЦ-2</w:t>
            </w:r>
          </w:p>
        </w:tc>
        <w:tc>
          <w:tcPr>
            <w:tcW w:w="1701" w:type="dxa"/>
            <w:shd w:val="clear" w:color="auto" w:fill="auto"/>
            <w:noWrap/>
          </w:tcPr>
          <w:p w14:paraId="57AEE082"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кг </w:t>
            </w:r>
            <w:proofErr w:type="spellStart"/>
            <w:r w:rsidRPr="00E86630">
              <w:rPr>
                <w:rFonts w:ascii="Times New Roman" w:eastAsia="Times New Roman" w:hAnsi="Times New Roman" w:cs="Times New Roman"/>
                <w:sz w:val="20"/>
                <w:szCs w:val="20"/>
                <w:lang w:eastAsia="ru-RU"/>
              </w:rPr>
              <w:t>усл</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топл</w:t>
            </w:r>
            <w:proofErr w:type="spellEnd"/>
            <w:r w:rsidRPr="00E86630">
              <w:rPr>
                <w:rFonts w:ascii="Times New Roman" w:eastAsia="Times New Roman" w:hAnsi="Times New Roman" w:cs="Times New Roman"/>
                <w:sz w:val="20"/>
                <w:szCs w:val="20"/>
                <w:lang w:eastAsia="ru-RU"/>
              </w:rPr>
              <w:t>/Гкал</w:t>
            </w:r>
          </w:p>
        </w:tc>
        <w:tc>
          <w:tcPr>
            <w:tcW w:w="1559" w:type="dxa"/>
            <w:shd w:val="clear" w:color="auto" w:fill="auto"/>
            <w:noWrap/>
          </w:tcPr>
          <w:p w14:paraId="6AE7C459" w14:textId="777FABC0"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168,1</w:t>
            </w:r>
          </w:p>
        </w:tc>
        <w:tc>
          <w:tcPr>
            <w:tcW w:w="1560" w:type="dxa"/>
          </w:tcPr>
          <w:p w14:paraId="58648477" w14:textId="53E1EFF0"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169,10</w:t>
            </w:r>
          </w:p>
        </w:tc>
        <w:tc>
          <w:tcPr>
            <w:tcW w:w="1559" w:type="dxa"/>
          </w:tcPr>
          <w:p w14:paraId="233AA612" w14:textId="389E5013"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169,10</w:t>
            </w:r>
          </w:p>
        </w:tc>
        <w:tc>
          <w:tcPr>
            <w:tcW w:w="1701" w:type="dxa"/>
          </w:tcPr>
          <w:p w14:paraId="1C01B60A" w14:textId="47839D44"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169,10</w:t>
            </w:r>
          </w:p>
        </w:tc>
        <w:tc>
          <w:tcPr>
            <w:tcW w:w="1701" w:type="dxa"/>
          </w:tcPr>
          <w:p w14:paraId="08B16BA3" w14:textId="5485F2C9"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159,89</w:t>
            </w:r>
          </w:p>
        </w:tc>
        <w:tc>
          <w:tcPr>
            <w:tcW w:w="1701" w:type="dxa"/>
          </w:tcPr>
          <w:p w14:paraId="197B0311" w14:textId="5E4B6B3F"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3056D5" w:rsidRPr="005D6057" w14:paraId="538AAA14" w14:textId="77777777" w:rsidTr="0021004E">
        <w:trPr>
          <w:trHeight w:val="20"/>
        </w:trPr>
        <w:tc>
          <w:tcPr>
            <w:tcW w:w="4111" w:type="dxa"/>
            <w:shd w:val="clear" w:color="auto" w:fill="auto"/>
          </w:tcPr>
          <w:p w14:paraId="429C98ED"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18.3 Воркутинская ЦВК</w:t>
            </w:r>
          </w:p>
        </w:tc>
        <w:tc>
          <w:tcPr>
            <w:tcW w:w="1701" w:type="dxa"/>
            <w:shd w:val="clear" w:color="auto" w:fill="auto"/>
            <w:noWrap/>
          </w:tcPr>
          <w:p w14:paraId="0CA39B2F"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кг </w:t>
            </w:r>
            <w:proofErr w:type="spellStart"/>
            <w:r w:rsidRPr="00E86630">
              <w:rPr>
                <w:rFonts w:ascii="Times New Roman" w:eastAsia="Times New Roman" w:hAnsi="Times New Roman" w:cs="Times New Roman"/>
                <w:sz w:val="20"/>
                <w:szCs w:val="20"/>
                <w:lang w:eastAsia="ru-RU"/>
              </w:rPr>
              <w:t>усл</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топл</w:t>
            </w:r>
            <w:proofErr w:type="spellEnd"/>
            <w:r w:rsidRPr="00E86630">
              <w:rPr>
                <w:rFonts w:ascii="Times New Roman" w:eastAsia="Times New Roman" w:hAnsi="Times New Roman" w:cs="Times New Roman"/>
                <w:sz w:val="20"/>
                <w:szCs w:val="20"/>
                <w:lang w:eastAsia="ru-RU"/>
              </w:rPr>
              <w:t>/Гкал</w:t>
            </w:r>
          </w:p>
        </w:tc>
        <w:tc>
          <w:tcPr>
            <w:tcW w:w="1559" w:type="dxa"/>
            <w:shd w:val="clear" w:color="auto" w:fill="auto"/>
            <w:noWrap/>
          </w:tcPr>
          <w:p w14:paraId="7B8520CE" w14:textId="31BFE5B5"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156,4</w:t>
            </w:r>
          </w:p>
        </w:tc>
        <w:tc>
          <w:tcPr>
            <w:tcW w:w="1560" w:type="dxa"/>
          </w:tcPr>
          <w:p w14:paraId="3D486AA9" w14:textId="7C91CF73"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174,00</w:t>
            </w:r>
          </w:p>
        </w:tc>
        <w:tc>
          <w:tcPr>
            <w:tcW w:w="1559" w:type="dxa"/>
          </w:tcPr>
          <w:p w14:paraId="1E30978F" w14:textId="57A3007A"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174,00</w:t>
            </w:r>
          </w:p>
        </w:tc>
        <w:tc>
          <w:tcPr>
            <w:tcW w:w="1701" w:type="dxa"/>
          </w:tcPr>
          <w:p w14:paraId="49330B56" w14:textId="3DD054D8"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159,89</w:t>
            </w:r>
          </w:p>
        </w:tc>
        <w:tc>
          <w:tcPr>
            <w:tcW w:w="1701" w:type="dxa"/>
          </w:tcPr>
          <w:p w14:paraId="4646B989" w14:textId="34BF251D"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160,0</w:t>
            </w:r>
          </w:p>
        </w:tc>
        <w:tc>
          <w:tcPr>
            <w:tcW w:w="1701" w:type="dxa"/>
          </w:tcPr>
          <w:p w14:paraId="224887B3" w14:textId="0E5E3F62"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3056D5" w:rsidRPr="007472FF" w14:paraId="51B5D782" w14:textId="77777777" w:rsidTr="0021004E">
        <w:trPr>
          <w:trHeight w:val="20"/>
        </w:trPr>
        <w:tc>
          <w:tcPr>
            <w:tcW w:w="4111" w:type="dxa"/>
            <w:shd w:val="clear" w:color="auto" w:fill="auto"/>
          </w:tcPr>
          <w:p w14:paraId="09ABA91F"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lastRenderedPageBreak/>
              <w:t>19. 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701" w:type="dxa"/>
            <w:shd w:val="clear" w:color="auto" w:fill="auto"/>
            <w:noWrap/>
          </w:tcPr>
          <w:p w14:paraId="1983B44D"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кг </w:t>
            </w:r>
            <w:proofErr w:type="spellStart"/>
            <w:r w:rsidRPr="00E86630">
              <w:rPr>
                <w:rFonts w:ascii="Times New Roman" w:eastAsia="Times New Roman" w:hAnsi="Times New Roman" w:cs="Times New Roman"/>
                <w:sz w:val="20"/>
                <w:szCs w:val="20"/>
                <w:lang w:eastAsia="ru-RU"/>
              </w:rPr>
              <w:t>усл</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топл</w:t>
            </w:r>
            <w:proofErr w:type="spellEnd"/>
            <w:r w:rsidRPr="00E86630">
              <w:rPr>
                <w:rFonts w:ascii="Times New Roman" w:eastAsia="Times New Roman" w:hAnsi="Times New Roman" w:cs="Times New Roman"/>
                <w:sz w:val="20"/>
                <w:szCs w:val="20"/>
                <w:lang w:eastAsia="ru-RU"/>
              </w:rPr>
              <w:t>/Гкал</w:t>
            </w:r>
          </w:p>
        </w:tc>
        <w:tc>
          <w:tcPr>
            <w:tcW w:w="1559" w:type="dxa"/>
            <w:shd w:val="clear" w:color="auto" w:fill="auto"/>
            <w:noWrap/>
          </w:tcPr>
          <w:p w14:paraId="6CA89DA0" w14:textId="23FF8900"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60" w:type="dxa"/>
          </w:tcPr>
          <w:p w14:paraId="1BB3F10C" w14:textId="78F819BB"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Pr>
          <w:p w14:paraId="61331ED1" w14:textId="5D9C2E2F"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01322061" w14:textId="08DFC641"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7B10E4A7" w14:textId="0BC56F5A"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p>
        </w:tc>
        <w:tc>
          <w:tcPr>
            <w:tcW w:w="1701" w:type="dxa"/>
          </w:tcPr>
          <w:p w14:paraId="5220DC72" w14:textId="50B250DE"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3056D5" w:rsidRPr="007472FF" w14:paraId="50FC7589" w14:textId="77777777" w:rsidTr="0021004E">
        <w:trPr>
          <w:trHeight w:val="20"/>
        </w:trPr>
        <w:tc>
          <w:tcPr>
            <w:tcW w:w="4111" w:type="dxa"/>
            <w:shd w:val="clear" w:color="auto" w:fill="auto"/>
          </w:tcPr>
          <w:p w14:paraId="481964C0"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19.1 Воркутинская ТЭЦ-1</w:t>
            </w:r>
          </w:p>
        </w:tc>
        <w:tc>
          <w:tcPr>
            <w:tcW w:w="1701" w:type="dxa"/>
            <w:shd w:val="clear" w:color="auto" w:fill="auto"/>
            <w:noWrap/>
          </w:tcPr>
          <w:p w14:paraId="113B0161"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кг </w:t>
            </w:r>
            <w:proofErr w:type="spellStart"/>
            <w:r w:rsidRPr="00E86630">
              <w:rPr>
                <w:rFonts w:ascii="Times New Roman" w:eastAsia="Times New Roman" w:hAnsi="Times New Roman" w:cs="Times New Roman"/>
                <w:sz w:val="20"/>
                <w:szCs w:val="20"/>
                <w:lang w:eastAsia="ru-RU"/>
              </w:rPr>
              <w:t>усл</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топл</w:t>
            </w:r>
            <w:proofErr w:type="spellEnd"/>
            <w:r w:rsidRPr="00E86630">
              <w:rPr>
                <w:rFonts w:ascii="Times New Roman" w:eastAsia="Times New Roman" w:hAnsi="Times New Roman" w:cs="Times New Roman"/>
                <w:sz w:val="20"/>
                <w:szCs w:val="20"/>
                <w:lang w:eastAsia="ru-RU"/>
              </w:rPr>
              <w:t>/Гкал</w:t>
            </w:r>
          </w:p>
        </w:tc>
        <w:tc>
          <w:tcPr>
            <w:tcW w:w="1559" w:type="dxa"/>
            <w:shd w:val="clear" w:color="auto" w:fill="auto"/>
            <w:noWrap/>
          </w:tcPr>
          <w:p w14:paraId="1FB0A1BC" w14:textId="29D8F335"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147,2993</w:t>
            </w:r>
          </w:p>
        </w:tc>
        <w:tc>
          <w:tcPr>
            <w:tcW w:w="1560" w:type="dxa"/>
          </w:tcPr>
          <w:p w14:paraId="56396550" w14:textId="5A6FC08C"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151,8100</w:t>
            </w:r>
          </w:p>
        </w:tc>
        <w:tc>
          <w:tcPr>
            <w:tcW w:w="1559" w:type="dxa"/>
          </w:tcPr>
          <w:p w14:paraId="72F09ADB" w14:textId="3EE5FA03"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163,7100</w:t>
            </w:r>
          </w:p>
        </w:tc>
        <w:tc>
          <w:tcPr>
            <w:tcW w:w="1701" w:type="dxa"/>
          </w:tcPr>
          <w:p w14:paraId="1371B9E0" w14:textId="1A95C074"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161,6160</w:t>
            </w:r>
          </w:p>
        </w:tc>
        <w:tc>
          <w:tcPr>
            <w:tcW w:w="1701" w:type="dxa"/>
          </w:tcPr>
          <w:p w14:paraId="0CF472A9" w14:textId="1DEAD8E3"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w:t>
            </w:r>
          </w:p>
        </w:tc>
        <w:tc>
          <w:tcPr>
            <w:tcW w:w="1701" w:type="dxa"/>
          </w:tcPr>
          <w:p w14:paraId="18DF7E49" w14:textId="63D52C50"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3056D5" w:rsidRPr="007472FF" w14:paraId="555AD502" w14:textId="77777777" w:rsidTr="0021004E">
        <w:trPr>
          <w:trHeight w:val="20"/>
        </w:trPr>
        <w:tc>
          <w:tcPr>
            <w:tcW w:w="4111" w:type="dxa"/>
            <w:shd w:val="clear" w:color="auto" w:fill="auto"/>
          </w:tcPr>
          <w:p w14:paraId="0035D966"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19.2 Воркутинская ТЭЦ-2</w:t>
            </w:r>
          </w:p>
        </w:tc>
        <w:tc>
          <w:tcPr>
            <w:tcW w:w="1701" w:type="dxa"/>
            <w:shd w:val="clear" w:color="auto" w:fill="auto"/>
            <w:noWrap/>
          </w:tcPr>
          <w:p w14:paraId="2CE1BC41"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кг </w:t>
            </w:r>
            <w:proofErr w:type="spellStart"/>
            <w:r w:rsidRPr="00E86630">
              <w:rPr>
                <w:rFonts w:ascii="Times New Roman" w:eastAsia="Times New Roman" w:hAnsi="Times New Roman" w:cs="Times New Roman"/>
                <w:sz w:val="20"/>
                <w:szCs w:val="20"/>
                <w:lang w:eastAsia="ru-RU"/>
              </w:rPr>
              <w:t>усл</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топл</w:t>
            </w:r>
            <w:proofErr w:type="spellEnd"/>
            <w:r w:rsidRPr="00E86630">
              <w:rPr>
                <w:rFonts w:ascii="Times New Roman" w:eastAsia="Times New Roman" w:hAnsi="Times New Roman" w:cs="Times New Roman"/>
                <w:sz w:val="20"/>
                <w:szCs w:val="20"/>
                <w:lang w:eastAsia="ru-RU"/>
              </w:rPr>
              <w:t>/Гкал</w:t>
            </w:r>
          </w:p>
        </w:tc>
        <w:tc>
          <w:tcPr>
            <w:tcW w:w="1559" w:type="dxa"/>
            <w:shd w:val="clear" w:color="auto" w:fill="auto"/>
            <w:noWrap/>
          </w:tcPr>
          <w:p w14:paraId="6AFFC4CE" w14:textId="73B8A4FE"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169,9420</w:t>
            </w:r>
          </w:p>
        </w:tc>
        <w:tc>
          <w:tcPr>
            <w:tcW w:w="1560" w:type="dxa"/>
          </w:tcPr>
          <w:p w14:paraId="712E0E17" w14:textId="186F4136"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169,3600</w:t>
            </w:r>
          </w:p>
        </w:tc>
        <w:tc>
          <w:tcPr>
            <w:tcW w:w="1559" w:type="dxa"/>
          </w:tcPr>
          <w:p w14:paraId="0EDF80EB" w14:textId="597BCDDD"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172,9700</w:t>
            </w:r>
          </w:p>
        </w:tc>
        <w:tc>
          <w:tcPr>
            <w:tcW w:w="1701" w:type="dxa"/>
          </w:tcPr>
          <w:p w14:paraId="2F6174E3" w14:textId="6A74DB09"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168,1980</w:t>
            </w:r>
          </w:p>
        </w:tc>
        <w:tc>
          <w:tcPr>
            <w:tcW w:w="1701" w:type="dxa"/>
          </w:tcPr>
          <w:p w14:paraId="48CE072D" w14:textId="4D06692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161,1006</w:t>
            </w:r>
          </w:p>
        </w:tc>
        <w:tc>
          <w:tcPr>
            <w:tcW w:w="1701" w:type="dxa"/>
          </w:tcPr>
          <w:p w14:paraId="22F6139B" w14:textId="73015E0C"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165,73</w:t>
            </w:r>
          </w:p>
        </w:tc>
      </w:tr>
      <w:tr w:rsidR="003056D5" w:rsidRPr="007472FF" w14:paraId="31C8D81E" w14:textId="77777777" w:rsidTr="0021004E">
        <w:trPr>
          <w:trHeight w:val="20"/>
        </w:trPr>
        <w:tc>
          <w:tcPr>
            <w:tcW w:w="4111" w:type="dxa"/>
            <w:shd w:val="clear" w:color="auto" w:fill="auto"/>
          </w:tcPr>
          <w:p w14:paraId="18AA944E"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19.3 Воркутинская ЦВК</w:t>
            </w:r>
          </w:p>
        </w:tc>
        <w:tc>
          <w:tcPr>
            <w:tcW w:w="1701" w:type="dxa"/>
            <w:shd w:val="clear" w:color="auto" w:fill="auto"/>
            <w:noWrap/>
          </w:tcPr>
          <w:p w14:paraId="6308415C" w14:textId="7777777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кг </w:t>
            </w:r>
            <w:proofErr w:type="spellStart"/>
            <w:r w:rsidRPr="00E86630">
              <w:rPr>
                <w:rFonts w:ascii="Times New Roman" w:eastAsia="Times New Roman" w:hAnsi="Times New Roman" w:cs="Times New Roman"/>
                <w:sz w:val="20"/>
                <w:szCs w:val="20"/>
                <w:lang w:eastAsia="ru-RU"/>
              </w:rPr>
              <w:t>усл</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топл</w:t>
            </w:r>
            <w:proofErr w:type="spellEnd"/>
            <w:r w:rsidRPr="00E86630">
              <w:rPr>
                <w:rFonts w:ascii="Times New Roman" w:eastAsia="Times New Roman" w:hAnsi="Times New Roman" w:cs="Times New Roman"/>
                <w:sz w:val="20"/>
                <w:szCs w:val="20"/>
                <w:lang w:eastAsia="ru-RU"/>
              </w:rPr>
              <w:t>/Гкал</w:t>
            </w:r>
          </w:p>
        </w:tc>
        <w:tc>
          <w:tcPr>
            <w:tcW w:w="1559" w:type="dxa"/>
            <w:shd w:val="clear" w:color="auto" w:fill="auto"/>
            <w:noWrap/>
          </w:tcPr>
          <w:p w14:paraId="4EC05C22" w14:textId="42AC069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177,9073</w:t>
            </w:r>
          </w:p>
        </w:tc>
        <w:tc>
          <w:tcPr>
            <w:tcW w:w="1560" w:type="dxa"/>
          </w:tcPr>
          <w:p w14:paraId="449B6BE7" w14:textId="0E5509F6"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177,5700</w:t>
            </w:r>
          </w:p>
        </w:tc>
        <w:tc>
          <w:tcPr>
            <w:tcW w:w="1559" w:type="dxa"/>
          </w:tcPr>
          <w:p w14:paraId="198757CF" w14:textId="16F1D167"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172,6900</w:t>
            </w:r>
          </w:p>
        </w:tc>
        <w:tc>
          <w:tcPr>
            <w:tcW w:w="1701" w:type="dxa"/>
          </w:tcPr>
          <w:p w14:paraId="78406056" w14:textId="1CC8886A"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155,5399</w:t>
            </w:r>
          </w:p>
        </w:tc>
        <w:tc>
          <w:tcPr>
            <w:tcW w:w="1701" w:type="dxa"/>
          </w:tcPr>
          <w:p w14:paraId="58BCAFAA" w14:textId="553F0829"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157.0019</w:t>
            </w:r>
          </w:p>
        </w:tc>
        <w:tc>
          <w:tcPr>
            <w:tcW w:w="1701" w:type="dxa"/>
          </w:tcPr>
          <w:p w14:paraId="59ABE04D" w14:textId="4279DC90"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154,10</w:t>
            </w:r>
          </w:p>
        </w:tc>
      </w:tr>
      <w:tr w:rsidR="003056D5" w:rsidRPr="007472FF" w14:paraId="114E026C" w14:textId="77777777" w:rsidTr="0021004E">
        <w:trPr>
          <w:trHeight w:val="20"/>
        </w:trPr>
        <w:tc>
          <w:tcPr>
            <w:tcW w:w="4111" w:type="dxa"/>
            <w:shd w:val="clear" w:color="auto" w:fill="auto"/>
          </w:tcPr>
          <w:p w14:paraId="0117D131"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 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1701" w:type="dxa"/>
            <w:shd w:val="clear" w:color="auto" w:fill="auto"/>
            <w:noWrap/>
          </w:tcPr>
          <w:p w14:paraId="09C0F38F" w14:textId="77777777" w:rsidR="003056D5" w:rsidRPr="00E86630" w:rsidRDefault="003056D5" w:rsidP="003056D5">
            <w:pPr>
              <w:spacing w:after="0"/>
              <w:jc w:val="center"/>
              <w:rPr>
                <w:rFonts w:ascii="Times New Roman" w:hAnsi="Times New Roman" w:cs="Times New Roman"/>
                <w:sz w:val="20"/>
                <w:szCs w:val="20"/>
              </w:rPr>
            </w:pPr>
            <w:proofErr w:type="spellStart"/>
            <w:r w:rsidRPr="00E86630">
              <w:rPr>
                <w:rFonts w:ascii="Times New Roman" w:eastAsia="Times New Roman" w:hAnsi="Times New Roman" w:cs="Times New Roman"/>
                <w:sz w:val="20"/>
                <w:szCs w:val="20"/>
                <w:lang w:eastAsia="ru-RU"/>
              </w:rPr>
              <w:t>тыс.кВт.ч</w:t>
            </w:r>
            <w:proofErr w:type="spellEnd"/>
            <w:r w:rsidRPr="00E86630">
              <w:rPr>
                <w:rFonts w:ascii="Times New Roman" w:eastAsia="Times New Roman" w:hAnsi="Times New Roman" w:cs="Times New Roman"/>
                <w:sz w:val="20"/>
                <w:szCs w:val="20"/>
                <w:lang w:eastAsia="ru-RU"/>
              </w:rPr>
              <w:t>/Гкал</w:t>
            </w:r>
          </w:p>
        </w:tc>
        <w:tc>
          <w:tcPr>
            <w:tcW w:w="1559" w:type="dxa"/>
            <w:shd w:val="clear" w:color="auto" w:fill="auto"/>
            <w:noWrap/>
          </w:tcPr>
          <w:p w14:paraId="4A4C759D" w14:textId="32A70648"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42,06</w:t>
            </w:r>
          </w:p>
        </w:tc>
        <w:tc>
          <w:tcPr>
            <w:tcW w:w="1560" w:type="dxa"/>
          </w:tcPr>
          <w:p w14:paraId="7248E402" w14:textId="7F5425EE"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43,43</w:t>
            </w:r>
          </w:p>
        </w:tc>
        <w:tc>
          <w:tcPr>
            <w:tcW w:w="1559" w:type="dxa"/>
          </w:tcPr>
          <w:p w14:paraId="71600C52" w14:textId="6A9FC16A"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46,75</w:t>
            </w:r>
          </w:p>
        </w:tc>
        <w:tc>
          <w:tcPr>
            <w:tcW w:w="1701" w:type="dxa"/>
          </w:tcPr>
          <w:p w14:paraId="0CC59FB3" w14:textId="6243C725"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39,25</w:t>
            </w:r>
          </w:p>
        </w:tc>
        <w:tc>
          <w:tcPr>
            <w:tcW w:w="1701" w:type="dxa"/>
          </w:tcPr>
          <w:p w14:paraId="148C5DE3" w14:textId="5AB1F49B"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37,28</w:t>
            </w:r>
          </w:p>
        </w:tc>
        <w:tc>
          <w:tcPr>
            <w:tcW w:w="1701" w:type="dxa"/>
          </w:tcPr>
          <w:p w14:paraId="67FA885B" w14:textId="0259885A"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37,17</w:t>
            </w:r>
          </w:p>
        </w:tc>
      </w:tr>
      <w:tr w:rsidR="003056D5" w:rsidRPr="007472FF" w14:paraId="021469A7" w14:textId="77777777" w:rsidTr="0021004E">
        <w:trPr>
          <w:trHeight w:val="20"/>
        </w:trPr>
        <w:tc>
          <w:tcPr>
            <w:tcW w:w="4111" w:type="dxa"/>
            <w:shd w:val="clear" w:color="auto" w:fill="auto"/>
          </w:tcPr>
          <w:p w14:paraId="78BFAA45" w14:textId="77777777" w:rsidR="003056D5" w:rsidRPr="00E86630" w:rsidRDefault="003056D5" w:rsidP="003056D5">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 Удельный расход холодной воды на производство (передачу) тепловой энергии на единицу тепловой энергии, отпускаемой потребителям</w:t>
            </w:r>
          </w:p>
        </w:tc>
        <w:tc>
          <w:tcPr>
            <w:tcW w:w="1701" w:type="dxa"/>
            <w:shd w:val="clear" w:color="auto" w:fill="auto"/>
            <w:noWrap/>
          </w:tcPr>
          <w:p w14:paraId="6BF40C61" w14:textId="3389C853" w:rsidR="003056D5" w:rsidRPr="00E86630" w:rsidRDefault="003056D5" w:rsidP="003056D5">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тыс.</w:t>
            </w:r>
            <w:r w:rsidR="00922630">
              <w:rPr>
                <w:rFonts w:ascii="Times New Roman" w:eastAsia="Times New Roman" w:hAnsi="Times New Roman" w:cs="Times New Roman"/>
                <w:sz w:val="20"/>
                <w:szCs w:val="20"/>
                <w:lang w:eastAsia="ru-RU"/>
              </w:rPr>
              <w:t>м3</w:t>
            </w:r>
            <w:r w:rsidRPr="00E86630">
              <w:rPr>
                <w:rFonts w:ascii="Times New Roman" w:eastAsia="Times New Roman" w:hAnsi="Times New Roman" w:cs="Times New Roman"/>
                <w:sz w:val="20"/>
                <w:szCs w:val="20"/>
                <w:lang w:eastAsia="ru-RU"/>
              </w:rPr>
              <w:t>/Гкал</w:t>
            </w:r>
          </w:p>
        </w:tc>
        <w:tc>
          <w:tcPr>
            <w:tcW w:w="1559" w:type="dxa"/>
            <w:shd w:val="clear" w:color="auto" w:fill="auto"/>
            <w:noWrap/>
          </w:tcPr>
          <w:p w14:paraId="0C8BD410" w14:textId="75B1B396"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3,16</w:t>
            </w:r>
          </w:p>
        </w:tc>
        <w:tc>
          <w:tcPr>
            <w:tcW w:w="1560" w:type="dxa"/>
          </w:tcPr>
          <w:p w14:paraId="6B530FCD" w14:textId="5E9780A8"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2,59</w:t>
            </w:r>
          </w:p>
        </w:tc>
        <w:tc>
          <w:tcPr>
            <w:tcW w:w="1559" w:type="dxa"/>
          </w:tcPr>
          <w:p w14:paraId="6C9208D5" w14:textId="3BF40392"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4,80</w:t>
            </w:r>
          </w:p>
        </w:tc>
        <w:tc>
          <w:tcPr>
            <w:tcW w:w="1701" w:type="dxa"/>
          </w:tcPr>
          <w:p w14:paraId="3969B9CE" w14:textId="14AE30FB"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3,16</w:t>
            </w:r>
          </w:p>
        </w:tc>
        <w:tc>
          <w:tcPr>
            <w:tcW w:w="1701" w:type="dxa"/>
          </w:tcPr>
          <w:p w14:paraId="2809F95E" w14:textId="1D3E4583"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2,98</w:t>
            </w:r>
          </w:p>
        </w:tc>
        <w:tc>
          <w:tcPr>
            <w:tcW w:w="1701" w:type="dxa"/>
          </w:tcPr>
          <w:p w14:paraId="21B04359" w14:textId="190A4D92" w:rsidR="003056D5" w:rsidRPr="00E86630" w:rsidRDefault="003056D5" w:rsidP="003056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3,30</w:t>
            </w:r>
          </w:p>
        </w:tc>
      </w:tr>
      <w:tr w:rsidR="003056D5" w:rsidRPr="007472FF" w14:paraId="4FFEE692" w14:textId="77777777" w:rsidTr="0021004E">
        <w:trPr>
          <w:trHeight w:val="20"/>
        </w:trPr>
        <w:tc>
          <w:tcPr>
            <w:tcW w:w="15593" w:type="dxa"/>
            <w:gridSpan w:val="8"/>
            <w:shd w:val="clear" w:color="auto" w:fill="auto"/>
          </w:tcPr>
          <w:p w14:paraId="6425E79C" w14:textId="77777777" w:rsidR="003056D5" w:rsidRPr="00E86630" w:rsidRDefault="003056D5" w:rsidP="003056D5">
            <w:pPr>
              <w:rPr>
                <w:rFonts w:ascii="Times New Roman" w:hAnsi="Times New Roman" w:cs="Times New Roman"/>
                <w:sz w:val="20"/>
                <w:szCs w:val="20"/>
              </w:rPr>
            </w:pPr>
            <w:r w:rsidRPr="00E86630">
              <w:rPr>
                <w:rFonts w:ascii="Times New Roman" w:hAnsi="Times New Roman" w:cs="Times New Roman"/>
                <w:sz w:val="20"/>
                <w:szCs w:val="20"/>
              </w:rPr>
              <w:t xml:space="preserve">22.Информация о показателях технико-экономического состояния систем теплоснабжения (за исключением </w:t>
            </w:r>
            <w:proofErr w:type="spellStart"/>
            <w:r w:rsidRPr="00E86630">
              <w:rPr>
                <w:rFonts w:ascii="Times New Roman" w:hAnsi="Times New Roman" w:cs="Times New Roman"/>
                <w:sz w:val="20"/>
                <w:szCs w:val="20"/>
              </w:rPr>
              <w:t>теплопотребляющих</w:t>
            </w:r>
            <w:proofErr w:type="spellEnd"/>
            <w:r w:rsidRPr="00E86630">
              <w:rPr>
                <w:rFonts w:ascii="Times New Roman" w:hAnsi="Times New Roman" w:cs="Times New Roman"/>
                <w:sz w:val="20"/>
                <w:szCs w:val="20"/>
              </w:rPr>
              <w:t xml:space="preserve">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т.ч.:</w:t>
            </w:r>
          </w:p>
          <w:p w14:paraId="1D333181" w14:textId="38032FAF" w:rsidR="003056D5" w:rsidRPr="00E86630" w:rsidRDefault="00000000" w:rsidP="003056D5">
            <w:pPr>
              <w:spacing w:after="0" w:line="240" w:lineRule="auto"/>
              <w:jc w:val="center"/>
              <w:rPr>
                <w:rFonts w:ascii="Times New Roman" w:eastAsia="Times New Roman" w:hAnsi="Times New Roman" w:cs="Times New Roman"/>
                <w:sz w:val="20"/>
                <w:szCs w:val="20"/>
                <w:lang w:eastAsia="ru-RU"/>
              </w:rPr>
            </w:pPr>
            <w:hyperlink r:id="rId30" w:history="1">
              <w:r w:rsidR="007D298E" w:rsidRPr="001F6E3B">
                <w:rPr>
                  <w:rStyle w:val="af1"/>
                  <w:rFonts w:ascii="Times New Roman" w:eastAsia="Times New Roman" w:hAnsi="Times New Roman" w:cs="Times New Roman"/>
                  <w:sz w:val="20"/>
                  <w:szCs w:val="20"/>
                  <w:lang w:eastAsia="ru-RU"/>
                </w:rPr>
                <w:t>https://portal.eias.ru/Portal/DownloadPage.aspx?type=12&amp;guid=e01617f3-cd35-4420-892f-6f7fc2d9eba3</w:t>
              </w:r>
            </w:hyperlink>
            <w:r w:rsidR="007D298E">
              <w:rPr>
                <w:rFonts w:ascii="Times New Roman" w:eastAsia="Times New Roman" w:hAnsi="Times New Roman" w:cs="Times New Roman"/>
                <w:sz w:val="20"/>
                <w:szCs w:val="20"/>
                <w:lang w:eastAsia="ru-RU"/>
              </w:rPr>
              <w:t xml:space="preserve"> </w:t>
            </w:r>
          </w:p>
        </w:tc>
      </w:tr>
      <w:tr w:rsidR="003056D5" w:rsidRPr="007472FF" w14:paraId="5E186CEF" w14:textId="77777777" w:rsidTr="0021004E">
        <w:trPr>
          <w:trHeight w:val="20"/>
        </w:trPr>
        <w:tc>
          <w:tcPr>
            <w:tcW w:w="15593" w:type="dxa"/>
            <w:gridSpan w:val="8"/>
            <w:shd w:val="clear" w:color="auto" w:fill="auto"/>
          </w:tcPr>
          <w:p w14:paraId="00E05E89" w14:textId="2643801C" w:rsidR="003056D5" w:rsidRPr="00E86630" w:rsidRDefault="003056D5" w:rsidP="003056D5">
            <w:pPr>
              <w:rPr>
                <w:rFonts w:ascii="Times New Roman" w:hAnsi="Times New Roman" w:cs="Times New Roman"/>
                <w:sz w:val="20"/>
                <w:szCs w:val="20"/>
              </w:rPr>
            </w:pPr>
            <w:r w:rsidRPr="00E86630">
              <w:rPr>
                <w:rFonts w:ascii="Times New Roman" w:hAnsi="Times New Roman" w:cs="Times New Roman"/>
                <w:sz w:val="20"/>
                <w:szCs w:val="20"/>
              </w:rPr>
              <w:t xml:space="preserve">22.1 Информация о показателях физического износа объектов теплоснабжения </w:t>
            </w:r>
            <w:r w:rsidRPr="007D298E">
              <w:rPr>
                <w:rFonts w:ascii="Times New Roman" w:hAnsi="Times New Roman" w:cs="Times New Roman"/>
                <w:sz w:val="20"/>
                <w:szCs w:val="20"/>
              </w:rPr>
              <w:t>за 202</w:t>
            </w:r>
            <w:r w:rsidR="007D298E" w:rsidRPr="007D298E">
              <w:rPr>
                <w:rFonts w:ascii="Times New Roman" w:hAnsi="Times New Roman" w:cs="Times New Roman"/>
                <w:sz w:val="20"/>
                <w:szCs w:val="20"/>
              </w:rPr>
              <w:t>3</w:t>
            </w:r>
            <w:r w:rsidRPr="007D298E">
              <w:rPr>
                <w:rFonts w:ascii="Times New Roman" w:hAnsi="Times New Roman" w:cs="Times New Roman"/>
                <w:sz w:val="20"/>
                <w:szCs w:val="20"/>
              </w:rPr>
              <w:t>год</w:t>
            </w:r>
          </w:p>
          <w:p w14:paraId="3A976C09" w14:textId="15D77BB7" w:rsidR="003056D5" w:rsidRPr="00E86630" w:rsidRDefault="00000000" w:rsidP="003056D5">
            <w:pPr>
              <w:jc w:val="center"/>
              <w:rPr>
                <w:rFonts w:ascii="Times New Roman" w:eastAsia="Times New Roman" w:hAnsi="Times New Roman" w:cs="Times New Roman"/>
                <w:sz w:val="20"/>
                <w:szCs w:val="20"/>
                <w:lang w:eastAsia="ru-RU"/>
              </w:rPr>
            </w:pPr>
            <w:hyperlink r:id="rId31" w:history="1">
              <w:r w:rsidR="007D298E" w:rsidRPr="001F6E3B">
                <w:rPr>
                  <w:rStyle w:val="af1"/>
                  <w:rFonts w:ascii="Times New Roman" w:eastAsia="Times New Roman" w:hAnsi="Times New Roman" w:cs="Times New Roman"/>
                  <w:sz w:val="20"/>
                  <w:szCs w:val="20"/>
                  <w:lang w:eastAsia="ru-RU"/>
                </w:rPr>
                <w:t>https://portal.eias.ru/Portal/DownloadPage.aspx?type=12&amp;guid=e01617f3-cd35-4420-892f-6f7fc2d9eba3</w:t>
              </w:r>
            </w:hyperlink>
            <w:r w:rsidR="007D298E">
              <w:rPr>
                <w:rFonts w:ascii="Times New Roman" w:eastAsia="Times New Roman" w:hAnsi="Times New Roman" w:cs="Times New Roman"/>
                <w:sz w:val="20"/>
                <w:szCs w:val="20"/>
                <w:lang w:eastAsia="ru-RU"/>
              </w:rPr>
              <w:t xml:space="preserve"> </w:t>
            </w:r>
          </w:p>
        </w:tc>
      </w:tr>
      <w:tr w:rsidR="003056D5" w:rsidRPr="007472FF" w14:paraId="2FF97A8A" w14:textId="77777777" w:rsidTr="0021004E">
        <w:trPr>
          <w:trHeight w:val="20"/>
        </w:trPr>
        <w:tc>
          <w:tcPr>
            <w:tcW w:w="15593" w:type="dxa"/>
            <w:gridSpan w:val="8"/>
            <w:shd w:val="clear" w:color="auto" w:fill="auto"/>
          </w:tcPr>
          <w:p w14:paraId="6A18060E" w14:textId="6195AB75" w:rsidR="003056D5" w:rsidRPr="00E86630" w:rsidRDefault="003056D5" w:rsidP="003056D5">
            <w:pPr>
              <w:rPr>
                <w:rFonts w:ascii="Times New Roman" w:hAnsi="Times New Roman" w:cs="Times New Roman"/>
                <w:sz w:val="20"/>
                <w:szCs w:val="20"/>
              </w:rPr>
            </w:pPr>
            <w:r w:rsidRPr="00E86630">
              <w:rPr>
                <w:rFonts w:ascii="Times New Roman" w:hAnsi="Times New Roman" w:cs="Times New Roman"/>
                <w:sz w:val="20"/>
                <w:szCs w:val="20"/>
              </w:rPr>
              <w:t xml:space="preserve">22.2 Информация о показателях энергетической эффективности объектов теплоснабжения </w:t>
            </w:r>
            <w:r w:rsidRPr="00494DFC">
              <w:rPr>
                <w:rFonts w:ascii="Times New Roman" w:hAnsi="Times New Roman" w:cs="Times New Roman"/>
                <w:sz w:val="20"/>
                <w:szCs w:val="20"/>
              </w:rPr>
              <w:t>за 202</w:t>
            </w:r>
            <w:r w:rsidR="007D298E" w:rsidRPr="00494DFC">
              <w:rPr>
                <w:rFonts w:ascii="Times New Roman" w:hAnsi="Times New Roman" w:cs="Times New Roman"/>
                <w:sz w:val="20"/>
                <w:szCs w:val="20"/>
              </w:rPr>
              <w:t>3</w:t>
            </w:r>
            <w:r w:rsidRPr="00494DFC">
              <w:rPr>
                <w:rFonts w:ascii="Times New Roman" w:hAnsi="Times New Roman" w:cs="Times New Roman"/>
                <w:sz w:val="20"/>
                <w:szCs w:val="20"/>
              </w:rPr>
              <w:t xml:space="preserve"> год</w:t>
            </w:r>
          </w:p>
          <w:p w14:paraId="36AD433E" w14:textId="0AE8758E" w:rsidR="003056D5" w:rsidRPr="007D298E" w:rsidRDefault="00000000" w:rsidP="003056D5">
            <w:pPr>
              <w:jc w:val="center"/>
              <w:rPr>
                <w:rFonts w:ascii="Times New Roman" w:hAnsi="Times New Roman" w:cs="Times New Roman"/>
                <w:color w:val="333399"/>
                <w:sz w:val="20"/>
                <w:szCs w:val="20"/>
                <w:u w:val="single"/>
              </w:rPr>
            </w:pPr>
            <w:hyperlink r:id="rId32" w:history="1">
              <w:r w:rsidR="007D298E" w:rsidRPr="007D298E">
                <w:rPr>
                  <w:rStyle w:val="af1"/>
                  <w:rFonts w:ascii="Times New Roman" w:hAnsi="Times New Roman" w:cs="Times New Roman"/>
                  <w:sz w:val="20"/>
                  <w:szCs w:val="20"/>
                </w:rPr>
                <w:t>https://portal.eias.ru/Portal/DownloadPage.aspx?type=12&amp;guid=e01617f3-cd35-4420-892f-6f7fc2d9eba3</w:t>
              </w:r>
            </w:hyperlink>
            <w:r w:rsidR="007D298E" w:rsidRPr="007D298E">
              <w:rPr>
                <w:rFonts w:ascii="Times New Roman" w:hAnsi="Times New Roman" w:cs="Times New Roman"/>
                <w:sz w:val="20"/>
                <w:szCs w:val="20"/>
              </w:rPr>
              <w:t xml:space="preserve"> </w:t>
            </w:r>
          </w:p>
        </w:tc>
      </w:tr>
    </w:tbl>
    <w:p w14:paraId="2A7C707C" w14:textId="77777777" w:rsidR="00E86630" w:rsidRDefault="00E86630" w:rsidP="008437D2">
      <w:pPr>
        <w:spacing w:after="0" w:line="240" w:lineRule="auto"/>
        <w:rPr>
          <w:rFonts w:ascii="Times New Roman" w:eastAsia="Calibri" w:hAnsi="Times New Roman" w:cs="Times New Roman"/>
          <w:sz w:val="24"/>
          <w:szCs w:val="24"/>
        </w:rPr>
      </w:pPr>
    </w:p>
    <w:p w14:paraId="6549F613" w14:textId="77777777" w:rsidR="00E86630" w:rsidRDefault="00E86630" w:rsidP="008437D2">
      <w:pPr>
        <w:spacing w:after="0" w:line="240" w:lineRule="auto"/>
        <w:rPr>
          <w:rFonts w:ascii="Times New Roman" w:eastAsia="Calibri" w:hAnsi="Times New Roman" w:cs="Times New Roman"/>
          <w:sz w:val="24"/>
          <w:szCs w:val="24"/>
        </w:rPr>
      </w:pPr>
    </w:p>
    <w:p w14:paraId="4F268518" w14:textId="517B76ED" w:rsidR="00597DC1" w:rsidRPr="008437D2" w:rsidRDefault="00F818B7" w:rsidP="0021004E">
      <w:pPr>
        <w:spacing w:after="0" w:line="240" w:lineRule="auto"/>
        <w:ind w:firstLine="709"/>
        <w:rPr>
          <w:rFonts w:ascii="Times New Roman" w:eastAsia="Calibri" w:hAnsi="Times New Roman" w:cs="Times New Roman"/>
          <w:sz w:val="24"/>
          <w:szCs w:val="24"/>
        </w:rPr>
      </w:pPr>
      <w:r w:rsidRPr="0021004E">
        <w:rPr>
          <w:rFonts w:ascii="Times New Roman" w:eastAsia="Calibri" w:hAnsi="Times New Roman" w:cs="Times New Roman"/>
          <w:b/>
          <w:bCs/>
          <w:sz w:val="24"/>
          <w:szCs w:val="24"/>
        </w:rPr>
        <w:t xml:space="preserve">Технико-экономические показатели ООО </w:t>
      </w:r>
      <w:r w:rsidR="00610F73" w:rsidRPr="0021004E">
        <w:rPr>
          <w:rFonts w:ascii="Times New Roman" w:eastAsia="Calibri" w:hAnsi="Times New Roman" w:cs="Times New Roman"/>
          <w:b/>
          <w:bCs/>
          <w:sz w:val="24"/>
          <w:szCs w:val="24"/>
        </w:rPr>
        <w:t>«</w:t>
      </w:r>
      <w:proofErr w:type="spellStart"/>
      <w:r w:rsidR="00DB4C22" w:rsidRPr="0021004E">
        <w:rPr>
          <w:rFonts w:ascii="Times New Roman" w:eastAsia="Times New Roman" w:hAnsi="Times New Roman" w:cs="Times New Roman"/>
          <w:b/>
          <w:bCs/>
          <w:sz w:val="24"/>
          <w:szCs w:val="24"/>
        </w:rPr>
        <w:t>Комитеплоэнерго</w:t>
      </w:r>
      <w:proofErr w:type="spellEnd"/>
      <w:r w:rsidR="00610F73" w:rsidRPr="0021004E">
        <w:rPr>
          <w:rFonts w:ascii="Times New Roman" w:eastAsia="Calibri" w:hAnsi="Times New Roman" w:cs="Times New Roman"/>
          <w:b/>
          <w:bCs/>
          <w:sz w:val="24"/>
          <w:szCs w:val="24"/>
        </w:rPr>
        <w:t>»</w:t>
      </w:r>
      <w:r w:rsidRPr="0021004E">
        <w:rPr>
          <w:rFonts w:ascii="Times New Roman" w:eastAsia="Calibri" w:hAnsi="Times New Roman" w:cs="Times New Roman"/>
          <w:b/>
          <w:bCs/>
          <w:sz w:val="24"/>
          <w:szCs w:val="24"/>
        </w:rPr>
        <w:t xml:space="preserve"> по виду деятельности </w:t>
      </w:r>
      <w:r w:rsidR="008437D2" w:rsidRPr="0021004E">
        <w:rPr>
          <w:rFonts w:ascii="Times New Roman" w:eastAsia="Calibri" w:hAnsi="Times New Roman" w:cs="Times New Roman"/>
          <w:b/>
          <w:bCs/>
          <w:sz w:val="24"/>
          <w:szCs w:val="24"/>
        </w:rPr>
        <w:t>«</w:t>
      </w:r>
      <w:r w:rsidRPr="0021004E">
        <w:rPr>
          <w:rFonts w:ascii="Times New Roman" w:eastAsia="Calibri" w:hAnsi="Times New Roman" w:cs="Times New Roman"/>
          <w:b/>
          <w:bCs/>
          <w:sz w:val="24"/>
          <w:szCs w:val="24"/>
        </w:rPr>
        <w:t>Теплоноситель</w:t>
      </w:r>
      <w:r w:rsidR="008437D2" w:rsidRPr="0021004E">
        <w:rPr>
          <w:rFonts w:ascii="Times New Roman" w:eastAsia="Calibri" w:hAnsi="Times New Roman" w:cs="Times New Roman"/>
          <w:b/>
          <w:bCs/>
          <w:sz w:val="24"/>
          <w:szCs w:val="24"/>
        </w:rPr>
        <w:t>»</w:t>
      </w:r>
      <w:r w:rsidRPr="0021004E">
        <w:rPr>
          <w:rFonts w:ascii="Times New Roman" w:eastAsia="Calibri" w:hAnsi="Times New Roman" w:cs="Times New Roman"/>
          <w:b/>
          <w:bCs/>
          <w:sz w:val="24"/>
          <w:szCs w:val="24"/>
        </w:rPr>
        <w:t xml:space="preserve"> за </w:t>
      </w:r>
      <w:r w:rsidR="00A26EE8" w:rsidRPr="0021004E">
        <w:rPr>
          <w:rFonts w:ascii="Times New Roman" w:eastAsia="Calibri" w:hAnsi="Times New Roman" w:cs="Times New Roman"/>
          <w:b/>
          <w:bCs/>
          <w:sz w:val="24"/>
          <w:szCs w:val="24"/>
        </w:rPr>
        <w:t>201</w:t>
      </w:r>
      <w:r w:rsidR="007978D4" w:rsidRPr="0021004E">
        <w:rPr>
          <w:rFonts w:ascii="Times New Roman" w:eastAsia="Calibri" w:hAnsi="Times New Roman" w:cs="Times New Roman"/>
          <w:b/>
          <w:bCs/>
          <w:sz w:val="24"/>
          <w:szCs w:val="24"/>
        </w:rPr>
        <w:t>8</w:t>
      </w:r>
      <w:r w:rsidR="00A26EE8" w:rsidRPr="0021004E">
        <w:rPr>
          <w:rFonts w:ascii="Times New Roman" w:eastAsia="Calibri" w:hAnsi="Times New Roman" w:cs="Times New Roman"/>
          <w:b/>
          <w:bCs/>
          <w:sz w:val="24"/>
          <w:szCs w:val="24"/>
        </w:rPr>
        <w:t>-202</w:t>
      </w:r>
      <w:r w:rsidR="007978D4" w:rsidRPr="0021004E">
        <w:rPr>
          <w:rFonts w:ascii="Times New Roman" w:eastAsia="Calibri" w:hAnsi="Times New Roman" w:cs="Times New Roman"/>
          <w:b/>
          <w:bCs/>
          <w:sz w:val="24"/>
          <w:szCs w:val="24"/>
        </w:rPr>
        <w:t>3</w:t>
      </w:r>
      <w:r w:rsidR="008437D2" w:rsidRPr="0021004E">
        <w:rPr>
          <w:rFonts w:ascii="Times New Roman" w:eastAsia="Calibri" w:hAnsi="Times New Roman" w:cs="Times New Roman"/>
          <w:b/>
          <w:bCs/>
          <w:sz w:val="24"/>
          <w:szCs w:val="24"/>
        </w:rPr>
        <w:t xml:space="preserve"> гг.</w:t>
      </w:r>
      <w:r w:rsidR="008437D2">
        <w:rPr>
          <w:rFonts w:ascii="Times New Roman" w:eastAsia="Calibri" w:hAnsi="Times New Roman" w:cs="Times New Roman"/>
          <w:sz w:val="24"/>
          <w:szCs w:val="24"/>
        </w:rPr>
        <w:t xml:space="preserve"> представлены в таблице 1.</w:t>
      </w:r>
      <w:r w:rsidR="002A1509">
        <w:rPr>
          <w:rFonts w:ascii="Times New Roman" w:eastAsia="Calibri" w:hAnsi="Times New Roman" w:cs="Times New Roman"/>
          <w:sz w:val="24"/>
          <w:szCs w:val="24"/>
        </w:rPr>
        <w:t>40</w:t>
      </w:r>
    </w:p>
    <w:p w14:paraId="13CCDA30" w14:textId="20195C02" w:rsidR="00597DC1" w:rsidRDefault="008437D2" w:rsidP="008437D2">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Таблица 1.</w:t>
      </w:r>
      <w:r w:rsidR="002A1509">
        <w:rPr>
          <w:rFonts w:ascii="Times New Roman" w:eastAsia="Calibri" w:hAnsi="Times New Roman" w:cs="Times New Roman"/>
          <w:sz w:val="24"/>
          <w:szCs w:val="24"/>
        </w:rPr>
        <w:t>40</w:t>
      </w:r>
    </w:p>
    <w:tbl>
      <w:tblPr>
        <w:tblW w:w="493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9"/>
        <w:gridCol w:w="1246"/>
        <w:gridCol w:w="1592"/>
        <w:gridCol w:w="1592"/>
        <w:gridCol w:w="1592"/>
        <w:gridCol w:w="1592"/>
        <w:gridCol w:w="1595"/>
        <w:gridCol w:w="1602"/>
      </w:tblGrid>
      <w:tr w:rsidR="007978D4" w:rsidRPr="007472FF" w14:paraId="2A87C872" w14:textId="77777777" w:rsidTr="00593913">
        <w:trPr>
          <w:trHeight w:val="255"/>
          <w:tblHeader/>
        </w:trPr>
        <w:tc>
          <w:tcPr>
            <w:tcW w:w="1510" w:type="pct"/>
            <w:shd w:val="clear" w:color="auto" w:fill="FFFFFF" w:themeFill="background1"/>
            <w:noWrap/>
            <w:vAlign w:val="center"/>
            <w:hideMark/>
          </w:tcPr>
          <w:p w14:paraId="34DB2F91"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Информация, подлежащая раскрытию</w:t>
            </w:r>
          </w:p>
        </w:tc>
        <w:tc>
          <w:tcPr>
            <w:tcW w:w="402" w:type="pct"/>
            <w:shd w:val="clear" w:color="auto" w:fill="FFFFFF" w:themeFill="background1"/>
            <w:noWrap/>
            <w:vAlign w:val="center"/>
            <w:hideMark/>
          </w:tcPr>
          <w:p w14:paraId="57BC9621"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Ед.изм</w:t>
            </w:r>
            <w:proofErr w:type="spellEnd"/>
            <w:r w:rsidRPr="00E86630">
              <w:rPr>
                <w:rFonts w:ascii="Times New Roman" w:eastAsia="Times New Roman" w:hAnsi="Times New Roman" w:cs="Times New Roman"/>
                <w:sz w:val="20"/>
                <w:szCs w:val="20"/>
                <w:lang w:eastAsia="ru-RU"/>
              </w:rPr>
              <w:t>.</w:t>
            </w:r>
          </w:p>
        </w:tc>
        <w:tc>
          <w:tcPr>
            <w:tcW w:w="514" w:type="pct"/>
            <w:shd w:val="clear" w:color="auto" w:fill="FFFFFF" w:themeFill="background1"/>
            <w:noWrap/>
            <w:vAlign w:val="center"/>
            <w:hideMark/>
          </w:tcPr>
          <w:p w14:paraId="78D862A0" w14:textId="0FAA47E6"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2018</w:t>
            </w:r>
          </w:p>
        </w:tc>
        <w:tc>
          <w:tcPr>
            <w:tcW w:w="514" w:type="pct"/>
            <w:shd w:val="clear" w:color="auto" w:fill="FFFFFF" w:themeFill="background1"/>
            <w:vAlign w:val="center"/>
          </w:tcPr>
          <w:p w14:paraId="204C90E2" w14:textId="7747E73B"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2019</w:t>
            </w:r>
          </w:p>
        </w:tc>
        <w:tc>
          <w:tcPr>
            <w:tcW w:w="514" w:type="pct"/>
            <w:shd w:val="clear" w:color="auto" w:fill="FFFFFF" w:themeFill="background1"/>
            <w:vAlign w:val="center"/>
          </w:tcPr>
          <w:p w14:paraId="345EF236" w14:textId="45290288"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2020</w:t>
            </w:r>
          </w:p>
        </w:tc>
        <w:tc>
          <w:tcPr>
            <w:tcW w:w="514" w:type="pct"/>
            <w:shd w:val="clear" w:color="auto" w:fill="FFFFFF" w:themeFill="background1"/>
            <w:vAlign w:val="center"/>
          </w:tcPr>
          <w:p w14:paraId="397EDFBA" w14:textId="77469BAB"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2021</w:t>
            </w:r>
          </w:p>
        </w:tc>
        <w:tc>
          <w:tcPr>
            <w:tcW w:w="515" w:type="pct"/>
            <w:shd w:val="clear" w:color="auto" w:fill="FFFFFF" w:themeFill="background1"/>
          </w:tcPr>
          <w:p w14:paraId="5359C1CE" w14:textId="1C815A5A"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2022</w:t>
            </w:r>
          </w:p>
        </w:tc>
        <w:tc>
          <w:tcPr>
            <w:tcW w:w="517" w:type="pct"/>
            <w:shd w:val="clear" w:color="auto" w:fill="FFFFFF" w:themeFill="background1"/>
          </w:tcPr>
          <w:p w14:paraId="356CD082" w14:textId="6002E946"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202</w:t>
            </w:r>
            <w:r>
              <w:rPr>
                <w:rFonts w:ascii="Times New Roman" w:eastAsia="Times New Roman" w:hAnsi="Times New Roman" w:cs="Times New Roman"/>
                <w:sz w:val="20"/>
                <w:szCs w:val="20"/>
                <w:lang w:eastAsia="ru-RU"/>
              </w:rPr>
              <w:t>3</w:t>
            </w:r>
          </w:p>
        </w:tc>
      </w:tr>
      <w:tr w:rsidR="00D3499A" w:rsidRPr="007472FF" w14:paraId="027F56A0" w14:textId="77777777" w:rsidTr="00593913">
        <w:trPr>
          <w:trHeight w:val="255"/>
          <w:tblHeader/>
        </w:trPr>
        <w:tc>
          <w:tcPr>
            <w:tcW w:w="1510" w:type="pct"/>
            <w:shd w:val="clear" w:color="auto" w:fill="auto"/>
            <w:noWrap/>
            <w:vAlign w:val="center"/>
            <w:hideMark/>
          </w:tcPr>
          <w:p w14:paraId="36218040" w14:textId="77777777" w:rsidR="00D3499A" w:rsidRPr="00E86630" w:rsidRDefault="00D3499A" w:rsidP="00B20F38">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w:t>
            </w:r>
          </w:p>
        </w:tc>
        <w:tc>
          <w:tcPr>
            <w:tcW w:w="402" w:type="pct"/>
            <w:shd w:val="clear" w:color="auto" w:fill="auto"/>
            <w:noWrap/>
            <w:vAlign w:val="center"/>
            <w:hideMark/>
          </w:tcPr>
          <w:p w14:paraId="3E41F1FD" w14:textId="77777777" w:rsidR="00D3499A" w:rsidRPr="00E86630" w:rsidRDefault="00D3499A" w:rsidP="00B20F38">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w:t>
            </w:r>
          </w:p>
        </w:tc>
        <w:tc>
          <w:tcPr>
            <w:tcW w:w="514" w:type="pct"/>
            <w:shd w:val="clear" w:color="auto" w:fill="auto"/>
            <w:noWrap/>
            <w:vAlign w:val="center"/>
            <w:hideMark/>
          </w:tcPr>
          <w:p w14:paraId="02ED4F7B" w14:textId="77777777" w:rsidR="00D3499A" w:rsidRPr="00E86630" w:rsidRDefault="00D3499A" w:rsidP="00B20F38">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w:t>
            </w:r>
          </w:p>
        </w:tc>
        <w:tc>
          <w:tcPr>
            <w:tcW w:w="514" w:type="pct"/>
            <w:vAlign w:val="center"/>
          </w:tcPr>
          <w:p w14:paraId="650EC99E" w14:textId="77777777" w:rsidR="00D3499A" w:rsidRPr="00E86630" w:rsidRDefault="00D3499A" w:rsidP="00B20F38">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w:t>
            </w:r>
          </w:p>
        </w:tc>
        <w:tc>
          <w:tcPr>
            <w:tcW w:w="514" w:type="pct"/>
            <w:vAlign w:val="center"/>
          </w:tcPr>
          <w:p w14:paraId="0359AB7D" w14:textId="77777777" w:rsidR="00D3499A" w:rsidRPr="00E86630" w:rsidRDefault="00D3499A" w:rsidP="00B20F38">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w:t>
            </w:r>
          </w:p>
        </w:tc>
        <w:tc>
          <w:tcPr>
            <w:tcW w:w="514" w:type="pct"/>
            <w:vAlign w:val="center"/>
          </w:tcPr>
          <w:p w14:paraId="221492E9" w14:textId="77777777" w:rsidR="00D3499A" w:rsidRPr="00E86630" w:rsidRDefault="00D3499A" w:rsidP="00B20F38">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w:t>
            </w:r>
          </w:p>
        </w:tc>
        <w:tc>
          <w:tcPr>
            <w:tcW w:w="515" w:type="pct"/>
            <w:vAlign w:val="center"/>
          </w:tcPr>
          <w:p w14:paraId="0A54A67A" w14:textId="77777777" w:rsidR="00D3499A" w:rsidRPr="00E86630" w:rsidRDefault="00D3499A" w:rsidP="00B20F38">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w:t>
            </w:r>
          </w:p>
        </w:tc>
        <w:tc>
          <w:tcPr>
            <w:tcW w:w="517" w:type="pct"/>
          </w:tcPr>
          <w:p w14:paraId="6C8341C7" w14:textId="77777777" w:rsidR="00D3499A" w:rsidRPr="00E86630" w:rsidRDefault="00FF36C1" w:rsidP="00B20F38">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w:t>
            </w:r>
          </w:p>
        </w:tc>
      </w:tr>
      <w:tr w:rsidR="007978D4" w:rsidRPr="007472FF" w14:paraId="7C5F7CB6" w14:textId="77777777" w:rsidTr="00593913">
        <w:trPr>
          <w:trHeight w:val="510"/>
        </w:trPr>
        <w:tc>
          <w:tcPr>
            <w:tcW w:w="1510" w:type="pct"/>
            <w:shd w:val="clear" w:color="auto" w:fill="auto"/>
            <w:hideMark/>
          </w:tcPr>
          <w:p w14:paraId="6A2AD7D1"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Выручка от регулируемой деятельности  по виду деятельности:</w:t>
            </w:r>
          </w:p>
        </w:tc>
        <w:tc>
          <w:tcPr>
            <w:tcW w:w="402" w:type="pct"/>
            <w:shd w:val="clear" w:color="auto" w:fill="auto"/>
            <w:noWrap/>
            <w:hideMark/>
          </w:tcPr>
          <w:p w14:paraId="08A666C4"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514" w:type="pct"/>
            <w:shd w:val="clear" w:color="auto" w:fill="auto"/>
            <w:noWrap/>
          </w:tcPr>
          <w:p w14:paraId="72C11EA7" w14:textId="29D04D96"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127 597,98</w:t>
            </w:r>
          </w:p>
        </w:tc>
        <w:tc>
          <w:tcPr>
            <w:tcW w:w="514" w:type="pct"/>
          </w:tcPr>
          <w:p w14:paraId="75C1E85F" w14:textId="4096C38F"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130 764,79</w:t>
            </w:r>
          </w:p>
        </w:tc>
        <w:tc>
          <w:tcPr>
            <w:tcW w:w="514" w:type="pct"/>
          </w:tcPr>
          <w:p w14:paraId="2AFC8085" w14:textId="0D87C82E"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131 225,48</w:t>
            </w:r>
          </w:p>
        </w:tc>
        <w:tc>
          <w:tcPr>
            <w:tcW w:w="514" w:type="pct"/>
          </w:tcPr>
          <w:p w14:paraId="33DB3978" w14:textId="7153B41B"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132 428,22</w:t>
            </w:r>
          </w:p>
        </w:tc>
        <w:tc>
          <w:tcPr>
            <w:tcW w:w="515" w:type="pct"/>
          </w:tcPr>
          <w:p w14:paraId="7C38918C" w14:textId="07EB5423"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135 881,00</w:t>
            </w:r>
          </w:p>
        </w:tc>
        <w:tc>
          <w:tcPr>
            <w:tcW w:w="517" w:type="pct"/>
          </w:tcPr>
          <w:p w14:paraId="2134A9B6" w14:textId="19CCD082" w:rsidR="007978D4" w:rsidRPr="00E86630" w:rsidRDefault="0068008A"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153 093,18</w:t>
            </w:r>
          </w:p>
        </w:tc>
      </w:tr>
      <w:tr w:rsidR="007978D4" w:rsidRPr="007472FF" w14:paraId="2D9D9C2A" w14:textId="77777777" w:rsidTr="00593913">
        <w:trPr>
          <w:trHeight w:val="510"/>
        </w:trPr>
        <w:tc>
          <w:tcPr>
            <w:tcW w:w="1510" w:type="pct"/>
            <w:shd w:val="clear" w:color="auto" w:fill="auto"/>
            <w:hideMark/>
          </w:tcPr>
          <w:p w14:paraId="76404AE6"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lastRenderedPageBreak/>
              <w:t>2. Себестоимость производимых товаров (оказываемых услуг) по регулируемому виду деятельности, включая:</w:t>
            </w:r>
          </w:p>
        </w:tc>
        <w:tc>
          <w:tcPr>
            <w:tcW w:w="402" w:type="pct"/>
            <w:shd w:val="clear" w:color="auto" w:fill="auto"/>
            <w:noWrap/>
            <w:hideMark/>
          </w:tcPr>
          <w:p w14:paraId="1B865244"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514" w:type="pct"/>
            <w:shd w:val="clear" w:color="auto" w:fill="auto"/>
            <w:noWrap/>
          </w:tcPr>
          <w:p w14:paraId="0B0EC629" w14:textId="3C425C7B"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142 378,57</w:t>
            </w:r>
          </w:p>
        </w:tc>
        <w:tc>
          <w:tcPr>
            <w:tcW w:w="514" w:type="pct"/>
          </w:tcPr>
          <w:p w14:paraId="50D4C2FF" w14:textId="0B6273CC"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162 229,60</w:t>
            </w:r>
          </w:p>
        </w:tc>
        <w:tc>
          <w:tcPr>
            <w:tcW w:w="514" w:type="pct"/>
          </w:tcPr>
          <w:p w14:paraId="0D49A202" w14:textId="5152936A"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161 992,00</w:t>
            </w:r>
          </w:p>
        </w:tc>
        <w:tc>
          <w:tcPr>
            <w:tcW w:w="514" w:type="pct"/>
          </w:tcPr>
          <w:p w14:paraId="5CD8D362" w14:textId="37BA68E4"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174 631,89</w:t>
            </w:r>
          </w:p>
        </w:tc>
        <w:tc>
          <w:tcPr>
            <w:tcW w:w="515" w:type="pct"/>
          </w:tcPr>
          <w:p w14:paraId="05323A56" w14:textId="6BC60702"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187 818,29</w:t>
            </w:r>
          </w:p>
        </w:tc>
        <w:tc>
          <w:tcPr>
            <w:tcW w:w="517" w:type="pct"/>
          </w:tcPr>
          <w:p w14:paraId="72F49FA6" w14:textId="26C29873" w:rsidR="007978D4" w:rsidRPr="00E86630" w:rsidRDefault="0068008A"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215 531,49</w:t>
            </w:r>
          </w:p>
        </w:tc>
      </w:tr>
      <w:tr w:rsidR="007978D4" w:rsidRPr="007472FF" w14:paraId="057AFA5D" w14:textId="77777777" w:rsidTr="00593913">
        <w:trPr>
          <w:trHeight w:val="510"/>
        </w:trPr>
        <w:tc>
          <w:tcPr>
            <w:tcW w:w="1510" w:type="pct"/>
            <w:shd w:val="clear" w:color="auto" w:fill="auto"/>
            <w:hideMark/>
          </w:tcPr>
          <w:p w14:paraId="127CD0A6"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 Расходы на покупаемую электрическую энергию (мощность), используемую в технологическом процессе</w:t>
            </w:r>
          </w:p>
        </w:tc>
        <w:tc>
          <w:tcPr>
            <w:tcW w:w="402" w:type="pct"/>
            <w:shd w:val="clear" w:color="auto" w:fill="auto"/>
            <w:noWrap/>
            <w:hideMark/>
          </w:tcPr>
          <w:p w14:paraId="595D3E87"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514" w:type="pct"/>
            <w:shd w:val="clear" w:color="auto" w:fill="auto"/>
            <w:noWrap/>
          </w:tcPr>
          <w:p w14:paraId="6934B328" w14:textId="7294BB8C"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14" w:type="pct"/>
          </w:tcPr>
          <w:p w14:paraId="25C9F7E0" w14:textId="4AE6E07D"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77,03</w:t>
            </w:r>
          </w:p>
        </w:tc>
        <w:tc>
          <w:tcPr>
            <w:tcW w:w="514" w:type="pct"/>
          </w:tcPr>
          <w:p w14:paraId="503706E5" w14:textId="089586F3"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14" w:type="pct"/>
          </w:tcPr>
          <w:p w14:paraId="6A1053B5" w14:textId="649D3A83"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15" w:type="pct"/>
          </w:tcPr>
          <w:p w14:paraId="0F6842C3" w14:textId="2472E3FA"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17" w:type="pct"/>
          </w:tcPr>
          <w:p w14:paraId="2DD5FDEB" w14:textId="2E90F3A2" w:rsidR="007978D4" w:rsidRPr="00E86630" w:rsidRDefault="0068008A"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7978D4" w:rsidRPr="007472FF" w14:paraId="164429FF" w14:textId="77777777" w:rsidTr="00593913">
        <w:trPr>
          <w:trHeight w:val="255"/>
        </w:trPr>
        <w:tc>
          <w:tcPr>
            <w:tcW w:w="1510" w:type="pct"/>
            <w:shd w:val="clear" w:color="auto" w:fill="auto"/>
            <w:noWrap/>
            <w:hideMark/>
          </w:tcPr>
          <w:p w14:paraId="59E37B07"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2.1.1 Средневзвешенная стоимость 1 </w:t>
            </w:r>
            <w:proofErr w:type="spellStart"/>
            <w:r w:rsidRPr="00E86630">
              <w:rPr>
                <w:rFonts w:ascii="Times New Roman" w:eastAsia="Times New Roman" w:hAnsi="Times New Roman" w:cs="Times New Roman"/>
                <w:sz w:val="20"/>
                <w:szCs w:val="20"/>
                <w:lang w:eastAsia="ru-RU"/>
              </w:rPr>
              <w:t>кВт.ч</w:t>
            </w:r>
            <w:proofErr w:type="spellEnd"/>
            <w:r w:rsidRPr="00E86630">
              <w:rPr>
                <w:rFonts w:ascii="Times New Roman" w:eastAsia="Times New Roman" w:hAnsi="Times New Roman" w:cs="Times New Roman"/>
                <w:sz w:val="20"/>
                <w:szCs w:val="20"/>
                <w:lang w:eastAsia="ru-RU"/>
              </w:rPr>
              <w:t xml:space="preserve"> (с учетом мощности)</w:t>
            </w:r>
          </w:p>
        </w:tc>
        <w:tc>
          <w:tcPr>
            <w:tcW w:w="402" w:type="pct"/>
            <w:shd w:val="clear" w:color="auto" w:fill="auto"/>
            <w:noWrap/>
            <w:hideMark/>
          </w:tcPr>
          <w:p w14:paraId="06F3B30F"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руб</w:t>
            </w:r>
            <w:proofErr w:type="spellEnd"/>
          </w:p>
        </w:tc>
        <w:tc>
          <w:tcPr>
            <w:tcW w:w="514" w:type="pct"/>
            <w:shd w:val="clear" w:color="auto" w:fill="auto"/>
            <w:noWrap/>
          </w:tcPr>
          <w:p w14:paraId="4E28EF0F" w14:textId="66A0A916"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
        </w:tc>
        <w:tc>
          <w:tcPr>
            <w:tcW w:w="514" w:type="pct"/>
          </w:tcPr>
          <w:p w14:paraId="1367FD86" w14:textId="3C83A4D5"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4,28</w:t>
            </w:r>
          </w:p>
        </w:tc>
        <w:tc>
          <w:tcPr>
            <w:tcW w:w="514" w:type="pct"/>
          </w:tcPr>
          <w:p w14:paraId="1775C6D0" w14:textId="2DF8572C"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14" w:type="pct"/>
          </w:tcPr>
          <w:p w14:paraId="1C58D7D5" w14:textId="2DB846A3"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15" w:type="pct"/>
          </w:tcPr>
          <w:p w14:paraId="175CB7AF" w14:textId="712547C7"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517" w:type="pct"/>
          </w:tcPr>
          <w:p w14:paraId="5AFF7BFB" w14:textId="03915AFA"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7978D4" w:rsidRPr="007472FF" w14:paraId="35A20DB6" w14:textId="77777777" w:rsidTr="00593913">
        <w:trPr>
          <w:trHeight w:val="255"/>
        </w:trPr>
        <w:tc>
          <w:tcPr>
            <w:tcW w:w="1510" w:type="pct"/>
            <w:shd w:val="clear" w:color="auto" w:fill="auto"/>
            <w:noWrap/>
            <w:hideMark/>
          </w:tcPr>
          <w:p w14:paraId="500BDEFF"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2.1.2 Объем приобретенной электрической энергии</w:t>
            </w:r>
          </w:p>
        </w:tc>
        <w:tc>
          <w:tcPr>
            <w:tcW w:w="402" w:type="pct"/>
            <w:shd w:val="clear" w:color="auto" w:fill="auto"/>
            <w:noWrap/>
            <w:hideMark/>
          </w:tcPr>
          <w:p w14:paraId="7276C1CA"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кВт.ч</w:t>
            </w:r>
            <w:proofErr w:type="spellEnd"/>
          </w:p>
        </w:tc>
        <w:tc>
          <w:tcPr>
            <w:tcW w:w="514" w:type="pct"/>
            <w:shd w:val="clear" w:color="auto" w:fill="auto"/>
            <w:noWrap/>
          </w:tcPr>
          <w:p w14:paraId="50F54477" w14:textId="27421CA5"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
        </w:tc>
        <w:tc>
          <w:tcPr>
            <w:tcW w:w="514" w:type="pct"/>
          </w:tcPr>
          <w:p w14:paraId="6C505A3A" w14:textId="2E51B032"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18,0094</w:t>
            </w:r>
          </w:p>
        </w:tc>
        <w:tc>
          <w:tcPr>
            <w:tcW w:w="514" w:type="pct"/>
          </w:tcPr>
          <w:p w14:paraId="61A24A78" w14:textId="739CBFA5"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14" w:type="pct"/>
          </w:tcPr>
          <w:p w14:paraId="2A0FD0E9" w14:textId="0F8C5C3B"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15" w:type="pct"/>
          </w:tcPr>
          <w:p w14:paraId="3BCE4307" w14:textId="3E3FA151"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517" w:type="pct"/>
          </w:tcPr>
          <w:p w14:paraId="72EE28D9" w14:textId="3A51DA02"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7978D4" w:rsidRPr="007472FF" w14:paraId="2FD93A5A" w14:textId="77777777" w:rsidTr="00593913">
        <w:trPr>
          <w:trHeight w:val="510"/>
        </w:trPr>
        <w:tc>
          <w:tcPr>
            <w:tcW w:w="1510" w:type="pct"/>
            <w:shd w:val="clear" w:color="auto" w:fill="auto"/>
            <w:hideMark/>
          </w:tcPr>
          <w:p w14:paraId="24F4C2C8"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2.2 Расходы на приобретение холодной воды, используемой в технологическом процессе</w:t>
            </w:r>
          </w:p>
        </w:tc>
        <w:tc>
          <w:tcPr>
            <w:tcW w:w="402" w:type="pct"/>
            <w:shd w:val="clear" w:color="auto" w:fill="auto"/>
            <w:noWrap/>
            <w:hideMark/>
          </w:tcPr>
          <w:p w14:paraId="5CE126F4"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514" w:type="pct"/>
            <w:shd w:val="clear" w:color="auto" w:fill="auto"/>
            <w:noWrap/>
          </w:tcPr>
          <w:p w14:paraId="44A0569A" w14:textId="501720CE"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76 356,77</w:t>
            </w:r>
          </w:p>
        </w:tc>
        <w:tc>
          <w:tcPr>
            <w:tcW w:w="514" w:type="pct"/>
          </w:tcPr>
          <w:p w14:paraId="5627245E" w14:textId="4EE99672"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86 291,53</w:t>
            </w:r>
          </w:p>
        </w:tc>
        <w:tc>
          <w:tcPr>
            <w:tcW w:w="514" w:type="pct"/>
          </w:tcPr>
          <w:p w14:paraId="36AAFC7F" w14:textId="3B94D144"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88 360,21</w:t>
            </w:r>
          </w:p>
        </w:tc>
        <w:tc>
          <w:tcPr>
            <w:tcW w:w="514" w:type="pct"/>
          </w:tcPr>
          <w:p w14:paraId="58A55F83" w14:textId="725DE9F6"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98 015,84</w:t>
            </w:r>
          </w:p>
        </w:tc>
        <w:tc>
          <w:tcPr>
            <w:tcW w:w="515" w:type="pct"/>
          </w:tcPr>
          <w:p w14:paraId="5B4E1A73" w14:textId="56BE5B9A"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117 571,63</w:t>
            </w:r>
          </w:p>
        </w:tc>
        <w:tc>
          <w:tcPr>
            <w:tcW w:w="517" w:type="pct"/>
          </w:tcPr>
          <w:p w14:paraId="5E59A343" w14:textId="3F57B5E0"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135 173,74</w:t>
            </w:r>
          </w:p>
        </w:tc>
      </w:tr>
      <w:tr w:rsidR="007978D4" w:rsidRPr="007472FF" w14:paraId="03EA2FE9" w14:textId="77777777" w:rsidTr="00593913">
        <w:trPr>
          <w:trHeight w:val="255"/>
        </w:trPr>
        <w:tc>
          <w:tcPr>
            <w:tcW w:w="1510" w:type="pct"/>
            <w:shd w:val="clear" w:color="auto" w:fill="auto"/>
            <w:hideMark/>
          </w:tcPr>
          <w:p w14:paraId="3BA04F95"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2.3 Расходы на </w:t>
            </w:r>
            <w:proofErr w:type="spellStart"/>
            <w:r w:rsidRPr="00E86630">
              <w:rPr>
                <w:rFonts w:ascii="Times New Roman" w:eastAsia="Times New Roman" w:hAnsi="Times New Roman" w:cs="Times New Roman"/>
                <w:sz w:val="20"/>
                <w:szCs w:val="20"/>
                <w:lang w:eastAsia="ru-RU"/>
              </w:rPr>
              <w:t>хим.реагенты</w:t>
            </w:r>
            <w:proofErr w:type="spellEnd"/>
            <w:r w:rsidRPr="00E86630">
              <w:rPr>
                <w:rFonts w:ascii="Times New Roman" w:eastAsia="Times New Roman" w:hAnsi="Times New Roman" w:cs="Times New Roman"/>
                <w:sz w:val="20"/>
                <w:szCs w:val="20"/>
                <w:lang w:eastAsia="ru-RU"/>
              </w:rPr>
              <w:t>, используемые в технологическом процессе</w:t>
            </w:r>
          </w:p>
        </w:tc>
        <w:tc>
          <w:tcPr>
            <w:tcW w:w="402" w:type="pct"/>
            <w:shd w:val="clear" w:color="auto" w:fill="auto"/>
            <w:noWrap/>
            <w:hideMark/>
          </w:tcPr>
          <w:p w14:paraId="1019EC83"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514" w:type="pct"/>
            <w:shd w:val="clear" w:color="auto" w:fill="auto"/>
            <w:noWrap/>
          </w:tcPr>
          <w:p w14:paraId="4D9307D9" w14:textId="565DD8F1"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2 677,70</w:t>
            </w:r>
          </w:p>
        </w:tc>
        <w:tc>
          <w:tcPr>
            <w:tcW w:w="514" w:type="pct"/>
          </w:tcPr>
          <w:p w14:paraId="1CA0FAC2" w14:textId="7FFB496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2 929,54</w:t>
            </w:r>
          </w:p>
        </w:tc>
        <w:tc>
          <w:tcPr>
            <w:tcW w:w="514" w:type="pct"/>
          </w:tcPr>
          <w:p w14:paraId="66C09FAB" w14:textId="24F92B60"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3 526,01</w:t>
            </w:r>
          </w:p>
        </w:tc>
        <w:tc>
          <w:tcPr>
            <w:tcW w:w="514" w:type="pct"/>
          </w:tcPr>
          <w:p w14:paraId="06BA4FFF" w14:textId="0E0987AB"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1 904,71</w:t>
            </w:r>
          </w:p>
        </w:tc>
        <w:tc>
          <w:tcPr>
            <w:tcW w:w="515" w:type="pct"/>
          </w:tcPr>
          <w:p w14:paraId="349B9A31" w14:textId="6F96449B"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3 695,53</w:t>
            </w:r>
          </w:p>
        </w:tc>
        <w:tc>
          <w:tcPr>
            <w:tcW w:w="517" w:type="pct"/>
          </w:tcPr>
          <w:p w14:paraId="50771840" w14:textId="1F2957E5"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3 877,82</w:t>
            </w:r>
          </w:p>
        </w:tc>
      </w:tr>
      <w:tr w:rsidR="007978D4" w:rsidRPr="007472FF" w14:paraId="7D073EAF" w14:textId="77777777" w:rsidTr="00593913">
        <w:trPr>
          <w:trHeight w:val="255"/>
        </w:trPr>
        <w:tc>
          <w:tcPr>
            <w:tcW w:w="1510" w:type="pct"/>
            <w:shd w:val="clear" w:color="auto" w:fill="auto"/>
            <w:noWrap/>
            <w:hideMark/>
          </w:tcPr>
          <w:p w14:paraId="4A3CBD42"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2.4 Расходы на оплату труда основного производственного персонала</w:t>
            </w:r>
          </w:p>
        </w:tc>
        <w:tc>
          <w:tcPr>
            <w:tcW w:w="402" w:type="pct"/>
            <w:shd w:val="clear" w:color="auto" w:fill="auto"/>
            <w:noWrap/>
            <w:hideMark/>
          </w:tcPr>
          <w:p w14:paraId="17356EFC"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514" w:type="pct"/>
            <w:shd w:val="clear" w:color="auto" w:fill="auto"/>
            <w:noWrap/>
          </w:tcPr>
          <w:p w14:paraId="77EF837F" w14:textId="1DED2DC1"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37 076,24</w:t>
            </w:r>
          </w:p>
        </w:tc>
        <w:tc>
          <w:tcPr>
            <w:tcW w:w="514" w:type="pct"/>
          </w:tcPr>
          <w:p w14:paraId="3A94AA0E" w14:textId="5666E6D5"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41 131,87</w:t>
            </w:r>
          </w:p>
        </w:tc>
        <w:tc>
          <w:tcPr>
            <w:tcW w:w="514" w:type="pct"/>
          </w:tcPr>
          <w:p w14:paraId="744CABEE" w14:textId="0A238684"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39 302,70</w:t>
            </w:r>
          </w:p>
        </w:tc>
        <w:tc>
          <w:tcPr>
            <w:tcW w:w="514" w:type="pct"/>
          </w:tcPr>
          <w:p w14:paraId="3C6CC94A" w14:textId="73B31EF9"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39 862,62</w:t>
            </w:r>
          </w:p>
        </w:tc>
        <w:tc>
          <w:tcPr>
            <w:tcW w:w="515" w:type="pct"/>
          </w:tcPr>
          <w:p w14:paraId="3472F13A" w14:textId="692199A4"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31 975,94</w:t>
            </w:r>
          </w:p>
        </w:tc>
        <w:tc>
          <w:tcPr>
            <w:tcW w:w="517" w:type="pct"/>
          </w:tcPr>
          <w:p w14:paraId="389D13A4" w14:textId="05A574A5"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35 626,33</w:t>
            </w:r>
          </w:p>
        </w:tc>
      </w:tr>
      <w:tr w:rsidR="007978D4" w:rsidRPr="007472FF" w14:paraId="39AD730E" w14:textId="77777777" w:rsidTr="00593913">
        <w:trPr>
          <w:trHeight w:val="510"/>
        </w:trPr>
        <w:tc>
          <w:tcPr>
            <w:tcW w:w="1510" w:type="pct"/>
            <w:shd w:val="clear" w:color="auto" w:fill="auto"/>
            <w:hideMark/>
          </w:tcPr>
          <w:p w14:paraId="19FCC40D"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2.5 Отчисления на социальные нужды основного производственного персонала</w:t>
            </w:r>
          </w:p>
        </w:tc>
        <w:tc>
          <w:tcPr>
            <w:tcW w:w="402" w:type="pct"/>
            <w:shd w:val="clear" w:color="auto" w:fill="auto"/>
            <w:noWrap/>
            <w:hideMark/>
          </w:tcPr>
          <w:p w14:paraId="10F9DF99"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514" w:type="pct"/>
            <w:shd w:val="clear" w:color="auto" w:fill="auto"/>
            <w:noWrap/>
          </w:tcPr>
          <w:p w14:paraId="5D039EE3" w14:textId="0B2D3B84"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8 285,35</w:t>
            </w:r>
          </w:p>
        </w:tc>
        <w:tc>
          <w:tcPr>
            <w:tcW w:w="514" w:type="pct"/>
          </w:tcPr>
          <w:p w14:paraId="6EF34E0B" w14:textId="7608091B"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8 874,06</w:t>
            </w:r>
          </w:p>
        </w:tc>
        <w:tc>
          <w:tcPr>
            <w:tcW w:w="514" w:type="pct"/>
          </w:tcPr>
          <w:p w14:paraId="0705E533" w14:textId="4AD807CE"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8 901,41</w:t>
            </w:r>
          </w:p>
        </w:tc>
        <w:tc>
          <w:tcPr>
            <w:tcW w:w="514" w:type="pct"/>
          </w:tcPr>
          <w:p w14:paraId="083689E8" w14:textId="6F804845"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9 047,48</w:t>
            </w:r>
          </w:p>
        </w:tc>
        <w:tc>
          <w:tcPr>
            <w:tcW w:w="515" w:type="pct"/>
          </w:tcPr>
          <w:p w14:paraId="2F553B7C" w14:textId="5FDB4894"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6 983,72</w:t>
            </w:r>
          </w:p>
        </w:tc>
        <w:tc>
          <w:tcPr>
            <w:tcW w:w="517" w:type="pct"/>
          </w:tcPr>
          <w:p w14:paraId="73D7D258" w14:textId="2C0DC3A2"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10 481,05</w:t>
            </w:r>
          </w:p>
        </w:tc>
      </w:tr>
      <w:tr w:rsidR="007978D4" w:rsidRPr="007472FF" w14:paraId="3869771C" w14:textId="77777777" w:rsidTr="00593913">
        <w:trPr>
          <w:trHeight w:val="255"/>
        </w:trPr>
        <w:tc>
          <w:tcPr>
            <w:tcW w:w="1510" w:type="pct"/>
            <w:shd w:val="clear" w:color="auto" w:fill="auto"/>
            <w:hideMark/>
          </w:tcPr>
          <w:p w14:paraId="4E23A7F1"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2.6 Расходы на оплату труда административно-управленческого персонала</w:t>
            </w:r>
          </w:p>
        </w:tc>
        <w:tc>
          <w:tcPr>
            <w:tcW w:w="402" w:type="pct"/>
            <w:shd w:val="clear" w:color="auto" w:fill="auto"/>
            <w:noWrap/>
            <w:hideMark/>
          </w:tcPr>
          <w:p w14:paraId="48EEA9CF"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514" w:type="pct"/>
            <w:shd w:val="clear" w:color="auto" w:fill="auto"/>
            <w:noWrap/>
          </w:tcPr>
          <w:p w14:paraId="06F53B33" w14:textId="08E7C2BC"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1 997,06</w:t>
            </w:r>
          </w:p>
        </w:tc>
        <w:tc>
          <w:tcPr>
            <w:tcW w:w="514" w:type="pct"/>
          </w:tcPr>
          <w:p w14:paraId="08ECD492" w14:textId="60EA0B9E"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2 159,10</w:t>
            </w:r>
          </w:p>
        </w:tc>
        <w:tc>
          <w:tcPr>
            <w:tcW w:w="514" w:type="pct"/>
          </w:tcPr>
          <w:p w14:paraId="00A38BA2" w14:textId="7B5A976A"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2 218,06</w:t>
            </w:r>
          </w:p>
        </w:tc>
        <w:tc>
          <w:tcPr>
            <w:tcW w:w="514" w:type="pct"/>
          </w:tcPr>
          <w:p w14:paraId="1D3067DF" w14:textId="20F09656"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3 096,49</w:t>
            </w:r>
          </w:p>
        </w:tc>
        <w:tc>
          <w:tcPr>
            <w:tcW w:w="515" w:type="pct"/>
          </w:tcPr>
          <w:p w14:paraId="650D9B52" w14:textId="255E8863"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2 780,42</w:t>
            </w:r>
          </w:p>
        </w:tc>
        <w:tc>
          <w:tcPr>
            <w:tcW w:w="517" w:type="pct"/>
          </w:tcPr>
          <w:p w14:paraId="560C7ECE" w14:textId="4BBBE32F"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4 319,43</w:t>
            </w:r>
          </w:p>
        </w:tc>
      </w:tr>
      <w:tr w:rsidR="007978D4" w:rsidRPr="007472FF" w14:paraId="2F4F5236" w14:textId="77777777" w:rsidTr="00593913">
        <w:trPr>
          <w:trHeight w:val="510"/>
        </w:trPr>
        <w:tc>
          <w:tcPr>
            <w:tcW w:w="1510" w:type="pct"/>
            <w:shd w:val="clear" w:color="auto" w:fill="auto"/>
            <w:hideMark/>
          </w:tcPr>
          <w:p w14:paraId="410B3195"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2.7 Отчисления на социальные нужды административно-управленческого персонала</w:t>
            </w:r>
          </w:p>
        </w:tc>
        <w:tc>
          <w:tcPr>
            <w:tcW w:w="402" w:type="pct"/>
            <w:shd w:val="clear" w:color="auto" w:fill="auto"/>
            <w:noWrap/>
            <w:hideMark/>
          </w:tcPr>
          <w:p w14:paraId="6579F4BF"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514" w:type="pct"/>
            <w:shd w:val="clear" w:color="auto" w:fill="auto"/>
            <w:noWrap/>
          </w:tcPr>
          <w:p w14:paraId="12AF3881" w14:textId="2925B366"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351,62</w:t>
            </w:r>
          </w:p>
        </w:tc>
        <w:tc>
          <w:tcPr>
            <w:tcW w:w="514" w:type="pct"/>
          </w:tcPr>
          <w:p w14:paraId="67175CAA" w14:textId="4F908641"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432,05</w:t>
            </w:r>
          </w:p>
        </w:tc>
        <w:tc>
          <w:tcPr>
            <w:tcW w:w="514" w:type="pct"/>
          </w:tcPr>
          <w:p w14:paraId="064AE19E" w14:textId="737A556B"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447,54</w:t>
            </w:r>
          </w:p>
        </w:tc>
        <w:tc>
          <w:tcPr>
            <w:tcW w:w="514" w:type="pct"/>
          </w:tcPr>
          <w:p w14:paraId="01BE278B" w14:textId="2BF05EF1"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603,30</w:t>
            </w:r>
          </w:p>
        </w:tc>
        <w:tc>
          <w:tcPr>
            <w:tcW w:w="515" w:type="pct"/>
          </w:tcPr>
          <w:p w14:paraId="76FFBB5C" w14:textId="5670455B"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629,68</w:t>
            </w:r>
          </w:p>
        </w:tc>
        <w:tc>
          <w:tcPr>
            <w:tcW w:w="517" w:type="pct"/>
          </w:tcPr>
          <w:p w14:paraId="4BC3BDA5" w14:textId="0661A27D"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1 202,80</w:t>
            </w:r>
          </w:p>
        </w:tc>
      </w:tr>
      <w:tr w:rsidR="007978D4" w:rsidRPr="007472FF" w14:paraId="2ED8B830" w14:textId="77777777" w:rsidTr="00593913">
        <w:trPr>
          <w:trHeight w:val="255"/>
        </w:trPr>
        <w:tc>
          <w:tcPr>
            <w:tcW w:w="1510" w:type="pct"/>
            <w:shd w:val="clear" w:color="auto" w:fill="auto"/>
            <w:noWrap/>
            <w:hideMark/>
          </w:tcPr>
          <w:p w14:paraId="1111B158"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2.8 Расходы на амортизацию основных производственных средств</w:t>
            </w:r>
          </w:p>
        </w:tc>
        <w:tc>
          <w:tcPr>
            <w:tcW w:w="402" w:type="pct"/>
            <w:shd w:val="clear" w:color="auto" w:fill="auto"/>
            <w:noWrap/>
            <w:hideMark/>
          </w:tcPr>
          <w:p w14:paraId="6ECD3AA2"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514" w:type="pct"/>
            <w:shd w:val="clear" w:color="auto" w:fill="auto"/>
            <w:noWrap/>
          </w:tcPr>
          <w:p w14:paraId="524F457F" w14:textId="1DCC280C"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2 203,92</w:t>
            </w:r>
          </w:p>
        </w:tc>
        <w:tc>
          <w:tcPr>
            <w:tcW w:w="514" w:type="pct"/>
          </w:tcPr>
          <w:p w14:paraId="462A01A9" w14:textId="11D897F9"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2 737,20</w:t>
            </w:r>
          </w:p>
        </w:tc>
        <w:tc>
          <w:tcPr>
            <w:tcW w:w="514" w:type="pct"/>
          </w:tcPr>
          <w:p w14:paraId="548E9925" w14:textId="7AFB7824"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2 937,68</w:t>
            </w:r>
          </w:p>
        </w:tc>
        <w:tc>
          <w:tcPr>
            <w:tcW w:w="514" w:type="pct"/>
          </w:tcPr>
          <w:p w14:paraId="7D95F7BB" w14:textId="6AB965BB"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3 358,00</w:t>
            </w:r>
          </w:p>
        </w:tc>
        <w:tc>
          <w:tcPr>
            <w:tcW w:w="515" w:type="pct"/>
          </w:tcPr>
          <w:p w14:paraId="7D4DB239" w14:textId="14803C9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2 427,36</w:t>
            </w:r>
          </w:p>
        </w:tc>
        <w:tc>
          <w:tcPr>
            <w:tcW w:w="517" w:type="pct"/>
          </w:tcPr>
          <w:p w14:paraId="28BB2720" w14:textId="639D35AA"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2 966,58</w:t>
            </w:r>
          </w:p>
        </w:tc>
      </w:tr>
      <w:tr w:rsidR="007978D4" w:rsidRPr="007472FF" w14:paraId="34F0FCC0" w14:textId="77777777" w:rsidTr="00593913">
        <w:trPr>
          <w:trHeight w:val="510"/>
        </w:trPr>
        <w:tc>
          <w:tcPr>
            <w:tcW w:w="1510" w:type="pct"/>
            <w:shd w:val="clear" w:color="auto" w:fill="auto"/>
            <w:hideMark/>
          </w:tcPr>
          <w:p w14:paraId="4B1EE0CE"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2.9 Расходы на аренду имущества, используемого для осуществления регулируемого вида деятельности</w:t>
            </w:r>
          </w:p>
        </w:tc>
        <w:tc>
          <w:tcPr>
            <w:tcW w:w="402" w:type="pct"/>
            <w:shd w:val="clear" w:color="auto" w:fill="auto"/>
            <w:noWrap/>
            <w:hideMark/>
          </w:tcPr>
          <w:p w14:paraId="7AA310BB"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514" w:type="pct"/>
            <w:shd w:val="clear" w:color="auto" w:fill="auto"/>
            <w:noWrap/>
          </w:tcPr>
          <w:p w14:paraId="5CC5C43A" w14:textId="3FF77C51"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514" w:type="pct"/>
          </w:tcPr>
          <w:p w14:paraId="2A05CD4C" w14:textId="1BAC71DA"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0,09</w:t>
            </w:r>
          </w:p>
        </w:tc>
        <w:tc>
          <w:tcPr>
            <w:tcW w:w="514" w:type="pct"/>
          </w:tcPr>
          <w:p w14:paraId="3BA1A97D" w14:textId="135E2982"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14" w:type="pct"/>
          </w:tcPr>
          <w:p w14:paraId="43EFE1D3" w14:textId="0D444D8A"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15" w:type="pct"/>
          </w:tcPr>
          <w:p w14:paraId="64B72515" w14:textId="227431E0"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w:t>
            </w:r>
            <w:r w:rsidR="00593913">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54</w:t>
            </w:r>
          </w:p>
        </w:tc>
        <w:tc>
          <w:tcPr>
            <w:tcW w:w="517" w:type="pct"/>
          </w:tcPr>
          <w:p w14:paraId="611670C4" w14:textId="4FF4A5D5"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0,72</w:t>
            </w:r>
          </w:p>
        </w:tc>
      </w:tr>
      <w:tr w:rsidR="007978D4" w:rsidRPr="007472FF" w14:paraId="27A6B83B" w14:textId="77777777" w:rsidTr="00593913">
        <w:trPr>
          <w:trHeight w:val="255"/>
        </w:trPr>
        <w:tc>
          <w:tcPr>
            <w:tcW w:w="1510" w:type="pct"/>
            <w:shd w:val="clear" w:color="auto" w:fill="auto"/>
            <w:noWrap/>
            <w:hideMark/>
          </w:tcPr>
          <w:p w14:paraId="1C1D1AA8"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2.10 Общепроизводственные расходы, в том числе:</w:t>
            </w:r>
          </w:p>
        </w:tc>
        <w:tc>
          <w:tcPr>
            <w:tcW w:w="402" w:type="pct"/>
            <w:shd w:val="clear" w:color="auto" w:fill="auto"/>
            <w:noWrap/>
            <w:hideMark/>
          </w:tcPr>
          <w:p w14:paraId="23946EC2"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514" w:type="pct"/>
            <w:shd w:val="clear" w:color="auto" w:fill="auto"/>
            <w:noWrap/>
          </w:tcPr>
          <w:p w14:paraId="1069C625" w14:textId="2748885F"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8 760,84</w:t>
            </w:r>
          </w:p>
        </w:tc>
        <w:tc>
          <w:tcPr>
            <w:tcW w:w="514" w:type="pct"/>
          </w:tcPr>
          <w:p w14:paraId="44E33FB9" w14:textId="54F1FB7B"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12 830,46</w:t>
            </w:r>
          </w:p>
        </w:tc>
        <w:tc>
          <w:tcPr>
            <w:tcW w:w="514" w:type="pct"/>
          </w:tcPr>
          <w:p w14:paraId="5D108495" w14:textId="36E2C835"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12 661,17</w:t>
            </w:r>
          </w:p>
        </w:tc>
        <w:tc>
          <w:tcPr>
            <w:tcW w:w="514" w:type="pct"/>
          </w:tcPr>
          <w:p w14:paraId="5DBB22F1" w14:textId="43A2A679"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13 297,49</w:t>
            </w:r>
          </w:p>
        </w:tc>
        <w:tc>
          <w:tcPr>
            <w:tcW w:w="515" w:type="pct"/>
          </w:tcPr>
          <w:p w14:paraId="6F385715" w14:textId="150E2A05"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12 513,55</w:t>
            </w:r>
          </w:p>
        </w:tc>
        <w:tc>
          <w:tcPr>
            <w:tcW w:w="517" w:type="pct"/>
          </w:tcPr>
          <w:p w14:paraId="5F71B12B" w14:textId="2BC6111D"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14 960,25</w:t>
            </w:r>
          </w:p>
        </w:tc>
      </w:tr>
      <w:tr w:rsidR="007978D4" w:rsidRPr="007472FF" w14:paraId="0B3D371C" w14:textId="77777777" w:rsidTr="00593913">
        <w:trPr>
          <w:trHeight w:val="255"/>
        </w:trPr>
        <w:tc>
          <w:tcPr>
            <w:tcW w:w="1510" w:type="pct"/>
            <w:shd w:val="clear" w:color="auto" w:fill="auto"/>
            <w:noWrap/>
            <w:hideMark/>
          </w:tcPr>
          <w:p w14:paraId="41F681B4"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2.10.1 Расходы на текущий ремонт</w:t>
            </w:r>
          </w:p>
        </w:tc>
        <w:tc>
          <w:tcPr>
            <w:tcW w:w="402" w:type="pct"/>
            <w:vMerge w:val="restart"/>
            <w:shd w:val="clear" w:color="auto" w:fill="auto"/>
            <w:hideMark/>
          </w:tcPr>
          <w:p w14:paraId="28DAC12A"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r w:rsidRPr="00E86630">
              <w:rPr>
                <w:rFonts w:ascii="Times New Roman" w:eastAsia="Times New Roman" w:hAnsi="Times New Roman" w:cs="Times New Roman"/>
                <w:sz w:val="20"/>
                <w:szCs w:val="20"/>
                <w:lang w:eastAsia="ru-RU"/>
              </w:rPr>
              <w:t xml:space="preserve"> </w:t>
            </w:r>
          </w:p>
        </w:tc>
        <w:tc>
          <w:tcPr>
            <w:tcW w:w="514" w:type="pct"/>
            <w:shd w:val="clear" w:color="auto" w:fill="auto"/>
            <w:noWrap/>
          </w:tcPr>
          <w:p w14:paraId="6B313BE0" w14:textId="449A8879"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2 409,04</w:t>
            </w:r>
          </w:p>
        </w:tc>
        <w:tc>
          <w:tcPr>
            <w:tcW w:w="514" w:type="pct"/>
          </w:tcPr>
          <w:p w14:paraId="5AD2F57D" w14:textId="7BB5EBE8"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3 039,32</w:t>
            </w:r>
          </w:p>
        </w:tc>
        <w:tc>
          <w:tcPr>
            <w:tcW w:w="514" w:type="pct"/>
          </w:tcPr>
          <w:p w14:paraId="6A2092A6" w14:textId="55CF75D9"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3 527,04</w:t>
            </w:r>
          </w:p>
        </w:tc>
        <w:tc>
          <w:tcPr>
            <w:tcW w:w="514" w:type="pct"/>
          </w:tcPr>
          <w:p w14:paraId="7EA6ED20" w14:textId="0BB6F134"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2 908,96</w:t>
            </w:r>
          </w:p>
        </w:tc>
        <w:tc>
          <w:tcPr>
            <w:tcW w:w="515" w:type="pct"/>
          </w:tcPr>
          <w:p w14:paraId="64E3EA5F" w14:textId="0C301993"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4 121,71</w:t>
            </w:r>
          </w:p>
        </w:tc>
        <w:tc>
          <w:tcPr>
            <w:tcW w:w="517" w:type="pct"/>
          </w:tcPr>
          <w:p w14:paraId="16A32132" w14:textId="52F47356"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3 699,58</w:t>
            </w:r>
          </w:p>
        </w:tc>
      </w:tr>
      <w:tr w:rsidR="007978D4" w:rsidRPr="007472FF" w14:paraId="28D0ADE9" w14:textId="77777777" w:rsidTr="00593913">
        <w:trPr>
          <w:trHeight w:val="255"/>
        </w:trPr>
        <w:tc>
          <w:tcPr>
            <w:tcW w:w="1510" w:type="pct"/>
            <w:shd w:val="clear" w:color="auto" w:fill="auto"/>
            <w:noWrap/>
            <w:hideMark/>
          </w:tcPr>
          <w:p w14:paraId="4677ECA3"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2.10.2 Расходы на капитальный ремонт</w:t>
            </w:r>
          </w:p>
        </w:tc>
        <w:tc>
          <w:tcPr>
            <w:tcW w:w="402" w:type="pct"/>
            <w:vMerge/>
            <w:hideMark/>
          </w:tcPr>
          <w:p w14:paraId="01BDFD4A"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
        </w:tc>
        <w:tc>
          <w:tcPr>
            <w:tcW w:w="514" w:type="pct"/>
            <w:shd w:val="clear" w:color="auto" w:fill="auto"/>
            <w:noWrap/>
          </w:tcPr>
          <w:p w14:paraId="70AAABB7" w14:textId="5CDF7709"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514" w:type="pct"/>
          </w:tcPr>
          <w:p w14:paraId="5E8A6F49" w14:textId="39C79D98"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514" w:type="pct"/>
          </w:tcPr>
          <w:p w14:paraId="7FDC3256" w14:textId="21222C45"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14" w:type="pct"/>
          </w:tcPr>
          <w:p w14:paraId="3D83FFE2" w14:textId="71FEE0A3"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15" w:type="pct"/>
          </w:tcPr>
          <w:p w14:paraId="0BFC57A6" w14:textId="510B42EF"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17" w:type="pct"/>
          </w:tcPr>
          <w:p w14:paraId="6ABB26E9" w14:textId="68F4C1C7"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7978D4" w:rsidRPr="007472FF" w14:paraId="7B81DCD5" w14:textId="77777777" w:rsidTr="00593913">
        <w:trPr>
          <w:trHeight w:val="255"/>
        </w:trPr>
        <w:tc>
          <w:tcPr>
            <w:tcW w:w="1510" w:type="pct"/>
            <w:shd w:val="clear" w:color="auto" w:fill="auto"/>
            <w:noWrap/>
            <w:hideMark/>
          </w:tcPr>
          <w:p w14:paraId="68AC8162"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2.11 Общехозяйственные расходы, в том числе отнесенные к ним:</w:t>
            </w:r>
          </w:p>
        </w:tc>
        <w:tc>
          <w:tcPr>
            <w:tcW w:w="402" w:type="pct"/>
            <w:shd w:val="clear" w:color="auto" w:fill="auto"/>
            <w:noWrap/>
            <w:hideMark/>
          </w:tcPr>
          <w:p w14:paraId="3CEC8037"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514" w:type="pct"/>
            <w:shd w:val="clear" w:color="auto" w:fill="auto"/>
            <w:noWrap/>
          </w:tcPr>
          <w:p w14:paraId="57FFA23C" w14:textId="63508E8F"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2 355,17</w:t>
            </w:r>
          </w:p>
        </w:tc>
        <w:tc>
          <w:tcPr>
            <w:tcW w:w="514" w:type="pct"/>
          </w:tcPr>
          <w:p w14:paraId="04FFB2FD" w14:textId="75719B32"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1 727,34</w:t>
            </w:r>
          </w:p>
        </w:tc>
        <w:tc>
          <w:tcPr>
            <w:tcW w:w="514" w:type="pct"/>
          </w:tcPr>
          <w:p w14:paraId="6082498F" w14:textId="3347AA7C"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1 522,53</w:t>
            </w:r>
          </w:p>
        </w:tc>
        <w:tc>
          <w:tcPr>
            <w:tcW w:w="514" w:type="pct"/>
          </w:tcPr>
          <w:p w14:paraId="014CCEE4" w14:textId="20BFF122"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2 279,70</w:t>
            </w:r>
          </w:p>
        </w:tc>
        <w:tc>
          <w:tcPr>
            <w:tcW w:w="515" w:type="pct"/>
          </w:tcPr>
          <w:p w14:paraId="7AA9AF6E" w14:textId="5015E6CC"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3 158,7</w:t>
            </w:r>
          </w:p>
        </w:tc>
        <w:tc>
          <w:tcPr>
            <w:tcW w:w="517" w:type="pct"/>
          </w:tcPr>
          <w:p w14:paraId="5ABC0E6A" w14:textId="56268F00"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3 029,57</w:t>
            </w:r>
          </w:p>
        </w:tc>
      </w:tr>
      <w:tr w:rsidR="007978D4" w:rsidRPr="007472FF" w14:paraId="614D0E89" w14:textId="77777777" w:rsidTr="00593913">
        <w:trPr>
          <w:trHeight w:val="255"/>
        </w:trPr>
        <w:tc>
          <w:tcPr>
            <w:tcW w:w="1510" w:type="pct"/>
            <w:shd w:val="clear" w:color="auto" w:fill="auto"/>
            <w:noWrap/>
            <w:hideMark/>
          </w:tcPr>
          <w:p w14:paraId="4001DFE6"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2.11.1 Расходы на текущий ремонт</w:t>
            </w:r>
          </w:p>
        </w:tc>
        <w:tc>
          <w:tcPr>
            <w:tcW w:w="402" w:type="pct"/>
            <w:vMerge w:val="restart"/>
            <w:shd w:val="clear" w:color="auto" w:fill="auto"/>
            <w:hideMark/>
          </w:tcPr>
          <w:p w14:paraId="22F75299"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r w:rsidRPr="00E86630">
              <w:rPr>
                <w:rFonts w:ascii="Times New Roman" w:eastAsia="Times New Roman" w:hAnsi="Times New Roman" w:cs="Times New Roman"/>
                <w:sz w:val="20"/>
                <w:szCs w:val="20"/>
                <w:lang w:eastAsia="ru-RU"/>
              </w:rPr>
              <w:t xml:space="preserve"> </w:t>
            </w:r>
          </w:p>
        </w:tc>
        <w:tc>
          <w:tcPr>
            <w:tcW w:w="514" w:type="pct"/>
            <w:shd w:val="clear" w:color="auto" w:fill="auto"/>
            <w:noWrap/>
          </w:tcPr>
          <w:p w14:paraId="05287B79" w14:textId="145C93FC"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514" w:type="pct"/>
          </w:tcPr>
          <w:p w14:paraId="7D1573CC" w14:textId="7BDBE281"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514" w:type="pct"/>
          </w:tcPr>
          <w:p w14:paraId="3B0844B5" w14:textId="7515FA7D"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14" w:type="pct"/>
          </w:tcPr>
          <w:p w14:paraId="4740A74D" w14:textId="59EFE9D1"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15" w:type="pct"/>
          </w:tcPr>
          <w:p w14:paraId="165EFCC2" w14:textId="1E7BC40A"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17" w:type="pct"/>
          </w:tcPr>
          <w:p w14:paraId="55135267" w14:textId="3A125ABB"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7978D4" w:rsidRPr="007472FF" w14:paraId="186E99F4" w14:textId="77777777" w:rsidTr="00593913">
        <w:trPr>
          <w:trHeight w:val="255"/>
        </w:trPr>
        <w:tc>
          <w:tcPr>
            <w:tcW w:w="1510" w:type="pct"/>
            <w:shd w:val="clear" w:color="auto" w:fill="auto"/>
            <w:noWrap/>
            <w:hideMark/>
          </w:tcPr>
          <w:p w14:paraId="643384CB"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2.11.2 Расходы на капитальный ремонт</w:t>
            </w:r>
          </w:p>
        </w:tc>
        <w:tc>
          <w:tcPr>
            <w:tcW w:w="402" w:type="pct"/>
            <w:vMerge/>
            <w:hideMark/>
          </w:tcPr>
          <w:p w14:paraId="277A5696"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
        </w:tc>
        <w:tc>
          <w:tcPr>
            <w:tcW w:w="514" w:type="pct"/>
            <w:shd w:val="clear" w:color="auto" w:fill="auto"/>
            <w:noWrap/>
          </w:tcPr>
          <w:p w14:paraId="1B586F1E" w14:textId="15DD4CA6"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514" w:type="pct"/>
          </w:tcPr>
          <w:p w14:paraId="2AAB9556" w14:textId="4C6E7298"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514" w:type="pct"/>
          </w:tcPr>
          <w:p w14:paraId="138CCA01" w14:textId="5C326B56"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14" w:type="pct"/>
          </w:tcPr>
          <w:p w14:paraId="1B2E3FF6" w14:textId="3720C265"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15" w:type="pct"/>
          </w:tcPr>
          <w:p w14:paraId="585891AA" w14:textId="5301E16E"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17" w:type="pct"/>
          </w:tcPr>
          <w:p w14:paraId="58D903AB" w14:textId="1D66C506"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7978D4" w:rsidRPr="007472FF" w14:paraId="4A4705D8" w14:textId="77777777" w:rsidTr="00593913">
        <w:trPr>
          <w:trHeight w:val="510"/>
        </w:trPr>
        <w:tc>
          <w:tcPr>
            <w:tcW w:w="1510" w:type="pct"/>
            <w:shd w:val="clear" w:color="auto" w:fill="auto"/>
            <w:hideMark/>
          </w:tcPr>
          <w:p w14:paraId="6614EF85"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2.12 Расходы на капитальный и текущий ремонт основных производственных средств, в том числе:</w:t>
            </w:r>
          </w:p>
        </w:tc>
        <w:tc>
          <w:tcPr>
            <w:tcW w:w="402" w:type="pct"/>
            <w:shd w:val="clear" w:color="auto" w:fill="auto"/>
            <w:noWrap/>
            <w:hideMark/>
          </w:tcPr>
          <w:p w14:paraId="4C359EE7"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514" w:type="pct"/>
            <w:shd w:val="clear" w:color="auto" w:fill="auto"/>
            <w:noWrap/>
          </w:tcPr>
          <w:p w14:paraId="401DD8BD" w14:textId="3DFC94AA"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840,06</w:t>
            </w:r>
          </w:p>
        </w:tc>
        <w:tc>
          <w:tcPr>
            <w:tcW w:w="514" w:type="pct"/>
          </w:tcPr>
          <w:p w14:paraId="541095D0" w14:textId="359D80CB"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1 888,40</w:t>
            </w:r>
          </w:p>
        </w:tc>
        <w:tc>
          <w:tcPr>
            <w:tcW w:w="514" w:type="pct"/>
          </w:tcPr>
          <w:p w14:paraId="1B502D86" w14:textId="4642DD2A"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863,74</w:t>
            </w:r>
          </w:p>
        </w:tc>
        <w:tc>
          <w:tcPr>
            <w:tcW w:w="514" w:type="pct"/>
          </w:tcPr>
          <w:p w14:paraId="6DEF22CD" w14:textId="33200746"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1 423,57</w:t>
            </w:r>
          </w:p>
        </w:tc>
        <w:tc>
          <w:tcPr>
            <w:tcW w:w="515" w:type="pct"/>
          </w:tcPr>
          <w:p w14:paraId="0A170A5D" w14:textId="6873A946"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4 030,18</w:t>
            </w:r>
          </w:p>
        </w:tc>
        <w:tc>
          <w:tcPr>
            <w:tcW w:w="517" w:type="pct"/>
          </w:tcPr>
          <w:p w14:paraId="30F536E0" w14:textId="007B32E3"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1 819,76</w:t>
            </w:r>
          </w:p>
        </w:tc>
      </w:tr>
      <w:tr w:rsidR="007978D4" w:rsidRPr="007472FF" w14:paraId="60408B23" w14:textId="77777777" w:rsidTr="00593913">
        <w:trPr>
          <w:trHeight w:val="765"/>
        </w:trPr>
        <w:tc>
          <w:tcPr>
            <w:tcW w:w="1510" w:type="pct"/>
            <w:shd w:val="clear" w:color="auto" w:fill="auto"/>
            <w:hideMark/>
          </w:tcPr>
          <w:p w14:paraId="21B7FA79"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lastRenderedPageBreak/>
              <w:t>2.12.1 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402" w:type="pct"/>
            <w:shd w:val="clear" w:color="auto" w:fill="auto"/>
            <w:noWrap/>
            <w:hideMark/>
          </w:tcPr>
          <w:p w14:paraId="2A10C6FB"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x</w:t>
            </w:r>
          </w:p>
        </w:tc>
        <w:tc>
          <w:tcPr>
            <w:tcW w:w="514" w:type="pct"/>
            <w:shd w:val="clear" w:color="auto" w:fill="auto"/>
            <w:noWrap/>
          </w:tcPr>
          <w:p w14:paraId="60AE488C" w14:textId="6CD03285"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отсутствует</w:t>
            </w:r>
          </w:p>
        </w:tc>
        <w:tc>
          <w:tcPr>
            <w:tcW w:w="514" w:type="pct"/>
          </w:tcPr>
          <w:p w14:paraId="19221A00" w14:textId="4BBB38D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отсутствует</w:t>
            </w:r>
          </w:p>
        </w:tc>
        <w:tc>
          <w:tcPr>
            <w:tcW w:w="514" w:type="pct"/>
          </w:tcPr>
          <w:p w14:paraId="4C4C1E22" w14:textId="205C26E0"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отсутствует</w:t>
            </w:r>
          </w:p>
        </w:tc>
        <w:tc>
          <w:tcPr>
            <w:tcW w:w="514" w:type="pct"/>
          </w:tcPr>
          <w:p w14:paraId="1F2CD7AB" w14:textId="24989A11"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отсутствует</w:t>
            </w:r>
          </w:p>
        </w:tc>
        <w:tc>
          <w:tcPr>
            <w:tcW w:w="515" w:type="pct"/>
          </w:tcPr>
          <w:p w14:paraId="165A8261" w14:textId="115BCC3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отсутствуе</w:t>
            </w:r>
            <w:r w:rsidR="00593913">
              <w:rPr>
                <w:rFonts w:ascii="Times New Roman" w:eastAsia="Times New Roman" w:hAnsi="Times New Roman" w:cs="Times New Roman"/>
                <w:sz w:val="20"/>
                <w:szCs w:val="20"/>
                <w:lang w:eastAsia="ru-RU"/>
              </w:rPr>
              <w:t>т</w:t>
            </w:r>
          </w:p>
        </w:tc>
        <w:tc>
          <w:tcPr>
            <w:tcW w:w="517" w:type="pct"/>
          </w:tcPr>
          <w:p w14:paraId="2948931D" w14:textId="40664EA7"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отсутствуе</w:t>
            </w:r>
            <w:r>
              <w:rPr>
                <w:rFonts w:ascii="Times New Roman" w:eastAsia="Times New Roman" w:hAnsi="Times New Roman" w:cs="Times New Roman"/>
                <w:sz w:val="20"/>
                <w:szCs w:val="20"/>
                <w:lang w:eastAsia="ru-RU"/>
              </w:rPr>
              <w:t>т</w:t>
            </w:r>
          </w:p>
        </w:tc>
      </w:tr>
      <w:tr w:rsidR="007978D4" w:rsidRPr="007472FF" w14:paraId="6AB87638" w14:textId="77777777" w:rsidTr="00593913">
        <w:trPr>
          <w:trHeight w:val="510"/>
        </w:trPr>
        <w:tc>
          <w:tcPr>
            <w:tcW w:w="1510" w:type="pct"/>
            <w:shd w:val="clear" w:color="auto" w:fill="auto"/>
            <w:hideMark/>
          </w:tcPr>
          <w:p w14:paraId="2726A21F"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2.13 Прочие расходы, которые подлежат отнесению на регулируемые виды деятельности, в том числе:</w:t>
            </w:r>
          </w:p>
        </w:tc>
        <w:tc>
          <w:tcPr>
            <w:tcW w:w="402" w:type="pct"/>
            <w:shd w:val="clear" w:color="auto" w:fill="auto"/>
            <w:noWrap/>
            <w:hideMark/>
          </w:tcPr>
          <w:p w14:paraId="10264207"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514" w:type="pct"/>
            <w:shd w:val="clear" w:color="auto" w:fill="auto"/>
            <w:noWrap/>
          </w:tcPr>
          <w:p w14:paraId="26BFB3F4" w14:textId="6D596090"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1 473,83</w:t>
            </w:r>
          </w:p>
        </w:tc>
        <w:tc>
          <w:tcPr>
            <w:tcW w:w="514" w:type="pct"/>
          </w:tcPr>
          <w:p w14:paraId="23674DF7" w14:textId="0BCC6AB5"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1 150,93</w:t>
            </w:r>
          </w:p>
        </w:tc>
        <w:tc>
          <w:tcPr>
            <w:tcW w:w="514" w:type="pct"/>
          </w:tcPr>
          <w:p w14:paraId="4D26CAA8" w14:textId="28CE0582"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1 250,94</w:t>
            </w:r>
          </w:p>
        </w:tc>
        <w:tc>
          <w:tcPr>
            <w:tcW w:w="514" w:type="pct"/>
          </w:tcPr>
          <w:p w14:paraId="64396546" w14:textId="1E80A723"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1 742,67</w:t>
            </w:r>
          </w:p>
        </w:tc>
        <w:tc>
          <w:tcPr>
            <w:tcW w:w="515" w:type="pct"/>
          </w:tcPr>
          <w:p w14:paraId="08EF0AE5" w14:textId="25963E2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2 050,05</w:t>
            </w:r>
          </w:p>
        </w:tc>
        <w:tc>
          <w:tcPr>
            <w:tcW w:w="517" w:type="pct"/>
          </w:tcPr>
          <w:p w14:paraId="5581AC36" w14:textId="13D1D549"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2 073,44</w:t>
            </w:r>
          </w:p>
        </w:tc>
      </w:tr>
      <w:tr w:rsidR="007978D4" w:rsidRPr="007472FF" w14:paraId="0764B26E" w14:textId="77777777" w:rsidTr="00593913">
        <w:trPr>
          <w:trHeight w:val="255"/>
        </w:trPr>
        <w:tc>
          <w:tcPr>
            <w:tcW w:w="1510" w:type="pct"/>
            <w:shd w:val="clear" w:color="auto" w:fill="auto"/>
            <w:noWrap/>
            <w:hideMark/>
          </w:tcPr>
          <w:p w14:paraId="419C440B"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2.13.1 Услуги по передаче теплоэнергии в воде</w:t>
            </w:r>
          </w:p>
        </w:tc>
        <w:tc>
          <w:tcPr>
            <w:tcW w:w="402" w:type="pct"/>
            <w:shd w:val="clear" w:color="auto" w:fill="auto"/>
            <w:noWrap/>
            <w:hideMark/>
          </w:tcPr>
          <w:p w14:paraId="22EB43F2"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514" w:type="pct"/>
            <w:shd w:val="clear" w:color="auto" w:fill="auto"/>
            <w:noWrap/>
          </w:tcPr>
          <w:p w14:paraId="369A6E9C" w14:textId="0FDB2F05"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514" w:type="pct"/>
          </w:tcPr>
          <w:p w14:paraId="5D922C63" w14:textId="43C95D91"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514" w:type="pct"/>
          </w:tcPr>
          <w:p w14:paraId="4BBDCA60" w14:textId="5BB0E20D"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514" w:type="pct"/>
          </w:tcPr>
          <w:p w14:paraId="4B099ABE" w14:textId="550D0DE8"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515" w:type="pct"/>
          </w:tcPr>
          <w:p w14:paraId="4A824B02" w14:textId="5B7DAAFA"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w:t>
            </w:r>
            <w:r w:rsidR="00593913">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0</w:t>
            </w:r>
          </w:p>
        </w:tc>
        <w:tc>
          <w:tcPr>
            <w:tcW w:w="517" w:type="pct"/>
          </w:tcPr>
          <w:p w14:paraId="0384595B" w14:textId="001A9E4A"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7978D4" w:rsidRPr="007472FF" w14:paraId="79BFEA4E" w14:textId="77777777" w:rsidTr="00593913">
        <w:trPr>
          <w:trHeight w:val="255"/>
        </w:trPr>
        <w:tc>
          <w:tcPr>
            <w:tcW w:w="1510" w:type="pct"/>
            <w:shd w:val="clear" w:color="auto" w:fill="auto"/>
            <w:noWrap/>
          </w:tcPr>
          <w:p w14:paraId="3D1DEC8B"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2.13.2 Плата за пользование водными объектами</w:t>
            </w:r>
          </w:p>
        </w:tc>
        <w:tc>
          <w:tcPr>
            <w:tcW w:w="402" w:type="pct"/>
            <w:shd w:val="clear" w:color="auto" w:fill="auto"/>
            <w:noWrap/>
          </w:tcPr>
          <w:p w14:paraId="40086E62" w14:textId="77777777" w:rsidR="007978D4" w:rsidRPr="00E86630" w:rsidRDefault="007978D4" w:rsidP="007978D4">
            <w:pPr>
              <w:jc w:val="center"/>
              <w:rPr>
                <w:rFonts w:ascii="Times New Roman" w:hAnsi="Times New Roman" w:cs="Times New Roman"/>
                <w:sz w:val="20"/>
                <w:szCs w:val="20"/>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514" w:type="pct"/>
            <w:shd w:val="clear" w:color="auto" w:fill="auto"/>
            <w:noWrap/>
          </w:tcPr>
          <w:p w14:paraId="1E7F6FEF" w14:textId="42D850CA"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777,56</w:t>
            </w:r>
          </w:p>
        </w:tc>
        <w:tc>
          <w:tcPr>
            <w:tcW w:w="514" w:type="pct"/>
          </w:tcPr>
          <w:p w14:paraId="19F5DE7F" w14:textId="416296CF"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734,58</w:t>
            </w:r>
          </w:p>
        </w:tc>
        <w:tc>
          <w:tcPr>
            <w:tcW w:w="514" w:type="pct"/>
          </w:tcPr>
          <w:p w14:paraId="08656A3C" w14:textId="03D1363E"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807,57</w:t>
            </w:r>
          </w:p>
        </w:tc>
        <w:tc>
          <w:tcPr>
            <w:tcW w:w="514" w:type="pct"/>
          </w:tcPr>
          <w:p w14:paraId="35A926D6" w14:textId="74FEF0BD"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964,93</w:t>
            </w:r>
          </w:p>
        </w:tc>
        <w:tc>
          <w:tcPr>
            <w:tcW w:w="515" w:type="pct"/>
          </w:tcPr>
          <w:p w14:paraId="3543AB92" w14:textId="3A619BF4"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1 057,69</w:t>
            </w:r>
          </w:p>
        </w:tc>
        <w:tc>
          <w:tcPr>
            <w:tcW w:w="517" w:type="pct"/>
          </w:tcPr>
          <w:p w14:paraId="0019D2FD" w14:textId="412D397A"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1 031,26</w:t>
            </w:r>
          </w:p>
        </w:tc>
      </w:tr>
      <w:tr w:rsidR="007978D4" w:rsidRPr="007472FF" w14:paraId="44216044" w14:textId="77777777" w:rsidTr="00593913">
        <w:trPr>
          <w:trHeight w:val="255"/>
        </w:trPr>
        <w:tc>
          <w:tcPr>
            <w:tcW w:w="1510" w:type="pct"/>
            <w:shd w:val="clear" w:color="auto" w:fill="auto"/>
            <w:noWrap/>
          </w:tcPr>
          <w:p w14:paraId="528CAD98"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2.13 3 Налог на землю</w:t>
            </w:r>
          </w:p>
        </w:tc>
        <w:tc>
          <w:tcPr>
            <w:tcW w:w="402" w:type="pct"/>
            <w:shd w:val="clear" w:color="auto" w:fill="auto"/>
            <w:noWrap/>
          </w:tcPr>
          <w:p w14:paraId="79EC800C" w14:textId="77777777" w:rsidR="007978D4" w:rsidRPr="00E86630" w:rsidRDefault="007978D4" w:rsidP="007978D4">
            <w:pPr>
              <w:jc w:val="center"/>
              <w:rPr>
                <w:rFonts w:ascii="Times New Roman" w:hAnsi="Times New Roman" w:cs="Times New Roman"/>
                <w:sz w:val="20"/>
                <w:szCs w:val="20"/>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514" w:type="pct"/>
            <w:shd w:val="clear" w:color="auto" w:fill="auto"/>
            <w:noWrap/>
          </w:tcPr>
          <w:p w14:paraId="00F958C7" w14:textId="4DA8AB8B"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82,95</w:t>
            </w:r>
          </w:p>
        </w:tc>
        <w:tc>
          <w:tcPr>
            <w:tcW w:w="514" w:type="pct"/>
          </w:tcPr>
          <w:p w14:paraId="78CF8D0D" w14:textId="0ADA0DCA"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68,51</w:t>
            </w:r>
          </w:p>
        </w:tc>
        <w:tc>
          <w:tcPr>
            <w:tcW w:w="514" w:type="pct"/>
          </w:tcPr>
          <w:p w14:paraId="4D6325DB" w14:textId="0DB7BE7C"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47,85</w:t>
            </w:r>
          </w:p>
        </w:tc>
        <w:tc>
          <w:tcPr>
            <w:tcW w:w="514" w:type="pct"/>
          </w:tcPr>
          <w:p w14:paraId="6FB02AC8" w14:textId="4BD4788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81,40</w:t>
            </w:r>
          </w:p>
        </w:tc>
        <w:tc>
          <w:tcPr>
            <w:tcW w:w="515" w:type="pct"/>
          </w:tcPr>
          <w:p w14:paraId="54662DE5" w14:textId="4EEB3C62"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30,64</w:t>
            </w:r>
          </w:p>
        </w:tc>
        <w:tc>
          <w:tcPr>
            <w:tcW w:w="517" w:type="pct"/>
          </w:tcPr>
          <w:p w14:paraId="6EFB921D" w14:textId="14AD5BDD"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0,72</w:t>
            </w:r>
          </w:p>
        </w:tc>
      </w:tr>
      <w:tr w:rsidR="007978D4" w:rsidRPr="007472FF" w14:paraId="374F32DE" w14:textId="77777777" w:rsidTr="00593913">
        <w:trPr>
          <w:trHeight w:val="255"/>
        </w:trPr>
        <w:tc>
          <w:tcPr>
            <w:tcW w:w="1510" w:type="pct"/>
            <w:shd w:val="clear" w:color="auto" w:fill="auto"/>
            <w:noWrap/>
          </w:tcPr>
          <w:p w14:paraId="4F76E2C0"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2.13.4 Транспортный налог</w:t>
            </w:r>
          </w:p>
        </w:tc>
        <w:tc>
          <w:tcPr>
            <w:tcW w:w="402" w:type="pct"/>
            <w:shd w:val="clear" w:color="auto" w:fill="auto"/>
            <w:noWrap/>
          </w:tcPr>
          <w:p w14:paraId="1EE5B59F" w14:textId="77777777" w:rsidR="007978D4" w:rsidRPr="00E86630" w:rsidRDefault="007978D4" w:rsidP="007978D4">
            <w:pPr>
              <w:jc w:val="center"/>
              <w:rPr>
                <w:rFonts w:ascii="Times New Roman" w:hAnsi="Times New Roman" w:cs="Times New Roman"/>
                <w:sz w:val="20"/>
                <w:szCs w:val="20"/>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514" w:type="pct"/>
            <w:shd w:val="clear" w:color="auto" w:fill="auto"/>
            <w:noWrap/>
          </w:tcPr>
          <w:p w14:paraId="6D754E61" w14:textId="31785D4F"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4,03</w:t>
            </w:r>
          </w:p>
        </w:tc>
        <w:tc>
          <w:tcPr>
            <w:tcW w:w="514" w:type="pct"/>
          </w:tcPr>
          <w:p w14:paraId="484CD33A" w14:textId="33947E1E"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3,61</w:t>
            </w:r>
          </w:p>
        </w:tc>
        <w:tc>
          <w:tcPr>
            <w:tcW w:w="514" w:type="pct"/>
          </w:tcPr>
          <w:p w14:paraId="465038CD" w14:textId="24909C71"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3,23</w:t>
            </w:r>
          </w:p>
        </w:tc>
        <w:tc>
          <w:tcPr>
            <w:tcW w:w="514" w:type="pct"/>
          </w:tcPr>
          <w:p w14:paraId="0E9FFD6C" w14:textId="37CFA0E8"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1,03</w:t>
            </w:r>
          </w:p>
        </w:tc>
        <w:tc>
          <w:tcPr>
            <w:tcW w:w="515" w:type="pct"/>
          </w:tcPr>
          <w:p w14:paraId="2AC9CFC2" w14:textId="04FF9F14"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0.2</w:t>
            </w:r>
          </w:p>
        </w:tc>
        <w:tc>
          <w:tcPr>
            <w:tcW w:w="517" w:type="pct"/>
          </w:tcPr>
          <w:p w14:paraId="1B340FCF" w14:textId="59A9F870"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7978D4" w:rsidRPr="007472FF" w14:paraId="4665CDF1" w14:textId="77777777" w:rsidTr="00593913">
        <w:trPr>
          <w:trHeight w:val="255"/>
        </w:trPr>
        <w:tc>
          <w:tcPr>
            <w:tcW w:w="1510" w:type="pct"/>
            <w:shd w:val="clear" w:color="auto" w:fill="auto"/>
            <w:noWrap/>
          </w:tcPr>
          <w:p w14:paraId="745F511A"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2.13.5 Налог на имущество</w:t>
            </w:r>
          </w:p>
        </w:tc>
        <w:tc>
          <w:tcPr>
            <w:tcW w:w="402" w:type="pct"/>
            <w:shd w:val="clear" w:color="auto" w:fill="auto"/>
            <w:noWrap/>
          </w:tcPr>
          <w:p w14:paraId="07B74637" w14:textId="77777777" w:rsidR="007978D4" w:rsidRPr="00E86630" w:rsidRDefault="007978D4" w:rsidP="007978D4">
            <w:pPr>
              <w:jc w:val="center"/>
              <w:rPr>
                <w:rFonts w:ascii="Times New Roman" w:hAnsi="Times New Roman" w:cs="Times New Roman"/>
                <w:sz w:val="20"/>
                <w:szCs w:val="20"/>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514" w:type="pct"/>
            <w:shd w:val="clear" w:color="auto" w:fill="auto"/>
            <w:noWrap/>
          </w:tcPr>
          <w:p w14:paraId="1D0D5186" w14:textId="5D868314"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609,30</w:t>
            </w:r>
          </w:p>
        </w:tc>
        <w:tc>
          <w:tcPr>
            <w:tcW w:w="514" w:type="pct"/>
          </w:tcPr>
          <w:p w14:paraId="22FD353C" w14:textId="450BE59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344,23</w:t>
            </w:r>
          </w:p>
        </w:tc>
        <w:tc>
          <w:tcPr>
            <w:tcW w:w="514" w:type="pct"/>
          </w:tcPr>
          <w:p w14:paraId="66EFF112" w14:textId="170FA080"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392,28</w:t>
            </w:r>
          </w:p>
        </w:tc>
        <w:tc>
          <w:tcPr>
            <w:tcW w:w="514" w:type="pct"/>
          </w:tcPr>
          <w:p w14:paraId="1E003B2C" w14:textId="35C5632A"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695,31</w:t>
            </w:r>
          </w:p>
        </w:tc>
        <w:tc>
          <w:tcPr>
            <w:tcW w:w="515" w:type="pct"/>
          </w:tcPr>
          <w:p w14:paraId="09EAD596" w14:textId="17E53923"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961,51</w:t>
            </w:r>
          </w:p>
        </w:tc>
        <w:tc>
          <w:tcPr>
            <w:tcW w:w="517" w:type="pct"/>
          </w:tcPr>
          <w:p w14:paraId="1110A3BA" w14:textId="1FD371E9"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1 041,46</w:t>
            </w:r>
          </w:p>
        </w:tc>
      </w:tr>
      <w:tr w:rsidR="007978D4" w:rsidRPr="007472FF" w14:paraId="0AB4777C" w14:textId="77777777" w:rsidTr="00593913">
        <w:trPr>
          <w:trHeight w:val="510"/>
        </w:trPr>
        <w:tc>
          <w:tcPr>
            <w:tcW w:w="1510" w:type="pct"/>
            <w:shd w:val="clear" w:color="auto" w:fill="auto"/>
            <w:hideMark/>
          </w:tcPr>
          <w:p w14:paraId="4A9A794E"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 Валовая прибыль (убытки) от реализации товаров и оказания услуг по регулируемому виду деятельности</w:t>
            </w:r>
          </w:p>
        </w:tc>
        <w:tc>
          <w:tcPr>
            <w:tcW w:w="402" w:type="pct"/>
            <w:shd w:val="clear" w:color="auto" w:fill="auto"/>
            <w:noWrap/>
            <w:hideMark/>
          </w:tcPr>
          <w:p w14:paraId="232C8E9D"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514" w:type="pct"/>
            <w:shd w:val="clear" w:color="auto" w:fill="auto"/>
            <w:noWrap/>
          </w:tcPr>
          <w:p w14:paraId="1F7CD582"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-14 780,5</w:t>
            </w:r>
          </w:p>
          <w:p w14:paraId="4DE4D5AF" w14:textId="1317B039"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w:t>
            </w:r>
          </w:p>
        </w:tc>
        <w:tc>
          <w:tcPr>
            <w:tcW w:w="514" w:type="pct"/>
          </w:tcPr>
          <w:p w14:paraId="6717C9BF"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-31 464,8</w:t>
            </w:r>
          </w:p>
          <w:p w14:paraId="48636B52" w14:textId="16A3A21F"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w:t>
            </w:r>
          </w:p>
        </w:tc>
        <w:tc>
          <w:tcPr>
            <w:tcW w:w="514" w:type="pct"/>
          </w:tcPr>
          <w:p w14:paraId="3EDFF3A9" w14:textId="75699C0A"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30 766,52</w:t>
            </w:r>
          </w:p>
        </w:tc>
        <w:tc>
          <w:tcPr>
            <w:tcW w:w="514" w:type="pct"/>
          </w:tcPr>
          <w:p w14:paraId="30937CA0" w14:textId="1ECAABE0"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42 203,66</w:t>
            </w:r>
          </w:p>
        </w:tc>
        <w:tc>
          <w:tcPr>
            <w:tcW w:w="515" w:type="pct"/>
          </w:tcPr>
          <w:p w14:paraId="2520E4FC" w14:textId="3E984FA8"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51 937,29</w:t>
            </w:r>
          </w:p>
        </w:tc>
        <w:tc>
          <w:tcPr>
            <w:tcW w:w="517" w:type="pct"/>
          </w:tcPr>
          <w:p w14:paraId="79FD6FBC" w14:textId="5F5170BB"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-62 438,31</w:t>
            </w:r>
          </w:p>
        </w:tc>
      </w:tr>
      <w:tr w:rsidR="00593913" w:rsidRPr="007472FF" w14:paraId="31961F4F" w14:textId="77777777" w:rsidTr="00593913">
        <w:trPr>
          <w:trHeight w:val="510"/>
        </w:trPr>
        <w:tc>
          <w:tcPr>
            <w:tcW w:w="1510" w:type="pct"/>
            <w:shd w:val="clear" w:color="auto" w:fill="auto"/>
            <w:hideMark/>
          </w:tcPr>
          <w:p w14:paraId="48589102" w14:textId="77777777" w:rsidR="00593913" w:rsidRPr="00E86630" w:rsidRDefault="00593913" w:rsidP="00593913">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 Чистая прибыль, полученная от регулируемого вида деятельности, в том числе:</w:t>
            </w:r>
          </w:p>
        </w:tc>
        <w:tc>
          <w:tcPr>
            <w:tcW w:w="402" w:type="pct"/>
            <w:shd w:val="clear" w:color="auto" w:fill="auto"/>
            <w:noWrap/>
            <w:hideMark/>
          </w:tcPr>
          <w:p w14:paraId="08BFE614" w14:textId="77777777"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514" w:type="pct"/>
            <w:shd w:val="clear" w:color="auto" w:fill="auto"/>
            <w:noWrap/>
          </w:tcPr>
          <w:p w14:paraId="44EA3367" w14:textId="7434B66C"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514" w:type="pct"/>
          </w:tcPr>
          <w:p w14:paraId="67C2E1B7" w14:textId="382E18FE"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514" w:type="pct"/>
          </w:tcPr>
          <w:p w14:paraId="3A5A0784" w14:textId="18A213C9"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14" w:type="pct"/>
          </w:tcPr>
          <w:p w14:paraId="2ADF2B38" w14:textId="031ED7EC"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15" w:type="pct"/>
          </w:tcPr>
          <w:p w14:paraId="4E89DC22" w14:textId="1C7DE626"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1972F0">
              <w:rPr>
                <w:rFonts w:ascii="Times New Roman" w:eastAsia="Times New Roman" w:hAnsi="Times New Roman" w:cs="Times New Roman"/>
                <w:sz w:val="20"/>
                <w:szCs w:val="20"/>
                <w:lang w:eastAsia="ru-RU"/>
              </w:rPr>
              <w:t>0,00</w:t>
            </w:r>
          </w:p>
        </w:tc>
        <w:tc>
          <w:tcPr>
            <w:tcW w:w="517" w:type="pct"/>
          </w:tcPr>
          <w:p w14:paraId="19CEE78F" w14:textId="645A0EBE"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593913" w:rsidRPr="007472FF" w14:paraId="6E28061B" w14:textId="77777777" w:rsidTr="00593913">
        <w:trPr>
          <w:trHeight w:val="510"/>
        </w:trPr>
        <w:tc>
          <w:tcPr>
            <w:tcW w:w="1510" w:type="pct"/>
            <w:shd w:val="clear" w:color="auto" w:fill="auto"/>
            <w:hideMark/>
          </w:tcPr>
          <w:p w14:paraId="673BE2AD" w14:textId="77777777" w:rsidR="00593913" w:rsidRPr="00E86630" w:rsidRDefault="00593913" w:rsidP="00593913">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4.1 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402" w:type="pct"/>
            <w:shd w:val="clear" w:color="auto" w:fill="auto"/>
            <w:noWrap/>
            <w:hideMark/>
          </w:tcPr>
          <w:p w14:paraId="7F7403E6" w14:textId="77777777"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514" w:type="pct"/>
            <w:shd w:val="clear" w:color="auto" w:fill="auto"/>
            <w:noWrap/>
          </w:tcPr>
          <w:p w14:paraId="20C694D4" w14:textId="3EDD86F9"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514" w:type="pct"/>
          </w:tcPr>
          <w:p w14:paraId="7D484FAB" w14:textId="5052AE51" w:rsidR="00593913" w:rsidRPr="00E86630" w:rsidRDefault="00593913" w:rsidP="00593913">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0,00</w:t>
            </w:r>
          </w:p>
        </w:tc>
        <w:tc>
          <w:tcPr>
            <w:tcW w:w="514" w:type="pct"/>
          </w:tcPr>
          <w:p w14:paraId="5A255E56" w14:textId="15395377"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14" w:type="pct"/>
          </w:tcPr>
          <w:p w14:paraId="66A0F5F6" w14:textId="68D4EC1C"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15" w:type="pct"/>
          </w:tcPr>
          <w:p w14:paraId="4808CDB6" w14:textId="24F2FD66"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1972F0">
              <w:rPr>
                <w:rFonts w:ascii="Times New Roman" w:eastAsia="Times New Roman" w:hAnsi="Times New Roman" w:cs="Times New Roman"/>
                <w:sz w:val="20"/>
                <w:szCs w:val="20"/>
                <w:lang w:eastAsia="ru-RU"/>
              </w:rPr>
              <w:t>0,00</w:t>
            </w:r>
          </w:p>
        </w:tc>
        <w:tc>
          <w:tcPr>
            <w:tcW w:w="517" w:type="pct"/>
          </w:tcPr>
          <w:p w14:paraId="14C895D0" w14:textId="2798B0D7"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1E2CC5">
              <w:rPr>
                <w:rFonts w:ascii="Times New Roman" w:eastAsia="Times New Roman" w:hAnsi="Times New Roman" w:cs="Times New Roman"/>
                <w:sz w:val="20"/>
                <w:szCs w:val="20"/>
                <w:lang w:eastAsia="ru-RU"/>
              </w:rPr>
              <w:t>0,00</w:t>
            </w:r>
          </w:p>
        </w:tc>
      </w:tr>
      <w:tr w:rsidR="00593913" w:rsidRPr="007472FF" w14:paraId="24CA5CB2" w14:textId="77777777" w:rsidTr="00593913">
        <w:trPr>
          <w:trHeight w:val="417"/>
        </w:trPr>
        <w:tc>
          <w:tcPr>
            <w:tcW w:w="1510" w:type="pct"/>
            <w:shd w:val="clear" w:color="auto" w:fill="auto"/>
            <w:hideMark/>
          </w:tcPr>
          <w:p w14:paraId="107F26D5" w14:textId="77777777" w:rsidR="00593913" w:rsidRPr="00E86630" w:rsidRDefault="00593913" w:rsidP="00593913">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5. Изменение стоимости основных фондов, в том числе: </w:t>
            </w:r>
          </w:p>
        </w:tc>
        <w:tc>
          <w:tcPr>
            <w:tcW w:w="402" w:type="pct"/>
            <w:shd w:val="clear" w:color="auto" w:fill="auto"/>
            <w:noWrap/>
            <w:hideMark/>
          </w:tcPr>
          <w:p w14:paraId="790177F1" w14:textId="77777777"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514" w:type="pct"/>
            <w:shd w:val="clear" w:color="auto" w:fill="auto"/>
            <w:noWrap/>
          </w:tcPr>
          <w:p w14:paraId="246AEBCB" w14:textId="7D86BDD6"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514" w:type="pct"/>
          </w:tcPr>
          <w:p w14:paraId="34E491A1" w14:textId="34785E1C" w:rsidR="00593913" w:rsidRPr="00E86630" w:rsidRDefault="00593913" w:rsidP="00593913">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0,00</w:t>
            </w:r>
          </w:p>
        </w:tc>
        <w:tc>
          <w:tcPr>
            <w:tcW w:w="514" w:type="pct"/>
          </w:tcPr>
          <w:p w14:paraId="3FB3A0E2" w14:textId="298F9308"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14" w:type="pct"/>
          </w:tcPr>
          <w:p w14:paraId="692FDE4F" w14:textId="509E36F7"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15" w:type="pct"/>
          </w:tcPr>
          <w:p w14:paraId="6C705F3A" w14:textId="18EFF15F"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1972F0">
              <w:rPr>
                <w:rFonts w:ascii="Times New Roman" w:eastAsia="Times New Roman" w:hAnsi="Times New Roman" w:cs="Times New Roman"/>
                <w:sz w:val="20"/>
                <w:szCs w:val="20"/>
                <w:lang w:eastAsia="ru-RU"/>
              </w:rPr>
              <w:t>0,00</w:t>
            </w:r>
          </w:p>
        </w:tc>
        <w:tc>
          <w:tcPr>
            <w:tcW w:w="517" w:type="pct"/>
          </w:tcPr>
          <w:p w14:paraId="2E022ECE" w14:textId="27C4E480"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1E2CC5">
              <w:rPr>
                <w:rFonts w:ascii="Times New Roman" w:eastAsia="Times New Roman" w:hAnsi="Times New Roman" w:cs="Times New Roman"/>
                <w:sz w:val="20"/>
                <w:szCs w:val="20"/>
                <w:lang w:eastAsia="ru-RU"/>
              </w:rPr>
              <w:t>0,00</w:t>
            </w:r>
          </w:p>
        </w:tc>
      </w:tr>
      <w:tr w:rsidR="00593913" w:rsidRPr="007472FF" w14:paraId="60B32FEF" w14:textId="77777777" w:rsidTr="00593913">
        <w:trPr>
          <w:trHeight w:val="255"/>
        </w:trPr>
        <w:tc>
          <w:tcPr>
            <w:tcW w:w="1510" w:type="pct"/>
            <w:shd w:val="clear" w:color="auto" w:fill="auto"/>
            <w:noWrap/>
            <w:hideMark/>
          </w:tcPr>
          <w:p w14:paraId="0252D390" w14:textId="77777777" w:rsidR="00593913" w:rsidRPr="00E86630" w:rsidRDefault="00593913" w:rsidP="00593913">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5.1 Изменение стоимости основных фондов за счет их ввода в эксплуатацию (вывода из эксплуатации)</w:t>
            </w:r>
          </w:p>
        </w:tc>
        <w:tc>
          <w:tcPr>
            <w:tcW w:w="402" w:type="pct"/>
            <w:shd w:val="clear" w:color="auto" w:fill="auto"/>
            <w:noWrap/>
            <w:hideMark/>
          </w:tcPr>
          <w:p w14:paraId="3E8AE5F2" w14:textId="77777777"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514" w:type="pct"/>
            <w:shd w:val="clear" w:color="auto" w:fill="auto"/>
            <w:noWrap/>
          </w:tcPr>
          <w:p w14:paraId="71A45C51" w14:textId="61039571"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514" w:type="pct"/>
          </w:tcPr>
          <w:p w14:paraId="49767361" w14:textId="5C8D20FB" w:rsidR="00593913" w:rsidRPr="00E86630" w:rsidRDefault="00593913" w:rsidP="00593913">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0,00</w:t>
            </w:r>
          </w:p>
        </w:tc>
        <w:tc>
          <w:tcPr>
            <w:tcW w:w="514" w:type="pct"/>
          </w:tcPr>
          <w:p w14:paraId="60353610" w14:textId="38B12DDD"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14" w:type="pct"/>
          </w:tcPr>
          <w:p w14:paraId="7467FE3E" w14:textId="3370F8B6"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15" w:type="pct"/>
          </w:tcPr>
          <w:p w14:paraId="54918915" w14:textId="480B8FA5"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1972F0">
              <w:rPr>
                <w:rFonts w:ascii="Times New Roman" w:eastAsia="Times New Roman" w:hAnsi="Times New Roman" w:cs="Times New Roman"/>
                <w:sz w:val="20"/>
                <w:szCs w:val="20"/>
                <w:lang w:eastAsia="ru-RU"/>
              </w:rPr>
              <w:t>0,00</w:t>
            </w:r>
          </w:p>
        </w:tc>
        <w:tc>
          <w:tcPr>
            <w:tcW w:w="517" w:type="pct"/>
          </w:tcPr>
          <w:p w14:paraId="6E44CE81" w14:textId="477EC569"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1E2CC5">
              <w:rPr>
                <w:rFonts w:ascii="Times New Roman" w:eastAsia="Times New Roman" w:hAnsi="Times New Roman" w:cs="Times New Roman"/>
                <w:sz w:val="20"/>
                <w:szCs w:val="20"/>
                <w:lang w:eastAsia="ru-RU"/>
              </w:rPr>
              <w:t>0,00</w:t>
            </w:r>
          </w:p>
        </w:tc>
      </w:tr>
      <w:tr w:rsidR="00593913" w:rsidRPr="007472FF" w14:paraId="08230BAE" w14:textId="77777777" w:rsidTr="00593913">
        <w:trPr>
          <w:trHeight w:val="255"/>
        </w:trPr>
        <w:tc>
          <w:tcPr>
            <w:tcW w:w="1510" w:type="pct"/>
            <w:shd w:val="clear" w:color="auto" w:fill="auto"/>
            <w:noWrap/>
          </w:tcPr>
          <w:p w14:paraId="5542D471" w14:textId="77777777" w:rsidR="00593913" w:rsidRPr="00E86630" w:rsidRDefault="00593913" w:rsidP="00593913">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5.1.2 Изменение стоимости основных фондов за счет их ввода в эксплуатацию </w:t>
            </w:r>
          </w:p>
        </w:tc>
        <w:tc>
          <w:tcPr>
            <w:tcW w:w="402" w:type="pct"/>
            <w:shd w:val="clear" w:color="auto" w:fill="auto"/>
            <w:noWrap/>
          </w:tcPr>
          <w:p w14:paraId="7FDCCD1C" w14:textId="77777777"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514" w:type="pct"/>
            <w:shd w:val="clear" w:color="auto" w:fill="auto"/>
            <w:noWrap/>
          </w:tcPr>
          <w:p w14:paraId="54B5B81C" w14:textId="3C977B30"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514" w:type="pct"/>
          </w:tcPr>
          <w:p w14:paraId="5A64FDA3" w14:textId="18E285EA" w:rsidR="00593913" w:rsidRPr="00E86630" w:rsidRDefault="00593913" w:rsidP="00593913">
            <w:pPr>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0,00</w:t>
            </w:r>
          </w:p>
        </w:tc>
        <w:tc>
          <w:tcPr>
            <w:tcW w:w="514" w:type="pct"/>
          </w:tcPr>
          <w:p w14:paraId="6F632C88" w14:textId="17A2196C"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14" w:type="pct"/>
          </w:tcPr>
          <w:p w14:paraId="4AB040D6" w14:textId="22FAAF9D"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15" w:type="pct"/>
          </w:tcPr>
          <w:p w14:paraId="66B42D14" w14:textId="7E928760"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1972F0">
              <w:rPr>
                <w:rFonts w:ascii="Times New Roman" w:eastAsia="Times New Roman" w:hAnsi="Times New Roman" w:cs="Times New Roman"/>
                <w:sz w:val="20"/>
                <w:szCs w:val="20"/>
                <w:lang w:eastAsia="ru-RU"/>
              </w:rPr>
              <w:t>0,00</w:t>
            </w:r>
          </w:p>
        </w:tc>
        <w:tc>
          <w:tcPr>
            <w:tcW w:w="517" w:type="pct"/>
          </w:tcPr>
          <w:p w14:paraId="29324237" w14:textId="65682ED9"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1E2CC5">
              <w:rPr>
                <w:rFonts w:ascii="Times New Roman" w:eastAsia="Times New Roman" w:hAnsi="Times New Roman" w:cs="Times New Roman"/>
                <w:sz w:val="20"/>
                <w:szCs w:val="20"/>
                <w:lang w:eastAsia="ru-RU"/>
              </w:rPr>
              <w:t>0,00</w:t>
            </w:r>
          </w:p>
        </w:tc>
      </w:tr>
      <w:tr w:rsidR="00593913" w:rsidRPr="007472FF" w14:paraId="60F1393B" w14:textId="77777777" w:rsidTr="00593913">
        <w:trPr>
          <w:trHeight w:val="255"/>
        </w:trPr>
        <w:tc>
          <w:tcPr>
            <w:tcW w:w="1510" w:type="pct"/>
            <w:shd w:val="clear" w:color="auto" w:fill="auto"/>
            <w:noWrap/>
          </w:tcPr>
          <w:p w14:paraId="4383C191" w14:textId="77777777" w:rsidR="00593913" w:rsidRPr="00E86630" w:rsidRDefault="00593913" w:rsidP="00593913">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5.1.2 Изменение стоимости основных фондов за счет их вывода из эксплуатации</w:t>
            </w:r>
          </w:p>
        </w:tc>
        <w:tc>
          <w:tcPr>
            <w:tcW w:w="402" w:type="pct"/>
            <w:shd w:val="clear" w:color="auto" w:fill="auto"/>
            <w:noWrap/>
          </w:tcPr>
          <w:p w14:paraId="30A5A9B9" w14:textId="77777777"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514" w:type="pct"/>
            <w:shd w:val="clear" w:color="auto" w:fill="auto"/>
            <w:noWrap/>
          </w:tcPr>
          <w:p w14:paraId="5E6CF413" w14:textId="7758794E"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514" w:type="pct"/>
          </w:tcPr>
          <w:p w14:paraId="14DC5CE3" w14:textId="6817071F" w:rsidR="00593913" w:rsidRPr="00E86630" w:rsidRDefault="00593913" w:rsidP="00593913">
            <w:pPr>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0,00</w:t>
            </w:r>
          </w:p>
        </w:tc>
        <w:tc>
          <w:tcPr>
            <w:tcW w:w="514" w:type="pct"/>
          </w:tcPr>
          <w:p w14:paraId="64E43E17" w14:textId="003CCE51"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14" w:type="pct"/>
          </w:tcPr>
          <w:p w14:paraId="232ED917" w14:textId="65887139"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15" w:type="pct"/>
          </w:tcPr>
          <w:p w14:paraId="574B0DF0" w14:textId="5660774B"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1972F0">
              <w:rPr>
                <w:rFonts w:ascii="Times New Roman" w:eastAsia="Times New Roman" w:hAnsi="Times New Roman" w:cs="Times New Roman"/>
                <w:sz w:val="20"/>
                <w:szCs w:val="20"/>
                <w:lang w:eastAsia="ru-RU"/>
              </w:rPr>
              <w:t>0,00</w:t>
            </w:r>
          </w:p>
        </w:tc>
        <w:tc>
          <w:tcPr>
            <w:tcW w:w="517" w:type="pct"/>
          </w:tcPr>
          <w:p w14:paraId="75628E12" w14:textId="68DA35A3"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1E2CC5">
              <w:rPr>
                <w:rFonts w:ascii="Times New Roman" w:eastAsia="Times New Roman" w:hAnsi="Times New Roman" w:cs="Times New Roman"/>
                <w:sz w:val="20"/>
                <w:szCs w:val="20"/>
                <w:lang w:eastAsia="ru-RU"/>
              </w:rPr>
              <w:t>0,00</w:t>
            </w:r>
          </w:p>
        </w:tc>
      </w:tr>
      <w:tr w:rsidR="00593913" w:rsidRPr="007472FF" w14:paraId="219C26D3" w14:textId="77777777" w:rsidTr="00593913">
        <w:trPr>
          <w:trHeight w:val="255"/>
        </w:trPr>
        <w:tc>
          <w:tcPr>
            <w:tcW w:w="1510" w:type="pct"/>
            <w:shd w:val="clear" w:color="auto" w:fill="auto"/>
            <w:noWrap/>
            <w:hideMark/>
          </w:tcPr>
          <w:p w14:paraId="212D6D78" w14:textId="77777777" w:rsidR="00593913" w:rsidRPr="00E86630" w:rsidRDefault="00593913" w:rsidP="00593913">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 Изменение стоимости основных фондов за счет их переоценки</w:t>
            </w:r>
          </w:p>
        </w:tc>
        <w:tc>
          <w:tcPr>
            <w:tcW w:w="402" w:type="pct"/>
            <w:shd w:val="clear" w:color="auto" w:fill="auto"/>
            <w:noWrap/>
            <w:hideMark/>
          </w:tcPr>
          <w:p w14:paraId="66CD50AF" w14:textId="77777777"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514" w:type="pct"/>
            <w:shd w:val="clear" w:color="auto" w:fill="auto"/>
            <w:noWrap/>
            <w:hideMark/>
          </w:tcPr>
          <w:p w14:paraId="6D9D3D56" w14:textId="460002EB"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514" w:type="pct"/>
          </w:tcPr>
          <w:p w14:paraId="4446FE6F" w14:textId="1278B4B5"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514" w:type="pct"/>
          </w:tcPr>
          <w:p w14:paraId="729BBB44" w14:textId="4D435030"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514" w:type="pct"/>
          </w:tcPr>
          <w:p w14:paraId="5B6C22D4" w14:textId="797AA6FA"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515" w:type="pct"/>
          </w:tcPr>
          <w:p w14:paraId="5E80F40F" w14:textId="4DCD572E"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1972F0">
              <w:rPr>
                <w:rFonts w:ascii="Times New Roman" w:eastAsia="Times New Roman" w:hAnsi="Times New Roman" w:cs="Times New Roman"/>
                <w:sz w:val="20"/>
                <w:szCs w:val="20"/>
                <w:lang w:eastAsia="ru-RU"/>
              </w:rPr>
              <w:t>0,00</w:t>
            </w:r>
          </w:p>
        </w:tc>
        <w:tc>
          <w:tcPr>
            <w:tcW w:w="517" w:type="pct"/>
          </w:tcPr>
          <w:p w14:paraId="141FC383" w14:textId="1648A341"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1E2CC5">
              <w:rPr>
                <w:rFonts w:ascii="Times New Roman" w:eastAsia="Times New Roman" w:hAnsi="Times New Roman" w:cs="Times New Roman"/>
                <w:sz w:val="20"/>
                <w:szCs w:val="20"/>
                <w:lang w:eastAsia="ru-RU"/>
              </w:rPr>
              <w:t>0,00</w:t>
            </w:r>
          </w:p>
        </w:tc>
      </w:tr>
      <w:tr w:rsidR="007978D4" w:rsidRPr="007472FF" w14:paraId="1237B773" w14:textId="77777777" w:rsidTr="00593913">
        <w:trPr>
          <w:trHeight w:val="510"/>
        </w:trPr>
        <w:tc>
          <w:tcPr>
            <w:tcW w:w="1510" w:type="pct"/>
            <w:shd w:val="clear" w:color="auto" w:fill="auto"/>
            <w:hideMark/>
          </w:tcPr>
          <w:p w14:paraId="7E8A22E6"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 Годовая бухгалтерская отчетность, включая бухгалтерский баланс и приложения к нему</w:t>
            </w:r>
          </w:p>
        </w:tc>
        <w:tc>
          <w:tcPr>
            <w:tcW w:w="402" w:type="pct"/>
            <w:shd w:val="clear" w:color="auto" w:fill="auto"/>
            <w:noWrap/>
            <w:hideMark/>
          </w:tcPr>
          <w:p w14:paraId="1469BEE1"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x</w:t>
            </w:r>
          </w:p>
        </w:tc>
        <w:tc>
          <w:tcPr>
            <w:tcW w:w="514" w:type="pct"/>
            <w:shd w:val="clear" w:color="auto" w:fill="auto"/>
            <w:noWrap/>
            <w:hideMark/>
          </w:tcPr>
          <w:p w14:paraId="2455EB4C" w14:textId="3F01AA4B" w:rsidR="007978D4" w:rsidRPr="00E86630" w:rsidRDefault="00000000" w:rsidP="007978D4">
            <w:pPr>
              <w:spacing w:after="0" w:line="240" w:lineRule="auto"/>
              <w:jc w:val="center"/>
              <w:rPr>
                <w:rFonts w:ascii="Times New Roman" w:eastAsia="Times New Roman" w:hAnsi="Times New Roman" w:cs="Times New Roman"/>
                <w:sz w:val="20"/>
                <w:szCs w:val="20"/>
                <w:lang w:eastAsia="ru-RU"/>
              </w:rPr>
            </w:pPr>
            <w:hyperlink r:id="rId33" w:anchor="RANGE!H94" w:tooltip="Кликните по гиперссылке, чтобы перейти по гиперссылке или отредактировать её" w:history="1">
              <w:r w:rsidR="007978D4" w:rsidRPr="00E86630">
                <w:rPr>
                  <w:rFonts w:ascii="Times New Roman" w:eastAsia="Times New Roman" w:hAnsi="Times New Roman" w:cs="Times New Roman"/>
                  <w:sz w:val="20"/>
                  <w:szCs w:val="20"/>
                  <w:lang w:eastAsia="ru-RU"/>
                </w:rPr>
                <w:t>https://portal.eias.ru/Portal/DownloadPage.aspx?type=12&amp;guid=7</w:t>
              </w:r>
              <w:r w:rsidR="007978D4" w:rsidRPr="00E86630">
                <w:rPr>
                  <w:rFonts w:ascii="Times New Roman" w:eastAsia="Times New Roman" w:hAnsi="Times New Roman" w:cs="Times New Roman"/>
                  <w:sz w:val="20"/>
                  <w:szCs w:val="20"/>
                  <w:lang w:eastAsia="ru-RU"/>
                </w:rPr>
                <w:lastRenderedPageBreak/>
                <w:t>2c1f472-c7e9-4c6b-a51d-3fd7f1ae670b</w:t>
              </w:r>
            </w:hyperlink>
          </w:p>
        </w:tc>
        <w:tc>
          <w:tcPr>
            <w:tcW w:w="514" w:type="pct"/>
          </w:tcPr>
          <w:p w14:paraId="0F30988E" w14:textId="0E643A2B" w:rsidR="007978D4" w:rsidRPr="00E86630" w:rsidRDefault="00000000" w:rsidP="007978D4">
            <w:pPr>
              <w:spacing w:after="0" w:line="240" w:lineRule="auto"/>
              <w:jc w:val="center"/>
              <w:rPr>
                <w:rFonts w:ascii="Times New Roman" w:eastAsia="Times New Roman" w:hAnsi="Times New Roman" w:cs="Times New Roman"/>
                <w:sz w:val="20"/>
                <w:szCs w:val="20"/>
                <w:lang w:eastAsia="ru-RU"/>
              </w:rPr>
            </w:pPr>
            <w:hyperlink r:id="rId34" w:history="1">
              <w:r w:rsidR="007978D4" w:rsidRPr="00E86630">
                <w:rPr>
                  <w:rStyle w:val="af1"/>
                  <w:rFonts w:ascii="Times New Roman" w:eastAsia="Times New Roman" w:hAnsi="Times New Roman" w:cs="Times New Roman"/>
                  <w:sz w:val="20"/>
                  <w:szCs w:val="20"/>
                  <w:lang w:eastAsia="ru-RU"/>
                </w:rPr>
                <w:t>https://portal.eias.ru/Portal/DownloadPage.aspx?type=12&amp;guid=f</w:t>
              </w:r>
              <w:r w:rsidR="007978D4" w:rsidRPr="00E86630">
                <w:rPr>
                  <w:rStyle w:val="af1"/>
                  <w:rFonts w:ascii="Times New Roman" w:eastAsia="Times New Roman" w:hAnsi="Times New Roman" w:cs="Times New Roman"/>
                  <w:sz w:val="20"/>
                  <w:szCs w:val="20"/>
                  <w:lang w:eastAsia="ru-RU"/>
                </w:rPr>
                <w:lastRenderedPageBreak/>
                <w:t>1408698-f55e-4a7e-94ff-8e5e1e095cab</w:t>
              </w:r>
            </w:hyperlink>
          </w:p>
        </w:tc>
        <w:tc>
          <w:tcPr>
            <w:tcW w:w="514" w:type="pct"/>
          </w:tcPr>
          <w:p w14:paraId="5659402C" w14:textId="5B487D45" w:rsidR="007978D4" w:rsidRPr="00E86630" w:rsidRDefault="00000000" w:rsidP="007978D4">
            <w:pPr>
              <w:spacing w:after="0" w:line="240" w:lineRule="auto"/>
              <w:jc w:val="center"/>
              <w:rPr>
                <w:rFonts w:ascii="Times New Roman" w:eastAsia="Times New Roman" w:hAnsi="Times New Roman" w:cs="Times New Roman"/>
                <w:sz w:val="20"/>
                <w:szCs w:val="20"/>
                <w:lang w:eastAsia="ru-RU"/>
              </w:rPr>
            </w:pPr>
            <w:hyperlink r:id="rId35" w:history="1">
              <w:r w:rsidR="007978D4" w:rsidRPr="00E86630">
                <w:rPr>
                  <w:rStyle w:val="af1"/>
                  <w:rFonts w:ascii="Times New Roman" w:eastAsia="Times New Roman" w:hAnsi="Times New Roman" w:cs="Times New Roman"/>
                  <w:sz w:val="20"/>
                  <w:szCs w:val="20"/>
                  <w:lang w:eastAsia="ru-RU"/>
                </w:rPr>
                <w:t>https://portal.eias.ru/Portal/DownloadPage.aspx?type=12&amp;guid=5</w:t>
              </w:r>
              <w:r w:rsidR="007978D4" w:rsidRPr="00E86630">
                <w:rPr>
                  <w:rStyle w:val="af1"/>
                  <w:rFonts w:ascii="Times New Roman" w:eastAsia="Times New Roman" w:hAnsi="Times New Roman" w:cs="Times New Roman"/>
                  <w:sz w:val="20"/>
                  <w:szCs w:val="20"/>
                  <w:lang w:eastAsia="ru-RU"/>
                </w:rPr>
                <w:lastRenderedPageBreak/>
                <w:t>0b6bd6e-6fae-4031-88c4-809b959148af</w:t>
              </w:r>
            </w:hyperlink>
          </w:p>
        </w:tc>
        <w:tc>
          <w:tcPr>
            <w:tcW w:w="514" w:type="pct"/>
          </w:tcPr>
          <w:p w14:paraId="38FFC7DA" w14:textId="56AFEDCC" w:rsidR="007978D4" w:rsidRPr="00E86630" w:rsidRDefault="00000000" w:rsidP="007978D4">
            <w:pPr>
              <w:spacing w:after="0" w:line="240" w:lineRule="auto"/>
              <w:jc w:val="center"/>
              <w:rPr>
                <w:rFonts w:ascii="Times New Roman" w:eastAsia="Times New Roman" w:hAnsi="Times New Roman" w:cs="Times New Roman"/>
                <w:sz w:val="20"/>
                <w:szCs w:val="20"/>
                <w:lang w:eastAsia="ru-RU"/>
              </w:rPr>
            </w:pPr>
            <w:hyperlink r:id="rId36" w:history="1">
              <w:r w:rsidR="007978D4" w:rsidRPr="00E86630">
                <w:rPr>
                  <w:rStyle w:val="af1"/>
                  <w:rFonts w:ascii="Times New Roman" w:eastAsia="Times New Roman" w:hAnsi="Times New Roman" w:cs="Times New Roman"/>
                  <w:sz w:val="20"/>
                  <w:szCs w:val="20"/>
                  <w:lang w:eastAsia="ru-RU"/>
                </w:rPr>
                <w:t>https://portal.eias.ru/Portal/DownloadPage.aspx?type=12&amp;guid=f</w:t>
              </w:r>
              <w:r w:rsidR="007978D4" w:rsidRPr="00E86630">
                <w:rPr>
                  <w:rStyle w:val="af1"/>
                  <w:rFonts w:ascii="Times New Roman" w:eastAsia="Times New Roman" w:hAnsi="Times New Roman" w:cs="Times New Roman"/>
                  <w:sz w:val="20"/>
                  <w:szCs w:val="20"/>
                  <w:lang w:eastAsia="ru-RU"/>
                </w:rPr>
                <w:lastRenderedPageBreak/>
                <w:t>05a2467-7c73-479a-9274-29e23754f0d2</w:t>
              </w:r>
            </w:hyperlink>
          </w:p>
        </w:tc>
        <w:tc>
          <w:tcPr>
            <w:tcW w:w="515" w:type="pct"/>
          </w:tcPr>
          <w:p w14:paraId="47A2D74D" w14:textId="10389804" w:rsidR="007978D4" w:rsidRPr="00E86630" w:rsidRDefault="00000000" w:rsidP="0021004E">
            <w:pPr>
              <w:jc w:val="center"/>
              <w:rPr>
                <w:rFonts w:ascii="Times New Roman" w:eastAsia="Times New Roman" w:hAnsi="Times New Roman" w:cs="Times New Roman"/>
                <w:sz w:val="20"/>
                <w:szCs w:val="20"/>
                <w:lang w:eastAsia="ru-RU"/>
              </w:rPr>
            </w:pPr>
            <w:hyperlink r:id="rId37" w:anchor="RANGE!H89" w:tooltip="Кликните по гиперссылке, чтобы перейти по гиперссылке или отредактировать её" w:history="1">
              <w:r w:rsidR="007978D4" w:rsidRPr="00E86630">
                <w:rPr>
                  <w:rStyle w:val="af1"/>
                  <w:rFonts w:ascii="Times New Roman" w:hAnsi="Times New Roman" w:cs="Times New Roman"/>
                  <w:sz w:val="20"/>
                  <w:szCs w:val="20"/>
                </w:rPr>
                <w:t>https://portal.eias.ru/Portal/DownloadPage.aspx?type=12&amp;guid=d</w:t>
              </w:r>
              <w:r w:rsidR="007978D4" w:rsidRPr="00E86630">
                <w:rPr>
                  <w:rStyle w:val="af1"/>
                  <w:rFonts w:ascii="Times New Roman" w:hAnsi="Times New Roman" w:cs="Times New Roman"/>
                  <w:sz w:val="20"/>
                  <w:szCs w:val="20"/>
                </w:rPr>
                <w:lastRenderedPageBreak/>
                <w:t>2d2a975-e280-425d-9416-827e256eb52f</w:t>
              </w:r>
            </w:hyperlink>
          </w:p>
        </w:tc>
        <w:tc>
          <w:tcPr>
            <w:tcW w:w="517" w:type="pct"/>
          </w:tcPr>
          <w:p w14:paraId="74A5A855" w14:textId="2066D275" w:rsidR="007978D4" w:rsidRPr="00E86630" w:rsidRDefault="00000000" w:rsidP="007978D4">
            <w:pPr>
              <w:spacing w:after="0" w:line="240" w:lineRule="auto"/>
              <w:jc w:val="center"/>
              <w:rPr>
                <w:rFonts w:ascii="Times New Roman" w:hAnsi="Times New Roman" w:cs="Times New Roman"/>
                <w:sz w:val="20"/>
                <w:szCs w:val="20"/>
              </w:rPr>
            </w:pPr>
            <w:hyperlink r:id="rId38" w:history="1">
              <w:r w:rsidR="00593913" w:rsidRPr="001F6E3B">
                <w:rPr>
                  <w:rStyle w:val="af1"/>
                  <w:rFonts w:ascii="Times New Roman" w:hAnsi="Times New Roman" w:cs="Times New Roman"/>
                  <w:sz w:val="20"/>
                  <w:szCs w:val="20"/>
                </w:rPr>
                <w:t>https://portal.eias.ru/Portal/DownloadPage.aspx?type=12&amp;guid=94</w:t>
              </w:r>
              <w:r w:rsidR="00593913" w:rsidRPr="001F6E3B">
                <w:rPr>
                  <w:rStyle w:val="af1"/>
                  <w:rFonts w:ascii="Times New Roman" w:hAnsi="Times New Roman" w:cs="Times New Roman"/>
                  <w:sz w:val="20"/>
                  <w:szCs w:val="20"/>
                </w:rPr>
                <w:lastRenderedPageBreak/>
                <w:t>f6249b-1dc3-4ce9-a224-863461a95e9d</w:t>
              </w:r>
            </w:hyperlink>
            <w:r w:rsidR="00593913">
              <w:rPr>
                <w:rFonts w:ascii="Times New Roman" w:hAnsi="Times New Roman" w:cs="Times New Roman"/>
                <w:sz w:val="20"/>
                <w:szCs w:val="20"/>
              </w:rPr>
              <w:t xml:space="preserve"> </w:t>
            </w:r>
          </w:p>
        </w:tc>
      </w:tr>
      <w:tr w:rsidR="007978D4" w:rsidRPr="005D6057" w14:paraId="3F1E8F34" w14:textId="77777777" w:rsidTr="00593913">
        <w:trPr>
          <w:trHeight w:val="20"/>
        </w:trPr>
        <w:tc>
          <w:tcPr>
            <w:tcW w:w="1510" w:type="pct"/>
            <w:shd w:val="clear" w:color="auto" w:fill="auto"/>
          </w:tcPr>
          <w:p w14:paraId="7E855FE9"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lastRenderedPageBreak/>
              <w:t>8. Среднесписочная численность основного производственного персонала</w:t>
            </w:r>
          </w:p>
        </w:tc>
        <w:tc>
          <w:tcPr>
            <w:tcW w:w="402" w:type="pct"/>
            <w:shd w:val="clear" w:color="auto" w:fill="auto"/>
            <w:noWrap/>
          </w:tcPr>
          <w:p w14:paraId="5DBD6321"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чел</w:t>
            </w:r>
          </w:p>
        </w:tc>
        <w:tc>
          <w:tcPr>
            <w:tcW w:w="514" w:type="pct"/>
            <w:shd w:val="clear" w:color="auto" w:fill="auto"/>
            <w:noWrap/>
          </w:tcPr>
          <w:p w14:paraId="4590E1FF" w14:textId="274910D9"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37,70</w:t>
            </w:r>
          </w:p>
        </w:tc>
        <w:tc>
          <w:tcPr>
            <w:tcW w:w="514" w:type="pct"/>
          </w:tcPr>
          <w:p w14:paraId="623ADAE3" w14:textId="6AA48920"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34,90</w:t>
            </w:r>
          </w:p>
        </w:tc>
        <w:tc>
          <w:tcPr>
            <w:tcW w:w="514" w:type="pct"/>
          </w:tcPr>
          <w:p w14:paraId="06EC1BD9" w14:textId="7FF1A87F"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35,30</w:t>
            </w:r>
          </w:p>
        </w:tc>
        <w:tc>
          <w:tcPr>
            <w:tcW w:w="514" w:type="pct"/>
          </w:tcPr>
          <w:p w14:paraId="2AF4FE18" w14:textId="69C64CFA"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177,4</w:t>
            </w:r>
          </w:p>
        </w:tc>
        <w:tc>
          <w:tcPr>
            <w:tcW w:w="515" w:type="pct"/>
          </w:tcPr>
          <w:p w14:paraId="13C4A348" w14:textId="1BB05A58"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22,3</w:t>
            </w:r>
          </w:p>
        </w:tc>
        <w:tc>
          <w:tcPr>
            <w:tcW w:w="517" w:type="pct"/>
          </w:tcPr>
          <w:p w14:paraId="79B8BC59" w14:textId="0DEAFB8F"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25,80</w:t>
            </w:r>
          </w:p>
        </w:tc>
      </w:tr>
      <w:tr w:rsidR="007978D4" w:rsidRPr="005D6057" w14:paraId="16528B74" w14:textId="77777777" w:rsidTr="00593913">
        <w:trPr>
          <w:trHeight w:val="20"/>
        </w:trPr>
        <w:tc>
          <w:tcPr>
            <w:tcW w:w="1510" w:type="pct"/>
            <w:shd w:val="clear" w:color="auto" w:fill="auto"/>
          </w:tcPr>
          <w:p w14:paraId="126894E3"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 Среднесписочная численность административно-управленческого персонала</w:t>
            </w:r>
          </w:p>
        </w:tc>
        <w:tc>
          <w:tcPr>
            <w:tcW w:w="402" w:type="pct"/>
            <w:shd w:val="clear" w:color="auto" w:fill="auto"/>
            <w:noWrap/>
          </w:tcPr>
          <w:p w14:paraId="51247785"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чел</w:t>
            </w:r>
          </w:p>
        </w:tc>
        <w:tc>
          <w:tcPr>
            <w:tcW w:w="514" w:type="pct"/>
            <w:shd w:val="clear" w:color="auto" w:fill="auto"/>
            <w:noWrap/>
          </w:tcPr>
          <w:p w14:paraId="7F0A05D9" w14:textId="6375ED2F"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2,38</w:t>
            </w:r>
          </w:p>
        </w:tc>
        <w:tc>
          <w:tcPr>
            <w:tcW w:w="514" w:type="pct"/>
          </w:tcPr>
          <w:p w14:paraId="3E8F628C" w14:textId="63866100"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2,60</w:t>
            </w:r>
          </w:p>
        </w:tc>
        <w:tc>
          <w:tcPr>
            <w:tcW w:w="514" w:type="pct"/>
          </w:tcPr>
          <w:p w14:paraId="1DC4737F" w14:textId="13466416"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2,40</w:t>
            </w:r>
          </w:p>
        </w:tc>
        <w:tc>
          <w:tcPr>
            <w:tcW w:w="514" w:type="pct"/>
          </w:tcPr>
          <w:p w14:paraId="148F926D" w14:textId="07D51DC4"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19,9</w:t>
            </w:r>
          </w:p>
        </w:tc>
        <w:tc>
          <w:tcPr>
            <w:tcW w:w="515" w:type="pct"/>
          </w:tcPr>
          <w:p w14:paraId="62F1176B" w14:textId="598D2039"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2,8</w:t>
            </w:r>
          </w:p>
        </w:tc>
        <w:tc>
          <w:tcPr>
            <w:tcW w:w="517" w:type="pct"/>
          </w:tcPr>
          <w:p w14:paraId="561C4A12" w14:textId="353E0932"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3,40</w:t>
            </w:r>
          </w:p>
        </w:tc>
      </w:tr>
      <w:tr w:rsidR="00593913" w:rsidRPr="005D6057" w14:paraId="1A22519D" w14:textId="77777777" w:rsidTr="0021004E">
        <w:trPr>
          <w:trHeight w:val="20"/>
        </w:trPr>
        <w:tc>
          <w:tcPr>
            <w:tcW w:w="5000" w:type="pct"/>
            <w:gridSpan w:val="8"/>
            <w:shd w:val="clear" w:color="auto" w:fill="auto"/>
          </w:tcPr>
          <w:p w14:paraId="4036EAA6" w14:textId="2D179351" w:rsidR="00593913" w:rsidRPr="00E86630" w:rsidRDefault="00593913" w:rsidP="00593913">
            <w:pPr>
              <w:rPr>
                <w:rFonts w:ascii="Times New Roman" w:hAnsi="Times New Roman" w:cs="Times New Roman"/>
                <w:sz w:val="20"/>
                <w:szCs w:val="20"/>
              </w:rPr>
            </w:pPr>
            <w:r w:rsidRPr="00593913">
              <w:rPr>
                <w:rFonts w:ascii="Times New Roman" w:hAnsi="Times New Roman" w:cs="Times New Roman"/>
                <w:sz w:val="20"/>
                <w:szCs w:val="20"/>
              </w:rPr>
              <w:t>10</w:t>
            </w:r>
            <w:r w:rsidRPr="00E86630">
              <w:rPr>
                <w:rFonts w:ascii="Times New Roman" w:hAnsi="Times New Roman" w:cs="Times New Roman"/>
                <w:sz w:val="20"/>
                <w:szCs w:val="20"/>
              </w:rPr>
              <w:t xml:space="preserve">.Информация о показателях технико-экономического состояния систем теплоснабжения (за исключением </w:t>
            </w:r>
            <w:proofErr w:type="spellStart"/>
            <w:r w:rsidRPr="00E86630">
              <w:rPr>
                <w:rFonts w:ascii="Times New Roman" w:hAnsi="Times New Roman" w:cs="Times New Roman"/>
                <w:sz w:val="20"/>
                <w:szCs w:val="20"/>
              </w:rPr>
              <w:t>теплопотребляющих</w:t>
            </w:r>
            <w:proofErr w:type="spellEnd"/>
            <w:r w:rsidRPr="00E86630">
              <w:rPr>
                <w:rFonts w:ascii="Times New Roman" w:hAnsi="Times New Roman" w:cs="Times New Roman"/>
                <w:sz w:val="20"/>
                <w:szCs w:val="20"/>
              </w:rPr>
              <w:t xml:space="preserve">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т.ч.:</w:t>
            </w:r>
          </w:p>
          <w:p w14:paraId="77BC9EBB" w14:textId="15D4B999" w:rsidR="00593913" w:rsidRPr="00E86630" w:rsidRDefault="00000000" w:rsidP="00593913">
            <w:pPr>
              <w:rPr>
                <w:rFonts w:ascii="Times New Roman" w:eastAsia="Times New Roman" w:hAnsi="Times New Roman" w:cs="Times New Roman"/>
                <w:sz w:val="20"/>
                <w:szCs w:val="20"/>
                <w:lang w:eastAsia="ru-RU"/>
              </w:rPr>
            </w:pPr>
            <w:hyperlink r:id="rId39" w:history="1">
              <w:r w:rsidR="00593913" w:rsidRPr="001F6E3B">
                <w:rPr>
                  <w:rStyle w:val="af1"/>
                  <w:rFonts w:ascii="Times New Roman" w:eastAsia="Times New Roman" w:hAnsi="Times New Roman" w:cs="Times New Roman"/>
                  <w:sz w:val="20"/>
                  <w:szCs w:val="20"/>
                  <w:lang w:eastAsia="ru-RU"/>
                </w:rPr>
                <w:t>https://portal.eias.ru/Portal/DownloadPage.aspx?type=12&amp;guid=e01617f3-cd35-4420-892f-6f7fc2d9eba3</w:t>
              </w:r>
            </w:hyperlink>
            <w:r w:rsidR="00593913">
              <w:rPr>
                <w:rFonts w:ascii="Times New Roman" w:eastAsia="Times New Roman" w:hAnsi="Times New Roman" w:cs="Times New Roman"/>
                <w:sz w:val="20"/>
                <w:szCs w:val="20"/>
                <w:lang w:eastAsia="ru-RU"/>
              </w:rPr>
              <w:t xml:space="preserve"> </w:t>
            </w:r>
          </w:p>
        </w:tc>
      </w:tr>
      <w:tr w:rsidR="00593913" w:rsidRPr="005D6057" w14:paraId="60ED3265" w14:textId="77777777" w:rsidTr="0021004E">
        <w:trPr>
          <w:trHeight w:val="20"/>
        </w:trPr>
        <w:tc>
          <w:tcPr>
            <w:tcW w:w="5000" w:type="pct"/>
            <w:gridSpan w:val="8"/>
            <w:shd w:val="clear" w:color="auto" w:fill="auto"/>
          </w:tcPr>
          <w:p w14:paraId="7C0486A4" w14:textId="68AC9014" w:rsidR="00593913" w:rsidRPr="00E86630" w:rsidRDefault="00593913" w:rsidP="00593913">
            <w:pPr>
              <w:rPr>
                <w:rFonts w:ascii="Times New Roman" w:hAnsi="Times New Roman" w:cs="Times New Roman"/>
                <w:sz w:val="20"/>
                <w:szCs w:val="20"/>
              </w:rPr>
            </w:pPr>
            <w:r w:rsidRPr="00593913">
              <w:rPr>
                <w:rFonts w:ascii="Times New Roman" w:hAnsi="Times New Roman" w:cs="Times New Roman"/>
                <w:sz w:val="20"/>
                <w:szCs w:val="20"/>
              </w:rPr>
              <w:t>10</w:t>
            </w:r>
            <w:r w:rsidRPr="00E86630">
              <w:rPr>
                <w:rFonts w:ascii="Times New Roman" w:hAnsi="Times New Roman" w:cs="Times New Roman"/>
                <w:sz w:val="20"/>
                <w:szCs w:val="20"/>
              </w:rPr>
              <w:t xml:space="preserve">.1 Информация о показателях физического износа объектов теплоснабжения </w:t>
            </w:r>
            <w:r w:rsidRPr="007D298E">
              <w:rPr>
                <w:rFonts w:ascii="Times New Roman" w:hAnsi="Times New Roman" w:cs="Times New Roman"/>
                <w:sz w:val="20"/>
                <w:szCs w:val="20"/>
              </w:rPr>
              <w:t>за 2023год</w:t>
            </w:r>
          </w:p>
          <w:p w14:paraId="2472BDEF" w14:textId="54AE296E" w:rsidR="00593913" w:rsidRPr="00E86630" w:rsidRDefault="00000000" w:rsidP="00593913">
            <w:pPr>
              <w:rPr>
                <w:rFonts w:ascii="Times New Roman" w:eastAsia="Times New Roman" w:hAnsi="Times New Roman" w:cs="Times New Roman"/>
                <w:sz w:val="20"/>
                <w:szCs w:val="20"/>
                <w:lang w:eastAsia="ru-RU"/>
              </w:rPr>
            </w:pPr>
            <w:hyperlink r:id="rId40" w:history="1">
              <w:r w:rsidR="00593913" w:rsidRPr="001F6E3B">
                <w:rPr>
                  <w:rStyle w:val="af1"/>
                  <w:rFonts w:ascii="Times New Roman" w:eastAsia="Times New Roman" w:hAnsi="Times New Roman" w:cs="Times New Roman"/>
                  <w:sz w:val="20"/>
                  <w:szCs w:val="20"/>
                  <w:lang w:eastAsia="ru-RU"/>
                </w:rPr>
                <w:t>https://portal.eias.ru/Portal/DownloadPage.aspx?type=12&amp;guid=e01617f3-cd35-4420-892f-6f7fc2d9eba3</w:t>
              </w:r>
            </w:hyperlink>
            <w:r w:rsidR="00593913">
              <w:rPr>
                <w:rFonts w:ascii="Times New Roman" w:eastAsia="Times New Roman" w:hAnsi="Times New Roman" w:cs="Times New Roman"/>
                <w:sz w:val="20"/>
                <w:szCs w:val="20"/>
                <w:lang w:eastAsia="ru-RU"/>
              </w:rPr>
              <w:t xml:space="preserve"> </w:t>
            </w:r>
          </w:p>
        </w:tc>
      </w:tr>
      <w:tr w:rsidR="00593913" w:rsidRPr="005D6057" w14:paraId="58EF93E4" w14:textId="77777777" w:rsidTr="0021004E">
        <w:trPr>
          <w:trHeight w:val="20"/>
        </w:trPr>
        <w:tc>
          <w:tcPr>
            <w:tcW w:w="5000" w:type="pct"/>
            <w:gridSpan w:val="8"/>
            <w:shd w:val="clear" w:color="auto" w:fill="auto"/>
          </w:tcPr>
          <w:p w14:paraId="76102C2E" w14:textId="2A14F571" w:rsidR="00593913" w:rsidRPr="00E86630" w:rsidRDefault="00593913" w:rsidP="00593913">
            <w:pPr>
              <w:rPr>
                <w:rFonts w:ascii="Times New Roman" w:hAnsi="Times New Roman" w:cs="Times New Roman"/>
                <w:sz w:val="20"/>
                <w:szCs w:val="20"/>
              </w:rPr>
            </w:pPr>
            <w:r w:rsidRPr="00593913">
              <w:rPr>
                <w:rFonts w:ascii="Times New Roman" w:hAnsi="Times New Roman" w:cs="Times New Roman"/>
                <w:sz w:val="20"/>
                <w:szCs w:val="20"/>
              </w:rPr>
              <w:t>10</w:t>
            </w:r>
            <w:r w:rsidRPr="00E86630">
              <w:rPr>
                <w:rFonts w:ascii="Times New Roman" w:hAnsi="Times New Roman" w:cs="Times New Roman"/>
                <w:sz w:val="20"/>
                <w:szCs w:val="20"/>
              </w:rPr>
              <w:t xml:space="preserve">.2 Информация о показателях энергетической эффективности объектов теплоснабжения </w:t>
            </w:r>
            <w:r w:rsidRPr="00494DFC">
              <w:rPr>
                <w:rFonts w:ascii="Times New Roman" w:hAnsi="Times New Roman" w:cs="Times New Roman"/>
                <w:sz w:val="20"/>
                <w:szCs w:val="20"/>
              </w:rPr>
              <w:t>за 2023 год</w:t>
            </w:r>
          </w:p>
          <w:p w14:paraId="22A617E6" w14:textId="657BC663" w:rsidR="00593913" w:rsidRPr="00E86630" w:rsidRDefault="00000000" w:rsidP="00593913">
            <w:pPr>
              <w:rPr>
                <w:rFonts w:ascii="Times New Roman" w:eastAsia="Times New Roman" w:hAnsi="Times New Roman" w:cs="Times New Roman"/>
                <w:sz w:val="20"/>
                <w:szCs w:val="20"/>
                <w:lang w:eastAsia="ru-RU"/>
              </w:rPr>
            </w:pPr>
            <w:hyperlink r:id="rId41" w:history="1">
              <w:r w:rsidR="00593913" w:rsidRPr="007D298E">
                <w:rPr>
                  <w:rStyle w:val="af1"/>
                  <w:rFonts w:ascii="Times New Roman" w:hAnsi="Times New Roman" w:cs="Times New Roman"/>
                  <w:sz w:val="20"/>
                  <w:szCs w:val="20"/>
                </w:rPr>
                <w:t>https://portal.eias.ru/Portal/DownloadPage.aspx?type=12&amp;guid=e01617f3-cd35-4420-892f-6f7fc2d9eba3</w:t>
              </w:r>
            </w:hyperlink>
            <w:r w:rsidR="00593913" w:rsidRPr="007D298E">
              <w:rPr>
                <w:rFonts w:ascii="Times New Roman" w:hAnsi="Times New Roman" w:cs="Times New Roman"/>
                <w:sz w:val="20"/>
                <w:szCs w:val="20"/>
              </w:rPr>
              <w:t xml:space="preserve"> </w:t>
            </w:r>
          </w:p>
        </w:tc>
      </w:tr>
    </w:tbl>
    <w:p w14:paraId="7A097AA6" w14:textId="77777777" w:rsidR="008E58D1" w:rsidRDefault="008E58D1" w:rsidP="0066598A">
      <w:pPr>
        <w:spacing w:after="0" w:line="240" w:lineRule="auto"/>
        <w:jc w:val="both"/>
        <w:rPr>
          <w:rFonts w:ascii="Times New Roman" w:eastAsia="Calibri" w:hAnsi="Times New Roman" w:cs="Times New Roman"/>
          <w:sz w:val="24"/>
          <w:szCs w:val="24"/>
        </w:rPr>
      </w:pPr>
    </w:p>
    <w:p w14:paraId="58B336ED" w14:textId="724D8868" w:rsidR="00086435" w:rsidRDefault="00747091" w:rsidP="00593913">
      <w:pPr>
        <w:spacing w:after="0" w:line="240" w:lineRule="auto"/>
        <w:ind w:left="142" w:firstLine="426"/>
        <w:jc w:val="both"/>
        <w:rPr>
          <w:rFonts w:ascii="Times New Roman" w:eastAsia="Calibri" w:hAnsi="Times New Roman" w:cs="Times New Roman"/>
          <w:sz w:val="24"/>
          <w:szCs w:val="24"/>
        </w:rPr>
      </w:pPr>
      <w:r w:rsidRPr="007472FF">
        <w:rPr>
          <w:rFonts w:ascii="Times New Roman" w:eastAsia="Calibri" w:hAnsi="Times New Roman" w:cs="Times New Roman"/>
          <w:sz w:val="24"/>
          <w:szCs w:val="24"/>
        </w:rPr>
        <w:t>Данные об основных показателях финансово-хозяйственной деятельности ООО «</w:t>
      </w:r>
      <w:proofErr w:type="spellStart"/>
      <w:r w:rsidR="00DB4C22">
        <w:rPr>
          <w:rFonts w:ascii="Times New Roman" w:eastAsia="Calibri" w:hAnsi="Times New Roman" w:cs="Times New Roman"/>
          <w:sz w:val="24"/>
          <w:szCs w:val="24"/>
        </w:rPr>
        <w:t>Комитеплоэнерго</w:t>
      </w:r>
      <w:proofErr w:type="spellEnd"/>
      <w:r w:rsidRPr="007472F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размещены </w:t>
      </w:r>
      <w:r w:rsidRPr="007472FF">
        <w:rPr>
          <w:rFonts w:ascii="Times New Roman" w:eastAsia="Calibri" w:hAnsi="Times New Roman" w:cs="Times New Roman"/>
          <w:sz w:val="24"/>
          <w:szCs w:val="24"/>
        </w:rPr>
        <w:t>на сайте</w:t>
      </w:r>
      <w:r>
        <w:rPr>
          <w:rFonts w:ascii="Times New Roman" w:eastAsia="Calibri" w:hAnsi="Times New Roman" w:cs="Times New Roman"/>
          <w:sz w:val="24"/>
          <w:szCs w:val="24"/>
        </w:rPr>
        <w:t xml:space="preserve"> Федеральной антимонопольной </w:t>
      </w:r>
      <w:r w:rsidRPr="00593913">
        <w:rPr>
          <w:rFonts w:ascii="Times New Roman" w:eastAsia="Calibri" w:hAnsi="Times New Roman" w:cs="Times New Roman"/>
          <w:sz w:val="24"/>
          <w:szCs w:val="24"/>
        </w:rPr>
        <w:t>службы</w:t>
      </w:r>
      <w:r w:rsidR="0066598A" w:rsidRPr="00593913">
        <w:rPr>
          <w:rFonts w:ascii="Times New Roman" w:eastAsia="Calibri" w:hAnsi="Times New Roman" w:cs="Times New Roman"/>
          <w:sz w:val="24"/>
          <w:szCs w:val="24"/>
        </w:rPr>
        <w:t xml:space="preserve"> </w:t>
      </w:r>
      <w:hyperlink r:id="rId42" w:history="1">
        <w:r w:rsidR="004C5270" w:rsidRPr="00593913">
          <w:rPr>
            <w:rStyle w:val="af1"/>
            <w:rFonts w:ascii="Times New Roman" w:eastAsia="Calibri" w:hAnsi="Times New Roman" w:cs="Times New Roman"/>
            <w:sz w:val="24"/>
            <w:szCs w:val="24"/>
          </w:rPr>
          <w:t>http://ri.eias.ru/</w:t>
        </w:r>
      </w:hyperlink>
      <w:r w:rsidR="0066598A" w:rsidRPr="00593913">
        <w:rPr>
          <w:rFonts w:ascii="Times New Roman" w:eastAsia="Calibri" w:hAnsi="Times New Roman" w:cs="Times New Roman"/>
          <w:sz w:val="24"/>
          <w:szCs w:val="24"/>
        </w:rPr>
        <w:t>.</w:t>
      </w:r>
    </w:p>
    <w:p w14:paraId="6E4F0F6A" w14:textId="77777777" w:rsidR="004C5270" w:rsidRPr="007472FF" w:rsidRDefault="004C5270" w:rsidP="00E57FE7">
      <w:pPr>
        <w:spacing w:after="0" w:line="360" w:lineRule="auto"/>
        <w:jc w:val="both"/>
        <w:rPr>
          <w:rFonts w:ascii="Times New Roman" w:eastAsia="Calibri" w:hAnsi="Times New Roman" w:cs="Times New Roman"/>
          <w:sz w:val="20"/>
          <w:szCs w:val="20"/>
        </w:rPr>
      </w:pPr>
    </w:p>
    <w:p w14:paraId="6A0F563B" w14:textId="77777777" w:rsidR="00F818B7" w:rsidRPr="007472FF" w:rsidRDefault="00F818B7" w:rsidP="004C5270">
      <w:pPr>
        <w:keepNext/>
        <w:keepLines/>
        <w:spacing w:after="0" w:line="276" w:lineRule="auto"/>
        <w:jc w:val="center"/>
        <w:outlineLvl w:val="2"/>
        <w:rPr>
          <w:rFonts w:ascii="Times New Roman" w:eastAsia="Times New Roman" w:hAnsi="Times New Roman" w:cs="Times New Roman"/>
          <w:b/>
          <w:sz w:val="24"/>
          <w:szCs w:val="24"/>
        </w:rPr>
      </w:pPr>
      <w:bookmarkStart w:id="115" w:name="_Toc9983648"/>
      <w:bookmarkStart w:id="116" w:name="_Toc152669701"/>
      <w:r w:rsidRPr="007472FF">
        <w:rPr>
          <w:rFonts w:ascii="Times New Roman" w:eastAsia="Times New Roman" w:hAnsi="Times New Roman" w:cs="Times New Roman"/>
          <w:b/>
          <w:sz w:val="24"/>
          <w:szCs w:val="24"/>
        </w:rPr>
        <w:t xml:space="preserve">1.10.2 Теплоисточник </w:t>
      </w:r>
      <w:r w:rsidR="00381E53">
        <w:rPr>
          <w:rFonts w:ascii="Times New Roman" w:eastAsia="Times New Roman" w:hAnsi="Times New Roman" w:cs="Times New Roman"/>
          <w:b/>
          <w:sz w:val="24"/>
          <w:szCs w:val="24"/>
        </w:rPr>
        <w:t>А</w:t>
      </w:r>
      <w:r w:rsidRPr="007472FF">
        <w:rPr>
          <w:rFonts w:ascii="Times New Roman" w:eastAsia="Times New Roman" w:hAnsi="Times New Roman" w:cs="Times New Roman"/>
          <w:b/>
          <w:sz w:val="24"/>
          <w:szCs w:val="24"/>
        </w:rPr>
        <w:t xml:space="preserve">О </w:t>
      </w:r>
      <w:r w:rsidR="00610F73" w:rsidRPr="007472FF">
        <w:rPr>
          <w:rFonts w:ascii="Times New Roman" w:eastAsia="Times New Roman" w:hAnsi="Times New Roman" w:cs="Times New Roman"/>
          <w:b/>
          <w:sz w:val="24"/>
          <w:szCs w:val="24"/>
        </w:rPr>
        <w:t>«</w:t>
      </w:r>
      <w:r w:rsidRPr="007472FF">
        <w:rPr>
          <w:rFonts w:ascii="Times New Roman" w:eastAsia="Times New Roman" w:hAnsi="Times New Roman" w:cs="Times New Roman"/>
          <w:b/>
          <w:sz w:val="24"/>
          <w:szCs w:val="24"/>
        </w:rPr>
        <w:t>Воркутауголь</w:t>
      </w:r>
      <w:r w:rsidR="00610F73" w:rsidRPr="007472FF">
        <w:rPr>
          <w:rFonts w:ascii="Times New Roman" w:eastAsia="Times New Roman" w:hAnsi="Times New Roman" w:cs="Times New Roman"/>
          <w:b/>
          <w:sz w:val="24"/>
          <w:szCs w:val="24"/>
        </w:rPr>
        <w:t>»</w:t>
      </w:r>
      <w:bookmarkEnd w:id="115"/>
      <w:bookmarkEnd w:id="116"/>
    </w:p>
    <w:p w14:paraId="696C1808" w14:textId="77777777" w:rsidR="00C67794" w:rsidRPr="007472FF" w:rsidRDefault="00C67794" w:rsidP="00E57FE7">
      <w:pPr>
        <w:spacing w:after="0" w:line="276" w:lineRule="auto"/>
        <w:rPr>
          <w:rFonts w:ascii="Times New Roman" w:eastAsia="Times New Roman" w:hAnsi="Times New Roman" w:cs="Times New Roman"/>
          <w:b/>
          <w:sz w:val="24"/>
          <w:szCs w:val="24"/>
        </w:rPr>
      </w:pPr>
    </w:p>
    <w:p w14:paraId="72E2DBBF" w14:textId="5A5D4DB3" w:rsidR="00381E53" w:rsidRDefault="00381E53" w:rsidP="0021004E">
      <w:pPr>
        <w:spacing w:after="0" w:line="240" w:lineRule="auto"/>
        <w:ind w:firstLine="284"/>
        <w:jc w:val="both"/>
        <w:rPr>
          <w:rFonts w:ascii="Times New Roman" w:eastAsia="Calibri" w:hAnsi="Times New Roman" w:cs="Times New Roman"/>
          <w:sz w:val="24"/>
          <w:szCs w:val="24"/>
        </w:rPr>
      </w:pPr>
      <w:r w:rsidRPr="0021004E">
        <w:rPr>
          <w:rFonts w:ascii="Times New Roman" w:eastAsia="Calibri" w:hAnsi="Times New Roman" w:cs="Times New Roman"/>
          <w:b/>
          <w:bCs/>
          <w:sz w:val="24"/>
          <w:szCs w:val="24"/>
        </w:rPr>
        <w:t>Технико-экономические показатели АО «Воркутауголь» по виду деятельности «Производство тепловой энергии» за 201</w:t>
      </w:r>
      <w:r w:rsidR="007978D4" w:rsidRPr="0021004E">
        <w:rPr>
          <w:rFonts w:ascii="Times New Roman" w:eastAsia="Calibri" w:hAnsi="Times New Roman" w:cs="Times New Roman"/>
          <w:b/>
          <w:bCs/>
          <w:sz w:val="24"/>
          <w:szCs w:val="24"/>
        </w:rPr>
        <w:t>8</w:t>
      </w:r>
      <w:r w:rsidRPr="0021004E">
        <w:rPr>
          <w:rFonts w:ascii="Times New Roman" w:eastAsia="Calibri" w:hAnsi="Times New Roman" w:cs="Times New Roman"/>
          <w:b/>
          <w:bCs/>
          <w:sz w:val="24"/>
          <w:szCs w:val="24"/>
        </w:rPr>
        <w:t>-202</w:t>
      </w:r>
      <w:r w:rsidR="007978D4" w:rsidRPr="0021004E">
        <w:rPr>
          <w:rFonts w:ascii="Times New Roman" w:eastAsia="Calibri" w:hAnsi="Times New Roman" w:cs="Times New Roman"/>
          <w:b/>
          <w:bCs/>
          <w:sz w:val="24"/>
          <w:szCs w:val="24"/>
        </w:rPr>
        <w:t>3</w:t>
      </w:r>
      <w:r w:rsidRPr="0021004E">
        <w:rPr>
          <w:rFonts w:ascii="Times New Roman" w:eastAsia="Calibri" w:hAnsi="Times New Roman" w:cs="Times New Roman"/>
          <w:b/>
          <w:bCs/>
          <w:sz w:val="24"/>
          <w:szCs w:val="24"/>
        </w:rPr>
        <w:t xml:space="preserve"> гг</w:t>
      </w:r>
      <w:r w:rsidRPr="00597DC1">
        <w:rPr>
          <w:rFonts w:ascii="Times New Roman" w:eastAsia="Calibri" w:hAnsi="Times New Roman" w:cs="Times New Roman"/>
          <w:sz w:val="24"/>
          <w:szCs w:val="24"/>
        </w:rPr>
        <w:t>. представлены в таблице 1.</w:t>
      </w:r>
      <w:r w:rsidR="00D91A42">
        <w:rPr>
          <w:rFonts w:ascii="Times New Roman" w:eastAsia="Calibri" w:hAnsi="Times New Roman" w:cs="Times New Roman"/>
          <w:sz w:val="24"/>
          <w:szCs w:val="24"/>
        </w:rPr>
        <w:t>4</w:t>
      </w:r>
      <w:r w:rsidR="002A1509">
        <w:rPr>
          <w:rFonts w:ascii="Times New Roman" w:eastAsia="Calibri" w:hAnsi="Times New Roman" w:cs="Times New Roman"/>
          <w:sz w:val="24"/>
          <w:szCs w:val="24"/>
        </w:rPr>
        <w:t>1</w:t>
      </w:r>
      <w:r>
        <w:rPr>
          <w:rFonts w:ascii="Times New Roman" w:eastAsia="Calibri" w:hAnsi="Times New Roman" w:cs="Times New Roman"/>
          <w:sz w:val="24"/>
          <w:szCs w:val="24"/>
        </w:rPr>
        <w:t>.</w:t>
      </w:r>
    </w:p>
    <w:p w14:paraId="50445973" w14:textId="77777777" w:rsidR="00937743" w:rsidRPr="00597DC1" w:rsidRDefault="00937743" w:rsidP="00381E53">
      <w:pPr>
        <w:spacing w:after="0" w:line="240" w:lineRule="auto"/>
        <w:jc w:val="both"/>
        <w:rPr>
          <w:rFonts w:ascii="Times New Roman" w:eastAsia="Calibri" w:hAnsi="Times New Roman" w:cs="Times New Roman"/>
          <w:sz w:val="24"/>
          <w:szCs w:val="24"/>
        </w:rPr>
      </w:pPr>
    </w:p>
    <w:p w14:paraId="692877CD" w14:textId="1605C82E" w:rsidR="00381E53" w:rsidRPr="00597DC1" w:rsidRDefault="00381E53" w:rsidP="00381E53">
      <w:pPr>
        <w:spacing w:after="0" w:line="240" w:lineRule="auto"/>
        <w:jc w:val="right"/>
        <w:rPr>
          <w:rFonts w:ascii="Times New Roman" w:eastAsia="Calibri" w:hAnsi="Times New Roman" w:cs="Times New Roman"/>
          <w:sz w:val="24"/>
          <w:szCs w:val="24"/>
        </w:rPr>
      </w:pPr>
      <w:r w:rsidRPr="00597DC1">
        <w:rPr>
          <w:rFonts w:ascii="Times New Roman" w:eastAsia="Calibri" w:hAnsi="Times New Roman" w:cs="Times New Roman"/>
          <w:sz w:val="24"/>
          <w:szCs w:val="24"/>
        </w:rPr>
        <w:t>Таблица 1.</w:t>
      </w:r>
      <w:r w:rsidR="00D91A42">
        <w:rPr>
          <w:rFonts w:ascii="Times New Roman" w:eastAsia="Calibri" w:hAnsi="Times New Roman" w:cs="Times New Roman"/>
          <w:sz w:val="24"/>
          <w:szCs w:val="24"/>
        </w:rPr>
        <w:t>4</w:t>
      </w:r>
      <w:r w:rsidR="002A1509">
        <w:rPr>
          <w:rFonts w:ascii="Times New Roman" w:eastAsia="Calibri" w:hAnsi="Times New Roman" w:cs="Times New Roman"/>
          <w:sz w:val="24"/>
          <w:szCs w:val="24"/>
        </w:rPr>
        <w:t>1</w:t>
      </w:r>
    </w:p>
    <w:tbl>
      <w:tblPr>
        <w:tblW w:w="15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1276"/>
        <w:gridCol w:w="1559"/>
        <w:gridCol w:w="1559"/>
        <w:gridCol w:w="1701"/>
        <w:gridCol w:w="1560"/>
        <w:gridCol w:w="1559"/>
        <w:gridCol w:w="1701"/>
      </w:tblGrid>
      <w:tr w:rsidR="007978D4" w14:paraId="668EC77F" w14:textId="77777777" w:rsidTr="0021004E">
        <w:trPr>
          <w:trHeight w:val="255"/>
          <w:tblHeader/>
        </w:trPr>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88EA4F" w14:textId="77777777" w:rsidR="007978D4" w:rsidRPr="00E86630" w:rsidRDefault="007978D4" w:rsidP="007978D4">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Информация, подлежащая раскрытию</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91B5B0" w14:textId="77777777" w:rsidR="007978D4" w:rsidRPr="00E86630" w:rsidRDefault="007978D4" w:rsidP="007978D4">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Ед.изм</w:t>
            </w:r>
            <w:proofErr w:type="spellEnd"/>
            <w:r w:rsidRPr="00E86630">
              <w:rPr>
                <w:rFonts w:ascii="Times New Roman" w:eastAsia="Times New Roman" w:hAnsi="Times New Roman" w:cs="Times New Roman"/>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F3E461" w14:textId="1BF02751" w:rsidR="007978D4" w:rsidRPr="00E86630" w:rsidRDefault="007978D4" w:rsidP="007978D4">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2018</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8CFCA2" w14:textId="799D5DB7" w:rsidR="007978D4" w:rsidRPr="00E86630" w:rsidRDefault="007978D4" w:rsidP="007978D4">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2019</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C4B0D0" w14:textId="03FBC46F" w:rsidR="007978D4" w:rsidRPr="00E86630" w:rsidRDefault="007978D4" w:rsidP="007978D4">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2020</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BFECDC" w14:textId="0C426A1B" w:rsidR="007978D4" w:rsidRPr="00E86630" w:rsidRDefault="007978D4" w:rsidP="007978D4">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2021</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EE90D6" w14:textId="29C92C62" w:rsidR="007978D4" w:rsidRPr="00E86630" w:rsidRDefault="007978D4" w:rsidP="007978D4">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2022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371E36" w14:textId="32939558" w:rsidR="007978D4" w:rsidRPr="00E86630" w:rsidRDefault="007978D4" w:rsidP="007978D4">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202</w:t>
            </w:r>
            <w:r>
              <w:rPr>
                <w:rFonts w:ascii="Times New Roman" w:eastAsia="Times New Roman" w:hAnsi="Times New Roman" w:cs="Times New Roman"/>
                <w:sz w:val="20"/>
                <w:szCs w:val="20"/>
                <w:lang w:eastAsia="ru-RU"/>
              </w:rPr>
              <w:t>3</w:t>
            </w:r>
          </w:p>
        </w:tc>
      </w:tr>
      <w:tr w:rsidR="004015CA" w14:paraId="25FD46C0" w14:textId="77777777" w:rsidTr="0021004E">
        <w:trPr>
          <w:trHeight w:val="255"/>
          <w:tblHeader/>
        </w:trPr>
        <w:tc>
          <w:tcPr>
            <w:tcW w:w="4678" w:type="dxa"/>
            <w:tcBorders>
              <w:top w:val="single" w:sz="4" w:space="0" w:color="auto"/>
              <w:left w:val="single" w:sz="4" w:space="0" w:color="auto"/>
              <w:bottom w:val="single" w:sz="4" w:space="0" w:color="auto"/>
              <w:right w:val="single" w:sz="4" w:space="0" w:color="auto"/>
            </w:tcBorders>
            <w:noWrap/>
            <w:vAlign w:val="center"/>
            <w:hideMark/>
          </w:tcPr>
          <w:p w14:paraId="0E8830BA" w14:textId="77777777" w:rsidR="004015CA" w:rsidRPr="00E86630" w:rsidRDefault="004015CA">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9C1FE07" w14:textId="77777777" w:rsidR="004015CA" w:rsidRPr="00E86630" w:rsidRDefault="004015CA">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23B1DB2" w14:textId="77777777" w:rsidR="004015CA" w:rsidRPr="00E86630" w:rsidRDefault="004015CA">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0EF169E" w14:textId="77777777" w:rsidR="004015CA" w:rsidRPr="00E86630" w:rsidRDefault="004015CA">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F43AD40" w14:textId="77777777" w:rsidR="004015CA" w:rsidRPr="00E86630" w:rsidRDefault="004015CA">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25A41DA" w14:textId="77777777" w:rsidR="004015CA" w:rsidRPr="00E86630" w:rsidRDefault="004015CA">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B9CF440" w14:textId="77777777" w:rsidR="004015CA" w:rsidRPr="00E86630" w:rsidRDefault="004015CA">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w:t>
            </w:r>
          </w:p>
        </w:tc>
        <w:tc>
          <w:tcPr>
            <w:tcW w:w="1701" w:type="dxa"/>
            <w:tcBorders>
              <w:top w:val="single" w:sz="4" w:space="0" w:color="auto"/>
              <w:left w:val="single" w:sz="4" w:space="0" w:color="auto"/>
              <w:bottom w:val="single" w:sz="4" w:space="0" w:color="auto"/>
              <w:right w:val="single" w:sz="4" w:space="0" w:color="auto"/>
            </w:tcBorders>
            <w:hideMark/>
          </w:tcPr>
          <w:p w14:paraId="2F5333F7" w14:textId="77777777" w:rsidR="004015CA" w:rsidRPr="00E86630" w:rsidRDefault="004015CA">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w:t>
            </w:r>
          </w:p>
        </w:tc>
      </w:tr>
      <w:tr w:rsidR="00265599" w14:paraId="584830CA" w14:textId="77777777" w:rsidTr="0021004E">
        <w:trPr>
          <w:trHeight w:val="510"/>
        </w:trPr>
        <w:tc>
          <w:tcPr>
            <w:tcW w:w="4678" w:type="dxa"/>
            <w:tcBorders>
              <w:top w:val="single" w:sz="4" w:space="0" w:color="auto"/>
              <w:left w:val="single" w:sz="4" w:space="0" w:color="auto"/>
              <w:bottom w:val="single" w:sz="4" w:space="0" w:color="auto"/>
              <w:right w:val="single" w:sz="4" w:space="0" w:color="auto"/>
            </w:tcBorders>
            <w:hideMark/>
          </w:tcPr>
          <w:p w14:paraId="008FFA30"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Выручка от регулируемой деятельности  по виду деятельности:</w:t>
            </w:r>
          </w:p>
        </w:tc>
        <w:tc>
          <w:tcPr>
            <w:tcW w:w="1276" w:type="dxa"/>
            <w:tcBorders>
              <w:top w:val="single" w:sz="4" w:space="0" w:color="auto"/>
              <w:left w:val="single" w:sz="4" w:space="0" w:color="auto"/>
              <w:bottom w:val="single" w:sz="4" w:space="0" w:color="auto"/>
              <w:right w:val="single" w:sz="4" w:space="0" w:color="auto"/>
            </w:tcBorders>
            <w:noWrap/>
            <w:hideMark/>
          </w:tcPr>
          <w:p w14:paraId="2E7DAD06" w14:textId="77777777"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tcBorders>
              <w:top w:val="single" w:sz="4" w:space="0" w:color="auto"/>
              <w:left w:val="single" w:sz="4" w:space="0" w:color="auto"/>
              <w:bottom w:val="single" w:sz="4" w:space="0" w:color="auto"/>
              <w:right w:val="single" w:sz="4" w:space="0" w:color="auto"/>
            </w:tcBorders>
            <w:noWrap/>
            <w:hideMark/>
          </w:tcPr>
          <w:p w14:paraId="266391C1" w14:textId="4001361E"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110 619,55</w:t>
            </w:r>
          </w:p>
        </w:tc>
        <w:tc>
          <w:tcPr>
            <w:tcW w:w="1559" w:type="dxa"/>
            <w:tcBorders>
              <w:top w:val="single" w:sz="4" w:space="0" w:color="auto"/>
              <w:left w:val="single" w:sz="4" w:space="0" w:color="auto"/>
              <w:bottom w:val="single" w:sz="4" w:space="0" w:color="auto"/>
              <w:right w:val="single" w:sz="4" w:space="0" w:color="auto"/>
            </w:tcBorders>
            <w:hideMark/>
          </w:tcPr>
          <w:p w14:paraId="54DB5E89" w14:textId="729F8A9B"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101 931,71</w:t>
            </w:r>
          </w:p>
        </w:tc>
        <w:tc>
          <w:tcPr>
            <w:tcW w:w="1701" w:type="dxa"/>
            <w:tcBorders>
              <w:top w:val="single" w:sz="4" w:space="0" w:color="auto"/>
              <w:left w:val="single" w:sz="4" w:space="0" w:color="auto"/>
              <w:bottom w:val="single" w:sz="4" w:space="0" w:color="auto"/>
              <w:right w:val="single" w:sz="4" w:space="0" w:color="auto"/>
            </w:tcBorders>
            <w:hideMark/>
          </w:tcPr>
          <w:p w14:paraId="7EC67F8D" w14:textId="1541A864"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20183B36" w14:textId="15C2BDBB"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161 554,29</w:t>
            </w:r>
          </w:p>
        </w:tc>
        <w:tc>
          <w:tcPr>
            <w:tcW w:w="1559" w:type="dxa"/>
            <w:tcBorders>
              <w:top w:val="single" w:sz="4" w:space="0" w:color="auto"/>
              <w:left w:val="single" w:sz="4" w:space="0" w:color="auto"/>
              <w:bottom w:val="single" w:sz="4" w:space="0" w:color="auto"/>
              <w:right w:val="single" w:sz="4" w:space="0" w:color="auto"/>
            </w:tcBorders>
            <w:hideMark/>
          </w:tcPr>
          <w:p w14:paraId="5CA44B2D" w14:textId="6293AA67"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167 941,52</w:t>
            </w:r>
          </w:p>
        </w:tc>
        <w:tc>
          <w:tcPr>
            <w:tcW w:w="1701" w:type="dxa"/>
            <w:tcBorders>
              <w:top w:val="single" w:sz="4" w:space="0" w:color="auto"/>
              <w:left w:val="single" w:sz="4" w:space="0" w:color="auto"/>
              <w:bottom w:val="single" w:sz="4" w:space="0" w:color="auto"/>
              <w:right w:val="single" w:sz="4" w:space="0" w:color="auto"/>
            </w:tcBorders>
          </w:tcPr>
          <w:p w14:paraId="25E4DEE8" w14:textId="1A3C471C"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r>
      <w:tr w:rsidR="00265599" w14:paraId="79EAED27" w14:textId="77777777" w:rsidTr="0021004E">
        <w:trPr>
          <w:trHeight w:val="510"/>
        </w:trPr>
        <w:tc>
          <w:tcPr>
            <w:tcW w:w="4678" w:type="dxa"/>
            <w:tcBorders>
              <w:top w:val="single" w:sz="4" w:space="0" w:color="auto"/>
              <w:left w:val="single" w:sz="4" w:space="0" w:color="auto"/>
              <w:bottom w:val="single" w:sz="4" w:space="0" w:color="auto"/>
              <w:right w:val="single" w:sz="4" w:space="0" w:color="auto"/>
            </w:tcBorders>
            <w:hideMark/>
          </w:tcPr>
          <w:p w14:paraId="64848C4C"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lastRenderedPageBreak/>
              <w:t>2. Себестоимость производимых товаров (оказываемых услуг) по регулируемому виду деятельности, включая:</w:t>
            </w:r>
          </w:p>
        </w:tc>
        <w:tc>
          <w:tcPr>
            <w:tcW w:w="1276" w:type="dxa"/>
            <w:tcBorders>
              <w:top w:val="single" w:sz="4" w:space="0" w:color="auto"/>
              <w:left w:val="single" w:sz="4" w:space="0" w:color="auto"/>
              <w:bottom w:val="single" w:sz="4" w:space="0" w:color="auto"/>
              <w:right w:val="single" w:sz="4" w:space="0" w:color="auto"/>
            </w:tcBorders>
            <w:noWrap/>
            <w:hideMark/>
          </w:tcPr>
          <w:p w14:paraId="4C07346C" w14:textId="77777777"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tcBorders>
              <w:top w:val="single" w:sz="4" w:space="0" w:color="auto"/>
              <w:left w:val="single" w:sz="4" w:space="0" w:color="auto"/>
              <w:bottom w:val="single" w:sz="4" w:space="0" w:color="auto"/>
              <w:right w:val="single" w:sz="4" w:space="0" w:color="auto"/>
            </w:tcBorders>
            <w:noWrap/>
            <w:hideMark/>
          </w:tcPr>
          <w:p w14:paraId="4B72F3E4" w14:textId="6874AB56"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110 619,55</w:t>
            </w:r>
          </w:p>
        </w:tc>
        <w:tc>
          <w:tcPr>
            <w:tcW w:w="1559" w:type="dxa"/>
            <w:tcBorders>
              <w:top w:val="single" w:sz="4" w:space="0" w:color="auto"/>
              <w:left w:val="single" w:sz="4" w:space="0" w:color="auto"/>
              <w:bottom w:val="single" w:sz="4" w:space="0" w:color="auto"/>
              <w:right w:val="single" w:sz="4" w:space="0" w:color="auto"/>
            </w:tcBorders>
            <w:hideMark/>
          </w:tcPr>
          <w:p w14:paraId="140357CF" w14:textId="01C6927E"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101 931,71</w:t>
            </w:r>
          </w:p>
        </w:tc>
        <w:tc>
          <w:tcPr>
            <w:tcW w:w="1701" w:type="dxa"/>
            <w:tcBorders>
              <w:top w:val="single" w:sz="4" w:space="0" w:color="auto"/>
              <w:left w:val="single" w:sz="4" w:space="0" w:color="auto"/>
              <w:bottom w:val="single" w:sz="4" w:space="0" w:color="auto"/>
              <w:right w:val="single" w:sz="4" w:space="0" w:color="auto"/>
            </w:tcBorders>
            <w:hideMark/>
          </w:tcPr>
          <w:p w14:paraId="5F4C5BD7" w14:textId="1282AA60"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0F6C376D" w14:textId="51069294"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165 773,75</w:t>
            </w:r>
          </w:p>
        </w:tc>
        <w:tc>
          <w:tcPr>
            <w:tcW w:w="1559" w:type="dxa"/>
            <w:tcBorders>
              <w:top w:val="single" w:sz="4" w:space="0" w:color="auto"/>
              <w:left w:val="single" w:sz="4" w:space="0" w:color="auto"/>
              <w:bottom w:val="single" w:sz="4" w:space="0" w:color="auto"/>
              <w:right w:val="single" w:sz="4" w:space="0" w:color="auto"/>
            </w:tcBorders>
            <w:hideMark/>
          </w:tcPr>
          <w:p w14:paraId="45970ECA" w14:textId="1307B462"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167 941,52</w:t>
            </w:r>
          </w:p>
        </w:tc>
        <w:tc>
          <w:tcPr>
            <w:tcW w:w="1701" w:type="dxa"/>
            <w:tcBorders>
              <w:top w:val="single" w:sz="4" w:space="0" w:color="auto"/>
              <w:left w:val="single" w:sz="4" w:space="0" w:color="auto"/>
              <w:bottom w:val="single" w:sz="4" w:space="0" w:color="auto"/>
              <w:right w:val="single" w:sz="4" w:space="0" w:color="auto"/>
            </w:tcBorders>
          </w:tcPr>
          <w:p w14:paraId="4F1F2C14" w14:textId="1580C9AD"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r>
      <w:tr w:rsidR="00265599" w14:paraId="656A3C21" w14:textId="77777777" w:rsidTr="0021004E">
        <w:trPr>
          <w:trHeight w:val="255"/>
        </w:trPr>
        <w:tc>
          <w:tcPr>
            <w:tcW w:w="4678" w:type="dxa"/>
            <w:tcBorders>
              <w:top w:val="single" w:sz="4" w:space="0" w:color="auto"/>
              <w:left w:val="single" w:sz="4" w:space="0" w:color="auto"/>
              <w:bottom w:val="single" w:sz="4" w:space="0" w:color="auto"/>
              <w:right w:val="single" w:sz="4" w:space="0" w:color="auto"/>
            </w:tcBorders>
            <w:hideMark/>
          </w:tcPr>
          <w:p w14:paraId="4498F4F8"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 расходы на покупаемую тепловую энергию (мощность), теплоноситель</w:t>
            </w:r>
          </w:p>
        </w:tc>
        <w:tc>
          <w:tcPr>
            <w:tcW w:w="1276" w:type="dxa"/>
            <w:tcBorders>
              <w:top w:val="single" w:sz="4" w:space="0" w:color="auto"/>
              <w:left w:val="single" w:sz="4" w:space="0" w:color="auto"/>
              <w:bottom w:val="single" w:sz="4" w:space="0" w:color="auto"/>
              <w:right w:val="single" w:sz="4" w:space="0" w:color="auto"/>
            </w:tcBorders>
            <w:noWrap/>
            <w:hideMark/>
          </w:tcPr>
          <w:p w14:paraId="3AFA950D" w14:textId="77777777"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tcBorders>
              <w:top w:val="single" w:sz="4" w:space="0" w:color="auto"/>
              <w:left w:val="single" w:sz="4" w:space="0" w:color="auto"/>
              <w:bottom w:val="single" w:sz="4" w:space="0" w:color="auto"/>
              <w:right w:val="single" w:sz="4" w:space="0" w:color="auto"/>
            </w:tcBorders>
            <w:noWrap/>
            <w:hideMark/>
          </w:tcPr>
          <w:p w14:paraId="3A34EE16" w14:textId="75065502"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hideMark/>
          </w:tcPr>
          <w:p w14:paraId="1B9E9E15" w14:textId="600A0C2C"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Borders>
              <w:top w:val="single" w:sz="4" w:space="0" w:color="auto"/>
              <w:left w:val="single" w:sz="4" w:space="0" w:color="auto"/>
              <w:bottom w:val="single" w:sz="4" w:space="0" w:color="auto"/>
              <w:right w:val="single" w:sz="4" w:space="0" w:color="auto"/>
            </w:tcBorders>
            <w:hideMark/>
          </w:tcPr>
          <w:p w14:paraId="2F23482C" w14:textId="1CDB7125"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779490D4" w14:textId="1F2D8E83"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hideMark/>
          </w:tcPr>
          <w:p w14:paraId="198514D9" w14:textId="5317A50D"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Borders>
              <w:top w:val="single" w:sz="4" w:space="0" w:color="auto"/>
              <w:left w:val="single" w:sz="4" w:space="0" w:color="auto"/>
              <w:bottom w:val="single" w:sz="4" w:space="0" w:color="auto"/>
              <w:right w:val="single" w:sz="4" w:space="0" w:color="auto"/>
            </w:tcBorders>
          </w:tcPr>
          <w:p w14:paraId="217D77D0" w14:textId="08C5B6C9"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r>
      <w:tr w:rsidR="00265599" w14:paraId="083B7F09" w14:textId="77777777" w:rsidTr="0021004E">
        <w:trPr>
          <w:trHeight w:val="255"/>
        </w:trPr>
        <w:tc>
          <w:tcPr>
            <w:tcW w:w="4678" w:type="dxa"/>
            <w:tcBorders>
              <w:top w:val="single" w:sz="4" w:space="0" w:color="auto"/>
              <w:left w:val="single" w:sz="4" w:space="0" w:color="auto"/>
              <w:bottom w:val="single" w:sz="4" w:space="0" w:color="auto"/>
              <w:right w:val="single" w:sz="4" w:space="0" w:color="auto"/>
            </w:tcBorders>
            <w:noWrap/>
            <w:hideMark/>
          </w:tcPr>
          <w:p w14:paraId="3791A876"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2.2 расходы на топливо</w:t>
            </w:r>
          </w:p>
        </w:tc>
        <w:tc>
          <w:tcPr>
            <w:tcW w:w="1276" w:type="dxa"/>
            <w:tcBorders>
              <w:top w:val="single" w:sz="4" w:space="0" w:color="auto"/>
              <w:left w:val="single" w:sz="4" w:space="0" w:color="auto"/>
              <w:bottom w:val="single" w:sz="4" w:space="0" w:color="auto"/>
              <w:right w:val="single" w:sz="4" w:space="0" w:color="auto"/>
            </w:tcBorders>
            <w:noWrap/>
            <w:hideMark/>
          </w:tcPr>
          <w:p w14:paraId="69F894FA" w14:textId="77777777"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tcBorders>
              <w:top w:val="single" w:sz="4" w:space="0" w:color="auto"/>
              <w:left w:val="single" w:sz="4" w:space="0" w:color="auto"/>
              <w:bottom w:val="single" w:sz="4" w:space="0" w:color="auto"/>
              <w:right w:val="single" w:sz="4" w:space="0" w:color="auto"/>
            </w:tcBorders>
            <w:noWrap/>
          </w:tcPr>
          <w:p w14:paraId="00781A0F" w14:textId="4D23C61A"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12 848,48</w:t>
            </w:r>
          </w:p>
        </w:tc>
        <w:tc>
          <w:tcPr>
            <w:tcW w:w="1559" w:type="dxa"/>
            <w:tcBorders>
              <w:top w:val="single" w:sz="4" w:space="0" w:color="auto"/>
              <w:left w:val="single" w:sz="4" w:space="0" w:color="auto"/>
              <w:bottom w:val="single" w:sz="4" w:space="0" w:color="auto"/>
              <w:right w:val="single" w:sz="4" w:space="0" w:color="auto"/>
            </w:tcBorders>
            <w:hideMark/>
          </w:tcPr>
          <w:p w14:paraId="1A8C5FC2" w14:textId="23A2DA79"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3 777,47</w:t>
            </w:r>
          </w:p>
        </w:tc>
        <w:tc>
          <w:tcPr>
            <w:tcW w:w="1701" w:type="dxa"/>
            <w:tcBorders>
              <w:top w:val="single" w:sz="4" w:space="0" w:color="auto"/>
              <w:left w:val="single" w:sz="4" w:space="0" w:color="auto"/>
              <w:bottom w:val="single" w:sz="4" w:space="0" w:color="auto"/>
              <w:right w:val="single" w:sz="4" w:space="0" w:color="auto"/>
            </w:tcBorders>
            <w:hideMark/>
          </w:tcPr>
          <w:p w14:paraId="164252B2" w14:textId="6969C932"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096B4501" w14:textId="4CAF6D1E"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34 207,68</w:t>
            </w:r>
          </w:p>
        </w:tc>
        <w:tc>
          <w:tcPr>
            <w:tcW w:w="1559" w:type="dxa"/>
            <w:tcBorders>
              <w:top w:val="single" w:sz="4" w:space="0" w:color="auto"/>
              <w:left w:val="single" w:sz="4" w:space="0" w:color="auto"/>
              <w:bottom w:val="single" w:sz="4" w:space="0" w:color="auto"/>
              <w:right w:val="single" w:sz="4" w:space="0" w:color="auto"/>
            </w:tcBorders>
            <w:hideMark/>
          </w:tcPr>
          <w:p w14:paraId="7342FA62" w14:textId="124B13D9"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34 354,56</w:t>
            </w:r>
          </w:p>
        </w:tc>
        <w:tc>
          <w:tcPr>
            <w:tcW w:w="1701" w:type="dxa"/>
            <w:tcBorders>
              <w:top w:val="single" w:sz="4" w:space="0" w:color="auto"/>
              <w:left w:val="single" w:sz="4" w:space="0" w:color="auto"/>
              <w:bottom w:val="single" w:sz="4" w:space="0" w:color="auto"/>
              <w:right w:val="single" w:sz="4" w:space="0" w:color="auto"/>
            </w:tcBorders>
          </w:tcPr>
          <w:p w14:paraId="6B8C80F1" w14:textId="2401F4B1"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r>
      <w:tr w:rsidR="00265599" w14:paraId="5793AF12" w14:textId="77777777" w:rsidTr="0021004E">
        <w:trPr>
          <w:trHeight w:val="255"/>
        </w:trPr>
        <w:tc>
          <w:tcPr>
            <w:tcW w:w="4678" w:type="dxa"/>
            <w:tcBorders>
              <w:top w:val="single" w:sz="4" w:space="0" w:color="auto"/>
              <w:left w:val="single" w:sz="4" w:space="0" w:color="auto"/>
              <w:bottom w:val="single" w:sz="4" w:space="0" w:color="auto"/>
              <w:right w:val="single" w:sz="4" w:space="0" w:color="auto"/>
            </w:tcBorders>
            <w:noWrap/>
            <w:hideMark/>
          </w:tcPr>
          <w:p w14:paraId="6D853BE2"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2.2.1 уголь каменный</w:t>
            </w:r>
          </w:p>
        </w:tc>
        <w:tc>
          <w:tcPr>
            <w:tcW w:w="1276" w:type="dxa"/>
            <w:tcBorders>
              <w:top w:val="single" w:sz="4" w:space="0" w:color="auto"/>
              <w:left w:val="single" w:sz="4" w:space="0" w:color="auto"/>
              <w:bottom w:val="single" w:sz="4" w:space="0" w:color="auto"/>
              <w:right w:val="single" w:sz="4" w:space="0" w:color="auto"/>
            </w:tcBorders>
            <w:noWrap/>
            <w:hideMark/>
          </w:tcPr>
          <w:p w14:paraId="2B572F1C" w14:textId="77777777"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x</w:t>
            </w:r>
          </w:p>
        </w:tc>
        <w:tc>
          <w:tcPr>
            <w:tcW w:w="1559" w:type="dxa"/>
            <w:tcBorders>
              <w:top w:val="single" w:sz="4" w:space="0" w:color="auto"/>
              <w:left w:val="single" w:sz="4" w:space="0" w:color="auto"/>
              <w:bottom w:val="single" w:sz="4" w:space="0" w:color="auto"/>
              <w:right w:val="single" w:sz="4" w:space="0" w:color="auto"/>
            </w:tcBorders>
            <w:noWrap/>
            <w:hideMark/>
          </w:tcPr>
          <w:p w14:paraId="4AB70F20" w14:textId="2AA91607"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х</w:t>
            </w:r>
          </w:p>
        </w:tc>
        <w:tc>
          <w:tcPr>
            <w:tcW w:w="1559" w:type="dxa"/>
            <w:tcBorders>
              <w:top w:val="single" w:sz="4" w:space="0" w:color="auto"/>
              <w:left w:val="single" w:sz="4" w:space="0" w:color="auto"/>
              <w:bottom w:val="single" w:sz="4" w:space="0" w:color="auto"/>
              <w:right w:val="single" w:sz="4" w:space="0" w:color="auto"/>
            </w:tcBorders>
            <w:hideMark/>
          </w:tcPr>
          <w:p w14:paraId="6BCC232D" w14:textId="380831EE"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х</w:t>
            </w:r>
          </w:p>
        </w:tc>
        <w:tc>
          <w:tcPr>
            <w:tcW w:w="1701" w:type="dxa"/>
            <w:tcBorders>
              <w:top w:val="single" w:sz="4" w:space="0" w:color="auto"/>
              <w:left w:val="single" w:sz="4" w:space="0" w:color="auto"/>
              <w:bottom w:val="single" w:sz="4" w:space="0" w:color="auto"/>
              <w:right w:val="single" w:sz="4" w:space="0" w:color="auto"/>
            </w:tcBorders>
            <w:hideMark/>
          </w:tcPr>
          <w:p w14:paraId="116E6C69" w14:textId="454B526B"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х</w:t>
            </w:r>
          </w:p>
        </w:tc>
        <w:tc>
          <w:tcPr>
            <w:tcW w:w="1560" w:type="dxa"/>
            <w:tcBorders>
              <w:top w:val="single" w:sz="4" w:space="0" w:color="auto"/>
              <w:left w:val="single" w:sz="4" w:space="0" w:color="auto"/>
              <w:bottom w:val="single" w:sz="4" w:space="0" w:color="auto"/>
              <w:right w:val="single" w:sz="4" w:space="0" w:color="auto"/>
            </w:tcBorders>
            <w:hideMark/>
          </w:tcPr>
          <w:p w14:paraId="5441C3BF" w14:textId="6E10C89C"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х</w:t>
            </w:r>
          </w:p>
        </w:tc>
        <w:tc>
          <w:tcPr>
            <w:tcW w:w="1559" w:type="dxa"/>
            <w:tcBorders>
              <w:top w:val="single" w:sz="4" w:space="0" w:color="auto"/>
              <w:left w:val="single" w:sz="4" w:space="0" w:color="auto"/>
              <w:bottom w:val="single" w:sz="4" w:space="0" w:color="auto"/>
              <w:right w:val="single" w:sz="4" w:space="0" w:color="auto"/>
            </w:tcBorders>
            <w:hideMark/>
          </w:tcPr>
          <w:p w14:paraId="79FF5ACA" w14:textId="605E3A74"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х</w:t>
            </w:r>
          </w:p>
        </w:tc>
        <w:tc>
          <w:tcPr>
            <w:tcW w:w="1701" w:type="dxa"/>
            <w:tcBorders>
              <w:top w:val="single" w:sz="4" w:space="0" w:color="auto"/>
              <w:left w:val="single" w:sz="4" w:space="0" w:color="auto"/>
              <w:bottom w:val="single" w:sz="4" w:space="0" w:color="auto"/>
              <w:right w:val="single" w:sz="4" w:space="0" w:color="auto"/>
            </w:tcBorders>
          </w:tcPr>
          <w:p w14:paraId="544AE082" w14:textId="7A150290"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х</w:t>
            </w:r>
          </w:p>
        </w:tc>
      </w:tr>
      <w:tr w:rsidR="00265599" w14:paraId="542BC750" w14:textId="77777777" w:rsidTr="0021004E">
        <w:trPr>
          <w:trHeight w:val="255"/>
        </w:trPr>
        <w:tc>
          <w:tcPr>
            <w:tcW w:w="4678" w:type="dxa"/>
            <w:tcBorders>
              <w:top w:val="single" w:sz="4" w:space="0" w:color="auto"/>
              <w:left w:val="single" w:sz="4" w:space="0" w:color="auto"/>
              <w:bottom w:val="single" w:sz="4" w:space="0" w:color="auto"/>
              <w:right w:val="single" w:sz="4" w:space="0" w:color="auto"/>
            </w:tcBorders>
            <w:noWrap/>
            <w:hideMark/>
          </w:tcPr>
          <w:p w14:paraId="57B02931"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--объем</w:t>
            </w:r>
          </w:p>
        </w:tc>
        <w:tc>
          <w:tcPr>
            <w:tcW w:w="1276" w:type="dxa"/>
            <w:tcBorders>
              <w:top w:val="single" w:sz="4" w:space="0" w:color="auto"/>
              <w:left w:val="single" w:sz="4" w:space="0" w:color="auto"/>
              <w:bottom w:val="single" w:sz="4" w:space="0" w:color="auto"/>
              <w:right w:val="single" w:sz="4" w:space="0" w:color="auto"/>
            </w:tcBorders>
            <w:noWrap/>
            <w:hideMark/>
          </w:tcPr>
          <w:p w14:paraId="1C292CF9" w14:textId="77777777"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тонны</w:t>
            </w:r>
          </w:p>
        </w:tc>
        <w:tc>
          <w:tcPr>
            <w:tcW w:w="1559" w:type="dxa"/>
            <w:tcBorders>
              <w:top w:val="single" w:sz="4" w:space="0" w:color="auto"/>
              <w:left w:val="single" w:sz="4" w:space="0" w:color="auto"/>
              <w:bottom w:val="single" w:sz="4" w:space="0" w:color="auto"/>
              <w:right w:val="single" w:sz="4" w:space="0" w:color="auto"/>
            </w:tcBorders>
            <w:noWrap/>
            <w:hideMark/>
          </w:tcPr>
          <w:p w14:paraId="72AEFCB5" w14:textId="758927A6"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7 895,00</w:t>
            </w:r>
          </w:p>
        </w:tc>
        <w:tc>
          <w:tcPr>
            <w:tcW w:w="1559" w:type="dxa"/>
            <w:tcBorders>
              <w:top w:val="single" w:sz="4" w:space="0" w:color="auto"/>
              <w:left w:val="single" w:sz="4" w:space="0" w:color="auto"/>
              <w:bottom w:val="single" w:sz="4" w:space="0" w:color="auto"/>
              <w:right w:val="single" w:sz="4" w:space="0" w:color="auto"/>
            </w:tcBorders>
            <w:hideMark/>
          </w:tcPr>
          <w:p w14:paraId="3E21AB0F" w14:textId="3BFEDC24"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2 300,00</w:t>
            </w:r>
          </w:p>
        </w:tc>
        <w:tc>
          <w:tcPr>
            <w:tcW w:w="1701" w:type="dxa"/>
            <w:tcBorders>
              <w:top w:val="single" w:sz="4" w:space="0" w:color="auto"/>
              <w:left w:val="single" w:sz="4" w:space="0" w:color="auto"/>
              <w:bottom w:val="single" w:sz="4" w:space="0" w:color="auto"/>
              <w:right w:val="single" w:sz="4" w:space="0" w:color="auto"/>
            </w:tcBorders>
            <w:hideMark/>
          </w:tcPr>
          <w:p w14:paraId="2CAC294E" w14:textId="0E5761DD"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63B95A6B" w14:textId="6E20E895"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17 417,35</w:t>
            </w:r>
          </w:p>
        </w:tc>
        <w:tc>
          <w:tcPr>
            <w:tcW w:w="1559" w:type="dxa"/>
            <w:tcBorders>
              <w:top w:val="single" w:sz="4" w:space="0" w:color="auto"/>
              <w:left w:val="single" w:sz="4" w:space="0" w:color="auto"/>
              <w:bottom w:val="single" w:sz="4" w:space="0" w:color="auto"/>
              <w:right w:val="single" w:sz="4" w:space="0" w:color="auto"/>
            </w:tcBorders>
            <w:hideMark/>
          </w:tcPr>
          <w:p w14:paraId="58CEA6D7" w14:textId="112ED313"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17 958,47</w:t>
            </w:r>
          </w:p>
        </w:tc>
        <w:tc>
          <w:tcPr>
            <w:tcW w:w="1701" w:type="dxa"/>
            <w:tcBorders>
              <w:top w:val="single" w:sz="4" w:space="0" w:color="auto"/>
              <w:left w:val="single" w:sz="4" w:space="0" w:color="auto"/>
              <w:bottom w:val="single" w:sz="4" w:space="0" w:color="auto"/>
              <w:right w:val="single" w:sz="4" w:space="0" w:color="auto"/>
            </w:tcBorders>
          </w:tcPr>
          <w:p w14:paraId="0AE37C7F" w14:textId="13104D78"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r>
      <w:tr w:rsidR="00265599" w14:paraId="7513D26E" w14:textId="77777777" w:rsidTr="0021004E">
        <w:trPr>
          <w:trHeight w:val="255"/>
        </w:trPr>
        <w:tc>
          <w:tcPr>
            <w:tcW w:w="4678" w:type="dxa"/>
            <w:tcBorders>
              <w:top w:val="single" w:sz="4" w:space="0" w:color="auto"/>
              <w:left w:val="single" w:sz="4" w:space="0" w:color="auto"/>
              <w:bottom w:val="single" w:sz="4" w:space="0" w:color="auto"/>
              <w:right w:val="single" w:sz="4" w:space="0" w:color="auto"/>
            </w:tcBorders>
            <w:noWrap/>
            <w:hideMark/>
          </w:tcPr>
          <w:p w14:paraId="2E8A243A"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--стоимость за единицу объема</w:t>
            </w:r>
          </w:p>
        </w:tc>
        <w:tc>
          <w:tcPr>
            <w:tcW w:w="1276" w:type="dxa"/>
            <w:tcBorders>
              <w:top w:val="single" w:sz="4" w:space="0" w:color="auto"/>
              <w:left w:val="single" w:sz="4" w:space="0" w:color="auto"/>
              <w:bottom w:val="single" w:sz="4" w:space="0" w:color="auto"/>
              <w:right w:val="single" w:sz="4" w:space="0" w:color="auto"/>
            </w:tcBorders>
            <w:noWrap/>
            <w:hideMark/>
          </w:tcPr>
          <w:p w14:paraId="049C8896" w14:textId="77777777"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tcBorders>
              <w:top w:val="single" w:sz="4" w:space="0" w:color="auto"/>
              <w:left w:val="single" w:sz="4" w:space="0" w:color="auto"/>
              <w:bottom w:val="single" w:sz="4" w:space="0" w:color="auto"/>
              <w:right w:val="single" w:sz="4" w:space="0" w:color="auto"/>
            </w:tcBorders>
            <w:noWrap/>
            <w:hideMark/>
          </w:tcPr>
          <w:p w14:paraId="043088DC" w14:textId="3B2AE0E0"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1,63</w:t>
            </w:r>
          </w:p>
        </w:tc>
        <w:tc>
          <w:tcPr>
            <w:tcW w:w="1559" w:type="dxa"/>
            <w:tcBorders>
              <w:top w:val="single" w:sz="4" w:space="0" w:color="auto"/>
              <w:left w:val="single" w:sz="4" w:space="0" w:color="auto"/>
              <w:bottom w:val="single" w:sz="4" w:space="0" w:color="auto"/>
              <w:right w:val="single" w:sz="4" w:space="0" w:color="auto"/>
            </w:tcBorders>
            <w:hideMark/>
          </w:tcPr>
          <w:p w14:paraId="54FF1366" w14:textId="1B9B861F"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1,64</w:t>
            </w:r>
          </w:p>
        </w:tc>
        <w:tc>
          <w:tcPr>
            <w:tcW w:w="1701" w:type="dxa"/>
            <w:tcBorders>
              <w:top w:val="single" w:sz="4" w:space="0" w:color="auto"/>
              <w:left w:val="single" w:sz="4" w:space="0" w:color="auto"/>
              <w:bottom w:val="single" w:sz="4" w:space="0" w:color="auto"/>
              <w:right w:val="single" w:sz="4" w:space="0" w:color="auto"/>
            </w:tcBorders>
            <w:hideMark/>
          </w:tcPr>
          <w:p w14:paraId="589801BA" w14:textId="7BFAD90E"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5A8715F5" w14:textId="1C00BAD3"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1,96</w:t>
            </w:r>
          </w:p>
        </w:tc>
        <w:tc>
          <w:tcPr>
            <w:tcW w:w="1559" w:type="dxa"/>
            <w:tcBorders>
              <w:top w:val="single" w:sz="4" w:space="0" w:color="auto"/>
              <w:left w:val="single" w:sz="4" w:space="0" w:color="auto"/>
              <w:bottom w:val="single" w:sz="4" w:space="0" w:color="auto"/>
              <w:right w:val="single" w:sz="4" w:space="0" w:color="auto"/>
            </w:tcBorders>
            <w:hideMark/>
          </w:tcPr>
          <w:p w14:paraId="0B624C99" w14:textId="5D9CD0BB"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1,91</w:t>
            </w:r>
          </w:p>
        </w:tc>
        <w:tc>
          <w:tcPr>
            <w:tcW w:w="1701" w:type="dxa"/>
            <w:tcBorders>
              <w:top w:val="single" w:sz="4" w:space="0" w:color="auto"/>
              <w:left w:val="single" w:sz="4" w:space="0" w:color="auto"/>
              <w:bottom w:val="single" w:sz="4" w:space="0" w:color="auto"/>
              <w:right w:val="single" w:sz="4" w:space="0" w:color="auto"/>
            </w:tcBorders>
          </w:tcPr>
          <w:p w14:paraId="55212EF8" w14:textId="7378B182"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r>
      <w:tr w:rsidR="00265599" w14:paraId="4F7CE2D5" w14:textId="77777777" w:rsidTr="0021004E">
        <w:trPr>
          <w:trHeight w:val="255"/>
        </w:trPr>
        <w:tc>
          <w:tcPr>
            <w:tcW w:w="4678" w:type="dxa"/>
            <w:tcBorders>
              <w:top w:val="single" w:sz="4" w:space="0" w:color="auto"/>
              <w:left w:val="single" w:sz="4" w:space="0" w:color="auto"/>
              <w:bottom w:val="single" w:sz="4" w:space="0" w:color="auto"/>
              <w:right w:val="single" w:sz="4" w:space="0" w:color="auto"/>
            </w:tcBorders>
            <w:noWrap/>
            <w:hideMark/>
          </w:tcPr>
          <w:p w14:paraId="147CCD36"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--стоимость доставки</w:t>
            </w:r>
          </w:p>
        </w:tc>
        <w:tc>
          <w:tcPr>
            <w:tcW w:w="1276" w:type="dxa"/>
            <w:tcBorders>
              <w:top w:val="single" w:sz="4" w:space="0" w:color="auto"/>
              <w:left w:val="single" w:sz="4" w:space="0" w:color="auto"/>
              <w:bottom w:val="single" w:sz="4" w:space="0" w:color="auto"/>
              <w:right w:val="single" w:sz="4" w:space="0" w:color="auto"/>
            </w:tcBorders>
            <w:noWrap/>
            <w:hideMark/>
          </w:tcPr>
          <w:p w14:paraId="12D93EDA" w14:textId="77777777"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tcBorders>
              <w:top w:val="single" w:sz="4" w:space="0" w:color="auto"/>
              <w:left w:val="single" w:sz="4" w:space="0" w:color="auto"/>
              <w:bottom w:val="single" w:sz="4" w:space="0" w:color="auto"/>
              <w:right w:val="single" w:sz="4" w:space="0" w:color="auto"/>
            </w:tcBorders>
            <w:noWrap/>
            <w:hideMark/>
          </w:tcPr>
          <w:p w14:paraId="334CE772" w14:textId="038FC548"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hideMark/>
          </w:tcPr>
          <w:p w14:paraId="2857C75F" w14:textId="5A910E65"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Borders>
              <w:top w:val="single" w:sz="4" w:space="0" w:color="auto"/>
              <w:left w:val="single" w:sz="4" w:space="0" w:color="auto"/>
              <w:bottom w:val="single" w:sz="4" w:space="0" w:color="auto"/>
              <w:right w:val="single" w:sz="4" w:space="0" w:color="auto"/>
            </w:tcBorders>
            <w:hideMark/>
          </w:tcPr>
          <w:p w14:paraId="4A8861E0" w14:textId="403E64F8"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60" w:type="dxa"/>
            <w:tcBorders>
              <w:top w:val="single" w:sz="4" w:space="0" w:color="auto"/>
              <w:left w:val="single" w:sz="4" w:space="0" w:color="auto"/>
              <w:bottom w:val="single" w:sz="4" w:space="0" w:color="auto"/>
              <w:right w:val="single" w:sz="4" w:space="0" w:color="auto"/>
            </w:tcBorders>
            <w:hideMark/>
          </w:tcPr>
          <w:p w14:paraId="6D1FAA76" w14:textId="02FABBE4"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hideMark/>
          </w:tcPr>
          <w:p w14:paraId="72DB53C5" w14:textId="69550B9E"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Borders>
              <w:top w:val="single" w:sz="4" w:space="0" w:color="auto"/>
              <w:left w:val="single" w:sz="4" w:space="0" w:color="auto"/>
              <w:bottom w:val="single" w:sz="4" w:space="0" w:color="auto"/>
              <w:right w:val="single" w:sz="4" w:space="0" w:color="auto"/>
            </w:tcBorders>
          </w:tcPr>
          <w:p w14:paraId="6329A3C7" w14:textId="783EBBEA"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r>
      <w:tr w:rsidR="00265599" w14:paraId="437C3A60" w14:textId="77777777" w:rsidTr="0021004E">
        <w:trPr>
          <w:trHeight w:val="255"/>
        </w:trPr>
        <w:tc>
          <w:tcPr>
            <w:tcW w:w="4678" w:type="dxa"/>
            <w:tcBorders>
              <w:top w:val="single" w:sz="4" w:space="0" w:color="auto"/>
              <w:left w:val="single" w:sz="4" w:space="0" w:color="auto"/>
              <w:bottom w:val="single" w:sz="4" w:space="0" w:color="auto"/>
              <w:right w:val="single" w:sz="4" w:space="0" w:color="auto"/>
            </w:tcBorders>
            <w:noWrap/>
            <w:hideMark/>
          </w:tcPr>
          <w:p w14:paraId="0516E18B"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--способ приобретения</w:t>
            </w:r>
          </w:p>
        </w:tc>
        <w:tc>
          <w:tcPr>
            <w:tcW w:w="1276" w:type="dxa"/>
            <w:tcBorders>
              <w:top w:val="single" w:sz="4" w:space="0" w:color="auto"/>
              <w:left w:val="single" w:sz="4" w:space="0" w:color="auto"/>
              <w:bottom w:val="single" w:sz="4" w:space="0" w:color="auto"/>
              <w:right w:val="single" w:sz="4" w:space="0" w:color="auto"/>
            </w:tcBorders>
            <w:noWrap/>
            <w:hideMark/>
          </w:tcPr>
          <w:p w14:paraId="59D75501" w14:textId="77777777"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x</w:t>
            </w:r>
          </w:p>
        </w:tc>
        <w:tc>
          <w:tcPr>
            <w:tcW w:w="1559" w:type="dxa"/>
            <w:tcBorders>
              <w:top w:val="single" w:sz="4" w:space="0" w:color="auto"/>
              <w:left w:val="single" w:sz="4" w:space="0" w:color="auto"/>
              <w:bottom w:val="single" w:sz="4" w:space="0" w:color="auto"/>
              <w:right w:val="single" w:sz="4" w:space="0" w:color="auto"/>
            </w:tcBorders>
            <w:noWrap/>
            <w:hideMark/>
          </w:tcPr>
          <w:p w14:paraId="34E4FA74" w14:textId="19E9EE8D"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прочее</w:t>
            </w:r>
          </w:p>
        </w:tc>
        <w:tc>
          <w:tcPr>
            <w:tcW w:w="1559" w:type="dxa"/>
            <w:tcBorders>
              <w:top w:val="single" w:sz="4" w:space="0" w:color="auto"/>
              <w:left w:val="single" w:sz="4" w:space="0" w:color="auto"/>
              <w:bottom w:val="single" w:sz="4" w:space="0" w:color="auto"/>
              <w:right w:val="single" w:sz="4" w:space="0" w:color="auto"/>
            </w:tcBorders>
            <w:hideMark/>
          </w:tcPr>
          <w:p w14:paraId="4F690DFB" w14:textId="1F845613"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прочее</w:t>
            </w:r>
          </w:p>
        </w:tc>
        <w:tc>
          <w:tcPr>
            <w:tcW w:w="1701" w:type="dxa"/>
            <w:tcBorders>
              <w:top w:val="single" w:sz="4" w:space="0" w:color="auto"/>
              <w:left w:val="single" w:sz="4" w:space="0" w:color="auto"/>
              <w:bottom w:val="single" w:sz="4" w:space="0" w:color="auto"/>
              <w:right w:val="single" w:sz="4" w:space="0" w:color="auto"/>
            </w:tcBorders>
            <w:hideMark/>
          </w:tcPr>
          <w:p w14:paraId="0C4A27DC" w14:textId="5E5E5556"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прочее</w:t>
            </w:r>
          </w:p>
        </w:tc>
        <w:tc>
          <w:tcPr>
            <w:tcW w:w="1560" w:type="dxa"/>
            <w:tcBorders>
              <w:top w:val="single" w:sz="4" w:space="0" w:color="auto"/>
              <w:left w:val="single" w:sz="4" w:space="0" w:color="auto"/>
              <w:bottom w:val="single" w:sz="4" w:space="0" w:color="auto"/>
              <w:right w:val="single" w:sz="4" w:space="0" w:color="auto"/>
            </w:tcBorders>
            <w:hideMark/>
          </w:tcPr>
          <w:p w14:paraId="13E7D5F3" w14:textId="6DF5D58A"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прочее</w:t>
            </w:r>
          </w:p>
        </w:tc>
        <w:tc>
          <w:tcPr>
            <w:tcW w:w="1559" w:type="dxa"/>
            <w:tcBorders>
              <w:top w:val="single" w:sz="4" w:space="0" w:color="auto"/>
              <w:left w:val="single" w:sz="4" w:space="0" w:color="auto"/>
              <w:bottom w:val="single" w:sz="4" w:space="0" w:color="auto"/>
              <w:right w:val="single" w:sz="4" w:space="0" w:color="auto"/>
            </w:tcBorders>
            <w:hideMark/>
          </w:tcPr>
          <w:p w14:paraId="40079981" w14:textId="32CE8641"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прочее</w:t>
            </w:r>
          </w:p>
        </w:tc>
        <w:tc>
          <w:tcPr>
            <w:tcW w:w="1701" w:type="dxa"/>
            <w:tcBorders>
              <w:top w:val="single" w:sz="4" w:space="0" w:color="auto"/>
              <w:left w:val="single" w:sz="4" w:space="0" w:color="auto"/>
              <w:bottom w:val="single" w:sz="4" w:space="0" w:color="auto"/>
              <w:right w:val="single" w:sz="4" w:space="0" w:color="auto"/>
            </w:tcBorders>
          </w:tcPr>
          <w:p w14:paraId="7E98B59D" w14:textId="19BBEB3C"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прочее</w:t>
            </w:r>
          </w:p>
        </w:tc>
      </w:tr>
      <w:tr w:rsidR="00265599" w14:paraId="47A366C6" w14:textId="77777777" w:rsidTr="0021004E">
        <w:trPr>
          <w:trHeight w:val="510"/>
        </w:trPr>
        <w:tc>
          <w:tcPr>
            <w:tcW w:w="4678" w:type="dxa"/>
            <w:tcBorders>
              <w:top w:val="single" w:sz="4" w:space="0" w:color="auto"/>
              <w:left w:val="single" w:sz="4" w:space="0" w:color="auto"/>
              <w:bottom w:val="single" w:sz="4" w:space="0" w:color="auto"/>
              <w:right w:val="single" w:sz="4" w:space="0" w:color="auto"/>
            </w:tcBorders>
            <w:hideMark/>
          </w:tcPr>
          <w:p w14:paraId="0FD855E9"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2.3 Расходы на покупаемую электрическую энергию (мощность), используемую в технологическом процессе</w:t>
            </w:r>
          </w:p>
        </w:tc>
        <w:tc>
          <w:tcPr>
            <w:tcW w:w="1276" w:type="dxa"/>
            <w:tcBorders>
              <w:top w:val="single" w:sz="4" w:space="0" w:color="auto"/>
              <w:left w:val="single" w:sz="4" w:space="0" w:color="auto"/>
              <w:bottom w:val="single" w:sz="4" w:space="0" w:color="auto"/>
              <w:right w:val="single" w:sz="4" w:space="0" w:color="auto"/>
            </w:tcBorders>
            <w:noWrap/>
            <w:hideMark/>
          </w:tcPr>
          <w:p w14:paraId="796487BC" w14:textId="77777777"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tcBorders>
              <w:top w:val="single" w:sz="4" w:space="0" w:color="auto"/>
              <w:left w:val="single" w:sz="4" w:space="0" w:color="auto"/>
              <w:bottom w:val="single" w:sz="4" w:space="0" w:color="auto"/>
              <w:right w:val="single" w:sz="4" w:space="0" w:color="auto"/>
            </w:tcBorders>
            <w:noWrap/>
            <w:hideMark/>
          </w:tcPr>
          <w:p w14:paraId="20B82B10" w14:textId="1FD5D2BA"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20 750,70</w:t>
            </w:r>
          </w:p>
        </w:tc>
        <w:tc>
          <w:tcPr>
            <w:tcW w:w="1559" w:type="dxa"/>
            <w:tcBorders>
              <w:top w:val="single" w:sz="4" w:space="0" w:color="auto"/>
              <w:left w:val="single" w:sz="4" w:space="0" w:color="auto"/>
              <w:bottom w:val="single" w:sz="4" w:space="0" w:color="auto"/>
              <w:right w:val="single" w:sz="4" w:space="0" w:color="auto"/>
            </w:tcBorders>
            <w:hideMark/>
          </w:tcPr>
          <w:p w14:paraId="5458D0B7" w14:textId="083EFEE3"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21 892,30</w:t>
            </w:r>
          </w:p>
        </w:tc>
        <w:tc>
          <w:tcPr>
            <w:tcW w:w="1701" w:type="dxa"/>
            <w:tcBorders>
              <w:top w:val="single" w:sz="4" w:space="0" w:color="auto"/>
              <w:left w:val="single" w:sz="4" w:space="0" w:color="auto"/>
              <w:bottom w:val="single" w:sz="4" w:space="0" w:color="auto"/>
              <w:right w:val="single" w:sz="4" w:space="0" w:color="auto"/>
            </w:tcBorders>
            <w:hideMark/>
          </w:tcPr>
          <w:p w14:paraId="6E4BD664" w14:textId="6893A99B"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6E6CB954" w14:textId="0DBFC018"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21 695,15</w:t>
            </w:r>
          </w:p>
        </w:tc>
        <w:tc>
          <w:tcPr>
            <w:tcW w:w="1559" w:type="dxa"/>
            <w:tcBorders>
              <w:top w:val="single" w:sz="4" w:space="0" w:color="auto"/>
              <w:left w:val="single" w:sz="4" w:space="0" w:color="auto"/>
              <w:bottom w:val="single" w:sz="4" w:space="0" w:color="auto"/>
              <w:right w:val="single" w:sz="4" w:space="0" w:color="auto"/>
            </w:tcBorders>
            <w:hideMark/>
          </w:tcPr>
          <w:p w14:paraId="5C0EC739" w14:textId="7875E1BF"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19 690,73</w:t>
            </w:r>
          </w:p>
        </w:tc>
        <w:tc>
          <w:tcPr>
            <w:tcW w:w="1701" w:type="dxa"/>
            <w:tcBorders>
              <w:top w:val="single" w:sz="4" w:space="0" w:color="auto"/>
              <w:left w:val="single" w:sz="4" w:space="0" w:color="auto"/>
              <w:bottom w:val="single" w:sz="4" w:space="0" w:color="auto"/>
              <w:right w:val="single" w:sz="4" w:space="0" w:color="auto"/>
            </w:tcBorders>
          </w:tcPr>
          <w:p w14:paraId="3DFDAB5A" w14:textId="593C0D93"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r>
      <w:tr w:rsidR="00265599" w14:paraId="533996C9" w14:textId="77777777" w:rsidTr="0021004E">
        <w:trPr>
          <w:trHeight w:val="255"/>
        </w:trPr>
        <w:tc>
          <w:tcPr>
            <w:tcW w:w="4678" w:type="dxa"/>
            <w:tcBorders>
              <w:top w:val="single" w:sz="4" w:space="0" w:color="auto"/>
              <w:left w:val="single" w:sz="4" w:space="0" w:color="auto"/>
              <w:bottom w:val="single" w:sz="4" w:space="0" w:color="auto"/>
              <w:right w:val="single" w:sz="4" w:space="0" w:color="auto"/>
            </w:tcBorders>
            <w:noWrap/>
            <w:hideMark/>
          </w:tcPr>
          <w:p w14:paraId="62AA93EB"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2.3.1 Средневзвешенная стоимость 1 </w:t>
            </w:r>
            <w:proofErr w:type="spellStart"/>
            <w:r w:rsidRPr="00E86630">
              <w:rPr>
                <w:rFonts w:ascii="Times New Roman" w:eastAsia="Times New Roman" w:hAnsi="Times New Roman" w:cs="Times New Roman"/>
                <w:sz w:val="20"/>
                <w:szCs w:val="20"/>
                <w:lang w:eastAsia="ru-RU"/>
              </w:rPr>
              <w:t>кВт.ч</w:t>
            </w:r>
            <w:proofErr w:type="spellEnd"/>
            <w:r w:rsidRPr="00E86630">
              <w:rPr>
                <w:rFonts w:ascii="Times New Roman" w:eastAsia="Times New Roman" w:hAnsi="Times New Roman" w:cs="Times New Roman"/>
                <w:sz w:val="20"/>
                <w:szCs w:val="20"/>
                <w:lang w:eastAsia="ru-RU"/>
              </w:rPr>
              <w:t xml:space="preserve"> (с учетом мощности)</w:t>
            </w:r>
          </w:p>
        </w:tc>
        <w:tc>
          <w:tcPr>
            <w:tcW w:w="1276" w:type="dxa"/>
            <w:tcBorders>
              <w:top w:val="single" w:sz="4" w:space="0" w:color="auto"/>
              <w:left w:val="single" w:sz="4" w:space="0" w:color="auto"/>
              <w:bottom w:val="single" w:sz="4" w:space="0" w:color="auto"/>
              <w:right w:val="single" w:sz="4" w:space="0" w:color="auto"/>
            </w:tcBorders>
            <w:noWrap/>
            <w:hideMark/>
          </w:tcPr>
          <w:p w14:paraId="44F97DFB" w14:textId="77777777"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руб</w:t>
            </w:r>
            <w:proofErr w:type="spellEnd"/>
          </w:p>
        </w:tc>
        <w:tc>
          <w:tcPr>
            <w:tcW w:w="1559" w:type="dxa"/>
            <w:tcBorders>
              <w:top w:val="single" w:sz="4" w:space="0" w:color="auto"/>
              <w:left w:val="single" w:sz="4" w:space="0" w:color="auto"/>
              <w:bottom w:val="single" w:sz="4" w:space="0" w:color="auto"/>
              <w:right w:val="single" w:sz="4" w:space="0" w:color="auto"/>
            </w:tcBorders>
            <w:noWrap/>
            <w:hideMark/>
          </w:tcPr>
          <w:p w14:paraId="3262D755" w14:textId="1F47F878"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3,53</w:t>
            </w:r>
          </w:p>
        </w:tc>
        <w:tc>
          <w:tcPr>
            <w:tcW w:w="1559" w:type="dxa"/>
            <w:tcBorders>
              <w:top w:val="single" w:sz="4" w:space="0" w:color="auto"/>
              <w:left w:val="single" w:sz="4" w:space="0" w:color="auto"/>
              <w:bottom w:val="single" w:sz="4" w:space="0" w:color="auto"/>
              <w:right w:val="single" w:sz="4" w:space="0" w:color="auto"/>
            </w:tcBorders>
            <w:hideMark/>
          </w:tcPr>
          <w:p w14:paraId="14EBA6DB" w14:textId="408BC3E3"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3,72</w:t>
            </w:r>
          </w:p>
        </w:tc>
        <w:tc>
          <w:tcPr>
            <w:tcW w:w="1701" w:type="dxa"/>
            <w:tcBorders>
              <w:top w:val="single" w:sz="4" w:space="0" w:color="auto"/>
              <w:left w:val="single" w:sz="4" w:space="0" w:color="auto"/>
              <w:bottom w:val="single" w:sz="4" w:space="0" w:color="auto"/>
              <w:right w:val="single" w:sz="4" w:space="0" w:color="auto"/>
            </w:tcBorders>
            <w:hideMark/>
          </w:tcPr>
          <w:p w14:paraId="2F6CE445" w14:textId="49C922E1"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7F7DF431" w14:textId="2EEA0654"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4,04</w:t>
            </w:r>
          </w:p>
        </w:tc>
        <w:tc>
          <w:tcPr>
            <w:tcW w:w="1559" w:type="dxa"/>
            <w:tcBorders>
              <w:top w:val="single" w:sz="4" w:space="0" w:color="auto"/>
              <w:left w:val="single" w:sz="4" w:space="0" w:color="auto"/>
              <w:bottom w:val="single" w:sz="4" w:space="0" w:color="auto"/>
              <w:right w:val="single" w:sz="4" w:space="0" w:color="auto"/>
            </w:tcBorders>
            <w:hideMark/>
          </w:tcPr>
          <w:p w14:paraId="1E0E06CC" w14:textId="4D81591F"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4,27</w:t>
            </w:r>
          </w:p>
        </w:tc>
        <w:tc>
          <w:tcPr>
            <w:tcW w:w="1701" w:type="dxa"/>
            <w:tcBorders>
              <w:top w:val="single" w:sz="4" w:space="0" w:color="auto"/>
              <w:left w:val="single" w:sz="4" w:space="0" w:color="auto"/>
              <w:bottom w:val="single" w:sz="4" w:space="0" w:color="auto"/>
              <w:right w:val="single" w:sz="4" w:space="0" w:color="auto"/>
            </w:tcBorders>
          </w:tcPr>
          <w:p w14:paraId="1B27717D" w14:textId="6FE1A3C1"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r>
      <w:tr w:rsidR="00265599" w14:paraId="03FB5958" w14:textId="77777777" w:rsidTr="0021004E">
        <w:trPr>
          <w:trHeight w:val="255"/>
        </w:trPr>
        <w:tc>
          <w:tcPr>
            <w:tcW w:w="4678" w:type="dxa"/>
            <w:tcBorders>
              <w:top w:val="single" w:sz="4" w:space="0" w:color="auto"/>
              <w:left w:val="single" w:sz="4" w:space="0" w:color="auto"/>
              <w:bottom w:val="single" w:sz="4" w:space="0" w:color="auto"/>
              <w:right w:val="single" w:sz="4" w:space="0" w:color="auto"/>
            </w:tcBorders>
            <w:noWrap/>
            <w:hideMark/>
          </w:tcPr>
          <w:p w14:paraId="635A76B5"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2.3.2 Объем приобретенной электрической энергии</w:t>
            </w:r>
          </w:p>
        </w:tc>
        <w:tc>
          <w:tcPr>
            <w:tcW w:w="1276" w:type="dxa"/>
            <w:tcBorders>
              <w:top w:val="single" w:sz="4" w:space="0" w:color="auto"/>
              <w:left w:val="single" w:sz="4" w:space="0" w:color="auto"/>
              <w:bottom w:val="single" w:sz="4" w:space="0" w:color="auto"/>
              <w:right w:val="single" w:sz="4" w:space="0" w:color="auto"/>
            </w:tcBorders>
            <w:noWrap/>
            <w:hideMark/>
          </w:tcPr>
          <w:p w14:paraId="2088E7DB" w14:textId="77777777"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кВт.ч</w:t>
            </w:r>
            <w:proofErr w:type="spellEnd"/>
          </w:p>
        </w:tc>
        <w:tc>
          <w:tcPr>
            <w:tcW w:w="1559" w:type="dxa"/>
            <w:tcBorders>
              <w:top w:val="single" w:sz="4" w:space="0" w:color="auto"/>
              <w:left w:val="single" w:sz="4" w:space="0" w:color="auto"/>
              <w:bottom w:val="single" w:sz="4" w:space="0" w:color="auto"/>
              <w:right w:val="single" w:sz="4" w:space="0" w:color="auto"/>
            </w:tcBorders>
            <w:noWrap/>
            <w:hideMark/>
          </w:tcPr>
          <w:p w14:paraId="3F3377D4" w14:textId="4ADFCBBA"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5 882,4090</w:t>
            </w:r>
          </w:p>
        </w:tc>
        <w:tc>
          <w:tcPr>
            <w:tcW w:w="1559" w:type="dxa"/>
            <w:tcBorders>
              <w:top w:val="single" w:sz="4" w:space="0" w:color="auto"/>
              <w:left w:val="single" w:sz="4" w:space="0" w:color="auto"/>
              <w:bottom w:val="single" w:sz="4" w:space="0" w:color="auto"/>
              <w:right w:val="single" w:sz="4" w:space="0" w:color="auto"/>
            </w:tcBorders>
            <w:hideMark/>
          </w:tcPr>
          <w:p w14:paraId="3488CD7E" w14:textId="7D23D81B"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5 885,0280</w:t>
            </w:r>
          </w:p>
        </w:tc>
        <w:tc>
          <w:tcPr>
            <w:tcW w:w="1701" w:type="dxa"/>
            <w:tcBorders>
              <w:top w:val="single" w:sz="4" w:space="0" w:color="auto"/>
              <w:left w:val="single" w:sz="4" w:space="0" w:color="auto"/>
              <w:bottom w:val="single" w:sz="4" w:space="0" w:color="auto"/>
              <w:right w:val="single" w:sz="4" w:space="0" w:color="auto"/>
            </w:tcBorders>
            <w:hideMark/>
          </w:tcPr>
          <w:p w14:paraId="7F402D91" w14:textId="5558D338"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5C2108DD" w14:textId="1CFFA830"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5 376,4600</w:t>
            </w:r>
          </w:p>
        </w:tc>
        <w:tc>
          <w:tcPr>
            <w:tcW w:w="1559" w:type="dxa"/>
            <w:tcBorders>
              <w:top w:val="single" w:sz="4" w:space="0" w:color="auto"/>
              <w:left w:val="single" w:sz="4" w:space="0" w:color="auto"/>
              <w:bottom w:val="single" w:sz="4" w:space="0" w:color="auto"/>
              <w:right w:val="single" w:sz="4" w:space="0" w:color="auto"/>
            </w:tcBorders>
            <w:hideMark/>
          </w:tcPr>
          <w:p w14:paraId="7A5DE36B" w14:textId="4323E63D"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4 611,51</w:t>
            </w:r>
          </w:p>
        </w:tc>
        <w:tc>
          <w:tcPr>
            <w:tcW w:w="1701" w:type="dxa"/>
            <w:tcBorders>
              <w:top w:val="single" w:sz="4" w:space="0" w:color="auto"/>
              <w:left w:val="single" w:sz="4" w:space="0" w:color="auto"/>
              <w:bottom w:val="single" w:sz="4" w:space="0" w:color="auto"/>
              <w:right w:val="single" w:sz="4" w:space="0" w:color="auto"/>
            </w:tcBorders>
          </w:tcPr>
          <w:p w14:paraId="7EEA779A" w14:textId="3E541DC5"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r>
      <w:tr w:rsidR="00265599" w14:paraId="351610AF" w14:textId="77777777" w:rsidTr="0021004E">
        <w:trPr>
          <w:trHeight w:val="510"/>
        </w:trPr>
        <w:tc>
          <w:tcPr>
            <w:tcW w:w="4678" w:type="dxa"/>
            <w:tcBorders>
              <w:top w:val="single" w:sz="4" w:space="0" w:color="auto"/>
              <w:left w:val="single" w:sz="4" w:space="0" w:color="auto"/>
              <w:bottom w:val="single" w:sz="4" w:space="0" w:color="auto"/>
              <w:right w:val="single" w:sz="4" w:space="0" w:color="auto"/>
            </w:tcBorders>
            <w:hideMark/>
          </w:tcPr>
          <w:p w14:paraId="5C9F24F6"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2.4 Расходы на приобретение холодной воды, используемой в технологическом процессе</w:t>
            </w:r>
          </w:p>
        </w:tc>
        <w:tc>
          <w:tcPr>
            <w:tcW w:w="1276" w:type="dxa"/>
            <w:tcBorders>
              <w:top w:val="single" w:sz="4" w:space="0" w:color="auto"/>
              <w:left w:val="single" w:sz="4" w:space="0" w:color="auto"/>
              <w:bottom w:val="single" w:sz="4" w:space="0" w:color="auto"/>
              <w:right w:val="single" w:sz="4" w:space="0" w:color="auto"/>
            </w:tcBorders>
            <w:noWrap/>
            <w:hideMark/>
          </w:tcPr>
          <w:p w14:paraId="6059E0B5" w14:textId="77777777"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tcBorders>
              <w:top w:val="single" w:sz="4" w:space="0" w:color="auto"/>
              <w:left w:val="single" w:sz="4" w:space="0" w:color="auto"/>
              <w:bottom w:val="single" w:sz="4" w:space="0" w:color="auto"/>
              <w:right w:val="single" w:sz="4" w:space="0" w:color="auto"/>
            </w:tcBorders>
            <w:noWrap/>
            <w:hideMark/>
          </w:tcPr>
          <w:p w14:paraId="730E7CCE" w14:textId="05ECE27F"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9 020,66</w:t>
            </w:r>
          </w:p>
        </w:tc>
        <w:tc>
          <w:tcPr>
            <w:tcW w:w="1559" w:type="dxa"/>
            <w:tcBorders>
              <w:top w:val="single" w:sz="4" w:space="0" w:color="auto"/>
              <w:left w:val="single" w:sz="4" w:space="0" w:color="auto"/>
              <w:bottom w:val="single" w:sz="4" w:space="0" w:color="auto"/>
              <w:right w:val="single" w:sz="4" w:space="0" w:color="auto"/>
            </w:tcBorders>
            <w:hideMark/>
          </w:tcPr>
          <w:p w14:paraId="0DD6F11C" w14:textId="54E586F4"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9 383,65</w:t>
            </w:r>
          </w:p>
        </w:tc>
        <w:tc>
          <w:tcPr>
            <w:tcW w:w="1701" w:type="dxa"/>
            <w:tcBorders>
              <w:top w:val="single" w:sz="4" w:space="0" w:color="auto"/>
              <w:left w:val="single" w:sz="4" w:space="0" w:color="auto"/>
              <w:bottom w:val="single" w:sz="4" w:space="0" w:color="auto"/>
              <w:right w:val="single" w:sz="4" w:space="0" w:color="auto"/>
            </w:tcBorders>
            <w:hideMark/>
          </w:tcPr>
          <w:p w14:paraId="09EC85D5" w14:textId="6A545CF0"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51D6FADE" w14:textId="243438FE"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9 731,95</w:t>
            </w:r>
          </w:p>
        </w:tc>
        <w:tc>
          <w:tcPr>
            <w:tcW w:w="1559" w:type="dxa"/>
            <w:tcBorders>
              <w:top w:val="single" w:sz="4" w:space="0" w:color="auto"/>
              <w:left w:val="single" w:sz="4" w:space="0" w:color="auto"/>
              <w:bottom w:val="single" w:sz="4" w:space="0" w:color="auto"/>
              <w:right w:val="single" w:sz="4" w:space="0" w:color="auto"/>
            </w:tcBorders>
            <w:hideMark/>
          </w:tcPr>
          <w:p w14:paraId="3F630338" w14:textId="48E15B0A"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12 068,7</w:t>
            </w:r>
          </w:p>
        </w:tc>
        <w:tc>
          <w:tcPr>
            <w:tcW w:w="1701" w:type="dxa"/>
            <w:tcBorders>
              <w:top w:val="single" w:sz="4" w:space="0" w:color="auto"/>
              <w:left w:val="single" w:sz="4" w:space="0" w:color="auto"/>
              <w:bottom w:val="single" w:sz="4" w:space="0" w:color="auto"/>
              <w:right w:val="single" w:sz="4" w:space="0" w:color="auto"/>
            </w:tcBorders>
          </w:tcPr>
          <w:p w14:paraId="547F5CC0" w14:textId="3C06F5BE"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r>
      <w:tr w:rsidR="00265599" w14:paraId="0D7B9638" w14:textId="77777777" w:rsidTr="0021004E">
        <w:trPr>
          <w:trHeight w:val="255"/>
        </w:trPr>
        <w:tc>
          <w:tcPr>
            <w:tcW w:w="4678" w:type="dxa"/>
            <w:tcBorders>
              <w:top w:val="single" w:sz="4" w:space="0" w:color="auto"/>
              <w:left w:val="single" w:sz="4" w:space="0" w:color="auto"/>
              <w:bottom w:val="single" w:sz="4" w:space="0" w:color="auto"/>
              <w:right w:val="single" w:sz="4" w:space="0" w:color="auto"/>
            </w:tcBorders>
            <w:hideMark/>
          </w:tcPr>
          <w:p w14:paraId="2A8AE8BC"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2.5 Расходы на </w:t>
            </w:r>
            <w:proofErr w:type="spellStart"/>
            <w:r w:rsidRPr="00E86630">
              <w:rPr>
                <w:rFonts w:ascii="Times New Roman" w:eastAsia="Times New Roman" w:hAnsi="Times New Roman" w:cs="Times New Roman"/>
                <w:sz w:val="20"/>
                <w:szCs w:val="20"/>
                <w:lang w:eastAsia="ru-RU"/>
              </w:rPr>
              <w:t>хим.реагенты</w:t>
            </w:r>
            <w:proofErr w:type="spellEnd"/>
            <w:r w:rsidRPr="00E86630">
              <w:rPr>
                <w:rFonts w:ascii="Times New Roman" w:eastAsia="Times New Roman" w:hAnsi="Times New Roman" w:cs="Times New Roman"/>
                <w:sz w:val="20"/>
                <w:szCs w:val="20"/>
                <w:lang w:eastAsia="ru-RU"/>
              </w:rPr>
              <w:t>, используемые в технологическом процессе</w:t>
            </w:r>
          </w:p>
        </w:tc>
        <w:tc>
          <w:tcPr>
            <w:tcW w:w="1276" w:type="dxa"/>
            <w:tcBorders>
              <w:top w:val="single" w:sz="4" w:space="0" w:color="auto"/>
              <w:left w:val="single" w:sz="4" w:space="0" w:color="auto"/>
              <w:bottom w:val="single" w:sz="4" w:space="0" w:color="auto"/>
              <w:right w:val="single" w:sz="4" w:space="0" w:color="auto"/>
            </w:tcBorders>
            <w:noWrap/>
            <w:hideMark/>
          </w:tcPr>
          <w:p w14:paraId="2E0F4200" w14:textId="77777777"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tcBorders>
              <w:top w:val="single" w:sz="4" w:space="0" w:color="auto"/>
              <w:left w:val="single" w:sz="4" w:space="0" w:color="auto"/>
              <w:bottom w:val="single" w:sz="4" w:space="0" w:color="auto"/>
              <w:right w:val="single" w:sz="4" w:space="0" w:color="auto"/>
            </w:tcBorders>
            <w:noWrap/>
            <w:hideMark/>
          </w:tcPr>
          <w:p w14:paraId="1A63BB57" w14:textId="11BE6F33"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hideMark/>
          </w:tcPr>
          <w:p w14:paraId="7F16BB10" w14:textId="4FCDA1F4"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Borders>
              <w:top w:val="single" w:sz="4" w:space="0" w:color="auto"/>
              <w:left w:val="single" w:sz="4" w:space="0" w:color="auto"/>
              <w:bottom w:val="single" w:sz="4" w:space="0" w:color="auto"/>
              <w:right w:val="single" w:sz="4" w:space="0" w:color="auto"/>
            </w:tcBorders>
            <w:hideMark/>
          </w:tcPr>
          <w:p w14:paraId="26135970" w14:textId="6BDF6BAB"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4F5AE4A5" w14:textId="2B659AD5"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hideMark/>
          </w:tcPr>
          <w:p w14:paraId="6D02684D" w14:textId="183A519C"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Borders>
              <w:top w:val="single" w:sz="4" w:space="0" w:color="auto"/>
              <w:left w:val="single" w:sz="4" w:space="0" w:color="auto"/>
              <w:bottom w:val="single" w:sz="4" w:space="0" w:color="auto"/>
              <w:right w:val="single" w:sz="4" w:space="0" w:color="auto"/>
            </w:tcBorders>
          </w:tcPr>
          <w:p w14:paraId="1068546D" w14:textId="720E586E"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r>
      <w:tr w:rsidR="00265599" w14:paraId="4F0BB0C5" w14:textId="77777777" w:rsidTr="0021004E">
        <w:trPr>
          <w:trHeight w:val="255"/>
        </w:trPr>
        <w:tc>
          <w:tcPr>
            <w:tcW w:w="4678" w:type="dxa"/>
            <w:tcBorders>
              <w:top w:val="single" w:sz="4" w:space="0" w:color="auto"/>
              <w:left w:val="single" w:sz="4" w:space="0" w:color="auto"/>
              <w:bottom w:val="single" w:sz="4" w:space="0" w:color="auto"/>
              <w:right w:val="single" w:sz="4" w:space="0" w:color="auto"/>
            </w:tcBorders>
            <w:noWrap/>
            <w:hideMark/>
          </w:tcPr>
          <w:p w14:paraId="593E93CC"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2.6 Расходы на оплату труда основного производственного персонала</w:t>
            </w:r>
          </w:p>
        </w:tc>
        <w:tc>
          <w:tcPr>
            <w:tcW w:w="1276" w:type="dxa"/>
            <w:tcBorders>
              <w:top w:val="single" w:sz="4" w:space="0" w:color="auto"/>
              <w:left w:val="single" w:sz="4" w:space="0" w:color="auto"/>
              <w:bottom w:val="single" w:sz="4" w:space="0" w:color="auto"/>
              <w:right w:val="single" w:sz="4" w:space="0" w:color="auto"/>
            </w:tcBorders>
            <w:noWrap/>
            <w:hideMark/>
          </w:tcPr>
          <w:p w14:paraId="50B8CE74" w14:textId="77777777"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tcBorders>
              <w:top w:val="single" w:sz="4" w:space="0" w:color="auto"/>
              <w:left w:val="single" w:sz="4" w:space="0" w:color="auto"/>
              <w:bottom w:val="single" w:sz="4" w:space="0" w:color="auto"/>
              <w:right w:val="single" w:sz="4" w:space="0" w:color="auto"/>
            </w:tcBorders>
            <w:noWrap/>
            <w:hideMark/>
          </w:tcPr>
          <w:p w14:paraId="5CD50DB5" w14:textId="55185C56"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23 664,73</w:t>
            </w:r>
          </w:p>
        </w:tc>
        <w:tc>
          <w:tcPr>
            <w:tcW w:w="1559" w:type="dxa"/>
            <w:tcBorders>
              <w:top w:val="single" w:sz="4" w:space="0" w:color="auto"/>
              <w:left w:val="single" w:sz="4" w:space="0" w:color="auto"/>
              <w:bottom w:val="single" w:sz="4" w:space="0" w:color="auto"/>
              <w:right w:val="single" w:sz="4" w:space="0" w:color="auto"/>
            </w:tcBorders>
            <w:hideMark/>
          </w:tcPr>
          <w:p w14:paraId="747BC339" w14:textId="38AE77D5"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19 665,54</w:t>
            </w:r>
          </w:p>
        </w:tc>
        <w:tc>
          <w:tcPr>
            <w:tcW w:w="1701" w:type="dxa"/>
            <w:tcBorders>
              <w:top w:val="single" w:sz="4" w:space="0" w:color="auto"/>
              <w:left w:val="single" w:sz="4" w:space="0" w:color="auto"/>
              <w:bottom w:val="single" w:sz="4" w:space="0" w:color="auto"/>
              <w:right w:val="single" w:sz="4" w:space="0" w:color="auto"/>
            </w:tcBorders>
            <w:hideMark/>
          </w:tcPr>
          <w:p w14:paraId="4AFD662E" w14:textId="35ACCA31"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7645D1F1" w14:textId="5B181D10"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29 119,17</w:t>
            </w:r>
          </w:p>
        </w:tc>
        <w:tc>
          <w:tcPr>
            <w:tcW w:w="1559" w:type="dxa"/>
            <w:tcBorders>
              <w:top w:val="single" w:sz="4" w:space="0" w:color="auto"/>
              <w:left w:val="single" w:sz="4" w:space="0" w:color="auto"/>
              <w:bottom w:val="single" w:sz="4" w:space="0" w:color="auto"/>
              <w:right w:val="single" w:sz="4" w:space="0" w:color="auto"/>
            </w:tcBorders>
            <w:hideMark/>
          </w:tcPr>
          <w:p w14:paraId="6F940595" w14:textId="291C8372"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34 808,89</w:t>
            </w:r>
          </w:p>
        </w:tc>
        <w:tc>
          <w:tcPr>
            <w:tcW w:w="1701" w:type="dxa"/>
            <w:tcBorders>
              <w:top w:val="single" w:sz="4" w:space="0" w:color="auto"/>
              <w:left w:val="single" w:sz="4" w:space="0" w:color="auto"/>
              <w:bottom w:val="single" w:sz="4" w:space="0" w:color="auto"/>
              <w:right w:val="single" w:sz="4" w:space="0" w:color="auto"/>
            </w:tcBorders>
          </w:tcPr>
          <w:p w14:paraId="1CA708DC" w14:textId="2B636F12"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r>
      <w:tr w:rsidR="00265599" w14:paraId="150361BC" w14:textId="77777777" w:rsidTr="0021004E">
        <w:trPr>
          <w:trHeight w:val="510"/>
        </w:trPr>
        <w:tc>
          <w:tcPr>
            <w:tcW w:w="4678" w:type="dxa"/>
            <w:tcBorders>
              <w:top w:val="single" w:sz="4" w:space="0" w:color="auto"/>
              <w:left w:val="single" w:sz="4" w:space="0" w:color="auto"/>
              <w:bottom w:val="single" w:sz="4" w:space="0" w:color="auto"/>
              <w:right w:val="single" w:sz="4" w:space="0" w:color="auto"/>
            </w:tcBorders>
            <w:hideMark/>
          </w:tcPr>
          <w:p w14:paraId="0E894F09"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2.7 Отчисления на социальные нужды основного производственного персонала</w:t>
            </w:r>
          </w:p>
        </w:tc>
        <w:tc>
          <w:tcPr>
            <w:tcW w:w="1276" w:type="dxa"/>
            <w:tcBorders>
              <w:top w:val="single" w:sz="4" w:space="0" w:color="auto"/>
              <w:left w:val="single" w:sz="4" w:space="0" w:color="auto"/>
              <w:bottom w:val="single" w:sz="4" w:space="0" w:color="auto"/>
              <w:right w:val="single" w:sz="4" w:space="0" w:color="auto"/>
            </w:tcBorders>
            <w:noWrap/>
            <w:hideMark/>
          </w:tcPr>
          <w:p w14:paraId="44A9BB1A" w14:textId="77777777"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tcBorders>
              <w:top w:val="single" w:sz="4" w:space="0" w:color="auto"/>
              <w:left w:val="single" w:sz="4" w:space="0" w:color="auto"/>
              <w:bottom w:val="single" w:sz="4" w:space="0" w:color="auto"/>
              <w:right w:val="single" w:sz="4" w:space="0" w:color="auto"/>
            </w:tcBorders>
            <w:noWrap/>
            <w:hideMark/>
          </w:tcPr>
          <w:p w14:paraId="3E7B9C14" w14:textId="750C19FE"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9 652,30</w:t>
            </w:r>
          </w:p>
        </w:tc>
        <w:tc>
          <w:tcPr>
            <w:tcW w:w="1559" w:type="dxa"/>
            <w:tcBorders>
              <w:top w:val="single" w:sz="4" w:space="0" w:color="auto"/>
              <w:left w:val="single" w:sz="4" w:space="0" w:color="auto"/>
              <w:bottom w:val="single" w:sz="4" w:space="0" w:color="auto"/>
              <w:right w:val="single" w:sz="4" w:space="0" w:color="auto"/>
            </w:tcBorders>
            <w:hideMark/>
          </w:tcPr>
          <w:p w14:paraId="271F779F" w14:textId="0C0F15EF"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7 667,59</w:t>
            </w:r>
          </w:p>
        </w:tc>
        <w:tc>
          <w:tcPr>
            <w:tcW w:w="1701" w:type="dxa"/>
            <w:tcBorders>
              <w:top w:val="single" w:sz="4" w:space="0" w:color="auto"/>
              <w:left w:val="single" w:sz="4" w:space="0" w:color="auto"/>
              <w:bottom w:val="single" w:sz="4" w:space="0" w:color="auto"/>
              <w:right w:val="single" w:sz="4" w:space="0" w:color="auto"/>
            </w:tcBorders>
            <w:hideMark/>
          </w:tcPr>
          <w:p w14:paraId="7D3CC5C1" w14:textId="75C83FB5"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1F7B89C2" w14:textId="40857275"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8 793,99</w:t>
            </w:r>
          </w:p>
        </w:tc>
        <w:tc>
          <w:tcPr>
            <w:tcW w:w="1559" w:type="dxa"/>
            <w:tcBorders>
              <w:top w:val="single" w:sz="4" w:space="0" w:color="auto"/>
              <w:left w:val="single" w:sz="4" w:space="0" w:color="auto"/>
              <w:bottom w:val="single" w:sz="4" w:space="0" w:color="auto"/>
              <w:right w:val="single" w:sz="4" w:space="0" w:color="auto"/>
            </w:tcBorders>
            <w:hideMark/>
          </w:tcPr>
          <w:p w14:paraId="616088B4" w14:textId="318695D3"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10 512,29</w:t>
            </w:r>
          </w:p>
        </w:tc>
        <w:tc>
          <w:tcPr>
            <w:tcW w:w="1701" w:type="dxa"/>
            <w:tcBorders>
              <w:top w:val="single" w:sz="4" w:space="0" w:color="auto"/>
              <w:left w:val="single" w:sz="4" w:space="0" w:color="auto"/>
              <w:bottom w:val="single" w:sz="4" w:space="0" w:color="auto"/>
              <w:right w:val="single" w:sz="4" w:space="0" w:color="auto"/>
            </w:tcBorders>
          </w:tcPr>
          <w:p w14:paraId="4F694831" w14:textId="20A8C9CD"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r>
      <w:tr w:rsidR="00265599" w14:paraId="27C0BD1A" w14:textId="77777777" w:rsidTr="0021004E">
        <w:trPr>
          <w:trHeight w:val="255"/>
        </w:trPr>
        <w:tc>
          <w:tcPr>
            <w:tcW w:w="4678" w:type="dxa"/>
            <w:tcBorders>
              <w:top w:val="single" w:sz="4" w:space="0" w:color="auto"/>
              <w:left w:val="single" w:sz="4" w:space="0" w:color="auto"/>
              <w:bottom w:val="single" w:sz="4" w:space="0" w:color="auto"/>
              <w:right w:val="single" w:sz="4" w:space="0" w:color="auto"/>
            </w:tcBorders>
            <w:hideMark/>
          </w:tcPr>
          <w:p w14:paraId="3DC92C49"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lastRenderedPageBreak/>
              <w:t>2.8 Расходы на оплату труда административно-управленческого персонала</w:t>
            </w:r>
          </w:p>
        </w:tc>
        <w:tc>
          <w:tcPr>
            <w:tcW w:w="1276" w:type="dxa"/>
            <w:tcBorders>
              <w:top w:val="single" w:sz="4" w:space="0" w:color="auto"/>
              <w:left w:val="single" w:sz="4" w:space="0" w:color="auto"/>
              <w:bottom w:val="single" w:sz="4" w:space="0" w:color="auto"/>
              <w:right w:val="single" w:sz="4" w:space="0" w:color="auto"/>
            </w:tcBorders>
            <w:noWrap/>
            <w:hideMark/>
          </w:tcPr>
          <w:p w14:paraId="69B4AED4" w14:textId="77777777"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tcBorders>
              <w:top w:val="single" w:sz="4" w:space="0" w:color="auto"/>
              <w:left w:val="single" w:sz="4" w:space="0" w:color="auto"/>
              <w:bottom w:val="single" w:sz="4" w:space="0" w:color="auto"/>
              <w:right w:val="single" w:sz="4" w:space="0" w:color="auto"/>
            </w:tcBorders>
            <w:noWrap/>
            <w:hideMark/>
          </w:tcPr>
          <w:p w14:paraId="53A3F1B3" w14:textId="7E336366"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3 272,85</w:t>
            </w:r>
          </w:p>
        </w:tc>
        <w:tc>
          <w:tcPr>
            <w:tcW w:w="1559" w:type="dxa"/>
            <w:tcBorders>
              <w:top w:val="single" w:sz="4" w:space="0" w:color="auto"/>
              <w:left w:val="single" w:sz="4" w:space="0" w:color="auto"/>
              <w:bottom w:val="single" w:sz="4" w:space="0" w:color="auto"/>
              <w:right w:val="single" w:sz="4" w:space="0" w:color="auto"/>
            </w:tcBorders>
            <w:hideMark/>
          </w:tcPr>
          <w:p w14:paraId="537C5570" w14:textId="097AE2F9"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3 399,70</w:t>
            </w:r>
          </w:p>
        </w:tc>
        <w:tc>
          <w:tcPr>
            <w:tcW w:w="1701" w:type="dxa"/>
            <w:tcBorders>
              <w:top w:val="single" w:sz="4" w:space="0" w:color="auto"/>
              <w:left w:val="single" w:sz="4" w:space="0" w:color="auto"/>
              <w:bottom w:val="single" w:sz="4" w:space="0" w:color="auto"/>
              <w:right w:val="single" w:sz="4" w:space="0" w:color="auto"/>
            </w:tcBorders>
            <w:hideMark/>
          </w:tcPr>
          <w:p w14:paraId="63E69BBA" w14:textId="3170C801"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20F119F2" w14:textId="2A83FEBF"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3 240,77</w:t>
            </w:r>
          </w:p>
        </w:tc>
        <w:tc>
          <w:tcPr>
            <w:tcW w:w="1559" w:type="dxa"/>
            <w:tcBorders>
              <w:top w:val="single" w:sz="4" w:space="0" w:color="auto"/>
              <w:left w:val="single" w:sz="4" w:space="0" w:color="auto"/>
              <w:bottom w:val="single" w:sz="4" w:space="0" w:color="auto"/>
              <w:right w:val="single" w:sz="4" w:space="0" w:color="auto"/>
            </w:tcBorders>
            <w:hideMark/>
          </w:tcPr>
          <w:p w14:paraId="5C7D178D" w14:textId="72683DBD"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4 018,8</w:t>
            </w:r>
          </w:p>
        </w:tc>
        <w:tc>
          <w:tcPr>
            <w:tcW w:w="1701" w:type="dxa"/>
            <w:tcBorders>
              <w:top w:val="single" w:sz="4" w:space="0" w:color="auto"/>
              <w:left w:val="single" w:sz="4" w:space="0" w:color="auto"/>
              <w:bottom w:val="single" w:sz="4" w:space="0" w:color="auto"/>
              <w:right w:val="single" w:sz="4" w:space="0" w:color="auto"/>
            </w:tcBorders>
          </w:tcPr>
          <w:p w14:paraId="45FD76BB" w14:textId="06528329"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r>
      <w:tr w:rsidR="00265599" w14:paraId="0DDD0AE1" w14:textId="77777777" w:rsidTr="0021004E">
        <w:trPr>
          <w:trHeight w:val="510"/>
        </w:trPr>
        <w:tc>
          <w:tcPr>
            <w:tcW w:w="4678" w:type="dxa"/>
            <w:tcBorders>
              <w:top w:val="single" w:sz="4" w:space="0" w:color="auto"/>
              <w:left w:val="single" w:sz="4" w:space="0" w:color="auto"/>
              <w:bottom w:val="single" w:sz="4" w:space="0" w:color="auto"/>
              <w:right w:val="single" w:sz="4" w:space="0" w:color="auto"/>
            </w:tcBorders>
            <w:hideMark/>
          </w:tcPr>
          <w:p w14:paraId="282347C4"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2.9 Отчисления на социальные нужды административно-управленческого персонала</w:t>
            </w:r>
          </w:p>
        </w:tc>
        <w:tc>
          <w:tcPr>
            <w:tcW w:w="1276" w:type="dxa"/>
            <w:tcBorders>
              <w:top w:val="single" w:sz="4" w:space="0" w:color="auto"/>
              <w:left w:val="single" w:sz="4" w:space="0" w:color="auto"/>
              <w:bottom w:val="single" w:sz="4" w:space="0" w:color="auto"/>
              <w:right w:val="single" w:sz="4" w:space="0" w:color="auto"/>
            </w:tcBorders>
            <w:noWrap/>
            <w:hideMark/>
          </w:tcPr>
          <w:p w14:paraId="6C850251" w14:textId="77777777"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tcBorders>
              <w:top w:val="single" w:sz="4" w:space="0" w:color="auto"/>
              <w:left w:val="single" w:sz="4" w:space="0" w:color="auto"/>
              <w:bottom w:val="single" w:sz="4" w:space="0" w:color="auto"/>
              <w:right w:val="single" w:sz="4" w:space="0" w:color="auto"/>
            </w:tcBorders>
            <w:noWrap/>
            <w:hideMark/>
          </w:tcPr>
          <w:p w14:paraId="45B6CEA4" w14:textId="64609FEF"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1 334,92</w:t>
            </w:r>
          </w:p>
        </w:tc>
        <w:tc>
          <w:tcPr>
            <w:tcW w:w="1559" w:type="dxa"/>
            <w:tcBorders>
              <w:top w:val="single" w:sz="4" w:space="0" w:color="auto"/>
              <w:left w:val="single" w:sz="4" w:space="0" w:color="auto"/>
              <w:bottom w:val="single" w:sz="4" w:space="0" w:color="auto"/>
              <w:right w:val="single" w:sz="4" w:space="0" w:color="auto"/>
            </w:tcBorders>
            <w:hideMark/>
          </w:tcPr>
          <w:p w14:paraId="1122551A" w14:textId="7D806B35"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1 325,54</w:t>
            </w:r>
          </w:p>
        </w:tc>
        <w:tc>
          <w:tcPr>
            <w:tcW w:w="1701" w:type="dxa"/>
            <w:tcBorders>
              <w:top w:val="single" w:sz="4" w:space="0" w:color="auto"/>
              <w:left w:val="single" w:sz="4" w:space="0" w:color="auto"/>
              <w:bottom w:val="single" w:sz="4" w:space="0" w:color="auto"/>
              <w:right w:val="single" w:sz="4" w:space="0" w:color="auto"/>
            </w:tcBorders>
            <w:hideMark/>
          </w:tcPr>
          <w:p w14:paraId="6D279305" w14:textId="3B8F4776"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22401916" w14:textId="7FCF4A24"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978,68</w:t>
            </w:r>
          </w:p>
        </w:tc>
        <w:tc>
          <w:tcPr>
            <w:tcW w:w="1559" w:type="dxa"/>
            <w:tcBorders>
              <w:top w:val="single" w:sz="4" w:space="0" w:color="auto"/>
              <w:left w:val="single" w:sz="4" w:space="0" w:color="auto"/>
              <w:bottom w:val="single" w:sz="4" w:space="0" w:color="auto"/>
              <w:right w:val="single" w:sz="4" w:space="0" w:color="auto"/>
            </w:tcBorders>
            <w:hideMark/>
          </w:tcPr>
          <w:p w14:paraId="100F149F" w14:textId="4375716F"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1 213,67</w:t>
            </w:r>
          </w:p>
        </w:tc>
        <w:tc>
          <w:tcPr>
            <w:tcW w:w="1701" w:type="dxa"/>
            <w:tcBorders>
              <w:top w:val="single" w:sz="4" w:space="0" w:color="auto"/>
              <w:left w:val="single" w:sz="4" w:space="0" w:color="auto"/>
              <w:bottom w:val="single" w:sz="4" w:space="0" w:color="auto"/>
              <w:right w:val="single" w:sz="4" w:space="0" w:color="auto"/>
            </w:tcBorders>
          </w:tcPr>
          <w:p w14:paraId="2D96D102" w14:textId="267E6C86"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r>
      <w:tr w:rsidR="00265599" w14:paraId="3F26137C" w14:textId="77777777" w:rsidTr="0021004E">
        <w:trPr>
          <w:trHeight w:val="255"/>
        </w:trPr>
        <w:tc>
          <w:tcPr>
            <w:tcW w:w="4678" w:type="dxa"/>
            <w:tcBorders>
              <w:top w:val="single" w:sz="4" w:space="0" w:color="auto"/>
              <w:left w:val="single" w:sz="4" w:space="0" w:color="auto"/>
              <w:bottom w:val="single" w:sz="4" w:space="0" w:color="auto"/>
              <w:right w:val="single" w:sz="4" w:space="0" w:color="auto"/>
            </w:tcBorders>
            <w:noWrap/>
            <w:hideMark/>
          </w:tcPr>
          <w:p w14:paraId="73F70259"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2.10 Расходы на амортизацию основных производственных средств</w:t>
            </w:r>
          </w:p>
        </w:tc>
        <w:tc>
          <w:tcPr>
            <w:tcW w:w="1276" w:type="dxa"/>
            <w:tcBorders>
              <w:top w:val="single" w:sz="4" w:space="0" w:color="auto"/>
              <w:left w:val="single" w:sz="4" w:space="0" w:color="auto"/>
              <w:bottom w:val="single" w:sz="4" w:space="0" w:color="auto"/>
              <w:right w:val="single" w:sz="4" w:space="0" w:color="auto"/>
            </w:tcBorders>
            <w:noWrap/>
            <w:hideMark/>
          </w:tcPr>
          <w:p w14:paraId="6621FB67" w14:textId="77777777"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tcBorders>
              <w:top w:val="single" w:sz="4" w:space="0" w:color="auto"/>
              <w:left w:val="single" w:sz="4" w:space="0" w:color="auto"/>
              <w:bottom w:val="single" w:sz="4" w:space="0" w:color="auto"/>
              <w:right w:val="single" w:sz="4" w:space="0" w:color="auto"/>
            </w:tcBorders>
            <w:noWrap/>
            <w:hideMark/>
          </w:tcPr>
          <w:p w14:paraId="40B68DFD" w14:textId="50B6F7B6"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3 123,16</w:t>
            </w:r>
          </w:p>
        </w:tc>
        <w:tc>
          <w:tcPr>
            <w:tcW w:w="1559" w:type="dxa"/>
            <w:tcBorders>
              <w:top w:val="single" w:sz="4" w:space="0" w:color="auto"/>
              <w:left w:val="single" w:sz="4" w:space="0" w:color="auto"/>
              <w:bottom w:val="single" w:sz="4" w:space="0" w:color="auto"/>
              <w:right w:val="single" w:sz="4" w:space="0" w:color="auto"/>
            </w:tcBorders>
            <w:hideMark/>
          </w:tcPr>
          <w:p w14:paraId="3671E825" w14:textId="2D447971"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4 004,44</w:t>
            </w:r>
          </w:p>
        </w:tc>
        <w:tc>
          <w:tcPr>
            <w:tcW w:w="1701" w:type="dxa"/>
            <w:tcBorders>
              <w:top w:val="single" w:sz="4" w:space="0" w:color="auto"/>
              <w:left w:val="single" w:sz="4" w:space="0" w:color="auto"/>
              <w:bottom w:val="single" w:sz="4" w:space="0" w:color="auto"/>
              <w:right w:val="single" w:sz="4" w:space="0" w:color="auto"/>
            </w:tcBorders>
            <w:hideMark/>
          </w:tcPr>
          <w:p w14:paraId="4AE3A6FC" w14:textId="3C396E7F"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1A89FFB2" w14:textId="72B6C0C6"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5 784,07</w:t>
            </w:r>
          </w:p>
        </w:tc>
        <w:tc>
          <w:tcPr>
            <w:tcW w:w="1559" w:type="dxa"/>
            <w:tcBorders>
              <w:top w:val="single" w:sz="4" w:space="0" w:color="auto"/>
              <w:left w:val="single" w:sz="4" w:space="0" w:color="auto"/>
              <w:bottom w:val="single" w:sz="4" w:space="0" w:color="auto"/>
              <w:right w:val="single" w:sz="4" w:space="0" w:color="auto"/>
            </w:tcBorders>
            <w:hideMark/>
          </w:tcPr>
          <w:p w14:paraId="3B230397" w14:textId="0ACD6ED3"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7 264,05</w:t>
            </w:r>
          </w:p>
        </w:tc>
        <w:tc>
          <w:tcPr>
            <w:tcW w:w="1701" w:type="dxa"/>
            <w:tcBorders>
              <w:top w:val="single" w:sz="4" w:space="0" w:color="auto"/>
              <w:left w:val="single" w:sz="4" w:space="0" w:color="auto"/>
              <w:bottom w:val="single" w:sz="4" w:space="0" w:color="auto"/>
              <w:right w:val="single" w:sz="4" w:space="0" w:color="auto"/>
            </w:tcBorders>
          </w:tcPr>
          <w:p w14:paraId="494D8CF9" w14:textId="5B162619"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r>
      <w:tr w:rsidR="00265599" w14:paraId="28CD1B76" w14:textId="77777777" w:rsidTr="0021004E">
        <w:trPr>
          <w:trHeight w:val="510"/>
        </w:trPr>
        <w:tc>
          <w:tcPr>
            <w:tcW w:w="4678" w:type="dxa"/>
            <w:tcBorders>
              <w:top w:val="single" w:sz="4" w:space="0" w:color="auto"/>
              <w:left w:val="single" w:sz="4" w:space="0" w:color="auto"/>
              <w:bottom w:val="single" w:sz="4" w:space="0" w:color="auto"/>
              <w:right w:val="single" w:sz="4" w:space="0" w:color="auto"/>
            </w:tcBorders>
            <w:hideMark/>
          </w:tcPr>
          <w:p w14:paraId="32C64C85"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2.11 Расходы на аренду имущества, используемого для осуществления регулируемого вида деятельности</w:t>
            </w:r>
          </w:p>
        </w:tc>
        <w:tc>
          <w:tcPr>
            <w:tcW w:w="1276" w:type="dxa"/>
            <w:tcBorders>
              <w:top w:val="single" w:sz="4" w:space="0" w:color="auto"/>
              <w:left w:val="single" w:sz="4" w:space="0" w:color="auto"/>
              <w:bottom w:val="single" w:sz="4" w:space="0" w:color="auto"/>
              <w:right w:val="single" w:sz="4" w:space="0" w:color="auto"/>
            </w:tcBorders>
            <w:noWrap/>
            <w:hideMark/>
          </w:tcPr>
          <w:p w14:paraId="7C72674D" w14:textId="77777777"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tcBorders>
              <w:top w:val="single" w:sz="4" w:space="0" w:color="auto"/>
              <w:left w:val="single" w:sz="4" w:space="0" w:color="auto"/>
              <w:bottom w:val="single" w:sz="4" w:space="0" w:color="auto"/>
              <w:right w:val="single" w:sz="4" w:space="0" w:color="auto"/>
            </w:tcBorders>
            <w:noWrap/>
            <w:hideMark/>
          </w:tcPr>
          <w:p w14:paraId="4BF1DEC5" w14:textId="43D662CF"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hideMark/>
          </w:tcPr>
          <w:p w14:paraId="18FC17B1" w14:textId="260457F4"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Borders>
              <w:top w:val="single" w:sz="4" w:space="0" w:color="auto"/>
              <w:left w:val="single" w:sz="4" w:space="0" w:color="auto"/>
              <w:bottom w:val="single" w:sz="4" w:space="0" w:color="auto"/>
              <w:right w:val="single" w:sz="4" w:space="0" w:color="auto"/>
            </w:tcBorders>
            <w:hideMark/>
          </w:tcPr>
          <w:p w14:paraId="1A2598E6" w14:textId="43112F4D"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2F6780DA" w14:textId="7D775DE0"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hideMark/>
          </w:tcPr>
          <w:p w14:paraId="30C7081C" w14:textId="67AD2BB0"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Borders>
              <w:top w:val="single" w:sz="4" w:space="0" w:color="auto"/>
              <w:left w:val="single" w:sz="4" w:space="0" w:color="auto"/>
              <w:bottom w:val="single" w:sz="4" w:space="0" w:color="auto"/>
              <w:right w:val="single" w:sz="4" w:space="0" w:color="auto"/>
            </w:tcBorders>
          </w:tcPr>
          <w:p w14:paraId="5E8ED6A3" w14:textId="7BC0699D"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r>
      <w:tr w:rsidR="00265599" w14:paraId="644D9D65" w14:textId="77777777" w:rsidTr="0021004E">
        <w:trPr>
          <w:trHeight w:val="255"/>
        </w:trPr>
        <w:tc>
          <w:tcPr>
            <w:tcW w:w="4678" w:type="dxa"/>
            <w:tcBorders>
              <w:top w:val="single" w:sz="4" w:space="0" w:color="auto"/>
              <w:left w:val="single" w:sz="4" w:space="0" w:color="auto"/>
              <w:bottom w:val="single" w:sz="4" w:space="0" w:color="auto"/>
              <w:right w:val="single" w:sz="4" w:space="0" w:color="auto"/>
            </w:tcBorders>
            <w:noWrap/>
            <w:hideMark/>
          </w:tcPr>
          <w:p w14:paraId="5FA33516"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2.12 Общепроизводственные расходы, в том числе:</w:t>
            </w:r>
          </w:p>
        </w:tc>
        <w:tc>
          <w:tcPr>
            <w:tcW w:w="1276" w:type="dxa"/>
            <w:tcBorders>
              <w:top w:val="single" w:sz="4" w:space="0" w:color="auto"/>
              <w:left w:val="single" w:sz="4" w:space="0" w:color="auto"/>
              <w:bottom w:val="single" w:sz="4" w:space="0" w:color="auto"/>
              <w:right w:val="single" w:sz="4" w:space="0" w:color="auto"/>
            </w:tcBorders>
            <w:noWrap/>
            <w:hideMark/>
          </w:tcPr>
          <w:p w14:paraId="1338882D" w14:textId="77777777"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tcBorders>
              <w:top w:val="single" w:sz="4" w:space="0" w:color="auto"/>
              <w:left w:val="single" w:sz="4" w:space="0" w:color="auto"/>
              <w:bottom w:val="single" w:sz="4" w:space="0" w:color="auto"/>
              <w:right w:val="single" w:sz="4" w:space="0" w:color="auto"/>
            </w:tcBorders>
            <w:noWrap/>
            <w:hideMark/>
          </w:tcPr>
          <w:p w14:paraId="7ACCF17F" w14:textId="24280755"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9 427,09</w:t>
            </w:r>
          </w:p>
        </w:tc>
        <w:tc>
          <w:tcPr>
            <w:tcW w:w="1559" w:type="dxa"/>
            <w:tcBorders>
              <w:top w:val="single" w:sz="4" w:space="0" w:color="auto"/>
              <w:left w:val="single" w:sz="4" w:space="0" w:color="auto"/>
              <w:bottom w:val="single" w:sz="4" w:space="0" w:color="auto"/>
              <w:right w:val="single" w:sz="4" w:space="0" w:color="auto"/>
            </w:tcBorders>
            <w:hideMark/>
          </w:tcPr>
          <w:p w14:paraId="23599C76" w14:textId="651D51E2"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16 332,96</w:t>
            </w:r>
          </w:p>
        </w:tc>
        <w:tc>
          <w:tcPr>
            <w:tcW w:w="1701" w:type="dxa"/>
            <w:tcBorders>
              <w:top w:val="single" w:sz="4" w:space="0" w:color="auto"/>
              <w:left w:val="single" w:sz="4" w:space="0" w:color="auto"/>
              <w:bottom w:val="single" w:sz="4" w:space="0" w:color="auto"/>
              <w:right w:val="single" w:sz="4" w:space="0" w:color="auto"/>
            </w:tcBorders>
            <w:hideMark/>
          </w:tcPr>
          <w:p w14:paraId="3FD41024" w14:textId="6316785C"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457C1489" w14:textId="52FE8D57"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10 215,64</w:t>
            </w:r>
          </w:p>
        </w:tc>
        <w:tc>
          <w:tcPr>
            <w:tcW w:w="1559" w:type="dxa"/>
            <w:tcBorders>
              <w:top w:val="single" w:sz="4" w:space="0" w:color="auto"/>
              <w:left w:val="single" w:sz="4" w:space="0" w:color="auto"/>
              <w:bottom w:val="single" w:sz="4" w:space="0" w:color="auto"/>
              <w:right w:val="single" w:sz="4" w:space="0" w:color="auto"/>
            </w:tcBorders>
            <w:hideMark/>
          </w:tcPr>
          <w:p w14:paraId="442CB558" w14:textId="15BA1843"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23 508</w:t>
            </w:r>
          </w:p>
        </w:tc>
        <w:tc>
          <w:tcPr>
            <w:tcW w:w="1701" w:type="dxa"/>
            <w:tcBorders>
              <w:top w:val="single" w:sz="4" w:space="0" w:color="auto"/>
              <w:left w:val="single" w:sz="4" w:space="0" w:color="auto"/>
              <w:bottom w:val="single" w:sz="4" w:space="0" w:color="auto"/>
              <w:right w:val="single" w:sz="4" w:space="0" w:color="auto"/>
            </w:tcBorders>
          </w:tcPr>
          <w:p w14:paraId="0235C830" w14:textId="1FA0B8C1"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r>
      <w:tr w:rsidR="00265599" w14:paraId="5FE52AEA" w14:textId="77777777" w:rsidTr="0021004E">
        <w:trPr>
          <w:trHeight w:val="255"/>
        </w:trPr>
        <w:tc>
          <w:tcPr>
            <w:tcW w:w="4678" w:type="dxa"/>
            <w:tcBorders>
              <w:top w:val="single" w:sz="4" w:space="0" w:color="auto"/>
              <w:left w:val="single" w:sz="4" w:space="0" w:color="auto"/>
              <w:bottom w:val="single" w:sz="4" w:space="0" w:color="auto"/>
              <w:right w:val="single" w:sz="4" w:space="0" w:color="auto"/>
            </w:tcBorders>
            <w:noWrap/>
            <w:hideMark/>
          </w:tcPr>
          <w:p w14:paraId="109C223C"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2.12.1 Расходы на текущий ремонт</w:t>
            </w:r>
          </w:p>
        </w:tc>
        <w:tc>
          <w:tcPr>
            <w:tcW w:w="1276" w:type="dxa"/>
            <w:tcBorders>
              <w:top w:val="single" w:sz="4" w:space="0" w:color="auto"/>
              <w:left w:val="single" w:sz="4" w:space="0" w:color="auto"/>
              <w:bottom w:val="single" w:sz="4" w:space="0" w:color="auto"/>
              <w:right w:val="single" w:sz="4" w:space="0" w:color="auto"/>
            </w:tcBorders>
            <w:hideMark/>
          </w:tcPr>
          <w:p w14:paraId="50DA098C" w14:textId="77777777" w:rsidR="00265599" w:rsidRPr="00E86630" w:rsidRDefault="00265599" w:rsidP="00265599">
            <w:pPr>
              <w:jc w:val="center"/>
              <w:rPr>
                <w:rFonts w:ascii="Times New Roman" w:hAnsi="Times New Roman" w:cs="Times New Roman"/>
                <w:sz w:val="20"/>
                <w:szCs w:val="20"/>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tcBorders>
              <w:top w:val="single" w:sz="4" w:space="0" w:color="auto"/>
              <w:left w:val="single" w:sz="4" w:space="0" w:color="auto"/>
              <w:bottom w:val="single" w:sz="4" w:space="0" w:color="auto"/>
              <w:right w:val="single" w:sz="4" w:space="0" w:color="auto"/>
            </w:tcBorders>
            <w:noWrap/>
            <w:hideMark/>
          </w:tcPr>
          <w:p w14:paraId="57AD3113" w14:textId="2EF551B8"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9 427,09</w:t>
            </w:r>
          </w:p>
        </w:tc>
        <w:tc>
          <w:tcPr>
            <w:tcW w:w="1559" w:type="dxa"/>
            <w:tcBorders>
              <w:top w:val="single" w:sz="4" w:space="0" w:color="auto"/>
              <w:left w:val="single" w:sz="4" w:space="0" w:color="auto"/>
              <w:bottom w:val="single" w:sz="4" w:space="0" w:color="auto"/>
              <w:right w:val="single" w:sz="4" w:space="0" w:color="auto"/>
            </w:tcBorders>
            <w:hideMark/>
          </w:tcPr>
          <w:p w14:paraId="2A40915A" w14:textId="5F488E49"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16 332,96</w:t>
            </w:r>
          </w:p>
        </w:tc>
        <w:tc>
          <w:tcPr>
            <w:tcW w:w="1701" w:type="dxa"/>
            <w:tcBorders>
              <w:top w:val="single" w:sz="4" w:space="0" w:color="auto"/>
              <w:left w:val="single" w:sz="4" w:space="0" w:color="auto"/>
              <w:bottom w:val="single" w:sz="4" w:space="0" w:color="auto"/>
              <w:right w:val="single" w:sz="4" w:space="0" w:color="auto"/>
            </w:tcBorders>
            <w:hideMark/>
          </w:tcPr>
          <w:p w14:paraId="0A14EF4F" w14:textId="4EDBABD5"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602D535C" w14:textId="4E1AF553"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10 215,64</w:t>
            </w:r>
          </w:p>
        </w:tc>
        <w:tc>
          <w:tcPr>
            <w:tcW w:w="1559" w:type="dxa"/>
            <w:tcBorders>
              <w:top w:val="single" w:sz="4" w:space="0" w:color="auto"/>
              <w:left w:val="single" w:sz="4" w:space="0" w:color="auto"/>
              <w:bottom w:val="single" w:sz="4" w:space="0" w:color="auto"/>
              <w:right w:val="single" w:sz="4" w:space="0" w:color="auto"/>
            </w:tcBorders>
            <w:hideMark/>
          </w:tcPr>
          <w:p w14:paraId="45E3C9F6" w14:textId="381E9123"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23 508</w:t>
            </w:r>
          </w:p>
        </w:tc>
        <w:tc>
          <w:tcPr>
            <w:tcW w:w="1701" w:type="dxa"/>
            <w:tcBorders>
              <w:top w:val="single" w:sz="4" w:space="0" w:color="auto"/>
              <w:left w:val="single" w:sz="4" w:space="0" w:color="auto"/>
              <w:bottom w:val="single" w:sz="4" w:space="0" w:color="auto"/>
              <w:right w:val="single" w:sz="4" w:space="0" w:color="auto"/>
            </w:tcBorders>
          </w:tcPr>
          <w:p w14:paraId="4EC7BE87" w14:textId="73DC7C62"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r>
      <w:tr w:rsidR="00265599" w14:paraId="57A6FFB7" w14:textId="77777777" w:rsidTr="0021004E">
        <w:trPr>
          <w:trHeight w:val="255"/>
        </w:trPr>
        <w:tc>
          <w:tcPr>
            <w:tcW w:w="4678" w:type="dxa"/>
            <w:tcBorders>
              <w:top w:val="single" w:sz="4" w:space="0" w:color="auto"/>
              <w:left w:val="single" w:sz="4" w:space="0" w:color="auto"/>
              <w:bottom w:val="single" w:sz="4" w:space="0" w:color="auto"/>
              <w:right w:val="single" w:sz="4" w:space="0" w:color="auto"/>
            </w:tcBorders>
            <w:noWrap/>
            <w:hideMark/>
          </w:tcPr>
          <w:p w14:paraId="75AC4618"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2.12.2 Расходы на капитальный ремонт</w:t>
            </w:r>
          </w:p>
        </w:tc>
        <w:tc>
          <w:tcPr>
            <w:tcW w:w="1276" w:type="dxa"/>
            <w:tcBorders>
              <w:top w:val="single" w:sz="4" w:space="0" w:color="auto"/>
              <w:left w:val="single" w:sz="4" w:space="0" w:color="auto"/>
              <w:bottom w:val="single" w:sz="4" w:space="0" w:color="auto"/>
              <w:right w:val="single" w:sz="4" w:space="0" w:color="auto"/>
            </w:tcBorders>
            <w:hideMark/>
          </w:tcPr>
          <w:p w14:paraId="6D0A06EB" w14:textId="77777777" w:rsidR="00265599" w:rsidRPr="00E86630" w:rsidRDefault="00265599" w:rsidP="00265599">
            <w:pPr>
              <w:jc w:val="center"/>
              <w:rPr>
                <w:rFonts w:ascii="Times New Roman" w:hAnsi="Times New Roman" w:cs="Times New Roman"/>
                <w:sz w:val="20"/>
                <w:szCs w:val="20"/>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tcBorders>
              <w:top w:val="single" w:sz="4" w:space="0" w:color="auto"/>
              <w:left w:val="single" w:sz="4" w:space="0" w:color="auto"/>
              <w:bottom w:val="single" w:sz="4" w:space="0" w:color="auto"/>
              <w:right w:val="single" w:sz="4" w:space="0" w:color="auto"/>
            </w:tcBorders>
            <w:noWrap/>
            <w:hideMark/>
          </w:tcPr>
          <w:p w14:paraId="34B85D7B" w14:textId="70012DE0"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hideMark/>
          </w:tcPr>
          <w:p w14:paraId="1FE7181E" w14:textId="46B341C5"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Borders>
              <w:top w:val="single" w:sz="4" w:space="0" w:color="auto"/>
              <w:left w:val="single" w:sz="4" w:space="0" w:color="auto"/>
              <w:bottom w:val="single" w:sz="4" w:space="0" w:color="auto"/>
              <w:right w:val="single" w:sz="4" w:space="0" w:color="auto"/>
            </w:tcBorders>
            <w:hideMark/>
          </w:tcPr>
          <w:p w14:paraId="7F9507F8" w14:textId="1E8F19D9"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135FA377" w14:textId="7FC771C7"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hideMark/>
          </w:tcPr>
          <w:p w14:paraId="570ED522" w14:textId="32C58094"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Borders>
              <w:top w:val="single" w:sz="4" w:space="0" w:color="auto"/>
              <w:left w:val="single" w:sz="4" w:space="0" w:color="auto"/>
              <w:bottom w:val="single" w:sz="4" w:space="0" w:color="auto"/>
              <w:right w:val="single" w:sz="4" w:space="0" w:color="auto"/>
            </w:tcBorders>
          </w:tcPr>
          <w:p w14:paraId="6F136F70" w14:textId="6C9CA540"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r>
      <w:tr w:rsidR="00265599" w14:paraId="6AB02F51" w14:textId="77777777" w:rsidTr="0021004E">
        <w:trPr>
          <w:trHeight w:val="255"/>
        </w:trPr>
        <w:tc>
          <w:tcPr>
            <w:tcW w:w="4678" w:type="dxa"/>
            <w:tcBorders>
              <w:top w:val="single" w:sz="4" w:space="0" w:color="auto"/>
              <w:left w:val="single" w:sz="4" w:space="0" w:color="auto"/>
              <w:bottom w:val="single" w:sz="4" w:space="0" w:color="auto"/>
              <w:right w:val="single" w:sz="4" w:space="0" w:color="auto"/>
            </w:tcBorders>
            <w:noWrap/>
            <w:hideMark/>
          </w:tcPr>
          <w:p w14:paraId="3CACFC34"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2.13 Общехозяйственные расходы, в том числе отнесенные к ним:</w:t>
            </w:r>
          </w:p>
        </w:tc>
        <w:tc>
          <w:tcPr>
            <w:tcW w:w="1276" w:type="dxa"/>
            <w:tcBorders>
              <w:top w:val="single" w:sz="4" w:space="0" w:color="auto"/>
              <w:left w:val="single" w:sz="4" w:space="0" w:color="auto"/>
              <w:bottom w:val="single" w:sz="4" w:space="0" w:color="auto"/>
              <w:right w:val="single" w:sz="4" w:space="0" w:color="auto"/>
            </w:tcBorders>
            <w:noWrap/>
            <w:hideMark/>
          </w:tcPr>
          <w:p w14:paraId="53541FDF" w14:textId="77777777"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tcBorders>
              <w:top w:val="single" w:sz="4" w:space="0" w:color="auto"/>
              <w:left w:val="single" w:sz="4" w:space="0" w:color="auto"/>
              <w:bottom w:val="single" w:sz="4" w:space="0" w:color="auto"/>
              <w:right w:val="single" w:sz="4" w:space="0" w:color="auto"/>
            </w:tcBorders>
            <w:noWrap/>
            <w:hideMark/>
          </w:tcPr>
          <w:p w14:paraId="5D5784B4" w14:textId="556DC302"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hideMark/>
          </w:tcPr>
          <w:p w14:paraId="018ACD4E" w14:textId="7B92D6C4"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Borders>
              <w:top w:val="single" w:sz="4" w:space="0" w:color="auto"/>
              <w:left w:val="single" w:sz="4" w:space="0" w:color="auto"/>
              <w:bottom w:val="single" w:sz="4" w:space="0" w:color="auto"/>
              <w:right w:val="single" w:sz="4" w:space="0" w:color="auto"/>
            </w:tcBorders>
            <w:hideMark/>
          </w:tcPr>
          <w:p w14:paraId="44F2C9A1" w14:textId="5CDFE525"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312E0A58" w14:textId="42BF0A5E"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hideMark/>
          </w:tcPr>
          <w:p w14:paraId="4E4FA3A4" w14:textId="5955656C"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Borders>
              <w:top w:val="single" w:sz="4" w:space="0" w:color="auto"/>
              <w:left w:val="single" w:sz="4" w:space="0" w:color="auto"/>
              <w:bottom w:val="single" w:sz="4" w:space="0" w:color="auto"/>
              <w:right w:val="single" w:sz="4" w:space="0" w:color="auto"/>
            </w:tcBorders>
          </w:tcPr>
          <w:p w14:paraId="6045A3F7" w14:textId="507C6696"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r>
      <w:tr w:rsidR="00265599" w14:paraId="02260979" w14:textId="77777777" w:rsidTr="0021004E">
        <w:trPr>
          <w:trHeight w:val="255"/>
        </w:trPr>
        <w:tc>
          <w:tcPr>
            <w:tcW w:w="4678" w:type="dxa"/>
            <w:tcBorders>
              <w:top w:val="single" w:sz="4" w:space="0" w:color="auto"/>
              <w:left w:val="single" w:sz="4" w:space="0" w:color="auto"/>
              <w:bottom w:val="single" w:sz="4" w:space="0" w:color="auto"/>
              <w:right w:val="single" w:sz="4" w:space="0" w:color="auto"/>
            </w:tcBorders>
            <w:noWrap/>
            <w:hideMark/>
          </w:tcPr>
          <w:p w14:paraId="0414288C"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2.13.1 Расходы на текущий ремонт</w:t>
            </w:r>
          </w:p>
        </w:tc>
        <w:tc>
          <w:tcPr>
            <w:tcW w:w="1276" w:type="dxa"/>
            <w:tcBorders>
              <w:top w:val="single" w:sz="4" w:space="0" w:color="auto"/>
              <w:left w:val="single" w:sz="4" w:space="0" w:color="auto"/>
              <w:bottom w:val="single" w:sz="4" w:space="0" w:color="auto"/>
              <w:right w:val="single" w:sz="4" w:space="0" w:color="auto"/>
            </w:tcBorders>
            <w:hideMark/>
          </w:tcPr>
          <w:p w14:paraId="1464287A" w14:textId="77777777"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tcBorders>
              <w:top w:val="single" w:sz="4" w:space="0" w:color="auto"/>
              <w:left w:val="single" w:sz="4" w:space="0" w:color="auto"/>
              <w:bottom w:val="single" w:sz="4" w:space="0" w:color="auto"/>
              <w:right w:val="single" w:sz="4" w:space="0" w:color="auto"/>
            </w:tcBorders>
            <w:noWrap/>
            <w:hideMark/>
          </w:tcPr>
          <w:p w14:paraId="61718AD6" w14:textId="4E3BE053"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hideMark/>
          </w:tcPr>
          <w:p w14:paraId="5BE82EA0" w14:textId="7633A017"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Borders>
              <w:top w:val="single" w:sz="4" w:space="0" w:color="auto"/>
              <w:left w:val="single" w:sz="4" w:space="0" w:color="auto"/>
              <w:bottom w:val="single" w:sz="4" w:space="0" w:color="auto"/>
              <w:right w:val="single" w:sz="4" w:space="0" w:color="auto"/>
            </w:tcBorders>
            <w:hideMark/>
          </w:tcPr>
          <w:p w14:paraId="755185C4" w14:textId="28A29876"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5385A1A5" w14:textId="52518AFA"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hideMark/>
          </w:tcPr>
          <w:p w14:paraId="48971114" w14:textId="3E01085E"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Borders>
              <w:top w:val="single" w:sz="4" w:space="0" w:color="auto"/>
              <w:left w:val="single" w:sz="4" w:space="0" w:color="auto"/>
              <w:bottom w:val="single" w:sz="4" w:space="0" w:color="auto"/>
              <w:right w:val="single" w:sz="4" w:space="0" w:color="auto"/>
            </w:tcBorders>
          </w:tcPr>
          <w:p w14:paraId="667719CF" w14:textId="4F785658"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r>
      <w:tr w:rsidR="00265599" w14:paraId="2F3F1621" w14:textId="77777777" w:rsidTr="0021004E">
        <w:trPr>
          <w:trHeight w:val="255"/>
        </w:trPr>
        <w:tc>
          <w:tcPr>
            <w:tcW w:w="4678" w:type="dxa"/>
            <w:tcBorders>
              <w:top w:val="single" w:sz="4" w:space="0" w:color="auto"/>
              <w:left w:val="single" w:sz="4" w:space="0" w:color="auto"/>
              <w:bottom w:val="single" w:sz="4" w:space="0" w:color="auto"/>
              <w:right w:val="single" w:sz="4" w:space="0" w:color="auto"/>
            </w:tcBorders>
            <w:noWrap/>
            <w:hideMark/>
          </w:tcPr>
          <w:p w14:paraId="08461052"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2.13.2 Расходы на капитальный ремонт</w:t>
            </w:r>
          </w:p>
        </w:tc>
        <w:tc>
          <w:tcPr>
            <w:tcW w:w="1276" w:type="dxa"/>
            <w:tcBorders>
              <w:top w:val="single" w:sz="4" w:space="0" w:color="auto"/>
              <w:left w:val="single" w:sz="4" w:space="0" w:color="auto"/>
              <w:bottom w:val="single" w:sz="4" w:space="0" w:color="auto"/>
              <w:right w:val="single" w:sz="4" w:space="0" w:color="auto"/>
            </w:tcBorders>
            <w:hideMark/>
          </w:tcPr>
          <w:p w14:paraId="02ECD776" w14:textId="77777777"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tcBorders>
              <w:top w:val="single" w:sz="4" w:space="0" w:color="auto"/>
              <w:left w:val="single" w:sz="4" w:space="0" w:color="auto"/>
              <w:bottom w:val="single" w:sz="4" w:space="0" w:color="auto"/>
              <w:right w:val="single" w:sz="4" w:space="0" w:color="auto"/>
            </w:tcBorders>
            <w:noWrap/>
            <w:hideMark/>
          </w:tcPr>
          <w:p w14:paraId="531280C8" w14:textId="5EBF447A"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hideMark/>
          </w:tcPr>
          <w:p w14:paraId="07E348B7" w14:textId="6983F7ED"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Borders>
              <w:top w:val="single" w:sz="4" w:space="0" w:color="auto"/>
              <w:left w:val="single" w:sz="4" w:space="0" w:color="auto"/>
              <w:bottom w:val="single" w:sz="4" w:space="0" w:color="auto"/>
              <w:right w:val="single" w:sz="4" w:space="0" w:color="auto"/>
            </w:tcBorders>
            <w:hideMark/>
          </w:tcPr>
          <w:p w14:paraId="35693FB7" w14:textId="3D064D21"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21BE21E7" w14:textId="18AD8966"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hideMark/>
          </w:tcPr>
          <w:p w14:paraId="16276D44" w14:textId="509AD5C5"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Borders>
              <w:top w:val="single" w:sz="4" w:space="0" w:color="auto"/>
              <w:left w:val="single" w:sz="4" w:space="0" w:color="auto"/>
              <w:bottom w:val="single" w:sz="4" w:space="0" w:color="auto"/>
              <w:right w:val="single" w:sz="4" w:space="0" w:color="auto"/>
            </w:tcBorders>
          </w:tcPr>
          <w:p w14:paraId="01979516" w14:textId="56953D3E"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r>
      <w:tr w:rsidR="00265599" w14:paraId="1FCA655D" w14:textId="77777777" w:rsidTr="0021004E">
        <w:trPr>
          <w:trHeight w:val="510"/>
        </w:trPr>
        <w:tc>
          <w:tcPr>
            <w:tcW w:w="4678" w:type="dxa"/>
            <w:tcBorders>
              <w:top w:val="single" w:sz="4" w:space="0" w:color="auto"/>
              <w:left w:val="single" w:sz="4" w:space="0" w:color="auto"/>
              <w:bottom w:val="single" w:sz="4" w:space="0" w:color="auto"/>
              <w:right w:val="single" w:sz="4" w:space="0" w:color="auto"/>
            </w:tcBorders>
            <w:hideMark/>
          </w:tcPr>
          <w:p w14:paraId="2240BF1E"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2.14 Расходы на капитальный и текущий ремонт основных производственных средств, в том числе:</w:t>
            </w:r>
          </w:p>
        </w:tc>
        <w:tc>
          <w:tcPr>
            <w:tcW w:w="1276" w:type="dxa"/>
            <w:tcBorders>
              <w:top w:val="single" w:sz="4" w:space="0" w:color="auto"/>
              <w:left w:val="single" w:sz="4" w:space="0" w:color="auto"/>
              <w:bottom w:val="single" w:sz="4" w:space="0" w:color="auto"/>
              <w:right w:val="single" w:sz="4" w:space="0" w:color="auto"/>
            </w:tcBorders>
            <w:noWrap/>
            <w:hideMark/>
          </w:tcPr>
          <w:p w14:paraId="28F099AF" w14:textId="77777777"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tcBorders>
              <w:top w:val="single" w:sz="4" w:space="0" w:color="auto"/>
              <w:left w:val="single" w:sz="4" w:space="0" w:color="auto"/>
              <w:bottom w:val="single" w:sz="4" w:space="0" w:color="auto"/>
              <w:right w:val="single" w:sz="4" w:space="0" w:color="auto"/>
            </w:tcBorders>
            <w:noWrap/>
            <w:hideMark/>
          </w:tcPr>
          <w:p w14:paraId="31449E1D" w14:textId="45C97A56"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hideMark/>
          </w:tcPr>
          <w:p w14:paraId="30727DF7" w14:textId="53D78007"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Borders>
              <w:top w:val="single" w:sz="4" w:space="0" w:color="auto"/>
              <w:left w:val="single" w:sz="4" w:space="0" w:color="auto"/>
              <w:bottom w:val="single" w:sz="4" w:space="0" w:color="auto"/>
              <w:right w:val="single" w:sz="4" w:space="0" w:color="auto"/>
            </w:tcBorders>
            <w:hideMark/>
          </w:tcPr>
          <w:p w14:paraId="33572A23" w14:textId="6D334CF1"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31F841CB" w14:textId="17026F3E"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hideMark/>
          </w:tcPr>
          <w:p w14:paraId="1C00C601" w14:textId="6488D3F0"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Borders>
              <w:top w:val="single" w:sz="4" w:space="0" w:color="auto"/>
              <w:left w:val="single" w:sz="4" w:space="0" w:color="auto"/>
              <w:bottom w:val="single" w:sz="4" w:space="0" w:color="auto"/>
              <w:right w:val="single" w:sz="4" w:space="0" w:color="auto"/>
            </w:tcBorders>
          </w:tcPr>
          <w:p w14:paraId="64B8C780" w14:textId="365B541B"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r>
      <w:tr w:rsidR="00265599" w14:paraId="34D1AB1D" w14:textId="77777777" w:rsidTr="0021004E">
        <w:trPr>
          <w:trHeight w:val="765"/>
        </w:trPr>
        <w:tc>
          <w:tcPr>
            <w:tcW w:w="4678" w:type="dxa"/>
            <w:tcBorders>
              <w:top w:val="single" w:sz="4" w:space="0" w:color="auto"/>
              <w:left w:val="single" w:sz="4" w:space="0" w:color="auto"/>
              <w:bottom w:val="single" w:sz="4" w:space="0" w:color="auto"/>
              <w:right w:val="single" w:sz="4" w:space="0" w:color="auto"/>
            </w:tcBorders>
            <w:hideMark/>
          </w:tcPr>
          <w:p w14:paraId="329F5323"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2.14.1 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276" w:type="dxa"/>
            <w:tcBorders>
              <w:top w:val="single" w:sz="4" w:space="0" w:color="auto"/>
              <w:left w:val="single" w:sz="4" w:space="0" w:color="auto"/>
              <w:bottom w:val="single" w:sz="4" w:space="0" w:color="auto"/>
              <w:right w:val="single" w:sz="4" w:space="0" w:color="auto"/>
            </w:tcBorders>
            <w:noWrap/>
            <w:hideMark/>
          </w:tcPr>
          <w:p w14:paraId="254541F4" w14:textId="77777777"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x</w:t>
            </w:r>
          </w:p>
        </w:tc>
        <w:tc>
          <w:tcPr>
            <w:tcW w:w="1559" w:type="dxa"/>
            <w:tcBorders>
              <w:top w:val="single" w:sz="4" w:space="0" w:color="auto"/>
              <w:left w:val="single" w:sz="4" w:space="0" w:color="auto"/>
              <w:bottom w:val="single" w:sz="4" w:space="0" w:color="auto"/>
              <w:right w:val="single" w:sz="4" w:space="0" w:color="auto"/>
            </w:tcBorders>
            <w:noWrap/>
            <w:hideMark/>
          </w:tcPr>
          <w:p w14:paraId="6CFFF81E" w14:textId="1B6ED16F" w:rsidR="00265599" w:rsidRPr="00E86630" w:rsidRDefault="00265599" w:rsidP="00265599">
            <w:pPr>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отсутствует</w:t>
            </w:r>
          </w:p>
        </w:tc>
        <w:tc>
          <w:tcPr>
            <w:tcW w:w="1559" w:type="dxa"/>
            <w:tcBorders>
              <w:top w:val="single" w:sz="4" w:space="0" w:color="auto"/>
              <w:left w:val="single" w:sz="4" w:space="0" w:color="auto"/>
              <w:bottom w:val="single" w:sz="4" w:space="0" w:color="auto"/>
              <w:right w:val="single" w:sz="4" w:space="0" w:color="auto"/>
            </w:tcBorders>
            <w:hideMark/>
          </w:tcPr>
          <w:p w14:paraId="32DE85DE" w14:textId="18D7831D" w:rsidR="00265599" w:rsidRPr="00E86630" w:rsidRDefault="00265599" w:rsidP="00265599">
            <w:pPr>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отсутствует</w:t>
            </w:r>
          </w:p>
        </w:tc>
        <w:tc>
          <w:tcPr>
            <w:tcW w:w="1701" w:type="dxa"/>
            <w:tcBorders>
              <w:top w:val="single" w:sz="4" w:space="0" w:color="auto"/>
              <w:left w:val="single" w:sz="4" w:space="0" w:color="auto"/>
              <w:bottom w:val="single" w:sz="4" w:space="0" w:color="auto"/>
              <w:right w:val="single" w:sz="4" w:space="0" w:color="auto"/>
            </w:tcBorders>
            <w:hideMark/>
          </w:tcPr>
          <w:p w14:paraId="1DC26FF0" w14:textId="52B1333A" w:rsidR="00265599" w:rsidRPr="00E86630" w:rsidRDefault="00265599" w:rsidP="00265599">
            <w:pPr>
              <w:jc w:val="center"/>
              <w:rPr>
                <w:rFonts w:ascii="Times New Roman" w:hAnsi="Times New Roman" w:cs="Times New Roman"/>
                <w:sz w:val="20"/>
                <w:szCs w:val="20"/>
              </w:rPr>
            </w:pPr>
            <w:proofErr w:type="spellStart"/>
            <w:r w:rsidRPr="00E86630">
              <w:rPr>
                <w:rFonts w:ascii="Times New Roman" w:eastAsia="Times New Roman" w:hAnsi="Times New Roman" w:cs="Times New Roman"/>
                <w:sz w:val="20"/>
                <w:szCs w:val="20"/>
                <w:lang w:eastAsia="ru-RU"/>
              </w:rPr>
              <w:t>нд</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474D1F4E" w14:textId="70B1700A"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отсутствует</w:t>
            </w:r>
          </w:p>
        </w:tc>
        <w:tc>
          <w:tcPr>
            <w:tcW w:w="1559" w:type="dxa"/>
            <w:tcBorders>
              <w:top w:val="single" w:sz="4" w:space="0" w:color="auto"/>
              <w:left w:val="single" w:sz="4" w:space="0" w:color="auto"/>
              <w:bottom w:val="single" w:sz="4" w:space="0" w:color="auto"/>
              <w:right w:val="single" w:sz="4" w:space="0" w:color="auto"/>
            </w:tcBorders>
            <w:hideMark/>
          </w:tcPr>
          <w:p w14:paraId="74B6DA5C" w14:textId="1EDF126D"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отсутствует</w:t>
            </w:r>
          </w:p>
        </w:tc>
        <w:tc>
          <w:tcPr>
            <w:tcW w:w="1701" w:type="dxa"/>
            <w:tcBorders>
              <w:top w:val="single" w:sz="4" w:space="0" w:color="auto"/>
              <w:left w:val="single" w:sz="4" w:space="0" w:color="auto"/>
              <w:bottom w:val="single" w:sz="4" w:space="0" w:color="auto"/>
              <w:right w:val="single" w:sz="4" w:space="0" w:color="auto"/>
            </w:tcBorders>
          </w:tcPr>
          <w:p w14:paraId="25E3F243" w14:textId="68B66ED1"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r>
      <w:tr w:rsidR="00265599" w14:paraId="39A382A5" w14:textId="77777777" w:rsidTr="0021004E">
        <w:trPr>
          <w:trHeight w:val="510"/>
        </w:trPr>
        <w:tc>
          <w:tcPr>
            <w:tcW w:w="4678" w:type="dxa"/>
            <w:tcBorders>
              <w:top w:val="single" w:sz="4" w:space="0" w:color="auto"/>
              <w:left w:val="single" w:sz="4" w:space="0" w:color="auto"/>
              <w:bottom w:val="single" w:sz="4" w:space="0" w:color="auto"/>
              <w:right w:val="single" w:sz="4" w:space="0" w:color="auto"/>
            </w:tcBorders>
            <w:hideMark/>
          </w:tcPr>
          <w:p w14:paraId="6A9E48E8"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2.15 Прочие расходы, которые подлежат отнесению на регулируемые виды деятельности, в том числе:</w:t>
            </w:r>
          </w:p>
        </w:tc>
        <w:tc>
          <w:tcPr>
            <w:tcW w:w="1276" w:type="dxa"/>
            <w:tcBorders>
              <w:top w:val="single" w:sz="4" w:space="0" w:color="auto"/>
              <w:left w:val="single" w:sz="4" w:space="0" w:color="auto"/>
              <w:bottom w:val="single" w:sz="4" w:space="0" w:color="auto"/>
              <w:right w:val="single" w:sz="4" w:space="0" w:color="auto"/>
            </w:tcBorders>
            <w:noWrap/>
            <w:hideMark/>
          </w:tcPr>
          <w:p w14:paraId="555FD029" w14:textId="77777777"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tcBorders>
              <w:top w:val="single" w:sz="4" w:space="0" w:color="auto"/>
              <w:left w:val="single" w:sz="4" w:space="0" w:color="auto"/>
              <w:bottom w:val="single" w:sz="4" w:space="0" w:color="auto"/>
              <w:right w:val="single" w:sz="4" w:space="0" w:color="auto"/>
            </w:tcBorders>
            <w:noWrap/>
            <w:hideMark/>
          </w:tcPr>
          <w:p w14:paraId="57C1939A" w14:textId="218618E0"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17 524,66</w:t>
            </w:r>
          </w:p>
        </w:tc>
        <w:tc>
          <w:tcPr>
            <w:tcW w:w="1559" w:type="dxa"/>
            <w:tcBorders>
              <w:top w:val="single" w:sz="4" w:space="0" w:color="auto"/>
              <w:left w:val="single" w:sz="4" w:space="0" w:color="auto"/>
              <w:bottom w:val="single" w:sz="4" w:space="0" w:color="auto"/>
              <w:right w:val="single" w:sz="4" w:space="0" w:color="auto"/>
            </w:tcBorders>
            <w:hideMark/>
          </w:tcPr>
          <w:p w14:paraId="38486B90" w14:textId="15CCA993"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14 482,51</w:t>
            </w:r>
          </w:p>
        </w:tc>
        <w:tc>
          <w:tcPr>
            <w:tcW w:w="1701" w:type="dxa"/>
            <w:tcBorders>
              <w:top w:val="single" w:sz="4" w:space="0" w:color="auto"/>
              <w:left w:val="single" w:sz="4" w:space="0" w:color="auto"/>
              <w:bottom w:val="single" w:sz="4" w:space="0" w:color="auto"/>
              <w:right w:val="single" w:sz="4" w:space="0" w:color="auto"/>
            </w:tcBorders>
            <w:hideMark/>
          </w:tcPr>
          <w:p w14:paraId="4D534D60" w14:textId="6BD24CED"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0FCC4275" w14:textId="4A316242"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42 006,64</w:t>
            </w:r>
          </w:p>
        </w:tc>
        <w:tc>
          <w:tcPr>
            <w:tcW w:w="1559" w:type="dxa"/>
            <w:tcBorders>
              <w:top w:val="single" w:sz="4" w:space="0" w:color="auto"/>
              <w:left w:val="single" w:sz="4" w:space="0" w:color="auto"/>
              <w:bottom w:val="single" w:sz="4" w:space="0" w:color="auto"/>
              <w:right w:val="single" w:sz="4" w:space="0" w:color="auto"/>
            </w:tcBorders>
            <w:hideMark/>
          </w:tcPr>
          <w:p w14:paraId="2A1E292B" w14:textId="27AAF271"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4 975,2</w:t>
            </w:r>
          </w:p>
        </w:tc>
        <w:tc>
          <w:tcPr>
            <w:tcW w:w="1701" w:type="dxa"/>
            <w:tcBorders>
              <w:top w:val="single" w:sz="4" w:space="0" w:color="auto"/>
              <w:left w:val="single" w:sz="4" w:space="0" w:color="auto"/>
              <w:bottom w:val="single" w:sz="4" w:space="0" w:color="auto"/>
              <w:right w:val="single" w:sz="4" w:space="0" w:color="auto"/>
            </w:tcBorders>
          </w:tcPr>
          <w:p w14:paraId="621E25F8" w14:textId="39C62E0E"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r>
      <w:tr w:rsidR="00265599" w14:paraId="65E2C6A8" w14:textId="77777777" w:rsidTr="0021004E">
        <w:trPr>
          <w:trHeight w:val="255"/>
        </w:trPr>
        <w:tc>
          <w:tcPr>
            <w:tcW w:w="4678" w:type="dxa"/>
            <w:tcBorders>
              <w:top w:val="single" w:sz="4" w:space="0" w:color="auto"/>
              <w:left w:val="single" w:sz="4" w:space="0" w:color="auto"/>
              <w:bottom w:val="single" w:sz="4" w:space="0" w:color="auto"/>
              <w:right w:val="single" w:sz="4" w:space="0" w:color="auto"/>
            </w:tcBorders>
            <w:noWrap/>
            <w:hideMark/>
          </w:tcPr>
          <w:p w14:paraId="50D7CED4"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2.15.1 Аренда, лизинг</w:t>
            </w:r>
          </w:p>
        </w:tc>
        <w:tc>
          <w:tcPr>
            <w:tcW w:w="1276" w:type="dxa"/>
            <w:tcBorders>
              <w:top w:val="single" w:sz="4" w:space="0" w:color="auto"/>
              <w:left w:val="single" w:sz="4" w:space="0" w:color="auto"/>
              <w:bottom w:val="single" w:sz="4" w:space="0" w:color="auto"/>
              <w:right w:val="single" w:sz="4" w:space="0" w:color="auto"/>
            </w:tcBorders>
            <w:noWrap/>
            <w:hideMark/>
          </w:tcPr>
          <w:p w14:paraId="02268186" w14:textId="77777777"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tcBorders>
              <w:top w:val="single" w:sz="4" w:space="0" w:color="auto"/>
              <w:left w:val="single" w:sz="4" w:space="0" w:color="auto"/>
              <w:bottom w:val="single" w:sz="4" w:space="0" w:color="auto"/>
              <w:right w:val="single" w:sz="4" w:space="0" w:color="auto"/>
            </w:tcBorders>
            <w:noWrap/>
            <w:hideMark/>
          </w:tcPr>
          <w:p w14:paraId="1A439161" w14:textId="47F1ADBE"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2 770,88</w:t>
            </w:r>
          </w:p>
        </w:tc>
        <w:tc>
          <w:tcPr>
            <w:tcW w:w="1559" w:type="dxa"/>
            <w:tcBorders>
              <w:top w:val="single" w:sz="4" w:space="0" w:color="auto"/>
              <w:left w:val="single" w:sz="4" w:space="0" w:color="auto"/>
              <w:bottom w:val="single" w:sz="4" w:space="0" w:color="auto"/>
              <w:right w:val="single" w:sz="4" w:space="0" w:color="auto"/>
            </w:tcBorders>
            <w:hideMark/>
          </w:tcPr>
          <w:p w14:paraId="2D2CE359" w14:textId="17DC4EB3"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Borders>
              <w:top w:val="single" w:sz="4" w:space="0" w:color="auto"/>
              <w:left w:val="single" w:sz="4" w:space="0" w:color="auto"/>
              <w:bottom w:val="single" w:sz="4" w:space="0" w:color="auto"/>
              <w:right w:val="single" w:sz="4" w:space="0" w:color="auto"/>
            </w:tcBorders>
            <w:hideMark/>
          </w:tcPr>
          <w:p w14:paraId="2E1AA526" w14:textId="6E615F52"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4F3E7826" w14:textId="1FAA223C"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hideMark/>
          </w:tcPr>
          <w:p w14:paraId="2A941F60" w14:textId="015A5DAE"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Borders>
              <w:top w:val="single" w:sz="4" w:space="0" w:color="auto"/>
              <w:left w:val="single" w:sz="4" w:space="0" w:color="auto"/>
              <w:bottom w:val="single" w:sz="4" w:space="0" w:color="auto"/>
              <w:right w:val="single" w:sz="4" w:space="0" w:color="auto"/>
            </w:tcBorders>
          </w:tcPr>
          <w:p w14:paraId="0F8469FD" w14:textId="02E198AB"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r>
      <w:tr w:rsidR="00265599" w14:paraId="3CB38E1D" w14:textId="77777777" w:rsidTr="0021004E">
        <w:trPr>
          <w:trHeight w:val="255"/>
        </w:trPr>
        <w:tc>
          <w:tcPr>
            <w:tcW w:w="4678" w:type="dxa"/>
            <w:tcBorders>
              <w:top w:val="single" w:sz="4" w:space="0" w:color="auto"/>
              <w:left w:val="single" w:sz="4" w:space="0" w:color="auto"/>
              <w:bottom w:val="single" w:sz="4" w:space="0" w:color="auto"/>
              <w:right w:val="single" w:sz="4" w:space="0" w:color="auto"/>
            </w:tcBorders>
            <w:noWrap/>
            <w:hideMark/>
          </w:tcPr>
          <w:p w14:paraId="47EBFA44"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lastRenderedPageBreak/>
              <w:t>2.15.2 Услуги производственного характера</w:t>
            </w:r>
          </w:p>
        </w:tc>
        <w:tc>
          <w:tcPr>
            <w:tcW w:w="1276" w:type="dxa"/>
            <w:tcBorders>
              <w:top w:val="single" w:sz="4" w:space="0" w:color="auto"/>
              <w:left w:val="single" w:sz="4" w:space="0" w:color="auto"/>
              <w:bottom w:val="single" w:sz="4" w:space="0" w:color="auto"/>
              <w:right w:val="single" w:sz="4" w:space="0" w:color="auto"/>
            </w:tcBorders>
            <w:noWrap/>
            <w:hideMark/>
          </w:tcPr>
          <w:p w14:paraId="42ECD75F" w14:textId="77777777" w:rsidR="00265599" w:rsidRPr="00E86630" w:rsidRDefault="00265599" w:rsidP="00265599">
            <w:pPr>
              <w:jc w:val="center"/>
              <w:rPr>
                <w:rFonts w:ascii="Times New Roman" w:hAnsi="Times New Roman" w:cs="Times New Roman"/>
                <w:sz w:val="20"/>
                <w:szCs w:val="20"/>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tcBorders>
              <w:top w:val="single" w:sz="4" w:space="0" w:color="auto"/>
              <w:left w:val="single" w:sz="4" w:space="0" w:color="auto"/>
              <w:bottom w:val="single" w:sz="4" w:space="0" w:color="auto"/>
              <w:right w:val="single" w:sz="4" w:space="0" w:color="auto"/>
            </w:tcBorders>
            <w:noWrap/>
            <w:hideMark/>
          </w:tcPr>
          <w:p w14:paraId="130F3B18" w14:textId="6539EDB8"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5 917,16</w:t>
            </w:r>
          </w:p>
        </w:tc>
        <w:tc>
          <w:tcPr>
            <w:tcW w:w="1559" w:type="dxa"/>
            <w:tcBorders>
              <w:top w:val="single" w:sz="4" w:space="0" w:color="auto"/>
              <w:left w:val="single" w:sz="4" w:space="0" w:color="auto"/>
              <w:bottom w:val="single" w:sz="4" w:space="0" w:color="auto"/>
              <w:right w:val="single" w:sz="4" w:space="0" w:color="auto"/>
            </w:tcBorders>
            <w:hideMark/>
          </w:tcPr>
          <w:p w14:paraId="4A5ACA8E" w14:textId="0BE6231D"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2 919,37</w:t>
            </w:r>
          </w:p>
        </w:tc>
        <w:tc>
          <w:tcPr>
            <w:tcW w:w="1701" w:type="dxa"/>
            <w:tcBorders>
              <w:top w:val="single" w:sz="4" w:space="0" w:color="auto"/>
              <w:left w:val="single" w:sz="4" w:space="0" w:color="auto"/>
              <w:bottom w:val="single" w:sz="4" w:space="0" w:color="auto"/>
              <w:right w:val="single" w:sz="4" w:space="0" w:color="auto"/>
            </w:tcBorders>
            <w:hideMark/>
          </w:tcPr>
          <w:p w14:paraId="18198454" w14:textId="55DC8CC2"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25F63CB8" w14:textId="66E9BA2D"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23 299,95</w:t>
            </w:r>
          </w:p>
        </w:tc>
        <w:tc>
          <w:tcPr>
            <w:tcW w:w="1559" w:type="dxa"/>
            <w:tcBorders>
              <w:top w:val="single" w:sz="4" w:space="0" w:color="auto"/>
              <w:left w:val="single" w:sz="4" w:space="0" w:color="auto"/>
              <w:bottom w:val="single" w:sz="4" w:space="0" w:color="auto"/>
              <w:right w:val="single" w:sz="4" w:space="0" w:color="auto"/>
            </w:tcBorders>
            <w:hideMark/>
          </w:tcPr>
          <w:p w14:paraId="72842D24" w14:textId="014003EF"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4 651,4</w:t>
            </w:r>
          </w:p>
        </w:tc>
        <w:tc>
          <w:tcPr>
            <w:tcW w:w="1701" w:type="dxa"/>
            <w:tcBorders>
              <w:top w:val="single" w:sz="4" w:space="0" w:color="auto"/>
              <w:left w:val="single" w:sz="4" w:space="0" w:color="auto"/>
              <w:bottom w:val="single" w:sz="4" w:space="0" w:color="auto"/>
              <w:right w:val="single" w:sz="4" w:space="0" w:color="auto"/>
            </w:tcBorders>
          </w:tcPr>
          <w:p w14:paraId="53C4B729" w14:textId="23AA99D6"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r>
      <w:tr w:rsidR="00265599" w14:paraId="5FA5A6DC" w14:textId="77777777" w:rsidTr="0021004E">
        <w:trPr>
          <w:trHeight w:val="255"/>
        </w:trPr>
        <w:tc>
          <w:tcPr>
            <w:tcW w:w="4678" w:type="dxa"/>
            <w:tcBorders>
              <w:top w:val="single" w:sz="4" w:space="0" w:color="auto"/>
              <w:left w:val="single" w:sz="4" w:space="0" w:color="auto"/>
              <w:bottom w:val="single" w:sz="4" w:space="0" w:color="auto"/>
              <w:right w:val="single" w:sz="4" w:space="0" w:color="auto"/>
            </w:tcBorders>
            <w:noWrap/>
            <w:hideMark/>
          </w:tcPr>
          <w:p w14:paraId="4F5FCFCB"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2.15.3 Сырье и материалы</w:t>
            </w:r>
          </w:p>
        </w:tc>
        <w:tc>
          <w:tcPr>
            <w:tcW w:w="1276" w:type="dxa"/>
            <w:tcBorders>
              <w:top w:val="single" w:sz="4" w:space="0" w:color="auto"/>
              <w:left w:val="single" w:sz="4" w:space="0" w:color="auto"/>
              <w:bottom w:val="single" w:sz="4" w:space="0" w:color="auto"/>
              <w:right w:val="single" w:sz="4" w:space="0" w:color="auto"/>
            </w:tcBorders>
            <w:noWrap/>
            <w:hideMark/>
          </w:tcPr>
          <w:p w14:paraId="29B36FBF" w14:textId="77777777" w:rsidR="00265599" w:rsidRPr="00E86630" w:rsidRDefault="00265599" w:rsidP="00265599">
            <w:pPr>
              <w:jc w:val="center"/>
              <w:rPr>
                <w:rFonts w:ascii="Times New Roman" w:hAnsi="Times New Roman" w:cs="Times New Roman"/>
                <w:sz w:val="20"/>
                <w:szCs w:val="20"/>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tcBorders>
              <w:top w:val="single" w:sz="4" w:space="0" w:color="auto"/>
              <w:left w:val="single" w:sz="4" w:space="0" w:color="auto"/>
              <w:bottom w:val="single" w:sz="4" w:space="0" w:color="auto"/>
              <w:right w:val="single" w:sz="4" w:space="0" w:color="auto"/>
            </w:tcBorders>
            <w:noWrap/>
            <w:hideMark/>
          </w:tcPr>
          <w:p w14:paraId="63D2B36C" w14:textId="28E974BC"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8 836,61</w:t>
            </w:r>
          </w:p>
        </w:tc>
        <w:tc>
          <w:tcPr>
            <w:tcW w:w="1559" w:type="dxa"/>
            <w:tcBorders>
              <w:top w:val="single" w:sz="4" w:space="0" w:color="auto"/>
              <w:left w:val="single" w:sz="4" w:space="0" w:color="auto"/>
              <w:bottom w:val="single" w:sz="4" w:space="0" w:color="auto"/>
              <w:right w:val="single" w:sz="4" w:space="0" w:color="auto"/>
            </w:tcBorders>
            <w:hideMark/>
          </w:tcPr>
          <w:p w14:paraId="253A298D" w14:textId="13E33871"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11 563,14</w:t>
            </w:r>
          </w:p>
        </w:tc>
        <w:tc>
          <w:tcPr>
            <w:tcW w:w="1701" w:type="dxa"/>
            <w:tcBorders>
              <w:top w:val="single" w:sz="4" w:space="0" w:color="auto"/>
              <w:left w:val="single" w:sz="4" w:space="0" w:color="auto"/>
              <w:bottom w:val="single" w:sz="4" w:space="0" w:color="auto"/>
              <w:right w:val="single" w:sz="4" w:space="0" w:color="auto"/>
            </w:tcBorders>
            <w:hideMark/>
          </w:tcPr>
          <w:p w14:paraId="4358CE9A" w14:textId="7F8EFBB5"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40FAD59E" w14:textId="6A931BF8"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18 706,69</w:t>
            </w:r>
          </w:p>
        </w:tc>
        <w:tc>
          <w:tcPr>
            <w:tcW w:w="1559" w:type="dxa"/>
            <w:tcBorders>
              <w:top w:val="single" w:sz="4" w:space="0" w:color="auto"/>
              <w:left w:val="single" w:sz="4" w:space="0" w:color="auto"/>
              <w:bottom w:val="single" w:sz="4" w:space="0" w:color="auto"/>
              <w:right w:val="single" w:sz="4" w:space="0" w:color="auto"/>
            </w:tcBorders>
            <w:hideMark/>
          </w:tcPr>
          <w:p w14:paraId="71E1E8E9" w14:textId="59DD62B9"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15 526,7</w:t>
            </w:r>
          </w:p>
        </w:tc>
        <w:tc>
          <w:tcPr>
            <w:tcW w:w="1701" w:type="dxa"/>
            <w:tcBorders>
              <w:top w:val="single" w:sz="4" w:space="0" w:color="auto"/>
              <w:left w:val="single" w:sz="4" w:space="0" w:color="auto"/>
              <w:bottom w:val="single" w:sz="4" w:space="0" w:color="auto"/>
              <w:right w:val="single" w:sz="4" w:space="0" w:color="auto"/>
            </w:tcBorders>
          </w:tcPr>
          <w:p w14:paraId="02B11CAC" w14:textId="62DC65AF"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r>
      <w:tr w:rsidR="00265599" w14:paraId="4EB662E4" w14:textId="77777777" w:rsidTr="0021004E">
        <w:trPr>
          <w:trHeight w:val="510"/>
        </w:trPr>
        <w:tc>
          <w:tcPr>
            <w:tcW w:w="4678" w:type="dxa"/>
            <w:tcBorders>
              <w:top w:val="single" w:sz="4" w:space="0" w:color="auto"/>
              <w:left w:val="single" w:sz="4" w:space="0" w:color="auto"/>
              <w:bottom w:val="single" w:sz="4" w:space="0" w:color="auto"/>
              <w:right w:val="single" w:sz="4" w:space="0" w:color="auto"/>
            </w:tcBorders>
            <w:hideMark/>
          </w:tcPr>
          <w:p w14:paraId="70FF1E7D"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 Валовая прибыль (убытки) от реализации товаров и оказания услуг по регулируемому виду деятельности</w:t>
            </w:r>
          </w:p>
        </w:tc>
        <w:tc>
          <w:tcPr>
            <w:tcW w:w="1276" w:type="dxa"/>
            <w:tcBorders>
              <w:top w:val="single" w:sz="4" w:space="0" w:color="auto"/>
              <w:left w:val="single" w:sz="4" w:space="0" w:color="auto"/>
              <w:bottom w:val="single" w:sz="4" w:space="0" w:color="auto"/>
              <w:right w:val="single" w:sz="4" w:space="0" w:color="auto"/>
            </w:tcBorders>
            <w:noWrap/>
            <w:hideMark/>
          </w:tcPr>
          <w:p w14:paraId="064186B8" w14:textId="77777777"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tcBorders>
              <w:top w:val="single" w:sz="4" w:space="0" w:color="auto"/>
              <w:left w:val="single" w:sz="4" w:space="0" w:color="auto"/>
              <w:bottom w:val="single" w:sz="4" w:space="0" w:color="auto"/>
              <w:right w:val="single" w:sz="4" w:space="0" w:color="auto"/>
            </w:tcBorders>
            <w:noWrap/>
            <w:hideMark/>
          </w:tcPr>
          <w:p w14:paraId="1AD9E423" w14:textId="1E7643C4"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hideMark/>
          </w:tcPr>
          <w:p w14:paraId="3411DB65" w14:textId="6F532B0B"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Borders>
              <w:top w:val="single" w:sz="4" w:space="0" w:color="auto"/>
              <w:left w:val="single" w:sz="4" w:space="0" w:color="auto"/>
              <w:bottom w:val="single" w:sz="4" w:space="0" w:color="auto"/>
              <w:right w:val="single" w:sz="4" w:space="0" w:color="auto"/>
            </w:tcBorders>
            <w:hideMark/>
          </w:tcPr>
          <w:p w14:paraId="2C1A92E0" w14:textId="7FD46A2C"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12816568" w14:textId="1CAF3916"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hideMark/>
          </w:tcPr>
          <w:p w14:paraId="091C0BF2" w14:textId="3A0F4A27"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0, 00</w:t>
            </w:r>
          </w:p>
        </w:tc>
        <w:tc>
          <w:tcPr>
            <w:tcW w:w="1701" w:type="dxa"/>
            <w:tcBorders>
              <w:top w:val="single" w:sz="4" w:space="0" w:color="auto"/>
              <w:left w:val="single" w:sz="4" w:space="0" w:color="auto"/>
              <w:bottom w:val="single" w:sz="4" w:space="0" w:color="auto"/>
              <w:right w:val="single" w:sz="4" w:space="0" w:color="auto"/>
            </w:tcBorders>
          </w:tcPr>
          <w:p w14:paraId="1402E921" w14:textId="3C35CB3B"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r>
      <w:tr w:rsidR="00265599" w14:paraId="153B9323" w14:textId="77777777" w:rsidTr="0021004E">
        <w:trPr>
          <w:trHeight w:val="510"/>
        </w:trPr>
        <w:tc>
          <w:tcPr>
            <w:tcW w:w="4678" w:type="dxa"/>
            <w:tcBorders>
              <w:top w:val="single" w:sz="4" w:space="0" w:color="auto"/>
              <w:left w:val="single" w:sz="4" w:space="0" w:color="auto"/>
              <w:bottom w:val="single" w:sz="4" w:space="0" w:color="auto"/>
              <w:right w:val="single" w:sz="4" w:space="0" w:color="auto"/>
            </w:tcBorders>
            <w:hideMark/>
          </w:tcPr>
          <w:p w14:paraId="45FC9EBE"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 Чистая прибыль, полученная от регулируемого вида деятельности, в том числе:</w:t>
            </w:r>
          </w:p>
        </w:tc>
        <w:tc>
          <w:tcPr>
            <w:tcW w:w="1276" w:type="dxa"/>
            <w:tcBorders>
              <w:top w:val="single" w:sz="4" w:space="0" w:color="auto"/>
              <w:left w:val="single" w:sz="4" w:space="0" w:color="auto"/>
              <w:bottom w:val="single" w:sz="4" w:space="0" w:color="auto"/>
              <w:right w:val="single" w:sz="4" w:space="0" w:color="auto"/>
            </w:tcBorders>
            <w:noWrap/>
            <w:hideMark/>
          </w:tcPr>
          <w:p w14:paraId="0762B7AB" w14:textId="77777777"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tcBorders>
              <w:top w:val="single" w:sz="4" w:space="0" w:color="auto"/>
              <w:left w:val="single" w:sz="4" w:space="0" w:color="auto"/>
              <w:bottom w:val="single" w:sz="4" w:space="0" w:color="auto"/>
              <w:right w:val="single" w:sz="4" w:space="0" w:color="auto"/>
            </w:tcBorders>
            <w:noWrap/>
            <w:hideMark/>
          </w:tcPr>
          <w:p w14:paraId="712CCA06" w14:textId="4D5CBD18"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hideMark/>
          </w:tcPr>
          <w:p w14:paraId="5E4F3D24" w14:textId="1CBF67D3"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Borders>
              <w:top w:val="single" w:sz="4" w:space="0" w:color="auto"/>
              <w:left w:val="single" w:sz="4" w:space="0" w:color="auto"/>
              <w:bottom w:val="single" w:sz="4" w:space="0" w:color="auto"/>
              <w:right w:val="single" w:sz="4" w:space="0" w:color="auto"/>
            </w:tcBorders>
            <w:hideMark/>
          </w:tcPr>
          <w:p w14:paraId="20E97CC0" w14:textId="4D1139F7"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38639017" w14:textId="22FC4479"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hideMark/>
          </w:tcPr>
          <w:p w14:paraId="5E9BA0FD" w14:textId="7DB25C48"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0, 00</w:t>
            </w:r>
          </w:p>
        </w:tc>
        <w:tc>
          <w:tcPr>
            <w:tcW w:w="1701" w:type="dxa"/>
            <w:tcBorders>
              <w:top w:val="single" w:sz="4" w:space="0" w:color="auto"/>
              <w:left w:val="single" w:sz="4" w:space="0" w:color="auto"/>
              <w:bottom w:val="single" w:sz="4" w:space="0" w:color="auto"/>
              <w:right w:val="single" w:sz="4" w:space="0" w:color="auto"/>
            </w:tcBorders>
          </w:tcPr>
          <w:p w14:paraId="137BF390" w14:textId="76C27C68"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r>
      <w:tr w:rsidR="00265599" w14:paraId="4F7B12E1" w14:textId="77777777" w:rsidTr="0021004E">
        <w:trPr>
          <w:trHeight w:val="510"/>
        </w:trPr>
        <w:tc>
          <w:tcPr>
            <w:tcW w:w="4678" w:type="dxa"/>
            <w:tcBorders>
              <w:top w:val="single" w:sz="4" w:space="0" w:color="auto"/>
              <w:left w:val="single" w:sz="4" w:space="0" w:color="auto"/>
              <w:bottom w:val="single" w:sz="4" w:space="0" w:color="auto"/>
              <w:right w:val="single" w:sz="4" w:space="0" w:color="auto"/>
            </w:tcBorders>
            <w:hideMark/>
          </w:tcPr>
          <w:p w14:paraId="2988658E"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4.1 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1276" w:type="dxa"/>
            <w:tcBorders>
              <w:top w:val="single" w:sz="4" w:space="0" w:color="auto"/>
              <w:left w:val="single" w:sz="4" w:space="0" w:color="auto"/>
              <w:bottom w:val="single" w:sz="4" w:space="0" w:color="auto"/>
              <w:right w:val="single" w:sz="4" w:space="0" w:color="auto"/>
            </w:tcBorders>
            <w:noWrap/>
            <w:hideMark/>
          </w:tcPr>
          <w:p w14:paraId="70ACC922" w14:textId="77777777"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tcBorders>
              <w:top w:val="single" w:sz="4" w:space="0" w:color="auto"/>
              <w:left w:val="single" w:sz="4" w:space="0" w:color="auto"/>
              <w:bottom w:val="single" w:sz="4" w:space="0" w:color="auto"/>
              <w:right w:val="single" w:sz="4" w:space="0" w:color="auto"/>
            </w:tcBorders>
            <w:noWrap/>
            <w:hideMark/>
          </w:tcPr>
          <w:p w14:paraId="2FAD014F" w14:textId="7E802FDB"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hideMark/>
          </w:tcPr>
          <w:p w14:paraId="1B17F32B" w14:textId="4AEE2409"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Borders>
              <w:top w:val="single" w:sz="4" w:space="0" w:color="auto"/>
              <w:left w:val="single" w:sz="4" w:space="0" w:color="auto"/>
              <w:bottom w:val="single" w:sz="4" w:space="0" w:color="auto"/>
              <w:right w:val="single" w:sz="4" w:space="0" w:color="auto"/>
            </w:tcBorders>
            <w:hideMark/>
          </w:tcPr>
          <w:p w14:paraId="00D86655" w14:textId="0EA15498"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08DA76B7" w14:textId="5E3705A9" w:rsidR="00265599" w:rsidRPr="00E86630" w:rsidRDefault="00265599" w:rsidP="00265599">
            <w:pPr>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00907EC" w14:textId="7FE1184E"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Borders>
              <w:top w:val="single" w:sz="4" w:space="0" w:color="auto"/>
              <w:left w:val="single" w:sz="4" w:space="0" w:color="auto"/>
              <w:bottom w:val="single" w:sz="4" w:space="0" w:color="auto"/>
              <w:right w:val="single" w:sz="4" w:space="0" w:color="auto"/>
            </w:tcBorders>
          </w:tcPr>
          <w:p w14:paraId="3581CBFA" w14:textId="1E2BAA27"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r>
      <w:tr w:rsidR="00265599" w14:paraId="206FAAA4" w14:textId="77777777" w:rsidTr="0021004E">
        <w:trPr>
          <w:trHeight w:val="417"/>
        </w:trPr>
        <w:tc>
          <w:tcPr>
            <w:tcW w:w="4678" w:type="dxa"/>
            <w:tcBorders>
              <w:top w:val="single" w:sz="4" w:space="0" w:color="auto"/>
              <w:left w:val="single" w:sz="4" w:space="0" w:color="auto"/>
              <w:bottom w:val="single" w:sz="4" w:space="0" w:color="auto"/>
              <w:right w:val="single" w:sz="4" w:space="0" w:color="auto"/>
            </w:tcBorders>
            <w:hideMark/>
          </w:tcPr>
          <w:p w14:paraId="3F903281"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5. Изменение стоимости основных фондов, в том числе: </w:t>
            </w:r>
          </w:p>
        </w:tc>
        <w:tc>
          <w:tcPr>
            <w:tcW w:w="1276" w:type="dxa"/>
            <w:tcBorders>
              <w:top w:val="single" w:sz="4" w:space="0" w:color="auto"/>
              <w:left w:val="single" w:sz="4" w:space="0" w:color="auto"/>
              <w:bottom w:val="single" w:sz="4" w:space="0" w:color="auto"/>
              <w:right w:val="single" w:sz="4" w:space="0" w:color="auto"/>
            </w:tcBorders>
            <w:noWrap/>
            <w:hideMark/>
          </w:tcPr>
          <w:p w14:paraId="19EE66DE" w14:textId="77777777"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tcBorders>
              <w:top w:val="single" w:sz="4" w:space="0" w:color="auto"/>
              <w:left w:val="single" w:sz="4" w:space="0" w:color="auto"/>
              <w:bottom w:val="single" w:sz="4" w:space="0" w:color="auto"/>
              <w:right w:val="single" w:sz="4" w:space="0" w:color="auto"/>
            </w:tcBorders>
            <w:noWrap/>
            <w:hideMark/>
          </w:tcPr>
          <w:p w14:paraId="69ED0A9E" w14:textId="1BAA6816"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hideMark/>
          </w:tcPr>
          <w:p w14:paraId="45BD438A" w14:textId="720279BE"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Borders>
              <w:top w:val="single" w:sz="4" w:space="0" w:color="auto"/>
              <w:left w:val="single" w:sz="4" w:space="0" w:color="auto"/>
              <w:bottom w:val="single" w:sz="4" w:space="0" w:color="auto"/>
              <w:right w:val="single" w:sz="4" w:space="0" w:color="auto"/>
            </w:tcBorders>
            <w:hideMark/>
          </w:tcPr>
          <w:p w14:paraId="08D4CD71" w14:textId="3D51909D"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66DA2664" w14:textId="29A07751"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hideMark/>
          </w:tcPr>
          <w:p w14:paraId="59FFA8F6" w14:textId="15E53928"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Borders>
              <w:top w:val="single" w:sz="4" w:space="0" w:color="auto"/>
              <w:left w:val="single" w:sz="4" w:space="0" w:color="auto"/>
              <w:bottom w:val="single" w:sz="4" w:space="0" w:color="auto"/>
              <w:right w:val="single" w:sz="4" w:space="0" w:color="auto"/>
            </w:tcBorders>
          </w:tcPr>
          <w:p w14:paraId="4001CF04" w14:textId="0C2B6420"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r>
      <w:tr w:rsidR="00265599" w14:paraId="7E057339" w14:textId="77777777" w:rsidTr="0021004E">
        <w:trPr>
          <w:trHeight w:val="255"/>
        </w:trPr>
        <w:tc>
          <w:tcPr>
            <w:tcW w:w="4678" w:type="dxa"/>
            <w:tcBorders>
              <w:top w:val="single" w:sz="4" w:space="0" w:color="auto"/>
              <w:left w:val="single" w:sz="4" w:space="0" w:color="auto"/>
              <w:bottom w:val="single" w:sz="4" w:space="0" w:color="auto"/>
              <w:right w:val="single" w:sz="4" w:space="0" w:color="auto"/>
            </w:tcBorders>
            <w:noWrap/>
            <w:hideMark/>
          </w:tcPr>
          <w:p w14:paraId="76F2156A"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5.1. Изменение стоимости основных фондов за счет их ввода в эксплуатацию (вывода из эксплуатации)</w:t>
            </w:r>
          </w:p>
        </w:tc>
        <w:tc>
          <w:tcPr>
            <w:tcW w:w="1276" w:type="dxa"/>
            <w:tcBorders>
              <w:top w:val="single" w:sz="4" w:space="0" w:color="auto"/>
              <w:left w:val="single" w:sz="4" w:space="0" w:color="auto"/>
              <w:bottom w:val="single" w:sz="4" w:space="0" w:color="auto"/>
              <w:right w:val="single" w:sz="4" w:space="0" w:color="auto"/>
            </w:tcBorders>
            <w:noWrap/>
            <w:hideMark/>
          </w:tcPr>
          <w:p w14:paraId="402C7A6B" w14:textId="77777777"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tcBorders>
              <w:top w:val="single" w:sz="4" w:space="0" w:color="auto"/>
              <w:left w:val="single" w:sz="4" w:space="0" w:color="auto"/>
              <w:bottom w:val="single" w:sz="4" w:space="0" w:color="auto"/>
              <w:right w:val="single" w:sz="4" w:space="0" w:color="auto"/>
            </w:tcBorders>
            <w:noWrap/>
            <w:hideMark/>
          </w:tcPr>
          <w:p w14:paraId="05613EE7" w14:textId="2D82E4AC"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hideMark/>
          </w:tcPr>
          <w:p w14:paraId="7EB6EA32" w14:textId="2AFDC83A"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Borders>
              <w:top w:val="single" w:sz="4" w:space="0" w:color="auto"/>
              <w:left w:val="single" w:sz="4" w:space="0" w:color="auto"/>
              <w:bottom w:val="single" w:sz="4" w:space="0" w:color="auto"/>
              <w:right w:val="single" w:sz="4" w:space="0" w:color="auto"/>
            </w:tcBorders>
            <w:hideMark/>
          </w:tcPr>
          <w:p w14:paraId="4A438EE7" w14:textId="77E50348"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1CCE0ECF" w14:textId="6E0C14CE"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hideMark/>
          </w:tcPr>
          <w:p w14:paraId="281ADB57" w14:textId="37C3118F"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Borders>
              <w:top w:val="single" w:sz="4" w:space="0" w:color="auto"/>
              <w:left w:val="single" w:sz="4" w:space="0" w:color="auto"/>
              <w:bottom w:val="single" w:sz="4" w:space="0" w:color="auto"/>
              <w:right w:val="single" w:sz="4" w:space="0" w:color="auto"/>
            </w:tcBorders>
          </w:tcPr>
          <w:p w14:paraId="295D5EAA" w14:textId="77ACDDD0"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r>
      <w:tr w:rsidR="00265599" w14:paraId="576554E5" w14:textId="77777777" w:rsidTr="0021004E">
        <w:trPr>
          <w:trHeight w:val="255"/>
        </w:trPr>
        <w:tc>
          <w:tcPr>
            <w:tcW w:w="4678" w:type="dxa"/>
            <w:tcBorders>
              <w:top w:val="single" w:sz="4" w:space="0" w:color="auto"/>
              <w:left w:val="single" w:sz="4" w:space="0" w:color="auto"/>
              <w:bottom w:val="single" w:sz="4" w:space="0" w:color="auto"/>
              <w:right w:val="single" w:sz="4" w:space="0" w:color="auto"/>
            </w:tcBorders>
            <w:noWrap/>
            <w:hideMark/>
          </w:tcPr>
          <w:p w14:paraId="32225F3F"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5.1.1 Изменение стоимости основных фондов за счет их ввода в эксплуатацию</w:t>
            </w:r>
          </w:p>
        </w:tc>
        <w:tc>
          <w:tcPr>
            <w:tcW w:w="1276" w:type="dxa"/>
            <w:tcBorders>
              <w:top w:val="single" w:sz="4" w:space="0" w:color="auto"/>
              <w:left w:val="single" w:sz="4" w:space="0" w:color="auto"/>
              <w:bottom w:val="single" w:sz="4" w:space="0" w:color="auto"/>
              <w:right w:val="single" w:sz="4" w:space="0" w:color="auto"/>
            </w:tcBorders>
            <w:noWrap/>
            <w:hideMark/>
          </w:tcPr>
          <w:p w14:paraId="6BACD25E" w14:textId="77777777"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tcBorders>
              <w:top w:val="single" w:sz="4" w:space="0" w:color="auto"/>
              <w:left w:val="single" w:sz="4" w:space="0" w:color="auto"/>
              <w:bottom w:val="single" w:sz="4" w:space="0" w:color="auto"/>
              <w:right w:val="single" w:sz="4" w:space="0" w:color="auto"/>
            </w:tcBorders>
            <w:noWrap/>
            <w:hideMark/>
          </w:tcPr>
          <w:p w14:paraId="600F6239" w14:textId="0956CA1E"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hideMark/>
          </w:tcPr>
          <w:p w14:paraId="49380B22" w14:textId="1B915E1C"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Borders>
              <w:top w:val="single" w:sz="4" w:space="0" w:color="auto"/>
              <w:left w:val="single" w:sz="4" w:space="0" w:color="auto"/>
              <w:bottom w:val="single" w:sz="4" w:space="0" w:color="auto"/>
              <w:right w:val="single" w:sz="4" w:space="0" w:color="auto"/>
            </w:tcBorders>
            <w:hideMark/>
          </w:tcPr>
          <w:p w14:paraId="060FFCCF" w14:textId="0F4DA8C2"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2E62426E" w14:textId="60F294E7"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hideMark/>
          </w:tcPr>
          <w:p w14:paraId="0A9B3667" w14:textId="2947ED97"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Borders>
              <w:top w:val="single" w:sz="4" w:space="0" w:color="auto"/>
              <w:left w:val="single" w:sz="4" w:space="0" w:color="auto"/>
              <w:bottom w:val="single" w:sz="4" w:space="0" w:color="auto"/>
              <w:right w:val="single" w:sz="4" w:space="0" w:color="auto"/>
            </w:tcBorders>
          </w:tcPr>
          <w:p w14:paraId="7F82C8FB" w14:textId="3DC66BA0"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r>
      <w:tr w:rsidR="00265599" w14:paraId="3BB92006" w14:textId="77777777" w:rsidTr="0021004E">
        <w:trPr>
          <w:trHeight w:val="255"/>
        </w:trPr>
        <w:tc>
          <w:tcPr>
            <w:tcW w:w="4678" w:type="dxa"/>
            <w:tcBorders>
              <w:top w:val="single" w:sz="4" w:space="0" w:color="auto"/>
              <w:left w:val="single" w:sz="4" w:space="0" w:color="auto"/>
              <w:bottom w:val="single" w:sz="4" w:space="0" w:color="auto"/>
              <w:right w:val="single" w:sz="4" w:space="0" w:color="auto"/>
            </w:tcBorders>
            <w:noWrap/>
            <w:hideMark/>
          </w:tcPr>
          <w:p w14:paraId="6576BE04"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5.1.2 Изменение стоимости основных фондов за счет их вывода из эксплуатации</w:t>
            </w:r>
          </w:p>
        </w:tc>
        <w:tc>
          <w:tcPr>
            <w:tcW w:w="1276" w:type="dxa"/>
            <w:tcBorders>
              <w:top w:val="single" w:sz="4" w:space="0" w:color="auto"/>
              <w:left w:val="single" w:sz="4" w:space="0" w:color="auto"/>
              <w:bottom w:val="single" w:sz="4" w:space="0" w:color="auto"/>
              <w:right w:val="single" w:sz="4" w:space="0" w:color="auto"/>
            </w:tcBorders>
            <w:noWrap/>
            <w:hideMark/>
          </w:tcPr>
          <w:p w14:paraId="17647DB7" w14:textId="77777777"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tcBorders>
              <w:top w:val="single" w:sz="4" w:space="0" w:color="auto"/>
              <w:left w:val="single" w:sz="4" w:space="0" w:color="auto"/>
              <w:bottom w:val="single" w:sz="4" w:space="0" w:color="auto"/>
              <w:right w:val="single" w:sz="4" w:space="0" w:color="auto"/>
            </w:tcBorders>
            <w:noWrap/>
            <w:hideMark/>
          </w:tcPr>
          <w:p w14:paraId="05379C4B" w14:textId="0DF86F1D"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hideMark/>
          </w:tcPr>
          <w:p w14:paraId="41738F4F" w14:textId="2939FC96"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Borders>
              <w:top w:val="single" w:sz="4" w:space="0" w:color="auto"/>
              <w:left w:val="single" w:sz="4" w:space="0" w:color="auto"/>
              <w:bottom w:val="single" w:sz="4" w:space="0" w:color="auto"/>
              <w:right w:val="single" w:sz="4" w:space="0" w:color="auto"/>
            </w:tcBorders>
            <w:hideMark/>
          </w:tcPr>
          <w:p w14:paraId="094DAE08" w14:textId="62DAFE03"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041A24B4" w14:textId="38230AD9"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hideMark/>
          </w:tcPr>
          <w:p w14:paraId="79FEBEEA" w14:textId="1A952509"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Borders>
              <w:top w:val="single" w:sz="4" w:space="0" w:color="auto"/>
              <w:left w:val="single" w:sz="4" w:space="0" w:color="auto"/>
              <w:bottom w:val="single" w:sz="4" w:space="0" w:color="auto"/>
              <w:right w:val="single" w:sz="4" w:space="0" w:color="auto"/>
            </w:tcBorders>
          </w:tcPr>
          <w:p w14:paraId="3CEF19AF" w14:textId="001BA4BB"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r>
      <w:tr w:rsidR="00265599" w14:paraId="440B628F" w14:textId="77777777" w:rsidTr="0021004E">
        <w:trPr>
          <w:trHeight w:val="255"/>
        </w:trPr>
        <w:tc>
          <w:tcPr>
            <w:tcW w:w="4678" w:type="dxa"/>
            <w:tcBorders>
              <w:top w:val="single" w:sz="4" w:space="0" w:color="auto"/>
              <w:left w:val="single" w:sz="4" w:space="0" w:color="auto"/>
              <w:bottom w:val="single" w:sz="4" w:space="0" w:color="auto"/>
              <w:right w:val="single" w:sz="4" w:space="0" w:color="auto"/>
            </w:tcBorders>
            <w:noWrap/>
            <w:hideMark/>
          </w:tcPr>
          <w:p w14:paraId="480E4AAA"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 Изменение стоимости основных фондов за счет их переоценки</w:t>
            </w:r>
          </w:p>
        </w:tc>
        <w:tc>
          <w:tcPr>
            <w:tcW w:w="1276" w:type="dxa"/>
            <w:tcBorders>
              <w:top w:val="single" w:sz="4" w:space="0" w:color="auto"/>
              <w:left w:val="single" w:sz="4" w:space="0" w:color="auto"/>
              <w:bottom w:val="single" w:sz="4" w:space="0" w:color="auto"/>
              <w:right w:val="single" w:sz="4" w:space="0" w:color="auto"/>
            </w:tcBorders>
            <w:noWrap/>
            <w:hideMark/>
          </w:tcPr>
          <w:p w14:paraId="67533658" w14:textId="77777777"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559" w:type="dxa"/>
            <w:tcBorders>
              <w:top w:val="single" w:sz="4" w:space="0" w:color="auto"/>
              <w:left w:val="single" w:sz="4" w:space="0" w:color="auto"/>
              <w:bottom w:val="single" w:sz="4" w:space="0" w:color="auto"/>
              <w:right w:val="single" w:sz="4" w:space="0" w:color="auto"/>
            </w:tcBorders>
            <w:noWrap/>
            <w:hideMark/>
          </w:tcPr>
          <w:p w14:paraId="7E58BEF5" w14:textId="1CFAE89A"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hideMark/>
          </w:tcPr>
          <w:p w14:paraId="2DA2B9E9" w14:textId="5FBA33B4"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Borders>
              <w:top w:val="single" w:sz="4" w:space="0" w:color="auto"/>
              <w:left w:val="single" w:sz="4" w:space="0" w:color="auto"/>
              <w:bottom w:val="single" w:sz="4" w:space="0" w:color="auto"/>
              <w:right w:val="single" w:sz="4" w:space="0" w:color="auto"/>
            </w:tcBorders>
            <w:hideMark/>
          </w:tcPr>
          <w:p w14:paraId="56C2F1B1" w14:textId="1119EB34"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0FBEE92C" w14:textId="5FCE9FB1"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hideMark/>
          </w:tcPr>
          <w:p w14:paraId="2A03F69B" w14:textId="3834F71E"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Borders>
              <w:top w:val="single" w:sz="4" w:space="0" w:color="auto"/>
              <w:left w:val="single" w:sz="4" w:space="0" w:color="auto"/>
              <w:bottom w:val="single" w:sz="4" w:space="0" w:color="auto"/>
              <w:right w:val="single" w:sz="4" w:space="0" w:color="auto"/>
            </w:tcBorders>
          </w:tcPr>
          <w:p w14:paraId="751865EE" w14:textId="3F8B57F9"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r>
      <w:tr w:rsidR="00265599" w14:paraId="73A5AB33" w14:textId="77777777" w:rsidTr="0021004E">
        <w:trPr>
          <w:trHeight w:val="20"/>
        </w:trPr>
        <w:tc>
          <w:tcPr>
            <w:tcW w:w="4678" w:type="dxa"/>
            <w:tcBorders>
              <w:top w:val="single" w:sz="4" w:space="0" w:color="auto"/>
              <w:left w:val="single" w:sz="4" w:space="0" w:color="auto"/>
              <w:bottom w:val="single" w:sz="4" w:space="0" w:color="auto"/>
              <w:right w:val="single" w:sz="4" w:space="0" w:color="auto"/>
            </w:tcBorders>
            <w:hideMark/>
          </w:tcPr>
          <w:p w14:paraId="03D0CE9C"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 Годовая бухгалтерская отчетность, включая бухгалтерский баланс и приложения к нему</w:t>
            </w:r>
          </w:p>
        </w:tc>
        <w:tc>
          <w:tcPr>
            <w:tcW w:w="1276" w:type="dxa"/>
            <w:tcBorders>
              <w:top w:val="single" w:sz="4" w:space="0" w:color="auto"/>
              <w:left w:val="single" w:sz="4" w:space="0" w:color="auto"/>
              <w:bottom w:val="single" w:sz="4" w:space="0" w:color="auto"/>
              <w:right w:val="single" w:sz="4" w:space="0" w:color="auto"/>
            </w:tcBorders>
            <w:noWrap/>
            <w:hideMark/>
          </w:tcPr>
          <w:p w14:paraId="7C92F529" w14:textId="77777777"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x</w:t>
            </w:r>
          </w:p>
        </w:tc>
        <w:tc>
          <w:tcPr>
            <w:tcW w:w="1559" w:type="dxa"/>
            <w:tcBorders>
              <w:top w:val="single" w:sz="4" w:space="0" w:color="auto"/>
              <w:left w:val="single" w:sz="4" w:space="0" w:color="auto"/>
              <w:bottom w:val="single" w:sz="4" w:space="0" w:color="auto"/>
              <w:right w:val="single" w:sz="4" w:space="0" w:color="auto"/>
            </w:tcBorders>
            <w:noWrap/>
            <w:hideMark/>
          </w:tcPr>
          <w:p w14:paraId="2CD41278" w14:textId="098DDECB" w:rsidR="00265599" w:rsidRPr="00E86630" w:rsidRDefault="00000000" w:rsidP="00265599">
            <w:pPr>
              <w:jc w:val="center"/>
              <w:rPr>
                <w:rFonts w:ascii="Times New Roman" w:eastAsia="Times New Roman" w:hAnsi="Times New Roman" w:cs="Times New Roman"/>
                <w:sz w:val="20"/>
                <w:szCs w:val="20"/>
                <w:lang w:eastAsia="ru-RU"/>
              </w:rPr>
            </w:pPr>
            <w:hyperlink r:id="rId43" w:history="1">
              <w:r w:rsidR="00265599" w:rsidRPr="00E86630">
                <w:rPr>
                  <w:rStyle w:val="af1"/>
                  <w:rFonts w:ascii="Times New Roman" w:eastAsia="Times New Roman" w:hAnsi="Times New Roman" w:cs="Times New Roman"/>
                  <w:sz w:val="20"/>
                  <w:szCs w:val="20"/>
                  <w:lang w:eastAsia="ru-RU"/>
                </w:rPr>
                <w:t>http://ri.eias.ru/Discl/PublicDisclosureInfo.aspx?reg=2606&amp;razdel=Fact&amp;sphere=TS&amp;year=2018</w:t>
              </w:r>
            </w:hyperlink>
          </w:p>
        </w:tc>
        <w:tc>
          <w:tcPr>
            <w:tcW w:w="1559" w:type="dxa"/>
            <w:tcBorders>
              <w:top w:val="single" w:sz="4" w:space="0" w:color="auto"/>
              <w:left w:val="single" w:sz="4" w:space="0" w:color="auto"/>
              <w:bottom w:val="single" w:sz="4" w:space="0" w:color="auto"/>
              <w:right w:val="single" w:sz="4" w:space="0" w:color="auto"/>
            </w:tcBorders>
            <w:hideMark/>
          </w:tcPr>
          <w:p w14:paraId="5ED540B6" w14:textId="3D27A9F6" w:rsidR="00265599" w:rsidRPr="00E86630" w:rsidRDefault="00000000" w:rsidP="00265599">
            <w:pPr>
              <w:jc w:val="center"/>
              <w:rPr>
                <w:rFonts w:ascii="Times New Roman" w:eastAsia="Times New Roman" w:hAnsi="Times New Roman" w:cs="Times New Roman"/>
                <w:sz w:val="20"/>
                <w:szCs w:val="20"/>
                <w:lang w:eastAsia="ru-RU"/>
              </w:rPr>
            </w:pPr>
            <w:hyperlink r:id="rId44" w:history="1">
              <w:r w:rsidR="00265599" w:rsidRPr="00E86630">
                <w:rPr>
                  <w:rStyle w:val="af1"/>
                  <w:rFonts w:ascii="Times New Roman" w:eastAsia="Times New Roman" w:hAnsi="Times New Roman" w:cs="Times New Roman"/>
                  <w:sz w:val="20"/>
                  <w:szCs w:val="20"/>
                  <w:lang w:eastAsia="ru-RU"/>
                </w:rPr>
                <w:t>http://ri.eias.ru/Discl/PublicDisclosureInfo.aspx?reg=2606&amp;razdel=Fact&amp;sphere=TS&amp;year=2019</w:t>
              </w:r>
            </w:hyperlink>
          </w:p>
        </w:tc>
        <w:tc>
          <w:tcPr>
            <w:tcW w:w="1701" w:type="dxa"/>
            <w:tcBorders>
              <w:top w:val="single" w:sz="4" w:space="0" w:color="auto"/>
              <w:left w:val="single" w:sz="4" w:space="0" w:color="auto"/>
              <w:bottom w:val="single" w:sz="4" w:space="0" w:color="auto"/>
              <w:right w:val="single" w:sz="4" w:space="0" w:color="auto"/>
            </w:tcBorders>
            <w:hideMark/>
          </w:tcPr>
          <w:p w14:paraId="36206C05" w14:textId="3EA760E7"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14DCD6DB" w14:textId="69E6A473" w:rsidR="00265599" w:rsidRPr="00E86630" w:rsidRDefault="00000000" w:rsidP="00265599">
            <w:pPr>
              <w:jc w:val="center"/>
              <w:rPr>
                <w:rFonts w:ascii="Times New Roman" w:eastAsia="Times New Roman" w:hAnsi="Times New Roman" w:cs="Times New Roman"/>
                <w:sz w:val="20"/>
                <w:szCs w:val="20"/>
                <w:lang w:eastAsia="ru-RU"/>
              </w:rPr>
            </w:pPr>
            <w:hyperlink r:id="rId45" w:history="1">
              <w:r w:rsidR="00265599" w:rsidRPr="00E86630">
                <w:rPr>
                  <w:rStyle w:val="af1"/>
                  <w:rFonts w:ascii="Times New Roman" w:eastAsia="Times New Roman" w:hAnsi="Times New Roman" w:cs="Times New Roman"/>
                  <w:sz w:val="20"/>
                  <w:szCs w:val="20"/>
                  <w:lang w:eastAsia="ru-RU"/>
                </w:rPr>
                <w:t>http://ri.eias.ru/Discl/PublicDisclosureInfo.aspx?reg=2606&amp;razdel=Fact&amp;sphere=TS&amp;year=2021</w:t>
              </w:r>
            </w:hyperlink>
          </w:p>
        </w:tc>
        <w:tc>
          <w:tcPr>
            <w:tcW w:w="1559" w:type="dxa"/>
            <w:tcBorders>
              <w:top w:val="single" w:sz="4" w:space="0" w:color="auto"/>
              <w:left w:val="single" w:sz="4" w:space="0" w:color="auto"/>
              <w:bottom w:val="single" w:sz="4" w:space="0" w:color="auto"/>
              <w:right w:val="single" w:sz="4" w:space="0" w:color="auto"/>
            </w:tcBorders>
            <w:hideMark/>
          </w:tcPr>
          <w:p w14:paraId="772B5DA1" w14:textId="379CAA14"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hAnsi="Times New Roman" w:cs="Times New Roman"/>
                <w:sz w:val="20"/>
                <w:szCs w:val="20"/>
              </w:rPr>
              <w:t>нд</w:t>
            </w:r>
            <w:proofErr w:type="spellEnd"/>
          </w:p>
        </w:tc>
        <w:tc>
          <w:tcPr>
            <w:tcW w:w="1701" w:type="dxa"/>
            <w:tcBorders>
              <w:top w:val="single" w:sz="4" w:space="0" w:color="auto"/>
              <w:left w:val="single" w:sz="4" w:space="0" w:color="auto"/>
              <w:bottom w:val="single" w:sz="4" w:space="0" w:color="auto"/>
              <w:right w:val="single" w:sz="4" w:space="0" w:color="auto"/>
            </w:tcBorders>
          </w:tcPr>
          <w:p w14:paraId="55B3F408" w14:textId="5FBAD495" w:rsidR="00265599" w:rsidRPr="00E86630" w:rsidRDefault="00265599" w:rsidP="00265599">
            <w:pPr>
              <w:jc w:val="center"/>
              <w:rPr>
                <w:rFonts w:ascii="Times New Roman" w:hAnsi="Times New Roman" w:cs="Times New Roman"/>
                <w:sz w:val="20"/>
                <w:szCs w:val="20"/>
              </w:rPr>
            </w:pPr>
            <w:proofErr w:type="spellStart"/>
            <w:r w:rsidRPr="00E86630">
              <w:rPr>
                <w:rFonts w:ascii="Times New Roman" w:eastAsia="Times New Roman" w:hAnsi="Times New Roman" w:cs="Times New Roman"/>
                <w:sz w:val="20"/>
                <w:szCs w:val="20"/>
                <w:lang w:eastAsia="ru-RU"/>
              </w:rPr>
              <w:t>нд</w:t>
            </w:r>
            <w:proofErr w:type="spellEnd"/>
          </w:p>
        </w:tc>
      </w:tr>
      <w:tr w:rsidR="00265599" w14:paraId="37EE5BB9" w14:textId="77777777" w:rsidTr="0021004E">
        <w:trPr>
          <w:trHeight w:val="1291"/>
        </w:trPr>
        <w:tc>
          <w:tcPr>
            <w:tcW w:w="4678" w:type="dxa"/>
            <w:tcBorders>
              <w:top w:val="single" w:sz="4" w:space="0" w:color="auto"/>
              <w:left w:val="single" w:sz="4" w:space="0" w:color="auto"/>
              <w:bottom w:val="single" w:sz="4" w:space="0" w:color="auto"/>
              <w:right w:val="single" w:sz="4" w:space="0" w:color="auto"/>
            </w:tcBorders>
            <w:hideMark/>
          </w:tcPr>
          <w:p w14:paraId="35A5AAA1"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lastRenderedPageBreak/>
              <w:t>8. Установленная тепловая мощность объектов основных фондов, используемых для осуществления регулируемых видов деятельности, в том числе по каждому источнику тепловой энергии:</w:t>
            </w:r>
          </w:p>
        </w:tc>
        <w:tc>
          <w:tcPr>
            <w:tcW w:w="1276" w:type="dxa"/>
            <w:tcBorders>
              <w:top w:val="single" w:sz="4" w:space="0" w:color="auto"/>
              <w:left w:val="single" w:sz="4" w:space="0" w:color="auto"/>
              <w:bottom w:val="single" w:sz="4" w:space="0" w:color="auto"/>
              <w:right w:val="single" w:sz="4" w:space="0" w:color="auto"/>
            </w:tcBorders>
            <w:noWrap/>
          </w:tcPr>
          <w:p w14:paraId="2F8FB9EE" w14:textId="77777777"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Гкал/ч</w:t>
            </w:r>
          </w:p>
          <w:p w14:paraId="37DCB854" w14:textId="77777777" w:rsidR="00265599" w:rsidRPr="00E86630" w:rsidRDefault="00265599" w:rsidP="00265599">
            <w:pPr>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hideMark/>
          </w:tcPr>
          <w:p w14:paraId="29983254" w14:textId="7013F471"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70,00</w:t>
            </w:r>
          </w:p>
        </w:tc>
        <w:tc>
          <w:tcPr>
            <w:tcW w:w="1559" w:type="dxa"/>
            <w:tcBorders>
              <w:top w:val="single" w:sz="4" w:space="0" w:color="auto"/>
              <w:left w:val="single" w:sz="4" w:space="0" w:color="auto"/>
              <w:bottom w:val="single" w:sz="4" w:space="0" w:color="auto"/>
              <w:right w:val="single" w:sz="4" w:space="0" w:color="auto"/>
            </w:tcBorders>
            <w:hideMark/>
          </w:tcPr>
          <w:p w14:paraId="4ECF82C0" w14:textId="288A8C79"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70,00</w:t>
            </w:r>
          </w:p>
        </w:tc>
        <w:tc>
          <w:tcPr>
            <w:tcW w:w="1701" w:type="dxa"/>
            <w:tcBorders>
              <w:top w:val="single" w:sz="4" w:space="0" w:color="auto"/>
              <w:left w:val="single" w:sz="4" w:space="0" w:color="auto"/>
              <w:bottom w:val="single" w:sz="4" w:space="0" w:color="auto"/>
              <w:right w:val="single" w:sz="4" w:space="0" w:color="auto"/>
            </w:tcBorders>
            <w:hideMark/>
          </w:tcPr>
          <w:p w14:paraId="09D7EF79" w14:textId="20CF9EEA"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3C0AA1C4" w14:textId="7FC78261"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70,00</w:t>
            </w:r>
          </w:p>
        </w:tc>
        <w:tc>
          <w:tcPr>
            <w:tcW w:w="1559" w:type="dxa"/>
            <w:tcBorders>
              <w:top w:val="single" w:sz="4" w:space="0" w:color="auto"/>
              <w:left w:val="single" w:sz="4" w:space="0" w:color="auto"/>
              <w:bottom w:val="single" w:sz="4" w:space="0" w:color="auto"/>
              <w:right w:val="single" w:sz="4" w:space="0" w:color="auto"/>
            </w:tcBorders>
            <w:hideMark/>
          </w:tcPr>
          <w:p w14:paraId="7EECA781" w14:textId="257E4A1C"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70,00</w:t>
            </w:r>
          </w:p>
        </w:tc>
        <w:tc>
          <w:tcPr>
            <w:tcW w:w="1701" w:type="dxa"/>
            <w:tcBorders>
              <w:top w:val="single" w:sz="4" w:space="0" w:color="auto"/>
              <w:left w:val="single" w:sz="4" w:space="0" w:color="auto"/>
              <w:bottom w:val="single" w:sz="4" w:space="0" w:color="auto"/>
              <w:right w:val="single" w:sz="4" w:space="0" w:color="auto"/>
            </w:tcBorders>
          </w:tcPr>
          <w:p w14:paraId="57E2EEC2" w14:textId="1D7A3A4A"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r>
      <w:tr w:rsidR="00265599" w14:paraId="3A29C4CC" w14:textId="77777777" w:rsidTr="0021004E">
        <w:trPr>
          <w:trHeight w:val="20"/>
        </w:trPr>
        <w:tc>
          <w:tcPr>
            <w:tcW w:w="4678" w:type="dxa"/>
            <w:tcBorders>
              <w:top w:val="single" w:sz="4" w:space="0" w:color="auto"/>
              <w:left w:val="single" w:sz="4" w:space="0" w:color="auto"/>
              <w:bottom w:val="single" w:sz="4" w:space="0" w:color="auto"/>
              <w:right w:val="single" w:sz="4" w:space="0" w:color="auto"/>
            </w:tcBorders>
            <w:hideMark/>
          </w:tcPr>
          <w:p w14:paraId="4E419A7A"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 Тепловая нагрузка по договорам теплоснабжения</w:t>
            </w:r>
          </w:p>
        </w:tc>
        <w:tc>
          <w:tcPr>
            <w:tcW w:w="1276" w:type="dxa"/>
            <w:tcBorders>
              <w:top w:val="single" w:sz="4" w:space="0" w:color="auto"/>
              <w:left w:val="single" w:sz="4" w:space="0" w:color="auto"/>
              <w:bottom w:val="single" w:sz="4" w:space="0" w:color="auto"/>
              <w:right w:val="single" w:sz="4" w:space="0" w:color="auto"/>
            </w:tcBorders>
            <w:noWrap/>
            <w:hideMark/>
          </w:tcPr>
          <w:p w14:paraId="45D02518" w14:textId="77777777"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Гкал/ч</w:t>
            </w:r>
          </w:p>
        </w:tc>
        <w:tc>
          <w:tcPr>
            <w:tcW w:w="1559" w:type="dxa"/>
            <w:tcBorders>
              <w:top w:val="single" w:sz="4" w:space="0" w:color="auto"/>
              <w:left w:val="single" w:sz="4" w:space="0" w:color="auto"/>
              <w:bottom w:val="single" w:sz="4" w:space="0" w:color="auto"/>
              <w:right w:val="single" w:sz="4" w:space="0" w:color="auto"/>
            </w:tcBorders>
            <w:noWrap/>
            <w:hideMark/>
          </w:tcPr>
          <w:p w14:paraId="5D2BDD56" w14:textId="57EDFBFF"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3,76</w:t>
            </w:r>
          </w:p>
        </w:tc>
        <w:tc>
          <w:tcPr>
            <w:tcW w:w="1559" w:type="dxa"/>
            <w:tcBorders>
              <w:top w:val="single" w:sz="4" w:space="0" w:color="auto"/>
              <w:left w:val="single" w:sz="4" w:space="0" w:color="auto"/>
              <w:bottom w:val="single" w:sz="4" w:space="0" w:color="auto"/>
              <w:right w:val="single" w:sz="4" w:space="0" w:color="auto"/>
            </w:tcBorders>
            <w:hideMark/>
          </w:tcPr>
          <w:p w14:paraId="76D7215A" w14:textId="15A4956C"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8,50</w:t>
            </w:r>
          </w:p>
        </w:tc>
        <w:tc>
          <w:tcPr>
            <w:tcW w:w="1701" w:type="dxa"/>
            <w:tcBorders>
              <w:top w:val="single" w:sz="4" w:space="0" w:color="auto"/>
              <w:left w:val="single" w:sz="4" w:space="0" w:color="auto"/>
              <w:bottom w:val="single" w:sz="4" w:space="0" w:color="auto"/>
              <w:right w:val="single" w:sz="4" w:space="0" w:color="auto"/>
            </w:tcBorders>
            <w:hideMark/>
          </w:tcPr>
          <w:p w14:paraId="3627763A" w14:textId="6A18A707"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22EF64B7" w14:textId="1C114A53"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8,50</w:t>
            </w:r>
          </w:p>
        </w:tc>
        <w:tc>
          <w:tcPr>
            <w:tcW w:w="1559" w:type="dxa"/>
            <w:tcBorders>
              <w:top w:val="single" w:sz="4" w:space="0" w:color="auto"/>
              <w:left w:val="single" w:sz="4" w:space="0" w:color="auto"/>
              <w:bottom w:val="single" w:sz="4" w:space="0" w:color="auto"/>
              <w:right w:val="single" w:sz="4" w:space="0" w:color="auto"/>
            </w:tcBorders>
            <w:hideMark/>
          </w:tcPr>
          <w:p w14:paraId="54F78B8F" w14:textId="3265BAE2"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8,50</w:t>
            </w:r>
          </w:p>
        </w:tc>
        <w:tc>
          <w:tcPr>
            <w:tcW w:w="1701" w:type="dxa"/>
            <w:tcBorders>
              <w:top w:val="single" w:sz="4" w:space="0" w:color="auto"/>
              <w:left w:val="single" w:sz="4" w:space="0" w:color="auto"/>
              <w:bottom w:val="single" w:sz="4" w:space="0" w:color="auto"/>
              <w:right w:val="single" w:sz="4" w:space="0" w:color="auto"/>
            </w:tcBorders>
          </w:tcPr>
          <w:p w14:paraId="37B1C6F0" w14:textId="751ADA68"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r>
      <w:tr w:rsidR="00265599" w14:paraId="2A0C1437" w14:textId="77777777" w:rsidTr="0021004E">
        <w:trPr>
          <w:trHeight w:val="20"/>
        </w:trPr>
        <w:tc>
          <w:tcPr>
            <w:tcW w:w="4678" w:type="dxa"/>
            <w:tcBorders>
              <w:top w:val="single" w:sz="4" w:space="0" w:color="auto"/>
              <w:left w:val="single" w:sz="4" w:space="0" w:color="auto"/>
              <w:bottom w:val="single" w:sz="4" w:space="0" w:color="auto"/>
              <w:right w:val="single" w:sz="4" w:space="0" w:color="auto"/>
            </w:tcBorders>
            <w:hideMark/>
          </w:tcPr>
          <w:p w14:paraId="6F6F9741"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10. Объем вырабатываемой тепловой энергии </w:t>
            </w:r>
          </w:p>
        </w:tc>
        <w:tc>
          <w:tcPr>
            <w:tcW w:w="1276" w:type="dxa"/>
            <w:tcBorders>
              <w:top w:val="single" w:sz="4" w:space="0" w:color="auto"/>
              <w:left w:val="single" w:sz="4" w:space="0" w:color="auto"/>
              <w:bottom w:val="single" w:sz="4" w:space="0" w:color="auto"/>
              <w:right w:val="single" w:sz="4" w:space="0" w:color="auto"/>
            </w:tcBorders>
            <w:noWrap/>
            <w:hideMark/>
          </w:tcPr>
          <w:p w14:paraId="270A8DF4" w14:textId="77777777"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Гкал</w:t>
            </w:r>
          </w:p>
        </w:tc>
        <w:tc>
          <w:tcPr>
            <w:tcW w:w="1559" w:type="dxa"/>
            <w:tcBorders>
              <w:top w:val="single" w:sz="4" w:space="0" w:color="auto"/>
              <w:left w:val="single" w:sz="4" w:space="0" w:color="auto"/>
              <w:bottom w:val="single" w:sz="4" w:space="0" w:color="auto"/>
              <w:right w:val="single" w:sz="4" w:space="0" w:color="auto"/>
            </w:tcBorders>
            <w:noWrap/>
            <w:hideMark/>
          </w:tcPr>
          <w:p w14:paraId="5AF48E80" w14:textId="5D2B2CB8"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101,9540</w:t>
            </w:r>
          </w:p>
        </w:tc>
        <w:tc>
          <w:tcPr>
            <w:tcW w:w="1559" w:type="dxa"/>
            <w:tcBorders>
              <w:top w:val="single" w:sz="4" w:space="0" w:color="auto"/>
              <w:left w:val="single" w:sz="4" w:space="0" w:color="auto"/>
              <w:bottom w:val="single" w:sz="4" w:space="0" w:color="auto"/>
              <w:right w:val="single" w:sz="4" w:space="0" w:color="auto"/>
            </w:tcBorders>
            <w:hideMark/>
          </w:tcPr>
          <w:p w14:paraId="730B9B90" w14:textId="579B2111"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100,0392</w:t>
            </w:r>
          </w:p>
        </w:tc>
        <w:tc>
          <w:tcPr>
            <w:tcW w:w="1701" w:type="dxa"/>
            <w:tcBorders>
              <w:top w:val="single" w:sz="4" w:space="0" w:color="auto"/>
              <w:left w:val="single" w:sz="4" w:space="0" w:color="auto"/>
              <w:bottom w:val="single" w:sz="4" w:space="0" w:color="auto"/>
              <w:right w:val="single" w:sz="4" w:space="0" w:color="auto"/>
            </w:tcBorders>
            <w:hideMark/>
          </w:tcPr>
          <w:p w14:paraId="1F5BE611" w14:textId="29B98DB1"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2395CC4E" w14:textId="437FCAB7"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94,6540</w:t>
            </w:r>
          </w:p>
        </w:tc>
        <w:tc>
          <w:tcPr>
            <w:tcW w:w="1559" w:type="dxa"/>
            <w:tcBorders>
              <w:top w:val="single" w:sz="4" w:space="0" w:color="auto"/>
              <w:left w:val="single" w:sz="4" w:space="0" w:color="auto"/>
              <w:bottom w:val="single" w:sz="4" w:space="0" w:color="auto"/>
              <w:right w:val="single" w:sz="4" w:space="0" w:color="auto"/>
            </w:tcBorders>
            <w:hideMark/>
          </w:tcPr>
          <w:p w14:paraId="44CB93AB" w14:textId="0153DAEE"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97,311</w:t>
            </w:r>
          </w:p>
        </w:tc>
        <w:tc>
          <w:tcPr>
            <w:tcW w:w="1701" w:type="dxa"/>
            <w:tcBorders>
              <w:top w:val="single" w:sz="4" w:space="0" w:color="auto"/>
              <w:left w:val="single" w:sz="4" w:space="0" w:color="auto"/>
              <w:bottom w:val="single" w:sz="4" w:space="0" w:color="auto"/>
              <w:right w:val="single" w:sz="4" w:space="0" w:color="auto"/>
            </w:tcBorders>
          </w:tcPr>
          <w:p w14:paraId="50ECDDF6" w14:textId="2239CA75"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r>
      <w:tr w:rsidR="00265599" w14:paraId="335F297E" w14:textId="77777777" w:rsidTr="0021004E">
        <w:trPr>
          <w:trHeight w:val="20"/>
        </w:trPr>
        <w:tc>
          <w:tcPr>
            <w:tcW w:w="4678" w:type="dxa"/>
            <w:tcBorders>
              <w:top w:val="single" w:sz="4" w:space="0" w:color="auto"/>
              <w:left w:val="single" w:sz="4" w:space="0" w:color="auto"/>
              <w:bottom w:val="single" w:sz="4" w:space="0" w:color="auto"/>
              <w:right w:val="single" w:sz="4" w:space="0" w:color="auto"/>
            </w:tcBorders>
            <w:hideMark/>
          </w:tcPr>
          <w:p w14:paraId="2C704066"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11. Объем приобретаемой тепловой энергии </w:t>
            </w:r>
          </w:p>
        </w:tc>
        <w:tc>
          <w:tcPr>
            <w:tcW w:w="1276" w:type="dxa"/>
            <w:tcBorders>
              <w:top w:val="single" w:sz="4" w:space="0" w:color="auto"/>
              <w:left w:val="single" w:sz="4" w:space="0" w:color="auto"/>
              <w:bottom w:val="single" w:sz="4" w:space="0" w:color="auto"/>
              <w:right w:val="single" w:sz="4" w:space="0" w:color="auto"/>
            </w:tcBorders>
            <w:noWrap/>
            <w:hideMark/>
          </w:tcPr>
          <w:p w14:paraId="6963484B" w14:textId="77777777"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Гкал</w:t>
            </w:r>
          </w:p>
        </w:tc>
        <w:tc>
          <w:tcPr>
            <w:tcW w:w="1559" w:type="dxa"/>
            <w:tcBorders>
              <w:top w:val="single" w:sz="4" w:space="0" w:color="auto"/>
              <w:left w:val="single" w:sz="4" w:space="0" w:color="auto"/>
              <w:bottom w:val="single" w:sz="4" w:space="0" w:color="auto"/>
              <w:right w:val="single" w:sz="4" w:space="0" w:color="auto"/>
            </w:tcBorders>
            <w:noWrap/>
            <w:hideMark/>
          </w:tcPr>
          <w:p w14:paraId="20D94AC7" w14:textId="41C34296"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hideMark/>
          </w:tcPr>
          <w:p w14:paraId="4B166C7D" w14:textId="3CB67CEE" w:rsidR="00265599" w:rsidRPr="00E86630" w:rsidRDefault="00265599" w:rsidP="00265599">
            <w:pPr>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0,00</w:t>
            </w:r>
          </w:p>
        </w:tc>
        <w:tc>
          <w:tcPr>
            <w:tcW w:w="1701" w:type="dxa"/>
            <w:tcBorders>
              <w:top w:val="single" w:sz="4" w:space="0" w:color="auto"/>
              <w:left w:val="single" w:sz="4" w:space="0" w:color="auto"/>
              <w:bottom w:val="single" w:sz="4" w:space="0" w:color="auto"/>
              <w:right w:val="single" w:sz="4" w:space="0" w:color="auto"/>
            </w:tcBorders>
            <w:hideMark/>
          </w:tcPr>
          <w:p w14:paraId="364CDA17" w14:textId="182F2B21" w:rsidR="00265599" w:rsidRPr="00E86630" w:rsidRDefault="00265599" w:rsidP="00265599">
            <w:pPr>
              <w:jc w:val="center"/>
              <w:rPr>
                <w:rFonts w:ascii="Times New Roman" w:hAnsi="Times New Roman" w:cs="Times New Roman"/>
                <w:sz w:val="20"/>
                <w:szCs w:val="20"/>
              </w:rPr>
            </w:pPr>
            <w:proofErr w:type="spellStart"/>
            <w:r w:rsidRPr="00E86630">
              <w:rPr>
                <w:rFonts w:ascii="Times New Roman" w:eastAsia="Times New Roman" w:hAnsi="Times New Roman" w:cs="Times New Roman"/>
                <w:sz w:val="20"/>
                <w:szCs w:val="20"/>
                <w:lang w:eastAsia="ru-RU"/>
              </w:rPr>
              <w:t>нд</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3D5786A9" w14:textId="770375E9"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hideMark/>
          </w:tcPr>
          <w:p w14:paraId="61D5E738" w14:textId="63F023FD" w:rsidR="00265599" w:rsidRPr="00E86630" w:rsidRDefault="00265599" w:rsidP="00265599">
            <w:pPr>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0,00</w:t>
            </w:r>
          </w:p>
        </w:tc>
        <w:tc>
          <w:tcPr>
            <w:tcW w:w="1701" w:type="dxa"/>
            <w:tcBorders>
              <w:top w:val="single" w:sz="4" w:space="0" w:color="auto"/>
              <w:left w:val="single" w:sz="4" w:space="0" w:color="auto"/>
              <w:bottom w:val="single" w:sz="4" w:space="0" w:color="auto"/>
              <w:right w:val="single" w:sz="4" w:space="0" w:color="auto"/>
            </w:tcBorders>
          </w:tcPr>
          <w:p w14:paraId="661449C6" w14:textId="1E18BBF4"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r>
      <w:tr w:rsidR="00265599" w14:paraId="113B5988" w14:textId="77777777" w:rsidTr="0021004E">
        <w:trPr>
          <w:trHeight w:val="20"/>
        </w:trPr>
        <w:tc>
          <w:tcPr>
            <w:tcW w:w="4678" w:type="dxa"/>
            <w:tcBorders>
              <w:top w:val="single" w:sz="4" w:space="0" w:color="auto"/>
              <w:left w:val="single" w:sz="4" w:space="0" w:color="auto"/>
              <w:bottom w:val="single" w:sz="4" w:space="0" w:color="auto"/>
              <w:right w:val="single" w:sz="4" w:space="0" w:color="auto"/>
            </w:tcBorders>
            <w:hideMark/>
          </w:tcPr>
          <w:p w14:paraId="64C78436"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12. Объем тепловой энергии, отпускаемой потребителям </w:t>
            </w:r>
          </w:p>
        </w:tc>
        <w:tc>
          <w:tcPr>
            <w:tcW w:w="1276" w:type="dxa"/>
            <w:tcBorders>
              <w:top w:val="single" w:sz="4" w:space="0" w:color="auto"/>
              <w:left w:val="single" w:sz="4" w:space="0" w:color="auto"/>
              <w:bottom w:val="single" w:sz="4" w:space="0" w:color="auto"/>
              <w:right w:val="single" w:sz="4" w:space="0" w:color="auto"/>
            </w:tcBorders>
            <w:noWrap/>
            <w:hideMark/>
          </w:tcPr>
          <w:p w14:paraId="552809B8" w14:textId="77777777"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Гкал</w:t>
            </w:r>
          </w:p>
        </w:tc>
        <w:tc>
          <w:tcPr>
            <w:tcW w:w="1559" w:type="dxa"/>
            <w:tcBorders>
              <w:top w:val="single" w:sz="4" w:space="0" w:color="auto"/>
              <w:left w:val="single" w:sz="4" w:space="0" w:color="auto"/>
              <w:bottom w:val="single" w:sz="4" w:space="0" w:color="auto"/>
              <w:right w:val="single" w:sz="4" w:space="0" w:color="auto"/>
            </w:tcBorders>
            <w:noWrap/>
            <w:hideMark/>
          </w:tcPr>
          <w:p w14:paraId="7C09CC94" w14:textId="6727E44E"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97,0760</w:t>
            </w:r>
          </w:p>
        </w:tc>
        <w:tc>
          <w:tcPr>
            <w:tcW w:w="1559" w:type="dxa"/>
            <w:tcBorders>
              <w:top w:val="single" w:sz="4" w:space="0" w:color="auto"/>
              <w:left w:val="single" w:sz="4" w:space="0" w:color="auto"/>
              <w:bottom w:val="single" w:sz="4" w:space="0" w:color="auto"/>
              <w:right w:val="single" w:sz="4" w:space="0" w:color="auto"/>
            </w:tcBorders>
            <w:hideMark/>
          </w:tcPr>
          <w:p w14:paraId="1EFA49D2" w14:textId="26088B8C"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95,6600</w:t>
            </w:r>
          </w:p>
        </w:tc>
        <w:tc>
          <w:tcPr>
            <w:tcW w:w="1701" w:type="dxa"/>
            <w:tcBorders>
              <w:top w:val="single" w:sz="4" w:space="0" w:color="auto"/>
              <w:left w:val="single" w:sz="4" w:space="0" w:color="auto"/>
              <w:bottom w:val="single" w:sz="4" w:space="0" w:color="auto"/>
              <w:right w:val="single" w:sz="4" w:space="0" w:color="auto"/>
            </w:tcBorders>
            <w:hideMark/>
          </w:tcPr>
          <w:p w14:paraId="02EEC11A" w14:textId="5824A667"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1C72C4AF" w14:textId="47DBDA44"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91,4770</w:t>
            </w:r>
          </w:p>
        </w:tc>
        <w:tc>
          <w:tcPr>
            <w:tcW w:w="1559" w:type="dxa"/>
            <w:tcBorders>
              <w:top w:val="single" w:sz="4" w:space="0" w:color="auto"/>
              <w:left w:val="single" w:sz="4" w:space="0" w:color="auto"/>
              <w:bottom w:val="single" w:sz="4" w:space="0" w:color="auto"/>
              <w:right w:val="single" w:sz="4" w:space="0" w:color="auto"/>
            </w:tcBorders>
            <w:hideMark/>
          </w:tcPr>
          <w:p w14:paraId="79F036EE" w14:textId="3FD16F10"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94,319</w:t>
            </w:r>
          </w:p>
        </w:tc>
        <w:tc>
          <w:tcPr>
            <w:tcW w:w="1701" w:type="dxa"/>
            <w:tcBorders>
              <w:top w:val="single" w:sz="4" w:space="0" w:color="auto"/>
              <w:left w:val="single" w:sz="4" w:space="0" w:color="auto"/>
              <w:bottom w:val="single" w:sz="4" w:space="0" w:color="auto"/>
              <w:right w:val="single" w:sz="4" w:space="0" w:color="auto"/>
            </w:tcBorders>
          </w:tcPr>
          <w:p w14:paraId="0F7832A3" w14:textId="35EF4420"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r>
      <w:tr w:rsidR="00265599" w14:paraId="2BC60B3C" w14:textId="77777777" w:rsidTr="0021004E">
        <w:trPr>
          <w:trHeight w:val="20"/>
        </w:trPr>
        <w:tc>
          <w:tcPr>
            <w:tcW w:w="4678" w:type="dxa"/>
            <w:tcBorders>
              <w:top w:val="single" w:sz="4" w:space="0" w:color="auto"/>
              <w:left w:val="single" w:sz="4" w:space="0" w:color="auto"/>
              <w:bottom w:val="single" w:sz="4" w:space="0" w:color="auto"/>
              <w:right w:val="single" w:sz="4" w:space="0" w:color="auto"/>
            </w:tcBorders>
            <w:hideMark/>
          </w:tcPr>
          <w:p w14:paraId="2CE6605E"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12.1 Определенном по приборам учета</w:t>
            </w:r>
          </w:p>
        </w:tc>
        <w:tc>
          <w:tcPr>
            <w:tcW w:w="1276" w:type="dxa"/>
            <w:tcBorders>
              <w:top w:val="single" w:sz="4" w:space="0" w:color="auto"/>
              <w:left w:val="single" w:sz="4" w:space="0" w:color="auto"/>
              <w:bottom w:val="single" w:sz="4" w:space="0" w:color="auto"/>
              <w:right w:val="single" w:sz="4" w:space="0" w:color="auto"/>
            </w:tcBorders>
            <w:noWrap/>
            <w:hideMark/>
          </w:tcPr>
          <w:p w14:paraId="1D0BC533" w14:textId="77777777"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Гкал</w:t>
            </w:r>
          </w:p>
        </w:tc>
        <w:tc>
          <w:tcPr>
            <w:tcW w:w="1559" w:type="dxa"/>
            <w:tcBorders>
              <w:top w:val="single" w:sz="4" w:space="0" w:color="auto"/>
              <w:left w:val="single" w:sz="4" w:space="0" w:color="auto"/>
              <w:bottom w:val="single" w:sz="4" w:space="0" w:color="auto"/>
              <w:right w:val="single" w:sz="4" w:space="0" w:color="auto"/>
            </w:tcBorders>
            <w:noWrap/>
            <w:hideMark/>
          </w:tcPr>
          <w:p w14:paraId="67990134" w14:textId="40C8872F"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hideMark/>
          </w:tcPr>
          <w:p w14:paraId="73D01343" w14:textId="04175B72"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Borders>
              <w:top w:val="single" w:sz="4" w:space="0" w:color="auto"/>
              <w:left w:val="single" w:sz="4" w:space="0" w:color="auto"/>
              <w:bottom w:val="single" w:sz="4" w:space="0" w:color="auto"/>
              <w:right w:val="single" w:sz="4" w:space="0" w:color="auto"/>
            </w:tcBorders>
            <w:hideMark/>
          </w:tcPr>
          <w:p w14:paraId="107FD659" w14:textId="3C413FF7"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134EC21E" w14:textId="5B8F97F5"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hideMark/>
          </w:tcPr>
          <w:p w14:paraId="4F79ABB3" w14:textId="6659D40E"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Borders>
              <w:top w:val="single" w:sz="4" w:space="0" w:color="auto"/>
              <w:left w:val="single" w:sz="4" w:space="0" w:color="auto"/>
              <w:bottom w:val="single" w:sz="4" w:space="0" w:color="auto"/>
              <w:right w:val="single" w:sz="4" w:space="0" w:color="auto"/>
            </w:tcBorders>
          </w:tcPr>
          <w:p w14:paraId="09BCD1B7" w14:textId="37155A37"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r>
      <w:tr w:rsidR="00265599" w14:paraId="08720448" w14:textId="77777777" w:rsidTr="0021004E">
        <w:trPr>
          <w:trHeight w:val="20"/>
        </w:trPr>
        <w:tc>
          <w:tcPr>
            <w:tcW w:w="4678" w:type="dxa"/>
            <w:tcBorders>
              <w:top w:val="single" w:sz="4" w:space="0" w:color="auto"/>
              <w:left w:val="single" w:sz="4" w:space="0" w:color="auto"/>
              <w:bottom w:val="single" w:sz="4" w:space="0" w:color="auto"/>
              <w:right w:val="single" w:sz="4" w:space="0" w:color="auto"/>
            </w:tcBorders>
            <w:hideMark/>
          </w:tcPr>
          <w:p w14:paraId="67A9C7A6"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12.2 Определенном расчетным путем (нормативам потребления коммунальных услуг)</w:t>
            </w:r>
          </w:p>
        </w:tc>
        <w:tc>
          <w:tcPr>
            <w:tcW w:w="1276" w:type="dxa"/>
            <w:tcBorders>
              <w:top w:val="single" w:sz="4" w:space="0" w:color="auto"/>
              <w:left w:val="single" w:sz="4" w:space="0" w:color="auto"/>
              <w:bottom w:val="single" w:sz="4" w:space="0" w:color="auto"/>
              <w:right w:val="single" w:sz="4" w:space="0" w:color="auto"/>
            </w:tcBorders>
            <w:noWrap/>
            <w:hideMark/>
          </w:tcPr>
          <w:p w14:paraId="775D16C0" w14:textId="77777777"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Гкал</w:t>
            </w:r>
          </w:p>
        </w:tc>
        <w:tc>
          <w:tcPr>
            <w:tcW w:w="1559" w:type="dxa"/>
            <w:tcBorders>
              <w:top w:val="single" w:sz="4" w:space="0" w:color="auto"/>
              <w:left w:val="single" w:sz="4" w:space="0" w:color="auto"/>
              <w:bottom w:val="single" w:sz="4" w:space="0" w:color="auto"/>
              <w:right w:val="single" w:sz="4" w:space="0" w:color="auto"/>
            </w:tcBorders>
            <w:noWrap/>
            <w:hideMark/>
          </w:tcPr>
          <w:p w14:paraId="493EAFB9" w14:textId="01FD2F1E"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97,0760</w:t>
            </w:r>
          </w:p>
        </w:tc>
        <w:tc>
          <w:tcPr>
            <w:tcW w:w="1559" w:type="dxa"/>
            <w:tcBorders>
              <w:top w:val="single" w:sz="4" w:space="0" w:color="auto"/>
              <w:left w:val="single" w:sz="4" w:space="0" w:color="auto"/>
              <w:bottom w:val="single" w:sz="4" w:space="0" w:color="auto"/>
              <w:right w:val="single" w:sz="4" w:space="0" w:color="auto"/>
            </w:tcBorders>
            <w:hideMark/>
          </w:tcPr>
          <w:p w14:paraId="04E81C4F" w14:textId="0AF57D89"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95,6600</w:t>
            </w:r>
          </w:p>
        </w:tc>
        <w:tc>
          <w:tcPr>
            <w:tcW w:w="1701" w:type="dxa"/>
            <w:tcBorders>
              <w:top w:val="single" w:sz="4" w:space="0" w:color="auto"/>
              <w:left w:val="single" w:sz="4" w:space="0" w:color="auto"/>
              <w:bottom w:val="single" w:sz="4" w:space="0" w:color="auto"/>
              <w:right w:val="single" w:sz="4" w:space="0" w:color="auto"/>
            </w:tcBorders>
            <w:hideMark/>
          </w:tcPr>
          <w:p w14:paraId="5792BCD8" w14:textId="7F887B57"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33638283" w14:textId="7AB81153"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91,4770</w:t>
            </w:r>
          </w:p>
        </w:tc>
        <w:tc>
          <w:tcPr>
            <w:tcW w:w="1559" w:type="dxa"/>
            <w:tcBorders>
              <w:top w:val="single" w:sz="4" w:space="0" w:color="auto"/>
              <w:left w:val="single" w:sz="4" w:space="0" w:color="auto"/>
              <w:bottom w:val="single" w:sz="4" w:space="0" w:color="auto"/>
              <w:right w:val="single" w:sz="4" w:space="0" w:color="auto"/>
            </w:tcBorders>
            <w:hideMark/>
          </w:tcPr>
          <w:p w14:paraId="0B929F7A" w14:textId="28359BF1"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94,319</w:t>
            </w:r>
          </w:p>
        </w:tc>
        <w:tc>
          <w:tcPr>
            <w:tcW w:w="1701" w:type="dxa"/>
            <w:tcBorders>
              <w:top w:val="single" w:sz="4" w:space="0" w:color="auto"/>
              <w:left w:val="single" w:sz="4" w:space="0" w:color="auto"/>
              <w:bottom w:val="single" w:sz="4" w:space="0" w:color="auto"/>
              <w:right w:val="single" w:sz="4" w:space="0" w:color="auto"/>
            </w:tcBorders>
          </w:tcPr>
          <w:p w14:paraId="12FCD487" w14:textId="4932BA9C"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r>
      <w:tr w:rsidR="00265599" w14:paraId="7140E388" w14:textId="77777777" w:rsidTr="0021004E">
        <w:trPr>
          <w:trHeight w:val="20"/>
        </w:trPr>
        <w:tc>
          <w:tcPr>
            <w:tcW w:w="4678" w:type="dxa"/>
            <w:tcBorders>
              <w:top w:val="single" w:sz="4" w:space="0" w:color="auto"/>
              <w:left w:val="single" w:sz="4" w:space="0" w:color="auto"/>
              <w:bottom w:val="single" w:sz="4" w:space="0" w:color="auto"/>
              <w:right w:val="single" w:sz="4" w:space="0" w:color="auto"/>
            </w:tcBorders>
            <w:hideMark/>
          </w:tcPr>
          <w:p w14:paraId="191AEB57"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13. Нормативы технологических потерь при передаче тепловой энергии, теплоносителя по тепловым сетям</w:t>
            </w:r>
          </w:p>
        </w:tc>
        <w:tc>
          <w:tcPr>
            <w:tcW w:w="1276" w:type="dxa"/>
            <w:tcBorders>
              <w:top w:val="single" w:sz="4" w:space="0" w:color="auto"/>
              <w:left w:val="single" w:sz="4" w:space="0" w:color="auto"/>
              <w:bottom w:val="single" w:sz="4" w:space="0" w:color="auto"/>
              <w:right w:val="single" w:sz="4" w:space="0" w:color="auto"/>
            </w:tcBorders>
            <w:noWrap/>
            <w:hideMark/>
          </w:tcPr>
          <w:p w14:paraId="3E76C918" w14:textId="77777777" w:rsidR="00922630" w:rsidRDefault="00922630" w:rsidP="0092263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Ккал/</w:t>
            </w:r>
            <w:proofErr w:type="spellStart"/>
            <w:r>
              <w:rPr>
                <w:rFonts w:ascii="Times New Roman" w:eastAsia="Times New Roman" w:hAnsi="Times New Roman" w:cs="Times New Roman"/>
                <w:sz w:val="20"/>
                <w:szCs w:val="20"/>
                <w:lang w:eastAsia="ru-RU"/>
              </w:rPr>
              <w:t>ч.мес</w:t>
            </w:r>
            <w:proofErr w:type="spellEnd"/>
            <w:r>
              <w:rPr>
                <w:rFonts w:ascii="Times New Roman" w:eastAsia="Times New Roman" w:hAnsi="Times New Roman" w:cs="Times New Roman"/>
                <w:sz w:val="20"/>
                <w:szCs w:val="20"/>
                <w:lang w:eastAsia="ru-RU"/>
              </w:rPr>
              <w:t>/</w:t>
            </w:r>
          </w:p>
          <w:p w14:paraId="38C33063" w14:textId="6E0D7741" w:rsidR="00265599" w:rsidRPr="00E86630" w:rsidRDefault="00922630" w:rsidP="00922630">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Гкал/год</w:t>
            </w:r>
          </w:p>
        </w:tc>
        <w:tc>
          <w:tcPr>
            <w:tcW w:w="1559" w:type="dxa"/>
            <w:tcBorders>
              <w:top w:val="single" w:sz="4" w:space="0" w:color="auto"/>
              <w:left w:val="single" w:sz="4" w:space="0" w:color="auto"/>
              <w:bottom w:val="single" w:sz="4" w:space="0" w:color="auto"/>
              <w:right w:val="single" w:sz="4" w:space="0" w:color="auto"/>
            </w:tcBorders>
            <w:noWrap/>
            <w:hideMark/>
          </w:tcPr>
          <w:p w14:paraId="33242041" w14:textId="09970435"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hideMark/>
          </w:tcPr>
          <w:p w14:paraId="0BF632BC" w14:textId="03C00D06"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Borders>
              <w:top w:val="single" w:sz="4" w:space="0" w:color="auto"/>
              <w:left w:val="single" w:sz="4" w:space="0" w:color="auto"/>
              <w:bottom w:val="single" w:sz="4" w:space="0" w:color="auto"/>
              <w:right w:val="single" w:sz="4" w:space="0" w:color="auto"/>
            </w:tcBorders>
            <w:hideMark/>
          </w:tcPr>
          <w:p w14:paraId="7F0516F5" w14:textId="61441ECE"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014EABD8" w14:textId="01DD65D1"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hideMark/>
          </w:tcPr>
          <w:p w14:paraId="4223343E" w14:textId="48995AF4"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Borders>
              <w:top w:val="single" w:sz="4" w:space="0" w:color="auto"/>
              <w:left w:val="single" w:sz="4" w:space="0" w:color="auto"/>
              <w:bottom w:val="single" w:sz="4" w:space="0" w:color="auto"/>
              <w:right w:val="single" w:sz="4" w:space="0" w:color="auto"/>
            </w:tcBorders>
          </w:tcPr>
          <w:p w14:paraId="5B97FFE5" w14:textId="3A2DC937"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r>
      <w:tr w:rsidR="00265599" w14:paraId="1BE997F3" w14:textId="77777777" w:rsidTr="0021004E">
        <w:trPr>
          <w:trHeight w:val="20"/>
        </w:trPr>
        <w:tc>
          <w:tcPr>
            <w:tcW w:w="4678" w:type="dxa"/>
            <w:tcBorders>
              <w:top w:val="single" w:sz="4" w:space="0" w:color="auto"/>
              <w:left w:val="single" w:sz="4" w:space="0" w:color="auto"/>
              <w:bottom w:val="single" w:sz="4" w:space="0" w:color="auto"/>
              <w:right w:val="single" w:sz="4" w:space="0" w:color="auto"/>
            </w:tcBorders>
            <w:hideMark/>
          </w:tcPr>
          <w:p w14:paraId="6165D576"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14. Фактический объем потерь при передаче тепловой энергии</w:t>
            </w:r>
          </w:p>
        </w:tc>
        <w:tc>
          <w:tcPr>
            <w:tcW w:w="1276" w:type="dxa"/>
            <w:tcBorders>
              <w:top w:val="single" w:sz="4" w:space="0" w:color="auto"/>
              <w:left w:val="single" w:sz="4" w:space="0" w:color="auto"/>
              <w:bottom w:val="single" w:sz="4" w:space="0" w:color="auto"/>
              <w:right w:val="single" w:sz="4" w:space="0" w:color="auto"/>
            </w:tcBorders>
            <w:noWrap/>
            <w:hideMark/>
          </w:tcPr>
          <w:p w14:paraId="1ABAEFDA" w14:textId="77777777"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Гкал/год</w:t>
            </w:r>
          </w:p>
        </w:tc>
        <w:tc>
          <w:tcPr>
            <w:tcW w:w="1559" w:type="dxa"/>
            <w:tcBorders>
              <w:top w:val="single" w:sz="4" w:space="0" w:color="auto"/>
              <w:left w:val="single" w:sz="4" w:space="0" w:color="auto"/>
              <w:bottom w:val="single" w:sz="4" w:space="0" w:color="auto"/>
              <w:right w:val="single" w:sz="4" w:space="0" w:color="auto"/>
            </w:tcBorders>
            <w:noWrap/>
            <w:hideMark/>
          </w:tcPr>
          <w:p w14:paraId="10904BD3" w14:textId="3085C266"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5,15</w:t>
            </w:r>
          </w:p>
        </w:tc>
        <w:tc>
          <w:tcPr>
            <w:tcW w:w="1559" w:type="dxa"/>
            <w:tcBorders>
              <w:top w:val="single" w:sz="4" w:space="0" w:color="auto"/>
              <w:left w:val="single" w:sz="4" w:space="0" w:color="auto"/>
              <w:bottom w:val="single" w:sz="4" w:space="0" w:color="auto"/>
              <w:right w:val="single" w:sz="4" w:space="0" w:color="auto"/>
            </w:tcBorders>
            <w:hideMark/>
          </w:tcPr>
          <w:p w14:paraId="0AB99806" w14:textId="3712019E"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5,15</w:t>
            </w:r>
          </w:p>
        </w:tc>
        <w:tc>
          <w:tcPr>
            <w:tcW w:w="1701" w:type="dxa"/>
            <w:tcBorders>
              <w:top w:val="single" w:sz="4" w:space="0" w:color="auto"/>
              <w:left w:val="single" w:sz="4" w:space="0" w:color="auto"/>
              <w:bottom w:val="single" w:sz="4" w:space="0" w:color="auto"/>
              <w:right w:val="single" w:sz="4" w:space="0" w:color="auto"/>
            </w:tcBorders>
            <w:hideMark/>
          </w:tcPr>
          <w:p w14:paraId="0D09E4C4" w14:textId="27C3C6AC"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4F99EAB9" w14:textId="2F727B93"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5,15</w:t>
            </w:r>
          </w:p>
        </w:tc>
        <w:tc>
          <w:tcPr>
            <w:tcW w:w="1559" w:type="dxa"/>
            <w:tcBorders>
              <w:top w:val="single" w:sz="4" w:space="0" w:color="auto"/>
              <w:left w:val="single" w:sz="4" w:space="0" w:color="auto"/>
              <w:bottom w:val="single" w:sz="4" w:space="0" w:color="auto"/>
              <w:right w:val="single" w:sz="4" w:space="0" w:color="auto"/>
            </w:tcBorders>
            <w:hideMark/>
          </w:tcPr>
          <w:p w14:paraId="5ECEABE6" w14:textId="2F71C558"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5,15</w:t>
            </w:r>
          </w:p>
        </w:tc>
        <w:tc>
          <w:tcPr>
            <w:tcW w:w="1701" w:type="dxa"/>
            <w:tcBorders>
              <w:top w:val="single" w:sz="4" w:space="0" w:color="auto"/>
              <w:left w:val="single" w:sz="4" w:space="0" w:color="auto"/>
              <w:bottom w:val="single" w:sz="4" w:space="0" w:color="auto"/>
              <w:right w:val="single" w:sz="4" w:space="0" w:color="auto"/>
            </w:tcBorders>
          </w:tcPr>
          <w:p w14:paraId="39A57796" w14:textId="098D14F5"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r>
      <w:tr w:rsidR="00265599" w14:paraId="3AA95297" w14:textId="77777777" w:rsidTr="0021004E">
        <w:trPr>
          <w:trHeight w:val="20"/>
        </w:trPr>
        <w:tc>
          <w:tcPr>
            <w:tcW w:w="4678" w:type="dxa"/>
            <w:tcBorders>
              <w:top w:val="single" w:sz="4" w:space="0" w:color="auto"/>
              <w:left w:val="single" w:sz="4" w:space="0" w:color="auto"/>
              <w:bottom w:val="single" w:sz="4" w:space="0" w:color="auto"/>
              <w:right w:val="single" w:sz="4" w:space="0" w:color="auto"/>
            </w:tcBorders>
            <w:hideMark/>
          </w:tcPr>
          <w:p w14:paraId="6B7712AD"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14.1 Плановый объем потерь при передаче тепловой энергии</w:t>
            </w:r>
          </w:p>
        </w:tc>
        <w:tc>
          <w:tcPr>
            <w:tcW w:w="1276" w:type="dxa"/>
            <w:tcBorders>
              <w:top w:val="single" w:sz="4" w:space="0" w:color="auto"/>
              <w:left w:val="single" w:sz="4" w:space="0" w:color="auto"/>
              <w:bottom w:val="single" w:sz="4" w:space="0" w:color="auto"/>
              <w:right w:val="single" w:sz="4" w:space="0" w:color="auto"/>
            </w:tcBorders>
            <w:noWrap/>
            <w:hideMark/>
          </w:tcPr>
          <w:p w14:paraId="5214690A" w14:textId="77777777"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Гкал/год</w:t>
            </w:r>
          </w:p>
        </w:tc>
        <w:tc>
          <w:tcPr>
            <w:tcW w:w="1559" w:type="dxa"/>
            <w:tcBorders>
              <w:top w:val="single" w:sz="4" w:space="0" w:color="auto"/>
              <w:left w:val="single" w:sz="4" w:space="0" w:color="auto"/>
              <w:bottom w:val="single" w:sz="4" w:space="0" w:color="auto"/>
              <w:right w:val="single" w:sz="4" w:space="0" w:color="auto"/>
            </w:tcBorders>
            <w:noWrap/>
            <w:hideMark/>
          </w:tcPr>
          <w:p w14:paraId="740E7793" w14:textId="06AE1790"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5,15</w:t>
            </w:r>
          </w:p>
        </w:tc>
        <w:tc>
          <w:tcPr>
            <w:tcW w:w="1559" w:type="dxa"/>
            <w:tcBorders>
              <w:top w:val="single" w:sz="4" w:space="0" w:color="auto"/>
              <w:left w:val="single" w:sz="4" w:space="0" w:color="auto"/>
              <w:bottom w:val="single" w:sz="4" w:space="0" w:color="auto"/>
              <w:right w:val="single" w:sz="4" w:space="0" w:color="auto"/>
            </w:tcBorders>
            <w:hideMark/>
          </w:tcPr>
          <w:p w14:paraId="6A0E4586" w14:textId="7A7DE071"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5,15</w:t>
            </w:r>
          </w:p>
        </w:tc>
        <w:tc>
          <w:tcPr>
            <w:tcW w:w="1701" w:type="dxa"/>
            <w:tcBorders>
              <w:top w:val="single" w:sz="4" w:space="0" w:color="auto"/>
              <w:left w:val="single" w:sz="4" w:space="0" w:color="auto"/>
              <w:bottom w:val="single" w:sz="4" w:space="0" w:color="auto"/>
              <w:right w:val="single" w:sz="4" w:space="0" w:color="auto"/>
            </w:tcBorders>
            <w:hideMark/>
          </w:tcPr>
          <w:p w14:paraId="408E2116" w14:textId="2054F192"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2798290D" w14:textId="75C41E71" w:rsidR="00265599" w:rsidRPr="00E86630" w:rsidRDefault="00265599" w:rsidP="00265599">
            <w:pPr>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36BAC52" w14:textId="7FD0BBEC"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5,15</w:t>
            </w:r>
          </w:p>
        </w:tc>
        <w:tc>
          <w:tcPr>
            <w:tcW w:w="1701" w:type="dxa"/>
            <w:tcBorders>
              <w:top w:val="single" w:sz="4" w:space="0" w:color="auto"/>
              <w:left w:val="single" w:sz="4" w:space="0" w:color="auto"/>
              <w:bottom w:val="single" w:sz="4" w:space="0" w:color="auto"/>
              <w:right w:val="single" w:sz="4" w:space="0" w:color="auto"/>
            </w:tcBorders>
          </w:tcPr>
          <w:p w14:paraId="24BE7C0A" w14:textId="0469A38B"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r>
      <w:tr w:rsidR="00265599" w14:paraId="70F0DAD8" w14:textId="77777777" w:rsidTr="0021004E">
        <w:trPr>
          <w:trHeight w:val="20"/>
        </w:trPr>
        <w:tc>
          <w:tcPr>
            <w:tcW w:w="4678" w:type="dxa"/>
            <w:tcBorders>
              <w:top w:val="single" w:sz="4" w:space="0" w:color="auto"/>
              <w:left w:val="single" w:sz="4" w:space="0" w:color="auto"/>
              <w:bottom w:val="single" w:sz="4" w:space="0" w:color="auto"/>
              <w:right w:val="single" w:sz="4" w:space="0" w:color="auto"/>
            </w:tcBorders>
            <w:hideMark/>
          </w:tcPr>
          <w:p w14:paraId="0CD24539"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15. Среднесписочная численность основного производственного персонала</w:t>
            </w:r>
          </w:p>
        </w:tc>
        <w:tc>
          <w:tcPr>
            <w:tcW w:w="1276" w:type="dxa"/>
            <w:tcBorders>
              <w:top w:val="single" w:sz="4" w:space="0" w:color="auto"/>
              <w:left w:val="single" w:sz="4" w:space="0" w:color="auto"/>
              <w:bottom w:val="single" w:sz="4" w:space="0" w:color="auto"/>
              <w:right w:val="single" w:sz="4" w:space="0" w:color="auto"/>
            </w:tcBorders>
            <w:noWrap/>
            <w:hideMark/>
          </w:tcPr>
          <w:p w14:paraId="79B6516D" w14:textId="77777777"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чел</w:t>
            </w:r>
          </w:p>
        </w:tc>
        <w:tc>
          <w:tcPr>
            <w:tcW w:w="1559" w:type="dxa"/>
            <w:tcBorders>
              <w:top w:val="single" w:sz="4" w:space="0" w:color="auto"/>
              <w:left w:val="single" w:sz="4" w:space="0" w:color="auto"/>
              <w:bottom w:val="single" w:sz="4" w:space="0" w:color="auto"/>
              <w:right w:val="single" w:sz="4" w:space="0" w:color="auto"/>
            </w:tcBorders>
            <w:noWrap/>
            <w:hideMark/>
          </w:tcPr>
          <w:p w14:paraId="625ECBDD" w14:textId="25C70AD0"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40,25</w:t>
            </w:r>
          </w:p>
        </w:tc>
        <w:tc>
          <w:tcPr>
            <w:tcW w:w="1559" w:type="dxa"/>
            <w:tcBorders>
              <w:top w:val="single" w:sz="4" w:space="0" w:color="auto"/>
              <w:left w:val="single" w:sz="4" w:space="0" w:color="auto"/>
              <w:bottom w:val="single" w:sz="4" w:space="0" w:color="auto"/>
              <w:right w:val="single" w:sz="4" w:space="0" w:color="auto"/>
            </w:tcBorders>
            <w:hideMark/>
          </w:tcPr>
          <w:p w14:paraId="69BFD47E" w14:textId="1175EF24"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41,60</w:t>
            </w:r>
          </w:p>
        </w:tc>
        <w:tc>
          <w:tcPr>
            <w:tcW w:w="1701" w:type="dxa"/>
            <w:tcBorders>
              <w:top w:val="single" w:sz="4" w:space="0" w:color="auto"/>
              <w:left w:val="single" w:sz="4" w:space="0" w:color="auto"/>
              <w:bottom w:val="single" w:sz="4" w:space="0" w:color="auto"/>
              <w:right w:val="single" w:sz="4" w:space="0" w:color="auto"/>
            </w:tcBorders>
            <w:hideMark/>
          </w:tcPr>
          <w:p w14:paraId="7F47E599" w14:textId="38E311AA"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04401A25" w14:textId="22689F96"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48,00</w:t>
            </w:r>
          </w:p>
        </w:tc>
        <w:tc>
          <w:tcPr>
            <w:tcW w:w="1559" w:type="dxa"/>
            <w:tcBorders>
              <w:top w:val="single" w:sz="4" w:space="0" w:color="auto"/>
              <w:left w:val="single" w:sz="4" w:space="0" w:color="auto"/>
              <w:bottom w:val="single" w:sz="4" w:space="0" w:color="auto"/>
              <w:right w:val="single" w:sz="4" w:space="0" w:color="auto"/>
            </w:tcBorders>
            <w:hideMark/>
          </w:tcPr>
          <w:p w14:paraId="2A379EC9" w14:textId="1708F3E6"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50,00</w:t>
            </w:r>
          </w:p>
        </w:tc>
        <w:tc>
          <w:tcPr>
            <w:tcW w:w="1701" w:type="dxa"/>
            <w:tcBorders>
              <w:top w:val="single" w:sz="4" w:space="0" w:color="auto"/>
              <w:left w:val="single" w:sz="4" w:space="0" w:color="auto"/>
              <w:bottom w:val="single" w:sz="4" w:space="0" w:color="auto"/>
              <w:right w:val="single" w:sz="4" w:space="0" w:color="auto"/>
            </w:tcBorders>
          </w:tcPr>
          <w:p w14:paraId="32D35857" w14:textId="63B3C93C"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r>
      <w:tr w:rsidR="00265599" w14:paraId="32B1E120" w14:textId="77777777" w:rsidTr="0021004E">
        <w:trPr>
          <w:trHeight w:val="20"/>
        </w:trPr>
        <w:tc>
          <w:tcPr>
            <w:tcW w:w="4678" w:type="dxa"/>
            <w:tcBorders>
              <w:top w:val="single" w:sz="4" w:space="0" w:color="auto"/>
              <w:left w:val="single" w:sz="4" w:space="0" w:color="auto"/>
              <w:bottom w:val="single" w:sz="4" w:space="0" w:color="auto"/>
              <w:right w:val="single" w:sz="4" w:space="0" w:color="auto"/>
            </w:tcBorders>
            <w:hideMark/>
          </w:tcPr>
          <w:p w14:paraId="6308771E"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16. Среднесписочная численность административно-управленческого персонала</w:t>
            </w:r>
          </w:p>
        </w:tc>
        <w:tc>
          <w:tcPr>
            <w:tcW w:w="1276" w:type="dxa"/>
            <w:tcBorders>
              <w:top w:val="single" w:sz="4" w:space="0" w:color="auto"/>
              <w:left w:val="single" w:sz="4" w:space="0" w:color="auto"/>
              <w:bottom w:val="single" w:sz="4" w:space="0" w:color="auto"/>
              <w:right w:val="single" w:sz="4" w:space="0" w:color="auto"/>
            </w:tcBorders>
            <w:noWrap/>
            <w:hideMark/>
          </w:tcPr>
          <w:p w14:paraId="56CEB468" w14:textId="77777777"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чел</w:t>
            </w:r>
          </w:p>
        </w:tc>
        <w:tc>
          <w:tcPr>
            <w:tcW w:w="1559" w:type="dxa"/>
            <w:tcBorders>
              <w:top w:val="single" w:sz="4" w:space="0" w:color="auto"/>
              <w:left w:val="single" w:sz="4" w:space="0" w:color="auto"/>
              <w:bottom w:val="single" w:sz="4" w:space="0" w:color="auto"/>
              <w:right w:val="single" w:sz="4" w:space="0" w:color="auto"/>
            </w:tcBorders>
            <w:noWrap/>
            <w:hideMark/>
          </w:tcPr>
          <w:p w14:paraId="52EBD2F2" w14:textId="7D590809"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3,00</w:t>
            </w:r>
          </w:p>
        </w:tc>
        <w:tc>
          <w:tcPr>
            <w:tcW w:w="1559" w:type="dxa"/>
            <w:tcBorders>
              <w:top w:val="single" w:sz="4" w:space="0" w:color="auto"/>
              <w:left w:val="single" w:sz="4" w:space="0" w:color="auto"/>
              <w:bottom w:val="single" w:sz="4" w:space="0" w:color="auto"/>
              <w:right w:val="single" w:sz="4" w:space="0" w:color="auto"/>
            </w:tcBorders>
            <w:hideMark/>
          </w:tcPr>
          <w:p w14:paraId="3C086D99" w14:textId="2E381242"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3,00</w:t>
            </w:r>
          </w:p>
        </w:tc>
        <w:tc>
          <w:tcPr>
            <w:tcW w:w="1701" w:type="dxa"/>
            <w:tcBorders>
              <w:top w:val="single" w:sz="4" w:space="0" w:color="auto"/>
              <w:left w:val="single" w:sz="4" w:space="0" w:color="auto"/>
              <w:bottom w:val="single" w:sz="4" w:space="0" w:color="auto"/>
              <w:right w:val="single" w:sz="4" w:space="0" w:color="auto"/>
            </w:tcBorders>
            <w:hideMark/>
          </w:tcPr>
          <w:p w14:paraId="2A615EB3" w14:textId="6CB0B26B"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747AC3E1" w14:textId="5A9F2284"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2,00</w:t>
            </w:r>
          </w:p>
        </w:tc>
        <w:tc>
          <w:tcPr>
            <w:tcW w:w="1559" w:type="dxa"/>
            <w:tcBorders>
              <w:top w:val="single" w:sz="4" w:space="0" w:color="auto"/>
              <w:left w:val="single" w:sz="4" w:space="0" w:color="auto"/>
              <w:bottom w:val="single" w:sz="4" w:space="0" w:color="auto"/>
              <w:right w:val="single" w:sz="4" w:space="0" w:color="auto"/>
            </w:tcBorders>
            <w:hideMark/>
          </w:tcPr>
          <w:p w14:paraId="24B97A30" w14:textId="4F508869"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2,00</w:t>
            </w:r>
          </w:p>
        </w:tc>
        <w:tc>
          <w:tcPr>
            <w:tcW w:w="1701" w:type="dxa"/>
            <w:tcBorders>
              <w:top w:val="single" w:sz="4" w:space="0" w:color="auto"/>
              <w:left w:val="single" w:sz="4" w:space="0" w:color="auto"/>
              <w:bottom w:val="single" w:sz="4" w:space="0" w:color="auto"/>
              <w:right w:val="single" w:sz="4" w:space="0" w:color="auto"/>
            </w:tcBorders>
          </w:tcPr>
          <w:p w14:paraId="7A914931" w14:textId="033BF66A"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r>
      <w:tr w:rsidR="00265599" w14:paraId="5E171037" w14:textId="77777777" w:rsidTr="0021004E">
        <w:trPr>
          <w:trHeight w:val="20"/>
        </w:trPr>
        <w:tc>
          <w:tcPr>
            <w:tcW w:w="4678" w:type="dxa"/>
            <w:tcBorders>
              <w:top w:val="single" w:sz="4" w:space="0" w:color="auto"/>
              <w:left w:val="single" w:sz="4" w:space="0" w:color="auto"/>
              <w:bottom w:val="single" w:sz="4" w:space="0" w:color="auto"/>
              <w:right w:val="single" w:sz="4" w:space="0" w:color="auto"/>
            </w:tcBorders>
            <w:hideMark/>
          </w:tcPr>
          <w:p w14:paraId="6D165A12"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17. Норматив удельного расхода условного топлива при производстве тепловой энергии источниками тепловой энергии, с распределением по источникам </w:t>
            </w:r>
            <w:r w:rsidRPr="00E86630">
              <w:rPr>
                <w:rFonts w:ascii="Times New Roman" w:eastAsia="Times New Roman" w:hAnsi="Times New Roman" w:cs="Times New Roman"/>
                <w:sz w:val="20"/>
                <w:szCs w:val="20"/>
                <w:lang w:eastAsia="ru-RU"/>
              </w:rPr>
              <w:lastRenderedPageBreak/>
              <w:t>тепловой энергии, используемым для осуществления регулируемых видов деятельности</w:t>
            </w:r>
          </w:p>
        </w:tc>
        <w:tc>
          <w:tcPr>
            <w:tcW w:w="1276" w:type="dxa"/>
            <w:tcBorders>
              <w:top w:val="single" w:sz="4" w:space="0" w:color="auto"/>
              <w:left w:val="single" w:sz="4" w:space="0" w:color="auto"/>
              <w:bottom w:val="single" w:sz="4" w:space="0" w:color="auto"/>
              <w:right w:val="single" w:sz="4" w:space="0" w:color="auto"/>
            </w:tcBorders>
            <w:noWrap/>
            <w:hideMark/>
          </w:tcPr>
          <w:p w14:paraId="0D8A4F64" w14:textId="77777777"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lastRenderedPageBreak/>
              <w:t xml:space="preserve">кг </w:t>
            </w:r>
            <w:proofErr w:type="spellStart"/>
            <w:r w:rsidRPr="00E86630">
              <w:rPr>
                <w:rFonts w:ascii="Times New Roman" w:eastAsia="Times New Roman" w:hAnsi="Times New Roman" w:cs="Times New Roman"/>
                <w:sz w:val="20"/>
                <w:szCs w:val="20"/>
                <w:lang w:eastAsia="ru-RU"/>
              </w:rPr>
              <w:t>усл</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топл</w:t>
            </w:r>
            <w:proofErr w:type="spellEnd"/>
            <w:r w:rsidRPr="00E86630">
              <w:rPr>
                <w:rFonts w:ascii="Times New Roman" w:eastAsia="Times New Roman" w:hAnsi="Times New Roman" w:cs="Times New Roman"/>
                <w:sz w:val="20"/>
                <w:szCs w:val="20"/>
                <w:lang w:eastAsia="ru-RU"/>
              </w:rPr>
              <w:t>/Гкал</w:t>
            </w:r>
          </w:p>
        </w:tc>
        <w:tc>
          <w:tcPr>
            <w:tcW w:w="1559" w:type="dxa"/>
            <w:tcBorders>
              <w:top w:val="single" w:sz="4" w:space="0" w:color="auto"/>
              <w:left w:val="single" w:sz="4" w:space="0" w:color="auto"/>
              <w:bottom w:val="single" w:sz="4" w:space="0" w:color="auto"/>
              <w:right w:val="single" w:sz="4" w:space="0" w:color="auto"/>
            </w:tcBorders>
            <w:noWrap/>
            <w:hideMark/>
          </w:tcPr>
          <w:p w14:paraId="0E1463B5" w14:textId="635E74D9"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185,31</w:t>
            </w:r>
          </w:p>
        </w:tc>
        <w:tc>
          <w:tcPr>
            <w:tcW w:w="1559" w:type="dxa"/>
            <w:tcBorders>
              <w:top w:val="single" w:sz="4" w:space="0" w:color="auto"/>
              <w:left w:val="single" w:sz="4" w:space="0" w:color="auto"/>
              <w:bottom w:val="single" w:sz="4" w:space="0" w:color="auto"/>
              <w:right w:val="single" w:sz="4" w:space="0" w:color="auto"/>
            </w:tcBorders>
            <w:hideMark/>
          </w:tcPr>
          <w:p w14:paraId="3F41C8F5" w14:textId="07E93E0B"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185,31</w:t>
            </w:r>
          </w:p>
        </w:tc>
        <w:tc>
          <w:tcPr>
            <w:tcW w:w="1701" w:type="dxa"/>
            <w:tcBorders>
              <w:top w:val="single" w:sz="4" w:space="0" w:color="auto"/>
              <w:left w:val="single" w:sz="4" w:space="0" w:color="auto"/>
              <w:bottom w:val="single" w:sz="4" w:space="0" w:color="auto"/>
              <w:right w:val="single" w:sz="4" w:space="0" w:color="auto"/>
            </w:tcBorders>
            <w:hideMark/>
          </w:tcPr>
          <w:p w14:paraId="59C72D4D" w14:textId="39B56AAD"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4921DC0E" w14:textId="0C3F918A"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156,51</w:t>
            </w:r>
          </w:p>
        </w:tc>
        <w:tc>
          <w:tcPr>
            <w:tcW w:w="1559" w:type="dxa"/>
            <w:tcBorders>
              <w:top w:val="single" w:sz="4" w:space="0" w:color="auto"/>
              <w:left w:val="single" w:sz="4" w:space="0" w:color="auto"/>
              <w:bottom w:val="single" w:sz="4" w:space="0" w:color="auto"/>
              <w:right w:val="single" w:sz="4" w:space="0" w:color="auto"/>
            </w:tcBorders>
            <w:hideMark/>
          </w:tcPr>
          <w:p w14:paraId="3303F34E" w14:textId="24D71166"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156,51</w:t>
            </w:r>
          </w:p>
        </w:tc>
        <w:tc>
          <w:tcPr>
            <w:tcW w:w="1701" w:type="dxa"/>
            <w:tcBorders>
              <w:top w:val="single" w:sz="4" w:space="0" w:color="auto"/>
              <w:left w:val="single" w:sz="4" w:space="0" w:color="auto"/>
              <w:bottom w:val="single" w:sz="4" w:space="0" w:color="auto"/>
              <w:right w:val="single" w:sz="4" w:space="0" w:color="auto"/>
            </w:tcBorders>
          </w:tcPr>
          <w:p w14:paraId="3999D898" w14:textId="2E68FE66"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r>
      <w:tr w:rsidR="00265599" w14:paraId="15A7BEB8" w14:textId="77777777" w:rsidTr="0021004E">
        <w:trPr>
          <w:trHeight w:val="20"/>
        </w:trPr>
        <w:tc>
          <w:tcPr>
            <w:tcW w:w="4678" w:type="dxa"/>
            <w:tcBorders>
              <w:top w:val="single" w:sz="4" w:space="0" w:color="auto"/>
              <w:left w:val="single" w:sz="4" w:space="0" w:color="auto"/>
              <w:bottom w:val="single" w:sz="4" w:space="0" w:color="auto"/>
              <w:right w:val="single" w:sz="4" w:space="0" w:color="auto"/>
            </w:tcBorders>
            <w:hideMark/>
          </w:tcPr>
          <w:p w14:paraId="35D5F562"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18. 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276" w:type="dxa"/>
            <w:tcBorders>
              <w:top w:val="single" w:sz="4" w:space="0" w:color="auto"/>
              <w:left w:val="single" w:sz="4" w:space="0" w:color="auto"/>
              <w:bottom w:val="single" w:sz="4" w:space="0" w:color="auto"/>
              <w:right w:val="single" w:sz="4" w:space="0" w:color="auto"/>
            </w:tcBorders>
            <w:noWrap/>
            <w:hideMark/>
          </w:tcPr>
          <w:p w14:paraId="6C337D8D" w14:textId="77777777"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кг </w:t>
            </w:r>
            <w:proofErr w:type="spellStart"/>
            <w:r w:rsidRPr="00E86630">
              <w:rPr>
                <w:rFonts w:ascii="Times New Roman" w:eastAsia="Times New Roman" w:hAnsi="Times New Roman" w:cs="Times New Roman"/>
                <w:sz w:val="20"/>
                <w:szCs w:val="20"/>
                <w:lang w:eastAsia="ru-RU"/>
              </w:rPr>
              <w:t>усл</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топл</w:t>
            </w:r>
            <w:proofErr w:type="spellEnd"/>
            <w:r w:rsidRPr="00E86630">
              <w:rPr>
                <w:rFonts w:ascii="Times New Roman" w:eastAsia="Times New Roman" w:hAnsi="Times New Roman" w:cs="Times New Roman"/>
                <w:sz w:val="20"/>
                <w:szCs w:val="20"/>
                <w:lang w:eastAsia="ru-RU"/>
              </w:rPr>
              <w:t>/Гкал</w:t>
            </w:r>
          </w:p>
        </w:tc>
        <w:tc>
          <w:tcPr>
            <w:tcW w:w="1559" w:type="dxa"/>
            <w:tcBorders>
              <w:top w:val="single" w:sz="4" w:space="0" w:color="auto"/>
              <w:left w:val="single" w:sz="4" w:space="0" w:color="auto"/>
              <w:bottom w:val="single" w:sz="4" w:space="0" w:color="auto"/>
              <w:right w:val="single" w:sz="4" w:space="0" w:color="auto"/>
            </w:tcBorders>
            <w:noWrap/>
            <w:hideMark/>
          </w:tcPr>
          <w:p w14:paraId="0E6478F8" w14:textId="02087675"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hideMark/>
          </w:tcPr>
          <w:p w14:paraId="3F81878D" w14:textId="5408BFFA"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Borders>
              <w:top w:val="single" w:sz="4" w:space="0" w:color="auto"/>
              <w:left w:val="single" w:sz="4" w:space="0" w:color="auto"/>
              <w:bottom w:val="single" w:sz="4" w:space="0" w:color="auto"/>
              <w:right w:val="single" w:sz="4" w:space="0" w:color="auto"/>
            </w:tcBorders>
            <w:hideMark/>
          </w:tcPr>
          <w:p w14:paraId="673A14AC" w14:textId="6747B3E1"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3A37EC44" w14:textId="7D363BAF"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hideMark/>
          </w:tcPr>
          <w:p w14:paraId="0E6FC81E" w14:textId="2B14943F"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Borders>
              <w:top w:val="single" w:sz="4" w:space="0" w:color="auto"/>
              <w:left w:val="single" w:sz="4" w:space="0" w:color="auto"/>
              <w:bottom w:val="single" w:sz="4" w:space="0" w:color="auto"/>
              <w:right w:val="single" w:sz="4" w:space="0" w:color="auto"/>
            </w:tcBorders>
          </w:tcPr>
          <w:p w14:paraId="715CF173" w14:textId="0CF46A40"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r>
      <w:tr w:rsidR="00265599" w14:paraId="1820C944" w14:textId="77777777" w:rsidTr="0021004E">
        <w:trPr>
          <w:trHeight w:val="20"/>
        </w:trPr>
        <w:tc>
          <w:tcPr>
            <w:tcW w:w="4678" w:type="dxa"/>
            <w:tcBorders>
              <w:top w:val="single" w:sz="4" w:space="0" w:color="auto"/>
              <w:left w:val="single" w:sz="4" w:space="0" w:color="auto"/>
              <w:bottom w:val="single" w:sz="4" w:space="0" w:color="auto"/>
              <w:right w:val="single" w:sz="4" w:space="0" w:color="auto"/>
            </w:tcBorders>
            <w:hideMark/>
          </w:tcPr>
          <w:p w14:paraId="5F4C48B9"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19. 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276" w:type="dxa"/>
            <w:tcBorders>
              <w:top w:val="single" w:sz="4" w:space="0" w:color="auto"/>
              <w:left w:val="single" w:sz="4" w:space="0" w:color="auto"/>
              <w:bottom w:val="single" w:sz="4" w:space="0" w:color="auto"/>
              <w:right w:val="single" w:sz="4" w:space="0" w:color="auto"/>
            </w:tcBorders>
            <w:noWrap/>
            <w:hideMark/>
          </w:tcPr>
          <w:p w14:paraId="5B0F2881" w14:textId="77777777"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кг </w:t>
            </w:r>
            <w:proofErr w:type="spellStart"/>
            <w:r w:rsidRPr="00E86630">
              <w:rPr>
                <w:rFonts w:ascii="Times New Roman" w:eastAsia="Times New Roman" w:hAnsi="Times New Roman" w:cs="Times New Roman"/>
                <w:sz w:val="20"/>
                <w:szCs w:val="20"/>
                <w:lang w:eastAsia="ru-RU"/>
              </w:rPr>
              <w:t>усл</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топл</w:t>
            </w:r>
            <w:proofErr w:type="spellEnd"/>
            <w:r w:rsidRPr="00E86630">
              <w:rPr>
                <w:rFonts w:ascii="Times New Roman" w:eastAsia="Times New Roman" w:hAnsi="Times New Roman" w:cs="Times New Roman"/>
                <w:sz w:val="20"/>
                <w:szCs w:val="20"/>
                <w:lang w:eastAsia="ru-RU"/>
              </w:rPr>
              <w:t>/Гкал</w:t>
            </w:r>
          </w:p>
        </w:tc>
        <w:tc>
          <w:tcPr>
            <w:tcW w:w="1559" w:type="dxa"/>
            <w:tcBorders>
              <w:top w:val="single" w:sz="4" w:space="0" w:color="auto"/>
              <w:left w:val="single" w:sz="4" w:space="0" w:color="auto"/>
              <w:bottom w:val="single" w:sz="4" w:space="0" w:color="auto"/>
              <w:right w:val="single" w:sz="4" w:space="0" w:color="auto"/>
            </w:tcBorders>
            <w:noWrap/>
            <w:hideMark/>
          </w:tcPr>
          <w:p w14:paraId="6F91BF77" w14:textId="2E3D0EB0"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hideMark/>
          </w:tcPr>
          <w:p w14:paraId="456B39EE" w14:textId="1CB94764"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Borders>
              <w:top w:val="single" w:sz="4" w:space="0" w:color="auto"/>
              <w:left w:val="single" w:sz="4" w:space="0" w:color="auto"/>
              <w:bottom w:val="single" w:sz="4" w:space="0" w:color="auto"/>
              <w:right w:val="single" w:sz="4" w:space="0" w:color="auto"/>
            </w:tcBorders>
            <w:hideMark/>
          </w:tcPr>
          <w:p w14:paraId="3D9A497C" w14:textId="63BB589B"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6301F4B5" w14:textId="19441353"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hideMark/>
          </w:tcPr>
          <w:p w14:paraId="5D15BBB6" w14:textId="73519B66"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Borders>
              <w:top w:val="single" w:sz="4" w:space="0" w:color="auto"/>
              <w:left w:val="single" w:sz="4" w:space="0" w:color="auto"/>
              <w:bottom w:val="single" w:sz="4" w:space="0" w:color="auto"/>
              <w:right w:val="single" w:sz="4" w:space="0" w:color="auto"/>
            </w:tcBorders>
          </w:tcPr>
          <w:p w14:paraId="25CF2DE7" w14:textId="179CBF8B"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r>
      <w:tr w:rsidR="00265599" w14:paraId="39624BCB" w14:textId="77777777" w:rsidTr="0021004E">
        <w:trPr>
          <w:trHeight w:val="20"/>
        </w:trPr>
        <w:tc>
          <w:tcPr>
            <w:tcW w:w="4678" w:type="dxa"/>
            <w:tcBorders>
              <w:top w:val="single" w:sz="4" w:space="0" w:color="auto"/>
              <w:left w:val="single" w:sz="4" w:space="0" w:color="auto"/>
              <w:bottom w:val="single" w:sz="4" w:space="0" w:color="auto"/>
              <w:right w:val="single" w:sz="4" w:space="0" w:color="auto"/>
            </w:tcBorders>
            <w:hideMark/>
          </w:tcPr>
          <w:p w14:paraId="3CD60115"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 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1276" w:type="dxa"/>
            <w:tcBorders>
              <w:top w:val="single" w:sz="4" w:space="0" w:color="auto"/>
              <w:left w:val="single" w:sz="4" w:space="0" w:color="auto"/>
              <w:bottom w:val="single" w:sz="4" w:space="0" w:color="auto"/>
              <w:right w:val="single" w:sz="4" w:space="0" w:color="auto"/>
            </w:tcBorders>
            <w:noWrap/>
            <w:hideMark/>
          </w:tcPr>
          <w:p w14:paraId="4FFF8B1D" w14:textId="77777777"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тыс.кВт.ч</w:t>
            </w:r>
            <w:proofErr w:type="spellEnd"/>
            <w:r w:rsidRPr="00E86630">
              <w:rPr>
                <w:rFonts w:ascii="Times New Roman" w:eastAsia="Times New Roman" w:hAnsi="Times New Roman" w:cs="Times New Roman"/>
                <w:sz w:val="20"/>
                <w:szCs w:val="20"/>
                <w:lang w:eastAsia="ru-RU"/>
              </w:rPr>
              <w:t>/Гкал</w:t>
            </w:r>
          </w:p>
        </w:tc>
        <w:tc>
          <w:tcPr>
            <w:tcW w:w="1559" w:type="dxa"/>
            <w:tcBorders>
              <w:top w:val="single" w:sz="4" w:space="0" w:color="auto"/>
              <w:left w:val="single" w:sz="4" w:space="0" w:color="auto"/>
              <w:bottom w:val="single" w:sz="4" w:space="0" w:color="auto"/>
              <w:right w:val="single" w:sz="4" w:space="0" w:color="auto"/>
            </w:tcBorders>
            <w:noWrap/>
            <w:hideMark/>
          </w:tcPr>
          <w:p w14:paraId="1988AA2F" w14:textId="1CC39869"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57,70</w:t>
            </w:r>
          </w:p>
        </w:tc>
        <w:tc>
          <w:tcPr>
            <w:tcW w:w="1559" w:type="dxa"/>
            <w:tcBorders>
              <w:top w:val="single" w:sz="4" w:space="0" w:color="auto"/>
              <w:left w:val="single" w:sz="4" w:space="0" w:color="auto"/>
              <w:bottom w:val="single" w:sz="4" w:space="0" w:color="auto"/>
              <w:right w:val="single" w:sz="4" w:space="0" w:color="auto"/>
            </w:tcBorders>
            <w:hideMark/>
          </w:tcPr>
          <w:p w14:paraId="2AF58DF7" w14:textId="129D8659"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58,83</w:t>
            </w:r>
          </w:p>
        </w:tc>
        <w:tc>
          <w:tcPr>
            <w:tcW w:w="1701" w:type="dxa"/>
            <w:tcBorders>
              <w:top w:val="single" w:sz="4" w:space="0" w:color="auto"/>
              <w:left w:val="single" w:sz="4" w:space="0" w:color="auto"/>
              <w:bottom w:val="single" w:sz="4" w:space="0" w:color="auto"/>
              <w:right w:val="single" w:sz="4" w:space="0" w:color="auto"/>
            </w:tcBorders>
            <w:hideMark/>
          </w:tcPr>
          <w:p w14:paraId="2953FBBF" w14:textId="38142986"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15ED9F03" w14:textId="577C49E8"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56,80</w:t>
            </w:r>
          </w:p>
        </w:tc>
        <w:tc>
          <w:tcPr>
            <w:tcW w:w="1559" w:type="dxa"/>
            <w:tcBorders>
              <w:top w:val="single" w:sz="4" w:space="0" w:color="auto"/>
              <w:left w:val="single" w:sz="4" w:space="0" w:color="auto"/>
              <w:bottom w:val="single" w:sz="4" w:space="0" w:color="auto"/>
              <w:right w:val="single" w:sz="4" w:space="0" w:color="auto"/>
            </w:tcBorders>
            <w:hideMark/>
          </w:tcPr>
          <w:p w14:paraId="57F9FAA6" w14:textId="7640AE73"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53,08</w:t>
            </w:r>
          </w:p>
        </w:tc>
        <w:tc>
          <w:tcPr>
            <w:tcW w:w="1701" w:type="dxa"/>
            <w:tcBorders>
              <w:top w:val="single" w:sz="4" w:space="0" w:color="auto"/>
              <w:left w:val="single" w:sz="4" w:space="0" w:color="auto"/>
              <w:bottom w:val="single" w:sz="4" w:space="0" w:color="auto"/>
              <w:right w:val="single" w:sz="4" w:space="0" w:color="auto"/>
            </w:tcBorders>
          </w:tcPr>
          <w:p w14:paraId="2C1193DD" w14:textId="736CE400"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r>
      <w:tr w:rsidR="00265599" w14:paraId="15B45BA2" w14:textId="77777777" w:rsidTr="0021004E">
        <w:trPr>
          <w:trHeight w:val="20"/>
        </w:trPr>
        <w:tc>
          <w:tcPr>
            <w:tcW w:w="4678" w:type="dxa"/>
            <w:tcBorders>
              <w:top w:val="single" w:sz="4" w:space="0" w:color="auto"/>
              <w:left w:val="single" w:sz="4" w:space="0" w:color="auto"/>
              <w:bottom w:val="single" w:sz="4" w:space="0" w:color="auto"/>
              <w:right w:val="single" w:sz="4" w:space="0" w:color="auto"/>
            </w:tcBorders>
            <w:hideMark/>
          </w:tcPr>
          <w:p w14:paraId="0B0281AB" w14:textId="77777777" w:rsidR="00265599" w:rsidRPr="00E86630" w:rsidRDefault="00265599" w:rsidP="00265599">
            <w:pP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 Удельный расход холодной воды на производство (передачу) тепловой энергии на единицу тепловой энергии, отпускаемой потребителям</w:t>
            </w:r>
          </w:p>
        </w:tc>
        <w:tc>
          <w:tcPr>
            <w:tcW w:w="1276" w:type="dxa"/>
            <w:tcBorders>
              <w:top w:val="single" w:sz="4" w:space="0" w:color="auto"/>
              <w:left w:val="single" w:sz="4" w:space="0" w:color="auto"/>
              <w:bottom w:val="single" w:sz="4" w:space="0" w:color="auto"/>
              <w:right w:val="single" w:sz="4" w:space="0" w:color="auto"/>
            </w:tcBorders>
            <w:noWrap/>
            <w:hideMark/>
          </w:tcPr>
          <w:p w14:paraId="63E142E9" w14:textId="0C9A8736"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w:t>
            </w:r>
            <w:r w:rsidR="00922630">
              <w:rPr>
                <w:rFonts w:ascii="Times New Roman" w:eastAsia="Times New Roman" w:hAnsi="Times New Roman" w:cs="Times New Roman"/>
                <w:sz w:val="20"/>
                <w:szCs w:val="20"/>
                <w:lang w:eastAsia="ru-RU"/>
              </w:rPr>
              <w:t>м3</w:t>
            </w:r>
            <w:r w:rsidRPr="00E86630">
              <w:rPr>
                <w:rFonts w:ascii="Times New Roman" w:eastAsia="Times New Roman" w:hAnsi="Times New Roman" w:cs="Times New Roman"/>
                <w:sz w:val="20"/>
                <w:szCs w:val="20"/>
                <w:lang w:eastAsia="ru-RU"/>
              </w:rPr>
              <w:t>/Гкал</w:t>
            </w:r>
          </w:p>
        </w:tc>
        <w:tc>
          <w:tcPr>
            <w:tcW w:w="1559" w:type="dxa"/>
            <w:tcBorders>
              <w:top w:val="single" w:sz="4" w:space="0" w:color="auto"/>
              <w:left w:val="single" w:sz="4" w:space="0" w:color="auto"/>
              <w:bottom w:val="single" w:sz="4" w:space="0" w:color="auto"/>
              <w:right w:val="single" w:sz="4" w:space="0" w:color="auto"/>
            </w:tcBorders>
            <w:noWrap/>
            <w:hideMark/>
          </w:tcPr>
          <w:p w14:paraId="53D0CAC5" w14:textId="2A715BA7"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hideMark/>
          </w:tcPr>
          <w:p w14:paraId="0BFFD783" w14:textId="7D5DF666"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Borders>
              <w:top w:val="single" w:sz="4" w:space="0" w:color="auto"/>
              <w:left w:val="single" w:sz="4" w:space="0" w:color="auto"/>
              <w:bottom w:val="single" w:sz="4" w:space="0" w:color="auto"/>
              <w:right w:val="single" w:sz="4" w:space="0" w:color="auto"/>
            </w:tcBorders>
            <w:hideMark/>
          </w:tcPr>
          <w:p w14:paraId="70FB7E4D" w14:textId="7CBFF5EE"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7B293546" w14:textId="296F18AE"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hideMark/>
          </w:tcPr>
          <w:p w14:paraId="76EDAE72" w14:textId="2EEEF379" w:rsidR="00265599" w:rsidRPr="00E86630" w:rsidRDefault="00265599" w:rsidP="00265599">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Borders>
              <w:top w:val="single" w:sz="4" w:space="0" w:color="auto"/>
              <w:left w:val="single" w:sz="4" w:space="0" w:color="auto"/>
              <w:bottom w:val="single" w:sz="4" w:space="0" w:color="auto"/>
              <w:right w:val="single" w:sz="4" w:space="0" w:color="auto"/>
            </w:tcBorders>
          </w:tcPr>
          <w:p w14:paraId="174A3A89" w14:textId="3373D028" w:rsidR="00265599" w:rsidRPr="00E86630" w:rsidRDefault="00265599" w:rsidP="00265599">
            <w:pPr>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r>
    </w:tbl>
    <w:p w14:paraId="0F3D2159" w14:textId="77777777" w:rsidR="007663F3" w:rsidRDefault="007663F3" w:rsidP="007663F3">
      <w:pPr>
        <w:spacing w:after="0" w:line="240" w:lineRule="auto"/>
        <w:jc w:val="both"/>
        <w:rPr>
          <w:rFonts w:ascii="Times New Roman" w:eastAsia="Calibri" w:hAnsi="Times New Roman" w:cs="Times New Roman"/>
          <w:b/>
          <w:sz w:val="24"/>
          <w:szCs w:val="24"/>
        </w:rPr>
      </w:pPr>
      <w:bookmarkStart w:id="117" w:name="_Toc9983649"/>
    </w:p>
    <w:p w14:paraId="37351CC3" w14:textId="77777777" w:rsidR="007663F3" w:rsidRDefault="007663F3" w:rsidP="007663F3">
      <w:pPr>
        <w:spacing w:after="0" w:line="240" w:lineRule="auto"/>
        <w:jc w:val="both"/>
        <w:rPr>
          <w:rFonts w:ascii="Times New Roman" w:eastAsia="Calibri" w:hAnsi="Times New Roman" w:cs="Times New Roman"/>
          <w:sz w:val="24"/>
          <w:szCs w:val="24"/>
        </w:rPr>
      </w:pPr>
      <w:r w:rsidRPr="007472FF">
        <w:rPr>
          <w:rFonts w:ascii="Times New Roman" w:eastAsia="Calibri" w:hAnsi="Times New Roman" w:cs="Times New Roman"/>
          <w:sz w:val="24"/>
          <w:szCs w:val="24"/>
        </w:rPr>
        <w:t>Данные об основных показателях финансов</w:t>
      </w:r>
      <w:r>
        <w:rPr>
          <w:rFonts w:ascii="Times New Roman" w:eastAsia="Calibri" w:hAnsi="Times New Roman" w:cs="Times New Roman"/>
          <w:sz w:val="24"/>
          <w:szCs w:val="24"/>
        </w:rPr>
        <w:t>о-хозяйственной деятельности А</w:t>
      </w:r>
      <w:r w:rsidRPr="007472FF">
        <w:rPr>
          <w:rFonts w:ascii="Times New Roman" w:eastAsia="Calibri" w:hAnsi="Times New Roman" w:cs="Times New Roman"/>
          <w:sz w:val="24"/>
          <w:szCs w:val="24"/>
        </w:rPr>
        <w:t>О «Воркут</w:t>
      </w:r>
      <w:r>
        <w:rPr>
          <w:rFonts w:ascii="Times New Roman" w:eastAsia="Calibri" w:hAnsi="Times New Roman" w:cs="Times New Roman"/>
          <w:sz w:val="24"/>
          <w:szCs w:val="24"/>
        </w:rPr>
        <w:t>ауголь</w:t>
      </w:r>
      <w:r w:rsidRPr="007472F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размещены </w:t>
      </w:r>
      <w:r w:rsidRPr="007472FF">
        <w:rPr>
          <w:rFonts w:ascii="Times New Roman" w:eastAsia="Calibri" w:hAnsi="Times New Roman" w:cs="Times New Roman"/>
          <w:sz w:val="24"/>
          <w:szCs w:val="24"/>
        </w:rPr>
        <w:t>на сайте</w:t>
      </w:r>
      <w:r>
        <w:rPr>
          <w:rFonts w:ascii="Times New Roman" w:eastAsia="Calibri" w:hAnsi="Times New Roman" w:cs="Times New Roman"/>
          <w:sz w:val="24"/>
          <w:szCs w:val="24"/>
        </w:rPr>
        <w:t xml:space="preserve"> Федеральной антимонопольной службы </w:t>
      </w:r>
      <w:hyperlink r:id="rId46" w:history="1">
        <w:r w:rsidRPr="00BA00D6">
          <w:rPr>
            <w:rStyle w:val="af1"/>
            <w:rFonts w:ascii="Times New Roman" w:eastAsia="Calibri" w:hAnsi="Times New Roman" w:cs="Times New Roman"/>
            <w:sz w:val="24"/>
            <w:szCs w:val="24"/>
          </w:rPr>
          <w:t>http://ri.eias.ru/</w:t>
        </w:r>
      </w:hyperlink>
      <w:r>
        <w:rPr>
          <w:rFonts w:ascii="Times New Roman" w:eastAsia="Calibri" w:hAnsi="Times New Roman" w:cs="Times New Roman"/>
          <w:sz w:val="24"/>
          <w:szCs w:val="24"/>
        </w:rPr>
        <w:t>.</w:t>
      </w:r>
    </w:p>
    <w:p w14:paraId="0B9D3EFB" w14:textId="77777777" w:rsidR="007663F3" w:rsidRDefault="007663F3" w:rsidP="007663F3">
      <w:pPr>
        <w:spacing w:after="0" w:line="240" w:lineRule="auto"/>
        <w:jc w:val="both"/>
        <w:rPr>
          <w:rFonts w:ascii="Times New Roman" w:eastAsia="Calibri" w:hAnsi="Times New Roman" w:cs="Times New Roman"/>
          <w:sz w:val="24"/>
          <w:szCs w:val="24"/>
        </w:rPr>
      </w:pPr>
    </w:p>
    <w:p w14:paraId="2A85EA5E" w14:textId="77777777" w:rsidR="007663F3" w:rsidRDefault="007663F3" w:rsidP="007663F3">
      <w:pPr>
        <w:spacing w:after="0" w:line="240" w:lineRule="auto"/>
        <w:jc w:val="both"/>
        <w:rPr>
          <w:rFonts w:ascii="Times New Roman" w:eastAsia="Calibri" w:hAnsi="Times New Roman" w:cs="Times New Roman"/>
          <w:sz w:val="24"/>
          <w:szCs w:val="24"/>
        </w:rPr>
      </w:pPr>
    </w:p>
    <w:p w14:paraId="6E7CE10D" w14:textId="77777777" w:rsidR="00F818B7" w:rsidRPr="007472FF" w:rsidRDefault="00F818B7" w:rsidP="00BD7DC0">
      <w:pPr>
        <w:keepNext/>
        <w:keepLines/>
        <w:spacing w:after="0" w:line="276" w:lineRule="auto"/>
        <w:ind w:left="284" w:firstLine="142"/>
        <w:jc w:val="center"/>
        <w:outlineLvl w:val="2"/>
        <w:rPr>
          <w:rFonts w:ascii="Times New Roman" w:eastAsia="Times New Roman" w:hAnsi="Times New Roman" w:cs="Times New Roman"/>
          <w:b/>
          <w:sz w:val="24"/>
          <w:szCs w:val="24"/>
        </w:rPr>
      </w:pPr>
      <w:bookmarkStart w:id="118" w:name="_Toc152669702"/>
      <w:r w:rsidRPr="007472FF">
        <w:rPr>
          <w:rFonts w:ascii="Times New Roman" w:eastAsia="Times New Roman" w:hAnsi="Times New Roman" w:cs="Times New Roman"/>
          <w:b/>
          <w:sz w:val="24"/>
          <w:szCs w:val="24"/>
        </w:rPr>
        <w:t xml:space="preserve">1.10.3 Теплоисточники МУП </w:t>
      </w:r>
      <w:r w:rsidR="00610F73" w:rsidRPr="007472FF">
        <w:rPr>
          <w:rFonts w:ascii="Times New Roman" w:eastAsia="Times New Roman" w:hAnsi="Times New Roman" w:cs="Times New Roman"/>
          <w:b/>
          <w:sz w:val="24"/>
          <w:szCs w:val="24"/>
        </w:rPr>
        <w:t>«</w:t>
      </w:r>
      <w:r w:rsidR="00C821F8">
        <w:rPr>
          <w:rFonts w:ascii="Times New Roman" w:eastAsia="Times New Roman" w:hAnsi="Times New Roman" w:cs="Times New Roman"/>
          <w:b/>
          <w:sz w:val="24"/>
          <w:szCs w:val="24"/>
        </w:rPr>
        <w:t>Северные тепловые сети</w:t>
      </w:r>
      <w:r w:rsidR="00610F73" w:rsidRPr="007472FF">
        <w:rPr>
          <w:rFonts w:ascii="Times New Roman" w:eastAsia="Times New Roman" w:hAnsi="Times New Roman" w:cs="Times New Roman"/>
          <w:b/>
          <w:sz w:val="24"/>
          <w:szCs w:val="24"/>
        </w:rPr>
        <w:t>»</w:t>
      </w:r>
      <w:bookmarkEnd w:id="117"/>
      <w:r w:rsidRPr="007472FF">
        <w:rPr>
          <w:rFonts w:ascii="Times New Roman" w:eastAsia="Times New Roman" w:hAnsi="Times New Roman" w:cs="Times New Roman"/>
          <w:b/>
          <w:sz w:val="24"/>
          <w:szCs w:val="24"/>
        </w:rPr>
        <w:t xml:space="preserve"> </w:t>
      </w:r>
      <w:r w:rsidR="00620F06">
        <w:rPr>
          <w:rFonts w:ascii="Times New Roman" w:eastAsia="Times New Roman" w:hAnsi="Times New Roman" w:cs="Times New Roman"/>
          <w:b/>
          <w:sz w:val="24"/>
          <w:szCs w:val="24"/>
        </w:rPr>
        <w:t>МО ГО «Воркута»</w:t>
      </w:r>
      <w:bookmarkEnd w:id="118"/>
    </w:p>
    <w:p w14:paraId="47D2A5CF" w14:textId="78A6E058" w:rsidR="00940C4C" w:rsidRPr="005B5154" w:rsidRDefault="00BD5297" w:rsidP="00393ED9">
      <w:pPr>
        <w:ind w:firstLine="284"/>
        <w:jc w:val="both"/>
        <w:rPr>
          <w:rFonts w:ascii="Times New Roman" w:eastAsia="Calibri" w:hAnsi="Times New Roman" w:cs="Times New Roman"/>
          <w:sz w:val="24"/>
          <w:szCs w:val="24"/>
        </w:rPr>
      </w:pPr>
      <w:r w:rsidRPr="0021004E">
        <w:rPr>
          <w:rFonts w:ascii="Times New Roman" w:eastAsia="Calibri" w:hAnsi="Times New Roman" w:cs="Times New Roman"/>
          <w:b/>
          <w:bCs/>
          <w:sz w:val="24"/>
          <w:szCs w:val="24"/>
        </w:rPr>
        <w:t xml:space="preserve">Технико-экономические показатели МУП «Северные тепловые сети» по виду деятельности </w:t>
      </w:r>
      <w:r w:rsidR="00B06F33" w:rsidRPr="0021004E">
        <w:rPr>
          <w:rFonts w:ascii="Times New Roman" w:eastAsia="Calibri" w:hAnsi="Times New Roman" w:cs="Times New Roman"/>
          <w:b/>
          <w:bCs/>
          <w:sz w:val="24"/>
          <w:szCs w:val="24"/>
        </w:rPr>
        <w:t xml:space="preserve">«Передача тепловой энергии, передача теплоносителя от источника </w:t>
      </w:r>
      <w:r w:rsidR="004C5270" w:rsidRPr="0021004E">
        <w:rPr>
          <w:rFonts w:ascii="Times New Roman" w:eastAsia="Calibri" w:hAnsi="Times New Roman" w:cs="Times New Roman"/>
          <w:b/>
          <w:bCs/>
          <w:sz w:val="24"/>
          <w:szCs w:val="24"/>
        </w:rPr>
        <w:t xml:space="preserve">   </w:t>
      </w:r>
      <w:r w:rsidR="00B06F33" w:rsidRPr="0021004E">
        <w:rPr>
          <w:rFonts w:ascii="Times New Roman" w:eastAsia="Calibri" w:hAnsi="Times New Roman" w:cs="Times New Roman"/>
          <w:b/>
          <w:bCs/>
          <w:sz w:val="24"/>
          <w:szCs w:val="24"/>
        </w:rPr>
        <w:t>АО «Воркутауголь»</w:t>
      </w:r>
      <w:r w:rsidRPr="0021004E">
        <w:rPr>
          <w:rFonts w:ascii="Times New Roman" w:eastAsia="Calibri" w:hAnsi="Times New Roman" w:cs="Times New Roman"/>
          <w:b/>
          <w:bCs/>
          <w:sz w:val="24"/>
          <w:szCs w:val="24"/>
        </w:rPr>
        <w:t xml:space="preserve"> за 201</w:t>
      </w:r>
      <w:r w:rsidR="007978D4" w:rsidRPr="0021004E">
        <w:rPr>
          <w:rFonts w:ascii="Times New Roman" w:eastAsia="Calibri" w:hAnsi="Times New Roman" w:cs="Times New Roman"/>
          <w:b/>
          <w:bCs/>
          <w:sz w:val="24"/>
          <w:szCs w:val="24"/>
        </w:rPr>
        <w:t>8</w:t>
      </w:r>
      <w:r w:rsidRPr="0021004E">
        <w:rPr>
          <w:rFonts w:ascii="Times New Roman" w:eastAsia="Calibri" w:hAnsi="Times New Roman" w:cs="Times New Roman"/>
          <w:b/>
          <w:bCs/>
          <w:sz w:val="24"/>
          <w:szCs w:val="24"/>
        </w:rPr>
        <w:t>-202</w:t>
      </w:r>
      <w:r w:rsidR="007978D4" w:rsidRPr="0021004E">
        <w:rPr>
          <w:rFonts w:ascii="Times New Roman" w:eastAsia="Calibri" w:hAnsi="Times New Roman" w:cs="Times New Roman"/>
          <w:b/>
          <w:bCs/>
          <w:sz w:val="24"/>
          <w:szCs w:val="24"/>
        </w:rPr>
        <w:t>3</w:t>
      </w:r>
      <w:r w:rsidRPr="0021004E">
        <w:rPr>
          <w:rFonts w:ascii="Times New Roman" w:eastAsia="Calibri" w:hAnsi="Times New Roman" w:cs="Times New Roman"/>
          <w:b/>
          <w:bCs/>
          <w:sz w:val="24"/>
          <w:szCs w:val="24"/>
        </w:rPr>
        <w:t xml:space="preserve"> гг</w:t>
      </w:r>
      <w:r w:rsidRPr="00BD5297">
        <w:rPr>
          <w:rFonts w:ascii="Times New Roman" w:eastAsia="Calibri" w:hAnsi="Times New Roman" w:cs="Times New Roman"/>
          <w:sz w:val="24"/>
          <w:szCs w:val="24"/>
        </w:rPr>
        <w:t>.</w:t>
      </w:r>
      <w:r>
        <w:rPr>
          <w:rFonts w:ascii="Times New Roman" w:eastAsia="Calibri" w:hAnsi="Times New Roman" w:cs="Times New Roman"/>
          <w:sz w:val="24"/>
          <w:szCs w:val="24"/>
        </w:rPr>
        <w:t xml:space="preserve"> представлены в таблице 1.</w:t>
      </w:r>
      <w:r w:rsidR="00D91A42">
        <w:rPr>
          <w:rFonts w:ascii="Times New Roman" w:eastAsia="Calibri" w:hAnsi="Times New Roman" w:cs="Times New Roman"/>
          <w:sz w:val="24"/>
          <w:szCs w:val="24"/>
        </w:rPr>
        <w:t>4</w:t>
      </w:r>
      <w:r w:rsidR="002A1509">
        <w:rPr>
          <w:rFonts w:ascii="Times New Roman" w:eastAsia="Calibri" w:hAnsi="Times New Roman" w:cs="Times New Roman"/>
          <w:sz w:val="24"/>
          <w:szCs w:val="24"/>
        </w:rPr>
        <w:t>2</w:t>
      </w:r>
    </w:p>
    <w:p w14:paraId="5365177A" w14:textId="77777777" w:rsidR="00265599" w:rsidRPr="00922630" w:rsidRDefault="00265599" w:rsidP="00BD5297">
      <w:pPr>
        <w:spacing w:after="0" w:line="240" w:lineRule="auto"/>
        <w:jc w:val="right"/>
        <w:rPr>
          <w:rFonts w:ascii="Times New Roman" w:eastAsia="Calibri" w:hAnsi="Times New Roman" w:cs="Times New Roman"/>
          <w:sz w:val="24"/>
          <w:szCs w:val="24"/>
        </w:rPr>
      </w:pPr>
    </w:p>
    <w:p w14:paraId="6349AFEC" w14:textId="77777777" w:rsidR="00CE32F1" w:rsidRPr="00922630" w:rsidRDefault="00CE32F1" w:rsidP="00BD5297">
      <w:pPr>
        <w:spacing w:after="0" w:line="240" w:lineRule="auto"/>
        <w:jc w:val="right"/>
        <w:rPr>
          <w:rFonts w:ascii="Times New Roman" w:eastAsia="Calibri" w:hAnsi="Times New Roman" w:cs="Times New Roman"/>
          <w:sz w:val="24"/>
          <w:szCs w:val="24"/>
        </w:rPr>
      </w:pPr>
    </w:p>
    <w:p w14:paraId="12BE19F8" w14:textId="77777777" w:rsidR="00CE32F1" w:rsidRPr="00922630" w:rsidRDefault="00CE32F1" w:rsidP="00BD5297">
      <w:pPr>
        <w:spacing w:after="0" w:line="240" w:lineRule="auto"/>
        <w:jc w:val="right"/>
        <w:rPr>
          <w:rFonts w:ascii="Times New Roman" w:eastAsia="Calibri" w:hAnsi="Times New Roman" w:cs="Times New Roman"/>
          <w:sz w:val="24"/>
          <w:szCs w:val="24"/>
        </w:rPr>
      </w:pPr>
    </w:p>
    <w:p w14:paraId="772FDA3A" w14:textId="1CEEDDC2" w:rsidR="00BD5297" w:rsidRDefault="00BD5297" w:rsidP="00BD5297">
      <w:pPr>
        <w:spacing w:after="0" w:line="240" w:lineRule="auto"/>
        <w:jc w:val="right"/>
        <w:rPr>
          <w:rFonts w:ascii="Times New Roman" w:eastAsia="Calibri" w:hAnsi="Times New Roman" w:cs="Times New Roman"/>
          <w:sz w:val="24"/>
          <w:szCs w:val="24"/>
        </w:rPr>
      </w:pPr>
      <w:r w:rsidRPr="00597DC1">
        <w:rPr>
          <w:rFonts w:ascii="Times New Roman" w:eastAsia="Calibri" w:hAnsi="Times New Roman" w:cs="Times New Roman"/>
          <w:sz w:val="24"/>
          <w:szCs w:val="24"/>
        </w:rPr>
        <w:lastRenderedPageBreak/>
        <w:t>Таблица 1.</w:t>
      </w:r>
      <w:r w:rsidR="00D91A42">
        <w:rPr>
          <w:rFonts w:ascii="Times New Roman" w:eastAsia="Calibri" w:hAnsi="Times New Roman" w:cs="Times New Roman"/>
          <w:sz w:val="24"/>
          <w:szCs w:val="24"/>
        </w:rPr>
        <w:t>4</w:t>
      </w:r>
      <w:r w:rsidR="002A1509">
        <w:rPr>
          <w:rFonts w:ascii="Times New Roman" w:eastAsia="Calibri" w:hAnsi="Times New Roman" w:cs="Times New Roman"/>
          <w:sz w:val="24"/>
          <w:szCs w:val="24"/>
        </w:rPr>
        <w:t>2</w:t>
      </w:r>
    </w:p>
    <w:tbl>
      <w:tblPr>
        <w:tblW w:w="15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559"/>
        <w:gridCol w:w="1276"/>
        <w:gridCol w:w="1701"/>
        <w:gridCol w:w="1559"/>
        <w:gridCol w:w="1559"/>
        <w:gridCol w:w="1843"/>
        <w:gridCol w:w="1598"/>
        <w:gridCol w:w="103"/>
      </w:tblGrid>
      <w:tr w:rsidR="007978D4" w:rsidRPr="00940C4C" w14:paraId="21F75E1C" w14:textId="3419A648" w:rsidTr="005B29B7">
        <w:trPr>
          <w:trHeight w:val="266"/>
          <w:tblHeader/>
        </w:trPr>
        <w:tc>
          <w:tcPr>
            <w:tcW w:w="4395" w:type="dxa"/>
            <w:shd w:val="clear" w:color="auto" w:fill="FFFFFF" w:themeFill="background1"/>
            <w:noWrap/>
            <w:vAlign w:val="center"/>
            <w:hideMark/>
          </w:tcPr>
          <w:p w14:paraId="01D3CFB8"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Информация, подлежащая раскрытию</w:t>
            </w:r>
          </w:p>
        </w:tc>
        <w:tc>
          <w:tcPr>
            <w:tcW w:w="1559" w:type="dxa"/>
            <w:shd w:val="clear" w:color="auto" w:fill="FFFFFF" w:themeFill="background1"/>
            <w:noWrap/>
            <w:vAlign w:val="center"/>
            <w:hideMark/>
          </w:tcPr>
          <w:p w14:paraId="35D48802" w14:textId="77777777" w:rsidR="007978D4" w:rsidRPr="00E86630" w:rsidRDefault="007978D4" w:rsidP="00940C4C">
            <w:pPr>
              <w:rPr>
                <w:rFonts w:ascii="Times New Roman" w:hAnsi="Times New Roman" w:cs="Times New Roman"/>
                <w:sz w:val="20"/>
                <w:szCs w:val="20"/>
              </w:rPr>
            </w:pPr>
            <w:proofErr w:type="spellStart"/>
            <w:r w:rsidRPr="00E86630">
              <w:rPr>
                <w:rFonts w:ascii="Times New Roman" w:hAnsi="Times New Roman" w:cs="Times New Roman"/>
                <w:sz w:val="20"/>
                <w:szCs w:val="20"/>
              </w:rPr>
              <w:t>Ед.изм</w:t>
            </w:r>
            <w:proofErr w:type="spellEnd"/>
            <w:r w:rsidRPr="00E86630">
              <w:rPr>
                <w:rFonts w:ascii="Times New Roman" w:hAnsi="Times New Roman" w:cs="Times New Roman"/>
                <w:sz w:val="20"/>
                <w:szCs w:val="20"/>
              </w:rPr>
              <w:t>.</w:t>
            </w:r>
          </w:p>
        </w:tc>
        <w:tc>
          <w:tcPr>
            <w:tcW w:w="1276" w:type="dxa"/>
            <w:shd w:val="clear" w:color="auto" w:fill="FFFFFF" w:themeFill="background1"/>
            <w:noWrap/>
            <w:vAlign w:val="center"/>
            <w:hideMark/>
          </w:tcPr>
          <w:p w14:paraId="3572771E" w14:textId="44841132"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2018</w:t>
            </w:r>
          </w:p>
        </w:tc>
        <w:tc>
          <w:tcPr>
            <w:tcW w:w="1701" w:type="dxa"/>
            <w:shd w:val="clear" w:color="auto" w:fill="FFFFFF" w:themeFill="background1"/>
            <w:vAlign w:val="center"/>
          </w:tcPr>
          <w:p w14:paraId="035081D5" w14:textId="77777777" w:rsidR="007978D4" w:rsidRPr="00E86630" w:rsidRDefault="007978D4" w:rsidP="00940C4C">
            <w:pPr>
              <w:jc w:val="center"/>
              <w:rPr>
                <w:rFonts w:ascii="Times New Roman" w:hAnsi="Times New Roman" w:cs="Times New Roman"/>
                <w:sz w:val="20"/>
                <w:szCs w:val="20"/>
              </w:rPr>
            </w:pPr>
            <w:r w:rsidRPr="00E86630">
              <w:rPr>
                <w:rFonts w:ascii="Times New Roman" w:hAnsi="Times New Roman" w:cs="Times New Roman"/>
                <w:sz w:val="20"/>
                <w:szCs w:val="20"/>
              </w:rPr>
              <w:t>2019</w:t>
            </w:r>
          </w:p>
        </w:tc>
        <w:tc>
          <w:tcPr>
            <w:tcW w:w="1559" w:type="dxa"/>
            <w:shd w:val="clear" w:color="auto" w:fill="FFFFFF" w:themeFill="background1"/>
            <w:vAlign w:val="center"/>
          </w:tcPr>
          <w:p w14:paraId="42918A3E" w14:textId="77777777" w:rsidR="007978D4" w:rsidRPr="00E86630" w:rsidRDefault="007978D4" w:rsidP="00940C4C">
            <w:pPr>
              <w:jc w:val="center"/>
              <w:rPr>
                <w:rFonts w:ascii="Times New Roman" w:hAnsi="Times New Roman" w:cs="Times New Roman"/>
                <w:sz w:val="20"/>
                <w:szCs w:val="20"/>
              </w:rPr>
            </w:pPr>
            <w:r w:rsidRPr="00E86630">
              <w:rPr>
                <w:rFonts w:ascii="Times New Roman" w:hAnsi="Times New Roman" w:cs="Times New Roman"/>
                <w:sz w:val="20"/>
                <w:szCs w:val="20"/>
              </w:rPr>
              <w:t>2020</w:t>
            </w:r>
          </w:p>
        </w:tc>
        <w:tc>
          <w:tcPr>
            <w:tcW w:w="1559" w:type="dxa"/>
            <w:shd w:val="clear" w:color="auto" w:fill="FFFFFF" w:themeFill="background1"/>
            <w:vAlign w:val="center"/>
          </w:tcPr>
          <w:p w14:paraId="64713966" w14:textId="77777777" w:rsidR="007978D4" w:rsidRPr="00E86630" w:rsidRDefault="007978D4" w:rsidP="00940C4C">
            <w:pPr>
              <w:jc w:val="center"/>
              <w:rPr>
                <w:rFonts w:ascii="Times New Roman" w:hAnsi="Times New Roman" w:cs="Times New Roman"/>
                <w:sz w:val="20"/>
                <w:szCs w:val="20"/>
              </w:rPr>
            </w:pPr>
            <w:r w:rsidRPr="00E86630">
              <w:rPr>
                <w:rFonts w:ascii="Times New Roman" w:hAnsi="Times New Roman" w:cs="Times New Roman"/>
                <w:sz w:val="20"/>
                <w:szCs w:val="20"/>
              </w:rPr>
              <w:t>2021</w:t>
            </w:r>
          </w:p>
        </w:tc>
        <w:tc>
          <w:tcPr>
            <w:tcW w:w="1843" w:type="dxa"/>
            <w:shd w:val="clear" w:color="auto" w:fill="FFFFFF" w:themeFill="background1"/>
            <w:vAlign w:val="center"/>
          </w:tcPr>
          <w:p w14:paraId="66B3FCD5" w14:textId="77777777" w:rsidR="007978D4" w:rsidRPr="00E86630" w:rsidRDefault="007978D4" w:rsidP="00940C4C">
            <w:pPr>
              <w:jc w:val="center"/>
              <w:rPr>
                <w:rFonts w:ascii="Times New Roman" w:hAnsi="Times New Roman" w:cs="Times New Roman"/>
                <w:sz w:val="20"/>
                <w:szCs w:val="20"/>
                <w:lang w:val="en-US"/>
              </w:rPr>
            </w:pPr>
            <w:r w:rsidRPr="00E86630">
              <w:rPr>
                <w:rFonts w:ascii="Times New Roman" w:hAnsi="Times New Roman" w:cs="Times New Roman"/>
                <w:sz w:val="20"/>
                <w:szCs w:val="20"/>
                <w:lang w:val="en-US"/>
              </w:rPr>
              <w:t>2022</w:t>
            </w:r>
          </w:p>
        </w:tc>
        <w:tc>
          <w:tcPr>
            <w:tcW w:w="1701" w:type="dxa"/>
            <w:gridSpan w:val="2"/>
            <w:shd w:val="clear" w:color="auto" w:fill="FFFFFF" w:themeFill="background1"/>
          </w:tcPr>
          <w:p w14:paraId="570CE807" w14:textId="43FDB2DB" w:rsidR="007978D4" w:rsidRPr="007978D4" w:rsidRDefault="007978D4" w:rsidP="00940C4C">
            <w:pPr>
              <w:jc w:val="center"/>
              <w:rPr>
                <w:rFonts w:ascii="Times New Roman" w:hAnsi="Times New Roman" w:cs="Times New Roman"/>
                <w:sz w:val="20"/>
                <w:szCs w:val="20"/>
              </w:rPr>
            </w:pPr>
            <w:r>
              <w:rPr>
                <w:rFonts w:ascii="Times New Roman" w:hAnsi="Times New Roman" w:cs="Times New Roman"/>
                <w:sz w:val="20"/>
                <w:szCs w:val="20"/>
              </w:rPr>
              <w:t>2023</w:t>
            </w:r>
          </w:p>
        </w:tc>
      </w:tr>
      <w:tr w:rsidR="007978D4" w:rsidRPr="00940C4C" w14:paraId="5D508DE3" w14:textId="252E4683" w:rsidTr="005B29B7">
        <w:trPr>
          <w:trHeight w:val="89"/>
          <w:tblHeader/>
        </w:trPr>
        <w:tc>
          <w:tcPr>
            <w:tcW w:w="4395" w:type="dxa"/>
            <w:shd w:val="clear" w:color="auto" w:fill="auto"/>
            <w:noWrap/>
            <w:vAlign w:val="center"/>
            <w:hideMark/>
          </w:tcPr>
          <w:p w14:paraId="29E20CC6" w14:textId="77777777" w:rsidR="007978D4" w:rsidRPr="00E86630" w:rsidRDefault="007978D4" w:rsidP="007663F3">
            <w:pPr>
              <w:jc w:val="center"/>
              <w:rPr>
                <w:rFonts w:ascii="Times New Roman" w:hAnsi="Times New Roman" w:cs="Times New Roman"/>
                <w:sz w:val="20"/>
                <w:szCs w:val="20"/>
              </w:rPr>
            </w:pPr>
            <w:r w:rsidRPr="00E86630">
              <w:rPr>
                <w:rFonts w:ascii="Times New Roman" w:hAnsi="Times New Roman" w:cs="Times New Roman"/>
                <w:sz w:val="20"/>
                <w:szCs w:val="20"/>
              </w:rPr>
              <w:t>1</w:t>
            </w:r>
          </w:p>
        </w:tc>
        <w:tc>
          <w:tcPr>
            <w:tcW w:w="1559" w:type="dxa"/>
            <w:shd w:val="clear" w:color="auto" w:fill="auto"/>
            <w:noWrap/>
            <w:vAlign w:val="center"/>
            <w:hideMark/>
          </w:tcPr>
          <w:p w14:paraId="6010CF09" w14:textId="77777777" w:rsidR="007978D4" w:rsidRPr="00E86630" w:rsidRDefault="007978D4" w:rsidP="007663F3">
            <w:pPr>
              <w:jc w:val="center"/>
              <w:rPr>
                <w:rFonts w:ascii="Times New Roman" w:hAnsi="Times New Roman" w:cs="Times New Roman"/>
                <w:sz w:val="20"/>
                <w:szCs w:val="20"/>
              </w:rPr>
            </w:pPr>
            <w:r w:rsidRPr="00E86630">
              <w:rPr>
                <w:rFonts w:ascii="Times New Roman" w:hAnsi="Times New Roman" w:cs="Times New Roman"/>
                <w:sz w:val="20"/>
                <w:szCs w:val="20"/>
              </w:rPr>
              <w:t>2</w:t>
            </w:r>
          </w:p>
        </w:tc>
        <w:tc>
          <w:tcPr>
            <w:tcW w:w="1276" w:type="dxa"/>
            <w:shd w:val="clear" w:color="auto" w:fill="auto"/>
            <w:noWrap/>
            <w:vAlign w:val="center"/>
            <w:hideMark/>
          </w:tcPr>
          <w:p w14:paraId="7FE37491" w14:textId="77777777" w:rsidR="007978D4" w:rsidRPr="00E86630" w:rsidRDefault="007978D4" w:rsidP="007663F3">
            <w:pPr>
              <w:jc w:val="center"/>
              <w:rPr>
                <w:rFonts w:ascii="Times New Roman" w:hAnsi="Times New Roman" w:cs="Times New Roman"/>
                <w:sz w:val="20"/>
                <w:szCs w:val="20"/>
              </w:rPr>
            </w:pPr>
            <w:r w:rsidRPr="00E86630">
              <w:rPr>
                <w:rFonts w:ascii="Times New Roman" w:hAnsi="Times New Roman" w:cs="Times New Roman"/>
                <w:sz w:val="20"/>
                <w:szCs w:val="20"/>
              </w:rPr>
              <w:t>3</w:t>
            </w:r>
          </w:p>
        </w:tc>
        <w:tc>
          <w:tcPr>
            <w:tcW w:w="1701" w:type="dxa"/>
            <w:vAlign w:val="center"/>
          </w:tcPr>
          <w:p w14:paraId="53FBD8E2" w14:textId="77777777" w:rsidR="007978D4" w:rsidRPr="00E86630" w:rsidRDefault="007978D4" w:rsidP="007663F3">
            <w:pPr>
              <w:jc w:val="center"/>
              <w:rPr>
                <w:rFonts w:ascii="Times New Roman" w:hAnsi="Times New Roman" w:cs="Times New Roman"/>
                <w:sz w:val="20"/>
                <w:szCs w:val="20"/>
              </w:rPr>
            </w:pPr>
            <w:r w:rsidRPr="00E86630">
              <w:rPr>
                <w:rFonts w:ascii="Times New Roman" w:hAnsi="Times New Roman" w:cs="Times New Roman"/>
                <w:sz w:val="20"/>
                <w:szCs w:val="20"/>
              </w:rPr>
              <w:t>4</w:t>
            </w:r>
          </w:p>
        </w:tc>
        <w:tc>
          <w:tcPr>
            <w:tcW w:w="1559" w:type="dxa"/>
            <w:vAlign w:val="center"/>
          </w:tcPr>
          <w:p w14:paraId="7FBC39D4" w14:textId="77777777" w:rsidR="007978D4" w:rsidRPr="00E86630" w:rsidRDefault="007978D4" w:rsidP="007663F3">
            <w:pPr>
              <w:jc w:val="center"/>
              <w:rPr>
                <w:rFonts w:ascii="Times New Roman" w:hAnsi="Times New Roman" w:cs="Times New Roman"/>
                <w:sz w:val="20"/>
                <w:szCs w:val="20"/>
              </w:rPr>
            </w:pPr>
            <w:r w:rsidRPr="00E86630">
              <w:rPr>
                <w:rFonts w:ascii="Times New Roman" w:hAnsi="Times New Roman" w:cs="Times New Roman"/>
                <w:sz w:val="20"/>
                <w:szCs w:val="20"/>
              </w:rPr>
              <w:t>5</w:t>
            </w:r>
          </w:p>
        </w:tc>
        <w:tc>
          <w:tcPr>
            <w:tcW w:w="1559" w:type="dxa"/>
            <w:vAlign w:val="center"/>
          </w:tcPr>
          <w:p w14:paraId="73037126" w14:textId="77777777" w:rsidR="007978D4" w:rsidRPr="00E86630" w:rsidRDefault="007978D4" w:rsidP="007663F3">
            <w:pPr>
              <w:jc w:val="center"/>
              <w:rPr>
                <w:rFonts w:ascii="Times New Roman" w:hAnsi="Times New Roman" w:cs="Times New Roman"/>
                <w:sz w:val="20"/>
                <w:szCs w:val="20"/>
              </w:rPr>
            </w:pPr>
            <w:r w:rsidRPr="00E86630">
              <w:rPr>
                <w:rFonts w:ascii="Times New Roman" w:hAnsi="Times New Roman" w:cs="Times New Roman"/>
                <w:sz w:val="20"/>
                <w:szCs w:val="20"/>
              </w:rPr>
              <w:t>6</w:t>
            </w:r>
          </w:p>
        </w:tc>
        <w:tc>
          <w:tcPr>
            <w:tcW w:w="1843" w:type="dxa"/>
          </w:tcPr>
          <w:p w14:paraId="6618B7D0" w14:textId="77777777" w:rsidR="007978D4" w:rsidRPr="00E86630" w:rsidRDefault="007978D4" w:rsidP="007663F3">
            <w:pPr>
              <w:jc w:val="center"/>
              <w:rPr>
                <w:rFonts w:ascii="Times New Roman" w:hAnsi="Times New Roman" w:cs="Times New Roman"/>
                <w:sz w:val="20"/>
                <w:szCs w:val="20"/>
                <w:lang w:val="en-US"/>
              </w:rPr>
            </w:pPr>
            <w:r w:rsidRPr="00E86630">
              <w:rPr>
                <w:rFonts w:ascii="Times New Roman" w:hAnsi="Times New Roman" w:cs="Times New Roman"/>
                <w:sz w:val="20"/>
                <w:szCs w:val="20"/>
                <w:lang w:val="en-US"/>
              </w:rPr>
              <w:t>7</w:t>
            </w:r>
          </w:p>
        </w:tc>
        <w:tc>
          <w:tcPr>
            <w:tcW w:w="1701" w:type="dxa"/>
            <w:gridSpan w:val="2"/>
          </w:tcPr>
          <w:p w14:paraId="7B53CDA1" w14:textId="76C35685" w:rsidR="007978D4" w:rsidRPr="007978D4" w:rsidRDefault="007978D4" w:rsidP="007663F3">
            <w:pPr>
              <w:jc w:val="center"/>
              <w:rPr>
                <w:rFonts w:ascii="Times New Roman" w:hAnsi="Times New Roman" w:cs="Times New Roman"/>
                <w:sz w:val="20"/>
                <w:szCs w:val="20"/>
              </w:rPr>
            </w:pPr>
            <w:r>
              <w:rPr>
                <w:rFonts w:ascii="Times New Roman" w:hAnsi="Times New Roman" w:cs="Times New Roman"/>
                <w:sz w:val="20"/>
                <w:szCs w:val="20"/>
              </w:rPr>
              <w:t>8</w:t>
            </w:r>
          </w:p>
        </w:tc>
      </w:tr>
      <w:tr w:rsidR="007978D4" w:rsidRPr="00940C4C" w14:paraId="108943B8" w14:textId="5904829D" w:rsidTr="005B29B7">
        <w:trPr>
          <w:trHeight w:val="266"/>
        </w:trPr>
        <w:tc>
          <w:tcPr>
            <w:tcW w:w="4395" w:type="dxa"/>
            <w:shd w:val="clear" w:color="auto" w:fill="auto"/>
            <w:hideMark/>
          </w:tcPr>
          <w:p w14:paraId="766029CF"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1. Выручка от регулируемой деятельности  по виду деятельности:</w:t>
            </w:r>
          </w:p>
        </w:tc>
        <w:tc>
          <w:tcPr>
            <w:tcW w:w="1559" w:type="dxa"/>
            <w:shd w:val="clear" w:color="auto" w:fill="auto"/>
            <w:noWrap/>
            <w:hideMark/>
          </w:tcPr>
          <w:p w14:paraId="6230DD10" w14:textId="77777777" w:rsidR="007978D4" w:rsidRPr="00E86630" w:rsidRDefault="007978D4" w:rsidP="00940C4C">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079D9A30" w14:textId="77777777" w:rsidR="007978D4" w:rsidRPr="00E86630" w:rsidRDefault="007978D4" w:rsidP="00940C4C">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4430E214"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1 083,67</w:t>
            </w:r>
          </w:p>
        </w:tc>
        <w:tc>
          <w:tcPr>
            <w:tcW w:w="1559" w:type="dxa"/>
          </w:tcPr>
          <w:p w14:paraId="225DED6A"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2 273,18</w:t>
            </w:r>
          </w:p>
        </w:tc>
        <w:tc>
          <w:tcPr>
            <w:tcW w:w="1559" w:type="dxa"/>
          </w:tcPr>
          <w:p w14:paraId="0869AE50"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3 145,27</w:t>
            </w:r>
          </w:p>
        </w:tc>
        <w:tc>
          <w:tcPr>
            <w:tcW w:w="1843" w:type="dxa"/>
          </w:tcPr>
          <w:p w14:paraId="5950EC62" w14:textId="166284D5" w:rsidR="007978D4" w:rsidRPr="00E86630" w:rsidRDefault="007978D4" w:rsidP="00940C4C">
            <w:pPr>
              <w:rPr>
                <w:rFonts w:ascii="Times New Roman" w:hAnsi="Times New Roman" w:cs="Times New Roman"/>
                <w:sz w:val="20"/>
                <w:szCs w:val="20"/>
                <w:lang w:val="en-US"/>
              </w:rPr>
            </w:pPr>
            <w:r w:rsidRPr="00E86630">
              <w:rPr>
                <w:rFonts w:ascii="Times New Roman" w:hAnsi="Times New Roman" w:cs="Times New Roman"/>
                <w:sz w:val="20"/>
                <w:szCs w:val="20"/>
                <w:lang w:val="en-US"/>
              </w:rPr>
              <w:t>4</w:t>
            </w:r>
            <w:r w:rsidR="00CE32F1">
              <w:rPr>
                <w:rFonts w:ascii="Times New Roman" w:hAnsi="Times New Roman" w:cs="Times New Roman"/>
                <w:sz w:val="20"/>
                <w:szCs w:val="20"/>
                <w:lang w:val="en-US"/>
              </w:rPr>
              <w:t> </w:t>
            </w:r>
            <w:r w:rsidRPr="00E86630">
              <w:rPr>
                <w:rFonts w:ascii="Times New Roman" w:hAnsi="Times New Roman" w:cs="Times New Roman"/>
                <w:sz w:val="20"/>
                <w:szCs w:val="20"/>
                <w:lang w:val="en-US"/>
              </w:rPr>
              <w:t>836</w:t>
            </w:r>
            <w:r w:rsidR="00CE32F1">
              <w:rPr>
                <w:rFonts w:ascii="Times New Roman" w:hAnsi="Times New Roman" w:cs="Times New Roman"/>
                <w:sz w:val="20"/>
                <w:szCs w:val="20"/>
              </w:rPr>
              <w:t>,</w:t>
            </w:r>
            <w:r w:rsidRPr="00E86630">
              <w:rPr>
                <w:rFonts w:ascii="Times New Roman" w:hAnsi="Times New Roman" w:cs="Times New Roman"/>
                <w:sz w:val="20"/>
                <w:szCs w:val="20"/>
                <w:lang w:val="en-US"/>
              </w:rPr>
              <w:t>89</w:t>
            </w:r>
          </w:p>
        </w:tc>
        <w:tc>
          <w:tcPr>
            <w:tcW w:w="1701" w:type="dxa"/>
            <w:gridSpan w:val="2"/>
          </w:tcPr>
          <w:p w14:paraId="1D1394E2" w14:textId="3EA549EC" w:rsidR="007978D4" w:rsidRPr="00E86630" w:rsidRDefault="00CE32F1" w:rsidP="00940C4C">
            <w:pPr>
              <w:rPr>
                <w:rFonts w:ascii="Times New Roman" w:hAnsi="Times New Roman" w:cs="Times New Roman"/>
                <w:sz w:val="20"/>
                <w:szCs w:val="20"/>
                <w:lang w:val="en-US"/>
              </w:rPr>
            </w:pPr>
            <w:r>
              <w:rPr>
                <w:rFonts w:ascii="Times New Roman" w:hAnsi="Times New Roman" w:cs="Times New Roman"/>
                <w:sz w:val="20"/>
                <w:szCs w:val="20"/>
                <w:lang w:val="en-US"/>
              </w:rPr>
              <w:t>680</w:t>
            </w:r>
            <w:r>
              <w:rPr>
                <w:rFonts w:ascii="Times New Roman" w:hAnsi="Times New Roman" w:cs="Times New Roman"/>
                <w:sz w:val="20"/>
                <w:szCs w:val="20"/>
              </w:rPr>
              <w:t>,</w:t>
            </w:r>
            <w:r>
              <w:rPr>
                <w:rFonts w:ascii="Times New Roman" w:hAnsi="Times New Roman" w:cs="Times New Roman"/>
                <w:sz w:val="20"/>
                <w:szCs w:val="20"/>
                <w:lang w:val="en-US"/>
              </w:rPr>
              <w:t>50</w:t>
            </w:r>
          </w:p>
        </w:tc>
      </w:tr>
      <w:tr w:rsidR="007978D4" w:rsidRPr="00940C4C" w14:paraId="5AB3A8F4" w14:textId="13435F65" w:rsidTr="005B29B7">
        <w:trPr>
          <w:trHeight w:val="1124"/>
        </w:trPr>
        <w:tc>
          <w:tcPr>
            <w:tcW w:w="4395" w:type="dxa"/>
            <w:shd w:val="clear" w:color="auto" w:fill="auto"/>
            <w:hideMark/>
          </w:tcPr>
          <w:p w14:paraId="7CF7B4B2"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2. Себестоимость производимых товаров (оказываемых услуг) по регулируемому виду деятельности, включая:</w:t>
            </w:r>
          </w:p>
        </w:tc>
        <w:tc>
          <w:tcPr>
            <w:tcW w:w="1559" w:type="dxa"/>
            <w:shd w:val="clear" w:color="auto" w:fill="auto"/>
            <w:noWrap/>
            <w:hideMark/>
          </w:tcPr>
          <w:p w14:paraId="45DBFC1C" w14:textId="77777777" w:rsidR="007978D4" w:rsidRPr="00E86630" w:rsidRDefault="007978D4" w:rsidP="00940C4C">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2363AA4C" w14:textId="77777777" w:rsidR="007978D4" w:rsidRPr="00E86630" w:rsidRDefault="007978D4" w:rsidP="00940C4C">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4188DD35"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851,06</w:t>
            </w:r>
          </w:p>
        </w:tc>
        <w:tc>
          <w:tcPr>
            <w:tcW w:w="1559" w:type="dxa"/>
          </w:tcPr>
          <w:p w14:paraId="3A9B0B8D"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2 201,06</w:t>
            </w:r>
          </w:p>
        </w:tc>
        <w:tc>
          <w:tcPr>
            <w:tcW w:w="1559" w:type="dxa"/>
          </w:tcPr>
          <w:p w14:paraId="6916FD22"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2 048,28</w:t>
            </w:r>
          </w:p>
        </w:tc>
        <w:tc>
          <w:tcPr>
            <w:tcW w:w="1843" w:type="dxa"/>
          </w:tcPr>
          <w:p w14:paraId="31F9E42F" w14:textId="6478A9D7" w:rsidR="007978D4" w:rsidRPr="00E86630" w:rsidRDefault="007978D4" w:rsidP="00940C4C">
            <w:pPr>
              <w:rPr>
                <w:rFonts w:ascii="Times New Roman" w:hAnsi="Times New Roman" w:cs="Times New Roman"/>
                <w:sz w:val="20"/>
                <w:szCs w:val="20"/>
                <w:lang w:val="en-US"/>
              </w:rPr>
            </w:pPr>
            <w:r w:rsidRPr="00E86630">
              <w:rPr>
                <w:rFonts w:ascii="Times New Roman" w:hAnsi="Times New Roman" w:cs="Times New Roman"/>
                <w:sz w:val="20"/>
                <w:szCs w:val="20"/>
                <w:lang w:val="en-US"/>
              </w:rPr>
              <w:t>2</w:t>
            </w:r>
            <w:r w:rsidR="00CE32F1">
              <w:rPr>
                <w:rFonts w:ascii="Times New Roman" w:hAnsi="Times New Roman" w:cs="Times New Roman"/>
                <w:sz w:val="20"/>
                <w:szCs w:val="20"/>
                <w:lang w:val="en-US"/>
              </w:rPr>
              <w:t> </w:t>
            </w:r>
            <w:r w:rsidRPr="00E86630">
              <w:rPr>
                <w:rFonts w:ascii="Times New Roman" w:hAnsi="Times New Roman" w:cs="Times New Roman"/>
                <w:sz w:val="20"/>
                <w:szCs w:val="20"/>
                <w:lang w:val="en-US"/>
              </w:rPr>
              <w:t>282</w:t>
            </w:r>
            <w:r w:rsidR="00CE32F1">
              <w:rPr>
                <w:rFonts w:ascii="Times New Roman" w:hAnsi="Times New Roman" w:cs="Times New Roman"/>
                <w:sz w:val="20"/>
                <w:szCs w:val="20"/>
              </w:rPr>
              <w:t>,</w:t>
            </w:r>
            <w:r w:rsidRPr="00E86630">
              <w:rPr>
                <w:rFonts w:ascii="Times New Roman" w:hAnsi="Times New Roman" w:cs="Times New Roman"/>
                <w:sz w:val="20"/>
                <w:szCs w:val="20"/>
                <w:lang w:val="en-US"/>
              </w:rPr>
              <w:t>81</w:t>
            </w:r>
          </w:p>
        </w:tc>
        <w:tc>
          <w:tcPr>
            <w:tcW w:w="1701" w:type="dxa"/>
            <w:gridSpan w:val="2"/>
          </w:tcPr>
          <w:p w14:paraId="1AAF6F80" w14:textId="185C2134" w:rsidR="007978D4" w:rsidRPr="00CE32F1" w:rsidRDefault="00CE32F1" w:rsidP="00940C4C">
            <w:pPr>
              <w:rPr>
                <w:rFonts w:ascii="Times New Roman" w:hAnsi="Times New Roman" w:cs="Times New Roman"/>
                <w:sz w:val="20"/>
                <w:szCs w:val="20"/>
              </w:rPr>
            </w:pPr>
            <w:r>
              <w:rPr>
                <w:rFonts w:ascii="Times New Roman" w:hAnsi="Times New Roman" w:cs="Times New Roman"/>
                <w:sz w:val="20"/>
                <w:szCs w:val="20"/>
              </w:rPr>
              <w:t>951,11</w:t>
            </w:r>
          </w:p>
        </w:tc>
      </w:tr>
      <w:tr w:rsidR="007978D4" w:rsidRPr="00940C4C" w14:paraId="656CB68A" w14:textId="575531C1" w:rsidTr="005B29B7">
        <w:trPr>
          <w:trHeight w:val="266"/>
        </w:trPr>
        <w:tc>
          <w:tcPr>
            <w:tcW w:w="4395" w:type="dxa"/>
            <w:shd w:val="clear" w:color="auto" w:fill="auto"/>
            <w:hideMark/>
          </w:tcPr>
          <w:p w14:paraId="3965763A"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2.1 расходы на покупаемую тепловую энергию (мощность), теплоноситель</w:t>
            </w:r>
          </w:p>
        </w:tc>
        <w:tc>
          <w:tcPr>
            <w:tcW w:w="1559" w:type="dxa"/>
            <w:shd w:val="clear" w:color="auto" w:fill="auto"/>
            <w:noWrap/>
            <w:hideMark/>
          </w:tcPr>
          <w:p w14:paraId="047563E5" w14:textId="77777777" w:rsidR="007978D4" w:rsidRPr="00E86630" w:rsidRDefault="007978D4" w:rsidP="00940C4C">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2685ECFC" w14:textId="77777777" w:rsidR="007978D4" w:rsidRPr="00E86630" w:rsidRDefault="007978D4" w:rsidP="00940C4C">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7AE13A23"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828,82</w:t>
            </w:r>
          </w:p>
        </w:tc>
        <w:tc>
          <w:tcPr>
            <w:tcW w:w="1559" w:type="dxa"/>
          </w:tcPr>
          <w:p w14:paraId="2D805291"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1 900,37</w:t>
            </w:r>
          </w:p>
        </w:tc>
        <w:tc>
          <w:tcPr>
            <w:tcW w:w="1559" w:type="dxa"/>
          </w:tcPr>
          <w:p w14:paraId="2EEC5646"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1 935,17</w:t>
            </w:r>
          </w:p>
        </w:tc>
        <w:tc>
          <w:tcPr>
            <w:tcW w:w="1843" w:type="dxa"/>
          </w:tcPr>
          <w:p w14:paraId="3BB68DDA" w14:textId="3B4CEB65" w:rsidR="007978D4" w:rsidRPr="00E86630" w:rsidRDefault="007978D4" w:rsidP="00940C4C">
            <w:pPr>
              <w:rPr>
                <w:rFonts w:ascii="Times New Roman" w:hAnsi="Times New Roman" w:cs="Times New Roman"/>
                <w:sz w:val="20"/>
                <w:szCs w:val="20"/>
                <w:lang w:val="en-US"/>
              </w:rPr>
            </w:pPr>
            <w:r w:rsidRPr="00E86630">
              <w:rPr>
                <w:rFonts w:ascii="Times New Roman" w:hAnsi="Times New Roman" w:cs="Times New Roman"/>
                <w:sz w:val="20"/>
                <w:szCs w:val="20"/>
                <w:lang w:val="en-US"/>
              </w:rPr>
              <w:t>2048</w:t>
            </w:r>
            <w:r w:rsidR="00CE32F1">
              <w:rPr>
                <w:rFonts w:ascii="Times New Roman" w:hAnsi="Times New Roman" w:cs="Times New Roman"/>
                <w:sz w:val="20"/>
                <w:szCs w:val="20"/>
              </w:rPr>
              <w:t>,</w:t>
            </w:r>
            <w:r w:rsidRPr="00E86630">
              <w:rPr>
                <w:rFonts w:ascii="Times New Roman" w:hAnsi="Times New Roman" w:cs="Times New Roman"/>
                <w:sz w:val="20"/>
                <w:szCs w:val="20"/>
                <w:lang w:val="en-US"/>
              </w:rPr>
              <w:t>73</w:t>
            </w:r>
          </w:p>
        </w:tc>
        <w:tc>
          <w:tcPr>
            <w:tcW w:w="1701" w:type="dxa"/>
            <w:gridSpan w:val="2"/>
          </w:tcPr>
          <w:p w14:paraId="7A62920D" w14:textId="6DE766C2" w:rsidR="007978D4" w:rsidRPr="00CE32F1" w:rsidRDefault="00CE32F1" w:rsidP="00940C4C">
            <w:pPr>
              <w:rPr>
                <w:rFonts w:ascii="Times New Roman" w:hAnsi="Times New Roman" w:cs="Times New Roman"/>
                <w:sz w:val="20"/>
                <w:szCs w:val="20"/>
              </w:rPr>
            </w:pPr>
            <w:r>
              <w:rPr>
                <w:rFonts w:ascii="Times New Roman" w:hAnsi="Times New Roman" w:cs="Times New Roman"/>
                <w:sz w:val="20"/>
                <w:szCs w:val="20"/>
              </w:rPr>
              <w:t>750,00</w:t>
            </w:r>
          </w:p>
        </w:tc>
      </w:tr>
      <w:tr w:rsidR="007978D4" w:rsidRPr="00940C4C" w14:paraId="1B9D1C4E" w14:textId="3289EDDE" w:rsidTr="005B29B7">
        <w:trPr>
          <w:trHeight w:val="266"/>
        </w:trPr>
        <w:tc>
          <w:tcPr>
            <w:tcW w:w="4395" w:type="dxa"/>
            <w:shd w:val="clear" w:color="auto" w:fill="auto"/>
            <w:noWrap/>
            <w:hideMark/>
          </w:tcPr>
          <w:p w14:paraId="16A3BDE0"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2.2 расходы на топливо</w:t>
            </w:r>
          </w:p>
        </w:tc>
        <w:tc>
          <w:tcPr>
            <w:tcW w:w="1559" w:type="dxa"/>
            <w:shd w:val="clear" w:color="auto" w:fill="auto"/>
            <w:noWrap/>
            <w:hideMark/>
          </w:tcPr>
          <w:p w14:paraId="22B809E0" w14:textId="77777777" w:rsidR="007978D4" w:rsidRPr="00E86630" w:rsidRDefault="007978D4" w:rsidP="00940C4C">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095FA581" w14:textId="77777777" w:rsidR="007978D4" w:rsidRPr="00E86630" w:rsidRDefault="007978D4" w:rsidP="00940C4C">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355CF226"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49C25CB1"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406AD7AE"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0,00</w:t>
            </w:r>
          </w:p>
        </w:tc>
        <w:tc>
          <w:tcPr>
            <w:tcW w:w="1843" w:type="dxa"/>
          </w:tcPr>
          <w:p w14:paraId="5DE0FED5" w14:textId="77777777" w:rsidR="007978D4" w:rsidRPr="00E86630" w:rsidRDefault="007978D4" w:rsidP="00940C4C">
            <w:pPr>
              <w:rPr>
                <w:rFonts w:ascii="Times New Roman" w:hAnsi="Times New Roman" w:cs="Times New Roman"/>
                <w:sz w:val="20"/>
                <w:szCs w:val="20"/>
                <w:lang w:val="en-US"/>
              </w:rPr>
            </w:pPr>
            <w:r w:rsidRPr="00E86630">
              <w:rPr>
                <w:rFonts w:ascii="Times New Roman" w:hAnsi="Times New Roman" w:cs="Times New Roman"/>
                <w:sz w:val="20"/>
                <w:szCs w:val="20"/>
                <w:lang w:val="en-US"/>
              </w:rPr>
              <w:t>0.00</w:t>
            </w:r>
          </w:p>
        </w:tc>
        <w:tc>
          <w:tcPr>
            <w:tcW w:w="1701" w:type="dxa"/>
            <w:gridSpan w:val="2"/>
          </w:tcPr>
          <w:p w14:paraId="70771BE9" w14:textId="026CE4C4" w:rsidR="007978D4" w:rsidRPr="00CE32F1" w:rsidRDefault="00CE32F1" w:rsidP="00940C4C">
            <w:pPr>
              <w:rPr>
                <w:rFonts w:ascii="Times New Roman" w:hAnsi="Times New Roman" w:cs="Times New Roman"/>
                <w:sz w:val="20"/>
                <w:szCs w:val="20"/>
              </w:rPr>
            </w:pPr>
            <w:r>
              <w:rPr>
                <w:rFonts w:ascii="Times New Roman" w:hAnsi="Times New Roman" w:cs="Times New Roman"/>
                <w:sz w:val="20"/>
                <w:szCs w:val="20"/>
              </w:rPr>
              <w:t>0,00</w:t>
            </w:r>
          </w:p>
        </w:tc>
      </w:tr>
      <w:tr w:rsidR="007978D4" w:rsidRPr="00937743" w14:paraId="76E0FF74" w14:textId="2476B7AD" w:rsidTr="005B29B7">
        <w:trPr>
          <w:trHeight w:val="266"/>
        </w:trPr>
        <w:tc>
          <w:tcPr>
            <w:tcW w:w="4395" w:type="dxa"/>
            <w:shd w:val="clear" w:color="auto" w:fill="auto"/>
            <w:hideMark/>
          </w:tcPr>
          <w:p w14:paraId="75539787"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2.3 Расходы на покупаемую электрическую энергию (мощность), используемую в технологическом процессе</w:t>
            </w:r>
          </w:p>
        </w:tc>
        <w:tc>
          <w:tcPr>
            <w:tcW w:w="1559" w:type="dxa"/>
            <w:shd w:val="clear" w:color="auto" w:fill="auto"/>
            <w:noWrap/>
            <w:hideMark/>
          </w:tcPr>
          <w:p w14:paraId="22E902EA" w14:textId="77777777" w:rsidR="007978D4" w:rsidRPr="00E86630" w:rsidRDefault="007978D4" w:rsidP="00940C4C">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6021A1FF" w14:textId="77777777" w:rsidR="007978D4" w:rsidRPr="00E86630" w:rsidRDefault="007978D4" w:rsidP="00940C4C">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0550AF6C"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03667869"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0D261423"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0,00</w:t>
            </w:r>
          </w:p>
        </w:tc>
        <w:tc>
          <w:tcPr>
            <w:tcW w:w="1843" w:type="dxa"/>
          </w:tcPr>
          <w:p w14:paraId="08DF3AD7" w14:textId="77777777" w:rsidR="007978D4" w:rsidRPr="00E86630" w:rsidRDefault="007978D4" w:rsidP="00940C4C">
            <w:pPr>
              <w:rPr>
                <w:rFonts w:ascii="Times New Roman" w:hAnsi="Times New Roman" w:cs="Times New Roman"/>
                <w:sz w:val="20"/>
                <w:szCs w:val="20"/>
                <w:lang w:val="en-US"/>
              </w:rPr>
            </w:pPr>
            <w:r w:rsidRPr="00E86630">
              <w:rPr>
                <w:rFonts w:ascii="Times New Roman" w:hAnsi="Times New Roman" w:cs="Times New Roman"/>
                <w:sz w:val="20"/>
                <w:szCs w:val="20"/>
                <w:lang w:val="en-US"/>
              </w:rPr>
              <w:t>0.00</w:t>
            </w:r>
          </w:p>
        </w:tc>
        <w:tc>
          <w:tcPr>
            <w:tcW w:w="1701" w:type="dxa"/>
            <w:gridSpan w:val="2"/>
          </w:tcPr>
          <w:p w14:paraId="79712F67" w14:textId="54B438C3" w:rsidR="007978D4" w:rsidRPr="00CE32F1" w:rsidRDefault="00CE32F1" w:rsidP="00940C4C">
            <w:pPr>
              <w:rPr>
                <w:rFonts w:ascii="Times New Roman" w:hAnsi="Times New Roman" w:cs="Times New Roman"/>
                <w:sz w:val="20"/>
                <w:szCs w:val="20"/>
              </w:rPr>
            </w:pPr>
            <w:r>
              <w:rPr>
                <w:rFonts w:ascii="Times New Roman" w:hAnsi="Times New Roman" w:cs="Times New Roman"/>
                <w:sz w:val="20"/>
                <w:szCs w:val="20"/>
              </w:rPr>
              <w:t>0,00</w:t>
            </w:r>
          </w:p>
        </w:tc>
      </w:tr>
      <w:tr w:rsidR="007E1C9D" w:rsidRPr="00937743" w14:paraId="1777081B" w14:textId="06346E2B" w:rsidTr="005B29B7">
        <w:trPr>
          <w:trHeight w:val="266"/>
        </w:trPr>
        <w:tc>
          <w:tcPr>
            <w:tcW w:w="4395" w:type="dxa"/>
            <w:shd w:val="clear" w:color="auto" w:fill="auto"/>
            <w:hideMark/>
          </w:tcPr>
          <w:p w14:paraId="30B4EB92"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2.4 Расходы на приобретение холодной воды, используемой в технологическом процессе</w:t>
            </w:r>
          </w:p>
        </w:tc>
        <w:tc>
          <w:tcPr>
            <w:tcW w:w="1559" w:type="dxa"/>
            <w:shd w:val="clear" w:color="auto" w:fill="auto"/>
            <w:noWrap/>
            <w:hideMark/>
          </w:tcPr>
          <w:p w14:paraId="27BDFF35" w14:textId="77777777" w:rsidR="007E1C9D" w:rsidRPr="00E86630" w:rsidRDefault="007E1C9D" w:rsidP="007E1C9D">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3EF44C73" w14:textId="77777777" w:rsidR="007E1C9D" w:rsidRPr="00E86630" w:rsidRDefault="007E1C9D" w:rsidP="007E1C9D">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3D25BA75"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6B6EFCCF"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1BE57708"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0,00</w:t>
            </w:r>
          </w:p>
        </w:tc>
        <w:tc>
          <w:tcPr>
            <w:tcW w:w="1843" w:type="dxa"/>
          </w:tcPr>
          <w:p w14:paraId="4D141BB0" w14:textId="77777777" w:rsidR="007E1C9D" w:rsidRPr="00E86630" w:rsidRDefault="007E1C9D" w:rsidP="007E1C9D">
            <w:pPr>
              <w:rPr>
                <w:rFonts w:ascii="Times New Roman" w:hAnsi="Times New Roman" w:cs="Times New Roman"/>
                <w:sz w:val="20"/>
                <w:szCs w:val="20"/>
                <w:lang w:val="en-US"/>
              </w:rPr>
            </w:pPr>
            <w:r w:rsidRPr="00E86630">
              <w:rPr>
                <w:rFonts w:ascii="Times New Roman" w:hAnsi="Times New Roman" w:cs="Times New Roman"/>
                <w:sz w:val="20"/>
                <w:szCs w:val="20"/>
                <w:lang w:val="en-US"/>
              </w:rPr>
              <w:t>0.00</w:t>
            </w:r>
          </w:p>
        </w:tc>
        <w:tc>
          <w:tcPr>
            <w:tcW w:w="1701" w:type="dxa"/>
            <w:gridSpan w:val="2"/>
          </w:tcPr>
          <w:p w14:paraId="247322E4" w14:textId="3F67072D" w:rsidR="007E1C9D" w:rsidRPr="00E86630" w:rsidRDefault="007E1C9D" w:rsidP="007E1C9D">
            <w:pPr>
              <w:rPr>
                <w:rFonts w:ascii="Times New Roman" w:hAnsi="Times New Roman" w:cs="Times New Roman"/>
                <w:sz w:val="20"/>
                <w:szCs w:val="20"/>
                <w:lang w:val="en-US"/>
              </w:rPr>
            </w:pPr>
            <w:r w:rsidRPr="00072B73">
              <w:rPr>
                <w:rFonts w:ascii="Times New Roman" w:hAnsi="Times New Roman" w:cs="Times New Roman"/>
                <w:sz w:val="20"/>
                <w:szCs w:val="20"/>
              </w:rPr>
              <w:t>0,00</w:t>
            </w:r>
          </w:p>
        </w:tc>
      </w:tr>
      <w:tr w:rsidR="007E1C9D" w:rsidRPr="00937743" w14:paraId="6A3A1D78" w14:textId="700E524D" w:rsidTr="005B29B7">
        <w:trPr>
          <w:trHeight w:val="266"/>
        </w:trPr>
        <w:tc>
          <w:tcPr>
            <w:tcW w:w="4395" w:type="dxa"/>
            <w:shd w:val="clear" w:color="auto" w:fill="auto"/>
            <w:hideMark/>
          </w:tcPr>
          <w:p w14:paraId="4C7EAD21"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 xml:space="preserve">2.5 Расходы на </w:t>
            </w:r>
            <w:proofErr w:type="spellStart"/>
            <w:r w:rsidRPr="00E86630">
              <w:rPr>
                <w:rFonts w:ascii="Times New Roman" w:hAnsi="Times New Roman" w:cs="Times New Roman"/>
                <w:sz w:val="20"/>
                <w:szCs w:val="20"/>
              </w:rPr>
              <w:t>хим.реагенты</w:t>
            </w:r>
            <w:proofErr w:type="spellEnd"/>
            <w:r w:rsidRPr="00E86630">
              <w:rPr>
                <w:rFonts w:ascii="Times New Roman" w:hAnsi="Times New Roman" w:cs="Times New Roman"/>
                <w:sz w:val="20"/>
                <w:szCs w:val="20"/>
              </w:rPr>
              <w:t>, используемые в технологическом процессе</w:t>
            </w:r>
          </w:p>
        </w:tc>
        <w:tc>
          <w:tcPr>
            <w:tcW w:w="1559" w:type="dxa"/>
            <w:shd w:val="clear" w:color="auto" w:fill="auto"/>
            <w:noWrap/>
            <w:hideMark/>
          </w:tcPr>
          <w:p w14:paraId="32C4A31B" w14:textId="77777777" w:rsidR="007E1C9D" w:rsidRPr="00E86630" w:rsidRDefault="007E1C9D" w:rsidP="007E1C9D">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3CB20DAA" w14:textId="77777777" w:rsidR="007E1C9D" w:rsidRPr="00E86630" w:rsidRDefault="007E1C9D" w:rsidP="007E1C9D">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15C2F7D8"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73AADF13"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7D3CD249"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0,00</w:t>
            </w:r>
          </w:p>
        </w:tc>
        <w:tc>
          <w:tcPr>
            <w:tcW w:w="1843" w:type="dxa"/>
          </w:tcPr>
          <w:p w14:paraId="215C3A6D" w14:textId="77777777" w:rsidR="007E1C9D" w:rsidRPr="00E86630" w:rsidRDefault="007E1C9D" w:rsidP="007E1C9D">
            <w:pPr>
              <w:rPr>
                <w:rFonts w:ascii="Times New Roman" w:hAnsi="Times New Roman" w:cs="Times New Roman"/>
                <w:sz w:val="20"/>
                <w:szCs w:val="20"/>
                <w:lang w:val="en-US"/>
              </w:rPr>
            </w:pPr>
            <w:r w:rsidRPr="00E86630">
              <w:rPr>
                <w:rFonts w:ascii="Times New Roman" w:hAnsi="Times New Roman" w:cs="Times New Roman"/>
                <w:sz w:val="20"/>
                <w:szCs w:val="20"/>
                <w:lang w:val="en-US"/>
              </w:rPr>
              <w:t>0.00</w:t>
            </w:r>
          </w:p>
        </w:tc>
        <w:tc>
          <w:tcPr>
            <w:tcW w:w="1701" w:type="dxa"/>
            <w:gridSpan w:val="2"/>
          </w:tcPr>
          <w:p w14:paraId="70784D21" w14:textId="6E8B2761" w:rsidR="007E1C9D" w:rsidRPr="00E86630" w:rsidRDefault="007E1C9D" w:rsidP="007E1C9D">
            <w:pPr>
              <w:rPr>
                <w:rFonts w:ascii="Times New Roman" w:hAnsi="Times New Roman" w:cs="Times New Roman"/>
                <w:sz w:val="20"/>
                <w:szCs w:val="20"/>
                <w:lang w:val="en-US"/>
              </w:rPr>
            </w:pPr>
            <w:r w:rsidRPr="00072B73">
              <w:rPr>
                <w:rFonts w:ascii="Times New Roman" w:hAnsi="Times New Roman" w:cs="Times New Roman"/>
                <w:sz w:val="20"/>
                <w:szCs w:val="20"/>
              </w:rPr>
              <w:t>0,00</w:t>
            </w:r>
          </w:p>
        </w:tc>
      </w:tr>
      <w:tr w:rsidR="007E1C9D" w:rsidRPr="00937743" w14:paraId="08F1DD1C" w14:textId="5233E040" w:rsidTr="005B29B7">
        <w:trPr>
          <w:trHeight w:val="70"/>
        </w:trPr>
        <w:tc>
          <w:tcPr>
            <w:tcW w:w="4395" w:type="dxa"/>
            <w:shd w:val="clear" w:color="auto" w:fill="auto"/>
            <w:noWrap/>
            <w:hideMark/>
          </w:tcPr>
          <w:p w14:paraId="5289756F"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2.6 Расходы на оплату труда основного производственного персонала</w:t>
            </w:r>
          </w:p>
        </w:tc>
        <w:tc>
          <w:tcPr>
            <w:tcW w:w="1559" w:type="dxa"/>
            <w:shd w:val="clear" w:color="auto" w:fill="auto"/>
            <w:noWrap/>
            <w:hideMark/>
          </w:tcPr>
          <w:p w14:paraId="7E6B124A" w14:textId="77777777" w:rsidR="007E1C9D" w:rsidRPr="00E86630" w:rsidRDefault="007E1C9D" w:rsidP="007E1C9D">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6CA9A175" w14:textId="77777777" w:rsidR="007E1C9D" w:rsidRPr="00E86630" w:rsidRDefault="007E1C9D" w:rsidP="007E1C9D">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42A3FA04"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27BB56AD" w14:textId="77777777" w:rsidR="007E1C9D" w:rsidRPr="00E86630" w:rsidRDefault="007E1C9D" w:rsidP="007E1C9D">
            <w:pPr>
              <w:rPr>
                <w:rFonts w:ascii="Times New Roman" w:hAnsi="Times New Roman" w:cs="Times New Roman"/>
                <w:sz w:val="20"/>
                <w:szCs w:val="20"/>
                <w:lang w:val="en-US"/>
              </w:rPr>
            </w:pPr>
            <w:r w:rsidRPr="00E86630">
              <w:rPr>
                <w:rFonts w:ascii="Times New Roman" w:hAnsi="Times New Roman" w:cs="Times New Roman"/>
                <w:sz w:val="20"/>
                <w:szCs w:val="20"/>
                <w:lang w:val="en-US"/>
              </w:rPr>
              <w:t>0.00</w:t>
            </w:r>
          </w:p>
        </w:tc>
        <w:tc>
          <w:tcPr>
            <w:tcW w:w="1559" w:type="dxa"/>
          </w:tcPr>
          <w:p w14:paraId="58F901EA" w14:textId="77777777" w:rsidR="007E1C9D" w:rsidRPr="00E86630" w:rsidRDefault="007E1C9D" w:rsidP="007E1C9D">
            <w:pPr>
              <w:rPr>
                <w:rFonts w:ascii="Times New Roman" w:hAnsi="Times New Roman" w:cs="Times New Roman"/>
                <w:sz w:val="20"/>
                <w:szCs w:val="20"/>
                <w:lang w:val="en-US"/>
              </w:rPr>
            </w:pPr>
            <w:r w:rsidRPr="00E86630">
              <w:rPr>
                <w:rFonts w:ascii="Times New Roman" w:hAnsi="Times New Roman" w:cs="Times New Roman"/>
                <w:sz w:val="20"/>
                <w:szCs w:val="20"/>
                <w:lang w:val="en-US"/>
              </w:rPr>
              <w:t>0.00</w:t>
            </w:r>
          </w:p>
        </w:tc>
        <w:tc>
          <w:tcPr>
            <w:tcW w:w="1843" w:type="dxa"/>
          </w:tcPr>
          <w:p w14:paraId="63CB4A64" w14:textId="77777777" w:rsidR="007E1C9D" w:rsidRPr="00E86630" w:rsidRDefault="007E1C9D" w:rsidP="007E1C9D">
            <w:pPr>
              <w:rPr>
                <w:rFonts w:ascii="Times New Roman" w:hAnsi="Times New Roman" w:cs="Times New Roman"/>
                <w:sz w:val="20"/>
                <w:szCs w:val="20"/>
                <w:lang w:val="en-US"/>
              </w:rPr>
            </w:pPr>
            <w:r w:rsidRPr="00E86630">
              <w:rPr>
                <w:rFonts w:ascii="Times New Roman" w:hAnsi="Times New Roman" w:cs="Times New Roman"/>
                <w:sz w:val="20"/>
                <w:szCs w:val="20"/>
                <w:lang w:val="en-US"/>
              </w:rPr>
              <w:t>0.00</w:t>
            </w:r>
          </w:p>
        </w:tc>
        <w:tc>
          <w:tcPr>
            <w:tcW w:w="1701" w:type="dxa"/>
            <w:gridSpan w:val="2"/>
          </w:tcPr>
          <w:p w14:paraId="2B2EDB6E" w14:textId="6B72B2DD" w:rsidR="007E1C9D" w:rsidRPr="00E86630" w:rsidRDefault="007E1C9D" w:rsidP="007E1C9D">
            <w:pPr>
              <w:rPr>
                <w:rFonts w:ascii="Times New Roman" w:hAnsi="Times New Roman" w:cs="Times New Roman"/>
                <w:sz w:val="20"/>
                <w:szCs w:val="20"/>
                <w:lang w:val="en-US"/>
              </w:rPr>
            </w:pPr>
            <w:r w:rsidRPr="00072B73">
              <w:rPr>
                <w:rFonts w:ascii="Times New Roman" w:hAnsi="Times New Roman" w:cs="Times New Roman"/>
                <w:sz w:val="20"/>
                <w:szCs w:val="20"/>
              </w:rPr>
              <w:t>0,00</w:t>
            </w:r>
          </w:p>
        </w:tc>
      </w:tr>
      <w:tr w:rsidR="007E1C9D" w:rsidRPr="00937743" w14:paraId="2EEE412B" w14:textId="3FA4DF2E" w:rsidTr="005B29B7">
        <w:trPr>
          <w:trHeight w:val="266"/>
        </w:trPr>
        <w:tc>
          <w:tcPr>
            <w:tcW w:w="4395" w:type="dxa"/>
            <w:shd w:val="clear" w:color="auto" w:fill="auto"/>
            <w:hideMark/>
          </w:tcPr>
          <w:p w14:paraId="41BC3B89"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2.7 Отчисления на социальные нужды основного производственного персонала</w:t>
            </w:r>
          </w:p>
        </w:tc>
        <w:tc>
          <w:tcPr>
            <w:tcW w:w="1559" w:type="dxa"/>
            <w:shd w:val="clear" w:color="auto" w:fill="auto"/>
            <w:noWrap/>
            <w:hideMark/>
          </w:tcPr>
          <w:p w14:paraId="6D44D1BB" w14:textId="77777777" w:rsidR="007E1C9D" w:rsidRPr="00E86630" w:rsidRDefault="007E1C9D" w:rsidP="007E1C9D">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042EE068" w14:textId="77777777" w:rsidR="007E1C9D" w:rsidRPr="00E86630" w:rsidRDefault="007E1C9D" w:rsidP="007E1C9D">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1563B7CC"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2D8EC190"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58A46A7B"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0,00</w:t>
            </w:r>
          </w:p>
        </w:tc>
        <w:tc>
          <w:tcPr>
            <w:tcW w:w="1843" w:type="dxa"/>
          </w:tcPr>
          <w:p w14:paraId="3695E13A" w14:textId="77777777" w:rsidR="007E1C9D" w:rsidRPr="00E86630" w:rsidRDefault="007E1C9D" w:rsidP="007E1C9D">
            <w:pPr>
              <w:rPr>
                <w:rFonts w:ascii="Times New Roman" w:hAnsi="Times New Roman" w:cs="Times New Roman"/>
                <w:sz w:val="20"/>
                <w:szCs w:val="20"/>
                <w:lang w:val="en-US"/>
              </w:rPr>
            </w:pPr>
            <w:r w:rsidRPr="00E86630">
              <w:rPr>
                <w:rFonts w:ascii="Times New Roman" w:hAnsi="Times New Roman" w:cs="Times New Roman"/>
                <w:sz w:val="20"/>
                <w:szCs w:val="20"/>
                <w:lang w:val="en-US"/>
              </w:rPr>
              <w:t>0.00</w:t>
            </w:r>
          </w:p>
        </w:tc>
        <w:tc>
          <w:tcPr>
            <w:tcW w:w="1701" w:type="dxa"/>
            <w:gridSpan w:val="2"/>
          </w:tcPr>
          <w:p w14:paraId="3312C7D8" w14:textId="2A44C797" w:rsidR="007E1C9D" w:rsidRPr="00E86630" w:rsidRDefault="007E1C9D" w:rsidP="007E1C9D">
            <w:pPr>
              <w:rPr>
                <w:rFonts w:ascii="Times New Roman" w:hAnsi="Times New Roman" w:cs="Times New Roman"/>
                <w:sz w:val="20"/>
                <w:szCs w:val="20"/>
                <w:lang w:val="en-US"/>
              </w:rPr>
            </w:pPr>
            <w:r w:rsidRPr="00072B73">
              <w:rPr>
                <w:rFonts w:ascii="Times New Roman" w:hAnsi="Times New Roman" w:cs="Times New Roman"/>
                <w:sz w:val="20"/>
                <w:szCs w:val="20"/>
              </w:rPr>
              <w:t>0,00</w:t>
            </w:r>
          </w:p>
        </w:tc>
      </w:tr>
      <w:tr w:rsidR="007E1C9D" w:rsidRPr="00937743" w14:paraId="28371C5C" w14:textId="72898507" w:rsidTr="005B29B7">
        <w:trPr>
          <w:trHeight w:val="266"/>
        </w:trPr>
        <w:tc>
          <w:tcPr>
            <w:tcW w:w="4395" w:type="dxa"/>
            <w:shd w:val="clear" w:color="auto" w:fill="auto"/>
            <w:hideMark/>
          </w:tcPr>
          <w:p w14:paraId="0546D2F6"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2.8 Расходы на оплату труда административно-управленческого персонала</w:t>
            </w:r>
          </w:p>
        </w:tc>
        <w:tc>
          <w:tcPr>
            <w:tcW w:w="1559" w:type="dxa"/>
            <w:shd w:val="clear" w:color="auto" w:fill="auto"/>
            <w:noWrap/>
            <w:hideMark/>
          </w:tcPr>
          <w:p w14:paraId="0917CDA9" w14:textId="77777777" w:rsidR="007E1C9D" w:rsidRPr="00E86630" w:rsidRDefault="007E1C9D" w:rsidP="007E1C9D">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713978E6" w14:textId="77777777" w:rsidR="007E1C9D" w:rsidRPr="00E86630" w:rsidRDefault="007E1C9D" w:rsidP="007E1C9D">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44E00BB6"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622E1E35"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1E49AFF9"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0,00</w:t>
            </w:r>
          </w:p>
        </w:tc>
        <w:tc>
          <w:tcPr>
            <w:tcW w:w="1843" w:type="dxa"/>
          </w:tcPr>
          <w:p w14:paraId="0BF09955" w14:textId="77777777" w:rsidR="007E1C9D" w:rsidRPr="00E86630" w:rsidRDefault="007E1C9D" w:rsidP="007E1C9D">
            <w:pPr>
              <w:rPr>
                <w:rFonts w:ascii="Times New Roman" w:hAnsi="Times New Roman" w:cs="Times New Roman"/>
                <w:sz w:val="20"/>
                <w:szCs w:val="20"/>
                <w:lang w:val="en-US"/>
              </w:rPr>
            </w:pPr>
            <w:r w:rsidRPr="00E86630">
              <w:rPr>
                <w:rFonts w:ascii="Times New Roman" w:hAnsi="Times New Roman" w:cs="Times New Roman"/>
                <w:sz w:val="20"/>
                <w:szCs w:val="20"/>
                <w:lang w:val="en-US"/>
              </w:rPr>
              <w:t>0.00</w:t>
            </w:r>
          </w:p>
        </w:tc>
        <w:tc>
          <w:tcPr>
            <w:tcW w:w="1701" w:type="dxa"/>
            <w:gridSpan w:val="2"/>
          </w:tcPr>
          <w:p w14:paraId="20C15C66" w14:textId="2BA9B6B6" w:rsidR="007E1C9D" w:rsidRPr="00E86630" w:rsidRDefault="007E1C9D" w:rsidP="007E1C9D">
            <w:pPr>
              <w:rPr>
                <w:rFonts w:ascii="Times New Roman" w:hAnsi="Times New Roman" w:cs="Times New Roman"/>
                <w:sz w:val="20"/>
                <w:szCs w:val="20"/>
                <w:lang w:val="en-US"/>
              </w:rPr>
            </w:pPr>
            <w:r w:rsidRPr="00072B73">
              <w:rPr>
                <w:rFonts w:ascii="Times New Roman" w:hAnsi="Times New Roman" w:cs="Times New Roman"/>
                <w:sz w:val="20"/>
                <w:szCs w:val="20"/>
              </w:rPr>
              <w:t>0,00</w:t>
            </w:r>
          </w:p>
        </w:tc>
      </w:tr>
      <w:tr w:rsidR="007E1C9D" w:rsidRPr="00937743" w14:paraId="2C7AE87B" w14:textId="35027C76" w:rsidTr="005B29B7">
        <w:trPr>
          <w:trHeight w:val="737"/>
        </w:trPr>
        <w:tc>
          <w:tcPr>
            <w:tcW w:w="4395" w:type="dxa"/>
            <w:shd w:val="clear" w:color="auto" w:fill="auto"/>
            <w:hideMark/>
          </w:tcPr>
          <w:p w14:paraId="6547BE07"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2.9 Отчисления на социальные нужды административно-управленческого персонала</w:t>
            </w:r>
          </w:p>
        </w:tc>
        <w:tc>
          <w:tcPr>
            <w:tcW w:w="1559" w:type="dxa"/>
            <w:shd w:val="clear" w:color="auto" w:fill="auto"/>
            <w:noWrap/>
            <w:hideMark/>
          </w:tcPr>
          <w:p w14:paraId="0C51ECC3" w14:textId="77777777" w:rsidR="007E1C9D" w:rsidRPr="00E86630" w:rsidRDefault="007E1C9D" w:rsidP="007E1C9D">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3DF49CA1" w14:textId="77777777" w:rsidR="007E1C9D" w:rsidRPr="00E86630" w:rsidRDefault="007E1C9D" w:rsidP="007E1C9D">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6C299145"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11B6FA88"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33B5EDA0"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0,00</w:t>
            </w:r>
          </w:p>
        </w:tc>
        <w:tc>
          <w:tcPr>
            <w:tcW w:w="1843" w:type="dxa"/>
          </w:tcPr>
          <w:p w14:paraId="6569F222" w14:textId="77777777" w:rsidR="007E1C9D" w:rsidRPr="00E86630" w:rsidRDefault="007E1C9D" w:rsidP="007E1C9D">
            <w:pPr>
              <w:rPr>
                <w:rFonts w:ascii="Times New Roman" w:hAnsi="Times New Roman" w:cs="Times New Roman"/>
                <w:sz w:val="20"/>
                <w:szCs w:val="20"/>
                <w:lang w:val="en-US"/>
              </w:rPr>
            </w:pPr>
            <w:r w:rsidRPr="00E86630">
              <w:rPr>
                <w:rFonts w:ascii="Times New Roman" w:hAnsi="Times New Roman" w:cs="Times New Roman"/>
                <w:sz w:val="20"/>
                <w:szCs w:val="20"/>
                <w:lang w:val="en-US"/>
              </w:rPr>
              <w:t>0.00</w:t>
            </w:r>
          </w:p>
        </w:tc>
        <w:tc>
          <w:tcPr>
            <w:tcW w:w="1701" w:type="dxa"/>
            <w:gridSpan w:val="2"/>
          </w:tcPr>
          <w:p w14:paraId="3B6D98AE" w14:textId="28D32934" w:rsidR="007E1C9D" w:rsidRPr="00E86630" w:rsidRDefault="007E1C9D" w:rsidP="007E1C9D">
            <w:pPr>
              <w:rPr>
                <w:rFonts w:ascii="Times New Roman" w:hAnsi="Times New Roman" w:cs="Times New Roman"/>
                <w:sz w:val="20"/>
                <w:szCs w:val="20"/>
                <w:lang w:val="en-US"/>
              </w:rPr>
            </w:pPr>
            <w:r w:rsidRPr="00072B73">
              <w:rPr>
                <w:rFonts w:ascii="Times New Roman" w:hAnsi="Times New Roman" w:cs="Times New Roman"/>
                <w:sz w:val="20"/>
                <w:szCs w:val="20"/>
              </w:rPr>
              <w:t>0,00</w:t>
            </w:r>
          </w:p>
        </w:tc>
      </w:tr>
      <w:tr w:rsidR="007978D4" w:rsidRPr="00937743" w14:paraId="1B87145E" w14:textId="76870E92" w:rsidTr="005B29B7">
        <w:trPr>
          <w:trHeight w:val="737"/>
        </w:trPr>
        <w:tc>
          <w:tcPr>
            <w:tcW w:w="4395" w:type="dxa"/>
            <w:shd w:val="clear" w:color="auto" w:fill="auto"/>
            <w:noWrap/>
          </w:tcPr>
          <w:p w14:paraId="02358044" w14:textId="77777777" w:rsidR="007978D4" w:rsidRPr="00E86630" w:rsidRDefault="007978D4" w:rsidP="007663F3">
            <w:pPr>
              <w:rPr>
                <w:rFonts w:ascii="Times New Roman" w:hAnsi="Times New Roman" w:cs="Times New Roman"/>
                <w:sz w:val="20"/>
                <w:szCs w:val="20"/>
              </w:rPr>
            </w:pPr>
            <w:r w:rsidRPr="00E86630">
              <w:rPr>
                <w:rFonts w:ascii="Times New Roman" w:hAnsi="Times New Roman" w:cs="Times New Roman"/>
                <w:sz w:val="20"/>
                <w:szCs w:val="20"/>
              </w:rPr>
              <w:lastRenderedPageBreak/>
              <w:t>2.10 Расходы на амортизацию основных производственных средств</w:t>
            </w:r>
          </w:p>
        </w:tc>
        <w:tc>
          <w:tcPr>
            <w:tcW w:w="1559" w:type="dxa"/>
            <w:shd w:val="clear" w:color="auto" w:fill="auto"/>
            <w:noWrap/>
          </w:tcPr>
          <w:p w14:paraId="5986726A" w14:textId="77777777" w:rsidR="007978D4" w:rsidRPr="00E86630" w:rsidRDefault="007978D4" w:rsidP="007663F3">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15E031D1" w14:textId="77777777" w:rsidR="007978D4" w:rsidRPr="00E86630" w:rsidRDefault="007978D4" w:rsidP="007663F3">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54E3D938" w14:textId="77777777" w:rsidR="007978D4" w:rsidRPr="00E86630" w:rsidRDefault="007978D4" w:rsidP="007663F3">
            <w:pPr>
              <w:rPr>
                <w:rFonts w:ascii="Times New Roman" w:hAnsi="Times New Roman" w:cs="Times New Roman"/>
                <w:sz w:val="20"/>
                <w:szCs w:val="20"/>
              </w:rPr>
            </w:pPr>
            <w:r w:rsidRPr="00E86630">
              <w:rPr>
                <w:rFonts w:ascii="Times New Roman" w:hAnsi="Times New Roman" w:cs="Times New Roman"/>
                <w:sz w:val="20"/>
                <w:szCs w:val="20"/>
              </w:rPr>
              <w:t>22,24</w:t>
            </w:r>
          </w:p>
        </w:tc>
        <w:tc>
          <w:tcPr>
            <w:tcW w:w="1559" w:type="dxa"/>
          </w:tcPr>
          <w:p w14:paraId="44111F52" w14:textId="77777777" w:rsidR="007978D4" w:rsidRPr="00E86630" w:rsidRDefault="007978D4" w:rsidP="007663F3">
            <w:pPr>
              <w:rPr>
                <w:rFonts w:ascii="Times New Roman" w:hAnsi="Times New Roman" w:cs="Times New Roman"/>
                <w:sz w:val="20"/>
                <w:szCs w:val="20"/>
              </w:rPr>
            </w:pPr>
            <w:r w:rsidRPr="00E86630">
              <w:rPr>
                <w:rFonts w:ascii="Times New Roman" w:hAnsi="Times New Roman" w:cs="Times New Roman"/>
                <w:sz w:val="20"/>
                <w:szCs w:val="20"/>
              </w:rPr>
              <w:t>20,80</w:t>
            </w:r>
          </w:p>
        </w:tc>
        <w:tc>
          <w:tcPr>
            <w:tcW w:w="1559" w:type="dxa"/>
          </w:tcPr>
          <w:p w14:paraId="5FEB6ECB" w14:textId="77777777" w:rsidR="007978D4" w:rsidRPr="00E86630" w:rsidRDefault="007978D4" w:rsidP="007663F3">
            <w:pPr>
              <w:rPr>
                <w:rFonts w:ascii="Times New Roman" w:hAnsi="Times New Roman" w:cs="Times New Roman"/>
                <w:sz w:val="20"/>
                <w:szCs w:val="20"/>
              </w:rPr>
            </w:pPr>
            <w:r w:rsidRPr="00E86630">
              <w:rPr>
                <w:rFonts w:ascii="Times New Roman" w:hAnsi="Times New Roman" w:cs="Times New Roman"/>
                <w:sz w:val="20"/>
                <w:szCs w:val="20"/>
              </w:rPr>
              <w:t>20,80</w:t>
            </w:r>
          </w:p>
        </w:tc>
        <w:tc>
          <w:tcPr>
            <w:tcW w:w="1843" w:type="dxa"/>
          </w:tcPr>
          <w:p w14:paraId="66065210" w14:textId="77777777" w:rsidR="007978D4" w:rsidRPr="00E86630" w:rsidRDefault="007978D4" w:rsidP="007663F3">
            <w:pPr>
              <w:rPr>
                <w:rFonts w:ascii="Times New Roman" w:hAnsi="Times New Roman" w:cs="Times New Roman"/>
                <w:sz w:val="20"/>
                <w:szCs w:val="20"/>
              </w:rPr>
            </w:pPr>
          </w:p>
        </w:tc>
        <w:tc>
          <w:tcPr>
            <w:tcW w:w="1701" w:type="dxa"/>
            <w:gridSpan w:val="2"/>
          </w:tcPr>
          <w:p w14:paraId="3646DC31" w14:textId="09A03A77" w:rsidR="007978D4" w:rsidRPr="00E86630" w:rsidRDefault="007E1C9D" w:rsidP="007663F3">
            <w:pPr>
              <w:rPr>
                <w:rFonts w:ascii="Times New Roman" w:hAnsi="Times New Roman" w:cs="Times New Roman"/>
                <w:sz w:val="20"/>
                <w:szCs w:val="20"/>
              </w:rPr>
            </w:pPr>
            <w:r>
              <w:rPr>
                <w:rFonts w:ascii="Times New Roman" w:hAnsi="Times New Roman" w:cs="Times New Roman"/>
                <w:sz w:val="20"/>
                <w:szCs w:val="20"/>
              </w:rPr>
              <w:t>191,84</w:t>
            </w:r>
          </w:p>
        </w:tc>
      </w:tr>
      <w:tr w:rsidR="007E1C9D" w:rsidRPr="00937743" w14:paraId="64AE7BC3" w14:textId="577A2608" w:rsidTr="005B29B7">
        <w:trPr>
          <w:trHeight w:val="266"/>
        </w:trPr>
        <w:tc>
          <w:tcPr>
            <w:tcW w:w="4395" w:type="dxa"/>
            <w:shd w:val="clear" w:color="auto" w:fill="auto"/>
            <w:hideMark/>
          </w:tcPr>
          <w:p w14:paraId="28252AD9"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2.11 Расходы на аренду имущества, используемого для осуществления регулируемого вида деятельности</w:t>
            </w:r>
          </w:p>
        </w:tc>
        <w:tc>
          <w:tcPr>
            <w:tcW w:w="1559" w:type="dxa"/>
            <w:shd w:val="clear" w:color="auto" w:fill="auto"/>
            <w:noWrap/>
            <w:hideMark/>
          </w:tcPr>
          <w:p w14:paraId="34E9925C" w14:textId="77777777" w:rsidR="007E1C9D" w:rsidRPr="00E86630" w:rsidRDefault="007E1C9D" w:rsidP="007E1C9D">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7FA0B0DB" w14:textId="77777777" w:rsidR="007E1C9D" w:rsidRPr="00E86630" w:rsidRDefault="007E1C9D" w:rsidP="007E1C9D">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52ADAECE"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6C17E861"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6C3ABF61"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0,00</w:t>
            </w:r>
          </w:p>
        </w:tc>
        <w:tc>
          <w:tcPr>
            <w:tcW w:w="1843" w:type="dxa"/>
          </w:tcPr>
          <w:p w14:paraId="24CCED0B" w14:textId="3F4FF001" w:rsidR="007E1C9D" w:rsidRPr="00E86630" w:rsidRDefault="007E1C9D" w:rsidP="007E1C9D">
            <w:pPr>
              <w:rPr>
                <w:rFonts w:ascii="Times New Roman" w:hAnsi="Times New Roman" w:cs="Times New Roman"/>
                <w:sz w:val="20"/>
                <w:szCs w:val="20"/>
                <w:lang w:val="en-US"/>
              </w:rPr>
            </w:pPr>
            <w:r w:rsidRPr="003C6E0F">
              <w:rPr>
                <w:rFonts w:ascii="Times New Roman" w:hAnsi="Times New Roman" w:cs="Times New Roman"/>
                <w:sz w:val="20"/>
                <w:szCs w:val="20"/>
              </w:rPr>
              <w:t>0,00</w:t>
            </w:r>
          </w:p>
        </w:tc>
        <w:tc>
          <w:tcPr>
            <w:tcW w:w="1701" w:type="dxa"/>
            <w:gridSpan w:val="2"/>
          </w:tcPr>
          <w:p w14:paraId="0411DFC5" w14:textId="27A0CBFF" w:rsidR="007E1C9D" w:rsidRPr="007E1C9D" w:rsidRDefault="007E1C9D" w:rsidP="007E1C9D">
            <w:pPr>
              <w:rPr>
                <w:rFonts w:ascii="Times New Roman" w:hAnsi="Times New Roman" w:cs="Times New Roman"/>
                <w:sz w:val="20"/>
                <w:szCs w:val="20"/>
              </w:rPr>
            </w:pPr>
            <w:r>
              <w:rPr>
                <w:rFonts w:ascii="Times New Roman" w:hAnsi="Times New Roman" w:cs="Times New Roman"/>
                <w:sz w:val="20"/>
                <w:szCs w:val="20"/>
              </w:rPr>
              <w:t>0,00</w:t>
            </w:r>
          </w:p>
        </w:tc>
      </w:tr>
      <w:tr w:rsidR="007E1C9D" w:rsidRPr="00937743" w14:paraId="30672974" w14:textId="3CC23A65" w:rsidTr="005B29B7">
        <w:trPr>
          <w:trHeight w:val="266"/>
        </w:trPr>
        <w:tc>
          <w:tcPr>
            <w:tcW w:w="4395" w:type="dxa"/>
            <w:shd w:val="clear" w:color="auto" w:fill="auto"/>
            <w:noWrap/>
            <w:hideMark/>
          </w:tcPr>
          <w:p w14:paraId="14CECD98"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2.12 Общепроизводственные расходы, в том числе:</w:t>
            </w:r>
          </w:p>
        </w:tc>
        <w:tc>
          <w:tcPr>
            <w:tcW w:w="1559" w:type="dxa"/>
            <w:shd w:val="clear" w:color="auto" w:fill="auto"/>
            <w:noWrap/>
            <w:hideMark/>
          </w:tcPr>
          <w:p w14:paraId="5CB20D52" w14:textId="77777777" w:rsidR="007E1C9D" w:rsidRPr="00E86630" w:rsidRDefault="007E1C9D" w:rsidP="007E1C9D">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35B5D91B" w14:textId="77777777" w:rsidR="007E1C9D" w:rsidRPr="00E86630" w:rsidRDefault="007E1C9D" w:rsidP="007E1C9D">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1C56C43E" w14:textId="77777777" w:rsidR="007E1C9D" w:rsidRPr="00E86630" w:rsidRDefault="007E1C9D" w:rsidP="007E1C9D">
            <w:pPr>
              <w:ind w:firstLine="1"/>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47B3336C"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269,25</w:t>
            </w:r>
          </w:p>
        </w:tc>
        <w:tc>
          <w:tcPr>
            <w:tcW w:w="1559" w:type="dxa"/>
          </w:tcPr>
          <w:p w14:paraId="40C89937"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92,31</w:t>
            </w:r>
          </w:p>
        </w:tc>
        <w:tc>
          <w:tcPr>
            <w:tcW w:w="1843" w:type="dxa"/>
          </w:tcPr>
          <w:p w14:paraId="6AAAAACB" w14:textId="267C0FAB" w:rsidR="007E1C9D" w:rsidRPr="00E86630" w:rsidRDefault="007E1C9D" w:rsidP="007E1C9D">
            <w:pPr>
              <w:rPr>
                <w:rFonts w:ascii="Times New Roman" w:hAnsi="Times New Roman" w:cs="Times New Roman"/>
                <w:sz w:val="20"/>
                <w:szCs w:val="20"/>
                <w:lang w:val="en-US"/>
              </w:rPr>
            </w:pPr>
            <w:r w:rsidRPr="003C6E0F">
              <w:rPr>
                <w:rFonts w:ascii="Times New Roman" w:hAnsi="Times New Roman" w:cs="Times New Roman"/>
                <w:sz w:val="20"/>
                <w:szCs w:val="20"/>
              </w:rPr>
              <w:t>0,00</w:t>
            </w:r>
          </w:p>
        </w:tc>
        <w:tc>
          <w:tcPr>
            <w:tcW w:w="1701" w:type="dxa"/>
            <w:gridSpan w:val="2"/>
          </w:tcPr>
          <w:p w14:paraId="02470684" w14:textId="7B2F764C" w:rsidR="007E1C9D" w:rsidRPr="00E86630" w:rsidRDefault="007E1C9D" w:rsidP="007E1C9D">
            <w:pPr>
              <w:rPr>
                <w:rFonts w:ascii="Times New Roman" w:hAnsi="Times New Roman" w:cs="Times New Roman"/>
                <w:sz w:val="20"/>
                <w:szCs w:val="20"/>
                <w:lang w:val="en-US"/>
              </w:rPr>
            </w:pPr>
            <w:r w:rsidRPr="00DC358C">
              <w:rPr>
                <w:rFonts w:ascii="Times New Roman" w:hAnsi="Times New Roman" w:cs="Times New Roman"/>
                <w:sz w:val="20"/>
                <w:szCs w:val="20"/>
              </w:rPr>
              <w:t>0,00</w:t>
            </w:r>
          </w:p>
        </w:tc>
      </w:tr>
      <w:tr w:rsidR="007E1C9D" w:rsidRPr="00937743" w14:paraId="5980219F" w14:textId="79D1B6EA" w:rsidTr="005B29B7">
        <w:trPr>
          <w:trHeight w:val="266"/>
        </w:trPr>
        <w:tc>
          <w:tcPr>
            <w:tcW w:w="4395" w:type="dxa"/>
            <w:shd w:val="clear" w:color="auto" w:fill="auto"/>
            <w:noWrap/>
            <w:hideMark/>
          </w:tcPr>
          <w:p w14:paraId="00AE1CB7"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2.12.1 Расходы на текущий ремонт</w:t>
            </w:r>
          </w:p>
        </w:tc>
        <w:tc>
          <w:tcPr>
            <w:tcW w:w="1559" w:type="dxa"/>
            <w:shd w:val="clear" w:color="auto" w:fill="auto"/>
            <w:hideMark/>
          </w:tcPr>
          <w:p w14:paraId="3290363A" w14:textId="77777777" w:rsidR="007E1C9D" w:rsidRPr="00E86630" w:rsidRDefault="007E1C9D" w:rsidP="007E1C9D">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617D2D2E" w14:textId="77777777" w:rsidR="007E1C9D" w:rsidRPr="00E86630" w:rsidRDefault="007E1C9D" w:rsidP="007E1C9D">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1A3B2873"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6A8B80C4"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269,25</w:t>
            </w:r>
          </w:p>
        </w:tc>
        <w:tc>
          <w:tcPr>
            <w:tcW w:w="1559" w:type="dxa"/>
          </w:tcPr>
          <w:p w14:paraId="04D7D9DD"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0,00</w:t>
            </w:r>
          </w:p>
        </w:tc>
        <w:tc>
          <w:tcPr>
            <w:tcW w:w="1843" w:type="dxa"/>
          </w:tcPr>
          <w:p w14:paraId="67CDB405" w14:textId="2B24077E" w:rsidR="007E1C9D" w:rsidRPr="00E86630" w:rsidRDefault="007E1C9D" w:rsidP="007E1C9D">
            <w:pPr>
              <w:rPr>
                <w:rFonts w:ascii="Times New Roman" w:hAnsi="Times New Roman" w:cs="Times New Roman"/>
                <w:sz w:val="20"/>
                <w:szCs w:val="20"/>
                <w:lang w:val="en-US"/>
              </w:rPr>
            </w:pPr>
            <w:r w:rsidRPr="003C6E0F">
              <w:rPr>
                <w:rFonts w:ascii="Times New Roman" w:hAnsi="Times New Roman" w:cs="Times New Roman"/>
                <w:sz w:val="20"/>
                <w:szCs w:val="20"/>
              </w:rPr>
              <w:t>0,00</w:t>
            </w:r>
          </w:p>
        </w:tc>
        <w:tc>
          <w:tcPr>
            <w:tcW w:w="1701" w:type="dxa"/>
            <w:gridSpan w:val="2"/>
          </w:tcPr>
          <w:p w14:paraId="7D631B5A" w14:textId="66DA2D6E" w:rsidR="007E1C9D" w:rsidRPr="00E86630" w:rsidRDefault="007E1C9D" w:rsidP="007E1C9D">
            <w:pPr>
              <w:rPr>
                <w:rFonts w:ascii="Times New Roman" w:hAnsi="Times New Roman" w:cs="Times New Roman"/>
                <w:sz w:val="20"/>
                <w:szCs w:val="20"/>
                <w:lang w:val="en-US"/>
              </w:rPr>
            </w:pPr>
            <w:r w:rsidRPr="00DC358C">
              <w:rPr>
                <w:rFonts w:ascii="Times New Roman" w:hAnsi="Times New Roman" w:cs="Times New Roman"/>
                <w:sz w:val="20"/>
                <w:szCs w:val="20"/>
              </w:rPr>
              <w:t>0,00</w:t>
            </w:r>
          </w:p>
        </w:tc>
      </w:tr>
      <w:tr w:rsidR="007E1C9D" w:rsidRPr="00937743" w14:paraId="6B25EA09" w14:textId="5E1D55A3" w:rsidTr="005B29B7">
        <w:trPr>
          <w:trHeight w:val="266"/>
        </w:trPr>
        <w:tc>
          <w:tcPr>
            <w:tcW w:w="4395" w:type="dxa"/>
            <w:shd w:val="clear" w:color="auto" w:fill="auto"/>
            <w:noWrap/>
            <w:hideMark/>
          </w:tcPr>
          <w:p w14:paraId="2396A9A1"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2.12.2 Расходы на капитальный ремонт</w:t>
            </w:r>
          </w:p>
        </w:tc>
        <w:tc>
          <w:tcPr>
            <w:tcW w:w="1559" w:type="dxa"/>
            <w:shd w:val="clear" w:color="auto" w:fill="auto"/>
            <w:hideMark/>
          </w:tcPr>
          <w:p w14:paraId="65F6494C" w14:textId="77777777" w:rsidR="007E1C9D" w:rsidRPr="00E86630" w:rsidRDefault="007E1C9D" w:rsidP="007E1C9D">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3466D136" w14:textId="77777777" w:rsidR="007E1C9D" w:rsidRPr="00E86630" w:rsidRDefault="007E1C9D" w:rsidP="007E1C9D">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6774CDF8"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070E9CA2"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569B97CA"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92,31</w:t>
            </w:r>
          </w:p>
        </w:tc>
        <w:tc>
          <w:tcPr>
            <w:tcW w:w="1843" w:type="dxa"/>
          </w:tcPr>
          <w:p w14:paraId="2A1B0F47" w14:textId="5AB42B4C" w:rsidR="007E1C9D" w:rsidRPr="007E1C9D" w:rsidRDefault="007E1C9D" w:rsidP="007E1C9D">
            <w:pPr>
              <w:rPr>
                <w:rFonts w:ascii="Times New Roman" w:hAnsi="Times New Roman" w:cs="Times New Roman"/>
                <w:sz w:val="20"/>
                <w:szCs w:val="20"/>
              </w:rPr>
            </w:pPr>
            <w:r w:rsidRPr="003C6E0F">
              <w:rPr>
                <w:rFonts w:ascii="Times New Roman" w:hAnsi="Times New Roman" w:cs="Times New Roman"/>
                <w:sz w:val="20"/>
                <w:szCs w:val="20"/>
              </w:rPr>
              <w:t>0,00</w:t>
            </w:r>
          </w:p>
        </w:tc>
        <w:tc>
          <w:tcPr>
            <w:tcW w:w="1701" w:type="dxa"/>
            <w:gridSpan w:val="2"/>
          </w:tcPr>
          <w:p w14:paraId="266B377E" w14:textId="5B0DBD7C" w:rsidR="007E1C9D" w:rsidRPr="00E86630" w:rsidRDefault="007E1C9D" w:rsidP="007E1C9D">
            <w:pPr>
              <w:rPr>
                <w:rFonts w:ascii="Times New Roman" w:hAnsi="Times New Roman" w:cs="Times New Roman"/>
                <w:sz w:val="20"/>
                <w:szCs w:val="20"/>
                <w:lang w:val="en-US"/>
              </w:rPr>
            </w:pPr>
            <w:r w:rsidRPr="00DC358C">
              <w:rPr>
                <w:rFonts w:ascii="Times New Roman" w:hAnsi="Times New Roman" w:cs="Times New Roman"/>
                <w:sz w:val="20"/>
                <w:szCs w:val="20"/>
              </w:rPr>
              <w:t>0,00</w:t>
            </w:r>
          </w:p>
        </w:tc>
      </w:tr>
      <w:tr w:rsidR="007E1C9D" w:rsidRPr="00937743" w14:paraId="307C4C69" w14:textId="7A3C981D" w:rsidTr="005B29B7">
        <w:trPr>
          <w:trHeight w:val="266"/>
        </w:trPr>
        <w:tc>
          <w:tcPr>
            <w:tcW w:w="4395" w:type="dxa"/>
            <w:shd w:val="clear" w:color="auto" w:fill="auto"/>
            <w:noWrap/>
            <w:hideMark/>
          </w:tcPr>
          <w:p w14:paraId="289053E8"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2.13 Общехозяйственные расходы, в том числе отнесенные к ним:</w:t>
            </w:r>
          </w:p>
        </w:tc>
        <w:tc>
          <w:tcPr>
            <w:tcW w:w="1559" w:type="dxa"/>
            <w:shd w:val="clear" w:color="auto" w:fill="auto"/>
            <w:noWrap/>
            <w:hideMark/>
          </w:tcPr>
          <w:p w14:paraId="43EFAFD7" w14:textId="77777777" w:rsidR="007E1C9D" w:rsidRPr="00E86630" w:rsidRDefault="007E1C9D" w:rsidP="007E1C9D">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5D39ACA9" w14:textId="77777777" w:rsidR="007E1C9D" w:rsidRPr="00E86630" w:rsidRDefault="007E1C9D" w:rsidP="007E1C9D">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08A1BC45"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3FC0539F"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5054C936"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0,00</w:t>
            </w:r>
          </w:p>
        </w:tc>
        <w:tc>
          <w:tcPr>
            <w:tcW w:w="1843" w:type="dxa"/>
          </w:tcPr>
          <w:p w14:paraId="5FB7FD46" w14:textId="5D63FB95" w:rsidR="007E1C9D" w:rsidRPr="00E86630" w:rsidRDefault="007E1C9D" w:rsidP="007E1C9D">
            <w:pPr>
              <w:rPr>
                <w:rFonts w:ascii="Times New Roman" w:hAnsi="Times New Roman" w:cs="Times New Roman"/>
                <w:sz w:val="20"/>
                <w:szCs w:val="20"/>
                <w:lang w:val="en-US"/>
              </w:rPr>
            </w:pPr>
            <w:r w:rsidRPr="003C6E0F">
              <w:rPr>
                <w:rFonts w:ascii="Times New Roman" w:hAnsi="Times New Roman" w:cs="Times New Roman"/>
                <w:sz w:val="20"/>
                <w:szCs w:val="20"/>
              </w:rPr>
              <w:t>0,00</w:t>
            </w:r>
          </w:p>
        </w:tc>
        <w:tc>
          <w:tcPr>
            <w:tcW w:w="1701" w:type="dxa"/>
            <w:gridSpan w:val="2"/>
          </w:tcPr>
          <w:p w14:paraId="01A48B59" w14:textId="392B26CC" w:rsidR="007E1C9D" w:rsidRPr="00E86630" w:rsidRDefault="007E1C9D" w:rsidP="007E1C9D">
            <w:pPr>
              <w:rPr>
                <w:rFonts w:ascii="Times New Roman" w:hAnsi="Times New Roman" w:cs="Times New Roman"/>
                <w:sz w:val="20"/>
                <w:szCs w:val="20"/>
                <w:lang w:val="en-US"/>
              </w:rPr>
            </w:pPr>
            <w:r w:rsidRPr="00DC358C">
              <w:rPr>
                <w:rFonts w:ascii="Times New Roman" w:hAnsi="Times New Roman" w:cs="Times New Roman"/>
                <w:sz w:val="20"/>
                <w:szCs w:val="20"/>
              </w:rPr>
              <w:t>0,00</w:t>
            </w:r>
          </w:p>
        </w:tc>
      </w:tr>
      <w:tr w:rsidR="007E1C9D" w:rsidRPr="00937743" w14:paraId="602FD311" w14:textId="20827DB8" w:rsidTr="005B29B7">
        <w:trPr>
          <w:trHeight w:val="266"/>
        </w:trPr>
        <w:tc>
          <w:tcPr>
            <w:tcW w:w="4395" w:type="dxa"/>
            <w:shd w:val="clear" w:color="auto" w:fill="auto"/>
            <w:hideMark/>
          </w:tcPr>
          <w:p w14:paraId="2B8C13CA"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2.14 Расходы на капитальный и текущий ремонт основных производственных средств, в том числе:</w:t>
            </w:r>
          </w:p>
        </w:tc>
        <w:tc>
          <w:tcPr>
            <w:tcW w:w="1559" w:type="dxa"/>
            <w:shd w:val="clear" w:color="auto" w:fill="auto"/>
            <w:noWrap/>
            <w:hideMark/>
          </w:tcPr>
          <w:p w14:paraId="37DFF656" w14:textId="77777777" w:rsidR="007E1C9D" w:rsidRPr="00E86630" w:rsidRDefault="007E1C9D" w:rsidP="007E1C9D">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25FA25CC" w14:textId="77777777" w:rsidR="007E1C9D" w:rsidRPr="00E86630" w:rsidRDefault="007E1C9D" w:rsidP="007E1C9D">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0888D3D0"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043277BB"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1F27F802"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0,00</w:t>
            </w:r>
          </w:p>
        </w:tc>
        <w:tc>
          <w:tcPr>
            <w:tcW w:w="1843" w:type="dxa"/>
          </w:tcPr>
          <w:p w14:paraId="5B622B9B" w14:textId="1B844497" w:rsidR="007E1C9D" w:rsidRPr="00E86630" w:rsidRDefault="007E1C9D" w:rsidP="007E1C9D">
            <w:pPr>
              <w:rPr>
                <w:rFonts w:ascii="Times New Roman" w:hAnsi="Times New Roman" w:cs="Times New Roman"/>
                <w:sz w:val="20"/>
                <w:szCs w:val="20"/>
                <w:lang w:val="en-US"/>
              </w:rPr>
            </w:pPr>
            <w:r w:rsidRPr="003C6E0F">
              <w:rPr>
                <w:rFonts w:ascii="Times New Roman" w:hAnsi="Times New Roman" w:cs="Times New Roman"/>
                <w:sz w:val="20"/>
                <w:szCs w:val="20"/>
              </w:rPr>
              <w:t>0,00</w:t>
            </w:r>
          </w:p>
        </w:tc>
        <w:tc>
          <w:tcPr>
            <w:tcW w:w="1701" w:type="dxa"/>
            <w:gridSpan w:val="2"/>
          </w:tcPr>
          <w:p w14:paraId="491DD203" w14:textId="477C3767" w:rsidR="007E1C9D" w:rsidRPr="00E86630" w:rsidRDefault="007E1C9D" w:rsidP="007E1C9D">
            <w:pPr>
              <w:rPr>
                <w:rFonts w:ascii="Times New Roman" w:hAnsi="Times New Roman" w:cs="Times New Roman"/>
                <w:sz w:val="20"/>
                <w:szCs w:val="20"/>
                <w:lang w:val="en-US"/>
              </w:rPr>
            </w:pPr>
            <w:r w:rsidRPr="00DC358C">
              <w:rPr>
                <w:rFonts w:ascii="Times New Roman" w:hAnsi="Times New Roman" w:cs="Times New Roman"/>
                <w:sz w:val="20"/>
                <w:szCs w:val="20"/>
              </w:rPr>
              <w:t>0,00</w:t>
            </w:r>
          </w:p>
        </w:tc>
      </w:tr>
      <w:tr w:rsidR="007978D4" w:rsidRPr="00937743" w14:paraId="254093F0" w14:textId="180E9E16" w:rsidTr="005B29B7">
        <w:trPr>
          <w:trHeight w:val="266"/>
        </w:trPr>
        <w:tc>
          <w:tcPr>
            <w:tcW w:w="4395" w:type="dxa"/>
            <w:shd w:val="clear" w:color="auto" w:fill="auto"/>
            <w:hideMark/>
          </w:tcPr>
          <w:p w14:paraId="25C11363"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2.14.1 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559" w:type="dxa"/>
            <w:shd w:val="clear" w:color="auto" w:fill="auto"/>
            <w:noWrap/>
            <w:hideMark/>
          </w:tcPr>
          <w:p w14:paraId="7B117921"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x</w:t>
            </w:r>
          </w:p>
        </w:tc>
        <w:tc>
          <w:tcPr>
            <w:tcW w:w="1276" w:type="dxa"/>
            <w:shd w:val="clear" w:color="auto" w:fill="auto"/>
            <w:noWrap/>
          </w:tcPr>
          <w:p w14:paraId="6860E1B8" w14:textId="77777777" w:rsidR="007978D4" w:rsidRPr="00E86630" w:rsidRDefault="007978D4" w:rsidP="00940C4C">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67C03E10"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отсутствует</w:t>
            </w:r>
          </w:p>
        </w:tc>
        <w:tc>
          <w:tcPr>
            <w:tcW w:w="1559" w:type="dxa"/>
          </w:tcPr>
          <w:p w14:paraId="5519CD12"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отсутствует</w:t>
            </w:r>
          </w:p>
        </w:tc>
        <w:tc>
          <w:tcPr>
            <w:tcW w:w="1559" w:type="dxa"/>
          </w:tcPr>
          <w:p w14:paraId="59DCFC89"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отсутствует</w:t>
            </w:r>
          </w:p>
        </w:tc>
        <w:tc>
          <w:tcPr>
            <w:tcW w:w="1843" w:type="dxa"/>
          </w:tcPr>
          <w:p w14:paraId="0DD0FB2D"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отсутствует</w:t>
            </w:r>
          </w:p>
        </w:tc>
        <w:tc>
          <w:tcPr>
            <w:tcW w:w="1701" w:type="dxa"/>
            <w:gridSpan w:val="2"/>
          </w:tcPr>
          <w:p w14:paraId="03D37DD3" w14:textId="00068E75" w:rsidR="007978D4" w:rsidRPr="00E86630" w:rsidRDefault="007E1C9D" w:rsidP="00940C4C">
            <w:pPr>
              <w:rPr>
                <w:rFonts w:ascii="Times New Roman" w:hAnsi="Times New Roman" w:cs="Times New Roman"/>
                <w:sz w:val="20"/>
                <w:szCs w:val="20"/>
              </w:rPr>
            </w:pPr>
            <w:r w:rsidRPr="00E86630">
              <w:rPr>
                <w:rFonts w:ascii="Times New Roman" w:hAnsi="Times New Roman" w:cs="Times New Roman"/>
                <w:sz w:val="20"/>
                <w:szCs w:val="20"/>
              </w:rPr>
              <w:t>отсутствует</w:t>
            </w:r>
          </w:p>
        </w:tc>
      </w:tr>
      <w:tr w:rsidR="007978D4" w:rsidRPr="00937743" w14:paraId="7B528BE5" w14:textId="638EB43C" w:rsidTr="005B29B7">
        <w:trPr>
          <w:trHeight w:val="266"/>
        </w:trPr>
        <w:tc>
          <w:tcPr>
            <w:tcW w:w="4395" w:type="dxa"/>
            <w:shd w:val="clear" w:color="auto" w:fill="auto"/>
            <w:hideMark/>
          </w:tcPr>
          <w:p w14:paraId="39782692"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2.15 Прочие расходы, которые подлежат отнесению на регулируемые виды деятельности, в том числе:</w:t>
            </w:r>
          </w:p>
        </w:tc>
        <w:tc>
          <w:tcPr>
            <w:tcW w:w="1559" w:type="dxa"/>
            <w:shd w:val="clear" w:color="auto" w:fill="auto"/>
            <w:noWrap/>
            <w:hideMark/>
          </w:tcPr>
          <w:p w14:paraId="516C7459" w14:textId="77777777" w:rsidR="007978D4" w:rsidRPr="00E86630" w:rsidRDefault="007978D4" w:rsidP="00940C4C">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48B854D8" w14:textId="77777777" w:rsidR="007978D4" w:rsidRPr="00E86630" w:rsidRDefault="007978D4" w:rsidP="00940C4C">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629BCC7E"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0E00D871"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10,64</w:t>
            </w:r>
          </w:p>
        </w:tc>
        <w:tc>
          <w:tcPr>
            <w:tcW w:w="1559" w:type="dxa"/>
          </w:tcPr>
          <w:p w14:paraId="517C1249"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0,00</w:t>
            </w:r>
          </w:p>
        </w:tc>
        <w:tc>
          <w:tcPr>
            <w:tcW w:w="1843" w:type="dxa"/>
          </w:tcPr>
          <w:p w14:paraId="1FD64CF1" w14:textId="77777777" w:rsidR="007978D4" w:rsidRPr="00E86630" w:rsidRDefault="007978D4" w:rsidP="00940C4C">
            <w:pPr>
              <w:rPr>
                <w:rFonts w:ascii="Times New Roman" w:hAnsi="Times New Roman" w:cs="Times New Roman"/>
                <w:sz w:val="20"/>
                <w:szCs w:val="20"/>
                <w:lang w:val="en-US"/>
              </w:rPr>
            </w:pPr>
            <w:r w:rsidRPr="00E86630">
              <w:rPr>
                <w:rFonts w:ascii="Times New Roman" w:hAnsi="Times New Roman" w:cs="Times New Roman"/>
                <w:sz w:val="20"/>
                <w:szCs w:val="20"/>
                <w:lang w:val="en-US"/>
              </w:rPr>
              <w:t>10.26</w:t>
            </w:r>
          </w:p>
        </w:tc>
        <w:tc>
          <w:tcPr>
            <w:tcW w:w="1701" w:type="dxa"/>
            <w:gridSpan w:val="2"/>
          </w:tcPr>
          <w:p w14:paraId="74A53E8E" w14:textId="2F941FDC" w:rsidR="007978D4" w:rsidRPr="007E1C9D" w:rsidRDefault="007E1C9D" w:rsidP="00940C4C">
            <w:pPr>
              <w:rPr>
                <w:rFonts w:ascii="Times New Roman" w:hAnsi="Times New Roman" w:cs="Times New Roman"/>
                <w:sz w:val="20"/>
                <w:szCs w:val="20"/>
              </w:rPr>
            </w:pPr>
            <w:r>
              <w:rPr>
                <w:rFonts w:ascii="Times New Roman" w:hAnsi="Times New Roman" w:cs="Times New Roman"/>
                <w:sz w:val="20"/>
                <w:szCs w:val="20"/>
              </w:rPr>
              <w:t>9,27</w:t>
            </w:r>
          </w:p>
        </w:tc>
      </w:tr>
      <w:tr w:rsidR="007978D4" w:rsidRPr="00937743" w14:paraId="023E2174" w14:textId="025DC8D9" w:rsidTr="005B29B7">
        <w:trPr>
          <w:trHeight w:val="266"/>
        </w:trPr>
        <w:tc>
          <w:tcPr>
            <w:tcW w:w="4395" w:type="dxa"/>
            <w:shd w:val="clear" w:color="auto" w:fill="auto"/>
            <w:hideMark/>
          </w:tcPr>
          <w:p w14:paraId="28CDC1EF"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3. Валовая прибыль (убытки) от реализации товаров и оказания услуг по регулируемому виду деятельности</w:t>
            </w:r>
          </w:p>
        </w:tc>
        <w:tc>
          <w:tcPr>
            <w:tcW w:w="1559" w:type="dxa"/>
            <w:shd w:val="clear" w:color="auto" w:fill="auto"/>
            <w:noWrap/>
            <w:hideMark/>
          </w:tcPr>
          <w:p w14:paraId="7895BD78" w14:textId="77777777" w:rsidR="007978D4" w:rsidRPr="00E86630" w:rsidRDefault="007978D4" w:rsidP="00940C4C">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2392A805" w14:textId="77777777" w:rsidR="007978D4" w:rsidRPr="00E86630" w:rsidRDefault="007978D4" w:rsidP="00940C4C">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4C44925F"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232,61</w:t>
            </w:r>
          </w:p>
        </w:tc>
        <w:tc>
          <w:tcPr>
            <w:tcW w:w="1559" w:type="dxa"/>
          </w:tcPr>
          <w:p w14:paraId="7DB01615"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72,13</w:t>
            </w:r>
          </w:p>
        </w:tc>
        <w:tc>
          <w:tcPr>
            <w:tcW w:w="1559" w:type="dxa"/>
          </w:tcPr>
          <w:p w14:paraId="674C2015"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0,00</w:t>
            </w:r>
          </w:p>
        </w:tc>
        <w:tc>
          <w:tcPr>
            <w:tcW w:w="1843" w:type="dxa"/>
          </w:tcPr>
          <w:p w14:paraId="6E77BA97" w14:textId="77777777" w:rsidR="007978D4" w:rsidRPr="00E86630" w:rsidRDefault="007978D4" w:rsidP="00940C4C">
            <w:pPr>
              <w:rPr>
                <w:rFonts w:ascii="Times New Roman" w:hAnsi="Times New Roman" w:cs="Times New Roman"/>
                <w:sz w:val="20"/>
                <w:szCs w:val="20"/>
                <w:lang w:val="en-US"/>
              </w:rPr>
            </w:pPr>
            <w:r w:rsidRPr="00E86630">
              <w:rPr>
                <w:rFonts w:ascii="Times New Roman" w:hAnsi="Times New Roman" w:cs="Times New Roman"/>
                <w:sz w:val="20"/>
                <w:szCs w:val="20"/>
                <w:lang w:val="en-US"/>
              </w:rPr>
              <w:t>2 554.06</w:t>
            </w:r>
          </w:p>
        </w:tc>
        <w:tc>
          <w:tcPr>
            <w:tcW w:w="1701" w:type="dxa"/>
            <w:gridSpan w:val="2"/>
          </w:tcPr>
          <w:p w14:paraId="62EED8AA" w14:textId="116952CF" w:rsidR="007978D4" w:rsidRPr="007E1C9D" w:rsidRDefault="007E1C9D" w:rsidP="00940C4C">
            <w:pPr>
              <w:rPr>
                <w:rFonts w:ascii="Times New Roman" w:hAnsi="Times New Roman" w:cs="Times New Roman"/>
                <w:sz w:val="20"/>
                <w:szCs w:val="20"/>
              </w:rPr>
            </w:pPr>
            <w:r>
              <w:rPr>
                <w:rFonts w:ascii="Times New Roman" w:hAnsi="Times New Roman" w:cs="Times New Roman"/>
                <w:sz w:val="20"/>
                <w:szCs w:val="20"/>
              </w:rPr>
              <w:t>-270,61</w:t>
            </w:r>
          </w:p>
        </w:tc>
      </w:tr>
      <w:tr w:rsidR="007978D4" w:rsidRPr="00937743" w14:paraId="58CFD2A5" w14:textId="7FFAD590" w:rsidTr="005B29B7">
        <w:trPr>
          <w:trHeight w:val="266"/>
        </w:trPr>
        <w:tc>
          <w:tcPr>
            <w:tcW w:w="4395" w:type="dxa"/>
            <w:shd w:val="clear" w:color="auto" w:fill="auto"/>
            <w:hideMark/>
          </w:tcPr>
          <w:p w14:paraId="24961684"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4. Чистая прибыль, полученная от регулируемого вида деятельности, в том числе:</w:t>
            </w:r>
          </w:p>
        </w:tc>
        <w:tc>
          <w:tcPr>
            <w:tcW w:w="1559" w:type="dxa"/>
            <w:shd w:val="clear" w:color="auto" w:fill="auto"/>
            <w:noWrap/>
            <w:hideMark/>
          </w:tcPr>
          <w:p w14:paraId="2CEA8259" w14:textId="77777777" w:rsidR="007978D4" w:rsidRPr="00E86630" w:rsidRDefault="007978D4" w:rsidP="00940C4C">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3B976A3F" w14:textId="77777777" w:rsidR="007978D4" w:rsidRPr="00E86630" w:rsidRDefault="007978D4" w:rsidP="00940C4C">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3AD3CB87"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232,61</w:t>
            </w:r>
          </w:p>
        </w:tc>
        <w:tc>
          <w:tcPr>
            <w:tcW w:w="1559" w:type="dxa"/>
          </w:tcPr>
          <w:p w14:paraId="6A33CF4F"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72,13</w:t>
            </w:r>
          </w:p>
        </w:tc>
        <w:tc>
          <w:tcPr>
            <w:tcW w:w="1559" w:type="dxa"/>
          </w:tcPr>
          <w:p w14:paraId="60A4FEA9"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0,00</w:t>
            </w:r>
          </w:p>
        </w:tc>
        <w:tc>
          <w:tcPr>
            <w:tcW w:w="1843" w:type="dxa"/>
          </w:tcPr>
          <w:p w14:paraId="34CA87FD" w14:textId="77777777" w:rsidR="007978D4" w:rsidRPr="00E86630" w:rsidRDefault="007978D4" w:rsidP="00940C4C">
            <w:pPr>
              <w:rPr>
                <w:rFonts w:ascii="Times New Roman" w:hAnsi="Times New Roman" w:cs="Times New Roman"/>
                <w:sz w:val="20"/>
                <w:szCs w:val="20"/>
                <w:lang w:val="en-US"/>
              </w:rPr>
            </w:pPr>
            <w:r w:rsidRPr="00E86630">
              <w:rPr>
                <w:rFonts w:ascii="Times New Roman" w:hAnsi="Times New Roman" w:cs="Times New Roman"/>
                <w:sz w:val="20"/>
                <w:szCs w:val="20"/>
                <w:lang w:val="en-US"/>
              </w:rPr>
              <w:t>2 554.08</w:t>
            </w:r>
          </w:p>
        </w:tc>
        <w:tc>
          <w:tcPr>
            <w:tcW w:w="1701" w:type="dxa"/>
            <w:gridSpan w:val="2"/>
          </w:tcPr>
          <w:p w14:paraId="54DFE40E" w14:textId="19FE3602" w:rsidR="007978D4" w:rsidRPr="007E1C9D" w:rsidRDefault="007E1C9D" w:rsidP="00940C4C">
            <w:pPr>
              <w:rPr>
                <w:rFonts w:ascii="Times New Roman" w:hAnsi="Times New Roman" w:cs="Times New Roman"/>
                <w:sz w:val="20"/>
                <w:szCs w:val="20"/>
              </w:rPr>
            </w:pPr>
            <w:r>
              <w:rPr>
                <w:rFonts w:ascii="Times New Roman" w:hAnsi="Times New Roman" w:cs="Times New Roman"/>
                <w:sz w:val="20"/>
                <w:szCs w:val="20"/>
              </w:rPr>
              <w:t>-270,61</w:t>
            </w:r>
          </w:p>
        </w:tc>
      </w:tr>
      <w:tr w:rsidR="007E1C9D" w:rsidRPr="00937743" w14:paraId="3618C8DD" w14:textId="2C3CD8E9" w:rsidTr="005B29B7">
        <w:trPr>
          <w:trHeight w:val="266"/>
        </w:trPr>
        <w:tc>
          <w:tcPr>
            <w:tcW w:w="4395" w:type="dxa"/>
            <w:shd w:val="clear" w:color="auto" w:fill="auto"/>
            <w:hideMark/>
          </w:tcPr>
          <w:p w14:paraId="37D0E6B3"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lastRenderedPageBreak/>
              <w:t>4.1 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1559" w:type="dxa"/>
            <w:shd w:val="clear" w:color="auto" w:fill="auto"/>
            <w:noWrap/>
            <w:hideMark/>
          </w:tcPr>
          <w:p w14:paraId="642F23F0" w14:textId="77777777" w:rsidR="007E1C9D" w:rsidRPr="00E86630" w:rsidRDefault="007E1C9D" w:rsidP="007E1C9D">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7F828FE4" w14:textId="77777777" w:rsidR="007E1C9D" w:rsidRPr="00E86630" w:rsidRDefault="007E1C9D" w:rsidP="007E1C9D">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4ED718A3"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2CD8F3F7"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1A1420E7"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0,00</w:t>
            </w:r>
          </w:p>
        </w:tc>
        <w:tc>
          <w:tcPr>
            <w:tcW w:w="1843" w:type="dxa"/>
          </w:tcPr>
          <w:p w14:paraId="113EED0D" w14:textId="134EE629" w:rsidR="007E1C9D" w:rsidRPr="00E86630" w:rsidRDefault="007E1C9D" w:rsidP="007E1C9D">
            <w:pPr>
              <w:rPr>
                <w:rFonts w:ascii="Times New Roman" w:hAnsi="Times New Roman" w:cs="Times New Roman"/>
                <w:sz w:val="20"/>
                <w:szCs w:val="20"/>
                <w:lang w:val="en-US"/>
              </w:rPr>
            </w:pPr>
            <w:r w:rsidRPr="00645156">
              <w:rPr>
                <w:rFonts w:ascii="Times New Roman" w:hAnsi="Times New Roman" w:cs="Times New Roman"/>
                <w:sz w:val="20"/>
                <w:szCs w:val="20"/>
              </w:rPr>
              <w:t>0,00</w:t>
            </w:r>
          </w:p>
        </w:tc>
        <w:tc>
          <w:tcPr>
            <w:tcW w:w="1701" w:type="dxa"/>
            <w:gridSpan w:val="2"/>
          </w:tcPr>
          <w:p w14:paraId="355A24BB" w14:textId="5EAB123A" w:rsidR="007E1C9D" w:rsidRPr="007E1C9D" w:rsidRDefault="007E1C9D" w:rsidP="007E1C9D">
            <w:pPr>
              <w:rPr>
                <w:rFonts w:ascii="Times New Roman" w:hAnsi="Times New Roman" w:cs="Times New Roman"/>
                <w:sz w:val="20"/>
                <w:szCs w:val="20"/>
              </w:rPr>
            </w:pPr>
            <w:r>
              <w:rPr>
                <w:rFonts w:ascii="Times New Roman" w:hAnsi="Times New Roman" w:cs="Times New Roman"/>
                <w:sz w:val="20"/>
                <w:szCs w:val="20"/>
              </w:rPr>
              <w:t>0,00</w:t>
            </w:r>
          </w:p>
        </w:tc>
      </w:tr>
      <w:tr w:rsidR="007E1C9D" w:rsidRPr="00937743" w14:paraId="52455D3B" w14:textId="5E3FFBB7" w:rsidTr="005B29B7">
        <w:trPr>
          <w:trHeight w:val="266"/>
        </w:trPr>
        <w:tc>
          <w:tcPr>
            <w:tcW w:w="4395" w:type="dxa"/>
            <w:shd w:val="clear" w:color="auto" w:fill="auto"/>
            <w:hideMark/>
          </w:tcPr>
          <w:p w14:paraId="6FDEA883"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 xml:space="preserve">5. Изменение стоимости основных фондов, в том числе: </w:t>
            </w:r>
          </w:p>
        </w:tc>
        <w:tc>
          <w:tcPr>
            <w:tcW w:w="1559" w:type="dxa"/>
            <w:shd w:val="clear" w:color="auto" w:fill="auto"/>
            <w:noWrap/>
            <w:hideMark/>
          </w:tcPr>
          <w:p w14:paraId="4BF3AED0" w14:textId="77777777" w:rsidR="007E1C9D" w:rsidRPr="00E86630" w:rsidRDefault="007E1C9D" w:rsidP="007E1C9D">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5E8639E7" w14:textId="77777777" w:rsidR="007E1C9D" w:rsidRPr="00E86630" w:rsidRDefault="007E1C9D" w:rsidP="007E1C9D">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5E6832AD"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5E6CF5EE"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67,51</w:t>
            </w:r>
          </w:p>
        </w:tc>
        <w:tc>
          <w:tcPr>
            <w:tcW w:w="1559" w:type="dxa"/>
          </w:tcPr>
          <w:p w14:paraId="1523988F"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0,00</w:t>
            </w:r>
          </w:p>
        </w:tc>
        <w:tc>
          <w:tcPr>
            <w:tcW w:w="1843" w:type="dxa"/>
          </w:tcPr>
          <w:p w14:paraId="11A06B69" w14:textId="405F5533" w:rsidR="007E1C9D" w:rsidRPr="00E86630" w:rsidRDefault="007E1C9D" w:rsidP="007E1C9D">
            <w:pPr>
              <w:rPr>
                <w:rFonts w:ascii="Times New Roman" w:hAnsi="Times New Roman" w:cs="Times New Roman"/>
                <w:sz w:val="20"/>
                <w:szCs w:val="20"/>
                <w:lang w:val="en-US"/>
              </w:rPr>
            </w:pPr>
            <w:r w:rsidRPr="00645156">
              <w:rPr>
                <w:rFonts w:ascii="Times New Roman" w:hAnsi="Times New Roman" w:cs="Times New Roman"/>
                <w:sz w:val="20"/>
                <w:szCs w:val="20"/>
              </w:rPr>
              <w:t>0,00</w:t>
            </w:r>
          </w:p>
        </w:tc>
        <w:tc>
          <w:tcPr>
            <w:tcW w:w="1701" w:type="dxa"/>
            <w:gridSpan w:val="2"/>
          </w:tcPr>
          <w:p w14:paraId="57A876E4" w14:textId="09D2D4D7" w:rsidR="007E1C9D" w:rsidRPr="00E86630" w:rsidRDefault="007E1C9D" w:rsidP="007E1C9D">
            <w:pPr>
              <w:rPr>
                <w:rFonts w:ascii="Times New Roman" w:hAnsi="Times New Roman" w:cs="Times New Roman"/>
                <w:sz w:val="20"/>
                <w:szCs w:val="20"/>
                <w:lang w:val="en-US"/>
              </w:rPr>
            </w:pPr>
            <w:r w:rsidRPr="00362265">
              <w:rPr>
                <w:rFonts w:ascii="Times New Roman" w:hAnsi="Times New Roman" w:cs="Times New Roman"/>
                <w:sz w:val="20"/>
                <w:szCs w:val="20"/>
              </w:rPr>
              <w:t>0,00</w:t>
            </w:r>
          </w:p>
        </w:tc>
      </w:tr>
      <w:tr w:rsidR="007E1C9D" w:rsidRPr="00937743" w14:paraId="4B0168FF" w14:textId="74E5F9BE" w:rsidTr="005B29B7">
        <w:trPr>
          <w:trHeight w:val="266"/>
        </w:trPr>
        <w:tc>
          <w:tcPr>
            <w:tcW w:w="4395" w:type="dxa"/>
            <w:shd w:val="clear" w:color="auto" w:fill="auto"/>
            <w:noWrap/>
            <w:hideMark/>
          </w:tcPr>
          <w:p w14:paraId="4A168237"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5.1. Изменение стоимости основных фондов за счет их ввода в эксплуатацию (вывода из эксплуатации)</w:t>
            </w:r>
          </w:p>
        </w:tc>
        <w:tc>
          <w:tcPr>
            <w:tcW w:w="1559" w:type="dxa"/>
            <w:shd w:val="clear" w:color="auto" w:fill="auto"/>
            <w:noWrap/>
            <w:hideMark/>
          </w:tcPr>
          <w:p w14:paraId="5C8E5364" w14:textId="77777777" w:rsidR="007E1C9D" w:rsidRPr="00E86630" w:rsidRDefault="007E1C9D" w:rsidP="007E1C9D">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5B22143E" w14:textId="77777777" w:rsidR="007E1C9D" w:rsidRPr="00E86630" w:rsidRDefault="007E1C9D" w:rsidP="007E1C9D">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456F8476"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623978F5"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64,51</w:t>
            </w:r>
          </w:p>
        </w:tc>
        <w:tc>
          <w:tcPr>
            <w:tcW w:w="1559" w:type="dxa"/>
          </w:tcPr>
          <w:p w14:paraId="51E243E4"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0,00</w:t>
            </w:r>
          </w:p>
        </w:tc>
        <w:tc>
          <w:tcPr>
            <w:tcW w:w="1843" w:type="dxa"/>
          </w:tcPr>
          <w:p w14:paraId="70536974" w14:textId="54EF5E67" w:rsidR="007E1C9D" w:rsidRPr="00E86630" w:rsidRDefault="007E1C9D" w:rsidP="007E1C9D">
            <w:pPr>
              <w:rPr>
                <w:rFonts w:ascii="Times New Roman" w:hAnsi="Times New Roman" w:cs="Times New Roman"/>
                <w:sz w:val="20"/>
                <w:szCs w:val="20"/>
                <w:lang w:val="en-US"/>
              </w:rPr>
            </w:pPr>
            <w:r w:rsidRPr="00645156">
              <w:rPr>
                <w:rFonts w:ascii="Times New Roman" w:hAnsi="Times New Roman" w:cs="Times New Roman"/>
                <w:sz w:val="20"/>
                <w:szCs w:val="20"/>
              </w:rPr>
              <w:t>0,00</w:t>
            </w:r>
          </w:p>
        </w:tc>
        <w:tc>
          <w:tcPr>
            <w:tcW w:w="1701" w:type="dxa"/>
            <w:gridSpan w:val="2"/>
          </w:tcPr>
          <w:p w14:paraId="35AAE3F6" w14:textId="783BFF9D" w:rsidR="007E1C9D" w:rsidRPr="00E86630" w:rsidRDefault="007E1C9D" w:rsidP="007E1C9D">
            <w:pPr>
              <w:rPr>
                <w:rFonts w:ascii="Times New Roman" w:hAnsi="Times New Roman" w:cs="Times New Roman"/>
                <w:sz w:val="20"/>
                <w:szCs w:val="20"/>
                <w:lang w:val="en-US"/>
              </w:rPr>
            </w:pPr>
            <w:r w:rsidRPr="00362265">
              <w:rPr>
                <w:rFonts w:ascii="Times New Roman" w:hAnsi="Times New Roman" w:cs="Times New Roman"/>
                <w:sz w:val="20"/>
                <w:szCs w:val="20"/>
              </w:rPr>
              <w:t>0,00</w:t>
            </w:r>
          </w:p>
        </w:tc>
      </w:tr>
      <w:tr w:rsidR="007E1C9D" w:rsidRPr="00937743" w14:paraId="24F2F07F" w14:textId="77F82A9B" w:rsidTr="005B29B7">
        <w:trPr>
          <w:trHeight w:val="266"/>
        </w:trPr>
        <w:tc>
          <w:tcPr>
            <w:tcW w:w="4395" w:type="dxa"/>
            <w:shd w:val="clear" w:color="auto" w:fill="auto"/>
            <w:noWrap/>
          </w:tcPr>
          <w:p w14:paraId="1025E12C"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5.1.1 Изменение стоимости основных фондов за счет их ввода в эксплуатацию</w:t>
            </w:r>
          </w:p>
        </w:tc>
        <w:tc>
          <w:tcPr>
            <w:tcW w:w="1559" w:type="dxa"/>
            <w:shd w:val="clear" w:color="auto" w:fill="auto"/>
            <w:noWrap/>
          </w:tcPr>
          <w:p w14:paraId="183C02FE" w14:textId="77777777" w:rsidR="007E1C9D" w:rsidRPr="00E86630" w:rsidRDefault="007E1C9D" w:rsidP="007E1C9D">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514B91FB" w14:textId="77777777" w:rsidR="007E1C9D" w:rsidRPr="00E86630" w:rsidRDefault="007E1C9D" w:rsidP="007E1C9D">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5B2C1D81"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4674B71A"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06A1471A"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0,00</w:t>
            </w:r>
          </w:p>
        </w:tc>
        <w:tc>
          <w:tcPr>
            <w:tcW w:w="1843" w:type="dxa"/>
          </w:tcPr>
          <w:p w14:paraId="74315E13" w14:textId="356C9BE7" w:rsidR="007E1C9D" w:rsidRPr="00E86630" w:rsidRDefault="007E1C9D" w:rsidP="007E1C9D">
            <w:pPr>
              <w:rPr>
                <w:rFonts w:ascii="Times New Roman" w:hAnsi="Times New Roman" w:cs="Times New Roman"/>
                <w:sz w:val="20"/>
                <w:szCs w:val="20"/>
                <w:lang w:val="en-US"/>
              </w:rPr>
            </w:pPr>
            <w:r w:rsidRPr="00645156">
              <w:rPr>
                <w:rFonts w:ascii="Times New Roman" w:hAnsi="Times New Roman" w:cs="Times New Roman"/>
                <w:sz w:val="20"/>
                <w:szCs w:val="20"/>
              </w:rPr>
              <w:t>0,00</w:t>
            </w:r>
          </w:p>
        </w:tc>
        <w:tc>
          <w:tcPr>
            <w:tcW w:w="1701" w:type="dxa"/>
            <w:gridSpan w:val="2"/>
          </w:tcPr>
          <w:p w14:paraId="06877F23" w14:textId="30CA1D20" w:rsidR="007E1C9D" w:rsidRPr="00E86630" w:rsidRDefault="007E1C9D" w:rsidP="007E1C9D">
            <w:pPr>
              <w:rPr>
                <w:rFonts w:ascii="Times New Roman" w:hAnsi="Times New Roman" w:cs="Times New Roman"/>
                <w:sz w:val="20"/>
                <w:szCs w:val="20"/>
                <w:lang w:val="en-US"/>
              </w:rPr>
            </w:pPr>
            <w:r w:rsidRPr="00362265">
              <w:rPr>
                <w:rFonts w:ascii="Times New Roman" w:hAnsi="Times New Roman" w:cs="Times New Roman"/>
                <w:sz w:val="20"/>
                <w:szCs w:val="20"/>
              </w:rPr>
              <w:t>0,00</w:t>
            </w:r>
          </w:p>
        </w:tc>
      </w:tr>
      <w:tr w:rsidR="007E1C9D" w:rsidRPr="00937743" w14:paraId="07025BBA" w14:textId="17251AE3" w:rsidTr="005B29B7">
        <w:trPr>
          <w:trHeight w:val="266"/>
        </w:trPr>
        <w:tc>
          <w:tcPr>
            <w:tcW w:w="4395" w:type="dxa"/>
            <w:shd w:val="clear" w:color="auto" w:fill="auto"/>
            <w:noWrap/>
          </w:tcPr>
          <w:p w14:paraId="1700F9B4"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5.1.2 Изменение стоимости основных фондов за счет их вывода из эксплуатации</w:t>
            </w:r>
          </w:p>
        </w:tc>
        <w:tc>
          <w:tcPr>
            <w:tcW w:w="1559" w:type="dxa"/>
            <w:shd w:val="clear" w:color="auto" w:fill="auto"/>
            <w:noWrap/>
          </w:tcPr>
          <w:p w14:paraId="1B781F65" w14:textId="77777777" w:rsidR="007E1C9D" w:rsidRPr="00E86630" w:rsidRDefault="007E1C9D" w:rsidP="007E1C9D">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6A593796" w14:textId="77777777" w:rsidR="007E1C9D" w:rsidRPr="00E86630" w:rsidRDefault="007E1C9D" w:rsidP="007E1C9D">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7BB663C9"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1F1EFE3F"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67,51</w:t>
            </w:r>
          </w:p>
        </w:tc>
        <w:tc>
          <w:tcPr>
            <w:tcW w:w="1559" w:type="dxa"/>
          </w:tcPr>
          <w:p w14:paraId="030C83D8"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0,00</w:t>
            </w:r>
          </w:p>
        </w:tc>
        <w:tc>
          <w:tcPr>
            <w:tcW w:w="1843" w:type="dxa"/>
          </w:tcPr>
          <w:p w14:paraId="122A977D" w14:textId="4BBE5E0C" w:rsidR="007E1C9D" w:rsidRPr="00E86630" w:rsidRDefault="007E1C9D" w:rsidP="007E1C9D">
            <w:pPr>
              <w:rPr>
                <w:rFonts w:ascii="Times New Roman" w:hAnsi="Times New Roman" w:cs="Times New Roman"/>
                <w:sz w:val="20"/>
                <w:szCs w:val="20"/>
                <w:lang w:val="en-US"/>
              </w:rPr>
            </w:pPr>
            <w:r w:rsidRPr="00645156">
              <w:rPr>
                <w:rFonts w:ascii="Times New Roman" w:hAnsi="Times New Roman" w:cs="Times New Roman"/>
                <w:sz w:val="20"/>
                <w:szCs w:val="20"/>
              </w:rPr>
              <w:t>0,00</w:t>
            </w:r>
          </w:p>
        </w:tc>
        <w:tc>
          <w:tcPr>
            <w:tcW w:w="1701" w:type="dxa"/>
            <w:gridSpan w:val="2"/>
          </w:tcPr>
          <w:p w14:paraId="058540A6" w14:textId="54CC2E77" w:rsidR="007E1C9D" w:rsidRPr="00E86630" w:rsidRDefault="007E1C9D" w:rsidP="007E1C9D">
            <w:pPr>
              <w:rPr>
                <w:rFonts w:ascii="Times New Roman" w:hAnsi="Times New Roman" w:cs="Times New Roman"/>
                <w:sz w:val="20"/>
                <w:szCs w:val="20"/>
                <w:lang w:val="en-US"/>
              </w:rPr>
            </w:pPr>
            <w:r w:rsidRPr="00362265">
              <w:rPr>
                <w:rFonts w:ascii="Times New Roman" w:hAnsi="Times New Roman" w:cs="Times New Roman"/>
                <w:sz w:val="20"/>
                <w:szCs w:val="20"/>
              </w:rPr>
              <w:t>0,00</w:t>
            </w:r>
          </w:p>
        </w:tc>
      </w:tr>
      <w:tr w:rsidR="007E1C9D" w:rsidRPr="00937743" w14:paraId="4C7C1F8C" w14:textId="640DCD09" w:rsidTr="005B29B7">
        <w:trPr>
          <w:trHeight w:val="266"/>
        </w:trPr>
        <w:tc>
          <w:tcPr>
            <w:tcW w:w="4395" w:type="dxa"/>
            <w:shd w:val="clear" w:color="auto" w:fill="auto"/>
            <w:noWrap/>
            <w:hideMark/>
          </w:tcPr>
          <w:p w14:paraId="0085935D"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6. Изменение стоимости основных фондов за счет их переоценки</w:t>
            </w:r>
          </w:p>
        </w:tc>
        <w:tc>
          <w:tcPr>
            <w:tcW w:w="1559" w:type="dxa"/>
            <w:shd w:val="clear" w:color="auto" w:fill="auto"/>
            <w:noWrap/>
            <w:hideMark/>
          </w:tcPr>
          <w:p w14:paraId="1F731162" w14:textId="77777777" w:rsidR="007E1C9D" w:rsidRPr="00E86630" w:rsidRDefault="007E1C9D" w:rsidP="007E1C9D">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1C6E91BB" w14:textId="77777777" w:rsidR="007E1C9D" w:rsidRPr="00E86630" w:rsidRDefault="007E1C9D" w:rsidP="007E1C9D">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58D96998"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27B4C652"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67,51</w:t>
            </w:r>
          </w:p>
        </w:tc>
        <w:tc>
          <w:tcPr>
            <w:tcW w:w="1559" w:type="dxa"/>
          </w:tcPr>
          <w:p w14:paraId="5D290EB4" w14:textId="77777777" w:rsidR="007E1C9D" w:rsidRPr="00E86630" w:rsidRDefault="007E1C9D" w:rsidP="007E1C9D">
            <w:pPr>
              <w:rPr>
                <w:rFonts w:ascii="Times New Roman" w:hAnsi="Times New Roman" w:cs="Times New Roman"/>
                <w:sz w:val="20"/>
                <w:szCs w:val="20"/>
              </w:rPr>
            </w:pPr>
            <w:r w:rsidRPr="00E86630">
              <w:rPr>
                <w:rFonts w:ascii="Times New Roman" w:hAnsi="Times New Roman" w:cs="Times New Roman"/>
                <w:sz w:val="20"/>
                <w:szCs w:val="20"/>
              </w:rPr>
              <w:t>0,00</w:t>
            </w:r>
          </w:p>
        </w:tc>
        <w:tc>
          <w:tcPr>
            <w:tcW w:w="1843" w:type="dxa"/>
          </w:tcPr>
          <w:p w14:paraId="0B260435" w14:textId="412ADABC" w:rsidR="007E1C9D" w:rsidRPr="00E86630" w:rsidRDefault="007E1C9D" w:rsidP="007E1C9D">
            <w:pPr>
              <w:rPr>
                <w:rFonts w:ascii="Times New Roman" w:hAnsi="Times New Roman" w:cs="Times New Roman"/>
                <w:sz w:val="20"/>
                <w:szCs w:val="20"/>
                <w:lang w:val="en-US"/>
              </w:rPr>
            </w:pPr>
            <w:r w:rsidRPr="00645156">
              <w:rPr>
                <w:rFonts w:ascii="Times New Roman" w:hAnsi="Times New Roman" w:cs="Times New Roman"/>
                <w:sz w:val="20"/>
                <w:szCs w:val="20"/>
              </w:rPr>
              <w:t>0,00</w:t>
            </w:r>
          </w:p>
        </w:tc>
        <w:tc>
          <w:tcPr>
            <w:tcW w:w="1701" w:type="dxa"/>
            <w:gridSpan w:val="2"/>
          </w:tcPr>
          <w:p w14:paraId="007FBCF9" w14:textId="381F5CE7" w:rsidR="007E1C9D" w:rsidRPr="00E86630" w:rsidRDefault="007E1C9D" w:rsidP="007E1C9D">
            <w:pPr>
              <w:rPr>
                <w:rFonts w:ascii="Times New Roman" w:hAnsi="Times New Roman" w:cs="Times New Roman"/>
                <w:sz w:val="20"/>
                <w:szCs w:val="20"/>
                <w:lang w:val="en-US"/>
              </w:rPr>
            </w:pPr>
            <w:r w:rsidRPr="00362265">
              <w:rPr>
                <w:rFonts w:ascii="Times New Roman" w:hAnsi="Times New Roman" w:cs="Times New Roman"/>
                <w:sz w:val="20"/>
                <w:szCs w:val="20"/>
              </w:rPr>
              <w:t>0,00</w:t>
            </w:r>
          </w:p>
        </w:tc>
      </w:tr>
      <w:tr w:rsidR="007978D4" w:rsidRPr="00937743" w14:paraId="33D01F66" w14:textId="3F8142BF" w:rsidTr="005B29B7">
        <w:trPr>
          <w:trHeight w:val="266"/>
        </w:trPr>
        <w:tc>
          <w:tcPr>
            <w:tcW w:w="4395" w:type="dxa"/>
            <w:shd w:val="clear" w:color="auto" w:fill="auto"/>
            <w:hideMark/>
          </w:tcPr>
          <w:p w14:paraId="50D323D6"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7. Годовая бухгалтерская отчетность, включая бухгалтерский баланс и приложения к нему</w:t>
            </w:r>
          </w:p>
        </w:tc>
        <w:tc>
          <w:tcPr>
            <w:tcW w:w="1559" w:type="dxa"/>
            <w:shd w:val="clear" w:color="auto" w:fill="auto"/>
            <w:noWrap/>
            <w:hideMark/>
          </w:tcPr>
          <w:p w14:paraId="4F12AABF"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x</w:t>
            </w:r>
          </w:p>
        </w:tc>
        <w:tc>
          <w:tcPr>
            <w:tcW w:w="1276" w:type="dxa"/>
            <w:shd w:val="clear" w:color="auto" w:fill="auto"/>
            <w:noWrap/>
          </w:tcPr>
          <w:p w14:paraId="1A2D51B5" w14:textId="77777777" w:rsidR="007978D4" w:rsidRPr="00E86630" w:rsidRDefault="007978D4" w:rsidP="00940C4C">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57A44AF1" w14:textId="77777777" w:rsidR="007978D4" w:rsidRPr="00E86630" w:rsidRDefault="00000000" w:rsidP="00940C4C">
            <w:pPr>
              <w:rPr>
                <w:rFonts w:ascii="Times New Roman" w:hAnsi="Times New Roman" w:cs="Times New Roman"/>
                <w:sz w:val="20"/>
                <w:szCs w:val="20"/>
              </w:rPr>
            </w:pPr>
            <w:hyperlink r:id="rId47" w:history="1">
              <w:r w:rsidR="007978D4" w:rsidRPr="00E86630">
                <w:rPr>
                  <w:rFonts w:ascii="Times New Roman" w:hAnsi="Times New Roman" w:cs="Times New Roman"/>
                  <w:sz w:val="20"/>
                  <w:szCs w:val="20"/>
                </w:rPr>
                <w:t>https://portal.eias.ru/Portal/DownloadPage.aspx?type=12&amp;guid=13c10849-8c9e-41da-a421-487a3a69350e</w:t>
              </w:r>
            </w:hyperlink>
          </w:p>
        </w:tc>
        <w:tc>
          <w:tcPr>
            <w:tcW w:w="1559" w:type="dxa"/>
          </w:tcPr>
          <w:p w14:paraId="54DBF69C" w14:textId="77777777" w:rsidR="007978D4" w:rsidRPr="00E86630" w:rsidRDefault="00000000" w:rsidP="00940C4C">
            <w:pPr>
              <w:rPr>
                <w:rFonts w:ascii="Times New Roman" w:hAnsi="Times New Roman" w:cs="Times New Roman"/>
                <w:sz w:val="20"/>
                <w:szCs w:val="20"/>
              </w:rPr>
            </w:pPr>
            <w:hyperlink r:id="rId48" w:history="1">
              <w:r w:rsidR="007978D4" w:rsidRPr="00E86630">
                <w:rPr>
                  <w:rFonts w:ascii="Times New Roman" w:hAnsi="Times New Roman" w:cs="Times New Roman"/>
                  <w:sz w:val="20"/>
                  <w:szCs w:val="20"/>
                </w:rPr>
                <w:t>https://portal.eias.ru/Portal/DownloadPage.aspx?type=12&amp;guid=7d688d91-95b9-4e2f-9198-ff84f0dfbc21</w:t>
              </w:r>
            </w:hyperlink>
          </w:p>
        </w:tc>
        <w:tc>
          <w:tcPr>
            <w:tcW w:w="1559" w:type="dxa"/>
          </w:tcPr>
          <w:p w14:paraId="1590B091" w14:textId="77777777" w:rsidR="007978D4" w:rsidRPr="00E86630" w:rsidRDefault="00000000" w:rsidP="00940C4C">
            <w:pPr>
              <w:rPr>
                <w:rFonts w:ascii="Times New Roman" w:hAnsi="Times New Roman" w:cs="Times New Roman"/>
                <w:sz w:val="20"/>
                <w:szCs w:val="20"/>
              </w:rPr>
            </w:pPr>
            <w:hyperlink r:id="rId49" w:history="1">
              <w:r w:rsidR="007978D4" w:rsidRPr="00E86630">
                <w:rPr>
                  <w:rFonts w:ascii="Times New Roman" w:hAnsi="Times New Roman" w:cs="Times New Roman"/>
                  <w:sz w:val="20"/>
                  <w:szCs w:val="20"/>
                </w:rPr>
                <w:t>https://portal.eias.ru/Portal/DownloadPage.aspx?type=12&amp;guid=e642cff7-0360-452b-b2b8-e15d37a3439f</w:t>
              </w:r>
            </w:hyperlink>
          </w:p>
        </w:tc>
        <w:tc>
          <w:tcPr>
            <w:tcW w:w="1843" w:type="dxa"/>
          </w:tcPr>
          <w:p w14:paraId="6AD261BF" w14:textId="77777777" w:rsidR="007978D4" w:rsidRPr="00E86630" w:rsidRDefault="00000000" w:rsidP="00940C4C">
            <w:pPr>
              <w:rPr>
                <w:rFonts w:ascii="Times New Roman" w:hAnsi="Times New Roman" w:cs="Times New Roman"/>
                <w:color w:val="333399"/>
                <w:sz w:val="20"/>
                <w:szCs w:val="20"/>
                <w:u w:val="single"/>
              </w:rPr>
            </w:pPr>
            <w:hyperlink r:id="rId50" w:anchor="RANGE!G75" w:tooltip="Кликните по гиперссылке, чтобы перейти по гиперссылке или отредактировать её" w:history="1">
              <w:r w:rsidR="007978D4" w:rsidRPr="00E86630">
                <w:rPr>
                  <w:rStyle w:val="af1"/>
                  <w:rFonts w:ascii="Times New Roman" w:hAnsi="Times New Roman" w:cs="Times New Roman"/>
                  <w:sz w:val="20"/>
                  <w:szCs w:val="20"/>
                </w:rPr>
                <w:t>https://portal.eias.ru/Portal/DownloadPage.aspx?type=12&amp;guid=683d0b09-22d8-45a8-9a03-07df6b677d5d</w:t>
              </w:r>
            </w:hyperlink>
          </w:p>
          <w:p w14:paraId="23FCC9A2" w14:textId="77777777" w:rsidR="007978D4" w:rsidRPr="00E86630" w:rsidRDefault="007978D4" w:rsidP="00940C4C">
            <w:pPr>
              <w:rPr>
                <w:rFonts w:ascii="Times New Roman" w:hAnsi="Times New Roman" w:cs="Times New Roman"/>
                <w:sz w:val="20"/>
                <w:szCs w:val="20"/>
              </w:rPr>
            </w:pPr>
          </w:p>
        </w:tc>
        <w:tc>
          <w:tcPr>
            <w:tcW w:w="1701" w:type="dxa"/>
            <w:gridSpan w:val="2"/>
          </w:tcPr>
          <w:p w14:paraId="5CEA6C42" w14:textId="6E273357" w:rsidR="007978D4" w:rsidRPr="007E1C9D" w:rsidRDefault="00000000" w:rsidP="00940C4C">
            <w:pPr>
              <w:rPr>
                <w:rFonts w:ascii="Times New Roman" w:hAnsi="Times New Roman" w:cs="Times New Roman"/>
                <w:sz w:val="20"/>
                <w:szCs w:val="20"/>
              </w:rPr>
            </w:pPr>
            <w:hyperlink r:id="rId51" w:history="1">
              <w:r w:rsidR="007E1C9D" w:rsidRPr="007E1C9D">
                <w:rPr>
                  <w:rStyle w:val="af1"/>
                  <w:rFonts w:ascii="Times New Roman" w:hAnsi="Times New Roman" w:cs="Times New Roman"/>
                  <w:sz w:val="20"/>
                  <w:szCs w:val="20"/>
                </w:rPr>
                <w:t>https://portal.eias.ru/Portal/DownloadPage.aspx?type=12&amp;guid=9ea14224-c7bb-45a5-a5ce-0b1ea9453c39</w:t>
              </w:r>
            </w:hyperlink>
            <w:r w:rsidR="007E1C9D" w:rsidRPr="007E1C9D">
              <w:rPr>
                <w:rFonts w:ascii="Times New Roman" w:hAnsi="Times New Roman" w:cs="Times New Roman"/>
                <w:sz w:val="20"/>
                <w:szCs w:val="20"/>
              </w:rPr>
              <w:t xml:space="preserve"> </w:t>
            </w:r>
          </w:p>
        </w:tc>
      </w:tr>
      <w:tr w:rsidR="007978D4" w:rsidRPr="00937743" w14:paraId="07A42610" w14:textId="2848013C" w:rsidTr="005B29B7">
        <w:trPr>
          <w:trHeight w:val="266"/>
        </w:trPr>
        <w:tc>
          <w:tcPr>
            <w:tcW w:w="4395" w:type="dxa"/>
            <w:shd w:val="clear" w:color="auto" w:fill="auto"/>
          </w:tcPr>
          <w:p w14:paraId="525153D6"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8. Установленная тепловая мощность объектов основных фондов, используемых для осуществления регулируемых видов деятельности, в том числе по каждому источнику тепловой энергии:</w:t>
            </w:r>
          </w:p>
        </w:tc>
        <w:tc>
          <w:tcPr>
            <w:tcW w:w="1559" w:type="dxa"/>
            <w:shd w:val="clear" w:color="auto" w:fill="auto"/>
            <w:noWrap/>
          </w:tcPr>
          <w:p w14:paraId="150A1309"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Гкал/ч</w:t>
            </w:r>
          </w:p>
          <w:p w14:paraId="3E88EF06" w14:textId="77777777" w:rsidR="007978D4" w:rsidRPr="00E86630" w:rsidRDefault="007978D4" w:rsidP="00940C4C">
            <w:pPr>
              <w:rPr>
                <w:rFonts w:ascii="Times New Roman" w:hAnsi="Times New Roman" w:cs="Times New Roman"/>
                <w:sz w:val="20"/>
                <w:szCs w:val="20"/>
              </w:rPr>
            </w:pPr>
          </w:p>
        </w:tc>
        <w:tc>
          <w:tcPr>
            <w:tcW w:w="1276" w:type="dxa"/>
            <w:shd w:val="clear" w:color="auto" w:fill="auto"/>
            <w:noWrap/>
          </w:tcPr>
          <w:p w14:paraId="2646A035" w14:textId="77777777" w:rsidR="007978D4" w:rsidRPr="00E86630" w:rsidRDefault="007978D4" w:rsidP="00940C4C">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7E7CE1B9"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w:t>
            </w:r>
          </w:p>
        </w:tc>
        <w:tc>
          <w:tcPr>
            <w:tcW w:w="1559" w:type="dxa"/>
          </w:tcPr>
          <w:p w14:paraId="17EC798F"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w:t>
            </w:r>
          </w:p>
        </w:tc>
        <w:tc>
          <w:tcPr>
            <w:tcW w:w="1559" w:type="dxa"/>
          </w:tcPr>
          <w:p w14:paraId="66002675"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w:t>
            </w:r>
          </w:p>
        </w:tc>
        <w:tc>
          <w:tcPr>
            <w:tcW w:w="1843" w:type="dxa"/>
          </w:tcPr>
          <w:p w14:paraId="2ED04998" w14:textId="77777777" w:rsidR="007978D4" w:rsidRPr="00E86630" w:rsidRDefault="007978D4" w:rsidP="00940C4C">
            <w:pPr>
              <w:rPr>
                <w:rFonts w:ascii="Times New Roman" w:hAnsi="Times New Roman" w:cs="Times New Roman"/>
                <w:sz w:val="20"/>
                <w:szCs w:val="20"/>
              </w:rPr>
            </w:pPr>
          </w:p>
        </w:tc>
        <w:tc>
          <w:tcPr>
            <w:tcW w:w="1701" w:type="dxa"/>
            <w:gridSpan w:val="2"/>
          </w:tcPr>
          <w:p w14:paraId="6D642BCB" w14:textId="782CC8C0" w:rsidR="007978D4" w:rsidRPr="00E86630" w:rsidRDefault="007E1C9D" w:rsidP="00940C4C">
            <w:pPr>
              <w:rPr>
                <w:rFonts w:ascii="Times New Roman" w:hAnsi="Times New Roman" w:cs="Times New Roman"/>
                <w:sz w:val="20"/>
                <w:szCs w:val="20"/>
              </w:rPr>
            </w:pPr>
            <w:r>
              <w:rPr>
                <w:rFonts w:ascii="Times New Roman" w:hAnsi="Times New Roman" w:cs="Times New Roman"/>
                <w:sz w:val="20"/>
                <w:szCs w:val="20"/>
              </w:rPr>
              <w:t>-</w:t>
            </w:r>
          </w:p>
        </w:tc>
      </w:tr>
      <w:tr w:rsidR="007978D4" w:rsidRPr="00937743" w14:paraId="489A5BDC" w14:textId="36F0F226" w:rsidTr="005B29B7">
        <w:trPr>
          <w:trHeight w:val="266"/>
        </w:trPr>
        <w:tc>
          <w:tcPr>
            <w:tcW w:w="4395" w:type="dxa"/>
            <w:shd w:val="clear" w:color="auto" w:fill="auto"/>
          </w:tcPr>
          <w:p w14:paraId="3F54DF1F"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lastRenderedPageBreak/>
              <w:t>9. Тепловая нагрузка по договорам теплоснабжения</w:t>
            </w:r>
          </w:p>
        </w:tc>
        <w:tc>
          <w:tcPr>
            <w:tcW w:w="1559" w:type="dxa"/>
            <w:shd w:val="clear" w:color="auto" w:fill="auto"/>
            <w:noWrap/>
          </w:tcPr>
          <w:p w14:paraId="360081A7"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Гкал/ч</w:t>
            </w:r>
          </w:p>
        </w:tc>
        <w:tc>
          <w:tcPr>
            <w:tcW w:w="1276" w:type="dxa"/>
            <w:shd w:val="clear" w:color="auto" w:fill="auto"/>
            <w:noWrap/>
          </w:tcPr>
          <w:p w14:paraId="4C7AB1E5" w14:textId="77777777" w:rsidR="007978D4" w:rsidRPr="00E86630" w:rsidRDefault="007978D4" w:rsidP="00940C4C">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1A0769F2"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w:t>
            </w:r>
          </w:p>
        </w:tc>
        <w:tc>
          <w:tcPr>
            <w:tcW w:w="1559" w:type="dxa"/>
          </w:tcPr>
          <w:p w14:paraId="297834E5"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w:t>
            </w:r>
          </w:p>
        </w:tc>
        <w:tc>
          <w:tcPr>
            <w:tcW w:w="1559" w:type="dxa"/>
          </w:tcPr>
          <w:p w14:paraId="0391EFB7"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w:t>
            </w:r>
          </w:p>
        </w:tc>
        <w:tc>
          <w:tcPr>
            <w:tcW w:w="1843" w:type="dxa"/>
          </w:tcPr>
          <w:p w14:paraId="10A5EDA4" w14:textId="77777777" w:rsidR="007978D4" w:rsidRPr="00E86630" w:rsidRDefault="007978D4" w:rsidP="00940C4C">
            <w:pPr>
              <w:rPr>
                <w:rFonts w:ascii="Times New Roman" w:hAnsi="Times New Roman" w:cs="Times New Roman"/>
                <w:sz w:val="20"/>
                <w:szCs w:val="20"/>
                <w:lang w:val="en-US"/>
              </w:rPr>
            </w:pPr>
            <w:r w:rsidRPr="00E86630">
              <w:rPr>
                <w:rFonts w:ascii="Times New Roman" w:hAnsi="Times New Roman" w:cs="Times New Roman"/>
                <w:sz w:val="20"/>
                <w:szCs w:val="20"/>
                <w:lang w:val="en-US"/>
              </w:rPr>
              <w:t>-</w:t>
            </w:r>
          </w:p>
        </w:tc>
        <w:tc>
          <w:tcPr>
            <w:tcW w:w="1701" w:type="dxa"/>
            <w:gridSpan w:val="2"/>
          </w:tcPr>
          <w:p w14:paraId="548668C1" w14:textId="691E5779" w:rsidR="007978D4" w:rsidRPr="007E1C9D" w:rsidRDefault="007E1C9D" w:rsidP="00940C4C">
            <w:pPr>
              <w:rPr>
                <w:rFonts w:ascii="Times New Roman" w:hAnsi="Times New Roman" w:cs="Times New Roman"/>
                <w:sz w:val="20"/>
                <w:szCs w:val="20"/>
              </w:rPr>
            </w:pPr>
            <w:r>
              <w:rPr>
                <w:rFonts w:ascii="Times New Roman" w:hAnsi="Times New Roman" w:cs="Times New Roman"/>
                <w:sz w:val="20"/>
                <w:szCs w:val="20"/>
              </w:rPr>
              <w:t>-</w:t>
            </w:r>
          </w:p>
        </w:tc>
      </w:tr>
      <w:tr w:rsidR="007978D4" w:rsidRPr="00937743" w14:paraId="1E0AC87F" w14:textId="436DA2DB" w:rsidTr="005B29B7">
        <w:trPr>
          <w:trHeight w:val="266"/>
        </w:trPr>
        <w:tc>
          <w:tcPr>
            <w:tcW w:w="4395" w:type="dxa"/>
            <w:shd w:val="clear" w:color="auto" w:fill="auto"/>
          </w:tcPr>
          <w:p w14:paraId="64C2D200"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 xml:space="preserve">10. Объем вырабатываемой тепловой энергии </w:t>
            </w:r>
          </w:p>
        </w:tc>
        <w:tc>
          <w:tcPr>
            <w:tcW w:w="1559" w:type="dxa"/>
            <w:shd w:val="clear" w:color="auto" w:fill="auto"/>
            <w:noWrap/>
          </w:tcPr>
          <w:p w14:paraId="20FF23FE" w14:textId="77777777" w:rsidR="007978D4" w:rsidRPr="00E86630" w:rsidRDefault="007978D4" w:rsidP="00940C4C">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Гкал</w:t>
            </w:r>
          </w:p>
        </w:tc>
        <w:tc>
          <w:tcPr>
            <w:tcW w:w="1276" w:type="dxa"/>
            <w:shd w:val="clear" w:color="auto" w:fill="auto"/>
            <w:noWrap/>
          </w:tcPr>
          <w:p w14:paraId="77148084" w14:textId="77777777" w:rsidR="007978D4" w:rsidRPr="00E86630" w:rsidRDefault="007978D4" w:rsidP="00940C4C">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68933F76"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w:t>
            </w:r>
          </w:p>
        </w:tc>
        <w:tc>
          <w:tcPr>
            <w:tcW w:w="1559" w:type="dxa"/>
          </w:tcPr>
          <w:p w14:paraId="73F68747"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w:t>
            </w:r>
          </w:p>
        </w:tc>
        <w:tc>
          <w:tcPr>
            <w:tcW w:w="1559" w:type="dxa"/>
          </w:tcPr>
          <w:p w14:paraId="53B0A0D5"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w:t>
            </w:r>
          </w:p>
        </w:tc>
        <w:tc>
          <w:tcPr>
            <w:tcW w:w="1843" w:type="dxa"/>
          </w:tcPr>
          <w:p w14:paraId="3A16F6E7" w14:textId="77777777" w:rsidR="007978D4" w:rsidRPr="00E86630" w:rsidRDefault="007978D4" w:rsidP="00940C4C">
            <w:pPr>
              <w:rPr>
                <w:rFonts w:ascii="Times New Roman" w:hAnsi="Times New Roman" w:cs="Times New Roman"/>
                <w:sz w:val="20"/>
                <w:szCs w:val="20"/>
                <w:lang w:val="en-US"/>
              </w:rPr>
            </w:pPr>
            <w:r w:rsidRPr="00E86630">
              <w:rPr>
                <w:rFonts w:ascii="Times New Roman" w:hAnsi="Times New Roman" w:cs="Times New Roman"/>
                <w:sz w:val="20"/>
                <w:szCs w:val="20"/>
                <w:lang w:val="en-US"/>
              </w:rPr>
              <w:t>-</w:t>
            </w:r>
          </w:p>
        </w:tc>
        <w:tc>
          <w:tcPr>
            <w:tcW w:w="1701" w:type="dxa"/>
            <w:gridSpan w:val="2"/>
          </w:tcPr>
          <w:p w14:paraId="600D973B" w14:textId="4C0EA22F" w:rsidR="007978D4" w:rsidRPr="007E1C9D" w:rsidRDefault="007E1C9D" w:rsidP="00940C4C">
            <w:pPr>
              <w:rPr>
                <w:rFonts w:ascii="Times New Roman" w:hAnsi="Times New Roman" w:cs="Times New Roman"/>
                <w:sz w:val="20"/>
                <w:szCs w:val="20"/>
              </w:rPr>
            </w:pPr>
            <w:r>
              <w:rPr>
                <w:rFonts w:ascii="Times New Roman" w:hAnsi="Times New Roman" w:cs="Times New Roman"/>
                <w:sz w:val="20"/>
                <w:szCs w:val="20"/>
              </w:rPr>
              <w:t>-</w:t>
            </w:r>
          </w:p>
        </w:tc>
      </w:tr>
      <w:tr w:rsidR="007978D4" w:rsidRPr="00937743" w14:paraId="740ED895" w14:textId="046F8CF3" w:rsidTr="005B29B7">
        <w:trPr>
          <w:trHeight w:val="266"/>
        </w:trPr>
        <w:tc>
          <w:tcPr>
            <w:tcW w:w="4395" w:type="dxa"/>
            <w:shd w:val="clear" w:color="auto" w:fill="auto"/>
          </w:tcPr>
          <w:p w14:paraId="1EBA7C0B"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 xml:space="preserve">11. Объем приобретаемой тепловой энергии </w:t>
            </w:r>
          </w:p>
        </w:tc>
        <w:tc>
          <w:tcPr>
            <w:tcW w:w="1559" w:type="dxa"/>
            <w:shd w:val="clear" w:color="auto" w:fill="auto"/>
            <w:noWrap/>
          </w:tcPr>
          <w:p w14:paraId="7335658B" w14:textId="77777777" w:rsidR="007978D4" w:rsidRPr="00E86630" w:rsidRDefault="007978D4" w:rsidP="00940C4C">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Гкал</w:t>
            </w:r>
          </w:p>
        </w:tc>
        <w:tc>
          <w:tcPr>
            <w:tcW w:w="1276" w:type="dxa"/>
            <w:shd w:val="clear" w:color="auto" w:fill="auto"/>
            <w:noWrap/>
          </w:tcPr>
          <w:p w14:paraId="6285847F" w14:textId="77777777" w:rsidR="007978D4" w:rsidRPr="00E86630" w:rsidRDefault="007978D4" w:rsidP="00940C4C">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3738F7D8"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13,3020</w:t>
            </w:r>
          </w:p>
        </w:tc>
        <w:tc>
          <w:tcPr>
            <w:tcW w:w="1559" w:type="dxa"/>
          </w:tcPr>
          <w:p w14:paraId="1F88EF0A"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16,6325</w:t>
            </w:r>
          </w:p>
        </w:tc>
        <w:tc>
          <w:tcPr>
            <w:tcW w:w="1559" w:type="dxa"/>
          </w:tcPr>
          <w:p w14:paraId="634716BE" w14:textId="77777777" w:rsidR="007978D4" w:rsidRPr="00E86630" w:rsidRDefault="007978D4" w:rsidP="00940C4C">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843" w:type="dxa"/>
          </w:tcPr>
          <w:p w14:paraId="39405522" w14:textId="02B35ADA" w:rsidR="007978D4" w:rsidRPr="00E86630" w:rsidRDefault="007978D4" w:rsidP="00940C4C">
            <w:pPr>
              <w:rPr>
                <w:rFonts w:ascii="Times New Roman" w:hAnsi="Times New Roman" w:cs="Times New Roman"/>
                <w:sz w:val="20"/>
                <w:szCs w:val="20"/>
                <w:lang w:val="en-US"/>
              </w:rPr>
            </w:pPr>
            <w:r w:rsidRPr="00E86630">
              <w:rPr>
                <w:rFonts w:ascii="Times New Roman" w:hAnsi="Times New Roman" w:cs="Times New Roman"/>
                <w:sz w:val="20"/>
                <w:szCs w:val="20"/>
                <w:lang w:val="en-US"/>
              </w:rPr>
              <w:t>16</w:t>
            </w:r>
            <w:r w:rsidR="008B6120">
              <w:rPr>
                <w:rFonts w:ascii="Times New Roman" w:hAnsi="Times New Roman" w:cs="Times New Roman"/>
                <w:sz w:val="20"/>
                <w:szCs w:val="20"/>
              </w:rPr>
              <w:t>,</w:t>
            </w:r>
            <w:r w:rsidRPr="00E86630">
              <w:rPr>
                <w:rFonts w:ascii="Times New Roman" w:hAnsi="Times New Roman" w:cs="Times New Roman"/>
                <w:sz w:val="20"/>
                <w:szCs w:val="20"/>
                <w:lang w:val="en-US"/>
              </w:rPr>
              <w:t>595</w:t>
            </w:r>
          </w:p>
        </w:tc>
        <w:tc>
          <w:tcPr>
            <w:tcW w:w="1701" w:type="dxa"/>
            <w:gridSpan w:val="2"/>
          </w:tcPr>
          <w:p w14:paraId="467F09F0" w14:textId="604F9A11" w:rsidR="007978D4" w:rsidRPr="007E1C9D" w:rsidRDefault="008B6120" w:rsidP="00940C4C">
            <w:pPr>
              <w:rPr>
                <w:rFonts w:ascii="Times New Roman" w:hAnsi="Times New Roman" w:cs="Times New Roman"/>
                <w:sz w:val="20"/>
                <w:szCs w:val="20"/>
              </w:rPr>
            </w:pPr>
            <w:r>
              <w:rPr>
                <w:rFonts w:ascii="Times New Roman" w:hAnsi="Times New Roman" w:cs="Times New Roman"/>
                <w:sz w:val="20"/>
                <w:szCs w:val="20"/>
              </w:rPr>
              <w:t>3,4771</w:t>
            </w:r>
          </w:p>
        </w:tc>
      </w:tr>
      <w:tr w:rsidR="007978D4" w:rsidRPr="00937743" w14:paraId="6B3588EE" w14:textId="12AD16DB" w:rsidTr="005B29B7">
        <w:trPr>
          <w:trHeight w:val="266"/>
        </w:trPr>
        <w:tc>
          <w:tcPr>
            <w:tcW w:w="4395" w:type="dxa"/>
            <w:shd w:val="clear" w:color="auto" w:fill="auto"/>
          </w:tcPr>
          <w:p w14:paraId="7897C728"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 xml:space="preserve">12. Объем тепловой энергии, отпускаемой потребителям </w:t>
            </w:r>
          </w:p>
        </w:tc>
        <w:tc>
          <w:tcPr>
            <w:tcW w:w="1559" w:type="dxa"/>
            <w:shd w:val="clear" w:color="auto" w:fill="auto"/>
            <w:noWrap/>
          </w:tcPr>
          <w:p w14:paraId="71C0539F" w14:textId="77777777" w:rsidR="007978D4" w:rsidRPr="00E86630" w:rsidRDefault="007978D4" w:rsidP="00940C4C">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Гкал</w:t>
            </w:r>
          </w:p>
        </w:tc>
        <w:tc>
          <w:tcPr>
            <w:tcW w:w="1276" w:type="dxa"/>
            <w:shd w:val="clear" w:color="auto" w:fill="auto"/>
            <w:noWrap/>
          </w:tcPr>
          <w:p w14:paraId="7A54F1F8" w14:textId="77777777" w:rsidR="007978D4" w:rsidRPr="00E86630" w:rsidRDefault="007978D4" w:rsidP="00940C4C">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27D3B700"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12,1790</w:t>
            </w:r>
          </w:p>
        </w:tc>
        <w:tc>
          <w:tcPr>
            <w:tcW w:w="1559" w:type="dxa"/>
          </w:tcPr>
          <w:p w14:paraId="002030E1"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14,1467</w:t>
            </w:r>
          </w:p>
        </w:tc>
        <w:tc>
          <w:tcPr>
            <w:tcW w:w="1559" w:type="dxa"/>
          </w:tcPr>
          <w:p w14:paraId="6DFFCBDA" w14:textId="77777777" w:rsidR="007978D4" w:rsidRPr="00E86630" w:rsidRDefault="007978D4" w:rsidP="00940C4C">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843" w:type="dxa"/>
          </w:tcPr>
          <w:p w14:paraId="093C592B" w14:textId="658020A8" w:rsidR="007978D4" w:rsidRPr="00E86630" w:rsidRDefault="007978D4" w:rsidP="00940C4C">
            <w:pPr>
              <w:rPr>
                <w:rFonts w:ascii="Times New Roman" w:hAnsi="Times New Roman" w:cs="Times New Roman"/>
                <w:sz w:val="20"/>
                <w:szCs w:val="20"/>
                <w:lang w:val="en-US"/>
              </w:rPr>
            </w:pPr>
            <w:r w:rsidRPr="00E86630">
              <w:rPr>
                <w:rFonts w:ascii="Times New Roman" w:hAnsi="Times New Roman" w:cs="Times New Roman"/>
                <w:sz w:val="20"/>
                <w:szCs w:val="20"/>
                <w:lang w:val="en-US"/>
              </w:rPr>
              <w:t>14</w:t>
            </w:r>
            <w:r w:rsidR="008B6120">
              <w:rPr>
                <w:rFonts w:ascii="Times New Roman" w:hAnsi="Times New Roman" w:cs="Times New Roman"/>
                <w:sz w:val="20"/>
                <w:szCs w:val="20"/>
              </w:rPr>
              <w:t>,</w:t>
            </w:r>
            <w:r w:rsidRPr="00E86630">
              <w:rPr>
                <w:rFonts w:ascii="Times New Roman" w:hAnsi="Times New Roman" w:cs="Times New Roman"/>
                <w:sz w:val="20"/>
                <w:szCs w:val="20"/>
                <w:lang w:val="en-US"/>
              </w:rPr>
              <w:t>11</w:t>
            </w:r>
          </w:p>
        </w:tc>
        <w:tc>
          <w:tcPr>
            <w:tcW w:w="1701" w:type="dxa"/>
            <w:gridSpan w:val="2"/>
          </w:tcPr>
          <w:p w14:paraId="15527ACC" w14:textId="3AFA2C74" w:rsidR="007978D4" w:rsidRPr="007E1C9D" w:rsidRDefault="007E1C9D" w:rsidP="00940C4C">
            <w:pPr>
              <w:rPr>
                <w:rFonts w:ascii="Times New Roman" w:hAnsi="Times New Roman" w:cs="Times New Roman"/>
                <w:sz w:val="20"/>
                <w:szCs w:val="20"/>
              </w:rPr>
            </w:pPr>
            <w:r>
              <w:rPr>
                <w:rFonts w:ascii="Times New Roman" w:hAnsi="Times New Roman" w:cs="Times New Roman"/>
                <w:sz w:val="20"/>
                <w:szCs w:val="20"/>
              </w:rPr>
              <w:t>2,2271</w:t>
            </w:r>
          </w:p>
        </w:tc>
      </w:tr>
      <w:tr w:rsidR="007978D4" w:rsidRPr="00937743" w14:paraId="01E90EEB" w14:textId="183D902C" w:rsidTr="005B29B7">
        <w:trPr>
          <w:trHeight w:val="266"/>
        </w:trPr>
        <w:tc>
          <w:tcPr>
            <w:tcW w:w="4395" w:type="dxa"/>
            <w:shd w:val="clear" w:color="auto" w:fill="auto"/>
          </w:tcPr>
          <w:p w14:paraId="7FD30925"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12.1 Определенном по приборам учета</w:t>
            </w:r>
          </w:p>
        </w:tc>
        <w:tc>
          <w:tcPr>
            <w:tcW w:w="1559" w:type="dxa"/>
            <w:shd w:val="clear" w:color="auto" w:fill="auto"/>
            <w:noWrap/>
          </w:tcPr>
          <w:p w14:paraId="5E12C5DA" w14:textId="77777777" w:rsidR="007978D4" w:rsidRPr="00E86630" w:rsidRDefault="007978D4" w:rsidP="00940C4C">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Гкал</w:t>
            </w:r>
          </w:p>
        </w:tc>
        <w:tc>
          <w:tcPr>
            <w:tcW w:w="1276" w:type="dxa"/>
            <w:shd w:val="clear" w:color="auto" w:fill="auto"/>
            <w:noWrap/>
          </w:tcPr>
          <w:p w14:paraId="113D2E50" w14:textId="77777777" w:rsidR="007978D4" w:rsidRPr="00E86630" w:rsidRDefault="007978D4" w:rsidP="00940C4C">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73267F09"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12,1790</w:t>
            </w:r>
          </w:p>
        </w:tc>
        <w:tc>
          <w:tcPr>
            <w:tcW w:w="1559" w:type="dxa"/>
          </w:tcPr>
          <w:p w14:paraId="26E48384"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14,1467</w:t>
            </w:r>
          </w:p>
        </w:tc>
        <w:tc>
          <w:tcPr>
            <w:tcW w:w="1559" w:type="dxa"/>
          </w:tcPr>
          <w:p w14:paraId="2796338D" w14:textId="77777777" w:rsidR="007978D4" w:rsidRPr="00E86630" w:rsidRDefault="007978D4" w:rsidP="00940C4C">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843" w:type="dxa"/>
          </w:tcPr>
          <w:p w14:paraId="48445E78" w14:textId="48299304" w:rsidR="007978D4" w:rsidRPr="00E86630" w:rsidRDefault="007978D4" w:rsidP="00940C4C">
            <w:pPr>
              <w:rPr>
                <w:rFonts w:ascii="Times New Roman" w:hAnsi="Times New Roman" w:cs="Times New Roman"/>
                <w:sz w:val="20"/>
                <w:szCs w:val="20"/>
                <w:lang w:val="en-US"/>
              </w:rPr>
            </w:pPr>
            <w:r w:rsidRPr="00E86630">
              <w:rPr>
                <w:rFonts w:ascii="Times New Roman" w:hAnsi="Times New Roman" w:cs="Times New Roman"/>
                <w:sz w:val="20"/>
                <w:szCs w:val="20"/>
                <w:lang w:val="en-US"/>
              </w:rPr>
              <w:t>14</w:t>
            </w:r>
            <w:r w:rsidR="008B6120">
              <w:rPr>
                <w:rFonts w:ascii="Times New Roman" w:hAnsi="Times New Roman" w:cs="Times New Roman"/>
                <w:sz w:val="20"/>
                <w:szCs w:val="20"/>
              </w:rPr>
              <w:t>,</w:t>
            </w:r>
            <w:r w:rsidRPr="00E86630">
              <w:rPr>
                <w:rFonts w:ascii="Times New Roman" w:hAnsi="Times New Roman" w:cs="Times New Roman"/>
                <w:sz w:val="20"/>
                <w:szCs w:val="20"/>
                <w:lang w:val="en-US"/>
              </w:rPr>
              <w:t>11</w:t>
            </w:r>
          </w:p>
        </w:tc>
        <w:tc>
          <w:tcPr>
            <w:tcW w:w="1701" w:type="dxa"/>
            <w:gridSpan w:val="2"/>
          </w:tcPr>
          <w:p w14:paraId="0CD093F9" w14:textId="4E444B6B" w:rsidR="007978D4" w:rsidRPr="007E1C9D" w:rsidRDefault="007E1C9D" w:rsidP="00940C4C">
            <w:pPr>
              <w:rPr>
                <w:rFonts w:ascii="Times New Roman" w:hAnsi="Times New Roman" w:cs="Times New Roman"/>
                <w:sz w:val="20"/>
                <w:szCs w:val="20"/>
              </w:rPr>
            </w:pPr>
            <w:r>
              <w:rPr>
                <w:rFonts w:ascii="Times New Roman" w:hAnsi="Times New Roman" w:cs="Times New Roman"/>
                <w:sz w:val="20"/>
                <w:szCs w:val="20"/>
              </w:rPr>
              <w:t>2,2271</w:t>
            </w:r>
          </w:p>
        </w:tc>
      </w:tr>
      <w:tr w:rsidR="007978D4" w:rsidRPr="00937743" w14:paraId="21492CF3" w14:textId="38C95C79" w:rsidTr="005B29B7">
        <w:trPr>
          <w:trHeight w:val="266"/>
        </w:trPr>
        <w:tc>
          <w:tcPr>
            <w:tcW w:w="4395" w:type="dxa"/>
            <w:shd w:val="clear" w:color="auto" w:fill="auto"/>
          </w:tcPr>
          <w:p w14:paraId="64EE015F"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12.2 Определенном расчетным путем (нормативам потребления коммунальных услуг)</w:t>
            </w:r>
          </w:p>
        </w:tc>
        <w:tc>
          <w:tcPr>
            <w:tcW w:w="1559" w:type="dxa"/>
            <w:shd w:val="clear" w:color="auto" w:fill="auto"/>
            <w:noWrap/>
          </w:tcPr>
          <w:p w14:paraId="19B7759B" w14:textId="77777777" w:rsidR="007978D4" w:rsidRPr="00E86630" w:rsidRDefault="007978D4" w:rsidP="00940C4C">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Гкал</w:t>
            </w:r>
          </w:p>
        </w:tc>
        <w:tc>
          <w:tcPr>
            <w:tcW w:w="1276" w:type="dxa"/>
            <w:shd w:val="clear" w:color="auto" w:fill="auto"/>
            <w:noWrap/>
          </w:tcPr>
          <w:p w14:paraId="2E27687E" w14:textId="77777777" w:rsidR="007978D4" w:rsidRPr="00E86630" w:rsidRDefault="007978D4" w:rsidP="00940C4C">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38E0718E"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w:t>
            </w:r>
          </w:p>
        </w:tc>
        <w:tc>
          <w:tcPr>
            <w:tcW w:w="1559" w:type="dxa"/>
          </w:tcPr>
          <w:p w14:paraId="15712EE1"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w:t>
            </w:r>
          </w:p>
        </w:tc>
        <w:tc>
          <w:tcPr>
            <w:tcW w:w="1559" w:type="dxa"/>
          </w:tcPr>
          <w:p w14:paraId="32201C7F"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w:t>
            </w:r>
          </w:p>
        </w:tc>
        <w:tc>
          <w:tcPr>
            <w:tcW w:w="1843" w:type="dxa"/>
          </w:tcPr>
          <w:p w14:paraId="14F1F4CE" w14:textId="77777777" w:rsidR="007978D4" w:rsidRPr="00E86630" w:rsidRDefault="007978D4" w:rsidP="00940C4C">
            <w:pPr>
              <w:rPr>
                <w:rFonts w:ascii="Times New Roman" w:hAnsi="Times New Roman" w:cs="Times New Roman"/>
                <w:sz w:val="20"/>
                <w:szCs w:val="20"/>
                <w:lang w:val="en-US"/>
              </w:rPr>
            </w:pPr>
            <w:r w:rsidRPr="00E86630">
              <w:rPr>
                <w:rFonts w:ascii="Times New Roman" w:hAnsi="Times New Roman" w:cs="Times New Roman"/>
                <w:sz w:val="20"/>
                <w:szCs w:val="20"/>
                <w:lang w:val="en-US"/>
              </w:rPr>
              <w:t>-</w:t>
            </w:r>
          </w:p>
        </w:tc>
        <w:tc>
          <w:tcPr>
            <w:tcW w:w="1701" w:type="dxa"/>
            <w:gridSpan w:val="2"/>
          </w:tcPr>
          <w:p w14:paraId="1FED5D75" w14:textId="3828BD8A" w:rsidR="007978D4" w:rsidRPr="007E1C9D" w:rsidRDefault="007E1C9D" w:rsidP="00940C4C">
            <w:pPr>
              <w:rPr>
                <w:rFonts w:ascii="Times New Roman" w:hAnsi="Times New Roman" w:cs="Times New Roman"/>
                <w:sz w:val="20"/>
                <w:szCs w:val="20"/>
              </w:rPr>
            </w:pPr>
            <w:r>
              <w:rPr>
                <w:rFonts w:ascii="Times New Roman" w:hAnsi="Times New Roman" w:cs="Times New Roman"/>
                <w:sz w:val="20"/>
                <w:szCs w:val="20"/>
              </w:rPr>
              <w:t>0,00</w:t>
            </w:r>
          </w:p>
        </w:tc>
      </w:tr>
      <w:tr w:rsidR="007978D4" w:rsidRPr="00937743" w14:paraId="3DA3A1E6" w14:textId="702720A0" w:rsidTr="005B29B7">
        <w:trPr>
          <w:trHeight w:val="790"/>
        </w:trPr>
        <w:tc>
          <w:tcPr>
            <w:tcW w:w="4395" w:type="dxa"/>
            <w:shd w:val="clear" w:color="auto" w:fill="auto"/>
          </w:tcPr>
          <w:p w14:paraId="0F4E1CE7" w14:textId="77777777" w:rsidR="007978D4" w:rsidRPr="00E86630" w:rsidRDefault="007978D4" w:rsidP="00994E23">
            <w:pPr>
              <w:ind w:left="-249" w:firstLine="249"/>
              <w:rPr>
                <w:rFonts w:ascii="Times New Roman" w:hAnsi="Times New Roman" w:cs="Times New Roman"/>
                <w:sz w:val="20"/>
                <w:szCs w:val="20"/>
              </w:rPr>
            </w:pPr>
            <w:r w:rsidRPr="00E86630">
              <w:rPr>
                <w:rFonts w:ascii="Times New Roman" w:hAnsi="Times New Roman" w:cs="Times New Roman"/>
                <w:sz w:val="20"/>
                <w:szCs w:val="20"/>
              </w:rPr>
              <w:t>13. Нормативы технологических потерь при передаче тепловой энергии, теплоносителя по тепловым сетям</w:t>
            </w:r>
          </w:p>
        </w:tc>
        <w:tc>
          <w:tcPr>
            <w:tcW w:w="1559" w:type="dxa"/>
            <w:shd w:val="clear" w:color="auto" w:fill="auto"/>
            <w:noWrap/>
          </w:tcPr>
          <w:p w14:paraId="0B0CBC54" w14:textId="77777777" w:rsidR="00922630" w:rsidRDefault="00922630" w:rsidP="0092263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Ккал/</w:t>
            </w:r>
            <w:proofErr w:type="spellStart"/>
            <w:r>
              <w:rPr>
                <w:rFonts w:ascii="Times New Roman" w:eastAsia="Times New Roman" w:hAnsi="Times New Roman" w:cs="Times New Roman"/>
                <w:sz w:val="20"/>
                <w:szCs w:val="20"/>
                <w:lang w:eastAsia="ru-RU"/>
              </w:rPr>
              <w:t>ч.мес</w:t>
            </w:r>
            <w:proofErr w:type="spellEnd"/>
            <w:r>
              <w:rPr>
                <w:rFonts w:ascii="Times New Roman" w:eastAsia="Times New Roman" w:hAnsi="Times New Roman" w:cs="Times New Roman"/>
                <w:sz w:val="20"/>
                <w:szCs w:val="20"/>
                <w:lang w:eastAsia="ru-RU"/>
              </w:rPr>
              <w:t>/</w:t>
            </w:r>
          </w:p>
          <w:p w14:paraId="42B78D5B" w14:textId="02A18CA1" w:rsidR="007978D4" w:rsidRPr="00E86630" w:rsidRDefault="00922630" w:rsidP="00922630">
            <w:pPr>
              <w:rPr>
                <w:rFonts w:ascii="Times New Roman" w:hAnsi="Times New Roman" w:cs="Times New Roman"/>
                <w:sz w:val="20"/>
                <w:szCs w:val="20"/>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Гкал/год</w:t>
            </w:r>
          </w:p>
        </w:tc>
        <w:tc>
          <w:tcPr>
            <w:tcW w:w="1276" w:type="dxa"/>
            <w:shd w:val="clear" w:color="auto" w:fill="auto"/>
            <w:noWrap/>
          </w:tcPr>
          <w:p w14:paraId="16B6A1D2" w14:textId="77777777" w:rsidR="007978D4" w:rsidRPr="00E86630" w:rsidRDefault="007978D4" w:rsidP="00940C4C">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776AACE2"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w:t>
            </w:r>
          </w:p>
        </w:tc>
        <w:tc>
          <w:tcPr>
            <w:tcW w:w="1559" w:type="dxa"/>
          </w:tcPr>
          <w:p w14:paraId="527751C3"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w:t>
            </w:r>
          </w:p>
        </w:tc>
        <w:tc>
          <w:tcPr>
            <w:tcW w:w="1559" w:type="dxa"/>
          </w:tcPr>
          <w:p w14:paraId="468882D3"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w:t>
            </w:r>
          </w:p>
        </w:tc>
        <w:tc>
          <w:tcPr>
            <w:tcW w:w="1843" w:type="dxa"/>
          </w:tcPr>
          <w:p w14:paraId="7E0FC273" w14:textId="2AE6C8BC" w:rsidR="007978D4" w:rsidRPr="00E86630" w:rsidRDefault="007978D4" w:rsidP="00940C4C">
            <w:pPr>
              <w:rPr>
                <w:rFonts w:ascii="Times New Roman" w:hAnsi="Times New Roman" w:cs="Times New Roman"/>
                <w:sz w:val="20"/>
                <w:szCs w:val="20"/>
                <w:lang w:val="en-US"/>
              </w:rPr>
            </w:pPr>
            <w:r w:rsidRPr="00E86630">
              <w:rPr>
                <w:rFonts w:ascii="Times New Roman" w:hAnsi="Times New Roman" w:cs="Times New Roman"/>
                <w:sz w:val="20"/>
                <w:szCs w:val="20"/>
                <w:lang w:val="en-US"/>
              </w:rPr>
              <w:t>2</w:t>
            </w:r>
            <w:r w:rsidR="007E1C9D">
              <w:rPr>
                <w:rFonts w:ascii="Times New Roman" w:hAnsi="Times New Roman" w:cs="Times New Roman"/>
                <w:sz w:val="20"/>
                <w:szCs w:val="20"/>
              </w:rPr>
              <w:t>,</w:t>
            </w:r>
            <w:r w:rsidRPr="00E86630">
              <w:rPr>
                <w:rFonts w:ascii="Times New Roman" w:hAnsi="Times New Roman" w:cs="Times New Roman"/>
                <w:sz w:val="20"/>
                <w:szCs w:val="20"/>
                <w:lang w:val="en-US"/>
              </w:rPr>
              <w:t>49</w:t>
            </w:r>
          </w:p>
        </w:tc>
        <w:tc>
          <w:tcPr>
            <w:tcW w:w="1701" w:type="dxa"/>
            <w:gridSpan w:val="2"/>
          </w:tcPr>
          <w:p w14:paraId="281B9323" w14:textId="63D44492" w:rsidR="007978D4" w:rsidRPr="007E1C9D" w:rsidRDefault="007E1C9D" w:rsidP="00940C4C">
            <w:pPr>
              <w:rPr>
                <w:rFonts w:ascii="Times New Roman" w:hAnsi="Times New Roman" w:cs="Times New Roman"/>
                <w:sz w:val="20"/>
                <w:szCs w:val="20"/>
              </w:rPr>
            </w:pPr>
            <w:r>
              <w:rPr>
                <w:rFonts w:ascii="Times New Roman" w:hAnsi="Times New Roman" w:cs="Times New Roman"/>
                <w:sz w:val="20"/>
                <w:szCs w:val="20"/>
              </w:rPr>
              <w:t>2,48</w:t>
            </w:r>
          </w:p>
        </w:tc>
      </w:tr>
      <w:tr w:rsidR="007978D4" w:rsidRPr="00937743" w14:paraId="469E1A62" w14:textId="44E866AD" w:rsidTr="005B29B7">
        <w:trPr>
          <w:trHeight w:val="266"/>
        </w:trPr>
        <w:tc>
          <w:tcPr>
            <w:tcW w:w="4395" w:type="dxa"/>
            <w:shd w:val="clear" w:color="auto" w:fill="auto"/>
          </w:tcPr>
          <w:p w14:paraId="4986D297"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14. Фактический объем потерь при передаче тепловой энергии</w:t>
            </w:r>
          </w:p>
        </w:tc>
        <w:tc>
          <w:tcPr>
            <w:tcW w:w="1559" w:type="dxa"/>
            <w:shd w:val="clear" w:color="auto" w:fill="auto"/>
            <w:noWrap/>
          </w:tcPr>
          <w:p w14:paraId="5449C31F" w14:textId="77777777" w:rsidR="007978D4" w:rsidRPr="00E86630" w:rsidRDefault="007978D4" w:rsidP="00940C4C">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Гкал/год</w:t>
            </w:r>
          </w:p>
        </w:tc>
        <w:tc>
          <w:tcPr>
            <w:tcW w:w="1276" w:type="dxa"/>
            <w:shd w:val="clear" w:color="auto" w:fill="auto"/>
            <w:noWrap/>
          </w:tcPr>
          <w:p w14:paraId="2CCF550E" w14:textId="77777777" w:rsidR="007978D4" w:rsidRPr="00E86630" w:rsidRDefault="007978D4" w:rsidP="00940C4C">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28FEB6EE"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1,12</w:t>
            </w:r>
          </w:p>
        </w:tc>
        <w:tc>
          <w:tcPr>
            <w:tcW w:w="1559" w:type="dxa"/>
          </w:tcPr>
          <w:p w14:paraId="4EBC8ED1"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2,49</w:t>
            </w:r>
          </w:p>
        </w:tc>
        <w:tc>
          <w:tcPr>
            <w:tcW w:w="1559" w:type="dxa"/>
          </w:tcPr>
          <w:p w14:paraId="32BFD745"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2,49</w:t>
            </w:r>
          </w:p>
        </w:tc>
        <w:tc>
          <w:tcPr>
            <w:tcW w:w="1843" w:type="dxa"/>
          </w:tcPr>
          <w:p w14:paraId="04B248C3" w14:textId="53A500D7" w:rsidR="007978D4" w:rsidRPr="00E86630" w:rsidRDefault="007978D4" w:rsidP="00940C4C">
            <w:pPr>
              <w:rPr>
                <w:rFonts w:ascii="Times New Roman" w:hAnsi="Times New Roman" w:cs="Times New Roman"/>
                <w:sz w:val="20"/>
                <w:szCs w:val="20"/>
                <w:lang w:val="en-US"/>
              </w:rPr>
            </w:pPr>
            <w:r w:rsidRPr="00E86630">
              <w:rPr>
                <w:rFonts w:ascii="Times New Roman" w:hAnsi="Times New Roman" w:cs="Times New Roman"/>
                <w:sz w:val="20"/>
                <w:szCs w:val="20"/>
                <w:lang w:val="en-US"/>
              </w:rPr>
              <w:t>2</w:t>
            </w:r>
            <w:r w:rsidR="007E1C9D">
              <w:rPr>
                <w:rFonts w:ascii="Times New Roman" w:hAnsi="Times New Roman" w:cs="Times New Roman"/>
                <w:sz w:val="20"/>
                <w:szCs w:val="20"/>
              </w:rPr>
              <w:t>,</w:t>
            </w:r>
            <w:r w:rsidRPr="00E86630">
              <w:rPr>
                <w:rFonts w:ascii="Times New Roman" w:hAnsi="Times New Roman" w:cs="Times New Roman"/>
                <w:sz w:val="20"/>
                <w:szCs w:val="20"/>
                <w:lang w:val="en-US"/>
              </w:rPr>
              <w:t>49</w:t>
            </w:r>
          </w:p>
        </w:tc>
        <w:tc>
          <w:tcPr>
            <w:tcW w:w="1701" w:type="dxa"/>
            <w:gridSpan w:val="2"/>
          </w:tcPr>
          <w:p w14:paraId="22B7E732" w14:textId="51A5FCCF" w:rsidR="007978D4" w:rsidRPr="007E1C9D" w:rsidRDefault="007E1C9D" w:rsidP="00940C4C">
            <w:pPr>
              <w:rPr>
                <w:rFonts w:ascii="Times New Roman" w:hAnsi="Times New Roman" w:cs="Times New Roman"/>
                <w:sz w:val="20"/>
                <w:szCs w:val="20"/>
              </w:rPr>
            </w:pPr>
            <w:r>
              <w:rPr>
                <w:rFonts w:ascii="Times New Roman" w:hAnsi="Times New Roman" w:cs="Times New Roman"/>
                <w:sz w:val="20"/>
                <w:szCs w:val="20"/>
              </w:rPr>
              <w:t>1,25</w:t>
            </w:r>
          </w:p>
        </w:tc>
      </w:tr>
      <w:tr w:rsidR="007978D4" w:rsidRPr="00937743" w14:paraId="4D2798FD" w14:textId="042D35AB" w:rsidTr="005B29B7">
        <w:trPr>
          <w:trHeight w:val="577"/>
        </w:trPr>
        <w:tc>
          <w:tcPr>
            <w:tcW w:w="4395" w:type="dxa"/>
            <w:shd w:val="clear" w:color="auto" w:fill="auto"/>
          </w:tcPr>
          <w:p w14:paraId="3A670E9F"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14.1 Плановый объем потерь при передаче тепловой энергии</w:t>
            </w:r>
          </w:p>
        </w:tc>
        <w:tc>
          <w:tcPr>
            <w:tcW w:w="1559" w:type="dxa"/>
            <w:shd w:val="clear" w:color="auto" w:fill="auto"/>
            <w:noWrap/>
          </w:tcPr>
          <w:p w14:paraId="1EA8CE9E" w14:textId="77777777" w:rsidR="007978D4" w:rsidRPr="00E86630" w:rsidRDefault="007978D4" w:rsidP="00940C4C">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Гкал/год</w:t>
            </w:r>
          </w:p>
        </w:tc>
        <w:tc>
          <w:tcPr>
            <w:tcW w:w="1276" w:type="dxa"/>
            <w:shd w:val="clear" w:color="auto" w:fill="auto"/>
            <w:noWrap/>
          </w:tcPr>
          <w:p w14:paraId="4D0B499B" w14:textId="77777777" w:rsidR="007978D4" w:rsidRPr="00E86630" w:rsidRDefault="007978D4" w:rsidP="00940C4C">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4513A0B7"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1,12</w:t>
            </w:r>
          </w:p>
        </w:tc>
        <w:tc>
          <w:tcPr>
            <w:tcW w:w="1559" w:type="dxa"/>
          </w:tcPr>
          <w:p w14:paraId="1D096B6B"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2,49</w:t>
            </w:r>
          </w:p>
        </w:tc>
        <w:tc>
          <w:tcPr>
            <w:tcW w:w="1559" w:type="dxa"/>
          </w:tcPr>
          <w:p w14:paraId="0D6AA0AC"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2,49</w:t>
            </w:r>
          </w:p>
        </w:tc>
        <w:tc>
          <w:tcPr>
            <w:tcW w:w="1843" w:type="dxa"/>
          </w:tcPr>
          <w:p w14:paraId="4EA28DD2" w14:textId="2BC81E60" w:rsidR="007978D4" w:rsidRPr="00E86630" w:rsidRDefault="007978D4" w:rsidP="00940C4C">
            <w:pPr>
              <w:rPr>
                <w:rFonts w:ascii="Times New Roman" w:hAnsi="Times New Roman" w:cs="Times New Roman"/>
                <w:sz w:val="20"/>
                <w:szCs w:val="20"/>
                <w:lang w:val="en-US"/>
              </w:rPr>
            </w:pPr>
            <w:r w:rsidRPr="00E86630">
              <w:rPr>
                <w:rFonts w:ascii="Times New Roman" w:hAnsi="Times New Roman" w:cs="Times New Roman"/>
                <w:sz w:val="20"/>
                <w:szCs w:val="20"/>
                <w:lang w:val="en-US"/>
              </w:rPr>
              <w:t>2</w:t>
            </w:r>
            <w:r w:rsidR="007E1C9D">
              <w:rPr>
                <w:rFonts w:ascii="Times New Roman" w:hAnsi="Times New Roman" w:cs="Times New Roman"/>
                <w:sz w:val="20"/>
                <w:szCs w:val="20"/>
              </w:rPr>
              <w:t>,</w:t>
            </w:r>
            <w:r w:rsidRPr="00E86630">
              <w:rPr>
                <w:rFonts w:ascii="Times New Roman" w:hAnsi="Times New Roman" w:cs="Times New Roman"/>
                <w:sz w:val="20"/>
                <w:szCs w:val="20"/>
                <w:lang w:val="en-US"/>
              </w:rPr>
              <w:t>49</w:t>
            </w:r>
          </w:p>
        </w:tc>
        <w:tc>
          <w:tcPr>
            <w:tcW w:w="1701" w:type="dxa"/>
            <w:gridSpan w:val="2"/>
          </w:tcPr>
          <w:p w14:paraId="5570A60E" w14:textId="37421F6B" w:rsidR="007978D4" w:rsidRPr="007E1C9D" w:rsidRDefault="007E1C9D" w:rsidP="00940C4C">
            <w:pPr>
              <w:rPr>
                <w:rFonts w:ascii="Times New Roman" w:hAnsi="Times New Roman" w:cs="Times New Roman"/>
                <w:sz w:val="20"/>
                <w:szCs w:val="20"/>
              </w:rPr>
            </w:pPr>
            <w:r>
              <w:rPr>
                <w:rFonts w:ascii="Times New Roman" w:hAnsi="Times New Roman" w:cs="Times New Roman"/>
                <w:sz w:val="20"/>
                <w:szCs w:val="20"/>
              </w:rPr>
              <w:t>-</w:t>
            </w:r>
          </w:p>
        </w:tc>
      </w:tr>
      <w:tr w:rsidR="007978D4" w:rsidRPr="00937743" w14:paraId="3CCA730F" w14:textId="5D9F451F" w:rsidTr="005B29B7">
        <w:trPr>
          <w:trHeight w:val="266"/>
        </w:trPr>
        <w:tc>
          <w:tcPr>
            <w:tcW w:w="4395" w:type="dxa"/>
            <w:shd w:val="clear" w:color="auto" w:fill="auto"/>
          </w:tcPr>
          <w:p w14:paraId="03250ABD"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15. Среднесписочная численность основного производственного персонала</w:t>
            </w:r>
          </w:p>
        </w:tc>
        <w:tc>
          <w:tcPr>
            <w:tcW w:w="1559" w:type="dxa"/>
            <w:shd w:val="clear" w:color="auto" w:fill="auto"/>
            <w:noWrap/>
          </w:tcPr>
          <w:p w14:paraId="3F19AC8F"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чел</w:t>
            </w:r>
          </w:p>
        </w:tc>
        <w:tc>
          <w:tcPr>
            <w:tcW w:w="1276" w:type="dxa"/>
            <w:shd w:val="clear" w:color="auto" w:fill="auto"/>
            <w:noWrap/>
          </w:tcPr>
          <w:p w14:paraId="56FDB0C2" w14:textId="77777777" w:rsidR="007978D4" w:rsidRPr="00E86630" w:rsidRDefault="007978D4" w:rsidP="00940C4C">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5D72E5E8"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w:t>
            </w:r>
          </w:p>
        </w:tc>
        <w:tc>
          <w:tcPr>
            <w:tcW w:w="1559" w:type="dxa"/>
          </w:tcPr>
          <w:p w14:paraId="1BEAD08C"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w:t>
            </w:r>
          </w:p>
        </w:tc>
        <w:tc>
          <w:tcPr>
            <w:tcW w:w="1559" w:type="dxa"/>
          </w:tcPr>
          <w:p w14:paraId="1A4F477B"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w:t>
            </w:r>
          </w:p>
        </w:tc>
        <w:tc>
          <w:tcPr>
            <w:tcW w:w="1843" w:type="dxa"/>
          </w:tcPr>
          <w:p w14:paraId="6E75EB22" w14:textId="77777777" w:rsidR="007978D4" w:rsidRPr="00E86630" w:rsidRDefault="007978D4" w:rsidP="00940C4C">
            <w:pPr>
              <w:rPr>
                <w:rFonts w:ascii="Times New Roman" w:hAnsi="Times New Roman" w:cs="Times New Roman"/>
                <w:sz w:val="20"/>
                <w:szCs w:val="20"/>
                <w:lang w:val="en-US"/>
              </w:rPr>
            </w:pPr>
            <w:r w:rsidRPr="00E86630">
              <w:rPr>
                <w:rFonts w:ascii="Times New Roman" w:hAnsi="Times New Roman" w:cs="Times New Roman"/>
                <w:sz w:val="20"/>
                <w:szCs w:val="20"/>
                <w:lang w:val="en-US"/>
              </w:rPr>
              <w:t>-</w:t>
            </w:r>
          </w:p>
        </w:tc>
        <w:tc>
          <w:tcPr>
            <w:tcW w:w="1701" w:type="dxa"/>
            <w:gridSpan w:val="2"/>
          </w:tcPr>
          <w:p w14:paraId="422B8E87" w14:textId="554EE526" w:rsidR="007978D4" w:rsidRPr="009F34FD" w:rsidRDefault="009F34FD" w:rsidP="00940C4C">
            <w:pPr>
              <w:rPr>
                <w:rFonts w:ascii="Times New Roman" w:hAnsi="Times New Roman" w:cs="Times New Roman"/>
                <w:sz w:val="20"/>
                <w:szCs w:val="20"/>
              </w:rPr>
            </w:pPr>
            <w:r>
              <w:rPr>
                <w:rFonts w:ascii="Times New Roman" w:hAnsi="Times New Roman" w:cs="Times New Roman"/>
                <w:sz w:val="20"/>
                <w:szCs w:val="20"/>
              </w:rPr>
              <w:t>0,00</w:t>
            </w:r>
          </w:p>
        </w:tc>
      </w:tr>
      <w:tr w:rsidR="007978D4" w:rsidRPr="00937743" w14:paraId="55E795C8" w14:textId="1C07A9D6" w:rsidTr="005B29B7">
        <w:trPr>
          <w:trHeight w:val="266"/>
        </w:trPr>
        <w:tc>
          <w:tcPr>
            <w:tcW w:w="4395" w:type="dxa"/>
            <w:shd w:val="clear" w:color="auto" w:fill="auto"/>
          </w:tcPr>
          <w:p w14:paraId="3DACDC18"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16. Среднесписочная численность административно-управленческого персонала</w:t>
            </w:r>
          </w:p>
        </w:tc>
        <w:tc>
          <w:tcPr>
            <w:tcW w:w="1559" w:type="dxa"/>
            <w:shd w:val="clear" w:color="auto" w:fill="auto"/>
            <w:noWrap/>
          </w:tcPr>
          <w:p w14:paraId="2B844FCC"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чел</w:t>
            </w:r>
          </w:p>
        </w:tc>
        <w:tc>
          <w:tcPr>
            <w:tcW w:w="1276" w:type="dxa"/>
            <w:shd w:val="clear" w:color="auto" w:fill="auto"/>
            <w:noWrap/>
          </w:tcPr>
          <w:p w14:paraId="0DF61F1A" w14:textId="77777777" w:rsidR="007978D4" w:rsidRPr="00E86630" w:rsidRDefault="007978D4" w:rsidP="00940C4C">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3613E1B1"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w:t>
            </w:r>
          </w:p>
        </w:tc>
        <w:tc>
          <w:tcPr>
            <w:tcW w:w="1559" w:type="dxa"/>
          </w:tcPr>
          <w:p w14:paraId="33C61473"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w:t>
            </w:r>
          </w:p>
        </w:tc>
        <w:tc>
          <w:tcPr>
            <w:tcW w:w="1559" w:type="dxa"/>
          </w:tcPr>
          <w:p w14:paraId="510B4EC0"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w:t>
            </w:r>
          </w:p>
        </w:tc>
        <w:tc>
          <w:tcPr>
            <w:tcW w:w="1843" w:type="dxa"/>
          </w:tcPr>
          <w:p w14:paraId="39D906D3" w14:textId="77777777" w:rsidR="007978D4" w:rsidRPr="00E86630" w:rsidRDefault="007978D4" w:rsidP="00940C4C">
            <w:pPr>
              <w:rPr>
                <w:rFonts w:ascii="Times New Roman" w:hAnsi="Times New Roman" w:cs="Times New Roman"/>
                <w:sz w:val="20"/>
                <w:szCs w:val="20"/>
                <w:lang w:val="en-US"/>
              </w:rPr>
            </w:pPr>
            <w:r w:rsidRPr="00E86630">
              <w:rPr>
                <w:rFonts w:ascii="Times New Roman" w:hAnsi="Times New Roman" w:cs="Times New Roman"/>
                <w:sz w:val="20"/>
                <w:szCs w:val="20"/>
                <w:lang w:val="en-US"/>
              </w:rPr>
              <w:t>-</w:t>
            </w:r>
          </w:p>
        </w:tc>
        <w:tc>
          <w:tcPr>
            <w:tcW w:w="1701" w:type="dxa"/>
            <w:gridSpan w:val="2"/>
          </w:tcPr>
          <w:p w14:paraId="6D0B3395" w14:textId="53324B9D" w:rsidR="007978D4" w:rsidRPr="009F34FD" w:rsidRDefault="009F34FD" w:rsidP="00940C4C">
            <w:pPr>
              <w:rPr>
                <w:rFonts w:ascii="Times New Roman" w:hAnsi="Times New Roman" w:cs="Times New Roman"/>
                <w:sz w:val="20"/>
                <w:szCs w:val="20"/>
              </w:rPr>
            </w:pPr>
            <w:r>
              <w:rPr>
                <w:rFonts w:ascii="Times New Roman" w:hAnsi="Times New Roman" w:cs="Times New Roman"/>
                <w:sz w:val="20"/>
                <w:szCs w:val="20"/>
              </w:rPr>
              <w:t>0,00</w:t>
            </w:r>
          </w:p>
        </w:tc>
      </w:tr>
      <w:tr w:rsidR="007978D4" w:rsidRPr="00937743" w14:paraId="5AB7741E" w14:textId="61C6C7D9" w:rsidTr="005B29B7">
        <w:trPr>
          <w:trHeight w:val="266"/>
        </w:trPr>
        <w:tc>
          <w:tcPr>
            <w:tcW w:w="4395" w:type="dxa"/>
            <w:shd w:val="clear" w:color="auto" w:fill="auto"/>
          </w:tcPr>
          <w:p w14:paraId="3069FE49"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17. 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1559" w:type="dxa"/>
            <w:shd w:val="clear" w:color="auto" w:fill="auto"/>
            <w:noWrap/>
          </w:tcPr>
          <w:p w14:paraId="6D4D0E2F"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 xml:space="preserve">кг </w:t>
            </w:r>
            <w:proofErr w:type="spellStart"/>
            <w:r w:rsidRPr="00E86630">
              <w:rPr>
                <w:rFonts w:ascii="Times New Roman" w:hAnsi="Times New Roman" w:cs="Times New Roman"/>
                <w:sz w:val="20"/>
                <w:szCs w:val="20"/>
              </w:rPr>
              <w:t>усл</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топл</w:t>
            </w:r>
            <w:proofErr w:type="spellEnd"/>
            <w:r w:rsidRPr="00E86630">
              <w:rPr>
                <w:rFonts w:ascii="Times New Roman" w:hAnsi="Times New Roman" w:cs="Times New Roman"/>
                <w:sz w:val="20"/>
                <w:szCs w:val="20"/>
              </w:rPr>
              <w:t>/Гкал</w:t>
            </w:r>
          </w:p>
        </w:tc>
        <w:tc>
          <w:tcPr>
            <w:tcW w:w="1276" w:type="dxa"/>
            <w:shd w:val="clear" w:color="auto" w:fill="auto"/>
            <w:noWrap/>
          </w:tcPr>
          <w:p w14:paraId="40260ED8" w14:textId="77777777" w:rsidR="007978D4" w:rsidRPr="00E86630" w:rsidRDefault="007978D4" w:rsidP="00940C4C">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0F14525B"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w:t>
            </w:r>
          </w:p>
        </w:tc>
        <w:tc>
          <w:tcPr>
            <w:tcW w:w="1559" w:type="dxa"/>
          </w:tcPr>
          <w:p w14:paraId="19A83764"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w:t>
            </w:r>
          </w:p>
        </w:tc>
        <w:tc>
          <w:tcPr>
            <w:tcW w:w="1559" w:type="dxa"/>
          </w:tcPr>
          <w:p w14:paraId="6561B1FF" w14:textId="77777777" w:rsidR="007978D4" w:rsidRPr="00E86630" w:rsidRDefault="007978D4" w:rsidP="00940C4C">
            <w:pPr>
              <w:rPr>
                <w:rFonts w:ascii="Times New Roman" w:hAnsi="Times New Roman" w:cs="Times New Roman"/>
                <w:sz w:val="20"/>
                <w:szCs w:val="20"/>
              </w:rPr>
            </w:pPr>
            <w:r w:rsidRPr="00E86630">
              <w:rPr>
                <w:rFonts w:ascii="Times New Roman" w:hAnsi="Times New Roman" w:cs="Times New Roman"/>
                <w:sz w:val="20"/>
                <w:szCs w:val="20"/>
              </w:rPr>
              <w:t>-</w:t>
            </w:r>
          </w:p>
        </w:tc>
        <w:tc>
          <w:tcPr>
            <w:tcW w:w="1843" w:type="dxa"/>
          </w:tcPr>
          <w:p w14:paraId="6FF66617" w14:textId="77777777" w:rsidR="007978D4" w:rsidRPr="00E86630" w:rsidRDefault="007978D4" w:rsidP="00940C4C">
            <w:pPr>
              <w:rPr>
                <w:rFonts w:ascii="Times New Roman" w:hAnsi="Times New Roman" w:cs="Times New Roman"/>
                <w:sz w:val="20"/>
                <w:szCs w:val="20"/>
                <w:lang w:val="en-US"/>
              </w:rPr>
            </w:pPr>
            <w:r w:rsidRPr="00E86630">
              <w:rPr>
                <w:rFonts w:ascii="Times New Roman" w:hAnsi="Times New Roman" w:cs="Times New Roman"/>
                <w:sz w:val="20"/>
                <w:szCs w:val="20"/>
                <w:lang w:val="en-US"/>
              </w:rPr>
              <w:t>-</w:t>
            </w:r>
          </w:p>
        </w:tc>
        <w:tc>
          <w:tcPr>
            <w:tcW w:w="1701" w:type="dxa"/>
            <w:gridSpan w:val="2"/>
          </w:tcPr>
          <w:p w14:paraId="21EDBF41" w14:textId="22DF1156" w:rsidR="007978D4" w:rsidRPr="009F34FD" w:rsidRDefault="009F34FD" w:rsidP="00940C4C">
            <w:pPr>
              <w:rPr>
                <w:rFonts w:ascii="Times New Roman" w:hAnsi="Times New Roman" w:cs="Times New Roman"/>
                <w:sz w:val="20"/>
                <w:szCs w:val="20"/>
              </w:rPr>
            </w:pPr>
            <w:r>
              <w:rPr>
                <w:rFonts w:ascii="Times New Roman" w:hAnsi="Times New Roman" w:cs="Times New Roman"/>
                <w:sz w:val="20"/>
                <w:szCs w:val="20"/>
              </w:rPr>
              <w:t>0,00</w:t>
            </w:r>
          </w:p>
        </w:tc>
      </w:tr>
      <w:tr w:rsidR="009F34FD" w:rsidRPr="00937743" w14:paraId="4653FB23" w14:textId="38CED7E9" w:rsidTr="005B29B7">
        <w:trPr>
          <w:trHeight w:val="266"/>
        </w:trPr>
        <w:tc>
          <w:tcPr>
            <w:tcW w:w="4395" w:type="dxa"/>
            <w:shd w:val="clear" w:color="auto" w:fill="auto"/>
          </w:tcPr>
          <w:p w14:paraId="4AEE952A" w14:textId="77777777" w:rsidR="009F34FD" w:rsidRPr="00E86630" w:rsidRDefault="009F34FD" w:rsidP="009F34FD">
            <w:pPr>
              <w:rPr>
                <w:rFonts w:ascii="Times New Roman" w:hAnsi="Times New Roman" w:cs="Times New Roman"/>
                <w:sz w:val="20"/>
                <w:szCs w:val="20"/>
              </w:rPr>
            </w:pPr>
            <w:r w:rsidRPr="00E86630">
              <w:rPr>
                <w:rFonts w:ascii="Times New Roman" w:hAnsi="Times New Roman" w:cs="Times New Roman"/>
                <w:sz w:val="20"/>
                <w:szCs w:val="20"/>
              </w:rPr>
              <w:lastRenderedPageBreak/>
              <w:t>18. 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559" w:type="dxa"/>
            <w:shd w:val="clear" w:color="auto" w:fill="auto"/>
            <w:noWrap/>
          </w:tcPr>
          <w:p w14:paraId="3DDD462C" w14:textId="77777777" w:rsidR="009F34FD" w:rsidRPr="00E86630" w:rsidRDefault="009F34FD" w:rsidP="009F34FD">
            <w:pPr>
              <w:rPr>
                <w:rFonts w:ascii="Times New Roman" w:hAnsi="Times New Roman" w:cs="Times New Roman"/>
                <w:sz w:val="20"/>
                <w:szCs w:val="20"/>
              </w:rPr>
            </w:pPr>
            <w:r w:rsidRPr="00E86630">
              <w:rPr>
                <w:rFonts w:ascii="Times New Roman" w:hAnsi="Times New Roman" w:cs="Times New Roman"/>
                <w:sz w:val="20"/>
                <w:szCs w:val="20"/>
              </w:rPr>
              <w:t xml:space="preserve">кг </w:t>
            </w:r>
            <w:proofErr w:type="spellStart"/>
            <w:r w:rsidRPr="00E86630">
              <w:rPr>
                <w:rFonts w:ascii="Times New Roman" w:hAnsi="Times New Roman" w:cs="Times New Roman"/>
                <w:sz w:val="20"/>
                <w:szCs w:val="20"/>
              </w:rPr>
              <w:t>усл</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топл</w:t>
            </w:r>
            <w:proofErr w:type="spellEnd"/>
            <w:r w:rsidRPr="00E86630">
              <w:rPr>
                <w:rFonts w:ascii="Times New Roman" w:hAnsi="Times New Roman" w:cs="Times New Roman"/>
                <w:sz w:val="20"/>
                <w:szCs w:val="20"/>
              </w:rPr>
              <w:t>/Гкал</w:t>
            </w:r>
          </w:p>
        </w:tc>
        <w:tc>
          <w:tcPr>
            <w:tcW w:w="1276" w:type="dxa"/>
            <w:shd w:val="clear" w:color="auto" w:fill="auto"/>
            <w:noWrap/>
          </w:tcPr>
          <w:p w14:paraId="6CD9DE9F" w14:textId="77777777" w:rsidR="009F34FD" w:rsidRPr="00E86630" w:rsidRDefault="009F34FD" w:rsidP="009F34FD">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7D3E7564" w14:textId="77777777" w:rsidR="009F34FD" w:rsidRPr="00E86630" w:rsidRDefault="009F34FD" w:rsidP="009F34FD">
            <w:pPr>
              <w:rPr>
                <w:rFonts w:ascii="Times New Roman" w:hAnsi="Times New Roman" w:cs="Times New Roman"/>
                <w:sz w:val="20"/>
                <w:szCs w:val="20"/>
              </w:rPr>
            </w:pPr>
            <w:r w:rsidRPr="00E86630">
              <w:rPr>
                <w:rFonts w:ascii="Times New Roman" w:hAnsi="Times New Roman" w:cs="Times New Roman"/>
                <w:sz w:val="20"/>
                <w:szCs w:val="20"/>
              </w:rPr>
              <w:t>-</w:t>
            </w:r>
          </w:p>
        </w:tc>
        <w:tc>
          <w:tcPr>
            <w:tcW w:w="1559" w:type="dxa"/>
          </w:tcPr>
          <w:p w14:paraId="602A7270" w14:textId="77777777" w:rsidR="009F34FD" w:rsidRPr="00E86630" w:rsidRDefault="009F34FD" w:rsidP="009F34FD">
            <w:pPr>
              <w:rPr>
                <w:rFonts w:ascii="Times New Roman" w:hAnsi="Times New Roman" w:cs="Times New Roman"/>
                <w:sz w:val="20"/>
                <w:szCs w:val="20"/>
              </w:rPr>
            </w:pPr>
            <w:r w:rsidRPr="00E86630">
              <w:rPr>
                <w:rFonts w:ascii="Times New Roman" w:hAnsi="Times New Roman" w:cs="Times New Roman"/>
                <w:sz w:val="20"/>
                <w:szCs w:val="20"/>
              </w:rPr>
              <w:t>-</w:t>
            </w:r>
          </w:p>
        </w:tc>
        <w:tc>
          <w:tcPr>
            <w:tcW w:w="1559" w:type="dxa"/>
          </w:tcPr>
          <w:p w14:paraId="57752F4B" w14:textId="77777777" w:rsidR="009F34FD" w:rsidRPr="00E86630" w:rsidRDefault="009F34FD" w:rsidP="009F34FD">
            <w:pPr>
              <w:rPr>
                <w:rFonts w:ascii="Times New Roman" w:hAnsi="Times New Roman" w:cs="Times New Roman"/>
                <w:sz w:val="20"/>
                <w:szCs w:val="20"/>
              </w:rPr>
            </w:pPr>
            <w:r w:rsidRPr="00E86630">
              <w:rPr>
                <w:rFonts w:ascii="Times New Roman" w:hAnsi="Times New Roman" w:cs="Times New Roman"/>
                <w:sz w:val="20"/>
                <w:szCs w:val="20"/>
              </w:rPr>
              <w:t>-</w:t>
            </w:r>
          </w:p>
        </w:tc>
        <w:tc>
          <w:tcPr>
            <w:tcW w:w="1843" w:type="dxa"/>
          </w:tcPr>
          <w:p w14:paraId="45A42CB5" w14:textId="77777777" w:rsidR="009F34FD" w:rsidRPr="00E86630" w:rsidRDefault="009F34FD" w:rsidP="009F34FD">
            <w:pPr>
              <w:rPr>
                <w:rFonts w:ascii="Times New Roman" w:hAnsi="Times New Roman" w:cs="Times New Roman"/>
                <w:sz w:val="20"/>
                <w:szCs w:val="20"/>
                <w:lang w:val="en-US"/>
              </w:rPr>
            </w:pPr>
            <w:r w:rsidRPr="00E86630">
              <w:rPr>
                <w:rFonts w:ascii="Times New Roman" w:hAnsi="Times New Roman" w:cs="Times New Roman"/>
                <w:sz w:val="20"/>
                <w:szCs w:val="20"/>
                <w:lang w:val="en-US"/>
              </w:rPr>
              <w:t>-</w:t>
            </w:r>
          </w:p>
        </w:tc>
        <w:tc>
          <w:tcPr>
            <w:tcW w:w="1701" w:type="dxa"/>
            <w:gridSpan w:val="2"/>
          </w:tcPr>
          <w:p w14:paraId="723DE16E" w14:textId="0AA5463F" w:rsidR="009F34FD" w:rsidRPr="00E86630" w:rsidRDefault="009F34FD" w:rsidP="009F34FD">
            <w:pPr>
              <w:rPr>
                <w:rFonts w:ascii="Times New Roman" w:hAnsi="Times New Roman" w:cs="Times New Roman"/>
                <w:sz w:val="20"/>
                <w:szCs w:val="20"/>
                <w:lang w:val="en-US"/>
              </w:rPr>
            </w:pPr>
            <w:r w:rsidRPr="00E86630">
              <w:rPr>
                <w:rFonts w:ascii="Times New Roman" w:hAnsi="Times New Roman" w:cs="Times New Roman"/>
                <w:sz w:val="20"/>
                <w:szCs w:val="20"/>
                <w:lang w:val="en-US"/>
              </w:rPr>
              <w:t>-</w:t>
            </w:r>
          </w:p>
        </w:tc>
      </w:tr>
      <w:tr w:rsidR="009F34FD" w:rsidRPr="00937743" w14:paraId="54C2E60E" w14:textId="4AFE265B" w:rsidTr="005B29B7">
        <w:trPr>
          <w:trHeight w:val="266"/>
        </w:trPr>
        <w:tc>
          <w:tcPr>
            <w:tcW w:w="4395" w:type="dxa"/>
            <w:shd w:val="clear" w:color="auto" w:fill="auto"/>
          </w:tcPr>
          <w:p w14:paraId="1ED65053" w14:textId="77777777" w:rsidR="009F34FD" w:rsidRPr="00E86630" w:rsidRDefault="009F34FD" w:rsidP="009F34FD">
            <w:pPr>
              <w:rPr>
                <w:rFonts w:ascii="Times New Roman" w:hAnsi="Times New Roman" w:cs="Times New Roman"/>
                <w:sz w:val="20"/>
                <w:szCs w:val="20"/>
              </w:rPr>
            </w:pPr>
            <w:r w:rsidRPr="00E86630">
              <w:rPr>
                <w:rFonts w:ascii="Times New Roman" w:hAnsi="Times New Roman" w:cs="Times New Roman"/>
                <w:sz w:val="20"/>
                <w:szCs w:val="20"/>
              </w:rPr>
              <w:t>19. 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559" w:type="dxa"/>
            <w:shd w:val="clear" w:color="auto" w:fill="auto"/>
            <w:noWrap/>
          </w:tcPr>
          <w:p w14:paraId="1ED43521" w14:textId="77777777" w:rsidR="009F34FD" w:rsidRPr="00E86630" w:rsidRDefault="009F34FD" w:rsidP="009F34FD">
            <w:pPr>
              <w:rPr>
                <w:rFonts w:ascii="Times New Roman" w:hAnsi="Times New Roman" w:cs="Times New Roman"/>
                <w:sz w:val="20"/>
                <w:szCs w:val="20"/>
              </w:rPr>
            </w:pPr>
            <w:r w:rsidRPr="00E86630">
              <w:rPr>
                <w:rFonts w:ascii="Times New Roman" w:hAnsi="Times New Roman" w:cs="Times New Roman"/>
                <w:sz w:val="20"/>
                <w:szCs w:val="20"/>
              </w:rPr>
              <w:t xml:space="preserve">кг </w:t>
            </w:r>
            <w:proofErr w:type="spellStart"/>
            <w:r w:rsidRPr="00E86630">
              <w:rPr>
                <w:rFonts w:ascii="Times New Roman" w:hAnsi="Times New Roman" w:cs="Times New Roman"/>
                <w:sz w:val="20"/>
                <w:szCs w:val="20"/>
              </w:rPr>
              <w:t>усл</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топл</w:t>
            </w:r>
            <w:proofErr w:type="spellEnd"/>
            <w:r w:rsidRPr="00E86630">
              <w:rPr>
                <w:rFonts w:ascii="Times New Roman" w:hAnsi="Times New Roman" w:cs="Times New Roman"/>
                <w:sz w:val="20"/>
                <w:szCs w:val="20"/>
              </w:rPr>
              <w:t>/Гкал</w:t>
            </w:r>
          </w:p>
        </w:tc>
        <w:tc>
          <w:tcPr>
            <w:tcW w:w="1276" w:type="dxa"/>
            <w:shd w:val="clear" w:color="auto" w:fill="auto"/>
            <w:noWrap/>
          </w:tcPr>
          <w:p w14:paraId="4E06F693" w14:textId="77777777" w:rsidR="009F34FD" w:rsidRPr="00E86630" w:rsidRDefault="009F34FD" w:rsidP="009F34FD">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7C2E3918" w14:textId="77777777" w:rsidR="009F34FD" w:rsidRPr="00E86630" w:rsidRDefault="009F34FD" w:rsidP="009F34FD">
            <w:pPr>
              <w:rPr>
                <w:rFonts w:ascii="Times New Roman" w:hAnsi="Times New Roman" w:cs="Times New Roman"/>
                <w:sz w:val="20"/>
                <w:szCs w:val="20"/>
              </w:rPr>
            </w:pPr>
            <w:r w:rsidRPr="00E86630">
              <w:rPr>
                <w:rFonts w:ascii="Times New Roman" w:hAnsi="Times New Roman" w:cs="Times New Roman"/>
                <w:sz w:val="20"/>
                <w:szCs w:val="20"/>
              </w:rPr>
              <w:t>-</w:t>
            </w:r>
          </w:p>
        </w:tc>
        <w:tc>
          <w:tcPr>
            <w:tcW w:w="1559" w:type="dxa"/>
          </w:tcPr>
          <w:p w14:paraId="145149CE" w14:textId="77777777" w:rsidR="009F34FD" w:rsidRPr="00E86630" w:rsidRDefault="009F34FD" w:rsidP="009F34FD">
            <w:pPr>
              <w:rPr>
                <w:rFonts w:ascii="Times New Roman" w:hAnsi="Times New Roman" w:cs="Times New Roman"/>
                <w:sz w:val="20"/>
                <w:szCs w:val="20"/>
              </w:rPr>
            </w:pPr>
            <w:r w:rsidRPr="00E86630">
              <w:rPr>
                <w:rFonts w:ascii="Times New Roman" w:hAnsi="Times New Roman" w:cs="Times New Roman"/>
                <w:sz w:val="20"/>
                <w:szCs w:val="20"/>
              </w:rPr>
              <w:t>-</w:t>
            </w:r>
          </w:p>
        </w:tc>
        <w:tc>
          <w:tcPr>
            <w:tcW w:w="1559" w:type="dxa"/>
          </w:tcPr>
          <w:p w14:paraId="0D890F86" w14:textId="77777777" w:rsidR="009F34FD" w:rsidRPr="00E86630" w:rsidRDefault="009F34FD" w:rsidP="009F34FD">
            <w:pPr>
              <w:rPr>
                <w:rFonts w:ascii="Times New Roman" w:hAnsi="Times New Roman" w:cs="Times New Roman"/>
                <w:sz w:val="20"/>
                <w:szCs w:val="20"/>
              </w:rPr>
            </w:pPr>
            <w:r w:rsidRPr="00E86630">
              <w:rPr>
                <w:rFonts w:ascii="Times New Roman" w:hAnsi="Times New Roman" w:cs="Times New Roman"/>
                <w:sz w:val="20"/>
                <w:szCs w:val="20"/>
              </w:rPr>
              <w:t>-</w:t>
            </w:r>
          </w:p>
        </w:tc>
        <w:tc>
          <w:tcPr>
            <w:tcW w:w="1843" w:type="dxa"/>
          </w:tcPr>
          <w:p w14:paraId="5E25372F" w14:textId="77777777" w:rsidR="009F34FD" w:rsidRPr="00E86630" w:rsidRDefault="009F34FD" w:rsidP="009F34FD">
            <w:pPr>
              <w:rPr>
                <w:rFonts w:ascii="Times New Roman" w:hAnsi="Times New Roman" w:cs="Times New Roman"/>
                <w:sz w:val="20"/>
                <w:szCs w:val="20"/>
                <w:lang w:val="en-US"/>
              </w:rPr>
            </w:pPr>
            <w:r w:rsidRPr="00E86630">
              <w:rPr>
                <w:rFonts w:ascii="Times New Roman" w:hAnsi="Times New Roman" w:cs="Times New Roman"/>
                <w:sz w:val="20"/>
                <w:szCs w:val="20"/>
                <w:lang w:val="en-US"/>
              </w:rPr>
              <w:t>-</w:t>
            </w:r>
          </w:p>
        </w:tc>
        <w:tc>
          <w:tcPr>
            <w:tcW w:w="1701" w:type="dxa"/>
            <w:gridSpan w:val="2"/>
          </w:tcPr>
          <w:p w14:paraId="13125265" w14:textId="0184A1BA" w:rsidR="009F34FD" w:rsidRPr="00E86630" w:rsidRDefault="009F34FD" w:rsidP="009F34FD">
            <w:pPr>
              <w:rPr>
                <w:rFonts w:ascii="Times New Roman" w:hAnsi="Times New Roman" w:cs="Times New Roman"/>
                <w:sz w:val="20"/>
                <w:szCs w:val="20"/>
                <w:lang w:val="en-US"/>
              </w:rPr>
            </w:pPr>
            <w:r w:rsidRPr="00E86630">
              <w:rPr>
                <w:rFonts w:ascii="Times New Roman" w:hAnsi="Times New Roman" w:cs="Times New Roman"/>
                <w:sz w:val="20"/>
                <w:szCs w:val="20"/>
                <w:lang w:val="en-US"/>
              </w:rPr>
              <w:t>-</w:t>
            </w:r>
          </w:p>
        </w:tc>
      </w:tr>
      <w:tr w:rsidR="009F34FD" w:rsidRPr="00937743" w14:paraId="25A2A204" w14:textId="40EF9E4B" w:rsidTr="005B29B7">
        <w:trPr>
          <w:trHeight w:val="1154"/>
        </w:trPr>
        <w:tc>
          <w:tcPr>
            <w:tcW w:w="4395" w:type="dxa"/>
            <w:shd w:val="clear" w:color="auto" w:fill="auto"/>
          </w:tcPr>
          <w:p w14:paraId="54009B13" w14:textId="77777777" w:rsidR="009F34FD" w:rsidRPr="00E86630" w:rsidRDefault="009F34FD" w:rsidP="009F34FD">
            <w:pPr>
              <w:rPr>
                <w:rFonts w:ascii="Times New Roman" w:hAnsi="Times New Roman" w:cs="Times New Roman"/>
                <w:sz w:val="20"/>
                <w:szCs w:val="20"/>
              </w:rPr>
            </w:pPr>
            <w:r w:rsidRPr="00E86630">
              <w:rPr>
                <w:rFonts w:ascii="Times New Roman" w:hAnsi="Times New Roman" w:cs="Times New Roman"/>
                <w:sz w:val="20"/>
                <w:szCs w:val="20"/>
              </w:rPr>
              <w:t>20. 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1559" w:type="dxa"/>
            <w:shd w:val="clear" w:color="auto" w:fill="auto"/>
            <w:noWrap/>
          </w:tcPr>
          <w:p w14:paraId="364A08A3" w14:textId="77777777" w:rsidR="009F34FD" w:rsidRPr="00E86630" w:rsidRDefault="009F34FD" w:rsidP="009F34FD">
            <w:pPr>
              <w:rPr>
                <w:rFonts w:ascii="Times New Roman" w:hAnsi="Times New Roman" w:cs="Times New Roman"/>
                <w:sz w:val="20"/>
                <w:szCs w:val="20"/>
              </w:rPr>
            </w:pPr>
            <w:proofErr w:type="spellStart"/>
            <w:r w:rsidRPr="00E86630">
              <w:rPr>
                <w:rFonts w:ascii="Times New Roman" w:hAnsi="Times New Roman" w:cs="Times New Roman"/>
                <w:sz w:val="20"/>
                <w:szCs w:val="20"/>
              </w:rPr>
              <w:t>тыс.кВт.ч</w:t>
            </w:r>
            <w:proofErr w:type="spellEnd"/>
            <w:r w:rsidRPr="00E86630">
              <w:rPr>
                <w:rFonts w:ascii="Times New Roman" w:hAnsi="Times New Roman" w:cs="Times New Roman"/>
                <w:sz w:val="20"/>
                <w:szCs w:val="20"/>
              </w:rPr>
              <w:t>/Гкал</w:t>
            </w:r>
          </w:p>
        </w:tc>
        <w:tc>
          <w:tcPr>
            <w:tcW w:w="1276" w:type="dxa"/>
            <w:shd w:val="clear" w:color="auto" w:fill="auto"/>
            <w:noWrap/>
          </w:tcPr>
          <w:p w14:paraId="513A1BCC" w14:textId="77777777" w:rsidR="009F34FD" w:rsidRPr="00E86630" w:rsidRDefault="009F34FD" w:rsidP="009F34FD">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3D493EFF" w14:textId="77777777" w:rsidR="009F34FD" w:rsidRPr="00E86630" w:rsidRDefault="009F34FD" w:rsidP="009F34FD">
            <w:pPr>
              <w:rPr>
                <w:rFonts w:ascii="Times New Roman" w:hAnsi="Times New Roman" w:cs="Times New Roman"/>
                <w:sz w:val="20"/>
                <w:szCs w:val="20"/>
              </w:rPr>
            </w:pPr>
            <w:r w:rsidRPr="00E86630">
              <w:rPr>
                <w:rFonts w:ascii="Times New Roman" w:hAnsi="Times New Roman" w:cs="Times New Roman"/>
                <w:sz w:val="20"/>
                <w:szCs w:val="20"/>
              </w:rPr>
              <w:t>-</w:t>
            </w:r>
          </w:p>
        </w:tc>
        <w:tc>
          <w:tcPr>
            <w:tcW w:w="1559" w:type="dxa"/>
          </w:tcPr>
          <w:p w14:paraId="3E0286F7" w14:textId="77777777" w:rsidR="009F34FD" w:rsidRPr="00E86630" w:rsidRDefault="009F34FD" w:rsidP="009F34FD">
            <w:pPr>
              <w:rPr>
                <w:rFonts w:ascii="Times New Roman" w:hAnsi="Times New Roman" w:cs="Times New Roman"/>
                <w:sz w:val="20"/>
                <w:szCs w:val="20"/>
              </w:rPr>
            </w:pPr>
            <w:r w:rsidRPr="00E86630">
              <w:rPr>
                <w:rFonts w:ascii="Times New Roman" w:hAnsi="Times New Roman" w:cs="Times New Roman"/>
                <w:sz w:val="20"/>
                <w:szCs w:val="20"/>
              </w:rPr>
              <w:t>-</w:t>
            </w:r>
          </w:p>
        </w:tc>
        <w:tc>
          <w:tcPr>
            <w:tcW w:w="1559" w:type="dxa"/>
          </w:tcPr>
          <w:p w14:paraId="020092C4" w14:textId="77777777" w:rsidR="009F34FD" w:rsidRPr="00E86630" w:rsidRDefault="009F34FD" w:rsidP="009F34FD">
            <w:pPr>
              <w:rPr>
                <w:rFonts w:ascii="Times New Roman" w:hAnsi="Times New Roman" w:cs="Times New Roman"/>
                <w:sz w:val="20"/>
                <w:szCs w:val="20"/>
              </w:rPr>
            </w:pPr>
            <w:r w:rsidRPr="00E86630">
              <w:rPr>
                <w:rFonts w:ascii="Times New Roman" w:hAnsi="Times New Roman" w:cs="Times New Roman"/>
                <w:sz w:val="20"/>
                <w:szCs w:val="20"/>
              </w:rPr>
              <w:t>-</w:t>
            </w:r>
          </w:p>
        </w:tc>
        <w:tc>
          <w:tcPr>
            <w:tcW w:w="1843" w:type="dxa"/>
          </w:tcPr>
          <w:p w14:paraId="6B0B254B" w14:textId="77777777" w:rsidR="009F34FD" w:rsidRPr="00E86630" w:rsidRDefault="009F34FD" w:rsidP="009F34FD">
            <w:pPr>
              <w:rPr>
                <w:rFonts w:ascii="Times New Roman" w:hAnsi="Times New Roman" w:cs="Times New Roman"/>
                <w:sz w:val="20"/>
                <w:szCs w:val="20"/>
                <w:lang w:val="en-US"/>
              </w:rPr>
            </w:pPr>
            <w:r w:rsidRPr="00E86630">
              <w:rPr>
                <w:rFonts w:ascii="Times New Roman" w:hAnsi="Times New Roman" w:cs="Times New Roman"/>
                <w:sz w:val="20"/>
                <w:szCs w:val="20"/>
                <w:lang w:val="en-US"/>
              </w:rPr>
              <w:t>-</w:t>
            </w:r>
          </w:p>
        </w:tc>
        <w:tc>
          <w:tcPr>
            <w:tcW w:w="1701" w:type="dxa"/>
            <w:gridSpan w:val="2"/>
          </w:tcPr>
          <w:p w14:paraId="43988687" w14:textId="583D10F2" w:rsidR="009F34FD" w:rsidRPr="00E86630" w:rsidRDefault="009F34FD" w:rsidP="009F34FD">
            <w:pPr>
              <w:rPr>
                <w:rFonts w:ascii="Times New Roman" w:hAnsi="Times New Roman" w:cs="Times New Roman"/>
                <w:sz w:val="20"/>
                <w:szCs w:val="20"/>
                <w:lang w:val="en-US"/>
              </w:rPr>
            </w:pPr>
            <w:r w:rsidRPr="00E86630">
              <w:rPr>
                <w:rFonts w:ascii="Times New Roman" w:hAnsi="Times New Roman" w:cs="Times New Roman"/>
                <w:sz w:val="20"/>
                <w:szCs w:val="20"/>
                <w:lang w:val="en-US"/>
              </w:rPr>
              <w:t>-</w:t>
            </w:r>
          </w:p>
        </w:tc>
      </w:tr>
      <w:tr w:rsidR="009F34FD" w:rsidRPr="00937743" w14:paraId="3E7B05EC" w14:textId="4D6DB65E" w:rsidTr="005B29B7">
        <w:trPr>
          <w:trHeight w:val="266"/>
        </w:trPr>
        <w:tc>
          <w:tcPr>
            <w:tcW w:w="4395" w:type="dxa"/>
            <w:shd w:val="clear" w:color="auto" w:fill="auto"/>
          </w:tcPr>
          <w:p w14:paraId="6B2E2FEB" w14:textId="77777777" w:rsidR="009F34FD" w:rsidRPr="00E86630" w:rsidRDefault="009F34FD" w:rsidP="009F34FD">
            <w:pPr>
              <w:rPr>
                <w:rFonts w:ascii="Times New Roman" w:hAnsi="Times New Roman" w:cs="Times New Roman"/>
                <w:sz w:val="20"/>
                <w:szCs w:val="20"/>
              </w:rPr>
            </w:pPr>
            <w:r w:rsidRPr="00E86630">
              <w:rPr>
                <w:rFonts w:ascii="Times New Roman" w:hAnsi="Times New Roman" w:cs="Times New Roman"/>
                <w:sz w:val="20"/>
                <w:szCs w:val="20"/>
              </w:rPr>
              <w:t>21. Удельный расход холодной воды на производство (передачу) тепловой энергии на единицу тепловой энергии, отпускаемой потребителям</w:t>
            </w:r>
          </w:p>
        </w:tc>
        <w:tc>
          <w:tcPr>
            <w:tcW w:w="1559" w:type="dxa"/>
            <w:shd w:val="clear" w:color="auto" w:fill="auto"/>
            <w:noWrap/>
          </w:tcPr>
          <w:p w14:paraId="65F13A9D" w14:textId="05A50537" w:rsidR="009F34FD" w:rsidRPr="00E86630" w:rsidRDefault="009F34FD" w:rsidP="009F34FD">
            <w:pPr>
              <w:rPr>
                <w:rFonts w:ascii="Times New Roman" w:hAnsi="Times New Roman" w:cs="Times New Roman"/>
                <w:sz w:val="20"/>
                <w:szCs w:val="20"/>
              </w:rPr>
            </w:pPr>
            <w:r w:rsidRPr="00E86630">
              <w:rPr>
                <w:rFonts w:ascii="Times New Roman" w:hAnsi="Times New Roman" w:cs="Times New Roman"/>
                <w:sz w:val="20"/>
                <w:szCs w:val="20"/>
              </w:rPr>
              <w:t>тыс.</w:t>
            </w:r>
            <w:r w:rsidR="00922630">
              <w:rPr>
                <w:rFonts w:ascii="Times New Roman" w:hAnsi="Times New Roman" w:cs="Times New Roman"/>
                <w:sz w:val="20"/>
                <w:szCs w:val="20"/>
              </w:rPr>
              <w:t>м3</w:t>
            </w:r>
            <w:r w:rsidRPr="00E86630">
              <w:rPr>
                <w:rFonts w:ascii="Times New Roman" w:hAnsi="Times New Roman" w:cs="Times New Roman"/>
                <w:sz w:val="20"/>
                <w:szCs w:val="20"/>
              </w:rPr>
              <w:t>/Гкал</w:t>
            </w:r>
          </w:p>
        </w:tc>
        <w:tc>
          <w:tcPr>
            <w:tcW w:w="1276" w:type="dxa"/>
            <w:shd w:val="clear" w:color="auto" w:fill="auto"/>
            <w:noWrap/>
          </w:tcPr>
          <w:p w14:paraId="726276C5" w14:textId="77777777" w:rsidR="009F34FD" w:rsidRPr="00E86630" w:rsidRDefault="009F34FD" w:rsidP="009F34FD">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46734652" w14:textId="77777777" w:rsidR="009F34FD" w:rsidRPr="00E86630" w:rsidRDefault="009F34FD" w:rsidP="009F34FD">
            <w:pPr>
              <w:rPr>
                <w:rFonts w:ascii="Times New Roman" w:hAnsi="Times New Roman" w:cs="Times New Roman"/>
                <w:sz w:val="20"/>
                <w:szCs w:val="20"/>
              </w:rPr>
            </w:pPr>
            <w:r w:rsidRPr="00E86630">
              <w:rPr>
                <w:rFonts w:ascii="Times New Roman" w:hAnsi="Times New Roman" w:cs="Times New Roman"/>
                <w:sz w:val="20"/>
                <w:szCs w:val="20"/>
              </w:rPr>
              <w:t>-</w:t>
            </w:r>
          </w:p>
        </w:tc>
        <w:tc>
          <w:tcPr>
            <w:tcW w:w="1559" w:type="dxa"/>
          </w:tcPr>
          <w:p w14:paraId="4F5DA136" w14:textId="77777777" w:rsidR="009F34FD" w:rsidRPr="00E86630" w:rsidRDefault="009F34FD" w:rsidP="009F34FD">
            <w:pPr>
              <w:rPr>
                <w:rFonts w:ascii="Times New Roman" w:hAnsi="Times New Roman" w:cs="Times New Roman"/>
                <w:sz w:val="20"/>
                <w:szCs w:val="20"/>
              </w:rPr>
            </w:pPr>
            <w:r w:rsidRPr="00E86630">
              <w:rPr>
                <w:rFonts w:ascii="Times New Roman" w:hAnsi="Times New Roman" w:cs="Times New Roman"/>
                <w:sz w:val="20"/>
                <w:szCs w:val="20"/>
              </w:rPr>
              <w:t>0,36</w:t>
            </w:r>
          </w:p>
        </w:tc>
        <w:tc>
          <w:tcPr>
            <w:tcW w:w="1559" w:type="dxa"/>
          </w:tcPr>
          <w:p w14:paraId="55FE8442" w14:textId="77777777" w:rsidR="009F34FD" w:rsidRPr="00E86630" w:rsidRDefault="009F34FD" w:rsidP="009F34FD">
            <w:pPr>
              <w:rPr>
                <w:rFonts w:ascii="Times New Roman" w:hAnsi="Times New Roman" w:cs="Times New Roman"/>
                <w:sz w:val="20"/>
                <w:szCs w:val="20"/>
              </w:rPr>
            </w:pPr>
            <w:r w:rsidRPr="00E86630">
              <w:rPr>
                <w:rFonts w:ascii="Times New Roman" w:hAnsi="Times New Roman" w:cs="Times New Roman"/>
                <w:sz w:val="20"/>
                <w:szCs w:val="20"/>
              </w:rPr>
              <w:t>-</w:t>
            </w:r>
          </w:p>
        </w:tc>
        <w:tc>
          <w:tcPr>
            <w:tcW w:w="1843" w:type="dxa"/>
          </w:tcPr>
          <w:p w14:paraId="2024CA8B" w14:textId="77777777" w:rsidR="009F34FD" w:rsidRPr="00E86630" w:rsidRDefault="009F34FD" w:rsidP="009F34FD">
            <w:pPr>
              <w:rPr>
                <w:rFonts w:ascii="Times New Roman" w:hAnsi="Times New Roman" w:cs="Times New Roman"/>
                <w:sz w:val="20"/>
                <w:szCs w:val="20"/>
                <w:lang w:val="en-US"/>
              </w:rPr>
            </w:pPr>
            <w:r w:rsidRPr="00E86630">
              <w:rPr>
                <w:rFonts w:ascii="Times New Roman" w:hAnsi="Times New Roman" w:cs="Times New Roman"/>
                <w:sz w:val="20"/>
                <w:szCs w:val="20"/>
                <w:lang w:val="en-US"/>
              </w:rPr>
              <w:t>-</w:t>
            </w:r>
          </w:p>
        </w:tc>
        <w:tc>
          <w:tcPr>
            <w:tcW w:w="1701" w:type="dxa"/>
            <w:gridSpan w:val="2"/>
          </w:tcPr>
          <w:p w14:paraId="04FA1F60" w14:textId="39BFEC7B" w:rsidR="009F34FD" w:rsidRPr="00E86630" w:rsidRDefault="009F34FD" w:rsidP="009F34FD">
            <w:pPr>
              <w:rPr>
                <w:rFonts w:ascii="Times New Roman" w:hAnsi="Times New Roman" w:cs="Times New Roman"/>
                <w:sz w:val="20"/>
                <w:szCs w:val="20"/>
                <w:lang w:val="en-US"/>
              </w:rPr>
            </w:pPr>
            <w:r w:rsidRPr="00E86630">
              <w:rPr>
                <w:rFonts w:ascii="Times New Roman" w:hAnsi="Times New Roman" w:cs="Times New Roman"/>
                <w:sz w:val="20"/>
                <w:szCs w:val="20"/>
                <w:lang w:val="en-US"/>
              </w:rPr>
              <w:t>-</w:t>
            </w:r>
          </w:p>
        </w:tc>
      </w:tr>
      <w:tr w:rsidR="005B29B7" w:rsidRPr="005D6057" w14:paraId="6032762E" w14:textId="77777777" w:rsidTr="005B29B7">
        <w:trPr>
          <w:gridAfter w:val="1"/>
          <w:wAfter w:w="103" w:type="dxa"/>
          <w:trHeight w:val="20"/>
        </w:trPr>
        <w:tc>
          <w:tcPr>
            <w:tcW w:w="15490" w:type="dxa"/>
            <w:gridSpan w:val="8"/>
            <w:shd w:val="clear" w:color="auto" w:fill="auto"/>
          </w:tcPr>
          <w:p w14:paraId="48D46178" w14:textId="58FEC265" w:rsidR="005B29B7" w:rsidRPr="00E86630" w:rsidRDefault="005B29B7" w:rsidP="00221F90">
            <w:pPr>
              <w:rPr>
                <w:rFonts w:ascii="Times New Roman" w:hAnsi="Times New Roman" w:cs="Times New Roman"/>
                <w:sz w:val="20"/>
                <w:szCs w:val="20"/>
              </w:rPr>
            </w:pPr>
            <w:r>
              <w:rPr>
                <w:rFonts w:ascii="Times New Roman" w:hAnsi="Times New Roman" w:cs="Times New Roman"/>
                <w:sz w:val="20"/>
                <w:szCs w:val="20"/>
              </w:rPr>
              <w:t>22</w:t>
            </w:r>
            <w:r w:rsidRPr="00E86630">
              <w:rPr>
                <w:rFonts w:ascii="Times New Roman" w:hAnsi="Times New Roman" w:cs="Times New Roman"/>
                <w:sz w:val="20"/>
                <w:szCs w:val="20"/>
              </w:rPr>
              <w:t xml:space="preserve">.Информация о показателях технико-экономического состояния систем теплоснабжения (за исключением </w:t>
            </w:r>
            <w:proofErr w:type="spellStart"/>
            <w:r w:rsidRPr="00E86630">
              <w:rPr>
                <w:rFonts w:ascii="Times New Roman" w:hAnsi="Times New Roman" w:cs="Times New Roman"/>
                <w:sz w:val="20"/>
                <w:szCs w:val="20"/>
              </w:rPr>
              <w:t>теплопотребляющих</w:t>
            </w:r>
            <w:proofErr w:type="spellEnd"/>
            <w:r w:rsidRPr="00E86630">
              <w:rPr>
                <w:rFonts w:ascii="Times New Roman" w:hAnsi="Times New Roman" w:cs="Times New Roman"/>
                <w:sz w:val="20"/>
                <w:szCs w:val="20"/>
              </w:rPr>
              <w:t xml:space="preserve">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т.ч.:</w:t>
            </w:r>
          </w:p>
          <w:p w14:paraId="16AC046D" w14:textId="55009886" w:rsidR="005B29B7" w:rsidRPr="00E86630" w:rsidRDefault="00000000" w:rsidP="00221F90">
            <w:pPr>
              <w:rPr>
                <w:rFonts w:ascii="Times New Roman" w:eastAsia="Times New Roman" w:hAnsi="Times New Roman" w:cs="Times New Roman"/>
                <w:sz w:val="20"/>
                <w:szCs w:val="20"/>
                <w:lang w:eastAsia="ru-RU"/>
              </w:rPr>
            </w:pPr>
            <w:hyperlink r:id="rId52" w:history="1">
              <w:r w:rsidR="005B29B7" w:rsidRPr="001F6E3B">
                <w:rPr>
                  <w:rStyle w:val="af1"/>
                  <w:rFonts w:ascii="Times New Roman" w:eastAsia="Times New Roman" w:hAnsi="Times New Roman" w:cs="Times New Roman"/>
                  <w:sz w:val="20"/>
                  <w:szCs w:val="20"/>
                  <w:lang w:eastAsia="ru-RU"/>
                </w:rPr>
                <w:t>https://portal.eias.ru/Portal/DownloadPage.aspx?type=12&amp;guid=dc8e6145-7c08-41b5-84fa-11815fbd4752</w:t>
              </w:r>
            </w:hyperlink>
            <w:r w:rsidR="005B29B7">
              <w:rPr>
                <w:rFonts w:ascii="Times New Roman" w:eastAsia="Times New Roman" w:hAnsi="Times New Roman" w:cs="Times New Roman"/>
                <w:sz w:val="20"/>
                <w:szCs w:val="20"/>
                <w:lang w:eastAsia="ru-RU"/>
              </w:rPr>
              <w:t xml:space="preserve">  </w:t>
            </w:r>
          </w:p>
        </w:tc>
      </w:tr>
      <w:tr w:rsidR="005B29B7" w:rsidRPr="005D6057" w14:paraId="741CB250" w14:textId="77777777" w:rsidTr="005B29B7">
        <w:trPr>
          <w:gridAfter w:val="1"/>
          <w:wAfter w:w="103" w:type="dxa"/>
          <w:trHeight w:val="20"/>
        </w:trPr>
        <w:tc>
          <w:tcPr>
            <w:tcW w:w="15490" w:type="dxa"/>
            <w:gridSpan w:val="8"/>
            <w:shd w:val="clear" w:color="auto" w:fill="auto"/>
          </w:tcPr>
          <w:p w14:paraId="0AEC9F7A" w14:textId="324B2CAE" w:rsidR="005B29B7" w:rsidRPr="00E86630" w:rsidRDefault="005B29B7" w:rsidP="00221F90">
            <w:pPr>
              <w:rPr>
                <w:rFonts w:ascii="Times New Roman" w:hAnsi="Times New Roman" w:cs="Times New Roman"/>
                <w:sz w:val="20"/>
                <w:szCs w:val="20"/>
              </w:rPr>
            </w:pPr>
            <w:r>
              <w:rPr>
                <w:rFonts w:ascii="Times New Roman" w:hAnsi="Times New Roman" w:cs="Times New Roman"/>
                <w:sz w:val="20"/>
                <w:szCs w:val="20"/>
              </w:rPr>
              <w:t>22</w:t>
            </w:r>
            <w:r w:rsidRPr="00E86630">
              <w:rPr>
                <w:rFonts w:ascii="Times New Roman" w:hAnsi="Times New Roman" w:cs="Times New Roman"/>
                <w:sz w:val="20"/>
                <w:szCs w:val="20"/>
              </w:rPr>
              <w:t xml:space="preserve">.1 Информация о показателях физического износа объектов теплоснабжения </w:t>
            </w:r>
            <w:r w:rsidRPr="007D298E">
              <w:rPr>
                <w:rFonts w:ascii="Times New Roman" w:hAnsi="Times New Roman" w:cs="Times New Roman"/>
                <w:sz w:val="20"/>
                <w:szCs w:val="20"/>
              </w:rPr>
              <w:t>за 2023год</w:t>
            </w:r>
          </w:p>
          <w:p w14:paraId="32AEB9DA" w14:textId="10AE88A7" w:rsidR="005B29B7" w:rsidRPr="00E86630" w:rsidRDefault="00000000" w:rsidP="00221F90">
            <w:pPr>
              <w:rPr>
                <w:rFonts w:ascii="Times New Roman" w:eastAsia="Times New Roman" w:hAnsi="Times New Roman" w:cs="Times New Roman"/>
                <w:sz w:val="20"/>
                <w:szCs w:val="20"/>
                <w:lang w:eastAsia="ru-RU"/>
              </w:rPr>
            </w:pPr>
            <w:hyperlink r:id="rId53" w:history="1">
              <w:r w:rsidR="005B29B7" w:rsidRPr="001F6E3B">
                <w:rPr>
                  <w:rStyle w:val="af1"/>
                  <w:rFonts w:ascii="Times New Roman" w:eastAsia="Times New Roman" w:hAnsi="Times New Roman" w:cs="Times New Roman"/>
                  <w:sz w:val="20"/>
                  <w:szCs w:val="20"/>
                  <w:lang w:eastAsia="ru-RU"/>
                </w:rPr>
                <w:t>https://portal.eias.ru/Portal/DownloadPage.aspx?type=12&amp;guid=ef41a489-a313-40bd-ae46-42b450642b53</w:t>
              </w:r>
            </w:hyperlink>
            <w:r w:rsidR="005B29B7">
              <w:rPr>
                <w:rFonts w:ascii="Times New Roman" w:eastAsia="Times New Roman" w:hAnsi="Times New Roman" w:cs="Times New Roman"/>
                <w:sz w:val="20"/>
                <w:szCs w:val="20"/>
                <w:lang w:eastAsia="ru-RU"/>
              </w:rPr>
              <w:t xml:space="preserve">  </w:t>
            </w:r>
          </w:p>
        </w:tc>
      </w:tr>
      <w:tr w:rsidR="005B29B7" w:rsidRPr="005D6057" w14:paraId="79CD80C2" w14:textId="77777777" w:rsidTr="005B29B7">
        <w:trPr>
          <w:gridAfter w:val="1"/>
          <w:wAfter w:w="103" w:type="dxa"/>
          <w:trHeight w:val="20"/>
        </w:trPr>
        <w:tc>
          <w:tcPr>
            <w:tcW w:w="15490" w:type="dxa"/>
            <w:gridSpan w:val="8"/>
            <w:shd w:val="clear" w:color="auto" w:fill="auto"/>
          </w:tcPr>
          <w:p w14:paraId="0BF1AA44" w14:textId="60079555" w:rsidR="005B29B7" w:rsidRPr="00E86630" w:rsidRDefault="005B29B7" w:rsidP="00221F90">
            <w:pPr>
              <w:rPr>
                <w:rFonts w:ascii="Times New Roman" w:hAnsi="Times New Roman" w:cs="Times New Roman"/>
                <w:sz w:val="20"/>
                <w:szCs w:val="20"/>
              </w:rPr>
            </w:pPr>
            <w:r>
              <w:rPr>
                <w:rFonts w:ascii="Times New Roman" w:hAnsi="Times New Roman" w:cs="Times New Roman"/>
                <w:sz w:val="20"/>
                <w:szCs w:val="20"/>
              </w:rPr>
              <w:t>22</w:t>
            </w:r>
            <w:r w:rsidRPr="00E86630">
              <w:rPr>
                <w:rFonts w:ascii="Times New Roman" w:hAnsi="Times New Roman" w:cs="Times New Roman"/>
                <w:sz w:val="20"/>
                <w:szCs w:val="20"/>
              </w:rPr>
              <w:t xml:space="preserve">.2 Информация о показателях энергетической эффективности объектов теплоснабжения </w:t>
            </w:r>
            <w:r w:rsidRPr="00494DFC">
              <w:rPr>
                <w:rFonts w:ascii="Times New Roman" w:hAnsi="Times New Roman" w:cs="Times New Roman"/>
                <w:sz w:val="20"/>
                <w:szCs w:val="20"/>
              </w:rPr>
              <w:t>за 2023 год</w:t>
            </w:r>
          </w:p>
          <w:p w14:paraId="511DA847" w14:textId="1608A222" w:rsidR="005B29B7" w:rsidRPr="00E86630" w:rsidRDefault="00000000" w:rsidP="00221F90">
            <w:pPr>
              <w:rPr>
                <w:rFonts w:ascii="Times New Roman" w:eastAsia="Times New Roman" w:hAnsi="Times New Roman" w:cs="Times New Roman"/>
                <w:sz w:val="20"/>
                <w:szCs w:val="20"/>
                <w:lang w:eastAsia="ru-RU"/>
              </w:rPr>
            </w:pPr>
            <w:hyperlink r:id="rId54" w:history="1">
              <w:r w:rsidR="005B29B7" w:rsidRPr="001F6E3B">
                <w:rPr>
                  <w:rStyle w:val="af1"/>
                  <w:rFonts w:ascii="Times New Roman" w:hAnsi="Times New Roman" w:cs="Times New Roman"/>
                  <w:sz w:val="20"/>
                  <w:szCs w:val="20"/>
                </w:rPr>
                <w:t>https://portal.eias.ru/Portal/DownloadPage.aspx?type=12&amp;guid=c9deac50-e597-431c-a714-70bf87b59b40</w:t>
              </w:r>
            </w:hyperlink>
            <w:r w:rsidR="005B29B7">
              <w:rPr>
                <w:rFonts w:ascii="Times New Roman" w:hAnsi="Times New Roman" w:cs="Times New Roman"/>
                <w:sz w:val="20"/>
                <w:szCs w:val="20"/>
              </w:rPr>
              <w:t xml:space="preserve"> </w:t>
            </w:r>
            <w:r w:rsidR="005B29B7" w:rsidRPr="007D298E">
              <w:rPr>
                <w:rFonts w:ascii="Times New Roman" w:hAnsi="Times New Roman" w:cs="Times New Roman"/>
                <w:sz w:val="20"/>
                <w:szCs w:val="20"/>
              </w:rPr>
              <w:t xml:space="preserve"> </w:t>
            </w:r>
          </w:p>
        </w:tc>
      </w:tr>
    </w:tbl>
    <w:p w14:paraId="5BD191EE" w14:textId="77777777" w:rsidR="005B29B7" w:rsidRDefault="005B29B7" w:rsidP="005B29B7">
      <w:pPr>
        <w:spacing w:after="0" w:line="240" w:lineRule="auto"/>
        <w:jc w:val="both"/>
        <w:rPr>
          <w:rFonts w:ascii="Times New Roman" w:eastAsia="Calibri" w:hAnsi="Times New Roman" w:cs="Times New Roman"/>
          <w:sz w:val="24"/>
          <w:szCs w:val="24"/>
        </w:rPr>
      </w:pPr>
    </w:p>
    <w:p w14:paraId="11D83041" w14:textId="6A260446" w:rsidR="005B29B7" w:rsidRDefault="005B29B7" w:rsidP="005B29B7">
      <w:pPr>
        <w:spacing w:after="0" w:line="240" w:lineRule="auto"/>
        <w:ind w:left="142" w:firstLine="426"/>
        <w:jc w:val="both"/>
        <w:rPr>
          <w:rFonts w:ascii="Times New Roman" w:eastAsia="Calibri" w:hAnsi="Times New Roman" w:cs="Times New Roman"/>
          <w:sz w:val="24"/>
          <w:szCs w:val="24"/>
        </w:rPr>
      </w:pPr>
      <w:r w:rsidRPr="007472FF">
        <w:rPr>
          <w:rFonts w:ascii="Times New Roman" w:eastAsia="Calibri" w:hAnsi="Times New Roman" w:cs="Times New Roman"/>
          <w:sz w:val="24"/>
          <w:szCs w:val="24"/>
        </w:rPr>
        <w:t xml:space="preserve">Данные об основных показателях финансово-хозяйственной деятельности </w:t>
      </w:r>
      <w:r>
        <w:rPr>
          <w:rFonts w:ascii="Times New Roman" w:eastAsia="Calibri" w:hAnsi="Times New Roman" w:cs="Times New Roman"/>
          <w:sz w:val="24"/>
          <w:szCs w:val="24"/>
        </w:rPr>
        <w:t>МУП</w:t>
      </w:r>
      <w:r w:rsidRPr="007472FF">
        <w:rPr>
          <w:rFonts w:ascii="Times New Roman" w:eastAsia="Calibri" w:hAnsi="Times New Roman" w:cs="Times New Roman"/>
          <w:sz w:val="24"/>
          <w:szCs w:val="24"/>
        </w:rPr>
        <w:t xml:space="preserve"> «</w:t>
      </w:r>
      <w:r>
        <w:rPr>
          <w:rFonts w:ascii="Times New Roman" w:eastAsia="Calibri" w:hAnsi="Times New Roman" w:cs="Times New Roman"/>
          <w:sz w:val="24"/>
          <w:szCs w:val="24"/>
        </w:rPr>
        <w:t>СТС</w:t>
      </w:r>
      <w:r w:rsidRPr="007472F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размещены </w:t>
      </w:r>
      <w:r w:rsidRPr="007472FF">
        <w:rPr>
          <w:rFonts w:ascii="Times New Roman" w:eastAsia="Calibri" w:hAnsi="Times New Roman" w:cs="Times New Roman"/>
          <w:sz w:val="24"/>
          <w:szCs w:val="24"/>
        </w:rPr>
        <w:t>на сайте</w:t>
      </w:r>
      <w:r>
        <w:rPr>
          <w:rFonts w:ascii="Times New Roman" w:eastAsia="Calibri" w:hAnsi="Times New Roman" w:cs="Times New Roman"/>
          <w:sz w:val="24"/>
          <w:szCs w:val="24"/>
        </w:rPr>
        <w:t xml:space="preserve"> Федеральной антимонопольной </w:t>
      </w:r>
      <w:r w:rsidRPr="00593913">
        <w:rPr>
          <w:rFonts w:ascii="Times New Roman" w:eastAsia="Calibri" w:hAnsi="Times New Roman" w:cs="Times New Roman"/>
          <w:sz w:val="24"/>
          <w:szCs w:val="24"/>
        </w:rPr>
        <w:t xml:space="preserve">службы </w:t>
      </w:r>
      <w:hyperlink r:id="rId55" w:history="1">
        <w:r w:rsidRPr="00593913">
          <w:rPr>
            <w:rStyle w:val="af1"/>
            <w:rFonts w:ascii="Times New Roman" w:eastAsia="Calibri" w:hAnsi="Times New Roman" w:cs="Times New Roman"/>
            <w:sz w:val="24"/>
            <w:szCs w:val="24"/>
          </w:rPr>
          <w:t>http://ri.eias.ru/</w:t>
        </w:r>
      </w:hyperlink>
      <w:r w:rsidRPr="00593913">
        <w:rPr>
          <w:rFonts w:ascii="Times New Roman" w:eastAsia="Calibri" w:hAnsi="Times New Roman" w:cs="Times New Roman"/>
          <w:sz w:val="24"/>
          <w:szCs w:val="24"/>
        </w:rPr>
        <w:t>.</w:t>
      </w:r>
    </w:p>
    <w:p w14:paraId="109EF6E5" w14:textId="77777777" w:rsidR="00940C4C" w:rsidRPr="00937743" w:rsidRDefault="00940C4C" w:rsidP="00BD5297">
      <w:pPr>
        <w:spacing w:after="0" w:line="240" w:lineRule="auto"/>
        <w:jc w:val="right"/>
        <w:rPr>
          <w:rFonts w:ascii="Times New Roman" w:eastAsia="Calibri" w:hAnsi="Times New Roman" w:cs="Times New Roman"/>
          <w:sz w:val="20"/>
          <w:szCs w:val="20"/>
        </w:rPr>
      </w:pPr>
    </w:p>
    <w:p w14:paraId="23902A27" w14:textId="64055132" w:rsidR="00373389" w:rsidRPr="00E86630" w:rsidRDefault="00373389" w:rsidP="005B29B7">
      <w:pPr>
        <w:spacing w:after="0"/>
        <w:ind w:firstLine="142"/>
        <w:jc w:val="both"/>
        <w:rPr>
          <w:rFonts w:ascii="Times New Roman" w:eastAsia="Calibri" w:hAnsi="Times New Roman" w:cs="Times New Roman"/>
          <w:b/>
          <w:sz w:val="24"/>
          <w:szCs w:val="24"/>
        </w:rPr>
      </w:pPr>
      <w:r w:rsidRPr="00E86630">
        <w:rPr>
          <w:rFonts w:ascii="Times New Roman" w:eastAsia="Calibri" w:hAnsi="Times New Roman" w:cs="Times New Roman"/>
          <w:b/>
          <w:sz w:val="24"/>
          <w:szCs w:val="24"/>
        </w:rPr>
        <w:t>Технико-экономические показатели МУП «Северные тепловые сети» по виду деятельности «Передача тепловой энергии, пе</w:t>
      </w:r>
      <w:r w:rsidR="007663F3" w:rsidRPr="00E86630">
        <w:rPr>
          <w:rFonts w:ascii="Times New Roman" w:eastAsia="Calibri" w:hAnsi="Times New Roman" w:cs="Times New Roman"/>
          <w:b/>
          <w:sz w:val="24"/>
          <w:szCs w:val="24"/>
        </w:rPr>
        <w:t xml:space="preserve">редача теплоносителя от источников </w:t>
      </w:r>
      <w:r w:rsidRPr="00E86630">
        <w:rPr>
          <w:rFonts w:ascii="Times New Roman" w:eastAsia="Calibri" w:hAnsi="Times New Roman" w:cs="Times New Roman"/>
          <w:b/>
          <w:sz w:val="24"/>
          <w:szCs w:val="24"/>
        </w:rPr>
        <w:t>ООО «</w:t>
      </w:r>
      <w:proofErr w:type="spellStart"/>
      <w:r w:rsidR="00DB4C22" w:rsidRPr="00E86630">
        <w:rPr>
          <w:rFonts w:ascii="Times New Roman" w:eastAsia="Calibri" w:hAnsi="Times New Roman" w:cs="Times New Roman"/>
          <w:b/>
          <w:sz w:val="24"/>
          <w:szCs w:val="24"/>
        </w:rPr>
        <w:t>Комитеплоэнерго</w:t>
      </w:r>
      <w:proofErr w:type="spellEnd"/>
      <w:r w:rsidRPr="00E86630">
        <w:rPr>
          <w:rFonts w:ascii="Times New Roman" w:eastAsia="Calibri" w:hAnsi="Times New Roman" w:cs="Times New Roman"/>
          <w:b/>
          <w:sz w:val="24"/>
          <w:szCs w:val="24"/>
        </w:rPr>
        <w:t>»</w:t>
      </w:r>
      <w:r w:rsidR="0021004E">
        <w:rPr>
          <w:rFonts w:ascii="Times New Roman" w:eastAsia="Calibri" w:hAnsi="Times New Roman" w:cs="Times New Roman"/>
          <w:b/>
          <w:sz w:val="24"/>
          <w:szCs w:val="24"/>
        </w:rPr>
        <w:t xml:space="preserve"> </w:t>
      </w:r>
      <w:r w:rsidRPr="00E86630">
        <w:rPr>
          <w:rFonts w:ascii="Times New Roman" w:eastAsia="Calibri" w:hAnsi="Times New Roman" w:cs="Times New Roman"/>
          <w:b/>
          <w:sz w:val="24"/>
          <w:szCs w:val="24"/>
        </w:rPr>
        <w:t xml:space="preserve">за </w:t>
      </w:r>
      <w:r w:rsidRPr="0021004E">
        <w:rPr>
          <w:rFonts w:ascii="Times New Roman" w:eastAsia="Calibri" w:hAnsi="Times New Roman" w:cs="Times New Roman"/>
          <w:b/>
          <w:sz w:val="24"/>
          <w:szCs w:val="24"/>
        </w:rPr>
        <w:t>201</w:t>
      </w:r>
      <w:r w:rsidR="007978D4" w:rsidRPr="0021004E">
        <w:rPr>
          <w:rFonts w:ascii="Times New Roman" w:eastAsia="Calibri" w:hAnsi="Times New Roman" w:cs="Times New Roman"/>
          <w:b/>
          <w:sz w:val="24"/>
          <w:szCs w:val="24"/>
        </w:rPr>
        <w:t>8</w:t>
      </w:r>
      <w:r w:rsidRPr="0021004E">
        <w:rPr>
          <w:rFonts w:ascii="Times New Roman" w:eastAsia="Calibri" w:hAnsi="Times New Roman" w:cs="Times New Roman"/>
          <w:b/>
          <w:sz w:val="24"/>
          <w:szCs w:val="24"/>
        </w:rPr>
        <w:t>-202</w:t>
      </w:r>
      <w:r w:rsidR="007978D4" w:rsidRPr="0021004E">
        <w:rPr>
          <w:rFonts w:ascii="Times New Roman" w:eastAsia="Calibri" w:hAnsi="Times New Roman" w:cs="Times New Roman"/>
          <w:b/>
          <w:sz w:val="24"/>
          <w:szCs w:val="24"/>
        </w:rPr>
        <w:t>3</w:t>
      </w:r>
      <w:r w:rsidR="00994E23" w:rsidRPr="00E86630">
        <w:rPr>
          <w:rFonts w:ascii="Times New Roman" w:eastAsia="Calibri" w:hAnsi="Times New Roman" w:cs="Times New Roman"/>
          <w:b/>
          <w:sz w:val="24"/>
          <w:szCs w:val="24"/>
        </w:rPr>
        <w:t xml:space="preserve"> гг.</w:t>
      </w:r>
    </w:p>
    <w:p w14:paraId="6CADD4AF" w14:textId="71A129F4" w:rsidR="00373389" w:rsidRPr="00E86630" w:rsidRDefault="00373389" w:rsidP="00373389">
      <w:pPr>
        <w:spacing w:after="0" w:line="240" w:lineRule="auto"/>
        <w:jc w:val="right"/>
        <w:rPr>
          <w:rFonts w:ascii="Times New Roman" w:eastAsia="Calibri" w:hAnsi="Times New Roman" w:cs="Times New Roman"/>
          <w:sz w:val="24"/>
          <w:szCs w:val="24"/>
        </w:rPr>
      </w:pPr>
      <w:r w:rsidRPr="00E86630">
        <w:rPr>
          <w:rFonts w:ascii="Times New Roman" w:eastAsia="Calibri" w:hAnsi="Times New Roman" w:cs="Times New Roman"/>
          <w:sz w:val="24"/>
          <w:szCs w:val="24"/>
        </w:rPr>
        <w:t>Таблица 1.</w:t>
      </w:r>
      <w:r w:rsidR="002A1509">
        <w:rPr>
          <w:rFonts w:ascii="Times New Roman" w:eastAsia="Calibri" w:hAnsi="Times New Roman" w:cs="Times New Roman"/>
          <w:sz w:val="24"/>
          <w:szCs w:val="24"/>
        </w:rPr>
        <w:t>43</w:t>
      </w:r>
    </w:p>
    <w:tbl>
      <w:tblPr>
        <w:tblW w:w="15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559"/>
        <w:gridCol w:w="1276"/>
        <w:gridCol w:w="1701"/>
        <w:gridCol w:w="1559"/>
        <w:gridCol w:w="1701"/>
        <w:gridCol w:w="1701"/>
        <w:gridCol w:w="1598"/>
        <w:gridCol w:w="103"/>
      </w:tblGrid>
      <w:tr w:rsidR="007978D4" w:rsidRPr="00937743" w14:paraId="6AA1CAEE" w14:textId="3E573FC5" w:rsidTr="0021004E">
        <w:trPr>
          <w:trHeight w:val="255"/>
          <w:tblHeader/>
        </w:trPr>
        <w:tc>
          <w:tcPr>
            <w:tcW w:w="4395" w:type="dxa"/>
            <w:shd w:val="clear" w:color="auto" w:fill="FFFFFF" w:themeFill="background1"/>
            <w:noWrap/>
            <w:vAlign w:val="center"/>
            <w:hideMark/>
          </w:tcPr>
          <w:p w14:paraId="63C53874" w14:textId="77777777" w:rsidR="007978D4" w:rsidRPr="00E86630" w:rsidRDefault="007978D4" w:rsidP="007663F3">
            <w:pPr>
              <w:jc w:val="center"/>
              <w:rPr>
                <w:rFonts w:ascii="Times New Roman" w:hAnsi="Times New Roman" w:cs="Times New Roman"/>
                <w:sz w:val="20"/>
                <w:szCs w:val="20"/>
              </w:rPr>
            </w:pPr>
            <w:r w:rsidRPr="00E86630">
              <w:rPr>
                <w:rFonts w:ascii="Times New Roman" w:hAnsi="Times New Roman" w:cs="Times New Roman"/>
                <w:sz w:val="20"/>
                <w:szCs w:val="20"/>
              </w:rPr>
              <w:t>Информация, подлежащая раскрытию</w:t>
            </w:r>
          </w:p>
        </w:tc>
        <w:tc>
          <w:tcPr>
            <w:tcW w:w="1559" w:type="dxa"/>
            <w:shd w:val="clear" w:color="auto" w:fill="FFFFFF" w:themeFill="background1"/>
            <w:noWrap/>
            <w:vAlign w:val="center"/>
            <w:hideMark/>
          </w:tcPr>
          <w:p w14:paraId="2F3F9AE2" w14:textId="57B646BF" w:rsidR="007978D4" w:rsidRPr="00E86630" w:rsidRDefault="007978D4" w:rsidP="0021004E">
            <w:pPr>
              <w:jc w:val="center"/>
              <w:rPr>
                <w:rFonts w:ascii="Times New Roman" w:hAnsi="Times New Roman" w:cs="Times New Roman"/>
                <w:sz w:val="20"/>
                <w:szCs w:val="20"/>
              </w:rPr>
            </w:pPr>
            <w:r w:rsidRPr="00E86630">
              <w:rPr>
                <w:rFonts w:ascii="Times New Roman" w:hAnsi="Times New Roman" w:cs="Times New Roman"/>
                <w:sz w:val="20"/>
                <w:szCs w:val="20"/>
              </w:rPr>
              <w:t>Ед.</w:t>
            </w:r>
            <w:r w:rsidR="0021004E">
              <w:rPr>
                <w:rFonts w:ascii="Times New Roman" w:hAnsi="Times New Roman" w:cs="Times New Roman"/>
                <w:sz w:val="20"/>
                <w:szCs w:val="20"/>
              </w:rPr>
              <w:t xml:space="preserve"> </w:t>
            </w:r>
            <w:r w:rsidRPr="00E86630">
              <w:rPr>
                <w:rFonts w:ascii="Times New Roman" w:hAnsi="Times New Roman" w:cs="Times New Roman"/>
                <w:sz w:val="20"/>
                <w:szCs w:val="20"/>
              </w:rPr>
              <w:t>изм.</w:t>
            </w:r>
          </w:p>
        </w:tc>
        <w:tc>
          <w:tcPr>
            <w:tcW w:w="1276" w:type="dxa"/>
            <w:shd w:val="clear" w:color="auto" w:fill="FFFFFF" w:themeFill="background1"/>
            <w:noWrap/>
            <w:vAlign w:val="center"/>
            <w:hideMark/>
          </w:tcPr>
          <w:p w14:paraId="3625AA17" w14:textId="7587283B" w:rsidR="007978D4" w:rsidRPr="007978D4" w:rsidRDefault="007978D4" w:rsidP="007663F3">
            <w:pPr>
              <w:jc w:val="center"/>
              <w:rPr>
                <w:rFonts w:ascii="Times New Roman" w:hAnsi="Times New Roman" w:cs="Times New Roman"/>
                <w:sz w:val="16"/>
                <w:szCs w:val="16"/>
              </w:rPr>
            </w:pPr>
            <w:r w:rsidRPr="007978D4">
              <w:rPr>
                <w:rFonts w:ascii="Times New Roman" w:hAnsi="Times New Roman" w:cs="Times New Roman"/>
                <w:sz w:val="16"/>
                <w:szCs w:val="16"/>
              </w:rPr>
              <w:t>2018</w:t>
            </w:r>
          </w:p>
        </w:tc>
        <w:tc>
          <w:tcPr>
            <w:tcW w:w="1701" w:type="dxa"/>
            <w:shd w:val="clear" w:color="auto" w:fill="FFFFFF" w:themeFill="background1"/>
            <w:vAlign w:val="center"/>
          </w:tcPr>
          <w:p w14:paraId="5DFB13F6" w14:textId="77777777" w:rsidR="007978D4" w:rsidRPr="00E86630" w:rsidRDefault="007978D4" w:rsidP="007663F3">
            <w:pPr>
              <w:jc w:val="center"/>
              <w:rPr>
                <w:rFonts w:ascii="Times New Roman" w:hAnsi="Times New Roman" w:cs="Times New Roman"/>
                <w:sz w:val="20"/>
                <w:szCs w:val="20"/>
              </w:rPr>
            </w:pPr>
            <w:r w:rsidRPr="00E86630">
              <w:rPr>
                <w:rFonts w:ascii="Times New Roman" w:hAnsi="Times New Roman" w:cs="Times New Roman"/>
                <w:sz w:val="20"/>
                <w:szCs w:val="20"/>
              </w:rPr>
              <w:t>2019</w:t>
            </w:r>
          </w:p>
        </w:tc>
        <w:tc>
          <w:tcPr>
            <w:tcW w:w="1559" w:type="dxa"/>
            <w:shd w:val="clear" w:color="auto" w:fill="FFFFFF" w:themeFill="background1"/>
            <w:vAlign w:val="center"/>
          </w:tcPr>
          <w:p w14:paraId="0439BBE2" w14:textId="77777777" w:rsidR="007978D4" w:rsidRPr="00E86630" w:rsidRDefault="007978D4" w:rsidP="007663F3">
            <w:pPr>
              <w:jc w:val="center"/>
              <w:rPr>
                <w:rFonts w:ascii="Times New Roman" w:hAnsi="Times New Roman" w:cs="Times New Roman"/>
                <w:sz w:val="20"/>
                <w:szCs w:val="20"/>
              </w:rPr>
            </w:pPr>
            <w:r w:rsidRPr="00E86630">
              <w:rPr>
                <w:rFonts w:ascii="Times New Roman" w:hAnsi="Times New Roman" w:cs="Times New Roman"/>
                <w:sz w:val="20"/>
                <w:szCs w:val="20"/>
              </w:rPr>
              <w:t>2020</w:t>
            </w:r>
          </w:p>
        </w:tc>
        <w:tc>
          <w:tcPr>
            <w:tcW w:w="1701" w:type="dxa"/>
            <w:shd w:val="clear" w:color="auto" w:fill="FFFFFF" w:themeFill="background1"/>
            <w:vAlign w:val="center"/>
          </w:tcPr>
          <w:p w14:paraId="35E975B7" w14:textId="77777777" w:rsidR="007978D4" w:rsidRPr="00E86630" w:rsidRDefault="007978D4" w:rsidP="007663F3">
            <w:pPr>
              <w:jc w:val="center"/>
              <w:rPr>
                <w:rFonts w:ascii="Times New Roman" w:hAnsi="Times New Roman" w:cs="Times New Roman"/>
                <w:sz w:val="20"/>
                <w:szCs w:val="20"/>
              </w:rPr>
            </w:pPr>
            <w:r w:rsidRPr="00E86630">
              <w:rPr>
                <w:rFonts w:ascii="Times New Roman" w:hAnsi="Times New Roman" w:cs="Times New Roman"/>
                <w:sz w:val="20"/>
                <w:szCs w:val="20"/>
              </w:rPr>
              <w:t>2021</w:t>
            </w:r>
          </w:p>
        </w:tc>
        <w:tc>
          <w:tcPr>
            <w:tcW w:w="1701" w:type="dxa"/>
            <w:shd w:val="clear" w:color="auto" w:fill="FFFFFF" w:themeFill="background1"/>
            <w:vAlign w:val="center"/>
          </w:tcPr>
          <w:p w14:paraId="5855B230" w14:textId="77777777" w:rsidR="007978D4" w:rsidRPr="00E86630" w:rsidRDefault="007978D4" w:rsidP="007663F3">
            <w:pPr>
              <w:jc w:val="center"/>
              <w:rPr>
                <w:rFonts w:ascii="Times New Roman" w:hAnsi="Times New Roman" w:cs="Times New Roman"/>
                <w:sz w:val="20"/>
                <w:szCs w:val="20"/>
              </w:rPr>
            </w:pPr>
            <w:r w:rsidRPr="00E86630">
              <w:rPr>
                <w:rFonts w:ascii="Times New Roman" w:hAnsi="Times New Roman" w:cs="Times New Roman"/>
                <w:sz w:val="20"/>
                <w:szCs w:val="20"/>
              </w:rPr>
              <w:t>2022</w:t>
            </w:r>
          </w:p>
        </w:tc>
        <w:tc>
          <w:tcPr>
            <w:tcW w:w="1701" w:type="dxa"/>
            <w:gridSpan w:val="2"/>
            <w:shd w:val="clear" w:color="auto" w:fill="FFFFFF" w:themeFill="background1"/>
          </w:tcPr>
          <w:p w14:paraId="34362FD3" w14:textId="4603A1B9" w:rsidR="007978D4" w:rsidRPr="00E86630" w:rsidRDefault="007978D4" w:rsidP="007663F3">
            <w:pPr>
              <w:jc w:val="center"/>
              <w:rPr>
                <w:rFonts w:ascii="Times New Roman" w:hAnsi="Times New Roman" w:cs="Times New Roman"/>
                <w:sz w:val="20"/>
                <w:szCs w:val="20"/>
              </w:rPr>
            </w:pPr>
            <w:r>
              <w:rPr>
                <w:rFonts w:ascii="Times New Roman" w:hAnsi="Times New Roman" w:cs="Times New Roman"/>
                <w:sz w:val="20"/>
                <w:szCs w:val="20"/>
              </w:rPr>
              <w:t>2023</w:t>
            </w:r>
          </w:p>
        </w:tc>
      </w:tr>
      <w:tr w:rsidR="007978D4" w:rsidRPr="00937743" w14:paraId="0E4019A7" w14:textId="1DD58187" w:rsidTr="0021004E">
        <w:trPr>
          <w:trHeight w:val="137"/>
          <w:tblHeader/>
        </w:trPr>
        <w:tc>
          <w:tcPr>
            <w:tcW w:w="4395" w:type="dxa"/>
            <w:shd w:val="clear" w:color="auto" w:fill="auto"/>
            <w:noWrap/>
            <w:vAlign w:val="center"/>
            <w:hideMark/>
          </w:tcPr>
          <w:p w14:paraId="5BF2F117" w14:textId="77777777" w:rsidR="007978D4" w:rsidRPr="00E86630" w:rsidRDefault="007978D4" w:rsidP="007663F3">
            <w:pPr>
              <w:jc w:val="center"/>
              <w:rPr>
                <w:rFonts w:ascii="Times New Roman" w:hAnsi="Times New Roman" w:cs="Times New Roman"/>
                <w:sz w:val="20"/>
                <w:szCs w:val="20"/>
              </w:rPr>
            </w:pPr>
            <w:r w:rsidRPr="00E86630">
              <w:rPr>
                <w:rFonts w:ascii="Times New Roman" w:hAnsi="Times New Roman" w:cs="Times New Roman"/>
                <w:sz w:val="20"/>
                <w:szCs w:val="20"/>
              </w:rPr>
              <w:t>1</w:t>
            </w:r>
          </w:p>
        </w:tc>
        <w:tc>
          <w:tcPr>
            <w:tcW w:w="1559" w:type="dxa"/>
            <w:shd w:val="clear" w:color="auto" w:fill="auto"/>
            <w:noWrap/>
            <w:vAlign w:val="center"/>
            <w:hideMark/>
          </w:tcPr>
          <w:p w14:paraId="1217D706" w14:textId="77777777" w:rsidR="007978D4" w:rsidRPr="00E86630" w:rsidRDefault="007978D4" w:rsidP="007663F3">
            <w:pPr>
              <w:jc w:val="center"/>
              <w:rPr>
                <w:rFonts w:ascii="Times New Roman" w:hAnsi="Times New Roman" w:cs="Times New Roman"/>
                <w:sz w:val="20"/>
                <w:szCs w:val="20"/>
              </w:rPr>
            </w:pPr>
            <w:r w:rsidRPr="00E86630">
              <w:rPr>
                <w:rFonts w:ascii="Times New Roman" w:hAnsi="Times New Roman" w:cs="Times New Roman"/>
                <w:sz w:val="20"/>
                <w:szCs w:val="20"/>
              </w:rPr>
              <w:t>2</w:t>
            </w:r>
          </w:p>
        </w:tc>
        <w:tc>
          <w:tcPr>
            <w:tcW w:w="1276" w:type="dxa"/>
            <w:shd w:val="clear" w:color="auto" w:fill="auto"/>
            <w:noWrap/>
            <w:vAlign w:val="center"/>
            <w:hideMark/>
          </w:tcPr>
          <w:p w14:paraId="37A0C896" w14:textId="77777777" w:rsidR="007978D4" w:rsidRPr="00E86630" w:rsidRDefault="007978D4" w:rsidP="007663F3">
            <w:pPr>
              <w:jc w:val="center"/>
              <w:rPr>
                <w:rFonts w:ascii="Times New Roman" w:hAnsi="Times New Roman" w:cs="Times New Roman"/>
                <w:sz w:val="20"/>
                <w:szCs w:val="20"/>
              </w:rPr>
            </w:pPr>
            <w:r w:rsidRPr="00E86630">
              <w:rPr>
                <w:rFonts w:ascii="Times New Roman" w:hAnsi="Times New Roman" w:cs="Times New Roman"/>
                <w:sz w:val="20"/>
                <w:szCs w:val="20"/>
              </w:rPr>
              <w:t>3</w:t>
            </w:r>
          </w:p>
        </w:tc>
        <w:tc>
          <w:tcPr>
            <w:tcW w:w="1701" w:type="dxa"/>
            <w:vAlign w:val="center"/>
          </w:tcPr>
          <w:p w14:paraId="2E3C004E" w14:textId="77777777" w:rsidR="007978D4" w:rsidRPr="00E86630" w:rsidRDefault="007978D4" w:rsidP="007663F3">
            <w:pPr>
              <w:jc w:val="center"/>
              <w:rPr>
                <w:rFonts w:ascii="Times New Roman" w:hAnsi="Times New Roman" w:cs="Times New Roman"/>
                <w:sz w:val="20"/>
                <w:szCs w:val="20"/>
              </w:rPr>
            </w:pPr>
            <w:r w:rsidRPr="00E86630">
              <w:rPr>
                <w:rFonts w:ascii="Times New Roman" w:hAnsi="Times New Roman" w:cs="Times New Roman"/>
                <w:sz w:val="20"/>
                <w:szCs w:val="20"/>
              </w:rPr>
              <w:t>4</w:t>
            </w:r>
          </w:p>
        </w:tc>
        <w:tc>
          <w:tcPr>
            <w:tcW w:w="1559" w:type="dxa"/>
            <w:vAlign w:val="center"/>
          </w:tcPr>
          <w:p w14:paraId="4EE473B2" w14:textId="77777777" w:rsidR="007978D4" w:rsidRPr="00E86630" w:rsidRDefault="007978D4" w:rsidP="007663F3">
            <w:pPr>
              <w:jc w:val="center"/>
              <w:rPr>
                <w:rFonts w:ascii="Times New Roman" w:hAnsi="Times New Roman" w:cs="Times New Roman"/>
                <w:sz w:val="20"/>
                <w:szCs w:val="20"/>
              </w:rPr>
            </w:pPr>
            <w:r w:rsidRPr="00E86630">
              <w:rPr>
                <w:rFonts w:ascii="Times New Roman" w:hAnsi="Times New Roman" w:cs="Times New Roman"/>
                <w:sz w:val="20"/>
                <w:szCs w:val="20"/>
              </w:rPr>
              <w:t>5</w:t>
            </w:r>
          </w:p>
        </w:tc>
        <w:tc>
          <w:tcPr>
            <w:tcW w:w="1701" w:type="dxa"/>
            <w:vAlign w:val="center"/>
          </w:tcPr>
          <w:p w14:paraId="2D3758D2" w14:textId="77777777" w:rsidR="007978D4" w:rsidRPr="00E86630" w:rsidRDefault="007978D4" w:rsidP="007663F3">
            <w:pPr>
              <w:jc w:val="center"/>
              <w:rPr>
                <w:rFonts w:ascii="Times New Roman" w:hAnsi="Times New Roman" w:cs="Times New Roman"/>
                <w:sz w:val="20"/>
                <w:szCs w:val="20"/>
              </w:rPr>
            </w:pPr>
            <w:r w:rsidRPr="00E86630">
              <w:rPr>
                <w:rFonts w:ascii="Times New Roman" w:hAnsi="Times New Roman" w:cs="Times New Roman"/>
                <w:sz w:val="20"/>
                <w:szCs w:val="20"/>
              </w:rPr>
              <w:t>6</w:t>
            </w:r>
          </w:p>
        </w:tc>
        <w:tc>
          <w:tcPr>
            <w:tcW w:w="1701" w:type="dxa"/>
          </w:tcPr>
          <w:p w14:paraId="3F572C02" w14:textId="77777777" w:rsidR="007978D4" w:rsidRPr="00E86630" w:rsidRDefault="007978D4" w:rsidP="007663F3">
            <w:pPr>
              <w:jc w:val="center"/>
              <w:rPr>
                <w:rFonts w:ascii="Times New Roman" w:hAnsi="Times New Roman" w:cs="Times New Roman"/>
                <w:sz w:val="20"/>
                <w:szCs w:val="20"/>
              </w:rPr>
            </w:pPr>
            <w:r w:rsidRPr="00E86630">
              <w:rPr>
                <w:rFonts w:ascii="Times New Roman" w:hAnsi="Times New Roman" w:cs="Times New Roman"/>
                <w:sz w:val="20"/>
                <w:szCs w:val="20"/>
              </w:rPr>
              <w:t>7</w:t>
            </w:r>
          </w:p>
        </w:tc>
        <w:tc>
          <w:tcPr>
            <w:tcW w:w="1701" w:type="dxa"/>
            <w:gridSpan w:val="2"/>
          </w:tcPr>
          <w:p w14:paraId="22D6E3A6" w14:textId="1460082E" w:rsidR="007978D4" w:rsidRPr="00E86630" w:rsidRDefault="007978D4" w:rsidP="007663F3">
            <w:pPr>
              <w:jc w:val="center"/>
              <w:rPr>
                <w:rFonts w:ascii="Times New Roman" w:hAnsi="Times New Roman" w:cs="Times New Roman"/>
                <w:sz w:val="20"/>
                <w:szCs w:val="20"/>
              </w:rPr>
            </w:pPr>
            <w:r>
              <w:rPr>
                <w:rFonts w:ascii="Times New Roman" w:hAnsi="Times New Roman" w:cs="Times New Roman"/>
                <w:sz w:val="20"/>
                <w:szCs w:val="20"/>
              </w:rPr>
              <w:t>8</w:t>
            </w:r>
          </w:p>
        </w:tc>
      </w:tr>
      <w:tr w:rsidR="007978D4" w:rsidRPr="00937743" w14:paraId="41C507C0" w14:textId="28E81559" w:rsidTr="0021004E">
        <w:trPr>
          <w:trHeight w:val="510"/>
        </w:trPr>
        <w:tc>
          <w:tcPr>
            <w:tcW w:w="4395" w:type="dxa"/>
            <w:shd w:val="clear" w:color="auto" w:fill="auto"/>
            <w:hideMark/>
          </w:tcPr>
          <w:p w14:paraId="4C24D5BD"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1. Выручка от регулируемой деятельности  по виду деятельности:</w:t>
            </w:r>
          </w:p>
        </w:tc>
        <w:tc>
          <w:tcPr>
            <w:tcW w:w="1559" w:type="dxa"/>
            <w:shd w:val="clear" w:color="auto" w:fill="auto"/>
            <w:noWrap/>
            <w:hideMark/>
          </w:tcPr>
          <w:p w14:paraId="3C2884BC"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7978E84D"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2E74C12B"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598 876,77</w:t>
            </w:r>
          </w:p>
        </w:tc>
        <w:tc>
          <w:tcPr>
            <w:tcW w:w="1559" w:type="dxa"/>
          </w:tcPr>
          <w:p w14:paraId="50235760"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582 302,78</w:t>
            </w:r>
          </w:p>
        </w:tc>
        <w:tc>
          <w:tcPr>
            <w:tcW w:w="1701" w:type="dxa"/>
          </w:tcPr>
          <w:p w14:paraId="76DBE606"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622 847,66</w:t>
            </w:r>
          </w:p>
        </w:tc>
        <w:tc>
          <w:tcPr>
            <w:tcW w:w="1701" w:type="dxa"/>
          </w:tcPr>
          <w:p w14:paraId="6D146073"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625 154,37</w:t>
            </w:r>
          </w:p>
        </w:tc>
        <w:tc>
          <w:tcPr>
            <w:tcW w:w="1701" w:type="dxa"/>
            <w:gridSpan w:val="2"/>
          </w:tcPr>
          <w:p w14:paraId="6A87BA17" w14:textId="78EFB8BE" w:rsidR="007978D4" w:rsidRPr="00E86630" w:rsidRDefault="005B29B7" w:rsidP="00897858">
            <w:pPr>
              <w:rPr>
                <w:rFonts w:ascii="Times New Roman" w:hAnsi="Times New Roman" w:cs="Times New Roman"/>
                <w:sz w:val="20"/>
                <w:szCs w:val="20"/>
              </w:rPr>
            </w:pPr>
            <w:r>
              <w:rPr>
                <w:rFonts w:ascii="Times New Roman" w:hAnsi="Times New Roman" w:cs="Times New Roman"/>
                <w:sz w:val="20"/>
                <w:szCs w:val="20"/>
              </w:rPr>
              <w:t>672 540,64</w:t>
            </w:r>
          </w:p>
        </w:tc>
      </w:tr>
      <w:tr w:rsidR="007978D4" w:rsidRPr="00937743" w14:paraId="59992C07" w14:textId="73FAFE7C" w:rsidTr="0021004E">
        <w:trPr>
          <w:trHeight w:val="510"/>
        </w:trPr>
        <w:tc>
          <w:tcPr>
            <w:tcW w:w="4395" w:type="dxa"/>
            <w:shd w:val="clear" w:color="auto" w:fill="auto"/>
            <w:hideMark/>
          </w:tcPr>
          <w:p w14:paraId="3EC720D9"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 Себестоимость производимых товаров (оказываемых услуг) по регулируемому виду деятельности, включая:</w:t>
            </w:r>
          </w:p>
        </w:tc>
        <w:tc>
          <w:tcPr>
            <w:tcW w:w="1559" w:type="dxa"/>
            <w:shd w:val="clear" w:color="auto" w:fill="auto"/>
            <w:noWrap/>
            <w:hideMark/>
          </w:tcPr>
          <w:p w14:paraId="78440556"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648DB2A5"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2B0B4E44"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511 276,94</w:t>
            </w:r>
          </w:p>
        </w:tc>
        <w:tc>
          <w:tcPr>
            <w:tcW w:w="1559" w:type="dxa"/>
          </w:tcPr>
          <w:p w14:paraId="6BC656E0"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530 706,57</w:t>
            </w:r>
          </w:p>
        </w:tc>
        <w:tc>
          <w:tcPr>
            <w:tcW w:w="1701" w:type="dxa"/>
          </w:tcPr>
          <w:p w14:paraId="32FFB6DA"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589 068,09</w:t>
            </w:r>
          </w:p>
        </w:tc>
        <w:tc>
          <w:tcPr>
            <w:tcW w:w="1701" w:type="dxa"/>
          </w:tcPr>
          <w:p w14:paraId="17169D31"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592 359,44</w:t>
            </w:r>
          </w:p>
        </w:tc>
        <w:tc>
          <w:tcPr>
            <w:tcW w:w="1701" w:type="dxa"/>
            <w:gridSpan w:val="2"/>
          </w:tcPr>
          <w:p w14:paraId="7F01DE18" w14:textId="45309C17" w:rsidR="007978D4" w:rsidRPr="00E86630" w:rsidRDefault="005B29B7" w:rsidP="00897858">
            <w:pPr>
              <w:rPr>
                <w:rFonts w:ascii="Times New Roman" w:hAnsi="Times New Roman" w:cs="Times New Roman"/>
                <w:sz w:val="20"/>
                <w:szCs w:val="20"/>
              </w:rPr>
            </w:pPr>
            <w:r>
              <w:rPr>
                <w:rFonts w:ascii="Times New Roman" w:hAnsi="Times New Roman" w:cs="Times New Roman"/>
                <w:sz w:val="20"/>
                <w:szCs w:val="20"/>
              </w:rPr>
              <w:t>666 845,46</w:t>
            </w:r>
          </w:p>
        </w:tc>
      </w:tr>
      <w:tr w:rsidR="007978D4" w:rsidRPr="00937743" w14:paraId="4123FAFD" w14:textId="05B23316" w:rsidTr="0021004E">
        <w:trPr>
          <w:trHeight w:val="255"/>
        </w:trPr>
        <w:tc>
          <w:tcPr>
            <w:tcW w:w="4395" w:type="dxa"/>
            <w:shd w:val="clear" w:color="auto" w:fill="auto"/>
            <w:hideMark/>
          </w:tcPr>
          <w:p w14:paraId="643AF077"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2.1 расходы на покупаемую тепловую энергию (мощность), теплоноситель</w:t>
            </w:r>
          </w:p>
        </w:tc>
        <w:tc>
          <w:tcPr>
            <w:tcW w:w="1559" w:type="dxa"/>
            <w:shd w:val="clear" w:color="auto" w:fill="auto"/>
            <w:noWrap/>
            <w:hideMark/>
          </w:tcPr>
          <w:p w14:paraId="442802F6"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4E066943"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67011DA2"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215 336,55</w:t>
            </w:r>
          </w:p>
        </w:tc>
        <w:tc>
          <w:tcPr>
            <w:tcW w:w="1559" w:type="dxa"/>
          </w:tcPr>
          <w:p w14:paraId="30DAB814"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239 830,66</w:t>
            </w:r>
          </w:p>
        </w:tc>
        <w:tc>
          <w:tcPr>
            <w:tcW w:w="1701" w:type="dxa"/>
          </w:tcPr>
          <w:p w14:paraId="51D4A424"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274 696,20</w:t>
            </w:r>
          </w:p>
        </w:tc>
        <w:tc>
          <w:tcPr>
            <w:tcW w:w="1701" w:type="dxa"/>
          </w:tcPr>
          <w:p w14:paraId="65A9E0DA" w14:textId="338D411F"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252 778,36</w:t>
            </w:r>
          </w:p>
        </w:tc>
        <w:tc>
          <w:tcPr>
            <w:tcW w:w="1701" w:type="dxa"/>
            <w:gridSpan w:val="2"/>
          </w:tcPr>
          <w:p w14:paraId="205E89EB" w14:textId="7C8EEC07" w:rsidR="007978D4" w:rsidRPr="00E86630" w:rsidRDefault="005B29B7" w:rsidP="00897858">
            <w:pPr>
              <w:rPr>
                <w:rFonts w:ascii="Times New Roman" w:hAnsi="Times New Roman" w:cs="Times New Roman"/>
                <w:sz w:val="20"/>
                <w:szCs w:val="20"/>
              </w:rPr>
            </w:pPr>
            <w:r>
              <w:rPr>
                <w:rFonts w:ascii="Times New Roman" w:hAnsi="Times New Roman" w:cs="Times New Roman"/>
                <w:sz w:val="20"/>
                <w:szCs w:val="20"/>
              </w:rPr>
              <w:t>296 705,65</w:t>
            </w:r>
          </w:p>
        </w:tc>
      </w:tr>
      <w:tr w:rsidR="007978D4" w:rsidRPr="00897858" w14:paraId="485169D9" w14:textId="65DDB551" w:rsidTr="0021004E">
        <w:trPr>
          <w:trHeight w:val="255"/>
        </w:trPr>
        <w:tc>
          <w:tcPr>
            <w:tcW w:w="4395" w:type="dxa"/>
            <w:shd w:val="clear" w:color="auto" w:fill="auto"/>
            <w:noWrap/>
            <w:hideMark/>
          </w:tcPr>
          <w:p w14:paraId="1C60960D"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2.2 расходы на топливо</w:t>
            </w:r>
          </w:p>
        </w:tc>
        <w:tc>
          <w:tcPr>
            <w:tcW w:w="1559" w:type="dxa"/>
            <w:shd w:val="clear" w:color="auto" w:fill="auto"/>
            <w:noWrap/>
            <w:hideMark/>
          </w:tcPr>
          <w:p w14:paraId="406937E8"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1F928830"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537F6929"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59F22DEC"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3AD8A362"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2400A89E"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gridSpan w:val="2"/>
          </w:tcPr>
          <w:p w14:paraId="0581C011" w14:textId="2183CC78" w:rsidR="007978D4" w:rsidRPr="00E86630" w:rsidRDefault="005B29B7" w:rsidP="00897858">
            <w:pPr>
              <w:rPr>
                <w:rFonts w:ascii="Times New Roman" w:hAnsi="Times New Roman" w:cs="Times New Roman"/>
                <w:sz w:val="20"/>
                <w:szCs w:val="20"/>
              </w:rPr>
            </w:pPr>
            <w:r>
              <w:rPr>
                <w:rFonts w:ascii="Times New Roman" w:hAnsi="Times New Roman" w:cs="Times New Roman"/>
                <w:sz w:val="20"/>
                <w:szCs w:val="20"/>
              </w:rPr>
              <w:t>0,00</w:t>
            </w:r>
          </w:p>
        </w:tc>
      </w:tr>
      <w:tr w:rsidR="007978D4" w:rsidRPr="00897858" w14:paraId="070C120F" w14:textId="5DB20545" w:rsidTr="0021004E">
        <w:trPr>
          <w:trHeight w:val="510"/>
        </w:trPr>
        <w:tc>
          <w:tcPr>
            <w:tcW w:w="4395" w:type="dxa"/>
            <w:shd w:val="clear" w:color="auto" w:fill="auto"/>
            <w:hideMark/>
          </w:tcPr>
          <w:p w14:paraId="7656895D"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2.3 Расходы на покупаемую электрическую энергию (мощность), используемую в технологическом процессе</w:t>
            </w:r>
          </w:p>
        </w:tc>
        <w:tc>
          <w:tcPr>
            <w:tcW w:w="1559" w:type="dxa"/>
            <w:shd w:val="clear" w:color="auto" w:fill="auto"/>
            <w:noWrap/>
            <w:hideMark/>
          </w:tcPr>
          <w:p w14:paraId="70E0A553"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75335AC2"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4E2DBD2F"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74 272,67</w:t>
            </w:r>
          </w:p>
        </w:tc>
        <w:tc>
          <w:tcPr>
            <w:tcW w:w="1559" w:type="dxa"/>
          </w:tcPr>
          <w:p w14:paraId="4BBFA5E4"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77 436,35</w:t>
            </w:r>
          </w:p>
        </w:tc>
        <w:tc>
          <w:tcPr>
            <w:tcW w:w="1701" w:type="dxa"/>
          </w:tcPr>
          <w:p w14:paraId="124BF24C"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80 656,75</w:t>
            </w:r>
          </w:p>
        </w:tc>
        <w:tc>
          <w:tcPr>
            <w:tcW w:w="1701" w:type="dxa"/>
          </w:tcPr>
          <w:p w14:paraId="069B189E"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84 040,34</w:t>
            </w:r>
          </w:p>
        </w:tc>
        <w:tc>
          <w:tcPr>
            <w:tcW w:w="1701" w:type="dxa"/>
            <w:gridSpan w:val="2"/>
          </w:tcPr>
          <w:p w14:paraId="118111A5" w14:textId="50027422" w:rsidR="007978D4" w:rsidRPr="00E86630" w:rsidRDefault="005B29B7" w:rsidP="00897858">
            <w:pPr>
              <w:rPr>
                <w:rFonts w:ascii="Times New Roman" w:hAnsi="Times New Roman" w:cs="Times New Roman"/>
                <w:sz w:val="20"/>
                <w:szCs w:val="20"/>
              </w:rPr>
            </w:pPr>
            <w:r>
              <w:rPr>
                <w:rFonts w:ascii="Times New Roman" w:hAnsi="Times New Roman" w:cs="Times New Roman"/>
                <w:sz w:val="20"/>
                <w:szCs w:val="20"/>
              </w:rPr>
              <w:t>97 924,94</w:t>
            </w:r>
          </w:p>
        </w:tc>
      </w:tr>
      <w:tr w:rsidR="007978D4" w:rsidRPr="00897858" w14:paraId="2D90A967" w14:textId="1F8E97CC" w:rsidTr="0021004E">
        <w:trPr>
          <w:trHeight w:val="234"/>
        </w:trPr>
        <w:tc>
          <w:tcPr>
            <w:tcW w:w="4395" w:type="dxa"/>
            <w:shd w:val="clear" w:color="auto" w:fill="auto"/>
            <w:noWrap/>
            <w:hideMark/>
          </w:tcPr>
          <w:p w14:paraId="751D86D0"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 xml:space="preserve">2.3.1 Средневзвешенная стоимость 1 </w:t>
            </w:r>
            <w:proofErr w:type="spellStart"/>
            <w:r w:rsidRPr="00E86630">
              <w:rPr>
                <w:rFonts w:ascii="Times New Roman" w:hAnsi="Times New Roman" w:cs="Times New Roman"/>
                <w:sz w:val="20"/>
                <w:szCs w:val="20"/>
              </w:rPr>
              <w:t>кВт.ч</w:t>
            </w:r>
            <w:proofErr w:type="spellEnd"/>
            <w:r w:rsidRPr="00E86630">
              <w:rPr>
                <w:rFonts w:ascii="Times New Roman" w:hAnsi="Times New Roman" w:cs="Times New Roman"/>
                <w:sz w:val="20"/>
                <w:szCs w:val="20"/>
              </w:rPr>
              <w:t xml:space="preserve"> (с учетом мощности)</w:t>
            </w:r>
          </w:p>
        </w:tc>
        <w:tc>
          <w:tcPr>
            <w:tcW w:w="1559" w:type="dxa"/>
            <w:shd w:val="clear" w:color="auto" w:fill="auto"/>
            <w:noWrap/>
            <w:hideMark/>
          </w:tcPr>
          <w:p w14:paraId="08C9D0B4"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415835AC"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700FEEBC"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4,55</w:t>
            </w:r>
          </w:p>
        </w:tc>
        <w:tc>
          <w:tcPr>
            <w:tcW w:w="1559" w:type="dxa"/>
          </w:tcPr>
          <w:p w14:paraId="2E4687AD"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4,72</w:t>
            </w:r>
          </w:p>
        </w:tc>
        <w:tc>
          <w:tcPr>
            <w:tcW w:w="1701" w:type="dxa"/>
          </w:tcPr>
          <w:p w14:paraId="62CFC88B"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5,04</w:t>
            </w:r>
          </w:p>
        </w:tc>
        <w:tc>
          <w:tcPr>
            <w:tcW w:w="1701" w:type="dxa"/>
          </w:tcPr>
          <w:p w14:paraId="584D6E63"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4,99</w:t>
            </w:r>
          </w:p>
        </w:tc>
        <w:tc>
          <w:tcPr>
            <w:tcW w:w="1701" w:type="dxa"/>
            <w:gridSpan w:val="2"/>
          </w:tcPr>
          <w:p w14:paraId="3C623112" w14:textId="6B79AA2B" w:rsidR="007978D4" w:rsidRPr="00E86630" w:rsidRDefault="005B29B7" w:rsidP="00897858">
            <w:pPr>
              <w:rPr>
                <w:rFonts w:ascii="Times New Roman" w:hAnsi="Times New Roman" w:cs="Times New Roman"/>
                <w:sz w:val="20"/>
                <w:szCs w:val="20"/>
              </w:rPr>
            </w:pPr>
            <w:r>
              <w:rPr>
                <w:rFonts w:ascii="Times New Roman" w:hAnsi="Times New Roman" w:cs="Times New Roman"/>
                <w:sz w:val="20"/>
                <w:szCs w:val="20"/>
              </w:rPr>
              <w:t>5,62</w:t>
            </w:r>
          </w:p>
        </w:tc>
      </w:tr>
      <w:tr w:rsidR="007978D4" w:rsidRPr="00897858" w14:paraId="49F1F146" w14:textId="1E014FB7" w:rsidTr="0021004E">
        <w:trPr>
          <w:trHeight w:val="255"/>
        </w:trPr>
        <w:tc>
          <w:tcPr>
            <w:tcW w:w="4395" w:type="dxa"/>
            <w:shd w:val="clear" w:color="auto" w:fill="auto"/>
            <w:noWrap/>
            <w:hideMark/>
          </w:tcPr>
          <w:p w14:paraId="21BF9B4D"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2.3.2 Объем приобретенной электрической энергии</w:t>
            </w:r>
          </w:p>
        </w:tc>
        <w:tc>
          <w:tcPr>
            <w:tcW w:w="1559" w:type="dxa"/>
            <w:shd w:val="clear" w:color="auto" w:fill="auto"/>
            <w:noWrap/>
            <w:hideMark/>
          </w:tcPr>
          <w:p w14:paraId="4EB5AC5E"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кВт.ч</w:t>
            </w:r>
            <w:proofErr w:type="spellEnd"/>
          </w:p>
        </w:tc>
        <w:tc>
          <w:tcPr>
            <w:tcW w:w="1276" w:type="dxa"/>
            <w:shd w:val="clear" w:color="auto" w:fill="auto"/>
            <w:noWrap/>
          </w:tcPr>
          <w:p w14:paraId="2AA2725C"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3509EF97"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16 330,230</w:t>
            </w:r>
          </w:p>
        </w:tc>
        <w:tc>
          <w:tcPr>
            <w:tcW w:w="1559" w:type="dxa"/>
          </w:tcPr>
          <w:p w14:paraId="59394839"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16 403,480</w:t>
            </w:r>
          </w:p>
        </w:tc>
        <w:tc>
          <w:tcPr>
            <w:tcW w:w="1701" w:type="dxa"/>
          </w:tcPr>
          <w:p w14:paraId="0594A0C8"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16 000,353</w:t>
            </w:r>
          </w:p>
        </w:tc>
        <w:tc>
          <w:tcPr>
            <w:tcW w:w="1701" w:type="dxa"/>
          </w:tcPr>
          <w:p w14:paraId="31E8C59D"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16 833,4400</w:t>
            </w:r>
          </w:p>
        </w:tc>
        <w:tc>
          <w:tcPr>
            <w:tcW w:w="1701" w:type="dxa"/>
            <w:gridSpan w:val="2"/>
          </w:tcPr>
          <w:p w14:paraId="335BE098" w14:textId="5628BEC5" w:rsidR="007978D4" w:rsidRPr="00E86630" w:rsidRDefault="005B29B7" w:rsidP="00897858">
            <w:pPr>
              <w:rPr>
                <w:rFonts w:ascii="Times New Roman" w:hAnsi="Times New Roman" w:cs="Times New Roman"/>
                <w:sz w:val="20"/>
                <w:szCs w:val="20"/>
              </w:rPr>
            </w:pPr>
            <w:r>
              <w:rPr>
                <w:rFonts w:ascii="Times New Roman" w:hAnsi="Times New Roman" w:cs="Times New Roman"/>
                <w:sz w:val="20"/>
                <w:szCs w:val="20"/>
              </w:rPr>
              <w:t>17 425,48</w:t>
            </w:r>
          </w:p>
        </w:tc>
      </w:tr>
      <w:tr w:rsidR="007978D4" w:rsidRPr="00897858" w14:paraId="0741CAEC" w14:textId="66C3FB23" w:rsidTr="0021004E">
        <w:trPr>
          <w:trHeight w:val="510"/>
        </w:trPr>
        <w:tc>
          <w:tcPr>
            <w:tcW w:w="4395" w:type="dxa"/>
            <w:shd w:val="clear" w:color="auto" w:fill="auto"/>
            <w:hideMark/>
          </w:tcPr>
          <w:p w14:paraId="61C1F114"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2.4 Расходы на приобретение холодной воды, используемой в технологическом процессе</w:t>
            </w:r>
          </w:p>
        </w:tc>
        <w:tc>
          <w:tcPr>
            <w:tcW w:w="1559" w:type="dxa"/>
            <w:shd w:val="clear" w:color="auto" w:fill="auto"/>
            <w:noWrap/>
            <w:hideMark/>
          </w:tcPr>
          <w:p w14:paraId="684A869F"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0E1B735B"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4E252B9F"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w:t>
            </w:r>
          </w:p>
        </w:tc>
        <w:tc>
          <w:tcPr>
            <w:tcW w:w="1559" w:type="dxa"/>
          </w:tcPr>
          <w:p w14:paraId="03074A22"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w:t>
            </w:r>
          </w:p>
        </w:tc>
        <w:tc>
          <w:tcPr>
            <w:tcW w:w="1701" w:type="dxa"/>
          </w:tcPr>
          <w:p w14:paraId="49B3A5E2"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w:t>
            </w:r>
          </w:p>
        </w:tc>
        <w:tc>
          <w:tcPr>
            <w:tcW w:w="1701" w:type="dxa"/>
          </w:tcPr>
          <w:p w14:paraId="0BEFBD67"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w:t>
            </w:r>
          </w:p>
        </w:tc>
        <w:tc>
          <w:tcPr>
            <w:tcW w:w="1701" w:type="dxa"/>
            <w:gridSpan w:val="2"/>
          </w:tcPr>
          <w:p w14:paraId="07865857" w14:textId="48CB13CB" w:rsidR="007978D4" w:rsidRPr="00E86630" w:rsidRDefault="005B29B7" w:rsidP="00897858">
            <w:pPr>
              <w:rPr>
                <w:rFonts w:ascii="Times New Roman" w:hAnsi="Times New Roman" w:cs="Times New Roman"/>
                <w:sz w:val="20"/>
                <w:szCs w:val="20"/>
              </w:rPr>
            </w:pPr>
            <w:r>
              <w:rPr>
                <w:rFonts w:ascii="Times New Roman" w:hAnsi="Times New Roman" w:cs="Times New Roman"/>
                <w:sz w:val="20"/>
                <w:szCs w:val="20"/>
              </w:rPr>
              <w:t>0,00</w:t>
            </w:r>
          </w:p>
        </w:tc>
      </w:tr>
      <w:tr w:rsidR="007978D4" w:rsidRPr="00897858" w14:paraId="7579A060" w14:textId="47F7C74A" w:rsidTr="0021004E">
        <w:trPr>
          <w:trHeight w:val="255"/>
        </w:trPr>
        <w:tc>
          <w:tcPr>
            <w:tcW w:w="4395" w:type="dxa"/>
            <w:shd w:val="clear" w:color="auto" w:fill="auto"/>
            <w:hideMark/>
          </w:tcPr>
          <w:p w14:paraId="0212838C"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 xml:space="preserve">2.5 Расходы на </w:t>
            </w:r>
            <w:proofErr w:type="spellStart"/>
            <w:r w:rsidRPr="00E86630">
              <w:rPr>
                <w:rFonts w:ascii="Times New Roman" w:hAnsi="Times New Roman" w:cs="Times New Roman"/>
                <w:sz w:val="20"/>
                <w:szCs w:val="20"/>
              </w:rPr>
              <w:t>хим.реагенты</w:t>
            </w:r>
            <w:proofErr w:type="spellEnd"/>
            <w:r w:rsidRPr="00E86630">
              <w:rPr>
                <w:rFonts w:ascii="Times New Roman" w:hAnsi="Times New Roman" w:cs="Times New Roman"/>
                <w:sz w:val="20"/>
                <w:szCs w:val="20"/>
              </w:rPr>
              <w:t>, используемые в технологическом процессе</w:t>
            </w:r>
          </w:p>
        </w:tc>
        <w:tc>
          <w:tcPr>
            <w:tcW w:w="1559" w:type="dxa"/>
            <w:shd w:val="clear" w:color="auto" w:fill="auto"/>
            <w:noWrap/>
            <w:hideMark/>
          </w:tcPr>
          <w:p w14:paraId="1B4D5419"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00A00C72"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170A0EDD"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w:t>
            </w:r>
          </w:p>
        </w:tc>
        <w:tc>
          <w:tcPr>
            <w:tcW w:w="1559" w:type="dxa"/>
          </w:tcPr>
          <w:p w14:paraId="77E8F685"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w:t>
            </w:r>
          </w:p>
        </w:tc>
        <w:tc>
          <w:tcPr>
            <w:tcW w:w="1701" w:type="dxa"/>
          </w:tcPr>
          <w:p w14:paraId="3F464789"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w:t>
            </w:r>
          </w:p>
        </w:tc>
        <w:tc>
          <w:tcPr>
            <w:tcW w:w="1701" w:type="dxa"/>
          </w:tcPr>
          <w:p w14:paraId="063334B4"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w:t>
            </w:r>
          </w:p>
        </w:tc>
        <w:tc>
          <w:tcPr>
            <w:tcW w:w="1701" w:type="dxa"/>
            <w:gridSpan w:val="2"/>
          </w:tcPr>
          <w:p w14:paraId="07A538E1" w14:textId="06EF2204" w:rsidR="007978D4" w:rsidRPr="00E86630" w:rsidRDefault="005B29B7" w:rsidP="00897858">
            <w:pPr>
              <w:rPr>
                <w:rFonts w:ascii="Times New Roman" w:hAnsi="Times New Roman" w:cs="Times New Roman"/>
                <w:sz w:val="20"/>
                <w:szCs w:val="20"/>
              </w:rPr>
            </w:pPr>
            <w:r>
              <w:rPr>
                <w:rFonts w:ascii="Times New Roman" w:hAnsi="Times New Roman" w:cs="Times New Roman"/>
                <w:sz w:val="20"/>
                <w:szCs w:val="20"/>
              </w:rPr>
              <w:t>0,00</w:t>
            </w:r>
          </w:p>
        </w:tc>
      </w:tr>
      <w:tr w:rsidR="007978D4" w:rsidRPr="00897858" w14:paraId="4F1AC059" w14:textId="6883BECB" w:rsidTr="0021004E">
        <w:trPr>
          <w:trHeight w:val="255"/>
        </w:trPr>
        <w:tc>
          <w:tcPr>
            <w:tcW w:w="4395" w:type="dxa"/>
            <w:shd w:val="clear" w:color="auto" w:fill="auto"/>
            <w:noWrap/>
            <w:hideMark/>
          </w:tcPr>
          <w:p w14:paraId="560A6B8C"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2.6 Расходы на оплату труда основного производственного персонала</w:t>
            </w:r>
          </w:p>
        </w:tc>
        <w:tc>
          <w:tcPr>
            <w:tcW w:w="1559" w:type="dxa"/>
            <w:shd w:val="clear" w:color="auto" w:fill="auto"/>
            <w:noWrap/>
            <w:hideMark/>
          </w:tcPr>
          <w:p w14:paraId="68CCD09E"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146C39C8"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16F17537"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109 067,11</w:t>
            </w:r>
          </w:p>
        </w:tc>
        <w:tc>
          <w:tcPr>
            <w:tcW w:w="1559" w:type="dxa"/>
          </w:tcPr>
          <w:p w14:paraId="482A845D"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100 912,50</w:t>
            </w:r>
          </w:p>
        </w:tc>
        <w:tc>
          <w:tcPr>
            <w:tcW w:w="1701" w:type="dxa"/>
          </w:tcPr>
          <w:p w14:paraId="2224C545"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99 845,50</w:t>
            </w:r>
          </w:p>
        </w:tc>
        <w:tc>
          <w:tcPr>
            <w:tcW w:w="1701" w:type="dxa"/>
          </w:tcPr>
          <w:p w14:paraId="77B0A79A"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119 746,30</w:t>
            </w:r>
          </w:p>
        </w:tc>
        <w:tc>
          <w:tcPr>
            <w:tcW w:w="1701" w:type="dxa"/>
            <w:gridSpan w:val="2"/>
          </w:tcPr>
          <w:p w14:paraId="213B4E49" w14:textId="7CAE1F5C" w:rsidR="007978D4" w:rsidRPr="00E86630" w:rsidRDefault="005B29B7" w:rsidP="00897858">
            <w:pPr>
              <w:rPr>
                <w:rFonts w:ascii="Times New Roman" w:hAnsi="Times New Roman" w:cs="Times New Roman"/>
                <w:sz w:val="20"/>
                <w:szCs w:val="20"/>
              </w:rPr>
            </w:pPr>
            <w:r>
              <w:rPr>
                <w:rFonts w:ascii="Times New Roman" w:hAnsi="Times New Roman" w:cs="Times New Roman"/>
                <w:sz w:val="20"/>
                <w:szCs w:val="20"/>
              </w:rPr>
              <w:t>114 234,10</w:t>
            </w:r>
          </w:p>
        </w:tc>
      </w:tr>
      <w:tr w:rsidR="007978D4" w:rsidRPr="00897858" w14:paraId="24D9EC62" w14:textId="7B370681" w:rsidTr="0021004E">
        <w:trPr>
          <w:trHeight w:val="510"/>
        </w:trPr>
        <w:tc>
          <w:tcPr>
            <w:tcW w:w="4395" w:type="dxa"/>
            <w:shd w:val="clear" w:color="auto" w:fill="auto"/>
            <w:hideMark/>
          </w:tcPr>
          <w:p w14:paraId="5051E47B"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2.7 Отчисления на социальные нужды основного производственного персонала</w:t>
            </w:r>
          </w:p>
        </w:tc>
        <w:tc>
          <w:tcPr>
            <w:tcW w:w="1559" w:type="dxa"/>
            <w:shd w:val="clear" w:color="auto" w:fill="auto"/>
            <w:noWrap/>
            <w:hideMark/>
          </w:tcPr>
          <w:p w14:paraId="70B72DD4"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3E66147A"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6D2C6CE7"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24 698,10</w:t>
            </w:r>
          </w:p>
        </w:tc>
        <w:tc>
          <w:tcPr>
            <w:tcW w:w="1559" w:type="dxa"/>
          </w:tcPr>
          <w:p w14:paraId="5C5AB8ED"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23 845,48</w:t>
            </w:r>
          </w:p>
        </w:tc>
        <w:tc>
          <w:tcPr>
            <w:tcW w:w="1701" w:type="dxa"/>
          </w:tcPr>
          <w:p w14:paraId="1F75423A"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29 010,07</w:t>
            </w:r>
          </w:p>
        </w:tc>
        <w:tc>
          <w:tcPr>
            <w:tcW w:w="1701" w:type="dxa"/>
          </w:tcPr>
          <w:p w14:paraId="707A74A6"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36 163,38</w:t>
            </w:r>
          </w:p>
        </w:tc>
        <w:tc>
          <w:tcPr>
            <w:tcW w:w="1701" w:type="dxa"/>
            <w:gridSpan w:val="2"/>
          </w:tcPr>
          <w:p w14:paraId="090187B7" w14:textId="5EA0A23C" w:rsidR="007978D4" w:rsidRPr="00E86630" w:rsidRDefault="005B29B7" w:rsidP="00897858">
            <w:pPr>
              <w:rPr>
                <w:rFonts w:ascii="Times New Roman" w:hAnsi="Times New Roman" w:cs="Times New Roman"/>
                <w:sz w:val="20"/>
                <w:szCs w:val="20"/>
              </w:rPr>
            </w:pPr>
            <w:r>
              <w:rPr>
                <w:rFonts w:ascii="Times New Roman" w:hAnsi="Times New Roman" w:cs="Times New Roman"/>
                <w:sz w:val="20"/>
                <w:szCs w:val="20"/>
              </w:rPr>
              <w:t>33 013,65</w:t>
            </w:r>
          </w:p>
        </w:tc>
      </w:tr>
      <w:tr w:rsidR="007978D4" w:rsidRPr="00897858" w14:paraId="0E4B13C8" w14:textId="1AC02CE8" w:rsidTr="0021004E">
        <w:trPr>
          <w:trHeight w:val="255"/>
        </w:trPr>
        <w:tc>
          <w:tcPr>
            <w:tcW w:w="4395" w:type="dxa"/>
            <w:shd w:val="clear" w:color="auto" w:fill="auto"/>
            <w:hideMark/>
          </w:tcPr>
          <w:p w14:paraId="574E2A9D"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lastRenderedPageBreak/>
              <w:t>2.8 Расходы на оплату труда административно-управленческого персонала</w:t>
            </w:r>
          </w:p>
        </w:tc>
        <w:tc>
          <w:tcPr>
            <w:tcW w:w="1559" w:type="dxa"/>
            <w:shd w:val="clear" w:color="auto" w:fill="auto"/>
            <w:noWrap/>
            <w:hideMark/>
          </w:tcPr>
          <w:p w14:paraId="6CC5C005"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79646ABC"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1C5FB64B"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23 781,60</w:t>
            </w:r>
          </w:p>
        </w:tc>
        <w:tc>
          <w:tcPr>
            <w:tcW w:w="1559" w:type="dxa"/>
          </w:tcPr>
          <w:p w14:paraId="1EE128CD"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27 406,09</w:t>
            </w:r>
          </w:p>
        </w:tc>
        <w:tc>
          <w:tcPr>
            <w:tcW w:w="1701" w:type="dxa"/>
          </w:tcPr>
          <w:p w14:paraId="3EE6F3E0"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28 041,10</w:t>
            </w:r>
          </w:p>
        </w:tc>
        <w:tc>
          <w:tcPr>
            <w:tcW w:w="1701" w:type="dxa"/>
          </w:tcPr>
          <w:p w14:paraId="3D26A314"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25 647,09</w:t>
            </w:r>
          </w:p>
        </w:tc>
        <w:tc>
          <w:tcPr>
            <w:tcW w:w="1701" w:type="dxa"/>
            <w:gridSpan w:val="2"/>
          </w:tcPr>
          <w:p w14:paraId="59878750" w14:textId="643A931C" w:rsidR="007978D4" w:rsidRPr="00E86630" w:rsidRDefault="005B29B7" w:rsidP="00897858">
            <w:pPr>
              <w:rPr>
                <w:rFonts w:ascii="Times New Roman" w:hAnsi="Times New Roman" w:cs="Times New Roman"/>
                <w:sz w:val="20"/>
                <w:szCs w:val="20"/>
              </w:rPr>
            </w:pPr>
            <w:r>
              <w:rPr>
                <w:rFonts w:ascii="Times New Roman" w:hAnsi="Times New Roman" w:cs="Times New Roman"/>
                <w:sz w:val="20"/>
                <w:szCs w:val="20"/>
              </w:rPr>
              <w:t>54 981,45</w:t>
            </w:r>
          </w:p>
        </w:tc>
      </w:tr>
      <w:tr w:rsidR="007978D4" w:rsidRPr="00897858" w14:paraId="6066CFB7" w14:textId="3F5EE965" w:rsidTr="0021004E">
        <w:trPr>
          <w:trHeight w:val="510"/>
        </w:trPr>
        <w:tc>
          <w:tcPr>
            <w:tcW w:w="4395" w:type="dxa"/>
            <w:shd w:val="clear" w:color="auto" w:fill="auto"/>
            <w:hideMark/>
          </w:tcPr>
          <w:p w14:paraId="71428724"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2.9 Отчисления на социальные нужды административно-управленческого персонала</w:t>
            </w:r>
          </w:p>
        </w:tc>
        <w:tc>
          <w:tcPr>
            <w:tcW w:w="1559" w:type="dxa"/>
            <w:shd w:val="clear" w:color="auto" w:fill="auto"/>
            <w:noWrap/>
            <w:hideMark/>
          </w:tcPr>
          <w:p w14:paraId="204765B8"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6E15FE36"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5CC64A90"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5 385,31</w:t>
            </w:r>
          </w:p>
        </w:tc>
        <w:tc>
          <w:tcPr>
            <w:tcW w:w="1559" w:type="dxa"/>
          </w:tcPr>
          <w:p w14:paraId="3E275459"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6 476,07</w:t>
            </w:r>
          </w:p>
        </w:tc>
        <w:tc>
          <w:tcPr>
            <w:tcW w:w="1701" w:type="dxa"/>
          </w:tcPr>
          <w:p w14:paraId="05DBB29A"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8 147,33</w:t>
            </w:r>
          </w:p>
        </w:tc>
        <w:tc>
          <w:tcPr>
            <w:tcW w:w="1701" w:type="dxa"/>
          </w:tcPr>
          <w:p w14:paraId="585F705F"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6 584,15</w:t>
            </w:r>
          </w:p>
        </w:tc>
        <w:tc>
          <w:tcPr>
            <w:tcW w:w="1701" w:type="dxa"/>
            <w:gridSpan w:val="2"/>
          </w:tcPr>
          <w:p w14:paraId="372C9FA8" w14:textId="78DAA834" w:rsidR="007978D4" w:rsidRPr="00E86630" w:rsidRDefault="005B29B7" w:rsidP="00897858">
            <w:pPr>
              <w:rPr>
                <w:rFonts w:ascii="Times New Roman" w:hAnsi="Times New Roman" w:cs="Times New Roman"/>
                <w:sz w:val="20"/>
                <w:szCs w:val="20"/>
              </w:rPr>
            </w:pPr>
            <w:r>
              <w:rPr>
                <w:rFonts w:ascii="Times New Roman" w:hAnsi="Times New Roman" w:cs="Times New Roman"/>
                <w:sz w:val="20"/>
                <w:szCs w:val="20"/>
              </w:rPr>
              <w:t>15 480,20</w:t>
            </w:r>
          </w:p>
        </w:tc>
      </w:tr>
      <w:tr w:rsidR="007978D4" w:rsidRPr="00897858" w14:paraId="0D507F20" w14:textId="45F5D350" w:rsidTr="0021004E">
        <w:trPr>
          <w:trHeight w:val="255"/>
        </w:trPr>
        <w:tc>
          <w:tcPr>
            <w:tcW w:w="4395" w:type="dxa"/>
            <w:shd w:val="clear" w:color="auto" w:fill="auto"/>
            <w:noWrap/>
            <w:hideMark/>
          </w:tcPr>
          <w:p w14:paraId="633B8C33"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2.10 Расходы на амортизацию основных производственных средств</w:t>
            </w:r>
          </w:p>
        </w:tc>
        <w:tc>
          <w:tcPr>
            <w:tcW w:w="1559" w:type="dxa"/>
            <w:shd w:val="clear" w:color="auto" w:fill="auto"/>
            <w:noWrap/>
            <w:hideMark/>
          </w:tcPr>
          <w:p w14:paraId="7E7E6FDE"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539694B4"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52D39D5F"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7 383,29</w:t>
            </w:r>
          </w:p>
        </w:tc>
        <w:tc>
          <w:tcPr>
            <w:tcW w:w="1559" w:type="dxa"/>
          </w:tcPr>
          <w:p w14:paraId="1B493981"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4 271,34</w:t>
            </w:r>
          </w:p>
        </w:tc>
        <w:tc>
          <w:tcPr>
            <w:tcW w:w="1701" w:type="dxa"/>
          </w:tcPr>
          <w:p w14:paraId="632FC43B"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8 914,37</w:t>
            </w:r>
          </w:p>
        </w:tc>
        <w:tc>
          <w:tcPr>
            <w:tcW w:w="1701" w:type="dxa"/>
          </w:tcPr>
          <w:p w14:paraId="3A87F861"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14 285,51</w:t>
            </w:r>
          </w:p>
        </w:tc>
        <w:tc>
          <w:tcPr>
            <w:tcW w:w="1701" w:type="dxa"/>
            <w:gridSpan w:val="2"/>
          </w:tcPr>
          <w:p w14:paraId="02B87164" w14:textId="46EA2223" w:rsidR="007978D4" w:rsidRPr="00E86630" w:rsidRDefault="005B29B7" w:rsidP="00897858">
            <w:pPr>
              <w:rPr>
                <w:rFonts w:ascii="Times New Roman" w:hAnsi="Times New Roman" w:cs="Times New Roman"/>
                <w:sz w:val="20"/>
                <w:szCs w:val="20"/>
              </w:rPr>
            </w:pPr>
            <w:r>
              <w:rPr>
                <w:rFonts w:ascii="Times New Roman" w:hAnsi="Times New Roman" w:cs="Times New Roman"/>
                <w:sz w:val="20"/>
                <w:szCs w:val="20"/>
              </w:rPr>
              <w:t>12 558,29</w:t>
            </w:r>
          </w:p>
        </w:tc>
      </w:tr>
      <w:tr w:rsidR="007978D4" w:rsidRPr="00897858" w14:paraId="0F0D8517" w14:textId="78E2CE2F" w:rsidTr="0021004E">
        <w:trPr>
          <w:trHeight w:val="510"/>
        </w:trPr>
        <w:tc>
          <w:tcPr>
            <w:tcW w:w="4395" w:type="dxa"/>
            <w:shd w:val="clear" w:color="auto" w:fill="auto"/>
            <w:hideMark/>
          </w:tcPr>
          <w:p w14:paraId="6429B8F4"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2.11 Расходы на аренду имущества, используемого для осуществления регулируемого вида деятельности</w:t>
            </w:r>
          </w:p>
        </w:tc>
        <w:tc>
          <w:tcPr>
            <w:tcW w:w="1559" w:type="dxa"/>
            <w:shd w:val="clear" w:color="auto" w:fill="auto"/>
            <w:noWrap/>
            <w:hideMark/>
          </w:tcPr>
          <w:p w14:paraId="2FA949AD"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0C7C2DF2"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12FB43F4"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28,07</w:t>
            </w:r>
          </w:p>
        </w:tc>
        <w:tc>
          <w:tcPr>
            <w:tcW w:w="1559" w:type="dxa"/>
          </w:tcPr>
          <w:p w14:paraId="4C6AB378"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169,41</w:t>
            </w:r>
          </w:p>
        </w:tc>
        <w:tc>
          <w:tcPr>
            <w:tcW w:w="1701" w:type="dxa"/>
          </w:tcPr>
          <w:p w14:paraId="3473D58A"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231,09</w:t>
            </w:r>
          </w:p>
        </w:tc>
        <w:tc>
          <w:tcPr>
            <w:tcW w:w="1701" w:type="dxa"/>
          </w:tcPr>
          <w:p w14:paraId="5AD3EBE5"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303,90</w:t>
            </w:r>
          </w:p>
        </w:tc>
        <w:tc>
          <w:tcPr>
            <w:tcW w:w="1701" w:type="dxa"/>
            <w:gridSpan w:val="2"/>
          </w:tcPr>
          <w:p w14:paraId="300CDE82" w14:textId="1174E4E7" w:rsidR="007978D4" w:rsidRPr="00E86630" w:rsidRDefault="005B29B7" w:rsidP="00897858">
            <w:pPr>
              <w:rPr>
                <w:rFonts w:ascii="Times New Roman" w:hAnsi="Times New Roman" w:cs="Times New Roman"/>
                <w:sz w:val="20"/>
                <w:szCs w:val="20"/>
              </w:rPr>
            </w:pPr>
            <w:r>
              <w:rPr>
                <w:rFonts w:ascii="Times New Roman" w:hAnsi="Times New Roman" w:cs="Times New Roman"/>
                <w:sz w:val="20"/>
                <w:szCs w:val="20"/>
              </w:rPr>
              <w:t>240,30</w:t>
            </w:r>
          </w:p>
        </w:tc>
      </w:tr>
      <w:tr w:rsidR="007978D4" w:rsidRPr="00897858" w14:paraId="33AC5FC1" w14:textId="78C0EE53" w:rsidTr="0021004E">
        <w:trPr>
          <w:trHeight w:val="255"/>
        </w:trPr>
        <w:tc>
          <w:tcPr>
            <w:tcW w:w="4395" w:type="dxa"/>
            <w:shd w:val="clear" w:color="auto" w:fill="auto"/>
            <w:noWrap/>
            <w:hideMark/>
          </w:tcPr>
          <w:p w14:paraId="14B76F1E"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2.12 Общепроизводственные расходы, в том числе:</w:t>
            </w:r>
          </w:p>
        </w:tc>
        <w:tc>
          <w:tcPr>
            <w:tcW w:w="1559" w:type="dxa"/>
            <w:shd w:val="clear" w:color="auto" w:fill="auto"/>
            <w:noWrap/>
            <w:hideMark/>
          </w:tcPr>
          <w:p w14:paraId="5C2E885F"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00328061"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2C73B0E0"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13 487,90</w:t>
            </w:r>
          </w:p>
        </w:tc>
        <w:tc>
          <w:tcPr>
            <w:tcW w:w="1559" w:type="dxa"/>
          </w:tcPr>
          <w:p w14:paraId="6D555E96"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34 336,37</w:t>
            </w:r>
          </w:p>
        </w:tc>
        <w:tc>
          <w:tcPr>
            <w:tcW w:w="1701" w:type="dxa"/>
          </w:tcPr>
          <w:p w14:paraId="7F1A8737"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33 096,89</w:t>
            </w:r>
          </w:p>
        </w:tc>
        <w:tc>
          <w:tcPr>
            <w:tcW w:w="1701" w:type="dxa"/>
          </w:tcPr>
          <w:p w14:paraId="37C24A62"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21 362,80</w:t>
            </w:r>
          </w:p>
        </w:tc>
        <w:tc>
          <w:tcPr>
            <w:tcW w:w="1701" w:type="dxa"/>
            <w:gridSpan w:val="2"/>
          </w:tcPr>
          <w:p w14:paraId="1C83E2D6" w14:textId="1A89E94C" w:rsidR="007978D4" w:rsidRPr="00E86630" w:rsidRDefault="005B29B7" w:rsidP="00897858">
            <w:pPr>
              <w:rPr>
                <w:rFonts w:ascii="Times New Roman" w:hAnsi="Times New Roman" w:cs="Times New Roman"/>
                <w:sz w:val="20"/>
                <w:szCs w:val="20"/>
              </w:rPr>
            </w:pPr>
            <w:r>
              <w:rPr>
                <w:rFonts w:ascii="Times New Roman" w:hAnsi="Times New Roman" w:cs="Times New Roman"/>
                <w:sz w:val="20"/>
                <w:szCs w:val="20"/>
              </w:rPr>
              <w:t>13 008,42</w:t>
            </w:r>
          </w:p>
        </w:tc>
      </w:tr>
      <w:tr w:rsidR="007978D4" w:rsidRPr="00897858" w14:paraId="6134E8EF" w14:textId="0AA1E8D0" w:rsidTr="0021004E">
        <w:trPr>
          <w:trHeight w:val="255"/>
        </w:trPr>
        <w:tc>
          <w:tcPr>
            <w:tcW w:w="4395" w:type="dxa"/>
            <w:shd w:val="clear" w:color="auto" w:fill="auto"/>
            <w:noWrap/>
            <w:hideMark/>
          </w:tcPr>
          <w:p w14:paraId="76E233E5"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2.12.1 Расходы на текущий ремонт</w:t>
            </w:r>
          </w:p>
        </w:tc>
        <w:tc>
          <w:tcPr>
            <w:tcW w:w="1559" w:type="dxa"/>
            <w:shd w:val="clear" w:color="auto" w:fill="auto"/>
            <w:hideMark/>
          </w:tcPr>
          <w:p w14:paraId="5EEDCEA7"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641DBD40"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63F21F42"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5AA60D1A"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1 138,93</w:t>
            </w:r>
          </w:p>
        </w:tc>
        <w:tc>
          <w:tcPr>
            <w:tcW w:w="1701" w:type="dxa"/>
          </w:tcPr>
          <w:p w14:paraId="2F518E64"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918,09</w:t>
            </w:r>
          </w:p>
        </w:tc>
        <w:tc>
          <w:tcPr>
            <w:tcW w:w="1701" w:type="dxa"/>
          </w:tcPr>
          <w:p w14:paraId="66D0540A"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3 583,50</w:t>
            </w:r>
          </w:p>
        </w:tc>
        <w:tc>
          <w:tcPr>
            <w:tcW w:w="1701" w:type="dxa"/>
            <w:gridSpan w:val="2"/>
          </w:tcPr>
          <w:p w14:paraId="006D2877" w14:textId="7191C63D" w:rsidR="007978D4" w:rsidRPr="00E86630" w:rsidRDefault="005B29B7" w:rsidP="00897858">
            <w:pPr>
              <w:rPr>
                <w:rFonts w:ascii="Times New Roman" w:hAnsi="Times New Roman" w:cs="Times New Roman"/>
                <w:sz w:val="20"/>
                <w:szCs w:val="20"/>
              </w:rPr>
            </w:pPr>
            <w:r>
              <w:rPr>
                <w:rFonts w:ascii="Times New Roman" w:hAnsi="Times New Roman" w:cs="Times New Roman"/>
                <w:sz w:val="20"/>
                <w:szCs w:val="20"/>
              </w:rPr>
              <w:t>0,00</w:t>
            </w:r>
          </w:p>
        </w:tc>
      </w:tr>
      <w:tr w:rsidR="007978D4" w:rsidRPr="00897858" w14:paraId="4F04E67B" w14:textId="76B619D8" w:rsidTr="0021004E">
        <w:trPr>
          <w:trHeight w:val="255"/>
        </w:trPr>
        <w:tc>
          <w:tcPr>
            <w:tcW w:w="4395" w:type="dxa"/>
            <w:shd w:val="clear" w:color="auto" w:fill="auto"/>
            <w:noWrap/>
            <w:hideMark/>
          </w:tcPr>
          <w:p w14:paraId="45D908D8"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2.12.2 Расходы на капитальный ремонт</w:t>
            </w:r>
          </w:p>
        </w:tc>
        <w:tc>
          <w:tcPr>
            <w:tcW w:w="1559" w:type="dxa"/>
            <w:shd w:val="clear" w:color="auto" w:fill="auto"/>
            <w:hideMark/>
          </w:tcPr>
          <w:p w14:paraId="32350F26"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389305FD"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7B5984F0"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344DD6B6"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13 846,97</w:t>
            </w:r>
          </w:p>
        </w:tc>
        <w:tc>
          <w:tcPr>
            <w:tcW w:w="1701" w:type="dxa"/>
          </w:tcPr>
          <w:p w14:paraId="2932D0C5"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23 413,19</w:t>
            </w:r>
          </w:p>
        </w:tc>
        <w:tc>
          <w:tcPr>
            <w:tcW w:w="1701" w:type="dxa"/>
          </w:tcPr>
          <w:p w14:paraId="1D7FE871"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12 367,30</w:t>
            </w:r>
          </w:p>
        </w:tc>
        <w:tc>
          <w:tcPr>
            <w:tcW w:w="1701" w:type="dxa"/>
            <w:gridSpan w:val="2"/>
          </w:tcPr>
          <w:p w14:paraId="430A71A6" w14:textId="517D1637" w:rsidR="007978D4" w:rsidRPr="00E86630" w:rsidRDefault="005B29B7" w:rsidP="00897858">
            <w:pPr>
              <w:rPr>
                <w:rFonts w:ascii="Times New Roman" w:hAnsi="Times New Roman" w:cs="Times New Roman"/>
                <w:sz w:val="20"/>
                <w:szCs w:val="20"/>
              </w:rPr>
            </w:pPr>
            <w:r>
              <w:rPr>
                <w:rFonts w:ascii="Times New Roman" w:hAnsi="Times New Roman" w:cs="Times New Roman"/>
                <w:sz w:val="20"/>
                <w:szCs w:val="20"/>
              </w:rPr>
              <w:t>0,00</w:t>
            </w:r>
          </w:p>
        </w:tc>
      </w:tr>
      <w:tr w:rsidR="007978D4" w:rsidRPr="00897858" w14:paraId="045AB23F" w14:textId="02B6CE31" w:rsidTr="0021004E">
        <w:trPr>
          <w:trHeight w:val="255"/>
        </w:trPr>
        <w:tc>
          <w:tcPr>
            <w:tcW w:w="4395" w:type="dxa"/>
            <w:shd w:val="clear" w:color="auto" w:fill="auto"/>
            <w:noWrap/>
            <w:hideMark/>
          </w:tcPr>
          <w:p w14:paraId="0A0AD5B4"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2.13 Общехозяйственные расходы, в том числе отнесенные к ним:</w:t>
            </w:r>
          </w:p>
        </w:tc>
        <w:tc>
          <w:tcPr>
            <w:tcW w:w="1559" w:type="dxa"/>
            <w:shd w:val="clear" w:color="auto" w:fill="auto"/>
            <w:noWrap/>
            <w:hideMark/>
          </w:tcPr>
          <w:p w14:paraId="5CB505C6"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27AB5D4A"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7426A9FC"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4 756,37</w:t>
            </w:r>
          </w:p>
        </w:tc>
        <w:tc>
          <w:tcPr>
            <w:tcW w:w="1559" w:type="dxa"/>
          </w:tcPr>
          <w:p w14:paraId="0A541B0A"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1 912,96</w:t>
            </w:r>
          </w:p>
        </w:tc>
        <w:tc>
          <w:tcPr>
            <w:tcW w:w="1701" w:type="dxa"/>
          </w:tcPr>
          <w:p w14:paraId="579E1716"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1 966,29</w:t>
            </w:r>
          </w:p>
        </w:tc>
        <w:tc>
          <w:tcPr>
            <w:tcW w:w="1701" w:type="dxa"/>
          </w:tcPr>
          <w:p w14:paraId="66E899A1" w14:textId="4753CF59"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1 991,15</w:t>
            </w:r>
          </w:p>
        </w:tc>
        <w:tc>
          <w:tcPr>
            <w:tcW w:w="1701" w:type="dxa"/>
            <w:gridSpan w:val="2"/>
          </w:tcPr>
          <w:p w14:paraId="3A10DBF5" w14:textId="33275DD9" w:rsidR="007978D4" w:rsidRPr="00E86630" w:rsidRDefault="005B29B7" w:rsidP="00897858">
            <w:pPr>
              <w:rPr>
                <w:rFonts w:ascii="Times New Roman" w:hAnsi="Times New Roman" w:cs="Times New Roman"/>
                <w:sz w:val="20"/>
                <w:szCs w:val="20"/>
              </w:rPr>
            </w:pPr>
            <w:r>
              <w:rPr>
                <w:rFonts w:ascii="Times New Roman" w:hAnsi="Times New Roman" w:cs="Times New Roman"/>
                <w:sz w:val="20"/>
                <w:szCs w:val="20"/>
              </w:rPr>
              <w:t>2 266,65</w:t>
            </w:r>
          </w:p>
        </w:tc>
      </w:tr>
      <w:tr w:rsidR="007978D4" w:rsidRPr="00897858" w14:paraId="7A80A4B9" w14:textId="33D31BA6" w:rsidTr="0021004E">
        <w:trPr>
          <w:trHeight w:val="255"/>
        </w:trPr>
        <w:tc>
          <w:tcPr>
            <w:tcW w:w="4395" w:type="dxa"/>
            <w:shd w:val="clear" w:color="auto" w:fill="auto"/>
            <w:noWrap/>
            <w:hideMark/>
          </w:tcPr>
          <w:p w14:paraId="2674DEEC"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2.13.1 Расходы на текущий ремонт</w:t>
            </w:r>
          </w:p>
        </w:tc>
        <w:tc>
          <w:tcPr>
            <w:tcW w:w="1559" w:type="dxa"/>
            <w:shd w:val="clear" w:color="auto" w:fill="auto"/>
            <w:hideMark/>
          </w:tcPr>
          <w:p w14:paraId="6C98DAE0"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3F11A6BB"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23362861"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6FB7DFE9"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7C15E334"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6EBA41F1"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gridSpan w:val="2"/>
          </w:tcPr>
          <w:p w14:paraId="44D89163" w14:textId="602D8E79" w:rsidR="007978D4" w:rsidRPr="00E86630" w:rsidRDefault="005B29B7" w:rsidP="00897858">
            <w:pPr>
              <w:rPr>
                <w:rFonts w:ascii="Times New Roman" w:hAnsi="Times New Roman" w:cs="Times New Roman"/>
                <w:sz w:val="20"/>
                <w:szCs w:val="20"/>
              </w:rPr>
            </w:pPr>
            <w:r>
              <w:rPr>
                <w:rFonts w:ascii="Times New Roman" w:hAnsi="Times New Roman" w:cs="Times New Roman"/>
                <w:sz w:val="20"/>
                <w:szCs w:val="20"/>
              </w:rPr>
              <w:t>0,00</w:t>
            </w:r>
          </w:p>
        </w:tc>
      </w:tr>
      <w:tr w:rsidR="007978D4" w:rsidRPr="00897858" w14:paraId="2E209452" w14:textId="434E53E3" w:rsidTr="0021004E">
        <w:trPr>
          <w:trHeight w:val="255"/>
        </w:trPr>
        <w:tc>
          <w:tcPr>
            <w:tcW w:w="4395" w:type="dxa"/>
            <w:shd w:val="clear" w:color="auto" w:fill="auto"/>
            <w:noWrap/>
            <w:hideMark/>
          </w:tcPr>
          <w:p w14:paraId="343C35E2"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2.13.2 Расходы на капитальный ремонт</w:t>
            </w:r>
          </w:p>
        </w:tc>
        <w:tc>
          <w:tcPr>
            <w:tcW w:w="1559" w:type="dxa"/>
            <w:shd w:val="clear" w:color="auto" w:fill="auto"/>
            <w:hideMark/>
          </w:tcPr>
          <w:p w14:paraId="04EBEF81"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6A4FD784"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140BD0E0"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2458E6C3"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019981F6"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791B79E7"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gridSpan w:val="2"/>
          </w:tcPr>
          <w:p w14:paraId="2EF50BE6" w14:textId="5E624CF8" w:rsidR="007978D4" w:rsidRPr="00E86630" w:rsidRDefault="005B29B7" w:rsidP="00897858">
            <w:pPr>
              <w:rPr>
                <w:rFonts w:ascii="Times New Roman" w:hAnsi="Times New Roman" w:cs="Times New Roman"/>
                <w:sz w:val="20"/>
                <w:szCs w:val="20"/>
              </w:rPr>
            </w:pPr>
            <w:r>
              <w:rPr>
                <w:rFonts w:ascii="Times New Roman" w:hAnsi="Times New Roman" w:cs="Times New Roman"/>
                <w:sz w:val="20"/>
                <w:szCs w:val="20"/>
              </w:rPr>
              <w:t>0,00</w:t>
            </w:r>
          </w:p>
        </w:tc>
      </w:tr>
      <w:tr w:rsidR="007978D4" w:rsidRPr="00897858" w14:paraId="4BBC82C4" w14:textId="09D647A1" w:rsidTr="0021004E">
        <w:trPr>
          <w:trHeight w:val="510"/>
        </w:trPr>
        <w:tc>
          <w:tcPr>
            <w:tcW w:w="4395" w:type="dxa"/>
            <w:shd w:val="clear" w:color="auto" w:fill="auto"/>
            <w:hideMark/>
          </w:tcPr>
          <w:p w14:paraId="32E6E77B"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2.14 Расходы на капитальный и текущий ремонт основных производственных средств, в том числе:</w:t>
            </w:r>
          </w:p>
        </w:tc>
        <w:tc>
          <w:tcPr>
            <w:tcW w:w="1559" w:type="dxa"/>
            <w:shd w:val="clear" w:color="auto" w:fill="auto"/>
            <w:noWrap/>
            <w:hideMark/>
          </w:tcPr>
          <w:p w14:paraId="5F4B1D6B"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5FB47380"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28BFE957"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26 583,54</w:t>
            </w:r>
          </w:p>
        </w:tc>
        <w:tc>
          <w:tcPr>
            <w:tcW w:w="1559" w:type="dxa"/>
          </w:tcPr>
          <w:p w14:paraId="65678166"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4EDC1B3E"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6D0DF6A8"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gridSpan w:val="2"/>
          </w:tcPr>
          <w:p w14:paraId="7C86B37E" w14:textId="31A30E88" w:rsidR="007978D4" w:rsidRPr="00E86630" w:rsidRDefault="005B29B7" w:rsidP="00897858">
            <w:pPr>
              <w:rPr>
                <w:rFonts w:ascii="Times New Roman" w:hAnsi="Times New Roman" w:cs="Times New Roman"/>
                <w:sz w:val="20"/>
                <w:szCs w:val="20"/>
              </w:rPr>
            </w:pPr>
            <w:r>
              <w:rPr>
                <w:rFonts w:ascii="Times New Roman" w:hAnsi="Times New Roman" w:cs="Times New Roman"/>
                <w:sz w:val="20"/>
                <w:szCs w:val="20"/>
              </w:rPr>
              <w:t>7 585,98</w:t>
            </w:r>
          </w:p>
        </w:tc>
      </w:tr>
      <w:tr w:rsidR="007978D4" w:rsidRPr="00897858" w14:paraId="2612DFDA" w14:textId="56A0D7F7" w:rsidTr="0021004E">
        <w:trPr>
          <w:trHeight w:val="765"/>
        </w:trPr>
        <w:tc>
          <w:tcPr>
            <w:tcW w:w="4395" w:type="dxa"/>
            <w:shd w:val="clear" w:color="auto" w:fill="auto"/>
            <w:hideMark/>
          </w:tcPr>
          <w:p w14:paraId="19F17D3C"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2.14.1 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559" w:type="dxa"/>
            <w:shd w:val="clear" w:color="auto" w:fill="auto"/>
            <w:noWrap/>
            <w:hideMark/>
          </w:tcPr>
          <w:p w14:paraId="605E2D14" w14:textId="77777777" w:rsidR="007978D4" w:rsidRPr="00E86630" w:rsidRDefault="007978D4" w:rsidP="00897858">
            <w:pPr>
              <w:rPr>
                <w:rFonts w:ascii="Times New Roman" w:hAnsi="Times New Roman" w:cs="Times New Roman"/>
                <w:sz w:val="20"/>
                <w:szCs w:val="20"/>
              </w:rPr>
            </w:pPr>
          </w:p>
        </w:tc>
        <w:tc>
          <w:tcPr>
            <w:tcW w:w="1276" w:type="dxa"/>
            <w:shd w:val="clear" w:color="auto" w:fill="auto"/>
            <w:noWrap/>
          </w:tcPr>
          <w:p w14:paraId="17F440A5"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1060AE65"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отсутствует</w:t>
            </w:r>
          </w:p>
        </w:tc>
        <w:tc>
          <w:tcPr>
            <w:tcW w:w="1559" w:type="dxa"/>
          </w:tcPr>
          <w:p w14:paraId="680F11DC"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отсутствует</w:t>
            </w:r>
          </w:p>
        </w:tc>
        <w:tc>
          <w:tcPr>
            <w:tcW w:w="1701" w:type="dxa"/>
          </w:tcPr>
          <w:p w14:paraId="252D1577"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отсутствует</w:t>
            </w:r>
          </w:p>
        </w:tc>
        <w:tc>
          <w:tcPr>
            <w:tcW w:w="1701" w:type="dxa"/>
          </w:tcPr>
          <w:p w14:paraId="4D9D4953"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отсутствует</w:t>
            </w:r>
          </w:p>
        </w:tc>
        <w:tc>
          <w:tcPr>
            <w:tcW w:w="1701" w:type="dxa"/>
            <w:gridSpan w:val="2"/>
          </w:tcPr>
          <w:p w14:paraId="738A0DD9" w14:textId="4F44ABE3" w:rsidR="007978D4" w:rsidRPr="00E86630" w:rsidRDefault="005B29B7" w:rsidP="00897858">
            <w:pPr>
              <w:rPr>
                <w:rFonts w:ascii="Times New Roman" w:hAnsi="Times New Roman" w:cs="Times New Roman"/>
                <w:sz w:val="20"/>
                <w:szCs w:val="20"/>
              </w:rPr>
            </w:pPr>
            <w:r w:rsidRPr="00E86630">
              <w:rPr>
                <w:rFonts w:ascii="Times New Roman" w:hAnsi="Times New Roman" w:cs="Times New Roman"/>
                <w:sz w:val="20"/>
                <w:szCs w:val="20"/>
              </w:rPr>
              <w:t>отсутствует</w:t>
            </w:r>
          </w:p>
        </w:tc>
      </w:tr>
      <w:tr w:rsidR="007978D4" w:rsidRPr="00897858" w14:paraId="671A120B" w14:textId="124225FC" w:rsidTr="0021004E">
        <w:trPr>
          <w:trHeight w:val="510"/>
        </w:trPr>
        <w:tc>
          <w:tcPr>
            <w:tcW w:w="4395" w:type="dxa"/>
            <w:shd w:val="clear" w:color="auto" w:fill="auto"/>
            <w:hideMark/>
          </w:tcPr>
          <w:p w14:paraId="3D227AD9"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lastRenderedPageBreak/>
              <w:t>2.15 Прочие расходы, которые подлежат отнесению на регулируемые виды деятельности, в том числе:</w:t>
            </w:r>
          </w:p>
        </w:tc>
        <w:tc>
          <w:tcPr>
            <w:tcW w:w="1559" w:type="dxa"/>
            <w:shd w:val="clear" w:color="auto" w:fill="auto"/>
            <w:noWrap/>
            <w:hideMark/>
          </w:tcPr>
          <w:p w14:paraId="6ECFA9B3"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2FAE342F"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4914C82A"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6 516,43</w:t>
            </w:r>
          </w:p>
        </w:tc>
        <w:tc>
          <w:tcPr>
            <w:tcW w:w="1559" w:type="dxa"/>
          </w:tcPr>
          <w:p w14:paraId="3D4FCBF9"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14 109,34</w:t>
            </w:r>
          </w:p>
        </w:tc>
        <w:tc>
          <w:tcPr>
            <w:tcW w:w="1701" w:type="dxa"/>
          </w:tcPr>
          <w:p w14:paraId="3950EBB2"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24 462,51</w:t>
            </w:r>
          </w:p>
        </w:tc>
        <w:tc>
          <w:tcPr>
            <w:tcW w:w="1701" w:type="dxa"/>
          </w:tcPr>
          <w:p w14:paraId="706ED624"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29 456,46</w:t>
            </w:r>
          </w:p>
        </w:tc>
        <w:tc>
          <w:tcPr>
            <w:tcW w:w="1701" w:type="dxa"/>
            <w:gridSpan w:val="2"/>
          </w:tcPr>
          <w:p w14:paraId="0EB7FA9C" w14:textId="7DA2AA71" w:rsidR="007978D4" w:rsidRPr="00E86630" w:rsidRDefault="005B29B7" w:rsidP="00897858">
            <w:pPr>
              <w:rPr>
                <w:rFonts w:ascii="Times New Roman" w:hAnsi="Times New Roman" w:cs="Times New Roman"/>
                <w:sz w:val="20"/>
                <w:szCs w:val="20"/>
              </w:rPr>
            </w:pPr>
            <w:r>
              <w:rPr>
                <w:rFonts w:ascii="Times New Roman" w:hAnsi="Times New Roman" w:cs="Times New Roman"/>
                <w:sz w:val="20"/>
                <w:szCs w:val="20"/>
              </w:rPr>
              <w:t>18 845,81</w:t>
            </w:r>
          </w:p>
        </w:tc>
      </w:tr>
      <w:tr w:rsidR="007978D4" w:rsidRPr="00897858" w14:paraId="36E0EC21" w14:textId="4315DFC7" w:rsidTr="0021004E">
        <w:trPr>
          <w:trHeight w:val="255"/>
        </w:trPr>
        <w:tc>
          <w:tcPr>
            <w:tcW w:w="4395" w:type="dxa"/>
            <w:shd w:val="clear" w:color="auto" w:fill="auto"/>
            <w:noWrap/>
          </w:tcPr>
          <w:p w14:paraId="6E3330A5"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 xml:space="preserve">2.15.1 Услуги производственного характера </w:t>
            </w:r>
          </w:p>
        </w:tc>
        <w:tc>
          <w:tcPr>
            <w:tcW w:w="1559" w:type="dxa"/>
            <w:shd w:val="clear" w:color="auto" w:fill="auto"/>
            <w:noWrap/>
            <w:hideMark/>
          </w:tcPr>
          <w:p w14:paraId="3CDE256C"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314E8743"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2CA7E5D0"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3 349,35</w:t>
            </w:r>
          </w:p>
        </w:tc>
        <w:tc>
          <w:tcPr>
            <w:tcW w:w="1559" w:type="dxa"/>
          </w:tcPr>
          <w:p w14:paraId="4028398C"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1 782,59</w:t>
            </w:r>
          </w:p>
        </w:tc>
        <w:tc>
          <w:tcPr>
            <w:tcW w:w="1701" w:type="dxa"/>
          </w:tcPr>
          <w:p w14:paraId="623499A8"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1 943,37</w:t>
            </w:r>
          </w:p>
        </w:tc>
        <w:tc>
          <w:tcPr>
            <w:tcW w:w="1701" w:type="dxa"/>
          </w:tcPr>
          <w:p w14:paraId="16F7AE28"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1 489,66</w:t>
            </w:r>
          </w:p>
        </w:tc>
        <w:tc>
          <w:tcPr>
            <w:tcW w:w="1701" w:type="dxa"/>
            <w:gridSpan w:val="2"/>
          </w:tcPr>
          <w:p w14:paraId="3936BC78" w14:textId="342192FD" w:rsidR="007978D4" w:rsidRPr="00E86630" w:rsidRDefault="005B29B7" w:rsidP="00897858">
            <w:pPr>
              <w:rPr>
                <w:rFonts w:ascii="Times New Roman" w:hAnsi="Times New Roman" w:cs="Times New Roman"/>
                <w:sz w:val="20"/>
                <w:szCs w:val="20"/>
              </w:rPr>
            </w:pPr>
            <w:r>
              <w:rPr>
                <w:rFonts w:ascii="Times New Roman" w:hAnsi="Times New Roman" w:cs="Times New Roman"/>
                <w:sz w:val="20"/>
                <w:szCs w:val="20"/>
              </w:rPr>
              <w:t>-</w:t>
            </w:r>
          </w:p>
        </w:tc>
      </w:tr>
      <w:tr w:rsidR="007978D4" w:rsidRPr="00897858" w14:paraId="57E5BC90" w14:textId="03E92602" w:rsidTr="0021004E">
        <w:trPr>
          <w:trHeight w:val="255"/>
        </w:trPr>
        <w:tc>
          <w:tcPr>
            <w:tcW w:w="4395" w:type="dxa"/>
            <w:shd w:val="clear" w:color="auto" w:fill="auto"/>
            <w:noWrap/>
          </w:tcPr>
          <w:p w14:paraId="6DCF7F48"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2.15.2 Услуги непроизводственного характера</w:t>
            </w:r>
          </w:p>
        </w:tc>
        <w:tc>
          <w:tcPr>
            <w:tcW w:w="1559" w:type="dxa"/>
            <w:shd w:val="clear" w:color="auto" w:fill="auto"/>
            <w:noWrap/>
          </w:tcPr>
          <w:p w14:paraId="4C52F06E"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24DE8ECB"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0918CBA1"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1 917,18</w:t>
            </w:r>
          </w:p>
        </w:tc>
        <w:tc>
          <w:tcPr>
            <w:tcW w:w="1559" w:type="dxa"/>
          </w:tcPr>
          <w:p w14:paraId="174896B7"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7 596,36</w:t>
            </w:r>
          </w:p>
        </w:tc>
        <w:tc>
          <w:tcPr>
            <w:tcW w:w="1701" w:type="dxa"/>
          </w:tcPr>
          <w:p w14:paraId="56CA98EF"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17 694,69</w:t>
            </w:r>
          </w:p>
        </w:tc>
        <w:tc>
          <w:tcPr>
            <w:tcW w:w="1701" w:type="dxa"/>
          </w:tcPr>
          <w:p w14:paraId="3559FA57"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15 666,50</w:t>
            </w:r>
          </w:p>
        </w:tc>
        <w:tc>
          <w:tcPr>
            <w:tcW w:w="1701" w:type="dxa"/>
            <w:gridSpan w:val="2"/>
          </w:tcPr>
          <w:p w14:paraId="2263C91C" w14:textId="6D03BD33" w:rsidR="007978D4" w:rsidRPr="00E86630" w:rsidRDefault="005B29B7" w:rsidP="00897858">
            <w:pPr>
              <w:rPr>
                <w:rFonts w:ascii="Times New Roman" w:hAnsi="Times New Roman" w:cs="Times New Roman"/>
                <w:sz w:val="20"/>
                <w:szCs w:val="20"/>
              </w:rPr>
            </w:pPr>
            <w:r>
              <w:rPr>
                <w:rFonts w:ascii="Times New Roman" w:hAnsi="Times New Roman" w:cs="Times New Roman"/>
                <w:sz w:val="20"/>
                <w:szCs w:val="20"/>
              </w:rPr>
              <w:t>2 048,20</w:t>
            </w:r>
          </w:p>
        </w:tc>
      </w:tr>
      <w:tr w:rsidR="007978D4" w:rsidRPr="00897858" w14:paraId="7A562F47" w14:textId="6926FB5B" w:rsidTr="0021004E">
        <w:trPr>
          <w:trHeight w:val="255"/>
        </w:trPr>
        <w:tc>
          <w:tcPr>
            <w:tcW w:w="4395" w:type="dxa"/>
            <w:shd w:val="clear" w:color="auto" w:fill="auto"/>
            <w:noWrap/>
          </w:tcPr>
          <w:p w14:paraId="237FBBCD"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2.15.3 Прочие расходы</w:t>
            </w:r>
          </w:p>
        </w:tc>
        <w:tc>
          <w:tcPr>
            <w:tcW w:w="1559" w:type="dxa"/>
            <w:shd w:val="clear" w:color="auto" w:fill="auto"/>
            <w:noWrap/>
          </w:tcPr>
          <w:p w14:paraId="765478FE"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21B29A17"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5BCE3AE5" w14:textId="77777777" w:rsidR="007978D4" w:rsidRPr="00E86630" w:rsidRDefault="007978D4" w:rsidP="00897858">
            <w:pPr>
              <w:rPr>
                <w:rFonts w:ascii="Times New Roman" w:hAnsi="Times New Roman" w:cs="Times New Roman"/>
                <w:sz w:val="20"/>
                <w:szCs w:val="20"/>
              </w:rPr>
            </w:pPr>
          </w:p>
        </w:tc>
        <w:tc>
          <w:tcPr>
            <w:tcW w:w="1559" w:type="dxa"/>
          </w:tcPr>
          <w:p w14:paraId="11B65B88"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3 166,67</w:t>
            </w:r>
          </w:p>
        </w:tc>
        <w:tc>
          <w:tcPr>
            <w:tcW w:w="1701" w:type="dxa"/>
          </w:tcPr>
          <w:p w14:paraId="1BE218F2"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2 027,00</w:t>
            </w:r>
          </w:p>
        </w:tc>
        <w:tc>
          <w:tcPr>
            <w:tcW w:w="1701" w:type="dxa"/>
          </w:tcPr>
          <w:p w14:paraId="4BE3B9A8"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2 169,69</w:t>
            </w:r>
          </w:p>
        </w:tc>
        <w:tc>
          <w:tcPr>
            <w:tcW w:w="1701" w:type="dxa"/>
            <w:gridSpan w:val="2"/>
          </w:tcPr>
          <w:p w14:paraId="1785B724" w14:textId="38BC8B91" w:rsidR="007978D4" w:rsidRPr="00E86630" w:rsidRDefault="005B29B7" w:rsidP="00897858">
            <w:pPr>
              <w:rPr>
                <w:rFonts w:ascii="Times New Roman" w:hAnsi="Times New Roman" w:cs="Times New Roman"/>
                <w:sz w:val="20"/>
                <w:szCs w:val="20"/>
              </w:rPr>
            </w:pPr>
            <w:r>
              <w:rPr>
                <w:rFonts w:ascii="Times New Roman" w:hAnsi="Times New Roman" w:cs="Times New Roman"/>
                <w:sz w:val="20"/>
                <w:szCs w:val="20"/>
              </w:rPr>
              <w:t>13 948,08</w:t>
            </w:r>
          </w:p>
        </w:tc>
      </w:tr>
      <w:tr w:rsidR="007978D4" w:rsidRPr="00897858" w14:paraId="6B8445F1" w14:textId="7FCF94D3" w:rsidTr="0021004E">
        <w:trPr>
          <w:trHeight w:val="255"/>
        </w:trPr>
        <w:tc>
          <w:tcPr>
            <w:tcW w:w="4395" w:type="dxa"/>
            <w:shd w:val="clear" w:color="auto" w:fill="auto"/>
            <w:noWrap/>
          </w:tcPr>
          <w:p w14:paraId="5760C169"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2.15.3 Прочие из прибыли</w:t>
            </w:r>
          </w:p>
        </w:tc>
        <w:tc>
          <w:tcPr>
            <w:tcW w:w="1559" w:type="dxa"/>
            <w:shd w:val="clear" w:color="auto" w:fill="auto"/>
            <w:noWrap/>
          </w:tcPr>
          <w:p w14:paraId="35E8B47C"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3B60BCA2"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0931668D"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1 249,90</w:t>
            </w:r>
          </w:p>
        </w:tc>
        <w:tc>
          <w:tcPr>
            <w:tcW w:w="1559" w:type="dxa"/>
          </w:tcPr>
          <w:p w14:paraId="4737DE94"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1 563,72</w:t>
            </w:r>
          </w:p>
        </w:tc>
        <w:tc>
          <w:tcPr>
            <w:tcW w:w="1701" w:type="dxa"/>
          </w:tcPr>
          <w:p w14:paraId="4562A5D0"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2 797,44</w:t>
            </w:r>
          </w:p>
        </w:tc>
        <w:tc>
          <w:tcPr>
            <w:tcW w:w="1701" w:type="dxa"/>
          </w:tcPr>
          <w:p w14:paraId="747FF26D"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10 130,61</w:t>
            </w:r>
          </w:p>
        </w:tc>
        <w:tc>
          <w:tcPr>
            <w:tcW w:w="1701" w:type="dxa"/>
            <w:gridSpan w:val="2"/>
          </w:tcPr>
          <w:p w14:paraId="598D5E0F" w14:textId="14810175" w:rsidR="007978D4" w:rsidRPr="00E86630" w:rsidRDefault="005B29B7" w:rsidP="00897858">
            <w:pPr>
              <w:rPr>
                <w:rFonts w:ascii="Times New Roman" w:hAnsi="Times New Roman" w:cs="Times New Roman"/>
                <w:sz w:val="20"/>
                <w:szCs w:val="20"/>
              </w:rPr>
            </w:pPr>
            <w:r>
              <w:rPr>
                <w:rFonts w:ascii="Times New Roman" w:hAnsi="Times New Roman" w:cs="Times New Roman"/>
                <w:sz w:val="20"/>
                <w:szCs w:val="20"/>
              </w:rPr>
              <w:t>2 849,53</w:t>
            </w:r>
          </w:p>
        </w:tc>
      </w:tr>
      <w:tr w:rsidR="007978D4" w:rsidRPr="00897858" w14:paraId="3A83350E" w14:textId="1F5E4596" w:rsidTr="0021004E">
        <w:trPr>
          <w:trHeight w:val="510"/>
        </w:trPr>
        <w:tc>
          <w:tcPr>
            <w:tcW w:w="4395" w:type="dxa"/>
            <w:shd w:val="clear" w:color="auto" w:fill="auto"/>
            <w:hideMark/>
          </w:tcPr>
          <w:p w14:paraId="4C7C229D"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3. Валовая прибыль (убытки) от реализации товаров и оказания услуг по регулируемому виду деятельности</w:t>
            </w:r>
          </w:p>
        </w:tc>
        <w:tc>
          <w:tcPr>
            <w:tcW w:w="1559" w:type="dxa"/>
            <w:shd w:val="clear" w:color="auto" w:fill="auto"/>
            <w:noWrap/>
            <w:hideMark/>
          </w:tcPr>
          <w:p w14:paraId="5148C8CF"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704C9CFD"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462F966A"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87 599,83</w:t>
            </w:r>
          </w:p>
        </w:tc>
        <w:tc>
          <w:tcPr>
            <w:tcW w:w="1559" w:type="dxa"/>
          </w:tcPr>
          <w:p w14:paraId="2AAA27C4"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51 596,21</w:t>
            </w:r>
          </w:p>
        </w:tc>
        <w:tc>
          <w:tcPr>
            <w:tcW w:w="1701" w:type="dxa"/>
          </w:tcPr>
          <w:p w14:paraId="5CC45A13"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33 779,57</w:t>
            </w:r>
          </w:p>
        </w:tc>
        <w:tc>
          <w:tcPr>
            <w:tcW w:w="1701" w:type="dxa"/>
          </w:tcPr>
          <w:p w14:paraId="73C07CDE"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32 794,92</w:t>
            </w:r>
          </w:p>
        </w:tc>
        <w:tc>
          <w:tcPr>
            <w:tcW w:w="1701" w:type="dxa"/>
            <w:gridSpan w:val="2"/>
          </w:tcPr>
          <w:p w14:paraId="7EA040B0" w14:textId="45078150" w:rsidR="007978D4" w:rsidRPr="00E86630" w:rsidRDefault="005B29B7" w:rsidP="00897858">
            <w:pPr>
              <w:rPr>
                <w:rFonts w:ascii="Times New Roman" w:hAnsi="Times New Roman" w:cs="Times New Roman"/>
                <w:sz w:val="20"/>
                <w:szCs w:val="20"/>
              </w:rPr>
            </w:pPr>
            <w:r>
              <w:rPr>
                <w:rFonts w:ascii="Times New Roman" w:hAnsi="Times New Roman" w:cs="Times New Roman"/>
                <w:sz w:val="20"/>
                <w:szCs w:val="20"/>
              </w:rPr>
              <w:t>5 695,18</w:t>
            </w:r>
          </w:p>
        </w:tc>
      </w:tr>
      <w:tr w:rsidR="007978D4" w:rsidRPr="00897858" w14:paraId="40A25DE7" w14:textId="64DE9ECA" w:rsidTr="0021004E">
        <w:trPr>
          <w:trHeight w:val="510"/>
        </w:trPr>
        <w:tc>
          <w:tcPr>
            <w:tcW w:w="4395" w:type="dxa"/>
            <w:shd w:val="clear" w:color="auto" w:fill="auto"/>
            <w:hideMark/>
          </w:tcPr>
          <w:p w14:paraId="56971CD9"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4. Чистая прибыль, полученная от регулируемого вида деятельности, в том числе:</w:t>
            </w:r>
          </w:p>
        </w:tc>
        <w:tc>
          <w:tcPr>
            <w:tcW w:w="1559" w:type="dxa"/>
            <w:shd w:val="clear" w:color="auto" w:fill="auto"/>
            <w:noWrap/>
            <w:hideMark/>
          </w:tcPr>
          <w:p w14:paraId="7E3A8499"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25FDE4A2"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1838E8DB"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12 570,09</w:t>
            </w:r>
          </w:p>
        </w:tc>
        <w:tc>
          <w:tcPr>
            <w:tcW w:w="1559" w:type="dxa"/>
          </w:tcPr>
          <w:p w14:paraId="5A49D068"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51 596,21</w:t>
            </w:r>
          </w:p>
        </w:tc>
        <w:tc>
          <w:tcPr>
            <w:tcW w:w="1701" w:type="dxa"/>
          </w:tcPr>
          <w:p w14:paraId="5CCCFE1F"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33 779,57</w:t>
            </w:r>
          </w:p>
        </w:tc>
        <w:tc>
          <w:tcPr>
            <w:tcW w:w="1701" w:type="dxa"/>
          </w:tcPr>
          <w:p w14:paraId="3F3DCB05"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32 794,92</w:t>
            </w:r>
          </w:p>
        </w:tc>
        <w:tc>
          <w:tcPr>
            <w:tcW w:w="1701" w:type="dxa"/>
            <w:gridSpan w:val="2"/>
          </w:tcPr>
          <w:p w14:paraId="4B7E9927" w14:textId="6BC02048" w:rsidR="007978D4" w:rsidRPr="00E86630" w:rsidRDefault="005B29B7" w:rsidP="00897858">
            <w:pPr>
              <w:rPr>
                <w:rFonts w:ascii="Times New Roman" w:hAnsi="Times New Roman" w:cs="Times New Roman"/>
                <w:sz w:val="20"/>
                <w:szCs w:val="20"/>
              </w:rPr>
            </w:pPr>
            <w:r>
              <w:rPr>
                <w:rFonts w:ascii="Times New Roman" w:hAnsi="Times New Roman" w:cs="Times New Roman"/>
                <w:sz w:val="20"/>
                <w:szCs w:val="20"/>
              </w:rPr>
              <w:t>5 695,18</w:t>
            </w:r>
          </w:p>
        </w:tc>
      </w:tr>
      <w:tr w:rsidR="007978D4" w:rsidRPr="00897858" w14:paraId="62C11C14" w14:textId="52C64AFA" w:rsidTr="0021004E">
        <w:trPr>
          <w:trHeight w:val="510"/>
        </w:trPr>
        <w:tc>
          <w:tcPr>
            <w:tcW w:w="4395" w:type="dxa"/>
            <w:shd w:val="clear" w:color="auto" w:fill="auto"/>
            <w:hideMark/>
          </w:tcPr>
          <w:p w14:paraId="2FF92DA7"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4.1 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1559" w:type="dxa"/>
            <w:shd w:val="clear" w:color="auto" w:fill="auto"/>
            <w:noWrap/>
            <w:hideMark/>
          </w:tcPr>
          <w:p w14:paraId="05592521"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47F22513"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2F852BAF"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w:t>
            </w:r>
          </w:p>
        </w:tc>
        <w:tc>
          <w:tcPr>
            <w:tcW w:w="1559" w:type="dxa"/>
          </w:tcPr>
          <w:p w14:paraId="22E9B3FD"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21 881,06</w:t>
            </w:r>
          </w:p>
        </w:tc>
        <w:tc>
          <w:tcPr>
            <w:tcW w:w="1701" w:type="dxa"/>
          </w:tcPr>
          <w:p w14:paraId="7AAABB76"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636,97</w:t>
            </w:r>
          </w:p>
        </w:tc>
        <w:tc>
          <w:tcPr>
            <w:tcW w:w="1701" w:type="dxa"/>
          </w:tcPr>
          <w:p w14:paraId="02E693CF"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gridSpan w:val="2"/>
          </w:tcPr>
          <w:p w14:paraId="1C37428C" w14:textId="0D373E87" w:rsidR="007978D4" w:rsidRPr="00E86630" w:rsidRDefault="005B29B7" w:rsidP="00897858">
            <w:pPr>
              <w:rPr>
                <w:rFonts w:ascii="Times New Roman" w:hAnsi="Times New Roman" w:cs="Times New Roman"/>
                <w:sz w:val="20"/>
                <w:szCs w:val="20"/>
              </w:rPr>
            </w:pPr>
            <w:r>
              <w:rPr>
                <w:rFonts w:ascii="Times New Roman" w:hAnsi="Times New Roman" w:cs="Times New Roman"/>
                <w:sz w:val="20"/>
                <w:szCs w:val="20"/>
              </w:rPr>
              <w:t>0,00</w:t>
            </w:r>
          </w:p>
        </w:tc>
      </w:tr>
      <w:tr w:rsidR="005B29B7" w:rsidRPr="00897858" w14:paraId="691F4B1B" w14:textId="0F00B3A7" w:rsidTr="0021004E">
        <w:trPr>
          <w:trHeight w:val="417"/>
        </w:trPr>
        <w:tc>
          <w:tcPr>
            <w:tcW w:w="4395" w:type="dxa"/>
            <w:shd w:val="clear" w:color="auto" w:fill="auto"/>
            <w:hideMark/>
          </w:tcPr>
          <w:p w14:paraId="255F07BB" w14:textId="77777777" w:rsidR="005B29B7" w:rsidRPr="00E86630" w:rsidRDefault="005B29B7" w:rsidP="005B29B7">
            <w:pPr>
              <w:rPr>
                <w:rFonts w:ascii="Times New Roman" w:hAnsi="Times New Roman" w:cs="Times New Roman"/>
                <w:sz w:val="20"/>
                <w:szCs w:val="20"/>
              </w:rPr>
            </w:pPr>
            <w:r w:rsidRPr="00E86630">
              <w:rPr>
                <w:rFonts w:ascii="Times New Roman" w:hAnsi="Times New Roman" w:cs="Times New Roman"/>
                <w:sz w:val="20"/>
                <w:szCs w:val="20"/>
              </w:rPr>
              <w:t xml:space="preserve">5. Изменение стоимости основных фондов, в том числе: </w:t>
            </w:r>
          </w:p>
        </w:tc>
        <w:tc>
          <w:tcPr>
            <w:tcW w:w="1559" w:type="dxa"/>
            <w:shd w:val="clear" w:color="auto" w:fill="auto"/>
            <w:noWrap/>
            <w:hideMark/>
          </w:tcPr>
          <w:p w14:paraId="49B860F5" w14:textId="77777777" w:rsidR="005B29B7" w:rsidRPr="00E86630" w:rsidRDefault="005B29B7" w:rsidP="005B29B7">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416C708B" w14:textId="77777777" w:rsidR="005B29B7" w:rsidRPr="00E86630" w:rsidRDefault="005B29B7" w:rsidP="005B29B7">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782660A8" w14:textId="77777777" w:rsidR="005B29B7" w:rsidRPr="00E86630" w:rsidRDefault="005B29B7" w:rsidP="005B29B7">
            <w:pPr>
              <w:rPr>
                <w:rFonts w:ascii="Times New Roman" w:hAnsi="Times New Roman" w:cs="Times New Roman"/>
                <w:sz w:val="20"/>
                <w:szCs w:val="20"/>
              </w:rPr>
            </w:pPr>
            <w:r w:rsidRPr="00E86630">
              <w:rPr>
                <w:rFonts w:ascii="Times New Roman" w:hAnsi="Times New Roman" w:cs="Times New Roman"/>
                <w:sz w:val="20"/>
                <w:szCs w:val="20"/>
              </w:rPr>
              <w:t>1 187,72</w:t>
            </w:r>
          </w:p>
        </w:tc>
        <w:tc>
          <w:tcPr>
            <w:tcW w:w="1559" w:type="dxa"/>
          </w:tcPr>
          <w:p w14:paraId="7356F6E7" w14:textId="77777777" w:rsidR="005B29B7" w:rsidRPr="00E86630" w:rsidRDefault="005B29B7" w:rsidP="005B29B7">
            <w:pPr>
              <w:rPr>
                <w:rFonts w:ascii="Times New Roman" w:hAnsi="Times New Roman" w:cs="Times New Roman"/>
                <w:sz w:val="20"/>
                <w:szCs w:val="20"/>
              </w:rPr>
            </w:pPr>
            <w:r w:rsidRPr="00E86630">
              <w:rPr>
                <w:rFonts w:ascii="Times New Roman" w:hAnsi="Times New Roman" w:cs="Times New Roman"/>
                <w:sz w:val="20"/>
                <w:szCs w:val="20"/>
              </w:rPr>
              <w:t>75 001,59</w:t>
            </w:r>
          </w:p>
        </w:tc>
        <w:tc>
          <w:tcPr>
            <w:tcW w:w="1701" w:type="dxa"/>
          </w:tcPr>
          <w:p w14:paraId="6A4AEF15" w14:textId="77777777" w:rsidR="005B29B7" w:rsidRPr="00E86630" w:rsidRDefault="005B29B7" w:rsidP="005B29B7">
            <w:pPr>
              <w:rPr>
                <w:rFonts w:ascii="Times New Roman" w:hAnsi="Times New Roman" w:cs="Times New Roman"/>
                <w:sz w:val="20"/>
                <w:szCs w:val="20"/>
              </w:rPr>
            </w:pPr>
            <w:r w:rsidRPr="00E86630">
              <w:rPr>
                <w:rFonts w:ascii="Times New Roman" w:hAnsi="Times New Roman" w:cs="Times New Roman"/>
                <w:sz w:val="20"/>
                <w:szCs w:val="20"/>
              </w:rPr>
              <w:t>878,41</w:t>
            </w:r>
          </w:p>
        </w:tc>
        <w:tc>
          <w:tcPr>
            <w:tcW w:w="1701" w:type="dxa"/>
          </w:tcPr>
          <w:p w14:paraId="57C2D983" w14:textId="77777777" w:rsidR="005B29B7" w:rsidRPr="00E86630" w:rsidRDefault="005B29B7" w:rsidP="005B29B7">
            <w:pPr>
              <w:rPr>
                <w:rFonts w:ascii="Times New Roman" w:hAnsi="Times New Roman" w:cs="Times New Roman"/>
                <w:sz w:val="20"/>
                <w:szCs w:val="20"/>
              </w:rPr>
            </w:pPr>
            <w:r w:rsidRPr="00E86630">
              <w:rPr>
                <w:rFonts w:ascii="Times New Roman" w:hAnsi="Times New Roman" w:cs="Times New Roman"/>
                <w:sz w:val="20"/>
                <w:szCs w:val="20"/>
              </w:rPr>
              <w:t>22 550,00</w:t>
            </w:r>
          </w:p>
        </w:tc>
        <w:tc>
          <w:tcPr>
            <w:tcW w:w="1701" w:type="dxa"/>
            <w:gridSpan w:val="2"/>
          </w:tcPr>
          <w:p w14:paraId="28F8C963" w14:textId="2F6302D8" w:rsidR="005B29B7" w:rsidRPr="00E86630" w:rsidRDefault="005B29B7" w:rsidP="005B29B7">
            <w:pPr>
              <w:rPr>
                <w:rFonts w:ascii="Times New Roman" w:hAnsi="Times New Roman" w:cs="Times New Roman"/>
                <w:sz w:val="20"/>
                <w:szCs w:val="20"/>
              </w:rPr>
            </w:pPr>
            <w:r w:rsidRPr="000B79A0">
              <w:rPr>
                <w:rFonts w:ascii="Times New Roman" w:hAnsi="Times New Roman" w:cs="Times New Roman"/>
                <w:sz w:val="20"/>
                <w:szCs w:val="20"/>
              </w:rPr>
              <w:t>0,00</w:t>
            </w:r>
          </w:p>
        </w:tc>
      </w:tr>
      <w:tr w:rsidR="005B29B7" w:rsidRPr="00897858" w14:paraId="0DDFF3C6" w14:textId="6B52ABE3" w:rsidTr="0021004E">
        <w:trPr>
          <w:trHeight w:val="255"/>
        </w:trPr>
        <w:tc>
          <w:tcPr>
            <w:tcW w:w="4395" w:type="dxa"/>
            <w:shd w:val="clear" w:color="auto" w:fill="auto"/>
            <w:noWrap/>
            <w:hideMark/>
          </w:tcPr>
          <w:p w14:paraId="709146D0" w14:textId="77777777" w:rsidR="005B29B7" w:rsidRPr="00E86630" w:rsidRDefault="005B29B7" w:rsidP="005B29B7">
            <w:pPr>
              <w:rPr>
                <w:rFonts w:ascii="Times New Roman" w:hAnsi="Times New Roman" w:cs="Times New Roman"/>
                <w:sz w:val="20"/>
                <w:szCs w:val="20"/>
              </w:rPr>
            </w:pPr>
            <w:r w:rsidRPr="00E86630">
              <w:rPr>
                <w:rFonts w:ascii="Times New Roman" w:hAnsi="Times New Roman" w:cs="Times New Roman"/>
                <w:sz w:val="20"/>
                <w:szCs w:val="20"/>
              </w:rPr>
              <w:t>5.1. Изменение стоимости основных фондов за счет их ввода в эксплуатацию (вывода из эксплуатации)</w:t>
            </w:r>
          </w:p>
        </w:tc>
        <w:tc>
          <w:tcPr>
            <w:tcW w:w="1559" w:type="dxa"/>
            <w:shd w:val="clear" w:color="auto" w:fill="auto"/>
            <w:noWrap/>
            <w:hideMark/>
          </w:tcPr>
          <w:p w14:paraId="10568B02" w14:textId="77777777" w:rsidR="005B29B7" w:rsidRPr="00E86630" w:rsidRDefault="005B29B7" w:rsidP="005B29B7">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631F7F80" w14:textId="77777777" w:rsidR="005B29B7" w:rsidRPr="00E86630" w:rsidRDefault="005B29B7" w:rsidP="005B29B7">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4A6B3F0B" w14:textId="77777777" w:rsidR="005B29B7" w:rsidRPr="00E86630" w:rsidRDefault="005B29B7" w:rsidP="005B29B7">
            <w:pPr>
              <w:rPr>
                <w:rFonts w:ascii="Times New Roman" w:hAnsi="Times New Roman" w:cs="Times New Roman"/>
                <w:sz w:val="20"/>
                <w:szCs w:val="20"/>
              </w:rPr>
            </w:pPr>
            <w:r w:rsidRPr="00E86630">
              <w:rPr>
                <w:rFonts w:ascii="Times New Roman" w:hAnsi="Times New Roman" w:cs="Times New Roman"/>
                <w:sz w:val="20"/>
                <w:szCs w:val="20"/>
              </w:rPr>
              <w:t>1 187,72</w:t>
            </w:r>
          </w:p>
        </w:tc>
        <w:tc>
          <w:tcPr>
            <w:tcW w:w="1559" w:type="dxa"/>
          </w:tcPr>
          <w:p w14:paraId="0F5E7845" w14:textId="77777777" w:rsidR="005B29B7" w:rsidRPr="00E86630" w:rsidRDefault="005B29B7" w:rsidP="005B29B7">
            <w:pPr>
              <w:rPr>
                <w:rFonts w:ascii="Times New Roman" w:hAnsi="Times New Roman" w:cs="Times New Roman"/>
                <w:sz w:val="20"/>
                <w:szCs w:val="20"/>
              </w:rPr>
            </w:pPr>
            <w:r w:rsidRPr="00E86630">
              <w:rPr>
                <w:rFonts w:ascii="Times New Roman" w:hAnsi="Times New Roman" w:cs="Times New Roman"/>
                <w:sz w:val="20"/>
                <w:szCs w:val="20"/>
              </w:rPr>
              <w:t>77 056,65</w:t>
            </w:r>
          </w:p>
        </w:tc>
        <w:tc>
          <w:tcPr>
            <w:tcW w:w="1701" w:type="dxa"/>
          </w:tcPr>
          <w:p w14:paraId="3638986E" w14:textId="77777777" w:rsidR="005B29B7" w:rsidRPr="00E86630" w:rsidRDefault="005B29B7" w:rsidP="005B29B7">
            <w:pPr>
              <w:rPr>
                <w:rFonts w:ascii="Times New Roman" w:hAnsi="Times New Roman" w:cs="Times New Roman"/>
                <w:sz w:val="20"/>
                <w:szCs w:val="20"/>
              </w:rPr>
            </w:pPr>
            <w:r w:rsidRPr="00E86630">
              <w:rPr>
                <w:rFonts w:ascii="Times New Roman" w:hAnsi="Times New Roman" w:cs="Times New Roman"/>
                <w:sz w:val="20"/>
                <w:szCs w:val="20"/>
              </w:rPr>
              <w:t>878,41</w:t>
            </w:r>
          </w:p>
        </w:tc>
        <w:tc>
          <w:tcPr>
            <w:tcW w:w="1701" w:type="dxa"/>
          </w:tcPr>
          <w:p w14:paraId="343C71A1" w14:textId="77777777" w:rsidR="005B29B7" w:rsidRPr="00E86630" w:rsidRDefault="005B29B7" w:rsidP="005B29B7">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gridSpan w:val="2"/>
          </w:tcPr>
          <w:p w14:paraId="5D9903E5" w14:textId="0470D923" w:rsidR="005B29B7" w:rsidRPr="00E86630" w:rsidRDefault="005B29B7" w:rsidP="005B29B7">
            <w:pPr>
              <w:rPr>
                <w:rFonts w:ascii="Times New Roman" w:hAnsi="Times New Roman" w:cs="Times New Roman"/>
                <w:sz w:val="20"/>
                <w:szCs w:val="20"/>
              </w:rPr>
            </w:pPr>
            <w:r w:rsidRPr="000B79A0">
              <w:rPr>
                <w:rFonts w:ascii="Times New Roman" w:hAnsi="Times New Roman" w:cs="Times New Roman"/>
                <w:sz w:val="20"/>
                <w:szCs w:val="20"/>
              </w:rPr>
              <w:t>0,00</w:t>
            </w:r>
          </w:p>
        </w:tc>
      </w:tr>
      <w:tr w:rsidR="005B29B7" w:rsidRPr="00897858" w14:paraId="0F9BF706" w14:textId="52375FB4" w:rsidTr="0021004E">
        <w:trPr>
          <w:trHeight w:val="255"/>
        </w:trPr>
        <w:tc>
          <w:tcPr>
            <w:tcW w:w="4395" w:type="dxa"/>
            <w:shd w:val="clear" w:color="auto" w:fill="auto"/>
            <w:noWrap/>
          </w:tcPr>
          <w:p w14:paraId="6397B4F1" w14:textId="77777777" w:rsidR="005B29B7" w:rsidRPr="00E86630" w:rsidRDefault="005B29B7" w:rsidP="005B29B7">
            <w:pPr>
              <w:rPr>
                <w:rFonts w:ascii="Times New Roman" w:hAnsi="Times New Roman" w:cs="Times New Roman"/>
                <w:sz w:val="20"/>
                <w:szCs w:val="20"/>
              </w:rPr>
            </w:pPr>
            <w:r w:rsidRPr="00E86630">
              <w:rPr>
                <w:rFonts w:ascii="Times New Roman" w:hAnsi="Times New Roman" w:cs="Times New Roman"/>
                <w:sz w:val="20"/>
                <w:szCs w:val="20"/>
              </w:rPr>
              <w:t>5.1.1 Изменение стоимости основных фондов за счет их ввода в эксплуатацию</w:t>
            </w:r>
          </w:p>
        </w:tc>
        <w:tc>
          <w:tcPr>
            <w:tcW w:w="1559" w:type="dxa"/>
            <w:shd w:val="clear" w:color="auto" w:fill="auto"/>
            <w:noWrap/>
          </w:tcPr>
          <w:p w14:paraId="4E055C5D" w14:textId="77777777" w:rsidR="005B29B7" w:rsidRPr="00E86630" w:rsidRDefault="005B29B7" w:rsidP="005B29B7">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3EB53B52" w14:textId="77777777" w:rsidR="005B29B7" w:rsidRPr="00E86630" w:rsidRDefault="005B29B7" w:rsidP="005B29B7">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49B182F8" w14:textId="77777777" w:rsidR="005B29B7" w:rsidRPr="00E86630" w:rsidRDefault="005B29B7" w:rsidP="005B29B7">
            <w:pPr>
              <w:rPr>
                <w:rFonts w:ascii="Times New Roman" w:hAnsi="Times New Roman" w:cs="Times New Roman"/>
                <w:sz w:val="20"/>
                <w:szCs w:val="20"/>
              </w:rPr>
            </w:pPr>
            <w:r w:rsidRPr="00E86630">
              <w:rPr>
                <w:rFonts w:ascii="Times New Roman" w:hAnsi="Times New Roman" w:cs="Times New Roman"/>
                <w:sz w:val="20"/>
                <w:szCs w:val="20"/>
              </w:rPr>
              <w:t>1 187,72</w:t>
            </w:r>
          </w:p>
        </w:tc>
        <w:tc>
          <w:tcPr>
            <w:tcW w:w="1559" w:type="dxa"/>
          </w:tcPr>
          <w:p w14:paraId="39FA3731" w14:textId="77777777" w:rsidR="005B29B7" w:rsidRPr="00E86630" w:rsidRDefault="005B29B7" w:rsidP="005B29B7">
            <w:pPr>
              <w:rPr>
                <w:rFonts w:ascii="Times New Roman" w:hAnsi="Times New Roman" w:cs="Times New Roman"/>
                <w:sz w:val="20"/>
                <w:szCs w:val="20"/>
              </w:rPr>
            </w:pPr>
            <w:r w:rsidRPr="00E86630">
              <w:rPr>
                <w:rFonts w:ascii="Times New Roman" w:hAnsi="Times New Roman" w:cs="Times New Roman"/>
                <w:sz w:val="20"/>
                <w:szCs w:val="20"/>
              </w:rPr>
              <w:t>77 056,65</w:t>
            </w:r>
          </w:p>
        </w:tc>
        <w:tc>
          <w:tcPr>
            <w:tcW w:w="1701" w:type="dxa"/>
          </w:tcPr>
          <w:p w14:paraId="4F241723" w14:textId="77777777" w:rsidR="005B29B7" w:rsidRPr="00E86630" w:rsidRDefault="005B29B7" w:rsidP="005B29B7">
            <w:pPr>
              <w:rPr>
                <w:rFonts w:ascii="Times New Roman" w:hAnsi="Times New Roman" w:cs="Times New Roman"/>
                <w:sz w:val="20"/>
                <w:szCs w:val="20"/>
              </w:rPr>
            </w:pPr>
            <w:r w:rsidRPr="00E86630">
              <w:rPr>
                <w:rFonts w:ascii="Times New Roman" w:hAnsi="Times New Roman" w:cs="Times New Roman"/>
                <w:sz w:val="20"/>
                <w:szCs w:val="20"/>
              </w:rPr>
              <w:t>878,41</w:t>
            </w:r>
          </w:p>
        </w:tc>
        <w:tc>
          <w:tcPr>
            <w:tcW w:w="1701" w:type="dxa"/>
          </w:tcPr>
          <w:p w14:paraId="3698665E" w14:textId="77777777" w:rsidR="005B29B7" w:rsidRPr="00E86630" w:rsidRDefault="005B29B7" w:rsidP="005B29B7">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gridSpan w:val="2"/>
          </w:tcPr>
          <w:p w14:paraId="315F4B5E" w14:textId="7846BDD2" w:rsidR="005B29B7" w:rsidRPr="00E86630" w:rsidRDefault="005B29B7" w:rsidP="005B29B7">
            <w:pPr>
              <w:rPr>
                <w:rFonts w:ascii="Times New Roman" w:hAnsi="Times New Roman" w:cs="Times New Roman"/>
                <w:sz w:val="20"/>
                <w:szCs w:val="20"/>
              </w:rPr>
            </w:pPr>
            <w:r w:rsidRPr="000B79A0">
              <w:rPr>
                <w:rFonts w:ascii="Times New Roman" w:hAnsi="Times New Roman" w:cs="Times New Roman"/>
                <w:sz w:val="20"/>
                <w:szCs w:val="20"/>
              </w:rPr>
              <w:t>0,00</w:t>
            </w:r>
          </w:p>
        </w:tc>
      </w:tr>
      <w:tr w:rsidR="005B29B7" w:rsidRPr="00897858" w14:paraId="73A87D56" w14:textId="2FDB19DC" w:rsidTr="0021004E">
        <w:trPr>
          <w:trHeight w:val="255"/>
        </w:trPr>
        <w:tc>
          <w:tcPr>
            <w:tcW w:w="4395" w:type="dxa"/>
            <w:shd w:val="clear" w:color="auto" w:fill="auto"/>
            <w:noWrap/>
          </w:tcPr>
          <w:p w14:paraId="6D60509B" w14:textId="77777777" w:rsidR="005B29B7" w:rsidRPr="00E86630" w:rsidRDefault="005B29B7" w:rsidP="005B29B7">
            <w:pPr>
              <w:rPr>
                <w:rFonts w:ascii="Times New Roman" w:hAnsi="Times New Roman" w:cs="Times New Roman"/>
                <w:sz w:val="20"/>
                <w:szCs w:val="20"/>
              </w:rPr>
            </w:pPr>
            <w:r w:rsidRPr="00E86630">
              <w:rPr>
                <w:rFonts w:ascii="Times New Roman" w:hAnsi="Times New Roman" w:cs="Times New Roman"/>
                <w:sz w:val="20"/>
                <w:szCs w:val="20"/>
              </w:rPr>
              <w:t>5.1.2 Изменение стоимости основных фондов за счет их вывода из эксплуатации</w:t>
            </w:r>
          </w:p>
        </w:tc>
        <w:tc>
          <w:tcPr>
            <w:tcW w:w="1559" w:type="dxa"/>
            <w:shd w:val="clear" w:color="auto" w:fill="auto"/>
            <w:noWrap/>
          </w:tcPr>
          <w:p w14:paraId="230149B0" w14:textId="77777777" w:rsidR="005B29B7" w:rsidRPr="00E86630" w:rsidRDefault="005B29B7" w:rsidP="005B29B7">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0374B6B0" w14:textId="77777777" w:rsidR="005B29B7" w:rsidRPr="00E86630" w:rsidRDefault="005B29B7" w:rsidP="005B29B7">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2F9137EF" w14:textId="77777777" w:rsidR="005B29B7" w:rsidRPr="00E86630" w:rsidRDefault="005B29B7" w:rsidP="005B29B7">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711B95ED" w14:textId="77777777" w:rsidR="005B29B7" w:rsidRPr="00E86630" w:rsidRDefault="005B29B7" w:rsidP="005B29B7">
            <w:pPr>
              <w:rPr>
                <w:rFonts w:ascii="Times New Roman" w:hAnsi="Times New Roman" w:cs="Times New Roman"/>
                <w:sz w:val="20"/>
                <w:szCs w:val="20"/>
              </w:rPr>
            </w:pPr>
            <w:r w:rsidRPr="00E86630">
              <w:rPr>
                <w:rFonts w:ascii="Times New Roman" w:hAnsi="Times New Roman" w:cs="Times New Roman"/>
                <w:sz w:val="20"/>
                <w:szCs w:val="20"/>
              </w:rPr>
              <w:t>2 055,06</w:t>
            </w:r>
          </w:p>
        </w:tc>
        <w:tc>
          <w:tcPr>
            <w:tcW w:w="1701" w:type="dxa"/>
          </w:tcPr>
          <w:p w14:paraId="4A539796" w14:textId="77777777" w:rsidR="005B29B7" w:rsidRPr="00E86630" w:rsidRDefault="005B29B7" w:rsidP="005B29B7">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03EB4451" w14:textId="77777777" w:rsidR="005B29B7" w:rsidRPr="00E86630" w:rsidRDefault="005B29B7" w:rsidP="005B29B7">
            <w:pPr>
              <w:rPr>
                <w:rFonts w:ascii="Times New Roman" w:hAnsi="Times New Roman" w:cs="Times New Roman"/>
                <w:sz w:val="20"/>
                <w:szCs w:val="20"/>
              </w:rPr>
            </w:pPr>
            <w:r w:rsidRPr="00E86630">
              <w:rPr>
                <w:rFonts w:ascii="Times New Roman" w:hAnsi="Times New Roman" w:cs="Times New Roman"/>
                <w:sz w:val="20"/>
                <w:szCs w:val="20"/>
              </w:rPr>
              <w:t>22 550,00</w:t>
            </w:r>
          </w:p>
        </w:tc>
        <w:tc>
          <w:tcPr>
            <w:tcW w:w="1701" w:type="dxa"/>
            <w:gridSpan w:val="2"/>
          </w:tcPr>
          <w:p w14:paraId="037BD60E" w14:textId="4CED24A3" w:rsidR="005B29B7" w:rsidRPr="00E86630" w:rsidRDefault="005B29B7" w:rsidP="005B29B7">
            <w:pPr>
              <w:rPr>
                <w:rFonts w:ascii="Times New Roman" w:hAnsi="Times New Roman" w:cs="Times New Roman"/>
                <w:sz w:val="20"/>
                <w:szCs w:val="20"/>
              </w:rPr>
            </w:pPr>
            <w:r w:rsidRPr="000B79A0">
              <w:rPr>
                <w:rFonts w:ascii="Times New Roman" w:hAnsi="Times New Roman" w:cs="Times New Roman"/>
                <w:sz w:val="20"/>
                <w:szCs w:val="20"/>
              </w:rPr>
              <w:t>0,00</w:t>
            </w:r>
          </w:p>
        </w:tc>
      </w:tr>
      <w:tr w:rsidR="007978D4" w:rsidRPr="00897858" w14:paraId="64F24E72" w14:textId="40CF955A" w:rsidTr="0021004E">
        <w:trPr>
          <w:trHeight w:val="255"/>
        </w:trPr>
        <w:tc>
          <w:tcPr>
            <w:tcW w:w="4395" w:type="dxa"/>
            <w:shd w:val="clear" w:color="auto" w:fill="auto"/>
            <w:noWrap/>
            <w:hideMark/>
          </w:tcPr>
          <w:p w14:paraId="21DD4900"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lastRenderedPageBreak/>
              <w:t>6. Изменение стоимости основных фондов за счет их переоценки</w:t>
            </w:r>
          </w:p>
        </w:tc>
        <w:tc>
          <w:tcPr>
            <w:tcW w:w="1559" w:type="dxa"/>
            <w:shd w:val="clear" w:color="auto" w:fill="auto"/>
            <w:noWrap/>
            <w:hideMark/>
          </w:tcPr>
          <w:p w14:paraId="4146491C"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406F9548"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13BECA65"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19673300"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2 055,06</w:t>
            </w:r>
          </w:p>
        </w:tc>
        <w:tc>
          <w:tcPr>
            <w:tcW w:w="1701" w:type="dxa"/>
          </w:tcPr>
          <w:p w14:paraId="271C4438"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0271DB2F"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gridSpan w:val="2"/>
          </w:tcPr>
          <w:p w14:paraId="76A1755C" w14:textId="40A36B17" w:rsidR="007978D4" w:rsidRPr="00E86630" w:rsidRDefault="005B29B7" w:rsidP="00897858">
            <w:pPr>
              <w:rPr>
                <w:rFonts w:ascii="Times New Roman" w:hAnsi="Times New Roman" w:cs="Times New Roman"/>
                <w:sz w:val="20"/>
                <w:szCs w:val="20"/>
              </w:rPr>
            </w:pPr>
            <w:r>
              <w:rPr>
                <w:rFonts w:ascii="Times New Roman" w:hAnsi="Times New Roman" w:cs="Times New Roman"/>
                <w:sz w:val="20"/>
                <w:szCs w:val="20"/>
              </w:rPr>
              <w:t>0,00</w:t>
            </w:r>
          </w:p>
        </w:tc>
      </w:tr>
      <w:tr w:rsidR="007978D4" w:rsidRPr="00897858" w14:paraId="6C62DF9E" w14:textId="2B203832" w:rsidTr="0021004E">
        <w:trPr>
          <w:trHeight w:val="20"/>
        </w:trPr>
        <w:tc>
          <w:tcPr>
            <w:tcW w:w="4395" w:type="dxa"/>
            <w:shd w:val="clear" w:color="auto" w:fill="auto"/>
            <w:hideMark/>
          </w:tcPr>
          <w:p w14:paraId="3EB86A58"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7. Годовая бухгалтерская отчетность, включая бухгалтерский баланс и приложения к нему</w:t>
            </w:r>
          </w:p>
        </w:tc>
        <w:tc>
          <w:tcPr>
            <w:tcW w:w="1559" w:type="dxa"/>
            <w:shd w:val="clear" w:color="auto" w:fill="auto"/>
            <w:noWrap/>
            <w:hideMark/>
          </w:tcPr>
          <w:p w14:paraId="43D49746"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x</w:t>
            </w:r>
          </w:p>
        </w:tc>
        <w:tc>
          <w:tcPr>
            <w:tcW w:w="1276" w:type="dxa"/>
            <w:shd w:val="clear" w:color="auto" w:fill="auto"/>
            <w:noWrap/>
          </w:tcPr>
          <w:p w14:paraId="4DBC2215"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45746EAC" w14:textId="77777777" w:rsidR="007978D4" w:rsidRPr="00E86630" w:rsidRDefault="00000000" w:rsidP="00897858">
            <w:pPr>
              <w:rPr>
                <w:rFonts w:ascii="Times New Roman" w:hAnsi="Times New Roman" w:cs="Times New Roman"/>
                <w:sz w:val="20"/>
                <w:szCs w:val="20"/>
              </w:rPr>
            </w:pPr>
            <w:hyperlink r:id="rId56" w:history="1">
              <w:r w:rsidR="007978D4" w:rsidRPr="00E86630">
                <w:rPr>
                  <w:rFonts w:ascii="Times New Roman" w:hAnsi="Times New Roman" w:cs="Times New Roman"/>
                  <w:sz w:val="20"/>
                  <w:szCs w:val="20"/>
                </w:rPr>
                <w:t>https://portal.eias.ru/Portal/DownloadPage.aspx?type=12&amp;guid=13c10849-8c9e-41da-a421-487a3a69350e</w:t>
              </w:r>
            </w:hyperlink>
          </w:p>
        </w:tc>
        <w:tc>
          <w:tcPr>
            <w:tcW w:w="1559" w:type="dxa"/>
          </w:tcPr>
          <w:p w14:paraId="1EC69DAB" w14:textId="77777777" w:rsidR="007978D4" w:rsidRPr="00E86630" w:rsidRDefault="00000000" w:rsidP="00897858">
            <w:pPr>
              <w:rPr>
                <w:rFonts w:ascii="Times New Roman" w:hAnsi="Times New Roman" w:cs="Times New Roman"/>
                <w:sz w:val="20"/>
                <w:szCs w:val="20"/>
              </w:rPr>
            </w:pPr>
            <w:hyperlink r:id="rId57" w:history="1">
              <w:r w:rsidR="007978D4" w:rsidRPr="00E86630">
                <w:rPr>
                  <w:rFonts w:ascii="Times New Roman" w:hAnsi="Times New Roman" w:cs="Times New Roman"/>
                  <w:sz w:val="20"/>
                  <w:szCs w:val="20"/>
                </w:rPr>
                <w:t>https://portal.eias.ru/Portal/DownloadPage.aspx?type=12&amp;guid=7d688d91-95b9-4e2f-9198-ff84f0dfbc21</w:t>
              </w:r>
            </w:hyperlink>
          </w:p>
        </w:tc>
        <w:tc>
          <w:tcPr>
            <w:tcW w:w="1701" w:type="dxa"/>
          </w:tcPr>
          <w:p w14:paraId="449B7326" w14:textId="77777777" w:rsidR="007978D4" w:rsidRPr="00E86630" w:rsidRDefault="00000000" w:rsidP="00897858">
            <w:pPr>
              <w:rPr>
                <w:rFonts w:ascii="Times New Roman" w:hAnsi="Times New Roman" w:cs="Times New Roman"/>
                <w:sz w:val="20"/>
                <w:szCs w:val="20"/>
              </w:rPr>
            </w:pPr>
            <w:hyperlink r:id="rId58" w:history="1">
              <w:r w:rsidR="007978D4" w:rsidRPr="00E86630">
                <w:rPr>
                  <w:rFonts w:ascii="Times New Roman" w:hAnsi="Times New Roman" w:cs="Times New Roman"/>
                  <w:sz w:val="20"/>
                  <w:szCs w:val="20"/>
                </w:rPr>
                <w:t>https://portal.eias.ru/Portal/DownloadPage.aspx?type=12&amp;guid=e642cff7-0360-452b-b2b8-e15d37a3439f</w:t>
              </w:r>
            </w:hyperlink>
          </w:p>
        </w:tc>
        <w:tc>
          <w:tcPr>
            <w:tcW w:w="1701" w:type="dxa"/>
          </w:tcPr>
          <w:p w14:paraId="231EB718" w14:textId="210BDC88" w:rsidR="007978D4" w:rsidRPr="00E86630" w:rsidRDefault="007978D4" w:rsidP="0021004E">
            <w:pPr>
              <w:rPr>
                <w:rFonts w:ascii="Times New Roman" w:hAnsi="Times New Roman" w:cs="Times New Roman"/>
                <w:sz w:val="20"/>
                <w:szCs w:val="20"/>
              </w:rPr>
            </w:pPr>
            <w:r w:rsidRPr="00E86630">
              <w:rPr>
                <w:rFonts w:ascii="Times New Roman" w:hAnsi="Times New Roman" w:cs="Times New Roman"/>
                <w:sz w:val="20"/>
                <w:szCs w:val="20"/>
              </w:rPr>
              <w:t>https://portal.eias.ru/Portal/DownloadPage.aspx?type=12&amp;guid=683d0b09-22d8-45a8-9a03-07df6b677d5d</w:t>
            </w:r>
          </w:p>
        </w:tc>
        <w:tc>
          <w:tcPr>
            <w:tcW w:w="1701" w:type="dxa"/>
            <w:gridSpan w:val="2"/>
          </w:tcPr>
          <w:p w14:paraId="0E188DB0" w14:textId="6F542ECF" w:rsidR="007978D4" w:rsidRPr="00E86630" w:rsidRDefault="00000000" w:rsidP="00897858">
            <w:pPr>
              <w:rPr>
                <w:rFonts w:ascii="Times New Roman" w:hAnsi="Times New Roman" w:cs="Times New Roman"/>
                <w:sz w:val="20"/>
                <w:szCs w:val="20"/>
              </w:rPr>
            </w:pPr>
            <w:hyperlink r:id="rId59" w:history="1">
              <w:r w:rsidR="005B29B7" w:rsidRPr="001F6E3B">
                <w:rPr>
                  <w:rStyle w:val="af1"/>
                  <w:rFonts w:ascii="Times New Roman" w:hAnsi="Times New Roman" w:cs="Times New Roman"/>
                  <w:sz w:val="20"/>
                  <w:szCs w:val="20"/>
                </w:rPr>
                <w:t>https://portal.eias.ru/Portal/DownloadPage.aspx?type=12&amp;guid=9ea14224-c7bb-45a5-a5ce-0b1ea9453c39</w:t>
              </w:r>
            </w:hyperlink>
            <w:r w:rsidR="005B29B7">
              <w:rPr>
                <w:rFonts w:ascii="Times New Roman" w:hAnsi="Times New Roman" w:cs="Times New Roman"/>
                <w:sz w:val="20"/>
                <w:szCs w:val="20"/>
              </w:rPr>
              <w:t xml:space="preserve"> </w:t>
            </w:r>
          </w:p>
        </w:tc>
      </w:tr>
      <w:tr w:rsidR="007978D4" w:rsidRPr="00897858" w14:paraId="012BAB14" w14:textId="5F006344" w:rsidTr="0021004E">
        <w:trPr>
          <w:trHeight w:val="20"/>
        </w:trPr>
        <w:tc>
          <w:tcPr>
            <w:tcW w:w="4395" w:type="dxa"/>
            <w:shd w:val="clear" w:color="auto" w:fill="auto"/>
          </w:tcPr>
          <w:p w14:paraId="2829B0AD"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8. Установленная тепловая мощность объектов основных фондов, используемых для осуществления регулируемых видов деятельности, в том числе по каждому источнику тепловой энергии:</w:t>
            </w:r>
          </w:p>
        </w:tc>
        <w:tc>
          <w:tcPr>
            <w:tcW w:w="1559" w:type="dxa"/>
            <w:shd w:val="clear" w:color="auto" w:fill="auto"/>
            <w:noWrap/>
          </w:tcPr>
          <w:p w14:paraId="626BB57C"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Гкал/ч</w:t>
            </w:r>
          </w:p>
          <w:p w14:paraId="591E51AD" w14:textId="77777777" w:rsidR="007978D4" w:rsidRPr="00E86630" w:rsidRDefault="007978D4" w:rsidP="00897858">
            <w:pPr>
              <w:rPr>
                <w:rFonts w:ascii="Times New Roman" w:hAnsi="Times New Roman" w:cs="Times New Roman"/>
                <w:sz w:val="20"/>
                <w:szCs w:val="20"/>
              </w:rPr>
            </w:pPr>
          </w:p>
        </w:tc>
        <w:tc>
          <w:tcPr>
            <w:tcW w:w="1276" w:type="dxa"/>
            <w:shd w:val="clear" w:color="auto" w:fill="auto"/>
            <w:noWrap/>
          </w:tcPr>
          <w:p w14:paraId="7B304ECF"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074C49CC"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14B7CE7C"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6A792770"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44EADCF6"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gridSpan w:val="2"/>
          </w:tcPr>
          <w:p w14:paraId="2CED08BD" w14:textId="6E02FD0D" w:rsidR="007978D4" w:rsidRPr="00E86630" w:rsidRDefault="005B29B7" w:rsidP="00897858">
            <w:pPr>
              <w:rPr>
                <w:rFonts w:ascii="Times New Roman" w:hAnsi="Times New Roman" w:cs="Times New Roman"/>
                <w:sz w:val="20"/>
                <w:szCs w:val="20"/>
              </w:rPr>
            </w:pPr>
            <w:r>
              <w:rPr>
                <w:rFonts w:ascii="Times New Roman" w:hAnsi="Times New Roman" w:cs="Times New Roman"/>
                <w:sz w:val="20"/>
                <w:szCs w:val="20"/>
              </w:rPr>
              <w:t>0,00</w:t>
            </w:r>
          </w:p>
        </w:tc>
      </w:tr>
      <w:tr w:rsidR="007978D4" w:rsidRPr="00897858" w14:paraId="30F5DB42" w14:textId="1C74F6C1" w:rsidTr="0021004E">
        <w:trPr>
          <w:trHeight w:val="20"/>
        </w:trPr>
        <w:tc>
          <w:tcPr>
            <w:tcW w:w="4395" w:type="dxa"/>
            <w:shd w:val="clear" w:color="auto" w:fill="auto"/>
          </w:tcPr>
          <w:p w14:paraId="034ECC5A"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9. Тепловая нагрузка по договорам теплоснабжения</w:t>
            </w:r>
          </w:p>
        </w:tc>
        <w:tc>
          <w:tcPr>
            <w:tcW w:w="1559" w:type="dxa"/>
            <w:shd w:val="clear" w:color="auto" w:fill="auto"/>
            <w:noWrap/>
          </w:tcPr>
          <w:p w14:paraId="01024103"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Гкал/ч</w:t>
            </w:r>
          </w:p>
        </w:tc>
        <w:tc>
          <w:tcPr>
            <w:tcW w:w="1276" w:type="dxa"/>
            <w:shd w:val="clear" w:color="auto" w:fill="auto"/>
            <w:noWrap/>
          </w:tcPr>
          <w:p w14:paraId="4E84C46D"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56705ADD"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2F5AC0AE"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479E985F"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2A484117"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gridSpan w:val="2"/>
          </w:tcPr>
          <w:p w14:paraId="4E2B1783" w14:textId="1D852CAA" w:rsidR="007978D4" w:rsidRPr="00E86630" w:rsidRDefault="005B29B7" w:rsidP="00897858">
            <w:pPr>
              <w:rPr>
                <w:rFonts w:ascii="Times New Roman" w:hAnsi="Times New Roman" w:cs="Times New Roman"/>
                <w:sz w:val="20"/>
                <w:szCs w:val="20"/>
              </w:rPr>
            </w:pPr>
            <w:r>
              <w:rPr>
                <w:rFonts w:ascii="Times New Roman" w:hAnsi="Times New Roman" w:cs="Times New Roman"/>
                <w:sz w:val="20"/>
                <w:szCs w:val="20"/>
              </w:rPr>
              <w:t>0,00</w:t>
            </w:r>
          </w:p>
        </w:tc>
      </w:tr>
      <w:tr w:rsidR="007978D4" w:rsidRPr="00897858" w14:paraId="2257A67A" w14:textId="6631EEC7" w:rsidTr="0021004E">
        <w:trPr>
          <w:trHeight w:val="20"/>
        </w:trPr>
        <w:tc>
          <w:tcPr>
            <w:tcW w:w="4395" w:type="dxa"/>
            <w:shd w:val="clear" w:color="auto" w:fill="auto"/>
          </w:tcPr>
          <w:p w14:paraId="62E94CE4"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 xml:space="preserve">10. Объем вырабатываемой тепловой энергии </w:t>
            </w:r>
          </w:p>
        </w:tc>
        <w:tc>
          <w:tcPr>
            <w:tcW w:w="1559" w:type="dxa"/>
            <w:shd w:val="clear" w:color="auto" w:fill="auto"/>
            <w:noWrap/>
          </w:tcPr>
          <w:p w14:paraId="2B379F78"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Гкал</w:t>
            </w:r>
          </w:p>
        </w:tc>
        <w:tc>
          <w:tcPr>
            <w:tcW w:w="1276" w:type="dxa"/>
            <w:shd w:val="clear" w:color="auto" w:fill="auto"/>
            <w:noWrap/>
          </w:tcPr>
          <w:p w14:paraId="0FED93DE"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284E53E3"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5FF4F3B2"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5335D166"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52AF18CF"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gridSpan w:val="2"/>
          </w:tcPr>
          <w:p w14:paraId="24A2419B" w14:textId="4BD82EA8" w:rsidR="007978D4" w:rsidRPr="00E86630" w:rsidRDefault="005B29B7" w:rsidP="00897858">
            <w:pPr>
              <w:rPr>
                <w:rFonts w:ascii="Times New Roman" w:hAnsi="Times New Roman" w:cs="Times New Roman"/>
                <w:sz w:val="20"/>
                <w:szCs w:val="20"/>
              </w:rPr>
            </w:pPr>
            <w:r>
              <w:rPr>
                <w:rFonts w:ascii="Times New Roman" w:hAnsi="Times New Roman" w:cs="Times New Roman"/>
                <w:sz w:val="20"/>
                <w:szCs w:val="20"/>
              </w:rPr>
              <w:t>0,00</w:t>
            </w:r>
          </w:p>
        </w:tc>
      </w:tr>
      <w:tr w:rsidR="007978D4" w:rsidRPr="00897858" w14:paraId="41CEFBF0" w14:textId="7FBB8DB4" w:rsidTr="0021004E">
        <w:trPr>
          <w:trHeight w:val="20"/>
        </w:trPr>
        <w:tc>
          <w:tcPr>
            <w:tcW w:w="4395" w:type="dxa"/>
            <w:shd w:val="clear" w:color="auto" w:fill="auto"/>
          </w:tcPr>
          <w:p w14:paraId="179A51AB"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 xml:space="preserve">11. Объем приобретаемой тепловой энергии </w:t>
            </w:r>
          </w:p>
        </w:tc>
        <w:tc>
          <w:tcPr>
            <w:tcW w:w="1559" w:type="dxa"/>
            <w:shd w:val="clear" w:color="auto" w:fill="auto"/>
            <w:noWrap/>
          </w:tcPr>
          <w:p w14:paraId="163BBB34"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Гкал</w:t>
            </w:r>
          </w:p>
        </w:tc>
        <w:tc>
          <w:tcPr>
            <w:tcW w:w="1276" w:type="dxa"/>
            <w:shd w:val="clear" w:color="auto" w:fill="auto"/>
            <w:noWrap/>
          </w:tcPr>
          <w:p w14:paraId="0C898892"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1348F1E1"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1 369,2810</w:t>
            </w:r>
          </w:p>
        </w:tc>
        <w:tc>
          <w:tcPr>
            <w:tcW w:w="1559" w:type="dxa"/>
          </w:tcPr>
          <w:p w14:paraId="7073F7FD"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1 322,4297</w:t>
            </w:r>
          </w:p>
        </w:tc>
        <w:tc>
          <w:tcPr>
            <w:tcW w:w="1701" w:type="dxa"/>
          </w:tcPr>
          <w:p w14:paraId="2BFD880B"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1 393,2250</w:t>
            </w:r>
          </w:p>
        </w:tc>
        <w:tc>
          <w:tcPr>
            <w:tcW w:w="1701" w:type="dxa"/>
          </w:tcPr>
          <w:p w14:paraId="3858CD76"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1 334,65</w:t>
            </w:r>
          </w:p>
        </w:tc>
        <w:tc>
          <w:tcPr>
            <w:tcW w:w="1701" w:type="dxa"/>
            <w:gridSpan w:val="2"/>
          </w:tcPr>
          <w:p w14:paraId="59382DA5" w14:textId="2B2DB040" w:rsidR="007978D4" w:rsidRPr="00E86630" w:rsidRDefault="005B29B7" w:rsidP="00897858">
            <w:pPr>
              <w:rPr>
                <w:rFonts w:ascii="Times New Roman" w:hAnsi="Times New Roman" w:cs="Times New Roman"/>
                <w:sz w:val="20"/>
                <w:szCs w:val="20"/>
              </w:rPr>
            </w:pPr>
            <w:r>
              <w:rPr>
                <w:rFonts w:ascii="Times New Roman" w:hAnsi="Times New Roman" w:cs="Times New Roman"/>
                <w:sz w:val="20"/>
                <w:szCs w:val="20"/>
              </w:rPr>
              <w:t>1 322,858</w:t>
            </w:r>
          </w:p>
        </w:tc>
      </w:tr>
      <w:tr w:rsidR="007978D4" w:rsidRPr="00897858" w14:paraId="30484832" w14:textId="5B3C0B80" w:rsidTr="0021004E">
        <w:trPr>
          <w:trHeight w:val="20"/>
        </w:trPr>
        <w:tc>
          <w:tcPr>
            <w:tcW w:w="4395" w:type="dxa"/>
            <w:shd w:val="clear" w:color="auto" w:fill="auto"/>
          </w:tcPr>
          <w:p w14:paraId="3CA3F862"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 xml:space="preserve">12. Объем тепловой энергии, отпускаемой потребителям </w:t>
            </w:r>
          </w:p>
        </w:tc>
        <w:tc>
          <w:tcPr>
            <w:tcW w:w="1559" w:type="dxa"/>
            <w:shd w:val="clear" w:color="auto" w:fill="auto"/>
            <w:noWrap/>
          </w:tcPr>
          <w:p w14:paraId="797CAB67"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Гкал</w:t>
            </w:r>
          </w:p>
        </w:tc>
        <w:tc>
          <w:tcPr>
            <w:tcW w:w="1276" w:type="dxa"/>
            <w:shd w:val="clear" w:color="auto" w:fill="auto"/>
            <w:noWrap/>
          </w:tcPr>
          <w:p w14:paraId="3EC88C86"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2EC3BF22"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1 173,8690</w:t>
            </w:r>
          </w:p>
        </w:tc>
        <w:tc>
          <w:tcPr>
            <w:tcW w:w="1559" w:type="dxa"/>
          </w:tcPr>
          <w:p w14:paraId="268835A6"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1 119,3610</w:t>
            </w:r>
          </w:p>
        </w:tc>
        <w:tc>
          <w:tcPr>
            <w:tcW w:w="1701" w:type="dxa"/>
          </w:tcPr>
          <w:p w14:paraId="527EE0EB"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1 169,6920</w:t>
            </w:r>
          </w:p>
        </w:tc>
        <w:tc>
          <w:tcPr>
            <w:tcW w:w="1701" w:type="dxa"/>
          </w:tcPr>
          <w:p w14:paraId="68877960"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1 135,591</w:t>
            </w:r>
          </w:p>
        </w:tc>
        <w:tc>
          <w:tcPr>
            <w:tcW w:w="1701" w:type="dxa"/>
            <w:gridSpan w:val="2"/>
          </w:tcPr>
          <w:p w14:paraId="2992114E" w14:textId="3CA08626" w:rsidR="007978D4" w:rsidRPr="00E86630" w:rsidRDefault="005B29B7" w:rsidP="00897858">
            <w:pPr>
              <w:rPr>
                <w:rFonts w:ascii="Times New Roman" w:hAnsi="Times New Roman" w:cs="Times New Roman"/>
                <w:sz w:val="20"/>
                <w:szCs w:val="20"/>
              </w:rPr>
            </w:pPr>
            <w:r>
              <w:rPr>
                <w:rFonts w:ascii="Times New Roman" w:hAnsi="Times New Roman" w:cs="Times New Roman"/>
                <w:sz w:val="20"/>
                <w:szCs w:val="20"/>
              </w:rPr>
              <w:t>1 108,9980</w:t>
            </w:r>
          </w:p>
        </w:tc>
      </w:tr>
      <w:tr w:rsidR="007978D4" w:rsidRPr="00897858" w14:paraId="33E0BBDD" w14:textId="63AEB513" w:rsidTr="0021004E">
        <w:trPr>
          <w:trHeight w:val="20"/>
        </w:trPr>
        <w:tc>
          <w:tcPr>
            <w:tcW w:w="4395" w:type="dxa"/>
            <w:shd w:val="clear" w:color="auto" w:fill="auto"/>
          </w:tcPr>
          <w:p w14:paraId="6006645A"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12.1 Определенном по приборам учета</w:t>
            </w:r>
          </w:p>
        </w:tc>
        <w:tc>
          <w:tcPr>
            <w:tcW w:w="1559" w:type="dxa"/>
            <w:shd w:val="clear" w:color="auto" w:fill="auto"/>
            <w:noWrap/>
          </w:tcPr>
          <w:p w14:paraId="7044C7C1"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Гкал</w:t>
            </w:r>
          </w:p>
        </w:tc>
        <w:tc>
          <w:tcPr>
            <w:tcW w:w="1276" w:type="dxa"/>
            <w:shd w:val="clear" w:color="auto" w:fill="auto"/>
            <w:noWrap/>
          </w:tcPr>
          <w:p w14:paraId="19B02902"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1621E8CD"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1 173,8690</w:t>
            </w:r>
          </w:p>
        </w:tc>
        <w:tc>
          <w:tcPr>
            <w:tcW w:w="1559" w:type="dxa"/>
          </w:tcPr>
          <w:p w14:paraId="2DECC75B"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1 119,3610</w:t>
            </w:r>
          </w:p>
        </w:tc>
        <w:tc>
          <w:tcPr>
            <w:tcW w:w="1701" w:type="dxa"/>
          </w:tcPr>
          <w:p w14:paraId="6FA8C174"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1 169,6920</w:t>
            </w:r>
          </w:p>
        </w:tc>
        <w:tc>
          <w:tcPr>
            <w:tcW w:w="1701" w:type="dxa"/>
          </w:tcPr>
          <w:p w14:paraId="38125F59"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1 135,591</w:t>
            </w:r>
          </w:p>
        </w:tc>
        <w:tc>
          <w:tcPr>
            <w:tcW w:w="1701" w:type="dxa"/>
            <w:gridSpan w:val="2"/>
          </w:tcPr>
          <w:p w14:paraId="40658EA4" w14:textId="44F4A939" w:rsidR="007978D4" w:rsidRPr="00E86630" w:rsidRDefault="005B29B7" w:rsidP="00897858">
            <w:pPr>
              <w:rPr>
                <w:rFonts w:ascii="Times New Roman" w:hAnsi="Times New Roman" w:cs="Times New Roman"/>
                <w:sz w:val="20"/>
                <w:szCs w:val="20"/>
              </w:rPr>
            </w:pPr>
            <w:r>
              <w:rPr>
                <w:rFonts w:ascii="Times New Roman" w:hAnsi="Times New Roman" w:cs="Times New Roman"/>
                <w:sz w:val="20"/>
                <w:szCs w:val="20"/>
              </w:rPr>
              <w:t>1 108,9980</w:t>
            </w:r>
          </w:p>
        </w:tc>
      </w:tr>
      <w:tr w:rsidR="007978D4" w:rsidRPr="00897858" w14:paraId="2A79876D" w14:textId="131E0345" w:rsidTr="0021004E">
        <w:trPr>
          <w:trHeight w:val="20"/>
        </w:trPr>
        <w:tc>
          <w:tcPr>
            <w:tcW w:w="4395" w:type="dxa"/>
            <w:shd w:val="clear" w:color="auto" w:fill="auto"/>
          </w:tcPr>
          <w:p w14:paraId="4F93E1A7"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12.2 Определенном расчетным путем (нормативам потребления коммунальных услуг)</w:t>
            </w:r>
          </w:p>
        </w:tc>
        <w:tc>
          <w:tcPr>
            <w:tcW w:w="1559" w:type="dxa"/>
            <w:shd w:val="clear" w:color="auto" w:fill="auto"/>
            <w:noWrap/>
          </w:tcPr>
          <w:p w14:paraId="7744B1BC"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Гкал</w:t>
            </w:r>
          </w:p>
        </w:tc>
        <w:tc>
          <w:tcPr>
            <w:tcW w:w="1276" w:type="dxa"/>
            <w:shd w:val="clear" w:color="auto" w:fill="auto"/>
            <w:noWrap/>
          </w:tcPr>
          <w:p w14:paraId="216372FC"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7F3EE06B"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2A3475E3"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399B599C"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17C98ED7"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gridSpan w:val="2"/>
          </w:tcPr>
          <w:p w14:paraId="017031CE" w14:textId="045F2DF5" w:rsidR="007978D4" w:rsidRPr="00E86630" w:rsidRDefault="005B29B7" w:rsidP="00897858">
            <w:pPr>
              <w:rPr>
                <w:rFonts w:ascii="Times New Roman" w:hAnsi="Times New Roman" w:cs="Times New Roman"/>
                <w:sz w:val="20"/>
                <w:szCs w:val="20"/>
              </w:rPr>
            </w:pPr>
            <w:r>
              <w:rPr>
                <w:rFonts w:ascii="Times New Roman" w:hAnsi="Times New Roman" w:cs="Times New Roman"/>
                <w:sz w:val="20"/>
                <w:szCs w:val="20"/>
              </w:rPr>
              <w:t>0,00</w:t>
            </w:r>
          </w:p>
        </w:tc>
      </w:tr>
      <w:tr w:rsidR="007978D4" w:rsidRPr="00897858" w14:paraId="2DE5FF5D" w14:textId="4833671B" w:rsidTr="0021004E">
        <w:trPr>
          <w:trHeight w:val="20"/>
        </w:trPr>
        <w:tc>
          <w:tcPr>
            <w:tcW w:w="4395" w:type="dxa"/>
            <w:shd w:val="clear" w:color="auto" w:fill="auto"/>
          </w:tcPr>
          <w:p w14:paraId="134D38B7"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13. Нормативы технологических потерь при передаче тепловой энергии, теплоносителя по тепловым сетям</w:t>
            </w:r>
          </w:p>
        </w:tc>
        <w:tc>
          <w:tcPr>
            <w:tcW w:w="1559" w:type="dxa"/>
            <w:shd w:val="clear" w:color="auto" w:fill="auto"/>
            <w:noWrap/>
          </w:tcPr>
          <w:p w14:paraId="4C0B0B89" w14:textId="77777777" w:rsidR="00922630" w:rsidRDefault="00922630" w:rsidP="0092263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Ккал/</w:t>
            </w:r>
            <w:proofErr w:type="spellStart"/>
            <w:r>
              <w:rPr>
                <w:rFonts w:ascii="Times New Roman" w:eastAsia="Times New Roman" w:hAnsi="Times New Roman" w:cs="Times New Roman"/>
                <w:sz w:val="20"/>
                <w:szCs w:val="20"/>
                <w:lang w:eastAsia="ru-RU"/>
              </w:rPr>
              <w:t>ч.мес</w:t>
            </w:r>
            <w:proofErr w:type="spellEnd"/>
            <w:r>
              <w:rPr>
                <w:rFonts w:ascii="Times New Roman" w:eastAsia="Times New Roman" w:hAnsi="Times New Roman" w:cs="Times New Roman"/>
                <w:sz w:val="20"/>
                <w:szCs w:val="20"/>
                <w:lang w:eastAsia="ru-RU"/>
              </w:rPr>
              <w:t>/</w:t>
            </w:r>
          </w:p>
          <w:p w14:paraId="14858F56" w14:textId="5EC66301" w:rsidR="007978D4" w:rsidRPr="00E86630" w:rsidRDefault="00922630" w:rsidP="00922630">
            <w:pPr>
              <w:rPr>
                <w:rFonts w:ascii="Times New Roman" w:hAnsi="Times New Roman" w:cs="Times New Roman"/>
                <w:sz w:val="20"/>
                <w:szCs w:val="20"/>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Гкал/год</w:t>
            </w:r>
          </w:p>
        </w:tc>
        <w:tc>
          <w:tcPr>
            <w:tcW w:w="1276" w:type="dxa"/>
            <w:shd w:val="clear" w:color="auto" w:fill="auto"/>
            <w:noWrap/>
          </w:tcPr>
          <w:p w14:paraId="62D89B53"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2ACBAB20"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w:t>
            </w:r>
          </w:p>
        </w:tc>
        <w:tc>
          <w:tcPr>
            <w:tcW w:w="1559" w:type="dxa"/>
          </w:tcPr>
          <w:p w14:paraId="6270BAA6" w14:textId="77777777" w:rsidR="007978D4" w:rsidRPr="00E86630" w:rsidRDefault="007978D4" w:rsidP="00897858">
            <w:pPr>
              <w:rPr>
                <w:rFonts w:ascii="Times New Roman" w:hAnsi="Times New Roman" w:cs="Times New Roman"/>
                <w:sz w:val="20"/>
                <w:szCs w:val="20"/>
              </w:rPr>
            </w:pPr>
          </w:p>
        </w:tc>
        <w:tc>
          <w:tcPr>
            <w:tcW w:w="1701" w:type="dxa"/>
          </w:tcPr>
          <w:p w14:paraId="19B54BD9" w14:textId="77777777" w:rsidR="007978D4" w:rsidRPr="00E86630" w:rsidRDefault="007978D4" w:rsidP="00897858">
            <w:pPr>
              <w:rPr>
                <w:rFonts w:ascii="Times New Roman" w:hAnsi="Times New Roman" w:cs="Times New Roman"/>
                <w:sz w:val="20"/>
                <w:szCs w:val="20"/>
              </w:rPr>
            </w:pPr>
          </w:p>
        </w:tc>
        <w:tc>
          <w:tcPr>
            <w:tcW w:w="1701" w:type="dxa"/>
          </w:tcPr>
          <w:p w14:paraId="5B2B79A1"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213,56</w:t>
            </w:r>
          </w:p>
        </w:tc>
        <w:tc>
          <w:tcPr>
            <w:tcW w:w="1701" w:type="dxa"/>
            <w:gridSpan w:val="2"/>
          </w:tcPr>
          <w:p w14:paraId="77074448" w14:textId="6C582EE9" w:rsidR="007978D4" w:rsidRPr="00E86630" w:rsidRDefault="005B29B7" w:rsidP="00897858">
            <w:pPr>
              <w:rPr>
                <w:rFonts w:ascii="Times New Roman" w:hAnsi="Times New Roman" w:cs="Times New Roman"/>
                <w:sz w:val="20"/>
                <w:szCs w:val="20"/>
              </w:rPr>
            </w:pPr>
            <w:r>
              <w:rPr>
                <w:rFonts w:ascii="Times New Roman" w:hAnsi="Times New Roman" w:cs="Times New Roman"/>
                <w:sz w:val="20"/>
                <w:szCs w:val="20"/>
              </w:rPr>
              <w:t>231,70</w:t>
            </w:r>
          </w:p>
        </w:tc>
      </w:tr>
      <w:tr w:rsidR="007978D4" w:rsidRPr="00897858" w14:paraId="53D783E5" w14:textId="6CD382C7" w:rsidTr="0021004E">
        <w:trPr>
          <w:trHeight w:val="20"/>
        </w:trPr>
        <w:tc>
          <w:tcPr>
            <w:tcW w:w="4395" w:type="dxa"/>
            <w:shd w:val="clear" w:color="auto" w:fill="auto"/>
          </w:tcPr>
          <w:p w14:paraId="6B825F82"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14. Фактический объем потерь при передаче тепловой энергии</w:t>
            </w:r>
          </w:p>
        </w:tc>
        <w:tc>
          <w:tcPr>
            <w:tcW w:w="1559" w:type="dxa"/>
            <w:shd w:val="clear" w:color="auto" w:fill="auto"/>
            <w:noWrap/>
          </w:tcPr>
          <w:p w14:paraId="0396FE6F"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Гкал/год</w:t>
            </w:r>
          </w:p>
        </w:tc>
        <w:tc>
          <w:tcPr>
            <w:tcW w:w="1276" w:type="dxa"/>
            <w:shd w:val="clear" w:color="auto" w:fill="auto"/>
            <w:noWrap/>
          </w:tcPr>
          <w:p w14:paraId="52AB93B5"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1B4E671D"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195,41</w:t>
            </w:r>
          </w:p>
        </w:tc>
        <w:tc>
          <w:tcPr>
            <w:tcW w:w="1559" w:type="dxa"/>
          </w:tcPr>
          <w:p w14:paraId="29D68DA4"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197,44</w:t>
            </w:r>
          </w:p>
        </w:tc>
        <w:tc>
          <w:tcPr>
            <w:tcW w:w="1701" w:type="dxa"/>
          </w:tcPr>
          <w:p w14:paraId="270498B5"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218,17</w:t>
            </w:r>
          </w:p>
        </w:tc>
        <w:tc>
          <w:tcPr>
            <w:tcW w:w="1701" w:type="dxa"/>
          </w:tcPr>
          <w:p w14:paraId="76632035"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199,06</w:t>
            </w:r>
          </w:p>
        </w:tc>
        <w:tc>
          <w:tcPr>
            <w:tcW w:w="1701" w:type="dxa"/>
            <w:gridSpan w:val="2"/>
          </w:tcPr>
          <w:p w14:paraId="094CF99E" w14:textId="606ADB20" w:rsidR="007978D4" w:rsidRPr="00E86630" w:rsidRDefault="005B29B7" w:rsidP="00897858">
            <w:pPr>
              <w:rPr>
                <w:rFonts w:ascii="Times New Roman" w:hAnsi="Times New Roman" w:cs="Times New Roman"/>
                <w:sz w:val="20"/>
                <w:szCs w:val="20"/>
              </w:rPr>
            </w:pPr>
            <w:r>
              <w:rPr>
                <w:rFonts w:ascii="Times New Roman" w:hAnsi="Times New Roman" w:cs="Times New Roman"/>
                <w:sz w:val="20"/>
                <w:szCs w:val="20"/>
              </w:rPr>
              <w:t>213,86</w:t>
            </w:r>
          </w:p>
        </w:tc>
      </w:tr>
      <w:tr w:rsidR="007978D4" w:rsidRPr="00897858" w14:paraId="2475D773" w14:textId="6910D679" w:rsidTr="0021004E">
        <w:trPr>
          <w:trHeight w:val="20"/>
        </w:trPr>
        <w:tc>
          <w:tcPr>
            <w:tcW w:w="4395" w:type="dxa"/>
            <w:shd w:val="clear" w:color="auto" w:fill="auto"/>
          </w:tcPr>
          <w:p w14:paraId="0DEBBEBD"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lastRenderedPageBreak/>
              <w:t>14.1 Плановый объем потерь при передаче тепловой энергии</w:t>
            </w:r>
          </w:p>
        </w:tc>
        <w:tc>
          <w:tcPr>
            <w:tcW w:w="1559" w:type="dxa"/>
            <w:shd w:val="clear" w:color="auto" w:fill="auto"/>
            <w:noWrap/>
          </w:tcPr>
          <w:p w14:paraId="28010445"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Гкал/год</w:t>
            </w:r>
          </w:p>
        </w:tc>
        <w:tc>
          <w:tcPr>
            <w:tcW w:w="1276" w:type="dxa"/>
            <w:shd w:val="clear" w:color="auto" w:fill="auto"/>
            <w:noWrap/>
          </w:tcPr>
          <w:p w14:paraId="4A0D99F7"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06D87CD7"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209,07</w:t>
            </w:r>
          </w:p>
        </w:tc>
        <w:tc>
          <w:tcPr>
            <w:tcW w:w="1559" w:type="dxa"/>
          </w:tcPr>
          <w:p w14:paraId="3A39EAFE"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208,57</w:t>
            </w:r>
          </w:p>
        </w:tc>
        <w:tc>
          <w:tcPr>
            <w:tcW w:w="1701" w:type="dxa"/>
          </w:tcPr>
          <w:p w14:paraId="5AF8F687"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208,57</w:t>
            </w:r>
          </w:p>
        </w:tc>
        <w:tc>
          <w:tcPr>
            <w:tcW w:w="1701" w:type="dxa"/>
          </w:tcPr>
          <w:p w14:paraId="1C16743C"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213,56</w:t>
            </w:r>
          </w:p>
        </w:tc>
        <w:tc>
          <w:tcPr>
            <w:tcW w:w="1701" w:type="dxa"/>
            <w:gridSpan w:val="2"/>
          </w:tcPr>
          <w:p w14:paraId="4600C303" w14:textId="12CF4AEA" w:rsidR="007978D4" w:rsidRPr="00E86630" w:rsidRDefault="005B29B7" w:rsidP="00897858">
            <w:pPr>
              <w:rPr>
                <w:rFonts w:ascii="Times New Roman" w:hAnsi="Times New Roman" w:cs="Times New Roman"/>
                <w:sz w:val="20"/>
                <w:szCs w:val="20"/>
              </w:rPr>
            </w:pPr>
            <w:r>
              <w:rPr>
                <w:rFonts w:ascii="Times New Roman" w:hAnsi="Times New Roman" w:cs="Times New Roman"/>
                <w:sz w:val="20"/>
                <w:szCs w:val="20"/>
              </w:rPr>
              <w:t>-</w:t>
            </w:r>
          </w:p>
        </w:tc>
      </w:tr>
      <w:tr w:rsidR="007978D4" w:rsidRPr="00897858" w14:paraId="3095D51B" w14:textId="264628E0" w:rsidTr="0021004E">
        <w:trPr>
          <w:trHeight w:val="20"/>
        </w:trPr>
        <w:tc>
          <w:tcPr>
            <w:tcW w:w="4395" w:type="dxa"/>
            <w:shd w:val="clear" w:color="auto" w:fill="auto"/>
          </w:tcPr>
          <w:p w14:paraId="57D70C5A"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15. Среднесписочная численность основного производственного персонала</w:t>
            </w:r>
          </w:p>
        </w:tc>
        <w:tc>
          <w:tcPr>
            <w:tcW w:w="1559" w:type="dxa"/>
            <w:shd w:val="clear" w:color="auto" w:fill="auto"/>
            <w:noWrap/>
          </w:tcPr>
          <w:p w14:paraId="7001ADA9"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чел</w:t>
            </w:r>
          </w:p>
        </w:tc>
        <w:tc>
          <w:tcPr>
            <w:tcW w:w="1276" w:type="dxa"/>
            <w:shd w:val="clear" w:color="auto" w:fill="auto"/>
            <w:noWrap/>
          </w:tcPr>
          <w:p w14:paraId="0B702BDA"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694EFC9F"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239,00</w:t>
            </w:r>
          </w:p>
        </w:tc>
        <w:tc>
          <w:tcPr>
            <w:tcW w:w="1559" w:type="dxa"/>
          </w:tcPr>
          <w:p w14:paraId="163E42F8"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201,20</w:t>
            </w:r>
          </w:p>
        </w:tc>
        <w:tc>
          <w:tcPr>
            <w:tcW w:w="1701" w:type="dxa"/>
          </w:tcPr>
          <w:p w14:paraId="6D9BEA73"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200,80</w:t>
            </w:r>
          </w:p>
        </w:tc>
        <w:tc>
          <w:tcPr>
            <w:tcW w:w="1701" w:type="dxa"/>
          </w:tcPr>
          <w:p w14:paraId="117E2D20"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201</w:t>
            </w:r>
          </w:p>
        </w:tc>
        <w:tc>
          <w:tcPr>
            <w:tcW w:w="1701" w:type="dxa"/>
            <w:gridSpan w:val="2"/>
          </w:tcPr>
          <w:p w14:paraId="6C9AEA98" w14:textId="75EB1CC6" w:rsidR="007978D4" w:rsidRPr="00E86630" w:rsidRDefault="005B29B7" w:rsidP="00897858">
            <w:pPr>
              <w:rPr>
                <w:rFonts w:ascii="Times New Roman" w:hAnsi="Times New Roman" w:cs="Times New Roman"/>
                <w:sz w:val="20"/>
                <w:szCs w:val="20"/>
              </w:rPr>
            </w:pPr>
            <w:r>
              <w:rPr>
                <w:rFonts w:ascii="Times New Roman" w:hAnsi="Times New Roman" w:cs="Times New Roman"/>
                <w:sz w:val="20"/>
                <w:szCs w:val="20"/>
              </w:rPr>
              <w:t>218,00</w:t>
            </w:r>
          </w:p>
        </w:tc>
      </w:tr>
      <w:tr w:rsidR="007978D4" w:rsidRPr="00897858" w14:paraId="2B8FB796" w14:textId="0E26C587" w:rsidTr="0021004E">
        <w:trPr>
          <w:trHeight w:val="20"/>
        </w:trPr>
        <w:tc>
          <w:tcPr>
            <w:tcW w:w="4395" w:type="dxa"/>
            <w:shd w:val="clear" w:color="auto" w:fill="auto"/>
          </w:tcPr>
          <w:p w14:paraId="7F1D3449"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16. Среднесписочная численность административно-управленческого персонала</w:t>
            </w:r>
          </w:p>
        </w:tc>
        <w:tc>
          <w:tcPr>
            <w:tcW w:w="1559" w:type="dxa"/>
            <w:shd w:val="clear" w:color="auto" w:fill="auto"/>
            <w:noWrap/>
          </w:tcPr>
          <w:p w14:paraId="1E6BDFAA"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чел</w:t>
            </w:r>
          </w:p>
        </w:tc>
        <w:tc>
          <w:tcPr>
            <w:tcW w:w="1276" w:type="dxa"/>
            <w:shd w:val="clear" w:color="auto" w:fill="auto"/>
            <w:noWrap/>
          </w:tcPr>
          <w:p w14:paraId="2B703C13"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0BBD6B0A"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29,00</w:t>
            </w:r>
          </w:p>
        </w:tc>
        <w:tc>
          <w:tcPr>
            <w:tcW w:w="1559" w:type="dxa"/>
          </w:tcPr>
          <w:p w14:paraId="7CC012B4"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32,80</w:t>
            </w:r>
          </w:p>
        </w:tc>
        <w:tc>
          <w:tcPr>
            <w:tcW w:w="1701" w:type="dxa"/>
          </w:tcPr>
          <w:p w14:paraId="6F9A8CCE"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28,90</w:t>
            </w:r>
          </w:p>
        </w:tc>
        <w:tc>
          <w:tcPr>
            <w:tcW w:w="1701" w:type="dxa"/>
          </w:tcPr>
          <w:p w14:paraId="1718C023"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26</w:t>
            </w:r>
          </w:p>
        </w:tc>
        <w:tc>
          <w:tcPr>
            <w:tcW w:w="1701" w:type="dxa"/>
            <w:gridSpan w:val="2"/>
          </w:tcPr>
          <w:p w14:paraId="00748CB6" w14:textId="4753A73E" w:rsidR="007978D4" w:rsidRPr="00E86630" w:rsidRDefault="005B29B7" w:rsidP="00897858">
            <w:pPr>
              <w:rPr>
                <w:rFonts w:ascii="Times New Roman" w:hAnsi="Times New Roman" w:cs="Times New Roman"/>
                <w:sz w:val="20"/>
                <w:szCs w:val="20"/>
              </w:rPr>
            </w:pPr>
            <w:r>
              <w:rPr>
                <w:rFonts w:ascii="Times New Roman" w:hAnsi="Times New Roman" w:cs="Times New Roman"/>
                <w:sz w:val="20"/>
                <w:szCs w:val="20"/>
              </w:rPr>
              <w:t>57,00</w:t>
            </w:r>
          </w:p>
        </w:tc>
      </w:tr>
      <w:tr w:rsidR="007978D4" w:rsidRPr="00897858" w14:paraId="4DECCEAF" w14:textId="1246CC3B" w:rsidTr="0021004E">
        <w:trPr>
          <w:trHeight w:val="20"/>
        </w:trPr>
        <w:tc>
          <w:tcPr>
            <w:tcW w:w="4395" w:type="dxa"/>
            <w:shd w:val="clear" w:color="auto" w:fill="auto"/>
          </w:tcPr>
          <w:p w14:paraId="4382CA29"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17. 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1559" w:type="dxa"/>
            <w:shd w:val="clear" w:color="auto" w:fill="auto"/>
            <w:noWrap/>
          </w:tcPr>
          <w:p w14:paraId="0B926A7A"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 xml:space="preserve">кг </w:t>
            </w:r>
            <w:proofErr w:type="spellStart"/>
            <w:r w:rsidRPr="00E86630">
              <w:rPr>
                <w:rFonts w:ascii="Times New Roman" w:hAnsi="Times New Roman" w:cs="Times New Roman"/>
                <w:sz w:val="20"/>
                <w:szCs w:val="20"/>
              </w:rPr>
              <w:t>усл</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топл</w:t>
            </w:r>
            <w:proofErr w:type="spellEnd"/>
            <w:r w:rsidRPr="00E86630">
              <w:rPr>
                <w:rFonts w:ascii="Times New Roman" w:hAnsi="Times New Roman" w:cs="Times New Roman"/>
                <w:sz w:val="20"/>
                <w:szCs w:val="20"/>
              </w:rPr>
              <w:t>/Гкал</w:t>
            </w:r>
          </w:p>
        </w:tc>
        <w:tc>
          <w:tcPr>
            <w:tcW w:w="1276" w:type="dxa"/>
            <w:shd w:val="clear" w:color="auto" w:fill="auto"/>
            <w:noWrap/>
          </w:tcPr>
          <w:p w14:paraId="0B0B8D29"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55331245"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w:t>
            </w:r>
          </w:p>
        </w:tc>
        <w:tc>
          <w:tcPr>
            <w:tcW w:w="1559" w:type="dxa"/>
          </w:tcPr>
          <w:p w14:paraId="2350B9A2"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w:t>
            </w:r>
          </w:p>
        </w:tc>
        <w:tc>
          <w:tcPr>
            <w:tcW w:w="1701" w:type="dxa"/>
          </w:tcPr>
          <w:p w14:paraId="6AEE4A26"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w:t>
            </w:r>
          </w:p>
        </w:tc>
        <w:tc>
          <w:tcPr>
            <w:tcW w:w="1701" w:type="dxa"/>
          </w:tcPr>
          <w:p w14:paraId="529F8CE3"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w:t>
            </w:r>
          </w:p>
        </w:tc>
        <w:tc>
          <w:tcPr>
            <w:tcW w:w="1701" w:type="dxa"/>
            <w:gridSpan w:val="2"/>
          </w:tcPr>
          <w:p w14:paraId="4115AA0F" w14:textId="06A4D3D9" w:rsidR="007978D4" w:rsidRPr="00E86630" w:rsidRDefault="005B29B7" w:rsidP="00897858">
            <w:pPr>
              <w:rPr>
                <w:rFonts w:ascii="Times New Roman" w:hAnsi="Times New Roman" w:cs="Times New Roman"/>
                <w:sz w:val="20"/>
                <w:szCs w:val="20"/>
              </w:rPr>
            </w:pPr>
            <w:r>
              <w:rPr>
                <w:rFonts w:ascii="Times New Roman" w:hAnsi="Times New Roman" w:cs="Times New Roman"/>
                <w:sz w:val="20"/>
                <w:szCs w:val="20"/>
              </w:rPr>
              <w:t>0,00</w:t>
            </w:r>
          </w:p>
        </w:tc>
      </w:tr>
      <w:tr w:rsidR="007978D4" w:rsidRPr="00897858" w14:paraId="46EFE87D" w14:textId="7729D062" w:rsidTr="0021004E">
        <w:trPr>
          <w:trHeight w:val="20"/>
        </w:trPr>
        <w:tc>
          <w:tcPr>
            <w:tcW w:w="4395" w:type="dxa"/>
            <w:shd w:val="clear" w:color="auto" w:fill="auto"/>
          </w:tcPr>
          <w:p w14:paraId="10C1F0D6"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18. 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559" w:type="dxa"/>
            <w:shd w:val="clear" w:color="auto" w:fill="auto"/>
            <w:noWrap/>
          </w:tcPr>
          <w:p w14:paraId="7B40EC60"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 xml:space="preserve">кг </w:t>
            </w:r>
            <w:proofErr w:type="spellStart"/>
            <w:r w:rsidRPr="00E86630">
              <w:rPr>
                <w:rFonts w:ascii="Times New Roman" w:hAnsi="Times New Roman" w:cs="Times New Roman"/>
                <w:sz w:val="20"/>
                <w:szCs w:val="20"/>
              </w:rPr>
              <w:t>усл</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топл</w:t>
            </w:r>
            <w:proofErr w:type="spellEnd"/>
            <w:r w:rsidRPr="00E86630">
              <w:rPr>
                <w:rFonts w:ascii="Times New Roman" w:hAnsi="Times New Roman" w:cs="Times New Roman"/>
                <w:sz w:val="20"/>
                <w:szCs w:val="20"/>
              </w:rPr>
              <w:t>/Гкал</w:t>
            </w:r>
          </w:p>
        </w:tc>
        <w:tc>
          <w:tcPr>
            <w:tcW w:w="1276" w:type="dxa"/>
            <w:shd w:val="clear" w:color="auto" w:fill="auto"/>
            <w:noWrap/>
          </w:tcPr>
          <w:p w14:paraId="04B90648"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49329EBE"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w:t>
            </w:r>
          </w:p>
        </w:tc>
        <w:tc>
          <w:tcPr>
            <w:tcW w:w="1559" w:type="dxa"/>
          </w:tcPr>
          <w:p w14:paraId="3600CDC5"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w:t>
            </w:r>
          </w:p>
        </w:tc>
        <w:tc>
          <w:tcPr>
            <w:tcW w:w="1701" w:type="dxa"/>
          </w:tcPr>
          <w:p w14:paraId="57E2C3E0"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w:t>
            </w:r>
          </w:p>
        </w:tc>
        <w:tc>
          <w:tcPr>
            <w:tcW w:w="1701" w:type="dxa"/>
          </w:tcPr>
          <w:p w14:paraId="318142E4"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w:t>
            </w:r>
          </w:p>
        </w:tc>
        <w:tc>
          <w:tcPr>
            <w:tcW w:w="1701" w:type="dxa"/>
            <w:gridSpan w:val="2"/>
          </w:tcPr>
          <w:p w14:paraId="1A2C3A56" w14:textId="26914B51" w:rsidR="007978D4" w:rsidRPr="00E86630" w:rsidRDefault="005B29B7" w:rsidP="00897858">
            <w:pPr>
              <w:rPr>
                <w:rFonts w:ascii="Times New Roman" w:hAnsi="Times New Roman" w:cs="Times New Roman"/>
                <w:sz w:val="20"/>
                <w:szCs w:val="20"/>
              </w:rPr>
            </w:pPr>
            <w:r>
              <w:rPr>
                <w:rFonts w:ascii="Times New Roman" w:hAnsi="Times New Roman" w:cs="Times New Roman"/>
                <w:sz w:val="20"/>
                <w:szCs w:val="20"/>
              </w:rPr>
              <w:t>0,00</w:t>
            </w:r>
          </w:p>
        </w:tc>
      </w:tr>
      <w:tr w:rsidR="007978D4" w:rsidRPr="00897858" w14:paraId="6549C4B7" w14:textId="2DC6BD1A" w:rsidTr="0021004E">
        <w:trPr>
          <w:trHeight w:val="20"/>
        </w:trPr>
        <w:tc>
          <w:tcPr>
            <w:tcW w:w="4395" w:type="dxa"/>
            <w:shd w:val="clear" w:color="auto" w:fill="auto"/>
          </w:tcPr>
          <w:p w14:paraId="7CB6DE12"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19. 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559" w:type="dxa"/>
            <w:shd w:val="clear" w:color="auto" w:fill="auto"/>
            <w:noWrap/>
          </w:tcPr>
          <w:p w14:paraId="0E725081"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 xml:space="preserve">кг </w:t>
            </w:r>
            <w:proofErr w:type="spellStart"/>
            <w:r w:rsidRPr="00E86630">
              <w:rPr>
                <w:rFonts w:ascii="Times New Roman" w:hAnsi="Times New Roman" w:cs="Times New Roman"/>
                <w:sz w:val="20"/>
                <w:szCs w:val="20"/>
              </w:rPr>
              <w:t>усл</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топл</w:t>
            </w:r>
            <w:proofErr w:type="spellEnd"/>
            <w:r w:rsidRPr="00E86630">
              <w:rPr>
                <w:rFonts w:ascii="Times New Roman" w:hAnsi="Times New Roman" w:cs="Times New Roman"/>
                <w:sz w:val="20"/>
                <w:szCs w:val="20"/>
              </w:rPr>
              <w:t>/Гкал</w:t>
            </w:r>
          </w:p>
        </w:tc>
        <w:tc>
          <w:tcPr>
            <w:tcW w:w="1276" w:type="dxa"/>
            <w:shd w:val="clear" w:color="auto" w:fill="auto"/>
            <w:noWrap/>
          </w:tcPr>
          <w:p w14:paraId="528710FF"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22A3DFF4"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w:t>
            </w:r>
          </w:p>
        </w:tc>
        <w:tc>
          <w:tcPr>
            <w:tcW w:w="1559" w:type="dxa"/>
          </w:tcPr>
          <w:p w14:paraId="03D35AE7"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w:t>
            </w:r>
          </w:p>
        </w:tc>
        <w:tc>
          <w:tcPr>
            <w:tcW w:w="1701" w:type="dxa"/>
          </w:tcPr>
          <w:p w14:paraId="5E52F96D"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w:t>
            </w:r>
          </w:p>
        </w:tc>
        <w:tc>
          <w:tcPr>
            <w:tcW w:w="1701" w:type="dxa"/>
          </w:tcPr>
          <w:p w14:paraId="3037BC91"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w:t>
            </w:r>
          </w:p>
        </w:tc>
        <w:tc>
          <w:tcPr>
            <w:tcW w:w="1701" w:type="dxa"/>
            <w:gridSpan w:val="2"/>
          </w:tcPr>
          <w:p w14:paraId="3C514957" w14:textId="3C6B6395" w:rsidR="007978D4" w:rsidRPr="00E86630" w:rsidRDefault="005B29B7" w:rsidP="00897858">
            <w:pPr>
              <w:rPr>
                <w:rFonts w:ascii="Times New Roman" w:hAnsi="Times New Roman" w:cs="Times New Roman"/>
                <w:sz w:val="20"/>
                <w:szCs w:val="20"/>
              </w:rPr>
            </w:pPr>
            <w:r>
              <w:rPr>
                <w:rFonts w:ascii="Times New Roman" w:hAnsi="Times New Roman" w:cs="Times New Roman"/>
                <w:sz w:val="20"/>
                <w:szCs w:val="20"/>
              </w:rPr>
              <w:t>0,00</w:t>
            </w:r>
          </w:p>
        </w:tc>
      </w:tr>
      <w:tr w:rsidR="007978D4" w:rsidRPr="00897858" w14:paraId="32335072" w14:textId="15775F9B" w:rsidTr="0021004E">
        <w:trPr>
          <w:trHeight w:val="20"/>
        </w:trPr>
        <w:tc>
          <w:tcPr>
            <w:tcW w:w="4395" w:type="dxa"/>
            <w:shd w:val="clear" w:color="auto" w:fill="auto"/>
          </w:tcPr>
          <w:p w14:paraId="5A0C899B"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20. 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1559" w:type="dxa"/>
            <w:shd w:val="clear" w:color="auto" w:fill="auto"/>
            <w:noWrap/>
          </w:tcPr>
          <w:p w14:paraId="2E07D314"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тыс.кВт.ч</w:t>
            </w:r>
            <w:proofErr w:type="spellEnd"/>
            <w:r w:rsidRPr="00E86630">
              <w:rPr>
                <w:rFonts w:ascii="Times New Roman" w:hAnsi="Times New Roman" w:cs="Times New Roman"/>
                <w:sz w:val="20"/>
                <w:szCs w:val="20"/>
              </w:rPr>
              <w:t>/Гкал</w:t>
            </w:r>
          </w:p>
        </w:tc>
        <w:tc>
          <w:tcPr>
            <w:tcW w:w="1276" w:type="dxa"/>
            <w:shd w:val="clear" w:color="auto" w:fill="auto"/>
            <w:noWrap/>
          </w:tcPr>
          <w:p w14:paraId="7D3982F3"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22619891"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13,91</w:t>
            </w:r>
          </w:p>
        </w:tc>
        <w:tc>
          <w:tcPr>
            <w:tcW w:w="1559" w:type="dxa"/>
          </w:tcPr>
          <w:p w14:paraId="1526C8EC"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14,65</w:t>
            </w:r>
          </w:p>
        </w:tc>
        <w:tc>
          <w:tcPr>
            <w:tcW w:w="1701" w:type="dxa"/>
          </w:tcPr>
          <w:p w14:paraId="0BF6BBD6"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13,68</w:t>
            </w:r>
          </w:p>
        </w:tc>
        <w:tc>
          <w:tcPr>
            <w:tcW w:w="1701" w:type="dxa"/>
          </w:tcPr>
          <w:p w14:paraId="1390B9C4"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12,61</w:t>
            </w:r>
          </w:p>
        </w:tc>
        <w:tc>
          <w:tcPr>
            <w:tcW w:w="1701" w:type="dxa"/>
            <w:gridSpan w:val="2"/>
          </w:tcPr>
          <w:p w14:paraId="1F9B7E59" w14:textId="5D760C7B" w:rsidR="007978D4" w:rsidRPr="00E86630" w:rsidRDefault="005B29B7" w:rsidP="00897858">
            <w:pPr>
              <w:rPr>
                <w:rFonts w:ascii="Times New Roman" w:hAnsi="Times New Roman" w:cs="Times New Roman"/>
                <w:sz w:val="20"/>
                <w:szCs w:val="20"/>
              </w:rPr>
            </w:pPr>
            <w:r>
              <w:rPr>
                <w:rFonts w:ascii="Times New Roman" w:hAnsi="Times New Roman" w:cs="Times New Roman"/>
                <w:sz w:val="20"/>
                <w:szCs w:val="20"/>
              </w:rPr>
              <w:t>15,71</w:t>
            </w:r>
          </w:p>
        </w:tc>
      </w:tr>
      <w:tr w:rsidR="007978D4" w:rsidRPr="00897858" w14:paraId="75853503" w14:textId="2B4AE949" w:rsidTr="0021004E">
        <w:trPr>
          <w:trHeight w:val="20"/>
        </w:trPr>
        <w:tc>
          <w:tcPr>
            <w:tcW w:w="4395" w:type="dxa"/>
            <w:shd w:val="clear" w:color="auto" w:fill="auto"/>
          </w:tcPr>
          <w:p w14:paraId="75A200C0"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21. Удельный расход холодной воды на производство (передачу) тепловой энергии на единицу тепловой энергии, отпускаемой потребителям</w:t>
            </w:r>
          </w:p>
        </w:tc>
        <w:tc>
          <w:tcPr>
            <w:tcW w:w="1559" w:type="dxa"/>
            <w:shd w:val="clear" w:color="auto" w:fill="auto"/>
            <w:noWrap/>
          </w:tcPr>
          <w:p w14:paraId="6303AFB2" w14:textId="6DDA80D9"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тыс.</w:t>
            </w:r>
            <w:r w:rsidR="00922630">
              <w:rPr>
                <w:rFonts w:ascii="Times New Roman" w:hAnsi="Times New Roman" w:cs="Times New Roman"/>
                <w:sz w:val="20"/>
                <w:szCs w:val="20"/>
              </w:rPr>
              <w:t>м3</w:t>
            </w:r>
            <w:r w:rsidRPr="00E86630">
              <w:rPr>
                <w:rFonts w:ascii="Times New Roman" w:hAnsi="Times New Roman" w:cs="Times New Roman"/>
                <w:sz w:val="20"/>
                <w:szCs w:val="20"/>
              </w:rPr>
              <w:t>/Гкал</w:t>
            </w:r>
          </w:p>
        </w:tc>
        <w:tc>
          <w:tcPr>
            <w:tcW w:w="1276" w:type="dxa"/>
            <w:shd w:val="clear" w:color="auto" w:fill="auto"/>
            <w:noWrap/>
          </w:tcPr>
          <w:p w14:paraId="1F7839E0" w14:textId="77777777" w:rsidR="007978D4" w:rsidRPr="00E86630" w:rsidRDefault="007978D4" w:rsidP="00897858">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625103AA"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w:t>
            </w:r>
          </w:p>
        </w:tc>
        <w:tc>
          <w:tcPr>
            <w:tcW w:w="1559" w:type="dxa"/>
          </w:tcPr>
          <w:p w14:paraId="590680ED"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0,48</w:t>
            </w:r>
          </w:p>
        </w:tc>
        <w:tc>
          <w:tcPr>
            <w:tcW w:w="1701" w:type="dxa"/>
          </w:tcPr>
          <w:p w14:paraId="698CDAB6"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0,46</w:t>
            </w:r>
          </w:p>
        </w:tc>
        <w:tc>
          <w:tcPr>
            <w:tcW w:w="1701" w:type="dxa"/>
          </w:tcPr>
          <w:p w14:paraId="5BAF776B" w14:textId="77777777" w:rsidR="007978D4" w:rsidRPr="00E86630" w:rsidRDefault="007978D4" w:rsidP="00897858">
            <w:pPr>
              <w:rPr>
                <w:rFonts w:ascii="Times New Roman" w:hAnsi="Times New Roman" w:cs="Times New Roman"/>
                <w:sz w:val="20"/>
                <w:szCs w:val="20"/>
              </w:rPr>
            </w:pPr>
            <w:r w:rsidRPr="00E86630">
              <w:rPr>
                <w:rFonts w:ascii="Times New Roman" w:hAnsi="Times New Roman" w:cs="Times New Roman"/>
                <w:sz w:val="20"/>
                <w:szCs w:val="20"/>
              </w:rPr>
              <w:t>0,46</w:t>
            </w:r>
          </w:p>
        </w:tc>
        <w:tc>
          <w:tcPr>
            <w:tcW w:w="1701" w:type="dxa"/>
            <w:gridSpan w:val="2"/>
          </w:tcPr>
          <w:p w14:paraId="73E45DE6" w14:textId="5B05D481" w:rsidR="007978D4" w:rsidRPr="00E86630" w:rsidRDefault="005B29B7" w:rsidP="00897858">
            <w:pPr>
              <w:rPr>
                <w:rFonts w:ascii="Times New Roman" w:hAnsi="Times New Roman" w:cs="Times New Roman"/>
                <w:sz w:val="20"/>
                <w:szCs w:val="20"/>
              </w:rPr>
            </w:pPr>
            <w:r>
              <w:rPr>
                <w:rFonts w:ascii="Times New Roman" w:hAnsi="Times New Roman" w:cs="Times New Roman"/>
                <w:sz w:val="20"/>
                <w:szCs w:val="20"/>
              </w:rPr>
              <w:t>0,00</w:t>
            </w:r>
          </w:p>
        </w:tc>
      </w:tr>
      <w:tr w:rsidR="005B29B7" w:rsidRPr="005B29B7" w14:paraId="32AA97EB" w14:textId="77777777" w:rsidTr="00221F90">
        <w:trPr>
          <w:gridAfter w:val="1"/>
          <w:wAfter w:w="103" w:type="dxa"/>
          <w:trHeight w:val="20"/>
        </w:trPr>
        <w:tc>
          <w:tcPr>
            <w:tcW w:w="15490" w:type="dxa"/>
            <w:gridSpan w:val="8"/>
            <w:shd w:val="clear" w:color="auto" w:fill="auto"/>
          </w:tcPr>
          <w:p w14:paraId="6F3FA197" w14:textId="77777777" w:rsidR="005B29B7" w:rsidRPr="005B29B7" w:rsidRDefault="005B29B7" w:rsidP="005B29B7">
            <w:pPr>
              <w:spacing w:after="0"/>
              <w:jc w:val="both"/>
              <w:rPr>
                <w:rFonts w:ascii="Times New Roman" w:eastAsia="Calibri" w:hAnsi="Times New Roman" w:cs="Times New Roman"/>
                <w:sz w:val="20"/>
                <w:szCs w:val="20"/>
              </w:rPr>
            </w:pPr>
            <w:r w:rsidRPr="005B29B7">
              <w:rPr>
                <w:rFonts w:ascii="Times New Roman" w:eastAsia="Calibri" w:hAnsi="Times New Roman" w:cs="Times New Roman"/>
                <w:sz w:val="20"/>
                <w:szCs w:val="20"/>
              </w:rPr>
              <w:lastRenderedPageBreak/>
              <w:t xml:space="preserve">22.Информация о показателях технико-экономического состояния систем теплоснабжения (за исключением </w:t>
            </w:r>
            <w:proofErr w:type="spellStart"/>
            <w:r w:rsidRPr="005B29B7">
              <w:rPr>
                <w:rFonts w:ascii="Times New Roman" w:eastAsia="Calibri" w:hAnsi="Times New Roman" w:cs="Times New Roman"/>
                <w:sz w:val="20"/>
                <w:szCs w:val="20"/>
              </w:rPr>
              <w:t>теплопотребляющих</w:t>
            </w:r>
            <w:proofErr w:type="spellEnd"/>
            <w:r w:rsidRPr="005B29B7">
              <w:rPr>
                <w:rFonts w:ascii="Times New Roman" w:eastAsia="Calibri" w:hAnsi="Times New Roman" w:cs="Times New Roman"/>
                <w:sz w:val="20"/>
                <w:szCs w:val="20"/>
              </w:rPr>
              <w:t xml:space="preserve">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т.ч.:</w:t>
            </w:r>
          </w:p>
          <w:p w14:paraId="77271DAE" w14:textId="77777777" w:rsidR="005B29B7" w:rsidRPr="005B29B7" w:rsidRDefault="00000000" w:rsidP="005B29B7">
            <w:pPr>
              <w:spacing w:after="0"/>
              <w:jc w:val="both"/>
              <w:rPr>
                <w:rFonts w:ascii="Times New Roman" w:eastAsia="Calibri" w:hAnsi="Times New Roman" w:cs="Times New Roman"/>
                <w:sz w:val="20"/>
                <w:szCs w:val="20"/>
              </w:rPr>
            </w:pPr>
            <w:hyperlink r:id="rId60" w:history="1">
              <w:r w:rsidR="005B29B7" w:rsidRPr="005B29B7">
                <w:rPr>
                  <w:rStyle w:val="af1"/>
                  <w:rFonts w:ascii="Times New Roman" w:eastAsia="Calibri" w:hAnsi="Times New Roman" w:cs="Times New Roman"/>
                  <w:sz w:val="20"/>
                  <w:szCs w:val="20"/>
                </w:rPr>
                <w:t>https://portal.eias.ru/Portal/DownloadPage.aspx?type=12&amp;guid=dc8e6145-7c08-41b5-84fa-11815fbd4752</w:t>
              </w:r>
            </w:hyperlink>
            <w:r w:rsidR="005B29B7" w:rsidRPr="005B29B7">
              <w:rPr>
                <w:rFonts w:ascii="Times New Roman" w:eastAsia="Calibri" w:hAnsi="Times New Roman" w:cs="Times New Roman"/>
                <w:sz w:val="20"/>
                <w:szCs w:val="20"/>
              </w:rPr>
              <w:t xml:space="preserve">  </w:t>
            </w:r>
          </w:p>
        </w:tc>
      </w:tr>
      <w:tr w:rsidR="005B29B7" w:rsidRPr="005B29B7" w14:paraId="2976B766" w14:textId="77777777" w:rsidTr="00221F90">
        <w:trPr>
          <w:gridAfter w:val="1"/>
          <w:wAfter w:w="103" w:type="dxa"/>
          <w:trHeight w:val="20"/>
        </w:trPr>
        <w:tc>
          <w:tcPr>
            <w:tcW w:w="15490" w:type="dxa"/>
            <w:gridSpan w:val="8"/>
            <w:shd w:val="clear" w:color="auto" w:fill="auto"/>
          </w:tcPr>
          <w:p w14:paraId="5592E803" w14:textId="77777777" w:rsidR="005B29B7" w:rsidRPr="005B29B7" w:rsidRDefault="005B29B7" w:rsidP="005B29B7">
            <w:pPr>
              <w:spacing w:after="0"/>
              <w:jc w:val="both"/>
              <w:rPr>
                <w:rFonts w:ascii="Times New Roman" w:eastAsia="Calibri" w:hAnsi="Times New Roman" w:cs="Times New Roman"/>
                <w:sz w:val="20"/>
                <w:szCs w:val="20"/>
              </w:rPr>
            </w:pPr>
            <w:r w:rsidRPr="005B29B7">
              <w:rPr>
                <w:rFonts w:ascii="Times New Roman" w:eastAsia="Calibri" w:hAnsi="Times New Roman" w:cs="Times New Roman"/>
                <w:sz w:val="20"/>
                <w:szCs w:val="20"/>
              </w:rPr>
              <w:t>22.1 Информация о показателях физического износа объектов теплоснабжения за 2023год</w:t>
            </w:r>
          </w:p>
          <w:p w14:paraId="7FDBAC87" w14:textId="77777777" w:rsidR="005B29B7" w:rsidRPr="005B29B7" w:rsidRDefault="00000000" w:rsidP="005B29B7">
            <w:pPr>
              <w:spacing w:after="0"/>
              <w:jc w:val="both"/>
              <w:rPr>
                <w:rFonts w:ascii="Times New Roman" w:eastAsia="Calibri" w:hAnsi="Times New Roman" w:cs="Times New Roman"/>
                <w:sz w:val="20"/>
                <w:szCs w:val="20"/>
              </w:rPr>
            </w:pPr>
            <w:hyperlink r:id="rId61" w:history="1">
              <w:r w:rsidR="005B29B7" w:rsidRPr="005B29B7">
                <w:rPr>
                  <w:rStyle w:val="af1"/>
                  <w:rFonts w:ascii="Times New Roman" w:eastAsia="Calibri" w:hAnsi="Times New Roman" w:cs="Times New Roman"/>
                  <w:sz w:val="20"/>
                  <w:szCs w:val="20"/>
                </w:rPr>
                <w:t>https://portal.eias.ru/Portal/DownloadPage.aspx?type=12&amp;guid=ef41a489-a313-40bd-ae46-42b450642b53</w:t>
              </w:r>
            </w:hyperlink>
            <w:r w:rsidR="005B29B7" w:rsidRPr="005B29B7">
              <w:rPr>
                <w:rFonts w:ascii="Times New Roman" w:eastAsia="Calibri" w:hAnsi="Times New Roman" w:cs="Times New Roman"/>
                <w:sz w:val="20"/>
                <w:szCs w:val="20"/>
              </w:rPr>
              <w:t xml:space="preserve">  </w:t>
            </w:r>
          </w:p>
        </w:tc>
      </w:tr>
      <w:tr w:rsidR="005B29B7" w:rsidRPr="005B29B7" w14:paraId="56741220" w14:textId="77777777" w:rsidTr="00221F90">
        <w:trPr>
          <w:gridAfter w:val="1"/>
          <w:wAfter w:w="103" w:type="dxa"/>
          <w:trHeight w:val="20"/>
        </w:trPr>
        <w:tc>
          <w:tcPr>
            <w:tcW w:w="15490" w:type="dxa"/>
            <w:gridSpan w:val="8"/>
            <w:shd w:val="clear" w:color="auto" w:fill="auto"/>
          </w:tcPr>
          <w:p w14:paraId="4A667D60" w14:textId="77777777" w:rsidR="005B29B7" w:rsidRPr="005B29B7" w:rsidRDefault="005B29B7" w:rsidP="005B29B7">
            <w:pPr>
              <w:spacing w:after="0"/>
              <w:jc w:val="both"/>
              <w:rPr>
                <w:rFonts w:ascii="Times New Roman" w:eastAsia="Calibri" w:hAnsi="Times New Roman" w:cs="Times New Roman"/>
                <w:sz w:val="20"/>
                <w:szCs w:val="20"/>
              </w:rPr>
            </w:pPr>
            <w:r w:rsidRPr="005B29B7">
              <w:rPr>
                <w:rFonts w:ascii="Times New Roman" w:eastAsia="Calibri" w:hAnsi="Times New Roman" w:cs="Times New Roman"/>
                <w:sz w:val="20"/>
                <w:szCs w:val="20"/>
              </w:rPr>
              <w:t>22.2 Информация о показателях энергетической эффективности объектов теплоснабжения за 2023 год</w:t>
            </w:r>
          </w:p>
          <w:p w14:paraId="58E4A3FD" w14:textId="77777777" w:rsidR="005B29B7" w:rsidRPr="005B29B7" w:rsidRDefault="00000000" w:rsidP="005B29B7">
            <w:pPr>
              <w:spacing w:after="0"/>
              <w:jc w:val="both"/>
              <w:rPr>
                <w:rFonts w:ascii="Times New Roman" w:eastAsia="Calibri" w:hAnsi="Times New Roman" w:cs="Times New Roman"/>
                <w:sz w:val="20"/>
                <w:szCs w:val="20"/>
              </w:rPr>
            </w:pPr>
            <w:hyperlink r:id="rId62" w:history="1">
              <w:r w:rsidR="005B29B7" w:rsidRPr="005B29B7">
                <w:rPr>
                  <w:rStyle w:val="af1"/>
                  <w:rFonts w:ascii="Times New Roman" w:eastAsia="Calibri" w:hAnsi="Times New Roman" w:cs="Times New Roman"/>
                  <w:sz w:val="20"/>
                  <w:szCs w:val="20"/>
                </w:rPr>
                <w:t>https://portal.eias.ru/Portal/DownloadPage.aspx?type=12&amp;guid=c9deac50-e597-431c-a714-70bf87b59b40</w:t>
              </w:r>
            </w:hyperlink>
            <w:r w:rsidR="005B29B7" w:rsidRPr="005B29B7">
              <w:rPr>
                <w:rFonts w:ascii="Times New Roman" w:eastAsia="Calibri" w:hAnsi="Times New Roman" w:cs="Times New Roman"/>
                <w:sz w:val="20"/>
                <w:szCs w:val="20"/>
              </w:rPr>
              <w:t xml:space="preserve">  </w:t>
            </w:r>
          </w:p>
        </w:tc>
      </w:tr>
    </w:tbl>
    <w:p w14:paraId="3DE84113" w14:textId="77777777" w:rsidR="005B29B7" w:rsidRPr="005B29B7" w:rsidRDefault="005B29B7" w:rsidP="005B29B7">
      <w:pPr>
        <w:spacing w:after="0"/>
        <w:jc w:val="both"/>
        <w:rPr>
          <w:rFonts w:ascii="Times New Roman" w:eastAsia="Calibri" w:hAnsi="Times New Roman" w:cs="Times New Roman"/>
          <w:sz w:val="20"/>
          <w:szCs w:val="20"/>
        </w:rPr>
      </w:pPr>
    </w:p>
    <w:p w14:paraId="12153B84" w14:textId="77777777" w:rsidR="005B29B7" w:rsidRPr="005B29B7" w:rsidRDefault="005B29B7" w:rsidP="005B29B7">
      <w:pPr>
        <w:spacing w:after="0"/>
        <w:jc w:val="both"/>
        <w:rPr>
          <w:rFonts w:ascii="Times New Roman" w:eastAsia="Calibri" w:hAnsi="Times New Roman" w:cs="Times New Roman"/>
          <w:sz w:val="24"/>
          <w:szCs w:val="24"/>
        </w:rPr>
      </w:pPr>
      <w:r w:rsidRPr="005B29B7">
        <w:rPr>
          <w:rFonts w:ascii="Times New Roman" w:eastAsia="Calibri" w:hAnsi="Times New Roman" w:cs="Times New Roman"/>
          <w:sz w:val="24"/>
          <w:szCs w:val="24"/>
        </w:rPr>
        <w:t xml:space="preserve">Данные об основных показателях финансово-хозяйственной деятельности МУП «СТС» размещены на сайте Федеральной антимонопольной службы </w:t>
      </w:r>
      <w:hyperlink r:id="rId63" w:history="1">
        <w:r w:rsidRPr="005B29B7">
          <w:rPr>
            <w:rStyle w:val="af1"/>
            <w:rFonts w:ascii="Times New Roman" w:eastAsia="Calibri" w:hAnsi="Times New Roman" w:cs="Times New Roman"/>
            <w:sz w:val="24"/>
            <w:szCs w:val="24"/>
          </w:rPr>
          <w:t>http://ri.eias.ru/</w:t>
        </w:r>
      </w:hyperlink>
      <w:r w:rsidRPr="005B29B7">
        <w:rPr>
          <w:rFonts w:ascii="Times New Roman" w:eastAsia="Calibri" w:hAnsi="Times New Roman" w:cs="Times New Roman"/>
          <w:sz w:val="24"/>
          <w:szCs w:val="24"/>
        </w:rPr>
        <w:t>.</w:t>
      </w:r>
    </w:p>
    <w:p w14:paraId="124F9892" w14:textId="77777777" w:rsidR="00362E2F" w:rsidRDefault="00362E2F" w:rsidP="00E57FE7">
      <w:pPr>
        <w:spacing w:after="0"/>
        <w:jc w:val="both"/>
        <w:rPr>
          <w:rFonts w:ascii="Times New Roman" w:eastAsia="Calibri" w:hAnsi="Times New Roman" w:cs="Times New Roman"/>
          <w:sz w:val="24"/>
          <w:szCs w:val="24"/>
        </w:rPr>
      </w:pPr>
    </w:p>
    <w:p w14:paraId="129CE2D9" w14:textId="1F17599D" w:rsidR="0067281E" w:rsidRPr="00727306" w:rsidRDefault="0067281E" w:rsidP="0021004E">
      <w:pPr>
        <w:spacing w:after="0"/>
        <w:ind w:firstLine="709"/>
        <w:jc w:val="both"/>
        <w:rPr>
          <w:rFonts w:ascii="Times New Roman" w:eastAsia="Times New Roman" w:hAnsi="Times New Roman" w:cs="Times New Roman"/>
          <w:sz w:val="24"/>
          <w:szCs w:val="24"/>
        </w:rPr>
      </w:pPr>
      <w:r w:rsidRPr="0021004E">
        <w:rPr>
          <w:rFonts w:ascii="Times New Roman" w:eastAsia="Calibri" w:hAnsi="Times New Roman" w:cs="Times New Roman"/>
          <w:b/>
          <w:bCs/>
          <w:sz w:val="24"/>
          <w:szCs w:val="24"/>
        </w:rPr>
        <w:t>Технико-экономические показатели МУП «Северные тепловы</w:t>
      </w:r>
      <w:r w:rsidR="00F972A2" w:rsidRPr="0021004E">
        <w:rPr>
          <w:rFonts w:ascii="Times New Roman" w:eastAsia="Calibri" w:hAnsi="Times New Roman" w:cs="Times New Roman"/>
          <w:b/>
          <w:bCs/>
          <w:sz w:val="24"/>
          <w:szCs w:val="24"/>
        </w:rPr>
        <w:t xml:space="preserve">е сети» пгт. Заполярный по </w:t>
      </w:r>
      <w:r w:rsidRPr="0021004E">
        <w:rPr>
          <w:rFonts w:ascii="Times New Roman" w:eastAsia="Calibri" w:hAnsi="Times New Roman" w:cs="Times New Roman"/>
          <w:b/>
          <w:bCs/>
          <w:sz w:val="24"/>
          <w:szCs w:val="24"/>
        </w:rPr>
        <w:t>деятельности «Производство тепловой энергии» за 201</w:t>
      </w:r>
      <w:r w:rsidR="007978D4" w:rsidRPr="0021004E">
        <w:rPr>
          <w:rFonts w:ascii="Times New Roman" w:eastAsia="Calibri" w:hAnsi="Times New Roman" w:cs="Times New Roman"/>
          <w:b/>
          <w:bCs/>
          <w:sz w:val="24"/>
          <w:szCs w:val="24"/>
        </w:rPr>
        <w:t>8</w:t>
      </w:r>
      <w:r w:rsidRPr="0021004E">
        <w:rPr>
          <w:rFonts w:ascii="Times New Roman" w:eastAsia="Calibri" w:hAnsi="Times New Roman" w:cs="Times New Roman"/>
          <w:b/>
          <w:bCs/>
          <w:sz w:val="24"/>
          <w:szCs w:val="24"/>
        </w:rPr>
        <w:t>-202</w:t>
      </w:r>
      <w:r w:rsidR="007978D4" w:rsidRPr="0021004E">
        <w:rPr>
          <w:rFonts w:ascii="Times New Roman" w:eastAsia="Calibri" w:hAnsi="Times New Roman" w:cs="Times New Roman"/>
          <w:b/>
          <w:bCs/>
          <w:sz w:val="24"/>
          <w:szCs w:val="24"/>
        </w:rPr>
        <w:t>3</w:t>
      </w:r>
      <w:r w:rsidRPr="0021004E">
        <w:rPr>
          <w:rFonts w:ascii="Times New Roman" w:eastAsia="Calibri" w:hAnsi="Times New Roman" w:cs="Times New Roman"/>
          <w:b/>
          <w:bCs/>
          <w:sz w:val="24"/>
          <w:szCs w:val="24"/>
        </w:rPr>
        <w:t xml:space="preserve"> гг.</w:t>
      </w:r>
      <w:r w:rsidRPr="00727306">
        <w:rPr>
          <w:rFonts w:ascii="Times New Roman" w:eastAsia="Calibri" w:hAnsi="Times New Roman" w:cs="Times New Roman"/>
          <w:sz w:val="24"/>
          <w:szCs w:val="24"/>
        </w:rPr>
        <w:t xml:space="preserve"> представлены в таблице 1.</w:t>
      </w:r>
      <w:r w:rsidR="002A1509">
        <w:rPr>
          <w:rFonts w:ascii="Times New Roman" w:eastAsia="Calibri" w:hAnsi="Times New Roman" w:cs="Times New Roman"/>
          <w:sz w:val="24"/>
          <w:szCs w:val="24"/>
        </w:rPr>
        <w:t>44</w:t>
      </w:r>
      <w:r w:rsidRPr="00727306">
        <w:rPr>
          <w:rFonts w:ascii="Times New Roman" w:eastAsia="Calibri" w:hAnsi="Times New Roman" w:cs="Times New Roman"/>
          <w:sz w:val="24"/>
          <w:szCs w:val="24"/>
        </w:rPr>
        <w:t>.</w:t>
      </w:r>
    </w:p>
    <w:p w14:paraId="2A0B2483" w14:textId="77777777" w:rsidR="00DB4C22" w:rsidRDefault="00DB4C22" w:rsidP="0067281E">
      <w:pPr>
        <w:spacing w:after="0" w:line="240" w:lineRule="auto"/>
        <w:jc w:val="right"/>
        <w:rPr>
          <w:rFonts w:ascii="Times New Roman" w:eastAsia="Calibri" w:hAnsi="Times New Roman" w:cs="Times New Roman"/>
          <w:sz w:val="24"/>
          <w:szCs w:val="24"/>
        </w:rPr>
      </w:pPr>
    </w:p>
    <w:p w14:paraId="27B74F16" w14:textId="4F84C146" w:rsidR="0067281E" w:rsidRPr="00727306" w:rsidRDefault="0067281E" w:rsidP="0067281E">
      <w:pPr>
        <w:spacing w:after="0" w:line="240" w:lineRule="auto"/>
        <w:jc w:val="right"/>
        <w:rPr>
          <w:rFonts w:ascii="Times New Roman" w:eastAsia="Calibri" w:hAnsi="Times New Roman" w:cs="Times New Roman"/>
          <w:sz w:val="24"/>
          <w:szCs w:val="24"/>
        </w:rPr>
      </w:pPr>
      <w:r w:rsidRPr="00727306">
        <w:rPr>
          <w:rFonts w:ascii="Times New Roman" w:eastAsia="Calibri" w:hAnsi="Times New Roman" w:cs="Times New Roman"/>
          <w:sz w:val="24"/>
          <w:szCs w:val="24"/>
        </w:rPr>
        <w:t>Таблица 1.</w:t>
      </w:r>
      <w:r w:rsidR="002A1509">
        <w:rPr>
          <w:rFonts w:ascii="Times New Roman" w:eastAsia="Calibri" w:hAnsi="Times New Roman" w:cs="Times New Roman"/>
          <w:sz w:val="24"/>
          <w:szCs w:val="24"/>
        </w:rPr>
        <w:t>44</w:t>
      </w:r>
    </w:p>
    <w:tbl>
      <w:tblPr>
        <w:tblW w:w="15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559"/>
        <w:gridCol w:w="1276"/>
        <w:gridCol w:w="1701"/>
        <w:gridCol w:w="1559"/>
        <w:gridCol w:w="1701"/>
        <w:gridCol w:w="1701"/>
        <w:gridCol w:w="1598"/>
        <w:gridCol w:w="103"/>
      </w:tblGrid>
      <w:tr w:rsidR="007978D4" w:rsidRPr="00373389" w14:paraId="413A14CF" w14:textId="77777777" w:rsidTr="0021004E">
        <w:trPr>
          <w:trHeight w:val="255"/>
          <w:tblHeader/>
        </w:trPr>
        <w:tc>
          <w:tcPr>
            <w:tcW w:w="4395" w:type="dxa"/>
            <w:shd w:val="clear" w:color="auto" w:fill="FFFFFF" w:themeFill="background1"/>
            <w:noWrap/>
            <w:vAlign w:val="center"/>
            <w:hideMark/>
          </w:tcPr>
          <w:p w14:paraId="3E61D7EF"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Информация, подлежащая раскрытию</w:t>
            </w:r>
          </w:p>
        </w:tc>
        <w:tc>
          <w:tcPr>
            <w:tcW w:w="1559" w:type="dxa"/>
            <w:shd w:val="clear" w:color="auto" w:fill="FFFFFF" w:themeFill="background1"/>
            <w:noWrap/>
            <w:vAlign w:val="center"/>
            <w:hideMark/>
          </w:tcPr>
          <w:p w14:paraId="4AA5B69A"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Ед.изм</w:t>
            </w:r>
            <w:proofErr w:type="spellEnd"/>
            <w:r w:rsidRPr="00E86630">
              <w:rPr>
                <w:rFonts w:ascii="Times New Roman" w:eastAsia="Times New Roman" w:hAnsi="Times New Roman" w:cs="Times New Roman"/>
                <w:sz w:val="20"/>
                <w:szCs w:val="20"/>
                <w:lang w:eastAsia="ru-RU"/>
              </w:rPr>
              <w:t>.</w:t>
            </w:r>
          </w:p>
        </w:tc>
        <w:tc>
          <w:tcPr>
            <w:tcW w:w="1276" w:type="dxa"/>
            <w:shd w:val="clear" w:color="auto" w:fill="FFFFFF" w:themeFill="background1"/>
            <w:noWrap/>
            <w:vAlign w:val="center"/>
            <w:hideMark/>
          </w:tcPr>
          <w:p w14:paraId="525B166C" w14:textId="59983C1A"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201</w:t>
            </w:r>
            <w:r>
              <w:rPr>
                <w:rFonts w:ascii="Times New Roman" w:eastAsia="Times New Roman" w:hAnsi="Times New Roman" w:cs="Times New Roman"/>
                <w:sz w:val="20"/>
                <w:szCs w:val="20"/>
                <w:lang w:eastAsia="ru-RU"/>
              </w:rPr>
              <w:t>8</w:t>
            </w:r>
          </w:p>
        </w:tc>
        <w:tc>
          <w:tcPr>
            <w:tcW w:w="1701" w:type="dxa"/>
            <w:shd w:val="clear" w:color="auto" w:fill="FFFFFF" w:themeFill="background1"/>
            <w:vAlign w:val="center"/>
          </w:tcPr>
          <w:p w14:paraId="0B781D55" w14:textId="5E83CAFA"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2019</w:t>
            </w:r>
          </w:p>
        </w:tc>
        <w:tc>
          <w:tcPr>
            <w:tcW w:w="1559" w:type="dxa"/>
            <w:shd w:val="clear" w:color="auto" w:fill="FFFFFF" w:themeFill="background1"/>
            <w:vAlign w:val="center"/>
          </w:tcPr>
          <w:p w14:paraId="1A09EF2B" w14:textId="2C2AEC18"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2020</w:t>
            </w:r>
          </w:p>
        </w:tc>
        <w:tc>
          <w:tcPr>
            <w:tcW w:w="1701" w:type="dxa"/>
            <w:shd w:val="clear" w:color="auto" w:fill="FFFFFF" w:themeFill="background1"/>
            <w:vAlign w:val="center"/>
          </w:tcPr>
          <w:p w14:paraId="0A28FB53" w14:textId="50310111"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2021</w:t>
            </w:r>
          </w:p>
        </w:tc>
        <w:tc>
          <w:tcPr>
            <w:tcW w:w="1701" w:type="dxa"/>
            <w:shd w:val="clear" w:color="auto" w:fill="FFFFFF" w:themeFill="background1"/>
            <w:vAlign w:val="center"/>
          </w:tcPr>
          <w:p w14:paraId="613E4331" w14:textId="1B71F87E"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2022</w:t>
            </w:r>
          </w:p>
        </w:tc>
        <w:tc>
          <w:tcPr>
            <w:tcW w:w="1701" w:type="dxa"/>
            <w:gridSpan w:val="2"/>
            <w:shd w:val="clear" w:color="auto" w:fill="FFFFFF" w:themeFill="background1"/>
            <w:vAlign w:val="center"/>
          </w:tcPr>
          <w:p w14:paraId="2CA496CE" w14:textId="5F7D8AB3"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202</w:t>
            </w:r>
            <w:r>
              <w:rPr>
                <w:rFonts w:ascii="Times New Roman" w:eastAsia="Times New Roman" w:hAnsi="Times New Roman" w:cs="Times New Roman"/>
                <w:sz w:val="20"/>
                <w:szCs w:val="20"/>
                <w:lang w:eastAsia="ru-RU"/>
              </w:rPr>
              <w:t>3</w:t>
            </w:r>
          </w:p>
        </w:tc>
      </w:tr>
      <w:tr w:rsidR="006A53C6" w:rsidRPr="00373389" w14:paraId="7583E2E5" w14:textId="77777777" w:rsidTr="0021004E">
        <w:trPr>
          <w:trHeight w:val="255"/>
          <w:tblHeader/>
        </w:trPr>
        <w:tc>
          <w:tcPr>
            <w:tcW w:w="4395" w:type="dxa"/>
            <w:shd w:val="clear" w:color="auto" w:fill="auto"/>
            <w:noWrap/>
            <w:vAlign w:val="center"/>
            <w:hideMark/>
          </w:tcPr>
          <w:p w14:paraId="6C3D16F9" w14:textId="77777777" w:rsidR="006A53C6" w:rsidRPr="00E86630" w:rsidRDefault="006A53C6" w:rsidP="00331D1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w:t>
            </w:r>
          </w:p>
        </w:tc>
        <w:tc>
          <w:tcPr>
            <w:tcW w:w="1559" w:type="dxa"/>
            <w:shd w:val="clear" w:color="auto" w:fill="auto"/>
            <w:noWrap/>
            <w:vAlign w:val="center"/>
            <w:hideMark/>
          </w:tcPr>
          <w:p w14:paraId="7EA73D1F" w14:textId="77777777" w:rsidR="006A53C6" w:rsidRPr="00E86630" w:rsidRDefault="006A53C6" w:rsidP="00331D1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w:t>
            </w:r>
          </w:p>
        </w:tc>
        <w:tc>
          <w:tcPr>
            <w:tcW w:w="1276" w:type="dxa"/>
            <w:shd w:val="clear" w:color="auto" w:fill="auto"/>
            <w:noWrap/>
            <w:vAlign w:val="center"/>
            <w:hideMark/>
          </w:tcPr>
          <w:p w14:paraId="70E0D967" w14:textId="77777777" w:rsidR="006A53C6" w:rsidRPr="00E86630" w:rsidRDefault="006A53C6" w:rsidP="00331D1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w:t>
            </w:r>
          </w:p>
        </w:tc>
        <w:tc>
          <w:tcPr>
            <w:tcW w:w="1701" w:type="dxa"/>
            <w:vAlign w:val="center"/>
          </w:tcPr>
          <w:p w14:paraId="7D012A18" w14:textId="77777777" w:rsidR="006A53C6" w:rsidRPr="00E86630" w:rsidRDefault="006A53C6" w:rsidP="00331D1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w:t>
            </w:r>
          </w:p>
        </w:tc>
        <w:tc>
          <w:tcPr>
            <w:tcW w:w="1559" w:type="dxa"/>
            <w:vAlign w:val="center"/>
          </w:tcPr>
          <w:p w14:paraId="30B8C74B" w14:textId="77777777" w:rsidR="006A53C6" w:rsidRPr="00E86630" w:rsidRDefault="006A53C6" w:rsidP="00331D1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w:t>
            </w:r>
          </w:p>
        </w:tc>
        <w:tc>
          <w:tcPr>
            <w:tcW w:w="1701" w:type="dxa"/>
            <w:vAlign w:val="center"/>
          </w:tcPr>
          <w:p w14:paraId="3BC2435D" w14:textId="77777777" w:rsidR="006A53C6" w:rsidRPr="00E86630" w:rsidRDefault="006A53C6" w:rsidP="00331D1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w:t>
            </w:r>
          </w:p>
        </w:tc>
        <w:tc>
          <w:tcPr>
            <w:tcW w:w="1701" w:type="dxa"/>
            <w:vAlign w:val="center"/>
          </w:tcPr>
          <w:p w14:paraId="269F2CB1" w14:textId="77777777" w:rsidR="006A53C6" w:rsidRPr="00E86630" w:rsidRDefault="006A53C6" w:rsidP="00331D1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w:t>
            </w:r>
          </w:p>
        </w:tc>
        <w:tc>
          <w:tcPr>
            <w:tcW w:w="1701" w:type="dxa"/>
            <w:gridSpan w:val="2"/>
            <w:vAlign w:val="center"/>
          </w:tcPr>
          <w:p w14:paraId="438236FA" w14:textId="77777777" w:rsidR="006A53C6" w:rsidRPr="00E86630" w:rsidRDefault="006A53C6" w:rsidP="006A53C6">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w:t>
            </w:r>
          </w:p>
        </w:tc>
      </w:tr>
      <w:tr w:rsidR="007978D4" w:rsidRPr="00373389" w14:paraId="13847B7B" w14:textId="77777777" w:rsidTr="00C63B0C">
        <w:trPr>
          <w:trHeight w:val="510"/>
        </w:trPr>
        <w:tc>
          <w:tcPr>
            <w:tcW w:w="4395" w:type="dxa"/>
            <w:shd w:val="clear" w:color="auto" w:fill="auto"/>
            <w:hideMark/>
          </w:tcPr>
          <w:p w14:paraId="5FA44F5E"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Выручка от регулируемой деятельности  по виду деятельности:</w:t>
            </w:r>
          </w:p>
        </w:tc>
        <w:tc>
          <w:tcPr>
            <w:tcW w:w="1559" w:type="dxa"/>
            <w:shd w:val="clear" w:color="auto" w:fill="auto"/>
            <w:noWrap/>
            <w:hideMark/>
          </w:tcPr>
          <w:p w14:paraId="3D85C3CE"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4FB59CF0" w14:textId="7B8243CC"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05527AA2" w14:textId="1453686E"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62 043,73</w:t>
            </w:r>
          </w:p>
        </w:tc>
        <w:tc>
          <w:tcPr>
            <w:tcW w:w="1559" w:type="dxa"/>
          </w:tcPr>
          <w:p w14:paraId="48374B5A" w14:textId="6F1545E5"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60 705,39</w:t>
            </w:r>
          </w:p>
        </w:tc>
        <w:tc>
          <w:tcPr>
            <w:tcW w:w="1701" w:type="dxa"/>
          </w:tcPr>
          <w:p w14:paraId="0C52A5DF" w14:textId="65758B33"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73 896,26</w:t>
            </w:r>
          </w:p>
        </w:tc>
        <w:tc>
          <w:tcPr>
            <w:tcW w:w="1701" w:type="dxa"/>
          </w:tcPr>
          <w:p w14:paraId="59B21E3F" w14:textId="2796325C"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42 195,20</w:t>
            </w:r>
          </w:p>
        </w:tc>
        <w:tc>
          <w:tcPr>
            <w:tcW w:w="1701" w:type="dxa"/>
            <w:gridSpan w:val="2"/>
          </w:tcPr>
          <w:p w14:paraId="213F469B" w14:textId="4DB2B439" w:rsidR="007978D4" w:rsidRPr="00E86630" w:rsidRDefault="008B612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55 116,29</w:t>
            </w:r>
          </w:p>
        </w:tc>
      </w:tr>
      <w:tr w:rsidR="007978D4" w:rsidRPr="00373389" w14:paraId="64CF3E4E" w14:textId="77777777" w:rsidTr="00C63B0C">
        <w:trPr>
          <w:trHeight w:val="510"/>
        </w:trPr>
        <w:tc>
          <w:tcPr>
            <w:tcW w:w="4395" w:type="dxa"/>
            <w:shd w:val="clear" w:color="auto" w:fill="auto"/>
            <w:hideMark/>
          </w:tcPr>
          <w:p w14:paraId="5C81E8FC"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Себестоимость производимых товаров (оказываемых услуг) по регулируемому виду деятельности, включая:</w:t>
            </w:r>
          </w:p>
        </w:tc>
        <w:tc>
          <w:tcPr>
            <w:tcW w:w="1559" w:type="dxa"/>
            <w:shd w:val="clear" w:color="auto" w:fill="auto"/>
            <w:noWrap/>
            <w:hideMark/>
          </w:tcPr>
          <w:p w14:paraId="7ED3FA70"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253B944C" w14:textId="28A5F060"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79B4F9F4" w14:textId="7760C8D6"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73 554,38</w:t>
            </w:r>
          </w:p>
        </w:tc>
        <w:tc>
          <w:tcPr>
            <w:tcW w:w="1559" w:type="dxa"/>
          </w:tcPr>
          <w:p w14:paraId="2EE5F762" w14:textId="10654585"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79 198,13</w:t>
            </w:r>
          </w:p>
        </w:tc>
        <w:tc>
          <w:tcPr>
            <w:tcW w:w="1701" w:type="dxa"/>
          </w:tcPr>
          <w:p w14:paraId="47503A40" w14:textId="6AE7585B"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79 576,33</w:t>
            </w:r>
          </w:p>
        </w:tc>
        <w:tc>
          <w:tcPr>
            <w:tcW w:w="1701" w:type="dxa"/>
          </w:tcPr>
          <w:p w14:paraId="6BD7864F" w14:textId="4BEB472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95 561,54</w:t>
            </w:r>
          </w:p>
        </w:tc>
        <w:tc>
          <w:tcPr>
            <w:tcW w:w="1701" w:type="dxa"/>
            <w:gridSpan w:val="2"/>
          </w:tcPr>
          <w:p w14:paraId="46487577" w14:textId="3E84B5C5" w:rsidR="007978D4" w:rsidRPr="00E86630" w:rsidRDefault="008B612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118 318,78</w:t>
            </w:r>
          </w:p>
        </w:tc>
      </w:tr>
      <w:tr w:rsidR="007978D4" w:rsidRPr="00373389" w14:paraId="1732464F" w14:textId="77777777" w:rsidTr="00C63B0C">
        <w:trPr>
          <w:trHeight w:val="255"/>
        </w:trPr>
        <w:tc>
          <w:tcPr>
            <w:tcW w:w="4395" w:type="dxa"/>
            <w:shd w:val="clear" w:color="auto" w:fill="auto"/>
            <w:noWrap/>
            <w:hideMark/>
          </w:tcPr>
          <w:p w14:paraId="7D961BA3"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 расходы на топливо</w:t>
            </w:r>
          </w:p>
        </w:tc>
        <w:tc>
          <w:tcPr>
            <w:tcW w:w="1559" w:type="dxa"/>
            <w:shd w:val="clear" w:color="auto" w:fill="auto"/>
            <w:noWrap/>
            <w:hideMark/>
          </w:tcPr>
          <w:p w14:paraId="02AF2C3D"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1540C28E" w14:textId="7F8925F9"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7074835F" w14:textId="712FAEDE"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22 489,38</w:t>
            </w:r>
          </w:p>
        </w:tc>
        <w:tc>
          <w:tcPr>
            <w:tcW w:w="1559" w:type="dxa"/>
          </w:tcPr>
          <w:p w14:paraId="40E0D6C9" w14:textId="3ACF07FA"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25 010,72</w:t>
            </w:r>
          </w:p>
        </w:tc>
        <w:tc>
          <w:tcPr>
            <w:tcW w:w="1701" w:type="dxa"/>
          </w:tcPr>
          <w:p w14:paraId="0C9CBFDA" w14:textId="32804E82"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28 056,20</w:t>
            </w:r>
          </w:p>
        </w:tc>
        <w:tc>
          <w:tcPr>
            <w:tcW w:w="1701" w:type="dxa"/>
          </w:tcPr>
          <w:p w14:paraId="7478D812" w14:textId="511F069F"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30 623,27</w:t>
            </w:r>
          </w:p>
        </w:tc>
        <w:tc>
          <w:tcPr>
            <w:tcW w:w="1701" w:type="dxa"/>
            <w:gridSpan w:val="2"/>
          </w:tcPr>
          <w:p w14:paraId="5B062E7D" w14:textId="02BC1661" w:rsidR="007978D4" w:rsidRPr="00E86630" w:rsidRDefault="008B612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38 305,92</w:t>
            </w:r>
          </w:p>
        </w:tc>
      </w:tr>
      <w:tr w:rsidR="007978D4" w:rsidRPr="00373389" w14:paraId="06851BB5" w14:textId="77777777" w:rsidTr="00C63B0C">
        <w:trPr>
          <w:trHeight w:val="255"/>
        </w:trPr>
        <w:tc>
          <w:tcPr>
            <w:tcW w:w="4395" w:type="dxa"/>
            <w:shd w:val="clear" w:color="auto" w:fill="auto"/>
            <w:noWrap/>
            <w:hideMark/>
          </w:tcPr>
          <w:p w14:paraId="7EBFF074"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2.1.1 уголь каменный</w:t>
            </w:r>
          </w:p>
        </w:tc>
        <w:tc>
          <w:tcPr>
            <w:tcW w:w="1559" w:type="dxa"/>
            <w:shd w:val="clear" w:color="auto" w:fill="auto"/>
            <w:noWrap/>
            <w:hideMark/>
          </w:tcPr>
          <w:p w14:paraId="24789558"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x</w:t>
            </w:r>
          </w:p>
        </w:tc>
        <w:tc>
          <w:tcPr>
            <w:tcW w:w="1276" w:type="dxa"/>
            <w:shd w:val="clear" w:color="auto" w:fill="auto"/>
            <w:noWrap/>
          </w:tcPr>
          <w:p w14:paraId="4106068B" w14:textId="7A22894E" w:rsidR="007978D4" w:rsidRPr="00E86630" w:rsidRDefault="007978D4" w:rsidP="007978D4">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x</w:t>
            </w:r>
          </w:p>
        </w:tc>
        <w:tc>
          <w:tcPr>
            <w:tcW w:w="1701" w:type="dxa"/>
          </w:tcPr>
          <w:p w14:paraId="1F35D778" w14:textId="397EB53E" w:rsidR="007978D4" w:rsidRPr="00E86630" w:rsidRDefault="007978D4" w:rsidP="007978D4">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x</w:t>
            </w:r>
          </w:p>
        </w:tc>
        <w:tc>
          <w:tcPr>
            <w:tcW w:w="1559" w:type="dxa"/>
          </w:tcPr>
          <w:p w14:paraId="6F97C951" w14:textId="73BDF36F" w:rsidR="007978D4" w:rsidRPr="00E86630" w:rsidRDefault="007978D4" w:rsidP="007978D4">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x</w:t>
            </w:r>
          </w:p>
        </w:tc>
        <w:tc>
          <w:tcPr>
            <w:tcW w:w="1701" w:type="dxa"/>
          </w:tcPr>
          <w:p w14:paraId="2D132781" w14:textId="40EC7ADC" w:rsidR="007978D4" w:rsidRPr="00E86630" w:rsidRDefault="007978D4" w:rsidP="007978D4">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x</w:t>
            </w:r>
          </w:p>
        </w:tc>
        <w:tc>
          <w:tcPr>
            <w:tcW w:w="1701" w:type="dxa"/>
          </w:tcPr>
          <w:p w14:paraId="52DF5C19" w14:textId="4B323345" w:rsidR="007978D4" w:rsidRPr="00E86630" w:rsidRDefault="007978D4" w:rsidP="007978D4">
            <w:pPr>
              <w:spacing w:after="0"/>
              <w:jc w:val="center"/>
              <w:rPr>
                <w:rFonts w:ascii="Times New Roman" w:hAnsi="Times New Roman" w:cs="Times New Roman"/>
                <w:sz w:val="20"/>
                <w:szCs w:val="20"/>
              </w:rPr>
            </w:pPr>
          </w:p>
        </w:tc>
        <w:tc>
          <w:tcPr>
            <w:tcW w:w="1701" w:type="dxa"/>
            <w:gridSpan w:val="2"/>
          </w:tcPr>
          <w:p w14:paraId="5DDD1BEC" w14:textId="77777777" w:rsidR="007978D4" w:rsidRPr="00E86630" w:rsidRDefault="007978D4" w:rsidP="007978D4">
            <w:pPr>
              <w:spacing w:after="0"/>
              <w:jc w:val="center"/>
              <w:rPr>
                <w:rFonts w:ascii="Times New Roman" w:eastAsia="Times New Roman" w:hAnsi="Times New Roman" w:cs="Times New Roman"/>
                <w:sz w:val="20"/>
                <w:szCs w:val="20"/>
                <w:lang w:eastAsia="ru-RU"/>
              </w:rPr>
            </w:pPr>
          </w:p>
        </w:tc>
      </w:tr>
      <w:tr w:rsidR="007978D4" w:rsidRPr="00373389" w14:paraId="4AAA1098" w14:textId="77777777" w:rsidTr="00C63B0C">
        <w:trPr>
          <w:trHeight w:val="255"/>
        </w:trPr>
        <w:tc>
          <w:tcPr>
            <w:tcW w:w="4395" w:type="dxa"/>
            <w:shd w:val="clear" w:color="auto" w:fill="auto"/>
            <w:noWrap/>
            <w:hideMark/>
          </w:tcPr>
          <w:p w14:paraId="3B84A29B"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--объем</w:t>
            </w:r>
          </w:p>
        </w:tc>
        <w:tc>
          <w:tcPr>
            <w:tcW w:w="1559" w:type="dxa"/>
            <w:shd w:val="clear" w:color="auto" w:fill="auto"/>
            <w:noWrap/>
            <w:hideMark/>
          </w:tcPr>
          <w:p w14:paraId="6A5EE275"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тонны</w:t>
            </w:r>
          </w:p>
        </w:tc>
        <w:tc>
          <w:tcPr>
            <w:tcW w:w="1276" w:type="dxa"/>
            <w:shd w:val="clear" w:color="auto" w:fill="auto"/>
            <w:noWrap/>
          </w:tcPr>
          <w:p w14:paraId="55228DA7" w14:textId="0D06375A"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29A10FC5" w14:textId="2E951B48"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8 092,74</w:t>
            </w:r>
          </w:p>
        </w:tc>
        <w:tc>
          <w:tcPr>
            <w:tcW w:w="1559" w:type="dxa"/>
          </w:tcPr>
          <w:p w14:paraId="22E6B2B6" w14:textId="3EDD5643"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6 851,60</w:t>
            </w:r>
          </w:p>
        </w:tc>
        <w:tc>
          <w:tcPr>
            <w:tcW w:w="1701" w:type="dxa"/>
          </w:tcPr>
          <w:p w14:paraId="0762C829" w14:textId="45A89A36"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7 678,10</w:t>
            </w:r>
          </w:p>
        </w:tc>
        <w:tc>
          <w:tcPr>
            <w:tcW w:w="1701" w:type="dxa"/>
          </w:tcPr>
          <w:p w14:paraId="73A590C7" w14:textId="1F73071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7 242,00</w:t>
            </w:r>
          </w:p>
        </w:tc>
        <w:tc>
          <w:tcPr>
            <w:tcW w:w="1701" w:type="dxa"/>
            <w:gridSpan w:val="2"/>
          </w:tcPr>
          <w:p w14:paraId="31B011DD" w14:textId="0926E1FF" w:rsidR="007978D4" w:rsidRPr="00E86630" w:rsidRDefault="008B612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6 434,50</w:t>
            </w:r>
          </w:p>
        </w:tc>
      </w:tr>
      <w:tr w:rsidR="007978D4" w:rsidRPr="00373389" w14:paraId="53715B31" w14:textId="77777777" w:rsidTr="00C63B0C">
        <w:trPr>
          <w:trHeight w:val="255"/>
        </w:trPr>
        <w:tc>
          <w:tcPr>
            <w:tcW w:w="4395" w:type="dxa"/>
            <w:shd w:val="clear" w:color="auto" w:fill="auto"/>
            <w:noWrap/>
            <w:hideMark/>
          </w:tcPr>
          <w:p w14:paraId="794B71BB"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--стоимость за единицу объема</w:t>
            </w:r>
          </w:p>
        </w:tc>
        <w:tc>
          <w:tcPr>
            <w:tcW w:w="1559" w:type="dxa"/>
            <w:shd w:val="clear" w:color="auto" w:fill="auto"/>
            <w:noWrap/>
            <w:hideMark/>
          </w:tcPr>
          <w:p w14:paraId="5E56FCF5"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4A331DBE" w14:textId="2F8484B4"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2608DA97" w14:textId="7F56D705"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2,09</w:t>
            </w:r>
          </w:p>
        </w:tc>
        <w:tc>
          <w:tcPr>
            <w:tcW w:w="1559" w:type="dxa"/>
          </w:tcPr>
          <w:p w14:paraId="3CB6A128" w14:textId="7A6AA114"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2,18</w:t>
            </w:r>
          </w:p>
        </w:tc>
        <w:tc>
          <w:tcPr>
            <w:tcW w:w="1701" w:type="dxa"/>
          </w:tcPr>
          <w:p w14:paraId="45514E41" w14:textId="431093ED"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2,35</w:t>
            </w:r>
          </w:p>
        </w:tc>
        <w:tc>
          <w:tcPr>
            <w:tcW w:w="1701" w:type="dxa"/>
          </w:tcPr>
          <w:p w14:paraId="5B33DB78" w14:textId="3D400429"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2,75</w:t>
            </w:r>
          </w:p>
        </w:tc>
        <w:tc>
          <w:tcPr>
            <w:tcW w:w="1701" w:type="dxa"/>
            <w:gridSpan w:val="2"/>
          </w:tcPr>
          <w:p w14:paraId="6F776BD9" w14:textId="62DF8940" w:rsidR="007978D4" w:rsidRPr="00E86630" w:rsidRDefault="008B612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4,61</w:t>
            </w:r>
          </w:p>
        </w:tc>
      </w:tr>
      <w:tr w:rsidR="007978D4" w:rsidRPr="00373389" w14:paraId="25112AC6" w14:textId="77777777" w:rsidTr="00C63B0C">
        <w:trPr>
          <w:trHeight w:val="255"/>
        </w:trPr>
        <w:tc>
          <w:tcPr>
            <w:tcW w:w="4395" w:type="dxa"/>
            <w:shd w:val="clear" w:color="auto" w:fill="auto"/>
            <w:noWrap/>
            <w:hideMark/>
          </w:tcPr>
          <w:p w14:paraId="3EC44E47"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--стоимость доставки</w:t>
            </w:r>
          </w:p>
        </w:tc>
        <w:tc>
          <w:tcPr>
            <w:tcW w:w="1559" w:type="dxa"/>
            <w:shd w:val="clear" w:color="auto" w:fill="auto"/>
            <w:noWrap/>
            <w:hideMark/>
          </w:tcPr>
          <w:p w14:paraId="0BFBCDB7"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560FA9BD" w14:textId="15F24AE4"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31EFA3B5" w14:textId="41E5C286"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5 513,33</w:t>
            </w:r>
          </w:p>
        </w:tc>
        <w:tc>
          <w:tcPr>
            <w:tcW w:w="1559" w:type="dxa"/>
          </w:tcPr>
          <w:p w14:paraId="51682DBF" w14:textId="7771AC4F"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10 056,80</w:t>
            </w:r>
          </w:p>
        </w:tc>
        <w:tc>
          <w:tcPr>
            <w:tcW w:w="1701" w:type="dxa"/>
          </w:tcPr>
          <w:p w14:paraId="24AFCDCF" w14:textId="2B3539AB"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10 047,65</w:t>
            </w:r>
          </w:p>
        </w:tc>
        <w:tc>
          <w:tcPr>
            <w:tcW w:w="1701" w:type="dxa"/>
          </w:tcPr>
          <w:p w14:paraId="07773460" w14:textId="683ABC00"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10 726,86</w:t>
            </w:r>
          </w:p>
        </w:tc>
        <w:tc>
          <w:tcPr>
            <w:tcW w:w="1701" w:type="dxa"/>
            <w:gridSpan w:val="2"/>
          </w:tcPr>
          <w:p w14:paraId="032106DE" w14:textId="738EE2D4" w:rsidR="007978D4" w:rsidRPr="00E86630" w:rsidRDefault="008B612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8 620,64</w:t>
            </w:r>
          </w:p>
        </w:tc>
      </w:tr>
      <w:tr w:rsidR="007978D4" w:rsidRPr="00373389" w14:paraId="0E7C0D5B" w14:textId="77777777" w:rsidTr="00C63B0C">
        <w:trPr>
          <w:trHeight w:val="255"/>
        </w:trPr>
        <w:tc>
          <w:tcPr>
            <w:tcW w:w="4395" w:type="dxa"/>
            <w:shd w:val="clear" w:color="auto" w:fill="auto"/>
            <w:noWrap/>
            <w:hideMark/>
          </w:tcPr>
          <w:p w14:paraId="1EA2A349"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--способ приобретения</w:t>
            </w:r>
          </w:p>
        </w:tc>
        <w:tc>
          <w:tcPr>
            <w:tcW w:w="1559" w:type="dxa"/>
            <w:shd w:val="clear" w:color="auto" w:fill="auto"/>
            <w:noWrap/>
            <w:hideMark/>
          </w:tcPr>
          <w:p w14:paraId="605ED839"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x</w:t>
            </w:r>
          </w:p>
        </w:tc>
        <w:tc>
          <w:tcPr>
            <w:tcW w:w="1276" w:type="dxa"/>
            <w:shd w:val="clear" w:color="auto" w:fill="auto"/>
            <w:noWrap/>
          </w:tcPr>
          <w:p w14:paraId="3199DF18" w14:textId="304B3E7E"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62AC13B5"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Торги/</w:t>
            </w:r>
          </w:p>
          <w:p w14:paraId="77107422" w14:textId="7E7D0382"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аукционы</w:t>
            </w:r>
          </w:p>
        </w:tc>
        <w:tc>
          <w:tcPr>
            <w:tcW w:w="1559" w:type="dxa"/>
          </w:tcPr>
          <w:p w14:paraId="1D45DD45"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Торги/</w:t>
            </w:r>
          </w:p>
          <w:p w14:paraId="4A02914E" w14:textId="1C465D0F"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аукционы</w:t>
            </w:r>
          </w:p>
        </w:tc>
        <w:tc>
          <w:tcPr>
            <w:tcW w:w="1701" w:type="dxa"/>
          </w:tcPr>
          <w:p w14:paraId="355D4C20"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Торги/</w:t>
            </w:r>
          </w:p>
          <w:p w14:paraId="45C73F53" w14:textId="573E3F11"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аукционы</w:t>
            </w:r>
          </w:p>
        </w:tc>
        <w:tc>
          <w:tcPr>
            <w:tcW w:w="1701" w:type="dxa"/>
          </w:tcPr>
          <w:p w14:paraId="2E0691CF"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Торги/</w:t>
            </w:r>
          </w:p>
          <w:p w14:paraId="175447A6" w14:textId="4D14746F"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аукционы</w:t>
            </w:r>
          </w:p>
        </w:tc>
        <w:tc>
          <w:tcPr>
            <w:tcW w:w="1701" w:type="dxa"/>
            <w:gridSpan w:val="2"/>
          </w:tcPr>
          <w:p w14:paraId="174D6082" w14:textId="4BA0D0AE" w:rsidR="007978D4" w:rsidRPr="00E86630" w:rsidRDefault="008B612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7978D4" w:rsidRPr="00373389" w14:paraId="0EFA6BE7" w14:textId="77777777" w:rsidTr="00C63B0C">
        <w:trPr>
          <w:trHeight w:val="255"/>
        </w:trPr>
        <w:tc>
          <w:tcPr>
            <w:tcW w:w="4395" w:type="dxa"/>
            <w:shd w:val="clear" w:color="auto" w:fill="auto"/>
            <w:noWrap/>
          </w:tcPr>
          <w:p w14:paraId="48192364"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2.1.2 дизельное топливо</w:t>
            </w:r>
          </w:p>
        </w:tc>
        <w:tc>
          <w:tcPr>
            <w:tcW w:w="1559" w:type="dxa"/>
            <w:shd w:val="clear" w:color="auto" w:fill="auto"/>
            <w:noWrap/>
          </w:tcPr>
          <w:p w14:paraId="076F8A2C"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x</w:t>
            </w:r>
          </w:p>
        </w:tc>
        <w:tc>
          <w:tcPr>
            <w:tcW w:w="1276" w:type="dxa"/>
            <w:shd w:val="clear" w:color="auto" w:fill="auto"/>
            <w:noWrap/>
          </w:tcPr>
          <w:p w14:paraId="5D148177" w14:textId="032B972C" w:rsidR="007978D4" w:rsidRPr="00E86630" w:rsidRDefault="007978D4" w:rsidP="007978D4">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x</w:t>
            </w:r>
          </w:p>
        </w:tc>
        <w:tc>
          <w:tcPr>
            <w:tcW w:w="1701" w:type="dxa"/>
          </w:tcPr>
          <w:p w14:paraId="76B79702" w14:textId="20C9A7A2" w:rsidR="007978D4" w:rsidRPr="00E86630" w:rsidRDefault="007978D4" w:rsidP="007978D4">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x</w:t>
            </w:r>
          </w:p>
        </w:tc>
        <w:tc>
          <w:tcPr>
            <w:tcW w:w="1559" w:type="dxa"/>
          </w:tcPr>
          <w:p w14:paraId="7C290D53" w14:textId="2EB8DCDE" w:rsidR="007978D4" w:rsidRPr="00E86630" w:rsidRDefault="007978D4" w:rsidP="007978D4">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x</w:t>
            </w:r>
          </w:p>
        </w:tc>
        <w:tc>
          <w:tcPr>
            <w:tcW w:w="1701" w:type="dxa"/>
          </w:tcPr>
          <w:p w14:paraId="4DF1350B" w14:textId="1DD19285" w:rsidR="007978D4" w:rsidRPr="00E86630" w:rsidRDefault="007978D4" w:rsidP="007978D4">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x</w:t>
            </w:r>
          </w:p>
        </w:tc>
        <w:tc>
          <w:tcPr>
            <w:tcW w:w="1701" w:type="dxa"/>
          </w:tcPr>
          <w:p w14:paraId="398CC5A2" w14:textId="60AE407B" w:rsidR="007978D4" w:rsidRPr="00E86630" w:rsidRDefault="007978D4" w:rsidP="007978D4">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х</w:t>
            </w:r>
          </w:p>
        </w:tc>
        <w:tc>
          <w:tcPr>
            <w:tcW w:w="1701" w:type="dxa"/>
            <w:gridSpan w:val="2"/>
          </w:tcPr>
          <w:p w14:paraId="68869B23" w14:textId="7372922D" w:rsidR="007978D4" w:rsidRPr="00E86630" w:rsidRDefault="008B6120" w:rsidP="007978D4">
            <w:pPr>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х</w:t>
            </w:r>
          </w:p>
        </w:tc>
      </w:tr>
      <w:tr w:rsidR="008B6120" w:rsidRPr="00373389" w14:paraId="0C963CCD" w14:textId="77777777" w:rsidTr="00C63B0C">
        <w:trPr>
          <w:trHeight w:val="255"/>
        </w:trPr>
        <w:tc>
          <w:tcPr>
            <w:tcW w:w="4395" w:type="dxa"/>
            <w:shd w:val="clear" w:color="auto" w:fill="auto"/>
            <w:noWrap/>
          </w:tcPr>
          <w:p w14:paraId="380A3CC2" w14:textId="77777777" w:rsidR="008B6120" w:rsidRPr="00E86630" w:rsidRDefault="008B6120" w:rsidP="008B612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--объем</w:t>
            </w:r>
          </w:p>
        </w:tc>
        <w:tc>
          <w:tcPr>
            <w:tcW w:w="1559" w:type="dxa"/>
            <w:shd w:val="clear" w:color="auto" w:fill="auto"/>
            <w:noWrap/>
          </w:tcPr>
          <w:p w14:paraId="7BC9AF05" w14:textId="77777777" w:rsidR="008B6120" w:rsidRPr="00E86630" w:rsidRDefault="008B6120" w:rsidP="008B612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тонны</w:t>
            </w:r>
          </w:p>
        </w:tc>
        <w:tc>
          <w:tcPr>
            <w:tcW w:w="1276" w:type="dxa"/>
            <w:shd w:val="clear" w:color="auto" w:fill="auto"/>
            <w:noWrap/>
          </w:tcPr>
          <w:p w14:paraId="034C5D23" w14:textId="6CC1DA5C" w:rsidR="008B6120" w:rsidRPr="00E86630" w:rsidRDefault="008B6120" w:rsidP="008B612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239DC72E" w14:textId="14BC87CF" w:rsidR="008B6120" w:rsidRPr="00E86630" w:rsidRDefault="008B6120" w:rsidP="008B612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2,00</w:t>
            </w:r>
          </w:p>
        </w:tc>
        <w:tc>
          <w:tcPr>
            <w:tcW w:w="1559" w:type="dxa"/>
          </w:tcPr>
          <w:p w14:paraId="76EF03C8" w14:textId="27883B57" w:rsidR="008B6120" w:rsidRPr="00E86630" w:rsidRDefault="008B6120" w:rsidP="008B612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4A70F8DB" w14:textId="6CB71CDA" w:rsidR="008B6120" w:rsidRPr="00E86630" w:rsidRDefault="008B6120" w:rsidP="008B612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6B07C44B" w14:textId="5EFB0ED8" w:rsidR="008B6120" w:rsidRPr="00E86630" w:rsidRDefault="008B6120" w:rsidP="008B612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gridSpan w:val="2"/>
          </w:tcPr>
          <w:p w14:paraId="2402702D" w14:textId="56893DA6" w:rsidR="008B6120" w:rsidRPr="00E86630" w:rsidRDefault="008B6120" w:rsidP="008B612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r>
      <w:tr w:rsidR="008B6120" w:rsidRPr="00373389" w14:paraId="7565AEE9" w14:textId="77777777" w:rsidTr="00C63B0C">
        <w:trPr>
          <w:trHeight w:val="255"/>
        </w:trPr>
        <w:tc>
          <w:tcPr>
            <w:tcW w:w="4395" w:type="dxa"/>
            <w:shd w:val="clear" w:color="auto" w:fill="auto"/>
            <w:noWrap/>
          </w:tcPr>
          <w:p w14:paraId="7AA73EC3" w14:textId="77777777" w:rsidR="008B6120" w:rsidRPr="00E86630" w:rsidRDefault="008B6120" w:rsidP="008B612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--стоимость за единицу объема</w:t>
            </w:r>
          </w:p>
        </w:tc>
        <w:tc>
          <w:tcPr>
            <w:tcW w:w="1559" w:type="dxa"/>
            <w:shd w:val="clear" w:color="auto" w:fill="auto"/>
            <w:noWrap/>
          </w:tcPr>
          <w:p w14:paraId="7D1FCB2D" w14:textId="77777777" w:rsidR="008B6120" w:rsidRPr="00E86630" w:rsidRDefault="008B6120" w:rsidP="008B612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47C285CB" w14:textId="6585ACEE" w:rsidR="008B6120" w:rsidRPr="00E86630" w:rsidRDefault="008B6120" w:rsidP="008B612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0C938DBF" w14:textId="6AFB07BA" w:rsidR="008B6120" w:rsidRPr="00E86630" w:rsidRDefault="008B6120" w:rsidP="008B612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43,25</w:t>
            </w:r>
          </w:p>
        </w:tc>
        <w:tc>
          <w:tcPr>
            <w:tcW w:w="1559" w:type="dxa"/>
          </w:tcPr>
          <w:p w14:paraId="13B1996D" w14:textId="1330A468" w:rsidR="008B6120" w:rsidRPr="00E86630" w:rsidRDefault="008B6120" w:rsidP="008B612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1F57B78D" w14:textId="015D71C7" w:rsidR="008B6120" w:rsidRPr="00E86630" w:rsidRDefault="008B6120" w:rsidP="008B612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0329649C" w14:textId="607566E2" w:rsidR="008B6120" w:rsidRPr="00E86630" w:rsidRDefault="008B6120" w:rsidP="008B612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gridSpan w:val="2"/>
          </w:tcPr>
          <w:p w14:paraId="6605539E" w14:textId="6A0EF739" w:rsidR="008B6120" w:rsidRPr="00E86630" w:rsidRDefault="008B6120" w:rsidP="008B612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r>
      <w:tr w:rsidR="008B6120" w:rsidRPr="00373389" w14:paraId="2FD8BE85" w14:textId="77777777" w:rsidTr="00C63B0C">
        <w:trPr>
          <w:trHeight w:val="255"/>
        </w:trPr>
        <w:tc>
          <w:tcPr>
            <w:tcW w:w="4395" w:type="dxa"/>
            <w:shd w:val="clear" w:color="auto" w:fill="auto"/>
            <w:noWrap/>
          </w:tcPr>
          <w:p w14:paraId="58F421AB" w14:textId="77777777" w:rsidR="008B6120" w:rsidRPr="00E86630" w:rsidRDefault="008B6120" w:rsidP="008B612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--стоимость доставки</w:t>
            </w:r>
          </w:p>
        </w:tc>
        <w:tc>
          <w:tcPr>
            <w:tcW w:w="1559" w:type="dxa"/>
            <w:shd w:val="clear" w:color="auto" w:fill="auto"/>
            <w:noWrap/>
          </w:tcPr>
          <w:p w14:paraId="28BC953C" w14:textId="77777777" w:rsidR="008B6120" w:rsidRPr="00E86630" w:rsidRDefault="008B6120" w:rsidP="008B612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65B5D8CA" w14:textId="0DA1783D" w:rsidR="008B6120" w:rsidRPr="00E86630" w:rsidRDefault="008B6120" w:rsidP="008B612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0C4AADDB" w14:textId="23C1D658" w:rsidR="008B6120" w:rsidRPr="00E86630" w:rsidRDefault="008B6120" w:rsidP="008B612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Pr>
          <w:p w14:paraId="27FC5053" w14:textId="24047CFA" w:rsidR="008B6120" w:rsidRPr="00E86630" w:rsidRDefault="008B6120" w:rsidP="008B612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15A2489C" w14:textId="0A14ADFC" w:rsidR="008B6120" w:rsidRPr="00E86630" w:rsidRDefault="008B6120" w:rsidP="008B612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0DC854F4" w14:textId="12F8D3F5" w:rsidR="008B6120" w:rsidRPr="00E86630" w:rsidRDefault="008B6120" w:rsidP="008B612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gridSpan w:val="2"/>
          </w:tcPr>
          <w:p w14:paraId="596FC4AB" w14:textId="5B2F3174" w:rsidR="008B6120" w:rsidRPr="00E86630" w:rsidRDefault="008B6120" w:rsidP="008B612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r>
      <w:tr w:rsidR="008B6120" w:rsidRPr="00373389" w14:paraId="2B9F9D80" w14:textId="77777777" w:rsidTr="00C63B0C">
        <w:trPr>
          <w:trHeight w:val="255"/>
        </w:trPr>
        <w:tc>
          <w:tcPr>
            <w:tcW w:w="4395" w:type="dxa"/>
            <w:shd w:val="clear" w:color="auto" w:fill="auto"/>
            <w:noWrap/>
          </w:tcPr>
          <w:p w14:paraId="2911CB76" w14:textId="77777777" w:rsidR="008B6120" w:rsidRPr="00E86630" w:rsidRDefault="008B6120" w:rsidP="008B612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lastRenderedPageBreak/>
              <w:t>--способ приобретения</w:t>
            </w:r>
          </w:p>
        </w:tc>
        <w:tc>
          <w:tcPr>
            <w:tcW w:w="1559" w:type="dxa"/>
            <w:shd w:val="clear" w:color="auto" w:fill="auto"/>
            <w:noWrap/>
          </w:tcPr>
          <w:p w14:paraId="2AB72ADC" w14:textId="77777777" w:rsidR="008B6120" w:rsidRPr="00E86630" w:rsidRDefault="008B6120" w:rsidP="008B612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x</w:t>
            </w:r>
          </w:p>
        </w:tc>
        <w:tc>
          <w:tcPr>
            <w:tcW w:w="1276" w:type="dxa"/>
            <w:shd w:val="clear" w:color="auto" w:fill="auto"/>
            <w:noWrap/>
          </w:tcPr>
          <w:p w14:paraId="4FF40E37" w14:textId="0DC6B4E0" w:rsidR="008B6120" w:rsidRPr="00E86630" w:rsidRDefault="008B6120" w:rsidP="008B612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2C87DC00" w14:textId="77777777" w:rsidR="008B6120" w:rsidRPr="00E86630" w:rsidRDefault="008B6120" w:rsidP="008B612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Торги/</w:t>
            </w:r>
          </w:p>
          <w:p w14:paraId="60D23B15" w14:textId="730FC77C" w:rsidR="008B6120" w:rsidRPr="00E86630" w:rsidRDefault="008B6120" w:rsidP="008B612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аукционы</w:t>
            </w:r>
          </w:p>
        </w:tc>
        <w:tc>
          <w:tcPr>
            <w:tcW w:w="1559" w:type="dxa"/>
          </w:tcPr>
          <w:p w14:paraId="0F0BC768" w14:textId="1ABCB748" w:rsidR="008B6120" w:rsidRPr="00E86630" w:rsidRDefault="008B6120" w:rsidP="008B612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51EDA4BE" w14:textId="4900D658" w:rsidR="008B6120" w:rsidRPr="00E86630" w:rsidRDefault="008B6120" w:rsidP="008B612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24D5DD33" w14:textId="6EE80809" w:rsidR="008B6120" w:rsidRPr="00E86630" w:rsidRDefault="008B6120" w:rsidP="008B612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gridSpan w:val="2"/>
          </w:tcPr>
          <w:p w14:paraId="3B93AEA4" w14:textId="3C89109F" w:rsidR="008B6120" w:rsidRPr="00E86630" w:rsidRDefault="008B6120" w:rsidP="008B612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r>
      <w:tr w:rsidR="007978D4" w:rsidRPr="00373389" w14:paraId="6483D145" w14:textId="77777777" w:rsidTr="00C63B0C">
        <w:trPr>
          <w:trHeight w:val="510"/>
        </w:trPr>
        <w:tc>
          <w:tcPr>
            <w:tcW w:w="4395" w:type="dxa"/>
            <w:shd w:val="clear" w:color="auto" w:fill="auto"/>
            <w:hideMark/>
          </w:tcPr>
          <w:p w14:paraId="2569FBC3"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2.3 Расходы на покупаемую электрическую энергию (мощность), используемую в технологическом процессе</w:t>
            </w:r>
          </w:p>
        </w:tc>
        <w:tc>
          <w:tcPr>
            <w:tcW w:w="1559" w:type="dxa"/>
            <w:shd w:val="clear" w:color="auto" w:fill="auto"/>
            <w:noWrap/>
            <w:hideMark/>
          </w:tcPr>
          <w:p w14:paraId="6DEC2D85"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189B44AD" w14:textId="76219D59"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17A64FFB" w14:textId="0FAA2932"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8 066,63</w:t>
            </w:r>
          </w:p>
        </w:tc>
        <w:tc>
          <w:tcPr>
            <w:tcW w:w="1559" w:type="dxa"/>
          </w:tcPr>
          <w:p w14:paraId="62570D53" w14:textId="72E2EE4C"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8 258,60</w:t>
            </w:r>
          </w:p>
        </w:tc>
        <w:tc>
          <w:tcPr>
            <w:tcW w:w="1701" w:type="dxa"/>
          </w:tcPr>
          <w:p w14:paraId="40A70B62" w14:textId="5E2D39E2"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8 257,21</w:t>
            </w:r>
          </w:p>
        </w:tc>
        <w:tc>
          <w:tcPr>
            <w:tcW w:w="1701" w:type="dxa"/>
          </w:tcPr>
          <w:p w14:paraId="636C8D75" w14:textId="46268882"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8 669,55</w:t>
            </w:r>
          </w:p>
        </w:tc>
        <w:tc>
          <w:tcPr>
            <w:tcW w:w="1701" w:type="dxa"/>
            <w:gridSpan w:val="2"/>
          </w:tcPr>
          <w:p w14:paraId="567BC00F" w14:textId="768C35B4" w:rsidR="007978D4" w:rsidRPr="00E86630" w:rsidRDefault="008B612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9 498,10</w:t>
            </w:r>
          </w:p>
        </w:tc>
      </w:tr>
      <w:tr w:rsidR="007978D4" w:rsidRPr="00373389" w14:paraId="32DFBAB9" w14:textId="77777777" w:rsidTr="00C63B0C">
        <w:trPr>
          <w:trHeight w:val="255"/>
        </w:trPr>
        <w:tc>
          <w:tcPr>
            <w:tcW w:w="4395" w:type="dxa"/>
            <w:shd w:val="clear" w:color="auto" w:fill="auto"/>
            <w:noWrap/>
            <w:hideMark/>
          </w:tcPr>
          <w:p w14:paraId="30002B65"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2.3.1 Средневзвешенная стоимость 1 </w:t>
            </w:r>
            <w:proofErr w:type="spellStart"/>
            <w:r w:rsidRPr="00E86630">
              <w:rPr>
                <w:rFonts w:ascii="Times New Roman" w:eastAsia="Times New Roman" w:hAnsi="Times New Roman" w:cs="Times New Roman"/>
                <w:sz w:val="20"/>
                <w:szCs w:val="20"/>
                <w:lang w:eastAsia="ru-RU"/>
              </w:rPr>
              <w:t>кВт.ч</w:t>
            </w:r>
            <w:proofErr w:type="spellEnd"/>
            <w:r w:rsidRPr="00E86630">
              <w:rPr>
                <w:rFonts w:ascii="Times New Roman" w:eastAsia="Times New Roman" w:hAnsi="Times New Roman" w:cs="Times New Roman"/>
                <w:sz w:val="20"/>
                <w:szCs w:val="20"/>
                <w:lang w:eastAsia="ru-RU"/>
              </w:rPr>
              <w:t xml:space="preserve"> (с учетом мощности)</w:t>
            </w:r>
          </w:p>
        </w:tc>
        <w:tc>
          <w:tcPr>
            <w:tcW w:w="1559" w:type="dxa"/>
            <w:shd w:val="clear" w:color="auto" w:fill="auto"/>
            <w:noWrap/>
            <w:hideMark/>
          </w:tcPr>
          <w:p w14:paraId="118D87AD"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7D9AC459" w14:textId="3F8B3891"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356B75A1" w14:textId="0B9D4928"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4,73</w:t>
            </w:r>
          </w:p>
        </w:tc>
        <w:tc>
          <w:tcPr>
            <w:tcW w:w="1559" w:type="dxa"/>
          </w:tcPr>
          <w:p w14:paraId="768C7F85" w14:textId="6CDAAB8F"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4,83</w:t>
            </w:r>
          </w:p>
        </w:tc>
        <w:tc>
          <w:tcPr>
            <w:tcW w:w="1701" w:type="dxa"/>
          </w:tcPr>
          <w:p w14:paraId="07050FF3" w14:textId="0CEF645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5,10</w:t>
            </w:r>
          </w:p>
        </w:tc>
        <w:tc>
          <w:tcPr>
            <w:tcW w:w="1701" w:type="dxa"/>
          </w:tcPr>
          <w:p w14:paraId="68418FDA" w14:textId="452A50D8"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5,06</w:t>
            </w:r>
          </w:p>
        </w:tc>
        <w:tc>
          <w:tcPr>
            <w:tcW w:w="1701" w:type="dxa"/>
            <w:gridSpan w:val="2"/>
          </w:tcPr>
          <w:p w14:paraId="36388F57" w14:textId="230487A6" w:rsidR="007978D4" w:rsidRPr="00E86630" w:rsidRDefault="008B612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5,68</w:t>
            </w:r>
          </w:p>
        </w:tc>
      </w:tr>
      <w:tr w:rsidR="007978D4" w:rsidRPr="00373389" w14:paraId="07763271" w14:textId="77777777" w:rsidTr="00C63B0C">
        <w:trPr>
          <w:trHeight w:val="255"/>
        </w:trPr>
        <w:tc>
          <w:tcPr>
            <w:tcW w:w="4395" w:type="dxa"/>
            <w:shd w:val="clear" w:color="auto" w:fill="auto"/>
            <w:noWrap/>
            <w:hideMark/>
          </w:tcPr>
          <w:p w14:paraId="4C0B14F0"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2.3.2 Объем приобретенной электрической энергии</w:t>
            </w:r>
          </w:p>
        </w:tc>
        <w:tc>
          <w:tcPr>
            <w:tcW w:w="1559" w:type="dxa"/>
            <w:shd w:val="clear" w:color="auto" w:fill="auto"/>
            <w:noWrap/>
            <w:hideMark/>
          </w:tcPr>
          <w:p w14:paraId="602F0AD6"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кВт.ч</w:t>
            </w:r>
            <w:proofErr w:type="spellEnd"/>
          </w:p>
        </w:tc>
        <w:tc>
          <w:tcPr>
            <w:tcW w:w="1276" w:type="dxa"/>
            <w:shd w:val="clear" w:color="auto" w:fill="auto"/>
            <w:noWrap/>
          </w:tcPr>
          <w:p w14:paraId="07BF90CF" w14:textId="6E77955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5B22F93D" w14:textId="7E32D7AB"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1 705,18</w:t>
            </w:r>
          </w:p>
        </w:tc>
        <w:tc>
          <w:tcPr>
            <w:tcW w:w="1559" w:type="dxa"/>
          </w:tcPr>
          <w:p w14:paraId="67C08129" w14:textId="3A733D51"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1 710,08</w:t>
            </w:r>
          </w:p>
        </w:tc>
        <w:tc>
          <w:tcPr>
            <w:tcW w:w="1701" w:type="dxa"/>
          </w:tcPr>
          <w:p w14:paraId="5F27E03A" w14:textId="2145F285"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1 619,5</w:t>
            </w:r>
          </w:p>
        </w:tc>
        <w:tc>
          <w:tcPr>
            <w:tcW w:w="1701" w:type="dxa"/>
          </w:tcPr>
          <w:p w14:paraId="17D20536" w14:textId="21862524"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1 712,79</w:t>
            </w:r>
          </w:p>
        </w:tc>
        <w:tc>
          <w:tcPr>
            <w:tcW w:w="1701" w:type="dxa"/>
            <w:gridSpan w:val="2"/>
          </w:tcPr>
          <w:p w14:paraId="6F1EB0EC" w14:textId="3D051949" w:rsidR="007978D4" w:rsidRPr="00E86630" w:rsidRDefault="008B612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1 672,77</w:t>
            </w:r>
          </w:p>
        </w:tc>
      </w:tr>
      <w:tr w:rsidR="007978D4" w:rsidRPr="00373389" w14:paraId="665EC063" w14:textId="77777777" w:rsidTr="00C63B0C">
        <w:trPr>
          <w:trHeight w:val="510"/>
        </w:trPr>
        <w:tc>
          <w:tcPr>
            <w:tcW w:w="4395" w:type="dxa"/>
            <w:shd w:val="clear" w:color="auto" w:fill="auto"/>
            <w:hideMark/>
          </w:tcPr>
          <w:p w14:paraId="5C79D152"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2.4 Расходы на приобретение холодной воды, используемой в технологическом процессе</w:t>
            </w:r>
          </w:p>
        </w:tc>
        <w:tc>
          <w:tcPr>
            <w:tcW w:w="1559" w:type="dxa"/>
            <w:shd w:val="clear" w:color="auto" w:fill="auto"/>
            <w:noWrap/>
            <w:hideMark/>
          </w:tcPr>
          <w:p w14:paraId="48602070"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2AC946E0" w14:textId="1AA8F311"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06B0BF38" w14:textId="2AB87F19"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668,81</w:t>
            </w:r>
          </w:p>
        </w:tc>
        <w:tc>
          <w:tcPr>
            <w:tcW w:w="1559" w:type="dxa"/>
          </w:tcPr>
          <w:p w14:paraId="45A47187" w14:textId="683DE03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636,95</w:t>
            </w:r>
          </w:p>
        </w:tc>
        <w:tc>
          <w:tcPr>
            <w:tcW w:w="1701" w:type="dxa"/>
          </w:tcPr>
          <w:p w14:paraId="50A42BFF" w14:textId="3D08FB60"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616,11</w:t>
            </w:r>
          </w:p>
        </w:tc>
        <w:tc>
          <w:tcPr>
            <w:tcW w:w="1701" w:type="dxa"/>
          </w:tcPr>
          <w:p w14:paraId="4538BB50" w14:textId="4F7C923B"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1 009,00</w:t>
            </w:r>
          </w:p>
        </w:tc>
        <w:tc>
          <w:tcPr>
            <w:tcW w:w="1701" w:type="dxa"/>
            <w:gridSpan w:val="2"/>
          </w:tcPr>
          <w:p w14:paraId="2C76D88F" w14:textId="45BAED5B" w:rsidR="007978D4" w:rsidRPr="00E86630" w:rsidRDefault="008B612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7 566,86</w:t>
            </w:r>
          </w:p>
        </w:tc>
      </w:tr>
      <w:tr w:rsidR="007978D4" w:rsidRPr="00373389" w14:paraId="0ED27C5D" w14:textId="77777777" w:rsidTr="00C63B0C">
        <w:trPr>
          <w:trHeight w:val="255"/>
        </w:trPr>
        <w:tc>
          <w:tcPr>
            <w:tcW w:w="4395" w:type="dxa"/>
            <w:shd w:val="clear" w:color="auto" w:fill="auto"/>
            <w:hideMark/>
          </w:tcPr>
          <w:p w14:paraId="5C077905"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2.5 Расходы на </w:t>
            </w:r>
            <w:proofErr w:type="spellStart"/>
            <w:r w:rsidRPr="00E86630">
              <w:rPr>
                <w:rFonts w:ascii="Times New Roman" w:eastAsia="Times New Roman" w:hAnsi="Times New Roman" w:cs="Times New Roman"/>
                <w:sz w:val="20"/>
                <w:szCs w:val="20"/>
                <w:lang w:eastAsia="ru-RU"/>
              </w:rPr>
              <w:t>хим.реагенты</w:t>
            </w:r>
            <w:proofErr w:type="spellEnd"/>
            <w:r w:rsidRPr="00E86630">
              <w:rPr>
                <w:rFonts w:ascii="Times New Roman" w:eastAsia="Times New Roman" w:hAnsi="Times New Roman" w:cs="Times New Roman"/>
                <w:sz w:val="20"/>
                <w:szCs w:val="20"/>
                <w:lang w:eastAsia="ru-RU"/>
              </w:rPr>
              <w:t>, используемые в технологическом процессе</w:t>
            </w:r>
          </w:p>
        </w:tc>
        <w:tc>
          <w:tcPr>
            <w:tcW w:w="1559" w:type="dxa"/>
            <w:shd w:val="clear" w:color="auto" w:fill="auto"/>
            <w:noWrap/>
            <w:hideMark/>
          </w:tcPr>
          <w:p w14:paraId="25BA939A"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01BD4C2C" w14:textId="7BB43D1F"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561FE390" w14:textId="4142579E"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Pr>
          <w:p w14:paraId="2069F245" w14:textId="056E1C0D"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1B7FFB37" w14:textId="0B987DD1"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17D51EA9" w14:textId="741F850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
        </w:tc>
        <w:tc>
          <w:tcPr>
            <w:tcW w:w="1701" w:type="dxa"/>
            <w:gridSpan w:val="2"/>
          </w:tcPr>
          <w:p w14:paraId="6605FD47" w14:textId="67FB662E" w:rsidR="007978D4" w:rsidRPr="00E86630" w:rsidRDefault="008B612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7978D4" w:rsidRPr="00373389" w14:paraId="04636D0C" w14:textId="77777777" w:rsidTr="00C63B0C">
        <w:trPr>
          <w:trHeight w:val="255"/>
        </w:trPr>
        <w:tc>
          <w:tcPr>
            <w:tcW w:w="4395" w:type="dxa"/>
            <w:shd w:val="clear" w:color="auto" w:fill="auto"/>
            <w:noWrap/>
            <w:hideMark/>
          </w:tcPr>
          <w:p w14:paraId="3BF9C105"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2.6 Расходы на оплату труда основного производственного персонала</w:t>
            </w:r>
          </w:p>
        </w:tc>
        <w:tc>
          <w:tcPr>
            <w:tcW w:w="1559" w:type="dxa"/>
            <w:shd w:val="clear" w:color="auto" w:fill="auto"/>
            <w:noWrap/>
            <w:hideMark/>
          </w:tcPr>
          <w:p w14:paraId="776EB05C"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6C70A790" w14:textId="2FEE31BA"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38D9401D" w14:textId="0D89D319"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19 280,90</w:t>
            </w:r>
          </w:p>
        </w:tc>
        <w:tc>
          <w:tcPr>
            <w:tcW w:w="1559" w:type="dxa"/>
          </w:tcPr>
          <w:p w14:paraId="017D7BAB" w14:textId="31E27F2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17 116,97</w:t>
            </w:r>
          </w:p>
        </w:tc>
        <w:tc>
          <w:tcPr>
            <w:tcW w:w="1701" w:type="dxa"/>
          </w:tcPr>
          <w:p w14:paraId="45FE0E83" w14:textId="5BC2750D"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17 835,59</w:t>
            </w:r>
          </w:p>
        </w:tc>
        <w:tc>
          <w:tcPr>
            <w:tcW w:w="1701" w:type="dxa"/>
          </w:tcPr>
          <w:p w14:paraId="3E7F84B1" w14:textId="0B1E04DD"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23 171,31</w:t>
            </w:r>
          </w:p>
        </w:tc>
        <w:tc>
          <w:tcPr>
            <w:tcW w:w="1701" w:type="dxa"/>
            <w:gridSpan w:val="2"/>
          </w:tcPr>
          <w:p w14:paraId="3D125C15" w14:textId="7EEFB7F8" w:rsidR="007978D4" w:rsidRPr="00E86630" w:rsidRDefault="008B612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34 526,50</w:t>
            </w:r>
          </w:p>
        </w:tc>
      </w:tr>
      <w:tr w:rsidR="007978D4" w:rsidRPr="00373389" w14:paraId="31D5346F" w14:textId="77777777" w:rsidTr="00C63B0C">
        <w:trPr>
          <w:trHeight w:val="510"/>
        </w:trPr>
        <w:tc>
          <w:tcPr>
            <w:tcW w:w="4395" w:type="dxa"/>
            <w:shd w:val="clear" w:color="auto" w:fill="auto"/>
            <w:hideMark/>
          </w:tcPr>
          <w:p w14:paraId="755B098C"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2.7 Отчисления на социальные нужды основного производственного персонала</w:t>
            </w:r>
          </w:p>
        </w:tc>
        <w:tc>
          <w:tcPr>
            <w:tcW w:w="1559" w:type="dxa"/>
            <w:shd w:val="clear" w:color="auto" w:fill="auto"/>
            <w:noWrap/>
            <w:hideMark/>
          </w:tcPr>
          <w:p w14:paraId="408A35CC"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113EA95B" w14:textId="29038860"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2BF3BE29" w14:textId="40E74E6B"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5 733,65</w:t>
            </w:r>
          </w:p>
        </w:tc>
        <w:tc>
          <w:tcPr>
            <w:tcW w:w="1559" w:type="dxa"/>
          </w:tcPr>
          <w:p w14:paraId="40D2E3EA" w14:textId="2AA96CB0"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4 245,21</w:t>
            </w:r>
          </w:p>
        </w:tc>
        <w:tc>
          <w:tcPr>
            <w:tcW w:w="1701" w:type="dxa"/>
          </w:tcPr>
          <w:p w14:paraId="757E6A9C" w14:textId="6F3E0C05"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5 332,39</w:t>
            </w:r>
          </w:p>
        </w:tc>
        <w:tc>
          <w:tcPr>
            <w:tcW w:w="1701" w:type="dxa"/>
          </w:tcPr>
          <w:p w14:paraId="0DCCE460" w14:textId="10D86354"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6 910,62</w:t>
            </w:r>
          </w:p>
        </w:tc>
        <w:tc>
          <w:tcPr>
            <w:tcW w:w="1701" w:type="dxa"/>
            <w:gridSpan w:val="2"/>
          </w:tcPr>
          <w:p w14:paraId="0861FA8A" w14:textId="6CC64BC6" w:rsidR="007978D4" w:rsidRPr="00E86630" w:rsidRDefault="008B612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9 882,92</w:t>
            </w:r>
          </w:p>
        </w:tc>
      </w:tr>
      <w:tr w:rsidR="007978D4" w:rsidRPr="00373389" w14:paraId="4D02F114" w14:textId="77777777" w:rsidTr="00C63B0C">
        <w:trPr>
          <w:trHeight w:val="255"/>
        </w:trPr>
        <w:tc>
          <w:tcPr>
            <w:tcW w:w="4395" w:type="dxa"/>
            <w:shd w:val="clear" w:color="auto" w:fill="auto"/>
            <w:hideMark/>
          </w:tcPr>
          <w:p w14:paraId="5B4957EB"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2.8 Расходы на оплату труда административно-управленческого персонала</w:t>
            </w:r>
          </w:p>
        </w:tc>
        <w:tc>
          <w:tcPr>
            <w:tcW w:w="1559" w:type="dxa"/>
            <w:shd w:val="clear" w:color="auto" w:fill="auto"/>
            <w:noWrap/>
            <w:hideMark/>
          </w:tcPr>
          <w:p w14:paraId="27BECB28"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5D848FE0" w14:textId="0F4B9E62"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4190761E" w14:textId="3F4C1852"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6 392,10</w:t>
            </w:r>
          </w:p>
        </w:tc>
        <w:tc>
          <w:tcPr>
            <w:tcW w:w="1559" w:type="dxa"/>
          </w:tcPr>
          <w:p w14:paraId="5E102C65" w14:textId="792B876C"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7 096,81</w:t>
            </w:r>
          </w:p>
        </w:tc>
        <w:tc>
          <w:tcPr>
            <w:tcW w:w="1701" w:type="dxa"/>
          </w:tcPr>
          <w:p w14:paraId="2D84142E" w14:textId="464DA618"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7 342,74</w:t>
            </w:r>
          </w:p>
        </w:tc>
        <w:tc>
          <w:tcPr>
            <w:tcW w:w="1701" w:type="dxa"/>
          </w:tcPr>
          <w:p w14:paraId="3F06FB5B" w14:textId="43A68770"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9 161,63</w:t>
            </w:r>
          </w:p>
        </w:tc>
        <w:tc>
          <w:tcPr>
            <w:tcW w:w="1701" w:type="dxa"/>
            <w:gridSpan w:val="2"/>
          </w:tcPr>
          <w:p w14:paraId="09E5B950" w14:textId="1A636446" w:rsidR="007978D4" w:rsidRPr="00E86630" w:rsidRDefault="008B612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6 581,39</w:t>
            </w:r>
          </w:p>
        </w:tc>
      </w:tr>
      <w:tr w:rsidR="007978D4" w:rsidRPr="00373389" w14:paraId="51795A45" w14:textId="77777777" w:rsidTr="00C63B0C">
        <w:trPr>
          <w:trHeight w:val="510"/>
        </w:trPr>
        <w:tc>
          <w:tcPr>
            <w:tcW w:w="4395" w:type="dxa"/>
            <w:shd w:val="clear" w:color="auto" w:fill="auto"/>
            <w:hideMark/>
          </w:tcPr>
          <w:p w14:paraId="04E75CE4"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2.9 Отчисления на социальные нужды административно-управленческого персонала</w:t>
            </w:r>
          </w:p>
        </w:tc>
        <w:tc>
          <w:tcPr>
            <w:tcW w:w="1559" w:type="dxa"/>
            <w:shd w:val="clear" w:color="auto" w:fill="auto"/>
            <w:noWrap/>
            <w:hideMark/>
          </w:tcPr>
          <w:p w14:paraId="3AE35B63"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3F35C686" w14:textId="22C94C50"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0D0DC931" w14:textId="41111CE5"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1 242,40</w:t>
            </w:r>
          </w:p>
        </w:tc>
        <w:tc>
          <w:tcPr>
            <w:tcW w:w="1559" w:type="dxa"/>
          </w:tcPr>
          <w:p w14:paraId="64EC0D5A" w14:textId="197C6AC2"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1 760,09</w:t>
            </w:r>
          </w:p>
        </w:tc>
        <w:tc>
          <w:tcPr>
            <w:tcW w:w="1701" w:type="dxa"/>
          </w:tcPr>
          <w:p w14:paraId="4EC92A82" w14:textId="23899F6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2 195,30</w:t>
            </w:r>
          </w:p>
        </w:tc>
        <w:tc>
          <w:tcPr>
            <w:tcW w:w="1701" w:type="dxa"/>
          </w:tcPr>
          <w:p w14:paraId="16709DE3" w14:textId="48CC7B59"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2 766,81</w:t>
            </w:r>
          </w:p>
        </w:tc>
        <w:tc>
          <w:tcPr>
            <w:tcW w:w="1701" w:type="dxa"/>
            <w:gridSpan w:val="2"/>
          </w:tcPr>
          <w:p w14:paraId="7965CD13" w14:textId="4CA5A613" w:rsidR="007978D4" w:rsidRPr="00E86630" w:rsidRDefault="008B612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1 883,87</w:t>
            </w:r>
          </w:p>
        </w:tc>
      </w:tr>
      <w:tr w:rsidR="007978D4" w:rsidRPr="00373389" w14:paraId="621A83AD" w14:textId="77777777" w:rsidTr="00C63B0C">
        <w:trPr>
          <w:trHeight w:val="255"/>
        </w:trPr>
        <w:tc>
          <w:tcPr>
            <w:tcW w:w="4395" w:type="dxa"/>
            <w:shd w:val="clear" w:color="auto" w:fill="auto"/>
            <w:noWrap/>
            <w:hideMark/>
          </w:tcPr>
          <w:p w14:paraId="3788F962"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2.10 Расходы на амортизацию основных производственных средств</w:t>
            </w:r>
          </w:p>
        </w:tc>
        <w:tc>
          <w:tcPr>
            <w:tcW w:w="1559" w:type="dxa"/>
            <w:shd w:val="clear" w:color="auto" w:fill="auto"/>
            <w:noWrap/>
            <w:hideMark/>
          </w:tcPr>
          <w:p w14:paraId="1CD40928"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0D70143C" w14:textId="3B57698E"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1FC4E6F7" w14:textId="7B2B7C53"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1 053,37</w:t>
            </w:r>
          </w:p>
        </w:tc>
        <w:tc>
          <w:tcPr>
            <w:tcW w:w="1559" w:type="dxa"/>
          </w:tcPr>
          <w:p w14:paraId="5FDD48CD" w14:textId="0A612692"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682,17</w:t>
            </w:r>
          </w:p>
        </w:tc>
        <w:tc>
          <w:tcPr>
            <w:tcW w:w="1701" w:type="dxa"/>
          </w:tcPr>
          <w:p w14:paraId="473ECDB8" w14:textId="5513B00F"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895,07</w:t>
            </w:r>
          </w:p>
        </w:tc>
        <w:tc>
          <w:tcPr>
            <w:tcW w:w="1701" w:type="dxa"/>
          </w:tcPr>
          <w:p w14:paraId="4F66DF3D" w14:textId="55416FF0"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4 412,02</w:t>
            </w:r>
          </w:p>
        </w:tc>
        <w:tc>
          <w:tcPr>
            <w:tcW w:w="1701" w:type="dxa"/>
            <w:gridSpan w:val="2"/>
          </w:tcPr>
          <w:p w14:paraId="388F075E" w14:textId="0601E81A" w:rsidR="007978D4" w:rsidRPr="00E86630" w:rsidRDefault="008B612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3 666,88</w:t>
            </w:r>
          </w:p>
        </w:tc>
      </w:tr>
      <w:tr w:rsidR="007978D4" w:rsidRPr="00373389" w14:paraId="6FE2E1C3" w14:textId="77777777" w:rsidTr="00C63B0C">
        <w:trPr>
          <w:trHeight w:val="510"/>
        </w:trPr>
        <w:tc>
          <w:tcPr>
            <w:tcW w:w="4395" w:type="dxa"/>
            <w:shd w:val="clear" w:color="auto" w:fill="auto"/>
            <w:hideMark/>
          </w:tcPr>
          <w:p w14:paraId="2E3A7E95"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2.11 Расходы на аренду имущества, используемого для осуществления регулируемого вида деятельности</w:t>
            </w:r>
          </w:p>
        </w:tc>
        <w:tc>
          <w:tcPr>
            <w:tcW w:w="1559" w:type="dxa"/>
            <w:shd w:val="clear" w:color="auto" w:fill="auto"/>
            <w:noWrap/>
            <w:hideMark/>
          </w:tcPr>
          <w:p w14:paraId="1516E1D7"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29E2A210" w14:textId="4D61D859"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7670190D" w14:textId="7FE71049"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117,58</w:t>
            </w:r>
          </w:p>
        </w:tc>
        <w:tc>
          <w:tcPr>
            <w:tcW w:w="1559" w:type="dxa"/>
          </w:tcPr>
          <w:p w14:paraId="457DEE60" w14:textId="7548B8D8"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0B2EAD06" w14:textId="4546CDA4"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4,97</w:t>
            </w:r>
          </w:p>
        </w:tc>
        <w:tc>
          <w:tcPr>
            <w:tcW w:w="1701" w:type="dxa"/>
          </w:tcPr>
          <w:p w14:paraId="18B071FC" w14:textId="23B69555"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17,91</w:t>
            </w:r>
          </w:p>
        </w:tc>
        <w:tc>
          <w:tcPr>
            <w:tcW w:w="1701" w:type="dxa"/>
            <w:gridSpan w:val="2"/>
          </w:tcPr>
          <w:p w14:paraId="441189DE" w14:textId="4D50B27F" w:rsidR="007978D4" w:rsidRPr="00E86630" w:rsidRDefault="008B612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7978D4" w:rsidRPr="00373389" w14:paraId="1C7C922B" w14:textId="77777777" w:rsidTr="00C63B0C">
        <w:trPr>
          <w:trHeight w:val="255"/>
        </w:trPr>
        <w:tc>
          <w:tcPr>
            <w:tcW w:w="4395" w:type="dxa"/>
            <w:shd w:val="clear" w:color="auto" w:fill="auto"/>
            <w:noWrap/>
            <w:hideMark/>
          </w:tcPr>
          <w:p w14:paraId="6DFBE70E"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2.12 Общепроизводственные расходы, в том числе:</w:t>
            </w:r>
          </w:p>
        </w:tc>
        <w:tc>
          <w:tcPr>
            <w:tcW w:w="1559" w:type="dxa"/>
            <w:shd w:val="clear" w:color="auto" w:fill="auto"/>
            <w:noWrap/>
            <w:hideMark/>
          </w:tcPr>
          <w:p w14:paraId="73DBEF9B"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57840053" w14:textId="3CDB1025"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7E0D4318" w14:textId="1B01C5F5"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1 404,62</w:t>
            </w:r>
          </w:p>
        </w:tc>
        <w:tc>
          <w:tcPr>
            <w:tcW w:w="1559" w:type="dxa"/>
          </w:tcPr>
          <w:p w14:paraId="5DD3F2D7" w14:textId="507DE58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5 722,58</w:t>
            </w:r>
          </w:p>
        </w:tc>
        <w:tc>
          <w:tcPr>
            <w:tcW w:w="1701" w:type="dxa"/>
          </w:tcPr>
          <w:p w14:paraId="27181D84" w14:textId="5E120C69"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1 558,89</w:t>
            </w:r>
          </w:p>
        </w:tc>
        <w:tc>
          <w:tcPr>
            <w:tcW w:w="1701" w:type="dxa"/>
          </w:tcPr>
          <w:p w14:paraId="63310AA5" w14:textId="004CBD03" w:rsidR="007978D4" w:rsidRPr="00E86630" w:rsidRDefault="008B6120"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3 458,68</w:t>
            </w:r>
          </w:p>
        </w:tc>
        <w:tc>
          <w:tcPr>
            <w:tcW w:w="1701" w:type="dxa"/>
            <w:gridSpan w:val="2"/>
          </w:tcPr>
          <w:p w14:paraId="6B7256E5" w14:textId="2EC6CD6B" w:rsidR="007978D4" w:rsidRPr="00E86630" w:rsidRDefault="008B612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3 763,60</w:t>
            </w:r>
          </w:p>
        </w:tc>
      </w:tr>
      <w:tr w:rsidR="003A3664" w:rsidRPr="00373389" w14:paraId="631C3EC3" w14:textId="77777777" w:rsidTr="00C63B0C">
        <w:trPr>
          <w:trHeight w:val="255"/>
        </w:trPr>
        <w:tc>
          <w:tcPr>
            <w:tcW w:w="4395" w:type="dxa"/>
            <w:shd w:val="clear" w:color="auto" w:fill="auto"/>
            <w:noWrap/>
            <w:hideMark/>
          </w:tcPr>
          <w:p w14:paraId="72004293" w14:textId="77777777" w:rsidR="003A3664" w:rsidRPr="00E86630" w:rsidRDefault="003A366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2.12.1 Расходы на текущий ремонт</w:t>
            </w:r>
          </w:p>
        </w:tc>
        <w:tc>
          <w:tcPr>
            <w:tcW w:w="1559" w:type="dxa"/>
            <w:shd w:val="clear" w:color="auto" w:fill="auto"/>
            <w:hideMark/>
          </w:tcPr>
          <w:p w14:paraId="0F070222" w14:textId="77777777" w:rsidR="003A3664" w:rsidRPr="00E86630" w:rsidRDefault="003A3664" w:rsidP="007978D4">
            <w:pPr>
              <w:jc w:val="center"/>
              <w:rPr>
                <w:rFonts w:ascii="Times New Roman" w:hAnsi="Times New Roman" w:cs="Times New Roman"/>
                <w:sz w:val="20"/>
                <w:szCs w:val="20"/>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1AE9883A" w14:textId="1D2A9326"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0C1BE38D" w14:textId="2FAFC133"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Pr>
          <w:p w14:paraId="24F560D5" w14:textId="29134C7E"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346,41</w:t>
            </w:r>
          </w:p>
        </w:tc>
        <w:tc>
          <w:tcPr>
            <w:tcW w:w="1701" w:type="dxa"/>
          </w:tcPr>
          <w:p w14:paraId="74907F3A" w14:textId="5C34B049"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138,40</w:t>
            </w:r>
          </w:p>
        </w:tc>
        <w:tc>
          <w:tcPr>
            <w:tcW w:w="1701" w:type="dxa"/>
          </w:tcPr>
          <w:p w14:paraId="666DC895" w14:textId="3160AC32" w:rsidR="003A3664" w:rsidRPr="00E86630" w:rsidRDefault="0054343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701" w:type="dxa"/>
            <w:gridSpan w:val="2"/>
          </w:tcPr>
          <w:p w14:paraId="1CB4E75B" w14:textId="56C1B947" w:rsidR="003A3664" w:rsidRPr="00E86630" w:rsidRDefault="0054343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3A3664" w:rsidRPr="00373389" w14:paraId="23B21EFB" w14:textId="77777777" w:rsidTr="00C63B0C">
        <w:trPr>
          <w:trHeight w:val="255"/>
        </w:trPr>
        <w:tc>
          <w:tcPr>
            <w:tcW w:w="4395" w:type="dxa"/>
            <w:shd w:val="clear" w:color="auto" w:fill="auto"/>
            <w:noWrap/>
            <w:hideMark/>
          </w:tcPr>
          <w:p w14:paraId="4DA09B3A" w14:textId="77777777" w:rsidR="003A3664" w:rsidRPr="00E86630" w:rsidRDefault="003A366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2.12.2 Расходы на капитальный ремонт</w:t>
            </w:r>
          </w:p>
        </w:tc>
        <w:tc>
          <w:tcPr>
            <w:tcW w:w="1559" w:type="dxa"/>
            <w:shd w:val="clear" w:color="auto" w:fill="auto"/>
            <w:hideMark/>
          </w:tcPr>
          <w:p w14:paraId="256FD87D" w14:textId="77777777" w:rsidR="003A3664" w:rsidRPr="00E86630" w:rsidRDefault="003A3664" w:rsidP="007978D4">
            <w:pPr>
              <w:jc w:val="center"/>
              <w:rPr>
                <w:rFonts w:ascii="Times New Roman" w:hAnsi="Times New Roman" w:cs="Times New Roman"/>
                <w:sz w:val="20"/>
                <w:szCs w:val="20"/>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4ED0F3C6" w14:textId="55977AE6"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4124CDE5" w14:textId="11F6D87C"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Pr>
          <w:p w14:paraId="3BFB914D" w14:textId="1C36122E"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1 238,33</w:t>
            </w:r>
          </w:p>
        </w:tc>
        <w:tc>
          <w:tcPr>
            <w:tcW w:w="1701" w:type="dxa"/>
          </w:tcPr>
          <w:p w14:paraId="3D01F8E9" w14:textId="5AD38DD9"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138,10</w:t>
            </w:r>
          </w:p>
        </w:tc>
        <w:tc>
          <w:tcPr>
            <w:tcW w:w="1701" w:type="dxa"/>
          </w:tcPr>
          <w:p w14:paraId="0FB6D67E" w14:textId="64BAD8B9" w:rsidR="003A3664" w:rsidRPr="00E86630" w:rsidRDefault="0054343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701" w:type="dxa"/>
            <w:gridSpan w:val="2"/>
          </w:tcPr>
          <w:p w14:paraId="744F5D10" w14:textId="3DF9C0A7" w:rsidR="003A3664" w:rsidRPr="00E86630" w:rsidRDefault="0054343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7978D4" w:rsidRPr="00373389" w14:paraId="32D88190" w14:textId="77777777" w:rsidTr="00C63B0C">
        <w:trPr>
          <w:trHeight w:val="255"/>
        </w:trPr>
        <w:tc>
          <w:tcPr>
            <w:tcW w:w="4395" w:type="dxa"/>
            <w:shd w:val="clear" w:color="auto" w:fill="auto"/>
            <w:noWrap/>
            <w:hideMark/>
          </w:tcPr>
          <w:p w14:paraId="035B59E1"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2.13 Общехозяйственные расходы, в том числе отнесенные к ним:</w:t>
            </w:r>
          </w:p>
        </w:tc>
        <w:tc>
          <w:tcPr>
            <w:tcW w:w="1559" w:type="dxa"/>
            <w:shd w:val="clear" w:color="auto" w:fill="auto"/>
            <w:noWrap/>
            <w:hideMark/>
          </w:tcPr>
          <w:p w14:paraId="6293C648"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5A2AA52D" w14:textId="6A945E76"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310F9434" w14:textId="5BEDBDDD"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2 005,64</w:t>
            </w:r>
          </w:p>
        </w:tc>
        <w:tc>
          <w:tcPr>
            <w:tcW w:w="1559" w:type="dxa"/>
          </w:tcPr>
          <w:p w14:paraId="3DB55519" w14:textId="0702C98B"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484,80</w:t>
            </w:r>
          </w:p>
        </w:tc>
        <w:tc>
          <w:tcPr>
            <w:tcW w:w="1701" w:type="dxa"/>
          </w:tcPr>
          <w:p w14:paraId="708E817C" w14:textId="79D07DAA"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521,37</w:t>
            </w:r>
          </w:p>
        </w:tc>
        <w:tc>
          <w:tcPr>
            <w:tcW w:w="1701" w:type="dxa"/>
          </w:tcPr>
          <w:p w14:paraId="260A7759" w14:textId="08F2D614" w:rsidR="007978D4" w:rsidRPr="00E86630" w:rsidRDefault="0054343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576,10</w:t>
            </w:r>
          </w:p>
        </w:tc>
        <w:tc>
          <w:tcPr>
            <w:tcW w:w="1701" w:type="dxa"/>
            <w:gridSpan w:val="2"/>
          </w:tcPr>
          <w:p w14:paraId="7A914A33" w14:textId="6D41D993" w:rsidR="007978D4" w:rsidRPr="00E86630" w:rsidRDefault="0054343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657,63</w:t>
            </w:r>
          </w:p>
        </w:tc>
      </w:tr>
      <w:tr w:rsidR="003A3664" w:rsidRPr="00373389" w14:paraId="119EB4A7" w14:textId="77777777" w:rsidTr="00C63B0C">
        <w:trPr>
          <w:trHeight w:val="255"/>
        </w:trPr>
        <w:tc>
          <w:tcPr>
            <w:tcW w:w="4395" w:type="dxa"/>
            <w:shd w:val="clear" w:color="auto" w:fill="auto"/>
            <w:noWrap/>
            <w:hideMark/>
          </w:tcPr>
          <w:p w14:paraId="36EF2EAE" w14:textId="77777777" w:rsidR="003A3664" w:rsidRPr="00E86630" w:rsidRDefault="003A366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2.13.1 Расходы на текущий ремонт</w:t>
            </w:r>
          </w:p>
        </w:tc>
        <w:tc>
          <w:tcPr>
            <w:tcW w:w="1559" w:type="dxa"/>
            <w:shd w:val="clear" w:color="auto" w:fill="auto"/>
            <w:hideMark/>
          </w:tcPr>
          <w:p w14:paraId="10DE99FD" w14:textId="77777777"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46C62B0B" w14:textId="3EECBE9A"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3B6E1E50" w14:textId="3D8A9A56"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Pr>
          <w:p w14:paraId="0A8DAA53" w14:textId="4DA6D0B6"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77CBDBA9" w14:textId="3C4A02CA"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62B6D45C" w14:textId="3CA07E51" w:rsidR="003A3664" w:rsidRPr="00E86630" w:rsidRDefault="0054343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701" w:type="dxa"/>
            <w:gridSpan w:val="2"/>
          </w:tcPr>
          <w:p w14:paraId="1AFDB1E7" w14:textId="1282F5F6" w:rsidR="003A3664" w:rsidRPr="00E86630" w:rsidRDefault="0054343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3A3664" w:rsidRPr="00373389" w14:paraId="19479749" w14:textId="77777777" w:rsidTr="00C63B0C">
        <w:trPr>
          <w:trHeight w:val="255"/>
        </w:trPr>
        <w:tc>
          <w:tcPr>
            <w:tcW w:w="4395" w:type="dxa"/>
            <w:shd w:val="clear" w:color="auto" w:fill="auto"/>
            <w:noWrap/>
            <w:hideMark/>
          </w:tcPr>
          <w:p w14:paraId="108513F5" w14:textId="77777777" w:rsidR="003A3664" w:rsidRPr="00E86630" w:rsidRDefault="003A366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2.13.2 Расходы на капитальный ремонт</w:t>
            </w:r>
          </w:p>
        </w:tc>
        <w:tc>
          <w:tcPr>
            <w:tcW w:w="1559" w:type="dxa"/>
            <w:shd w:val="clear" w:color="auto" w:fill="auto"/>
            <w:hideMark/>
          </w:tcPr>
          <w:p w14:paraId="5C5B54B3" w14:textId="77777777"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36CD47CC" w14:textId="06D446D7"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7C481EBE" w14:textId="75EE60EF"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Pr>
          <w:p w14:paraId="75D063B8" w14:textId="6CFF0C23"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568E7E0E" w14:textId="76FEFF1F"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3386D4CD" w14:textId="741AC31D" w:rsidR="003A3664" w:rsidRPr="00E86630" w:rsidRDefault="0054343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701" w:type="dxa"/>
            <w:gridSpan w:val="2"/>
          </w:tcPr>
          <w:p w14:paraId="569E7DA9" w14:textId="6BA4E2A0" w:rsidR="003A3664" w:rsidRPr="00E86630" w:rsidRDefault="0054343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7978D4" w:rsidRPr="00373389" w14:paraId="7ADF7EA0" w14:textId="77777777" w:rsidTr="00C63B0C">
        <w:trPr>
          <w:trHeight w:val="510"/>
        </w:trPr>
        <w:tc>
          <w:tcPr>
            <w:tcW w:w="4395" w:type="dxa"/>
            <w:shd w:val="clear" w:color="auto" w:fill="auto"/>
            <w:hideMark/>
          </w:tcPr>
          <w:p w14:paraId="6A838BA8"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lastRenderedPageBreak/>
              <w:t>2.14 Расходы на капитальный и текущий ремонт основных производственных средств, в том числе:</w:t>
            </w:r>
          </w:p>
        </w:tc>
        <w:tc>
          <w:tcPr>
            <w:tcW w:w="1559" w:type="dxa"/>
            <w:shd w:val="clear" w:color="auto" w:fill="auto"/>
            <w:noWrap/>
            <w:hideMark/>
          </w:tcPr>
          <w:p w14:paraId="53919874"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13926D9D" w14:textId="004271C6"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7383E0D8" w14:textId="51F0DD73"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3 055,40</w:t>
            </w:r>
          </w:p>
        </w:tc>
        <w:tc>
          <w:tcPr>
            <w:tcW w:w="1559" w:type="dxa"/>
          </w:tcPr>
          <w:p w14:paraId="2555C33E" w14:textId="7833D018"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662FF644" w14:textId="3553D685"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59077940" w14:textId="4137814F"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gridSpan w:val="2"/>
          </w:tcPr>
          <w:p w14:paraId="0EC37155" w14:textId="1B1D6650" w:rsidR="007978D4" w:rsidRPr="00E86630" w:rsidRDefault="0054343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138,21</w:t>
            </w:r>
          </w:p>
        </w:tc>
      </w:tr>
      <w:tr w:rsidR="007978D4" w:rsidRPr="00373389" w14:paraId="79F8D63F" w14:textId="77777777" w:rsidTr="00C63B0C">
        <w:trPr>
          <w:trHeight w:val="765"/>
        </w:trPr>
        <w:tc>
          <w:tcPr>
            <w:tcW w:w="4395" w:type="dxa"/>
            <w:shd w:val="clear" w:color="auto" w:fill="auto"/>
            <w:hideMark/>
          </w:tcPr>
          <w:p w14:paraId="6B09BB88"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2.14.1 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559" w:type="dxa"/>
            <w:shd w:val="clear" w:color="auto" w:fill="auto"/>
            <w:noWrap/>
            <w:hideMark/>
          </w:tcPr>
          <w:p w14:paraId="6F6C3089"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x</w:t>
            </w:r>
          </w:p>
        </w:tc>
        <w:tc>
          <w:tcPr>
            <w:tcW w:w="1276" w:type="dxa"/>
            <w:shd w:val="clear" w:color="auto" w:fill="auto"/>
            <w:noWrap/>
          </w:tcPr>
          <w:p w14:paraId="248EF9C6" w14:textId="08925543"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1C10DA1A" w14:textId="7EF4E2AF"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hAnsi="Times New Roman" w:cs="Times New Roman"/>
                <w:sz w:val="20"/>
                <w:szCs w:val="20"/>
              </w:rPr>
              <w:t>отсутствует</w:t>
            </w:r>
          </w:p>
        </w:tc>
        <w:tc>
          <w:tcPr>
            <w:tcW w:w="1559" w:type="dxa"/>
          </w:tcPr>
          <w:p w14:paraId="4D8BE1A0" w14:textId="6102D66B" w:rsidR="007978D4" w:rsidRPr="00E86630" w:rsidRDefault="007978D4" w:rsidP="007978D4">
            <w:pPr>
              <w:jc w:val="center"/>
              <w:rPr>
                <w:rFonts w:ascii="Times New Roman" w:hAnsi="Times New Roman" w:cs="Times New Roman"/>
                <w:sz w:val="20"/>
                <w:szCs w:val="20"/>
              </w:rPr>
            </w:pPr>
            <w:r w:rsidRPr="00E86630">
              <w:rPr>
                <w:rFonts w:ascii="Times New Roman" w:hAnsi="Times New Roman" w:cs="Times New Roman"/>
                <w:sz w:val="20"/>
                <w:szCs w:val="20"/>
              </w:rPr>
              <w:t>отсутствует</w:t>
            </w:r>
          </w:p>
        </w:tc>
        <w:tc>
          <w:tcPr>
            <w:tcW w:w="1701" w:type="dxa"/>
          </w:tcPr>
          <w:p w14:paraId="0A5B8A39" w14:textId="2EFF2E89" w:rsidR="007978D4" w:rsidRPr="00E86630" w:rsidRDefault="007978D4" w:rsidP="007978D4">
            <w:pPr>
              <w:jc w:val="center"/>
              <w:rPr>
                <w:rFonts w:ascii="Times New Roman" w:hAnsi="Times New Roman" w:cs="Times New Roman"/>
                <w:sz w:val="20"/>
                <w:szCs w:val="20"/>
              </w:rPr>
            </w:pPr>
            <w:r w:rsidRPr="00E86630">
              <w:rPr>
                <w:rFonts w:ascii="Times New Roman" w:hAnsi="Times New Roman" w:cs="Times New Roman"/>
                <w:sz w:val="20"/>
                <w:szCs w:val="20"/>
              </w:rPr>
              <w:t>отсутствует</w:t>
            </w:r>
          </w:p>
        </w:tc>
        <w:tc>
          <w:tcPr>
            <w:tcW w:w="1701" w:type="dxa"/>
          </w:tcPr>
          <w:p w14:paraId="74D2710A" w14:textId="06607FD7" w:rsidR="007978D4" w:rsidRPr="00E86630" w:rsidRDefault="007978D4" w:rsidP="007978D4">
            <w:pPr>
              <w:jc w:val="center"/>
              <w:rPr>
                <w:rFonts w:ascii="Times New Roman" w:hAnsi="Times New Roman" w:cs="Times New Roman"/>
                <w:sz w:val="20"/>
                <w:szCs w:val="20"/>
              </w:rPr>
            </w:pPr>
            <w:r w:rsidRPr="00E86630">
              <w:rPr>
                <w:rFonts w:ascii="Times New Roman" w:hAnsi="Times New Roman" w:cs="Times New Roman"/>
                <w:sz w:val="20"/>
                <w:szCs w:val="20"/>
              </w:rPr>
              <w:t>отсутствует</w:t>
            </w:r>
          </w:p>
        </w:tc>
        <w:tc>
          <w:tcPr>
            <w:tcW w:w="1701" w:type="dxa"/>
            <w:gridSpan w:val="2"/>
          </w:tcPr>
          <w:p w14:paraId="48477FA6" w14:textId="35350A76" w:rsidR="007978D4" w:rsidRPr="00E86630" w:rsidRDefault="00543430" w:rsidP="007978D4">
            <w:pPr>
              <w:jc w:val="center"/>
              <w:rPr>
                <w:rFonts w:ascii="Times New Roman" w:hAnsi="Times New Roman" w:cs="Times New Roman"/>
                <w:sz w:val="20"/>
                <w:szCs w:val="20"/>
              </w:rPr>
            </w:pPr>
            <w:r w:rsidRPr="00E86630">
              <w:rPr>
                <w:rFonts w:ascii="Times New Roman" w:hAnsi="Times New Roman" w:cs="Times New Roman"/>
                <w:sz w:val="20"/>
                <w:szCs w:val="20"/>
              </w:rPr>
              <w:t>отсутствует</w:t>
            </w:r>
          </w:p>
        </w:tc>
      </w:tr>
      <w:tr w:rsidR="007978D4" w:rsidRPr="00373389" w14:paraId="6722D33C" w14:textId="77777777" w:rsidTr="00C63B0C">
        <w:trPr>
          <w:trHeight w:val="510"/>
        </w:trPr>
        <w:tc>
          <w:tcPr>
            <w:tcW w:w="4395" w:type="dxa"/>
            <w:shd w:val="clear" w:color="auto" w:fill="auto"/>
            <w:hideMark/>
          </w:tcPr>
          <w:p w14:paraId="5A403203"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2.15 Прочие расходы, которые подлежат отнесению на регулируемые виды деятельности, в том числе:</w:t>
            </w:r>
          </w:p>
        </w:tc>
        <w:tc>
          <w:tcPr>
            <w:tcW w:w="1559" w:type="dxa"/>
            <w:shd w:val="clear" w:color="auto" w:fill="auto"/>
            <w:noWrap/>
            <w:hideMark/>
          </w:tcPr>
          <w:p w14:paraId="6BCB7222"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76E66268" w14:textId="27DFC4A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7F5A2AE3" w14:textId="542600CE"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2 043,90</w:t>
            </w:r>
          </w:p>
        </w:tc>
        <w:tc>
          <w:tcPr>
            <w:tcW w:w="1559" w:type="dxa"/>
          </w:tcPr>
          <w:p w14:paraId="412C3117" w14:textId="1856A934"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8 183,23</w:t>
            </w:r>
          </w:p>
        </w:tc>
        <w:tc>
          <w:tcPr>
            <w:tcW w:w="1701" w:type="dxa"/>
          </w:tcPr>
          <w:p w14:paraId="5764051D" w14:textId="29A043DE"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6 960,50</w:t>
            </w:r>
          </w:p>
        </w:tc>
        <w:tc>
          <w:tcPr>
            <w:tcW w:w="1701" w:type="dxa"/>
          </w:tcPr>
          <w:p w14:paraId="3325077F" w14:textId="4BE5E48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4 784,64</w:t>
            </w:r>
          </w:p>
        </w:tc>
        <w:tc>
          <w:tcPr>
            <w:tcW w:w="1701" w:type="dxa"/>
            <w:gridSpan w:val="2"/>
          </w:tcPr>
          <w:p w14:paraId="2E9D646F" w14:textId="0610633F" w:rsidR="007978D4" w:rsidRPr="00E86630" w:rsidRDefault="0054343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1 846,91</w:t>
            </w:r>
          </w:p>
        </w:tc>
      </w:tr>
      <w:tr w:rsidR="007978D4" w:rsidRPr="00373389" w14:paraId="6284F8E0" w14:textId="77777777" w:rsidTr="00C63B0C">
        <w:trPr>
          <w:trHeight w:val="255"/>
        </w:trPr>
        <w:tc>
          <w:tcPr>
            <w:tcW w:w="4395" w:type="dxa"/>
            <w:shd w:val="clear" w:color="auto" w:fill="auto"/>
            <w:noWrap/>
          </w:tcPr>
          <w:p w14:paraId="3E0E87A1"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2.15.1 Услуги производственного характера</w:t>
            </w:r>
          </w:p>
        </w:tc>
        <w:tc>
          <w:tcPr>
            <w:tcW w:w="1559" w:type="dxa"/>
            <w:shd w:val="clear" w:color="auto" w:fill="auto"/>
            <w:noWrap/>
            <w:hideMark/>
          </w:tcPr>
          <w:p w14:paraId="4E75F55E"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1E52F4BC" w14:textId="4D3849AD"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6F83A51D" w14:textId="61527E1D"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699,00</w:t>
            </w:r>
          </w:p>
        </w:tc>
        <w:tc>
          <w:tcPr>
            <w:tcW w:w="1559" w:type="dxa"/>
          </w:tcPr>
          <w:p w14:paraId="28623B0E" w14:textId="542C0308"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68,09</w:t>
            </w:r>
          </w:p>
        </w:tc>
        <w:tc>
          <w:tcPr>
            <w:tcW w:w="1701" w:type="dxa"/>
          </w:tcPr>
          <w:p w14:paraId="5B8042C1" w14:textId="59B9A690"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439,02</w:t>
            </w:r>
          </w:p>
        </w:tc>
        <w:tc>
          <w:tcPr>
            <w:tcW w:w="1701" w:type="dxa"/>
          </w:tcPr>
          <w:p w14:paraId="628DC891"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439,02</w:t>
            </w:r>
          </w:p>
        </w:tc>
        <w:tc>
          <w:tcPr>
            <w:tcW w:w="1701" w:type="dxa"/>
            <w:gridSpan w:val="2"/>
          </w:tcPr>
          <w:p w14:paraId="74545670" w14:textId="3DBC2687" w:rsidR="007978D4" w:rsidRPr="00E86630" w:rsidRDefault="0054343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7978D4" w:rsidRPr="00373389" w14:paraId="051461E7" w14:textId="77777777" w:rsidTr="00C63B0C">
        <w:trPr>
          <w:trHeight w:val="255"/>
        </w:trPr>
        <w:tc>
          <w:tcPr>
            <w:tcW w:w="4395" w:type="dxa"/>
            <w:shd w:val="clear" w:color="auto" w:fill="auto"/>
            <w:noWrap/>
          </w:tcPr>
          <w:p w14:paraId="224CA2B0"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2.15.2 Услуги непроизводственного характера</w:t>
            </w:r>
          </w:p>
        </w:tc>
        <w:tc>
          <w:tcPr>
            <w:tcW w:w="1559" w:type="dxa"/>
            <w:shd w:val="clear" w:color="auto" w:fill="auto"/>
            <w:noWrap/>
          </w:tcPr>
          <w:p w14:paraId="7109F055" w14:textId="77777777" w:rsidR="007978D4" w:rsidRPr="00E86630" w:rsidRDefault="007978D4" w:rsidP="007978D4">
            <w:pPr>
              <w:spacing w:after="0"/>
              <w:jc w:val="center"/>
              <w:rPr>
                <w:rFonts w:ascii="Times New Roman" w:hAnsi="Times New Roman" w:cs="Times New Roman"/>
                <w:sz w:val="20"/>
                <w:szCs w:val="20"/>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2555E823" w14:textId="702E4AD8"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6BB758E9" w14:textId="2CBE01C0"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923,60</w:t>
            </w:r>
          </w:p>
        </w:tc>
        <w:tc>
          <w:tcPr>
            <w:tcW w:w="1559" w:type="dxa"/>
          </w:tcPr>
          <w:p w14:paraId="73DAC672" w14:textId="4924D3F0"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164,50</w:t>
            </w:r>
          </w:p>
        </w:tc>
        <w:tc>
          <w:tcPr>
            <w:tcW w:w="1701" w:type="dxa"/>
          </w:tcPr>
          <w:p w14:paraId="2AFC0185" w14:textId="4788BECF"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2 939,76</w:t>
            </w:r>
          </w:p>
        </w:tc>
        <w:tc>
          <w:tcPr>
            <w:tcW w:w="1701" w:type="dxa"/>
          </w:tcPr>
          <w:p w14:paraId="20D319C5"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2 939,76</w:t>
            </w:r>
          </w:p>
        </w:tc>
        <w:tc>
          <w:tcPr>
            <w:tcW w:w="1701" w:type="dxa"/>
            <w:gridSpan w:val="2"/>
          </w:tcPr>
          <w:p w14:paraId="5D9054DC" w14:textId="066ABBC0" w:rsidR="007978D4" w:rsidRPr="00E86630" w:rsidRDefault="0054343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251,15</w:t>
            </w:r>
          </w:p>
        </w:tc>
      </w:tr>
      <w:tr w:rsidR="007978D4" w:rsidRPr="00373389" w14:paraId="54C52210" w14:textId="77777777" w:rsidTr="00C63B0C">
        <w:trPr>
          <w:trHeight w:val="255"/>
        </w:trPr>
        <w:tc>
          <w:tcPr>
            <w:tcW w:w="4395" w:type="dxa"/>
            <w:shd w:val="clear" w:color="auto" w:fill="auto"/>
            <w:noWrap/>
          </w:tcPr>
          <w:p w14:paraId="79FC968F"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2.15.3 Прочие расходы</w:t>
            </w:r>
          </w:p>
        </w:tc>
        <w:tc>
          <w:tcPr>
            <w:tcW w:w="1559" w:type="dxa"/>
            <w:shd w:val="clear" w:color="auto" w:fill="auto"/>
            <w:noWrap/>
          </w:tcPr>
          <w:p w14:paraId="6A28DC44" w14:textId="77777777" w:rsidR="007978D4" w:rsidRPr="00E86630" w:rsidRDefault="007978D4" w:rsidP="007978D4">
            <w:pPr>
              <w:spacing w:after="0"/>
              <w:jc w:val="center"/>
              <w:rPr>
                <w:rFonts w:ascii="Times New Roman" w:hAnsi="Times New Roman" w:cs="Times New Roman"/>
                <w:sz w:val="20"/>
                <w:szCs w:val="20"/>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3C970155" w14:textId="5B1DC070"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081AF18C" w14:textId="1C26858E"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Pr>
          <w:p w14:paraId="0CB14F45" w14:textId="47387210"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685,29</w:t>
            </w:r>
          </w:p>
        </w:tc>
        <w:tc>
          <w:tcPr>
            <w:tcW w:w="1701" w:type="dxa"/>
          </w:tcPr>
          <w:p w14:paraId="093AC184" w14:textId="5768AA24"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660,07</w:t>
            </w:r>
          </w:p>
        </w:tc>
        <w:tc>
          <w:tcPr>
            <w:tcW w:w="1701" w:type="dxa"/>
          </w:tcPr>
          <w:p w14:paraId="2E1EA851"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660,07</w:t>
            </w:r>
          </w:p>
        </w:tc>
        <w:tc>
          <w:tcPr>
            <w:tcW w:w="1701" w:type="dxa"/>
            <w:gridSpan w:val="2"/>
          </w:tcPr>
          <w:p w14:paraId="692BEA37" w14:textId="5FF522BE" w:rsidR="007978D4" w:rsidRPr="00E86630" w:rsidRDefault="0054343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954,58</w:t>
            </w:r>
          </w:p>
        </w:tc>
      </w:tr>
      <w:tr w:rsidR="007978D4" w:rsidRPr="00373389" w14:paraId="3DA87C96" w14:textId="77777777" w:rsidTr="00C63B0C">
        <w:trPr>
          <w:trHeight w:val="510"/>
        </w:trPr>
        <w:tc>
          <w:tcPr>
            <w:tcW w:w="4395" w:type="dxa"/>
            <w:shd w:val="clear" w:color="auto" w:fill="auto"/>
          </w:tcPr>
          <w:p w14:paraId="29B890BD"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2.15.4 Прочие из прибыли</w:t>
            </w:r>
          </w:p>
        </w:tc>
        <w:tc>
          <w:tcPr>
            <w:tcW w:w="1559" w:type="dxa"/>
            <w:shd w:val="clear" w:color="auto" w:fill="auto"/>
            <w:noWrap/>
          </w:tcPr>
          <w:p w14:paraId="28955CBB" w14:textId="77777777" w:rsidR="007978D4" w:rsidRPr="00E86630" w:rsidRDefault="007978D4" w:rsidP="007978D4">
            <w:pPr>
              <w:spacing w:after="0"/>
              <w:jc w:val="center"/>
              <w:rPr>
                <w:rFonts w:ascii="Times New Roman" w:hAnsi="Times New Roman" w:cs="Times New Roman"/>
                <w:sz w:val="20"/>
                <w:szCs w:val="20"/>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05134303" w14:textId="6648FFC9"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4EFE6BBB" w14:textId="5351C8DF"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421,30</w:t>
            </w:r>
          </w:p>
        </w:tc>
        <w:tc>
          <w:tcPr>
            <w:tcW w:w="1559" w:type="dxa"/>
          </w:tcPr>
          <w:p w14:paraId="1177D421" w14:textId="5EF4C1B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7 265,35</w:t>
            </w:r>
          </w:p>
        </w:tc>
        <w:tc>
          <w:tcPr>
            <w:tcW w:w="1701" w:type="dxa"/>
          </w:tcPr>
          <w:p w14:paraId="3D11BEBF" w14:textId="3725402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2 921,64</w:t>
            </w:r>
          </w:p>
        </w:tc>
        <w:tc>
          <w:tcPr>
            <w:tcW w:w="1701" w:type="dxa"/>
          </w:tcPr>
          <w:p w14:paraId="6CCF672C"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2 921,64</w:t>
            </w:r>
          </w:p>
        </w:tc>
        <w:tc>
          <w:tcPr>
            <w:tcW w:w="1701" w:type="dxa"/>
            <w:gridSpan w:val="2"/>
          </w:tcPr>
          <w:p w14:paraId="6BB5EF41" w14:textId="1586BD65" w:rsidR="007978D4" w:rsidRPr="00E86630" w:rsidRDefault="0054343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641,18</w:t>
            </w:r>
          </w:p>
        </w:tc>
      </w:tr>
      <w:tr w:rsidR="007978D4" w:rsidRPr="00373389" w14:paraId="04AF602B" w14:textId="77777777" w:rsidTr="00C63B0C">
        <w:trPr>
          <w:trHeight w:val="510"/>
        </w:trPr>
        <w:tc>
          <w:tcPr>
            <w:tcW w:w="4395" w:type="dxa"/>
            <w:shd w:val="clear" w:color="auto" w:fill="auto"/>
            <w:hideMark/>
          </w:tcPr>
          <w:p w14:paraId="03C05698"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 Валовая прибыль (убытки) от реализации товаров и оказания услуг по регулируемому виду деятельности</w:t>
            </w:r>
          </w:p>
        </w:tc>
        <w:tc>
          <w:tcPr>
            <w:tcW w:w="1559" w:type="dxa"/>
            <w:shd w:val="clear" w:color="auto" w:fill="auto"/>
            <w:noWrap/>
            <w:hideMark/>
          </w:tcPr>
          <w:p w14:paraId="04C6BF5E"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57A82AD3" w14:textId="44EDFAF3"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697FCAE6" w14:textId="216C1ABB"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-11 510,65</w:t>
            </w:r>
          </w:p>
        </w:tc>
        <w:tc>
          <w:tcPr>
            <w:tcW w:w="1559" w:type="dxa"/>
          </w:tcPr>
          <w:p w14:paraId="6697C91F" w14:textId="77EEA71F"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-18 492,74</w:t>
            </w:r>
          </w:p>
        </w:tc>
        <w:tc>
          <w:tcPr>
            <w:tcW w:w="1701" w:type="dxa"/>
          </w:tcPr>
          <w:p w14:paraId="680B95DB" w14:textId="0532E5A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-5 680,06</w:t>
            </w:r>
          </w:p>
        </w:tc>
        <w:tc>
          <w:tcPr>
            <w:tcW w:w="1701" w:type="dxa"/>
          </w:tcPr>
          <w:p w14:paraId="1F80EC78" w14:textId="131F2AFD"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-53 366,33</w:t>
            </w:r>
          </w:p>
        </w:tc>
        <w:tc>
          <w:tcPr>
            <w:tcW w:w="1701" w:type="dxa"/>
            <w:gridSpan w:val="2"/>
          </w:tcPr>
          <w:p w14:paraId="2FFC7F60" w14:textId="6D7EA39B" w:rsidR="007978D4" w:rsidRPr="00E86630" w:rsidRDefault="0054343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-63 202,49</w:t>
            </w:r>
          </w:p>
        </w:tc>
      </w:tr>
      <w:tr w:rsidR="007978D4" w:rsidRPr="00373389" w14:paraId="1B795B41" w14:textId="77777777" w:rsidTr="00C63B0C">
        <w:trPr>
          <w:trHeight w:val="227"/>
        </w:trPr>
        <w:tc>
          <w:tcPr>
            <w:tcW w:w="4395" w:type="dxa"/>
            <w:shd w:val="clear" w:color="auto" w:fill="auto"/>
            <w:hideMark/>
          </w:tcPr>
          <w:p w14:paraId="57090060"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 Чистая прибыль, полученная от регулируемого вида деятельности, в том числе:</w:t>
            </w:r>
          </w:p>
        </w:tc>
        <w:tc>
          <w:tcPr>
            <w:tcW w:w="1559" w:type="dxa"/>
            <w:shd w:val="clear" w:color="auto" w:fill="auto"/>
            <w:noWrap/>
            <w:hideMark/>
          </w:tcPr>
          <w:p w14:paraId="0F6049E8"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7BFFF363" w14:textId="5D3DB401"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25292051" w14:textId="6D3AC404"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-11 510,65</w:t>
            </w:r>
          </w:p>
        </w:tc>
        <w:tc>
          <w:tcPr>
            <w:tcW w:w="1559" w:type="dxa"/>
          </w:tcPr>
          <w:p w14:paraId="35C986F0" w14:textId="5329346F"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-18 492,74</w:t>
            </w:r>
          </w:p>
        </w:tc>
        <w:tc>
          <w:tcPr>
            <w:tcW w:w="1701" w:type="dxa"/>
          </w:tcPr>
          <w:p w14:paraId="0F4A71EB" w14:textId="58762DDA"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-5 680,06</w:t>
            </w:r>
          </w:p>
        </w:tc>
        <w:tc>
          <w:tcPr>
            <w:tcW w:w="1701" w:type="dxa"/>
          </w:tcPr>
          <w:p w14:paraId="3600F7D9" w14:textId="0762A263"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-53 366,33</w:t>
            </w:r>
          </w:p>
        </w:tc>
        <w:tc>
          <w:tcPr>
            <w:tcW w:w="1701" w:type="dxa"/>
            <w:gridSpan w:val="2"/>
          </w:tcPr>
          <w:p w14:paraId="5E311181" w14:textId="2B18B20F" w:rsidR="007978D4" w:rsidRPr="00E86630" w:rsidRDefault="0054343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-63 202,49</w:t>
            </w:r>
          </w:p>
        </w:tc>
      </w:tr>
      <w:tr w:rsidR="00543430" w:rsidRPr="00373389" w14:paraId="1B6830CB" w14:textId="77777777" w:rsidTr="00C63B0C">
        <w:trPr>
          <w:trHeight w:val="510"/>
        </w:trPr>
        <w:tc>
          <w:tcPr>
            <w:tcW w:w="4395" w:type="dxa"/>
            <w:shd w:val="clear" w:color="auto" w:fill="auto"/>
            <w:hideMark/>
          </w:tcPr>
          <w:p w14:paraId="19AE9AD7" w14:textId="77777777" w:rsidR="00543430" w:rsidRPr="00E86630" w:rsidRDefault="00543430" w:rsidP="0054343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4.1 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1559" w:type="dxa"/>
            <w:shd w:val="clear" w:color="auto" w:fill="auto"/>
            <w:noWrap/>
            <w:hideMark/>
          </w:tcPr>
          <w:p w14:paraId="5A76F5DB" w14:textId="77777777"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20C2C4E7" w14:textId="085162C7"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6B088C6F" w14:textId="023935A9"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Pr>
          <w:p w14:paraId="42007935" w14:textId="218F5777"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2736BBE6" w14:textId="17321A85"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79D331A1" w14:textId="77777777"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gridSpan w:val="2"/>
          </w:tcPr>
          <w:p w14:paraId="3623EDD7" w14:textId="4F3932A6"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r>
      <w:tr w:rsidR="00543430" w:rsidRPr="00373389" w14:paraId="3E8CDB62" w14:textId="77777777" w:rsidTr="00C63B0C">
        <w:trPr>
          <w:trHeight w:val="417"/>
        </w:trPr>
        <w:tc>
          <w:tcPr>
            <w:tcW w:w="4395" w:type="dxa"/>
            <w:shd w:val="clear" w:color="auto" w:fill="auto"/>
            <w:hideMark/>
          </w:tcPr>
          <w:p w14:paraId="07248D81" w14:textId="77777777" w:rsidR="00543430" w:rsidRPr="00E86630" w:rsidRDefault="00543430" w:rsidP="0054343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5. Изменение стоимости основных фондов, в том числе: </w:t>
            </w:r>
          </w:p>
        </w:tc>
        <w:tc>
          <w:tcPr>
            <w:tcW w:w="1559" w:type="dxa"/>
            <w:shd w:val="clear" w:color="auto" w:fill="auto"/>
            <w:noWrap/>
            <w:hideMark/>
          </w:tcPr>
          <w:p w14:paraId="2055325B" w14:textId="77777777"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7F799224" w14:textId="669C8E1E"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75E85B0C" w14:textId="1B8C973B"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13 814,78</w:t>
            </w:r>
          </w:p>
        </w:tc>
        <w:tc>
          <w:tcPr>
            <w:tcW w:w="1559" w:type="dxa"/>
          </w:tcPr>
          <w:p w14:paraId="6DF9D1D2" w14:textId="3CB81229"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125,62</w:t>
            </w:r>
          </w:p>
        </w:tc>
        <w:tc>
          <w:tcPr>
            <w:tcW w:w="1701" w:type="dxa"/>
          </w:tcPr>
          <w:p w14:paraId="23F345E0" w14:textId="3F4C0BBB"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46CC5B18" w14:textId="18020BCF"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gridSpan w:val="2"/>
          </w:tcPr>
          <w:p w14:paraId="28CF94D1" w14:textId="6058F886"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r>
      <w:tr w:rsidR="00543430" w:rsidRPr="00373389" w14:paraId="18CF5D70" w14:textId="77777777" w:rsidTr="00C63B0C">
        <w:trPr>
          <w:trHeight w:val="255"/>
        </w:trPr>
        <w:tc>
          <w:tcPr>
            <w:tcW w:w="4395" w:type="dxa"/>
            <w:shd w:val="clear" w:color="auto" w:fill="auto"/>
            <w:noWrap/>
            <w:hideMark/>
          </w:tcPr>
          <w:p w14:paraId="3CC9270D" w14:textId="77777777" w:rsidR="00543430" w:rsidRPr="00E86630" w:rsidRDefault="00543430" w:rsidP="0054343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5.1. Изменение стоимости основных фондов за счет их ввода в эксплуатацию (вывода из эксплуатации)</w:t>
            </w:r>
          </w:p>
        </w:tc>
        <w:tc>
          <w:tcPr>
            <w:tcW w:w="1559" w:type="dxa"/>
            <w:shd w:val="clear" w:color="auto" w:fill="auto"/>
            <w:noWrap/>
            <w:hideMark/>
          </w:tcPr>
          <w:p w14:paraId="0BEBFF82" w14:textId="77777777"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77B5D346" w14:textId="0959EAC8"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15771559" w14:textId="1CF9B119"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13 814,78</w:t>
            </w:r>
          </w:p>
        </w:tc>
        <w:tc>
          <w:tcPr>
            <w:tcW w:w="1559" w:type="dxa"/>
          </w:tcPr>
          <w:p w14:paraId="147AC6FC" w14:textId="08B7D781"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419,70</w:t>
            </w:r>
          </w:p>
        </w:tc>
        <w:tc>
          <w:tcPr>
            <w:tcW w:w="1701" w:type="dxa"/>
          </w:tcPr>
          <w:p w14:paraId="4530683F" w14:textId="308FA2D5"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6D1C034A" w14:textId="77777777"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gridSpan w:val="2"/>
          </w:tcPr>
          <w:p w14:paraId="66B715E2" w14:textId="50430DF0"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r>
      <w:tr w:rsidR="00543430" w:rsidRPr="00373389" w14:paraId="7FCAC6DF" w14:textId="77777777" w:rsidTr="00C63B0C">
        <w:trPr>
          <w:trHeight w:val="255"/>
        </w:trPr>
        <w:tc>
          <w:tcPr>
            <w:tcW w:w="4395" w:type="dxa"/>
            <w:shd w:val="clear" w:color="auto" w:fill="auto"/>
            <w:noWrap/>
          </w:tcPr>
          <w:p w14:paraId="66405F76" w14:textId="77777777" w:rsidR="00543430" w:rsidRPr="00E86630" w:rsidRDefault="00543430" w:rsidP="0054343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5.1.1 Изменение стоимости основных фондов за счет их ввода в эксплуатацию</w:t>
            </w:r>
          </w:p>
        </w:tc>
        <w:tc>
          <w:tcPr>
            <w:tcW w:w="1559" w:type="dxa"/>
            <w:shd w:val="clear" w:color="auto" w:fill="auto"/>
            <w:noWrap/>
          </w:tcPr>
          <w:p w14:paraId="4E9B2089" w14:textId="77777777"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303C0C79" w14:textId="2775CA59"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0AB75C98" w14:textId="7AC81C85"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13 814,78</w:t>
            </w:r>
          </w:p>
        </w:tc>
        <w:tc>
          <w:tcPr>
            <w:tcW w:w="1559" w:type="dxa"/>
          </w:tcPr>
          <w:p w14:paraId="3767F681" w14:textId="60D93633"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419,70</w:t>
            </w:r>
          </w:p>
        </w:tc>
        <w:tc>
          <w:tcPr>
            <w:tcW w:w="1701" w:type="dxa"/>
          </w:tcPr>
          <w:p w14:paraId="2A68910D" w14:textId="31280B9A"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08915F91" w14:textId="77777777"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gridSpan w:val="2"/>
          </w:tcPr>
          <w:p w14:paraId="4C0BE7DC" w14:textId="377A8130"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r>
      <w:tr w:rsidR="00543430" w:rsidRPr="00373389" w14:paraId="41C9C8FF" w14:textId="77777777" w:rsidTr="00C63B0C">
        <w:trPr>
          <w:trHeight w:val="255"/>
        </w:trPr>
        <w:tc>
          <w:tcPr>
            <w:tcW w:w="4395" w:type="dxa"/>
            <w:shd w:val="clear" w:color="auto" w:fill="auto"/>
            <w:noWrap/>
          </w:tcPr>
          <w:p w14:paraId="213C650E" w14:textId="77777777" w:rsidR="00543430" w:rsidRPr="00E86630" w:rsidRDefault="00543430" w:rsidP="0054343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5.1.2 Изменение стоимости основных фондов за счет их вывода из эксплуатации</w:t>
            </w:r>
          </w:p>
        </w:tc>
        <w:tc>
          <w:tcPr>
            <w:tcW w:w="1559" w:type="dxa"/>
            <w:shd w:val="clear" w:color="auto" w:fill="auto"/>
            <w:noWrap/>
          </w:tcPr>
          <w:p w14:paraId="24FD904C" w14:textId="77777777"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2E956EA7" w14:textId="278BA880"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35C2DB9A" w14:textId="315787EF"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Pr>
          <w:p w14:paraId="0F6F821C" w14:textId="46D39634"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545,32</w:t>
            </w:r>
          </w:p>
        </w:tc>
        <w:tc>
          <w:tcPr>
            <w:tcW w:w="1701" w:type="dxa"/>
          </w:tcPr>
          <w:p w14:paraId="43DF1382" w14:textId="3C10666D"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5FFC49ED" w14:textId="77777777"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gridSpan w:val="2"/>
          </w:tcPr>
          <w:p w14:paraId="6CACF1EC" w14:textId="71BACF79"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r>
      <w:tr w:rsidR="00543430" w:rsidRPr="00373389" w14:paraId="20770469" w14:textId="77777777" w:rsidTr="00C63B0C">
        <w:trPr>
          <w:trHeight w:val="255"/>
        </w:trPr>
        <w:tc>
          <w:tcPr>
            <w:tcW w:w="4395" w:type="dxa"/>
            <w:shd w:val="clear" w:color="auto" w:fill="auto"/>
            <w:noWrap/>
            <w:hideMark/>
          </w:tcPr>
          <w:p w14:paraId="7530A597" w14:textId="77777777" w:rsidR="00543430" w:rsidRPr="00E86630" w:rsidRDefault="00543430" w:rsidP="0054343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 Изменение стоимости основных фондов за счет их переоценки</w:t>
            </w:r>
          </w:p>
        </w:tc>
        <w:tc>
          <w:tcPr>
            <w:tcW w:w="1559" w:type="dxa"/>
            <w:shd w:val="clear" w:color="auto" w:fill="auto"/>
            <w:noWrap/>
            <w:hideMark/>
          </w:tcPr>
          <w:p w14:paraId="664D9295" w14:textId="77777777"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48FD3A5E" w14:textId="2980909C"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35B4F2A1" w14:textId="44C55C30"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Pr>
          <w:p w14:paraId="79CCD317" w14:textId="44BCFB20"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545,32</w:t>
            </w:r>
          </w:p>
        </w:tc>
        <w:tc>
          <w:tcPr>
            <w:tcW w:w="1701" w:type="dxa"/>
          </w:tcPr>
          <w:p w14:paraId="41CB19EF" w14:textId="5339B971"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27AEB3FA" w14:textId="77777777"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gridSpan w:val="2"/>
          </w:tcPr>
          <w:p w14:paraId="743B429A" w14:textId="26B64846"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r>
      <w:tr w:rsidR="00543430" w:rsidRPr="00373389" w14:paraId="12422ECF" w14:textId="77777777" w:rsidTr="00C63B0C">
        <w:trPr>
          <w:trHeight w:val="20"/>
        </w:trPr>
        <w:tc>
          <w:tcPr>
            <w:tcW w:w="4395" w:type="dxa"/>
            <w:shd w:val="clear" w:color="auto" w:fill="auto"/>
            <w:hideMark/>
          </w:tcPr>
          <w:p w14:paraId="10F0EA5E" w14:textId="77777777" w:rsidR="00543430" w:rsidRPr="00E86630" w:rsidRDefault="00543430" w:rsidP="0054343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 Годовая бухгалтерская отчетность, включая бухгалтерский баланс и приложения к нему</w:t>
            </w:r>
          </w:p>
        </w:tc>
        <w:tc>
          <w:tcPr>
            <w:tcW w:w="1559" w:type="dxa"/>
            <w:shd w:val="clear" w:color="auto" w:fill="auto"/>
            <w:noWrap/>
            <w:hideMark/>
          </w:tcPr>
          <w:p w14:paraId="055BD0CC" w14:textId="77777777"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x</w:t>
            </w:r>
          </w:p>
        </w:tc>
        <w:tc>
          <w:tcPr>
            <w:tcW w:w="1276" w:type="dxa"/>
            <w:shd w:val="clear" w:color="auto" w:fill="auto"/>
            <w:noWrap/>
          </w:tcPr>
          <w:p w14:paraId="2E65E1E0" w14:textId="6063A54C"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6769538A" w14:textId="77777777" w:rsidR="00543430" w:rsidRPr="00E86630" w:rsidRDefault="00000000" w:rsidP="00543430">
            <w:pPr>
              <w:spacing w:after="0" w:line="240" w:lineRule="auto"/>
              <w:jc w:val="center"/>
              <w:rPr>
                <w:rFonts w:ascii="Times New Roman" w:eastAsia="Times New Roman" w:hAnsi="Times New Roman" w:cs="Times New Roman"/>
                <w:sz w:val="20"/>
                <w:szCs w:val="20"/>
                <w:lang w:eastAsia="ru-RU"/>
              </w:rPr>
            </w:pPr>
            <w:hyperlink r:id="rId64" w:history="1">
              <w:r w:rsidR="00543430" w:rsidRPr="00E86630">
                <w:rPr>
                  <w:rStyle w:val="af1"/>
                  <w:rFonts w:ascii="Times New Roman" w:eastAsia="Times New Roman" w:hAnsi="Times New Roman" w:cs="Times New Roman"/>
                  <w:sz w:val="20"/>
                  <w:szCs w:val="20"/>
                  <w:lang w:eastAsia="ru-RU"/>
                </w:rPr>
                <w:t>https://portal.eias.ru/Portal/Downlo</w:t>
              </w:r>
              <w:r w:rsidR="00543430" w:rsidRPr="00E86630">
                <w:rPr>
                  <w:rStyle w:val="af1"/>
                  <w:rFonts w:ascii="Times New Roman" w:eastAsia="Times New Roman" w:hAnsi="Times New Roman" w:cs="Times New Roman"/>
                  <w:sz w:val="20"/>
                  <w:szCs w:val="20"/>
                  <w:lang w:eastAsia="ru-RU"/>
                </w:rPr>
                <w:lastRenderedPageBreak/>
                <w:t>adPage.aspx?type=12&amp;guid=13c10849-8c9e-41da-a421-487a3a69350e</w:t>
              </w:r>
            </w:hyperlink>
          </w:p>
          <w:p w14:paraId="159717F5" w14:textId="69C937AA"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p>
        </w:tc>
        <w:tc>
          <w:tcPr>
            <w:tcW w:w="1559" w:type="dxa"/>
          </w:tcPr>
          <w:p w14:paraId="4EB6CCB8" w14:textId="77777777" w:rsidR="00543430" w:rsidRPr="00E86630" w:rsidRDefault="00000000" w:rsidP="00543430">
            <w:pPr>
              <w:spacing w:after="0" w:line="240" w:lineRule="auto"/>
              <w:jc w:val="center"/>
              <w:rPr>
                <w:rFonts w:ascii="Times New Roman" w:eastAsia="Times New Roman" w:hAnsi="Times New Roman" w:cs="Times New Roman"/>
                <w:sz w:val="20"/>
                <w:szCs w:val="20"/>
                <w:lang w:eastAsia="ru-RU"/>
              </w:rPr>
            </w:pPr>
            <w:hyperlink r:id="rId65" w:history="1">
              <w:r w:rsidR="00543430" w:rsidRPr="00E86630">
                <w:rPr>
                  <w:rStyle w:val="af1"/>
                  <w:rFonts w:ascii="Times New Roman" w:eastAsia="Times New Roman" w:hAnsi="Times New Roman" w:cs="Times New Roman"/>
                  <w:sz w:val="20"/>
                  <w:szCs w:val="20"/>
                  <w:lang w:eastAsia="ru-RU"/>
                </w:rPr>
                <w:t>https://portal.eias.ru/Portal/Dow</w:t>
              </w:r>
              <w:r w:rsidR="00543430" w:rsidRPr="00E86630">
                <w:rPr>
                  <w:rStyle w:val="af1"/>
                  <w:rFonts w:ascii="Times New Roman" w:eastAsia="Times New Roman" w:hAnsi="Times New Roman" w:cs="Times New Roman"/>
                  <w:sz w:val="20"/>
                  <w:szCs w:val="20"/>
                  <w:lang w:eastAsia="ru-RU"/>
                </w:rPr>
                <w:lastRenderedPageBreak/>
                <w:t>nloadPage.aspx?type=12&amp;guid=7d688d91-95b9-4e2f-9198-ff84f0dfbc21</w:t>
              </w:r>
            </w:hyperlink>
          </w:p>
          <w:p w14:paraId="7C8CF8C8" w14:textId="77777777"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p>
        </w:tc>
        <w:tc>
          <w:tcPr>
            <w:tcW w:w="1701" w:type="dxa"/>
          </w:tcPr>
          <w:p w14:paraId="3DF3B59A" w14:textId="55D884C9" w:rsidR="00543430" w:rsidRPr="00E86630" w:rsidRDefault="00000000" w:rsidP="00543430">
            <w:pPr>
              <w:spacing w:after="0" w:line="240" w:lineRule="auto"/>
              <w:jc w:val="center"/>
              <w:rPr>
                <w:rFonts w:ascii="Times New Roman" w:eastAsia="Times New Roman" w:hAnsi="Times New Roman" w:cs="Times New Roman"/>
                <w:sz w:val="20"/>
                <w:szCs w:val="20"/>
                <w:lang w:eastAsia="ru-RU"/>
              </w:rPr>
            </w:pPr>
            <w:hyperlink r:id="rId66" w:history="1">
              <w:r w:rsidR="00543430" w:rsidRPr="00E86630">
                <w:rPr>
                  <w:rStyle w:val="af1"/>
                  <w:rFonts w:ascii="Times New Roman" w:eastAsia="Times New Roman" w:hAnsi="Times New Roman" w:cs="Times New Roman"/>
                  <w:sz w:val="20"/>
                  <w:szCs w:val="20"/>
                  <w:lang w:eastAsia="ru-RU"/>
                </w:rPr>
                <w:t>https://portal.eias.ru/Portal/Downlo</w:t>
              </w:r>
              <w:r w:rsidR="00543430" w:rsidRPr="00E86630">
                <w:rPr>
                  <w:rStyle w:val="af1"/>
                  <w:rFonts w:ascii="Times New Roman" w:eastAsia="Times New Roman" w:hAnsi="Times New Roman" w:cs="Times New Roman"/>
                  <w:sz w:val="20"/>
                  <w:szCs w:val="20"/>
                  <w:lang w:eastAsia="ru-RU"/>
                </w:rPr>
                <w:lastRenderedPageBreak/>
                <w:t>adPage.aspx?type=12&amp;guid=e642cff7-0360-452b-b2b8-e15d37a3439f</w:t>
              </w:r>
            </w:hyperlink>
          </w:p>
        </w:tc>
        <w:tc>
          <w:tcPr>
            <w:tcW w:w="1701" w:type="dxa"/>
          </w:tcPr>
          <w:p w14:paraId="498ABD18" w14:textId="19048EF7"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hAnsi="Times New Roman" w:cs="Times New Roman"/>
                <w:sz w:val="20"/>
                <w:szCs w:val="20"/>
              </w:rPr>
              <w:lastRenderedPageBreak/>
              <w:t>прилагается</w:t>
            </w:r>
          </w:p>
        </w:tc>
        <w:tc>
          <w:tcPr>
            <w:tcW w:w="1701" w:type="dxa"/>
            <w:gridSpan w:val="2"/>
          </w:tcPr>
          <w:p w14:paraId="6A852DFD" w14:textId="2FE6C928" w:rsidR="00543430" w:rsidRPr="00E86630" w:rsidRDefault="00000000" w:rsidP="00543430">
            <w:pPr>
              <w:spacing w:after="0" w:line="240" w:lineRule="auto"/>
              <w:jc w:val="center"/>
              <w:rPr>
                <w:rFonts w:ascii="Times New Roman" w:hAnsi="Times New Roman" w:cs="Times New Roman"/>
                <w:sz w:val="20"/>
                <w:szCs w:val="20"/>
              </w:rPr>
            </w:pPr>
            <w:hyperlink r:id="rId67" w:history="1">
              <w:r w:rsidR="00543430" w:rsidRPr="00EC56EF">
                <w:rPr>
                  <w:rStyle w:val="af1"/>
                  <w:rFonts w:ascii="Times New Roman" w:hAnsi="Times New Roman" w:cs="Times New Roman"/>
                  <w:sz w:val="20"/>
                  <w:szCs w:val="20"/>
                </w:rPr>
                <w:t>https://portal.eias.ru/Portal/Downlo</w:t>
              </w:r>
              <w:r w:rsidR="00543430" w:rsidRPr="00EC56EF">
                <w:rPr>
                  <w:rStyle w:val="af1"/>
                  <w:rFonts w:ascii="Times New Roman" w:hAnsi="Times New Roman" w:cs="Times New Roman"/>
                  <w:sz w:val="20"/>
                  <w:szCs w:val="20"/>
                </w:rPr>
                <w:lastRenderedPageBreak/>
                <w:t>adPage.aspx?type=12&amp;guid=9ea14224-c7bb-45a5-a5ce-0b1ea9453c39</w:t>
              </w:r>
            </w:hyperlink>
            <w:r w:rsidR="00543430">
              <w:rPr>
                <w:rFonts w:ascii="Times New Roman" w:hAnsi="Times New Roman" w:cs="Times New Roman"/>
                <w:sz w:val="20"/>
                <w:szCs w:val="20"/>
              </w:rPr>
              <w:t xml:space="preserve"> </w:t>
            </w:r>
          </w:p>
        </w:tc>
      </w:tr>
      <w:tr w:rsidR="00543430" w:rsidRPr="00373389" w14:paraId="4F76E038" w14:textId="77777777" w:rsidTr="00C63B0C">
        <w:trPr>
          <w:trHeight w:val="20"/>
        </w:trPr>
        <w:tc>
          <w:tcPr>
            <w:tcW w:w="4395" w:type="dxa"/>
            <w:shd w:val="clear" w:color="auto" w:fill="auto"/>
          </w:tcPr>
          <w:p w14:paraId="100A8442" w14:textId="77777777" w:rsidR="00543430" w:rsidRPr="00E86630" w:rsidRDefault="00543430" w:rsidP="0054343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lastRenderedPageBreak/>
              <w:t>8. Установленная тепловая мощность объектов основных фондов, используемых для осуществления регулируемых видов деятельности, в том числе по каждому источнику тепловой энергии:</w:t>
            </w:r>
          </w:p>
        </w:tc>
        <w:tc>
          <w:tcPr>
            <w:tcW w:w="1559" w:type="dxa"/>
            <w:shd w:val="clear" w:color="auto" w:fill="auto"/>
            <w:noWrap/>
          </w:tcPr>
          <w:p w14:paraId="7E808F45" w14:textId="77777777"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Гкал/ч</w:t>
            </w:r>
          </w:p>
          <w:p w14:paraId="25054C38" w14:textId="77777777"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p>
        </w:tc>
        <w:tc>
          <w:tcPr>
            <w:tcW w:w="1276" w:type="dxa"/>
            <w:shd w:val="clear" w:color="auto" w:fill="auto"/>
            <w:noWrap/>
          </w:tcPr>
          <w:p w14:paraId="5749C773" w14:textId="51D16F40"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44756F14" w14:textId="7706D981"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14,84</w:t>
            </w:r>
          </w:p>
        </w:tc>
        <w:tc>
          <w:tcPr>
            <w:tcW w:w="1559" w:type="dxa"/>
          </w:tcPr>
          <w:p w14:paraId="6833261C" w14:textId="29EAF7FB"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27,60</w:t>
            </w:r>
          </w:p>
        </w:tc>
        <w:tc>
          <w:tcPr>
            <w:tcW w:w="1701" w:type="dxa"/>
          </w:tcPr>
          <w:p w14:paraId="0D49E3D4" w14:textId="20017A1C"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25,50</w:t>
            </w:r>
          </w:p>
        </w:tc>
        <w:tc>
          <w:tcPr>
            <w:tcW w:w="1701" w:type="dxa"/>
          </w:tcPr>
          <w:p w14:paraId="66B605D1" w14:textId="34A09D84"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25,5</w:t>
            </w:r>
          </w:p>
        </w:tc>
        <w:tc>
          <w:tcPr>
            <w:tcW w:w="1701" w:type="dxa"/>
            <w:gridSpan w:val="2"/>
          </w:tcPr>
          <w:p w14:paraId="700A1FE7" w14:textId="78463C8A"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25,50</w:t>
            </w:r>
          </w:p>
        </w:tc>
      </w:tr>
      <w:tr w:rsidR="00543430" w:rsidRPr="00373389" w14:paraId="6578F8E7" w14:textId="77777777" w:rsidTr="00C63B0C">
        <w:trPr>
          <w:trHeight w:val="20"/>
        </w:trPr>
        <w:tc>
          <w:tcPr>
            <w:tcW w:w="4395" w:type="dxa"/>
            <w:shd w:val="clear" w:color="auto" w:fill="auto"/>
          </w:tcPr>
          <w:p w14:paraId="1E84B590" w14:textId="77777777" w:rsidR="00543430" w:rsidRPr="00E86630" w:rsidRDefault="00543430" w:rsidP="0054343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 Тепловая нагрузка по договорам теплоснабжения</w:t>
            </w:r>
          </w:p>
        </w:tc>
        <w:tc>
          <w:tcPr>
            <w:tcW w:w="1559" w:type="dxa"/>
            <w:shd w:val="clear" w:color="auto" w:fill="auto"/>
            <w:noWrap/>
          </w:tcPr>
          <w:p w14:paraId="64361A65" w14:textId="77777777"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Гкал/ч</w:t>
            </w:r>
          </w:p>
        </w:tc>
        <w:tc>
          <w:tcPr>
            <w:tcW w:w="1276" w:type="dxa"/>
            <w:shd w:val="clear" w:color="auto" w:fill="auto"/>
            <w:noWrap/>
          </w:tcPr>
          <w:p w14:paraId="0A9F80AB" w14:textId="5471DC21"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2417C9C9" w14:textId="14A59C8E"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7,88</w:t>
            </w:r>
          </w:p>
        </w:tc>
        <w:tc>
          <w:tcPr>
            <w:tcW w:w="1559" w:type="dxa"/>
          </w:tcPr>
          <w:p w14:paraId="3FA4D732" w14:textId="5FEE21B5"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7,43</w:t>
            </w:r>
          </w:p>
        </w:tc>
        <w:tc>
          <w:tcPr>
            <w:tcW w:w="1701" w:type="dxa"/>
          </w:tcPr>
          <w:p w14:paraId="31E07554" w14:textId="28EDE022"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7,77</w:t>
            </w:r>
          </w:p>
        </w:tc>
        <w:tc>
          <w:tcPr>
            <w:tcW w:w="1701" w:type="dxa"/>
          </w:tcPr>
          <w:p w14:paraId="0B01DB08" w14:textId="7662F041"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7,43</w:t>
            </w:r>
          </w:p>
        </w:tc>
        <w:tc>
          <w:tcPr>
            <w:tcW w:w="1701" w:type="dxa"/>
            <w:gridSpan w:val="2"/>
          </w:tcPr>
          <w:p w14:paraId="613C6845" w14:textId="3A6156A3"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7,43</w:t>
            </w:r>
          </w:p>
        </w:tc>
      </w:tr>
      <w:tr w:rsidR="00543430" w:rsidRPr="00373389" w14:paraId="1452AE51" w14:textId="77777777" w:rsidTr="00C63B0C">
        <w:trPr>
          <w:trHeight w:val="20"/>
        </w:trPr>
        <w:tc>
          <w:tcPr>
            <w:tcW w:w="4395" w:type="dxa"/>
            <w:shd w:val="clear" w:color="auto" w:fill="auto"/>
          </w:tcPr>
          <w:p w14:paraId="6CF1ADF3" w14:textId="77777777" w:rsidR="00543430" w:rsidRPr="00E86630" w:rsidRDefault="00543430" w:rsidP="0054343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10. Объем вырабатываемой тепловой энергии </w:t>
            </w:r>
          </w:p>
        </w:tc>
        <w:tc>
          <w:tcPr>
            <w:tcW w:w="1559" w:type="dxa"/>
            <w:shd w:val="clear" w:color="auto" w:fill="auto"/>
            <w:noWrap/>
          </w:tcPr>
          <w:p w14:paraId="0EAB4309" w14:textId="77777777"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Гкал</w:t>
            </w:r>
          </w:p>
        </w:tc>
        <w:tc>
          <w:tcPr>
            <w:tcW w:w="1276" w:type="dxa"/>
            <w:shd w:val="clear" w:color="auto" w:fill="auto"/>
            <w:noWrap/>
          </w:tcPr>
          <w:p w14:paraId="5B375834" w14:textId="5E58DF55"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753FBBF9" w14:textId="50E59C3B"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30,0680</w:t>
            </w:r>
          </w:p>
        </w:tc>
        <w:tc>
          <w:tcPr>
            <w:tcW w:w="1559" w:type="dxa"/>
          </w:tcPr>
          <w:p w14:paraId="291B2DAE" w14:textId="181967F0"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26,4731</w:t>
            </w:r>
          </w:p>
        </w:tc>
        <w:tc>
          <w:tcPr>
            <w:tcW w:w="1701" w:type="dxa"/>
          </w:tcPr>
          <w:p w14:paraId="12B4272F" w14:textId="3E45E750"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27,2449</w:t>
            </w:r>
          </w:p>
        </w:tc>
        <w:tc>
          <w:tcPr>
            <w:tcW w:w="1701" w:type="dxa"/>
          </w:tcPr>
          <w:p w14:paraId="244FE7AE" w14:textId="7D4F621C"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24,63</w:t>
            </w:r>
          </w:p>
        </w:tc>
        <w:tc>
          <w:tcPr>
            <w:tcW w:w="1701" w:type="dxa"/>
            <w:gridSpan w:val="2"/>
          </w:tcPr>
          <w:p w14:paraId="2877BB21" w14:textId="7CFD627D"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21,5102</w:t>
            </w:r>
          </w:p>
        </w:tc>
      </w:tr>
      <w:tr w:rsidR="00543430" w:rsidRPr="00373389" w14:paraId="77914DC7" w14:textId="77777777" w:rsidTr="00C63B0C">
        <w:trPr>
          <w:trHeight w:val="20"/>
        </w:trPr>
        <w:tc>
          <w:tcPr>
            <w:tcW w:w="4395" w:type="dxa"/>
            <w:shd w:val="clear" w:color="auto" w:fill="auto"/>
          </w:tcPr>
          <w:p w14:paraId="42F61E49" w14:textId="77777777" w:rsidR="00543430" w:rsidRPr="00E86630" w:rsidRDefault="00543430" w:rsidP="0054343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11. Объем приобретаемой тепловой энергии </w:t>
            </w:r>
          </w:p>
        </w:tc>
        <w:tc>
          <w:tcPr>
            <w:tcW w:w="1559" w:type="dxa"/>
            <w:shd w:val="clear" w:color="auto" w:fill="auto"/>
            <w:noWrap/>
          </w:tcPr>
          <w:p w14:paraId="76F4AD95" w14:textId="77777777"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Гкал</w:t>
            </w:r>
          </w:p>
        </w:tc>
        <w:tc>
          <w:tcPr>
            <w:tcW w:w="1276" w:type="dxa"/>
            <w:shd w:val="clear" w:color="auto" w:fill="auto"/>
            <w:noWrap/>
          </w:tcPr>
          <w:p w14:paraId="23B42FE1" w14:textId="6973D763"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529DA33A" w14:textId="4DB771EB"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hAnsi="Times New Roman" w:cs="Times New Roman"/>
                <w:sz w:val="20"/>
                <w:szCs w:val="20"/>
              </w:rPr>
              <w:t>0,00</w:t>
            </w:r>
          </w:p>
        </w:tc>
        <w:tc>
          <w:tcPr>
            <w:tcW w:w="1559" w:type="dxa"/>
          </w:tcPr>
          <w:p w14:paraId="048BD5C5" w14:textId="600D14B8" w:rsidR="00543430" w:rsidRPr="00E86630" w:rsidRDefault="00543430" w:rsidP="00543430">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0,00</w:t>
            </w:r>
          </w:p>
        </w:tc>
        <w:tc>
          <w:tcPr>
            <w:tcW w:w="1701" w:type="dxa"/>
          </w:tcPr>
          <w:p w14:paraId="0394970D" w14:textId="70E0C3DD"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p>
        </w:tc>
        <w:tc>
          <w:tcPr>
            <w:tcW w:w="1701" w:type="dxa"/>
          </w:tcPr>
          <w:p w14:paraId="76736ED7" w14:textId="79C6DA23" w:rsidR="00543430" w:rsidRPr="00E86630" w:rsidRDefault="00543430" w:rsidP="00543430">
            <w:pPr>
              <w:spacing w:after="0"/>
              <w:jc w:val="center"/>
              <w:rPr>
                <w:rFonts w:ascii="Times New Roman" w:hAnsi="Times New Roman" w:cs="Times New Roman"/>
                <w:sz w:val="20"/>
                <w:szCs w:val="20"/>
              </w:rPr>
            </w:pPr>
            <w:r w:rsidRPr="00E86630">
              <w:rPr>
                <w:rFonts w:ascii="Times New Roman" w:hAnsi="Times New Roman" w:cs="Times New Roman"/>
                <w:sz w:val="20"/>
                <w:szCs w:val="20"/>
              </w:rPr>
              <w:t>-</w:t>
            </w:r>
          </w:p>
        </w:tc>
        <w:tc>
          <w:tcPr>
            <w:tcW w:w="1701" w:type="dxa"/>
            <w:gridSpan w:val="2"/>
          </w:tcPr>
          <w:p w14:paraId="457012E2" w14:textId="1ED26622" w:rsidR="00543430" w:rsidRPr="00E86630" w:rsidRDefault="00543430" w:rsidP="00543430">
            <w:pPr>
              <w:spacing w:after="0"/>
              <w:jc w:val="center"/>
              <w:rPr>
                <w:rFonts w:ascii="Times New Roman" w:hAnsi="Times New Roman" w:cs="Times New Roman"/>
                <w:sz w:val="20"/>
                <w:szCs w:val="20"/>
              </w:rPr>
            </w:pPr>
            <w:r>
              <w:rPr>
                <w:rFonts w:ascii="Times New Roman" w:hAnsi="Times New Roman" w:cs="Times New Roman"/>
                <w:sz w:val="20"/>
                <w:szCs w:val="20"/>
              </w:rPr>
              <w:t>0,00</w:t>
            </w:r>
          </w:p>
        </w:tc>
      </w:tr>
      <w:tr w:rsidR="00543430" w:rsidRPr="00373389" w14:paraId="6308D08E" w14:textId="77777777" w:rsidTr="00C63B0C">
        <w:trPr>
          <w:trHeight w:val="20"/>
        </w:trPr>
        <w:tc>
          <w:tcPr>
            <w:tcW w:w="4395" w:type="dxa"/>
            <w:shd w:val="clear" w:color="auto" w:fill="auto"/>
          </w:tcPr>
          <w:p w14:paraId="1C61B7CB" w14:textId="77777777" w:rsidR="00543430" w:rsidRPr="004E3210" w:rsidRDefault="00543430" w:rsidP="00543430">
            <w:pPr>
              <w:spacing w:after="0" w:line="240" w:lineRule="auto"/>
              <w:rPr>
                <w:rFonts w:ascii="Times New Roman" w:eastAsia="Times New Roman" w:hAnsi="Times New Roman" w:cs="Times New Roman"/>
                <w:sz w:val="20"/>
                <w:szCs w:val="20"/>
                <w:lang w:eastAsia="ru-RU"/>
              </w:rPr>
            </w:pPr>
            <w:r w:rsidRPr="004E3210">
              <w:rPr>
                <w:rFonts w:ascii="Times New Roman" w:eastAsia="Times New Roman" w:hAnsi="Times New Roman" w:cs="Times New Roman"/>
                <w:sz w:val="20"/>
                <w:szCs w:val="20"/>
                <w:lang w:eastAsia="ru-RU"/>
              </w:rPr>
              <w:t xml:space="preserve">12. Объем тепловой энергии, отпускаемой потребителям </w:t>
            </w:r>
          </w:p>
        </w:tc>
        <w:tc>
          <w:tcPr>
            <w:tcW w:w="1559" w:type="dxa"/>
            <w:shd w:val="clear" w:color="auto" w:fill="auto"/>
            <w:noWrap/>
          </w:tcPr>
          <w:p w14:paraId="6BD49AD2" w14:textId="77777777" w:rsidR="00543430" w:rsidRPr="004E3210" w:rsidRDefault="00543430" w:rsidP="00543430">
            <w:pPr>
              <w:spacing w:after="0" w:line="240" w:lineRule="auto"/>
              <w:jc w:val="center"/>
              <w:rPr>
                <w:rFonts w:ascii="Times New Roman" w:eastAsia="Times New Roman" w:hAnsi="Times New Roman" w:cs="Times New Roman"/>
                <w:sz w:val="20"/>
                <w:szCs w:val="20"/>
                <w:lang w:eastAsia="ru-RU"/>
              </w:rPr>
            </w:pPr>
            <w:proofErr w:type="spellStart"/>
            <w:r w:rsidRPr="004E3210">
              <w:rPr>
                <w:rFonts w:ascii="Times New Roman" w:eastAsia="Times New Roman" w:hAnsi="Times New Roman" w:cs="Times New Roman"/>
                <w:sz w:val="20"/>
                <w:szCs w:val="20"/>
                <w:lang w:eastAsia="ru-RU"/>
              </w:rPr>
              <w:t>тыс</w:t>
            </w:r>
            <w:proofErr w:type="spellEnd"/>
            <w:r w:rsidRPr="004E3210">
              <w:rPr>
                <w:rFonts w:ascii="Times New Roman" w:eastAsia="Times New Roman" w:hAnsi="Times New Roman" w:cs="Times New Roman"/>
                <w:sz w:val="20"/>
                <w:szCs w:val="20"/>
                <w:lang w:eastAsia="ru-RU"/>
              </w:rPr>
              <w:t xml:space="preserve"> Гкал</w:t>
            </w:r>
          </w:p>
        </w:tc>
        <w:tc>
          <w:tcPr>
            <w:tcW w:w="1276" w:type="dxa"/>
            <w:shd w:val="clear" w:color="auto" w:fill="auto"/>
            <w:noWrap/>
          </w:tcPr>
          <w:p w14:paraId="56444D58" w14:textId="352C5ABE" w:rsidR="00543430" w:rsidRPr="004E3210" w:rsidRDefault="00543430" w:rsidP="00543430">
            <w:pPr>
              <w:spacing w:after="0" w:line="240" w:lineRule="auto"/>
              <w:jc w:val="center"/>
              <w:rPr>
                <w:rFonts w:ascii="Times New Roman" w:eastAsia="Times New Roman" w:hAnsi="Times New Roman" w:cs="Times New Roman"/>
                <w:sz w:val="20"/>
                <w:szCs w:val="20"/>
                <w:lang w:eastAsia="ru-RU"/>
              </w:rPr>
            </w:pPr>
            <w:proofErr w:type="spellStart"/>
            <w:r w:rsidRPr="004E3210">
              <w:rPr>
                <w:rFonts w:ascii="Times New Roman" w:eastAsia="Times New Roman" w:hAnsi="Times New Roman" w:cs="Times New Roman"/>
                <w:sz w:val="20"/>
                <w:szCs w:val="20"/>
                <w:lang w:eastAsia="ru-RU"/>
              </w:rPr>
              <w:t>нд</w:t>
            </w:r>
            <w:proofErr w:type="spellEnd"/>
          </w:p>
        </w:tc>
        <w:tc>
          <w:tcPr>
            <w:tcW w:w="1701" w:type="dxa"/>
            <w:shd w:val="clear" w:color="auto" w:fill="auto"/>
          </w:tcPr>
          <w:p w14:paraId="155807E8" w14:textId="4033FD5D" w:rsidR="00543430" w:rsidRPr="004E3210" w:rsidRDefault="00543430" w:rsidP="00543430">
            <w:pPr>
              <w:spacing w:after="0" w:line="240" w:lineRule="auto"/>
              <w:jc w:val="center"/>
              <w:rPr>
                <w:rFonts w:ascii="Times New Roman" w:eastAsia="Times New Roman" w:hAnsi="Times New Roman" w:cs="Times New Roman"/>
                <w:sz w:val="20"/>
                <w:szCs w:val="20"/>
                <w:lang w:eastAsia="ru-RU"/>
              </w:rPr>
            </w:pPr>
            <w:r w:rsidRPr="004E3210">
              <w:rPr>
                <w:rFonts w:ascii="Times New Roman" w:eastAsia="Times New Roman" w:hAnsi="Times New Roman" w:cs="Times New Roman"/>
                <w:sz w:val="20"/>
                <w:szCs w:val="20"/>
                <w:lang w:eastAsia="ru-RU"/>
              </w:rPr>
              <w:t>23,5790</w:t>
            </w:r>
          </w:p>
        </w:tc>
        <w:tc>
          <w:tcPr>
            <w:tcW w:w="1559" w:type="dxa"/>
            <w:shd w:val="clear" w:color="auto" w:fill="auto"/>
          </w:tcPr>
          <w:p w14:paraId="6D340813" w14:textId="787F01B8" w:rsidR="00543430" w:rsidRPr="004E3210" w:rsidRDefault="00543430" w:rsidP="00543430">
            <w:pPr>
              <w:spacing w:after="0" w:line="240" w:lineRule="auto"/>
              <w:jc w:val="center"/>
              <w:rPr>
                <w:rFonts w:ascii="Times New Roman" w:eastAsia="Times New Roman" w:hAnsi="Times New Roman" w:cs="Times New Roman"/>
                <w:sz w:val="20"/>
                <w:szCs w:val="20"/>
                <w:lang w:eastAsia="ru-RU"/>
              </w:rPr>
            </w:pPr>
            <w:r w:rsidRPr="004E3210">
              <w:rPr>
                <w:rFonts w:ascii="Times New Roman" w:eastAsia="Times New Roman" w:hAnsi="Times New Roman" w:cs="Times New Roman"/>
                <w:sz w:val="20"/>
                <w:szCs w:val="20"/>
                <w:lang w:eastAsia="ru-RU"/>
              </w:rPr>
              <w:t>23,1180</w:t>
            </w:r>
          </w:p>
        </w:tc>
        <w:tc>
          <w:tcPr>
            <w:tcW w:w="1701" w:type="dxa"/>
            <w:shd w:val="clear" w:color="auto" w:fill="auto"/>
          </w:tcPr>
          <w:p w14:paraId="0026B4F8" w14:textId="1B975F2E" w:rsidR="00543430" w:rsidRPr="004E3210" w:rsidRDefault="00543430" w:rsidP="00543430">
            <w:pPr>
              <w:spacing w:after="0" w:line="240" w:lineRule="auto"/>
              <w:jc w:val="center"/>
              <w:rPr>
                <w:rFonts w:ascii="Times New Roman" w:eastAsia="Times New Roman" w:hAnsi="Times New Roman" w:cs="Times New Roman"/>
                <w:sz w:val="20"/>
                <w:szCs w:val="20"/>
                <w:lang w:eastAsia="ru-RU"/>
              </w:rPr>
            </w:pPr>
            <w:r w:rsidRPr="004E3210">
              <w:rPr>
                <w:rFonts w:ascii="Times New Roman" w:eastAsia="Times New Roman" w:hAnsi="Times New Roman" w:cs="Times New Roman"/>
                <w:sz w:val="20"/>
                <w:szCs w:val="20"/>
                <w:lang w:eastAsia="ru-RU"/>
              </w:rPr>
              <w:t>22,7257</w:t>
            </w:r>
          </w:p>
        </w:tc>
        <w:tc>
          <w:tcPr>
            <w:tcW w:w="1701" w:type="dxa"/>
            <w:shd w:val="clear" w:color="auto" w:fill="auto"/>
          </w:tcPr>
          <w:p w14:paraId="67F94F81" w14:textId="27C15AF6" w:rsidR="00543430" w:rsidRPr="004E3210" w:rsidRDefault="00543430" w:rsidP="00543430">
            <w:pPr>
              <w:spacing w:after="0" w:line="240" w:lineRule="auto"/>
              <w:jc w:val="center"/>
              <w:rPr>
                <w:rFonts w:ascii="Times New Roman" w:eastAsia="Times New Roman" w:hAnsi="Times New Roman" w:cs="Times New Roman"/>
                <w:sz w:val="20"/>
                <w:szCs w:val="20"/>
                <w:lang w:eastAsia="ru-RU"/>
              </w:rPr>
            </w:pPr>
            <w:r w:rsidRPr="004E3210">
              <w:rPr>
                <w:rFonts w:ascii="Times New Roman" w:eastAsia="Times New Roman" w:hAnsi="Times New Roman" w:cs="Times New Roman"/>
                <w:sz w:val="20"/>
                <w:szCs w:val="20"/>
                <w:lang w:eastAsia="ru-RU"/>
              </w:rPr>
              <w:t>21,61</w:t>
            </w:r>
          </w:p>
        </w:tc>
        <w:tc>
          <w:tcPr>
            <w:tcW w:w="1701" w:type="dxa"/>
            <w:gridSpan w:val="2"/>
          </w:tcPr>
          <w:p w14:paraId="626BF7A8" w14:textId="061D6A1E"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20,2744</w:t>
            </w:r>
          </w:p>
        </w:tc>
      </w:tr>
      <w:tr w:rsidR="00543430" w:rsidRPr="00373389" w14:paraId="139EF3BF" w14:textId="77777777" w:rsidTr="00C63B0C">
        <w:trPr>
          <w:trHeight w:val="20"/>
        </w:trPr>
        <w:tc>
          <w:tcPr>
            <w:tcW w:w="4395" w:type="dxa"/>
            <w:shd w:val="clear" w:color="auto" w:fill="auto"/>
          </w:tcPr>
          <w:p w14:paraId="6435C055" w14:textId="77777777" w:rsidR="00543430" w:rsidRPr="00E86630" w:rsidRDefault="00543430" w:rsidP="0054343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12.1 Определенном по приборам учета</w:t>
            </w:r>
          </w:p>
        </w:tc>
        <w:tc>
          <w:tcPr>
            <w:tcW w:w="1559" w:type="dxa"/>
            <w:shd w:val="clear" w:color="auto" w:fill="auto"/>
            <w:noWrap/>
          </w:tcPr>
          <w:p w14:paraId="7D207A88" w14:textId="77777777"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Гкал</w:t>
            </w:r>
          </w:p>
        </w:tc>
        <w:tc>
          <w:tcPr>
            <w:tcW w:w="1276" w:type="dxa"/>
            <w:shd w:val="clear" w:color="auto" w:fill="auto"/>
            <w:noWrap/>
          </w:tcPr>
          <w:p w14:paraId="6209A4B2" w14:textId="3FCB5FFE"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27003315" w14:textId="24EC67F0"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2,3866</w:t>
            </w:r>
          </w:p>
        </w:tc>
        <w:tc>
          <w:tcPr>
            <w:tcW w:w="1559" w:type="dxa"/>
          </w:tcPr>
          <w:p w14:paraId="4DB46E1E" w14:textId="1697CB53"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2,2889</w:t>
            </w:r>
          </w:p>
        </w:tc>
        <w:tc>
          <w:tcPr>
            <w:tcW w:w="1701" w:type="dxa"/>
          </w:tcPr>
          <w:p w14:paraId="1DF1454D" w14:textId="7454ABD3"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2,4350</w:t>
            </w:r>
          </w:p>
        </w:tc>
        <w:tc>
          <w:tcPr>
            <w:tcW w:w="1701" w:type="dxa"/>
          </w:tcPr>
          <w:p w14:paraId="4BFC4AA0" w14:textId="77777777"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2,4350</w:t>
            </w:r>
          </w:p>
        </w:tc>
        <w:tc>
          <w:tcPr>
            <w:tcW w:w="1701" w:type="dxa"/>
            <w:gridSpan w:val="2"/>
          </w:tcPr>
          <w:p w14:paraId="28C7CA0C" w14:textId="4DDE1365"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20,2744</w:t>
            </w:r>
          </w:p>
        </w:tc>
      </w:tr>
      <w:tr w:rsidR="00543430" w:rsidRPr="00373389" w14:paraId="50FBDFFE" w14:textId="77777777" w:rsidTr="00C63B0C">
        <w:trPr>
          <w:trHeight w:val="20"/>
        </w:trPr>
        <w:tc>
          <w:tcPr>
            <w:tcW w:w="4395" w:type="dxa"/>
            <w:shd w:val="clear" w:color="auto" w:fill="auto"/>
          </w:tcPr>
          <w:p w14:paraId="53F9A181" w14:textId="77777777" w:rsidR="00543430" w:rsidRPr="00E86630" w:rsidRDefault="00543430" w:rsidP="0054343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12.2 Определенном расчетным путем (нормативам потребления коммунальных услуг)</w:t>
            </w:r>
          </w:p>
        </w:tc>
        <w:tc>
          <w:tcPr>
            <w:tcW w:w="1559" w:type="dxa"/>
            <w:shd w:val="clear" w:color="auto" w:fill="auto"/>
            <w:noWrap/>
          </w:tcPr>
          <w:p w14:paraId="2AB5B7C4" w14:textId="77777777"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Гкал</w:t>
            </w:r>
          </w:p>
        </w:tc>
        <w:tc>
          <w:tcPr>
            <w:tcW w:w="1276" w:type="dxa"/>
            <w:shd w:val="clear" w:color="auto" w:fill="auto"/>
            <w:noWrap/>
          </w:tcPr>
          <w:p w14:paraId="1857B53E" w14:textId="6F50C2F2"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77D0D998" w14:textId="10804D56"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21,1921</w:t>
            </w:r>
          </w:p>
        </w:tc>
        <w:tc>
          <w:tcPr>
            <w:tcW w:w="1559" w:type="dxa"/>
          </w:tcPr>
          <w:p w14:paraId="2238A6C3" w14:textId="62CE5AAD"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20,8291</w:t>
            </w:r>
          </w:p>
        </w:tc>
        <w:tc>
          <w:tcPr>
            <w:tcW w:w="1701" w:type="dxa"/>
          </w:tcPr>
          <w:p w14:paraId="72625B22" w14:textId="4C48A769"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20,2907</w:t>
            </w:r>
          </w:p>
        </w:tc>
        <w:tc>
          <w:tcPr>
            <w:tcW w:w="1701" w:type="dxa"/>
          </w:tcPr>
          <w:p w14:paraId="424F0E74" w14:textId="77777777"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20,2907</w:t>
            </w:r>
          </w:p>
        </w:tc>
        <w:tc>
          <w:tcPr>
            <w:tcW w:w="1701" w:type="dxa"/>
            <w:gridSpan w:val="2"/>
          </w:tcPr>
          <w:p w14:paraId="6DEA4F94" w14:textId="2F555F7D"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543430" w:rsidRPr="00373389" w14:paraId="10F0D156" w14:textId="77777777" w:rsidTr="00C63B0C">
        <w:trPr>
          <w:trHeight w:val="20"/>
        </w:trPr>
        <w:tc>
          <w:tcPr>
            <w:tcW w:w="4395" w:type="dxa"/>
            <w:shd w:val="clear" w:color="auto" w:fill="auto"/>
          </w:tcPr>
          <w:p w14:paraId="69CCFD98" w14:textId="77777777" w:rsidR="00543430" w:rsidRPr="00E86630" w:rsidRDefault="00543430" w:rsidP="0054343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13. Нормативы технологических потерь при передаче тепловой энергии, теплоносителя по тепловым сетям</w:t>
            </w:r>
          </w:p>
        </w:tc>
        <w:tc>
          <w:tcPr>
            <w:tcW w:w="1559" w:type="dxa"/>
            <w:shd w:val="clear" w:color="auto" w:fill="auto"/>
            <w:noWrap/>
          </w:tcPr>
          <w:p w14:paraId="6EFC3033" w14:textId="77777777" w:rsidR="00922630" w:rsidRDefault="00922630" w:rsidP="0092263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Ккал/</w:t>
            </w:r>
            <w:proofErr w:type="spellStart"/>
            <w:r>
              <w:rPr>
                <w:rFonts w:ascii="Times New Roman" w:eastAsia="Times New Roman" w:hAnsi="Times New Roman" w:cs="Times New Roman"/>
                <w:sz w:val="20"/>
                <w:szCs w:val="20"/>
                <w:lang w:eastAsia="ru-RU"/>
              </w:rPr>
              <w:t>ч.мес</w:t>
            </w:r>
            <w:proofErr w:type="spellEnd"/>
            <w:r>
              <w:rPr>
                <w:rFonts w:ascii="Times New Roman" w:eastAsia="Times New Roman" w:hAnsi="Times New Roman" w:cs="Times New Roman"/>
                <w:sz w:val="20"/>
                <w:szCs w:val="20"/>
                <w:lang w:eastAsia="ru-RU"/>
              </w:rPr>
              <w:t>/</w:t>
            </w:r>
          </w:p>
          <w:p w14:paraId="7829A6C1" w14:textId="5BD1F569" w:rsidR="00543430" w:rsidRPr="00E86630" w:rsidRDefault="00922630" w:rsidP="0092263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Гкал/год</w:t>
            </w:r>
          </w:p>
        </w:tc>
        <w:tc>
          <w:tcPr>
            <w:tcW w:w="1276" w:type="dxa"/>
            <w:shd w:val="clear" w:color="auto" w:fill="auto"/>
            <w:noWrap/>
          </w:tcPr>
          <w:p w14:paraId="70EF2196" w14:textId="54F76A7C"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20E871DA" w14:textId="15DC615B"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Pr>
          <w:p w14:paraId="10648380" w14:textId="192FDF8A"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7B158E07" w14:textId="6B3F56B1"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04F69C28" w14:textId="35AD59E2"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w:t>
            </w:r>
            <w:r>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157</w:t>
            </w:r>
          </w:p>
        </w:tc>
        <w:tc>
          <w:tcPr>
            <w:tcW w:w="1701" w:type="dxa"/>
            <w:gridSpan w:val="2"/>
          </w:tcPr>
          <w:p w14:paraId="03D15685" w14:textId="226E4797"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543430" w:rsidRPr="00373389" w14:paraId="5DFDF7BA" w14:textId="77777777" w:rsidTr="00C63B0C">
        <w:trPr>
          <w:trHeight w:val="20"/>
        </w:trPr>
        <w:tc>
          <w:tcPr>
            <w:tcW w:w="4395" w:type="dxa"/>
            <w:shd w:val="clear" w:color="auto" w:fill="auto"/>
          </w:tcPr>
          <w:p w14:paraId="019B7962" w14:textId="77777777" w:rsidR="00543430" w:rsidRPr="00E86630" w:rsidRDefault="00543430" w:rsidP="0054343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14. Фактический объем потерь при передаче тепловой энергии</w:t>
            </w:r>
          </w:p>
        </w:tc>
        <w:tc>
          <w:tcPr>
            <w:tcW w:w="1559" w:type="dxa"/>
            <w:shd w:val="clear" w:color="auto" w:fill="auto"/>
            <w:noWrap/>
          </w:tcPr>
          <w:p w14:paraId="448C4D5D" w14:textId="77777777"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Гкал/год</w:t>
            </w:r>
          </w:p>
        </w:tc>
        <w:tc>
          <w:tcPr>
            <w:tcW w:w="1276" w:type="dxa"/>
            <w:shd w:val="clear" w:color="auto" w:fill="auto"/>
            <w:noWrap/>
          </w:tcPr>
          <w:p w14:paraId="5580BB6E" w14:textId="3DBBFCD5"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46A35DAD" w14:textId="664CB6BA"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3,78</w:t>
            </w:r>
          </w:p>
        </w:tc>
        <w:tc>
          <w:tcPr>
            <w:tcW w:w="1559" w:type="dxa"/>
          </w:tcPr>
          <w:p w14:paraId="044D9336" w14:textId="477A34D4"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1,96</w:t>
            </w:r>
          </w:p>
        </w:tc>
        <w:tc>
          <w:tcPr>
            <w:tcW w:w="1701" w:type="dxa"/>
          </w:tcPr>
          <w:p w14:paraId="2F153E88" w14:textId="3C0E6A2A"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3,19</w:t>
            </w:r>
          </w:p>
        </w:tc>
        <w:tc>
          <w:tcPr>
            <w:tcW w:w="1701" w:type="dxa"/>
          </w:tcPr>
          <w:p w14:paraId="5D0CBEEC" w14:textId="384A6347"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w:t>
            </w:r>
            <w:r>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02</w:t>
            </w:r>
          </w:p>
        </w:tc>
        <w:tc>
          <w:tcPr>
            <w:tcW w:w="1701" w:type="dxa"/>
            <w:gridSpan w:val="2"/>
          </w:tcPr>
          <w:p w14:paraId="4D054391" w14:textId="6CF1607A"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2,99</w:t>
            </w:r>
          </w:p>
        </w:tc>
      </w:tr>
      <w:tr w:rsidR="00543430" w:rsidRPr="00373389" w14:paraId="5ED1945B" w14:textId="77777777" w:rsidTr="00C63B0C">
        <w:trPr>
          <w:trHeight w:val="20"/>
        </w:trPr>
        <w:tc>
          <w:tcPr>
            <w:tcW w:w="4395" w:type="dxa"/>
            <w:shd w:val="clear" w:color="auto" w:fill="auto"/>
          </w:tcPr>
          <w:p w14:paraId="7315838B" w14:textId="77777777" w:rsidR="00543430" w:rsidRPr="00E86630" w:rsidRDefault="00543430" w:rsidP="0054343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14.1 Плановый объем потерь при передаче тепловой энергии</w:t>
            </w:r>
          </w:p>
        </w:tc>
        <w:tc>
          <w:tcPr>
            <w:tcW w:w="1559" w:type="dxa"/>
            <w:shd w:val="clear" w:color="auto" w:fill="auto"/>
            <w:noWrap/>
          </w:tcPr>
          <w:p w14:paraId="1B6457B2" w14:textId="77777777"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Гкал/год</w:t>
            </w:r>
          </w:p>
        </w:tc>
        <w:tc>
          <w:tcPr>
            <w:tcW w:w="1276" w:type="dxa"/>
            <w:shd w:val="clear" w:color="auto" w:fill="auto"/>
            <w:noWrap/>
          </w:tcPr>
          <w:p w14:paraId="7385063A" w14:textId="400A1F97"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514CD29C" w14:textId="1EFEB030"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4,32</w:t>
            </w:r>
          </w:p>
        </w:tc>
        <w:tc>
          <w:tcPr>
            <w:tcW w:w="1559" w:type="dxa"/>
          </w:tcPr>
          <w:p w14:paraId="0B38881C" w14:textId="17881460"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4,32</w:t>
            </w:r>
          </w:p>
        </w:tc>
        <w:tc>
          <w:tcPr>
            <w:tcW w:w="1701" w:type="dxa"/>
          </w:tcPr>
          <w:p w14:paraId="12CA610F" w14:textId="56F9130C"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4,32</w:t>
            </w:r>
          </w:p>
        </w:tc>
        <w:tc>
          <w:tcPr>
            <w:tcW w:w="1701" w:type="dxa"/>
          </w:tcPr>
          <w:p w14:paraId="78FA297A" w14:textId="2C5C8A47"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p>
        </w:tc>
        <w:tc>
          <w:tcPr>
            <w:tcW w:w="1701" w:type="dxa"/>
            <w:gridSpan w:val="2"/>
          </w:tcPr>
          <w:p w14:paraId="301633E5" w14:textId="030F1173"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543430" w:rsidRPr="00373389" w14:paraId="788EB651" w14:textId="77777777" w:rsidTr="00C63B0C">
        <w:trPr>
          <w:trHeight w:val="20"/>
        </w:trPr>
        <w:tc>
          <w:tcPr>
            <w:tcW w:w="4395" w:type="dxa"/>
            <w:shd w:val="clear" w:color="auto" w:fill="auto"/>
          </w:tcPr>
          <w:p w14:paraId="293561CB" w14:textId="77777777" w:rsidR="00543430" w:rsidRPr="00E86630" w:rsidRDefault="00543430" w:rsidP="0054343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15. Среднесписочная численность основного производственного персонала</w:t>
            </w:r>
          </w:p>
        </w:tc>
        <w:tc>
          <w:tcPr>
            <w:tcW w:w="1559" w:type="dxa"/>
            <w:shd w:val="clear" w:color="auto" w:fill="auto"/>
            <w:noWrap/>
          </w:tcPr>
          <w:p w14:paraId="7FF57073" w14:textId="77777777"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чел</w:t>
            </w:r>
          </w:p>
        </w:tc>
        <w:tc>
          <w:tcPr>
            <w:tcW w:w="1276" w:type="dxa"/>
            <w:shd w:val="clear" w:color="auto" w:fill="auto"/>
            <w:noWrap/>
          </w:tcPr>
          <w:p w14:paraId="05E7E577" w14:textId="0A10EF2F"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2C5AB91C" w14:textId="1A180AB0"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39,30</w:t>
            </w:r>
          </w:p>
        </w:tc>
        <w:tc>
          <w:tcPr>
            <w:tcW w:w="1559" w:type="dxa"/>
          </w:tcPr>
          <w:p w14:paraId="2F7C2776" w14:textId="79849C9B"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34,00</w:t>
            </w:r>
          </w:p>
        </w:tc>
        <w:tc>
          <w:tcPr>
            <w:tcW w:w="1701" w:type="dxa"/>
          </w:tcPr>
          <w:p w14:paraId="4902ADDD" w14:textId="09C31D46"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32,00</w:t>
            </w:r>
          </w:p>
        </w:tc>
        <w:tc>
          <w:tcPr>
            <w:tcW w:w="1701" w:type="dxa"/>
          </w:tcPr>
          <w:p w14:paraId="06D4C284" w14:textId="3F7EB21F"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34</w:t>
            </w:r>
          </w:p>
        </w:tc>
        <w:tc>
          <w:tcPr>
            <w:tcW w:w="1701" w:type="dxa"/>
            <w:gridSpan w:val="2"/>
          </w:tcPr>
          <w:p w14:paraId="2B370384" w14:textId="7D8A9F91"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35,00</w:t>
            </w:r>
          </w:p>
        </w:tc>
      </w:tr>
      <w:tr w:rsidR="00543430" w:rsidRPr="00373389" w14:paraId="313A6908" w14:textId="77777777" w:rsidTr="00C63B0C">
        <w:trPr>
          <w:trHeight w:val="20"/>
        </w:trPr>
        <w:tc>
          <w:tcPr>
            <w:tcW w:w="4395" w:type="dxa"/>
            <w:shd w:val="clear" w:color="auto" w:fill="auto"/>
          </w:tcPr>
          <w:p w14:paraId="15F539B0" w14:textId="77777777" w:rsidR="00543430" w:rsidRPr="00E86630" w:rsidRDefault="00543430" w:rsidP="0054343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16. Среднесписочная численность административно-управленческого персонала</w:t>
            </w:r>
          </w:p>
        </w:tc>
        <w:tc>
          <w:tcPr>
            <w:tcW w:w="1559" w:type="dxa"/>
            <w:shd w:val="clear" w:color="auto" w:fill="auto"/>
            <w:noWrap/>
          </w:tcPr>
          <w:p w14:paraId="7BB2DCF1" w14:textId="77777777"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чел</w:t>
            </w:r>
          </w:p>
        </w:tc>
        <w:tc>
          <w:tcPr>
            <w:tcW w:w="1276" w:type="dxa"/>
            <w:shd w:val="clear" w:color="auto" w:fill="auto"/>
            <w:noWrap/>
          </w:tcPr>
          <w:p w14:paraId="17D2F8BF" w14:textId="3D404410"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139D8025" w14:textId="78BE9ED2"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7,80</w:t>
            </w:r>
          </w:p>
        </w:tc>
        <w:tc>
          <w:tcPr>
            <w:tcW w:w="1559" w:type="dxa"/>
          </w:tcPr>
          <w:p w14:paraId="1C49CD3B" w14:textId="7BDDB6BF"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8,30</w:t>
            </w:r>
          </w:p>
        </w:tc>
        <w:tc>
          <w:tcPr>
            <w:tcW w:w="1701" w:type="dxa"/>
          </w:tcPr>
          <w:p w14:paraId="56531657" w14:textId="5E20A020"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7,60</w:t>
            </w:r>
          </w:p>
        </w:tc>
        <w:tc>
          <w:tcPr>
            <w:tcW w:w="1701" w:type="dxa"/>
          </w:tcPr>
          <w:p w14:paraId="4C8CF380" w14:textId="78F7EC79"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w:t>
            </w:r>
            <w:r>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0</w:t>
            </w:r>
          </w:p>
        </w:tc>
        <w:tc>
          <w:tcPr>
            <w:tcW w:w="1701" w:type="dxa"/>
            <w:gridSpan w:val="2"/>
          </w:tcPr>
          <w:p w14:paraId="566664EB" w14:textId="0A4594D6"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4,00</w:t>
            </w:r>
          </w:p>
        </w:tc>
      </w:tr>
      <w:tr w:rsidR="00543430" w:rsidRPr="00373389" w14:paraId="53A1DC7E" w14:textId="77777777" w:rsidTr="00C63B0C">
        <w:trPr>
          <w:trHeight w:val="20"/>
        </w:trPr>
        <w:tc>
          <w:tcPr>
            <w:tcW w:w="4395" w:type="dxa"/>
            <w:shd w:val="clear" w:color="auto" w:fill="auto"/>
          </w:tcPr>
          <w:p w14:paraId="28DC33B2" w14:textId="77777777" w:rsidR="00543430" w:rsidRPr="00E86630" w:rsidRDefault="00543430" w:rsidP="0054343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17. 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1559" w:type="dxa"/>
            <w:shd w:val="clear" w:color="auto" w:fill="auto"/>
            <w:noWrap/>
          </w:tcPr>
          <w:p w14:paraId="22B7FAB3" w14:textId="77777777"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кг </w:t>
            </w:r>
            <w:proofErr w:type="spellStart"/>
            <w:r w:rsidRPr="00E86630">
              <w:rPr>
                <w:rFonts w:ascii="Times New Roman" w:eastAsia="Times New Roman" w:hAnsi="Times New Roman" w:cs="Times New Roman"/>
                <w:sz w:val="20"/>
                <w:szCs w:val="20"/>
                <w:lang w:eastAsia="ru-RU"/>
              </w:rPr>
              <w:t>усл</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топл</w:t>
            </w:r>
            <w:proofErr w:type="spellEnd"/>
            <w:r w:rsidRPr="00E86630">
              <w:rPr>
                <w:rFonts w:ascii="Times New Roman" w:eastAsia="Times New Roman" w:hAnsi="Times New Roman" w:cs="Times New Roman"/>
                <w:sz w:val="20"/>
                <w:szCs w:val="20"/>
                <w:lang w:eastAsia="ru-RU"/>
              </w:rPr>
              <w:t>/Гкал</w:t>
            </w:r>
          </w:p>
        </w:tc>
        <w:tc>
          <w:tcPr>
            <w:tcW w:w="1276" w:type="dxa"/>
            <w:shd w:val="clear" w:color="auto" w:fill="auto"/>
            <w:noWrap/>
          </w:tcPr>
          <w:p w14:paraId="07196000" w14:textId="25346747"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7384919A" w14:textId="2AC52A8E"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Pr>
          <w:p w14:paraId="3FD2A43A" w14:textId="01A684DF"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199,2866</w:t>
            </w:r>
          </w:p>
        </w:tc>
        <w:tc>
          <w:tcPr>
            <w:tcW w:w="1701" w:type="dxa"/>
          </w:tcPr>
          <w:p w14:paraId="0EF31279" w14:textId="07755A65"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199,940</w:t>
            </w:r>
          </w:p>
        </w:tc>
        <w:tc>
          <w:tcPr>
            <w:tcW w:w="1701" w:type="dxa"/>
          </w:tcPr>
          <w:p w14:paraId="1E1877C9" w14:textId="385644A4"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198.58</w:t>
            </w:r>
          </w:p>
        </w:tc>
        <w:tc>
          <w:tcPr>
            <w:tcW w:w="1701" w:type="dxa"/>
            <w:gridSpan w:val="2"/>
          </w:tcPr>
          <w:p w14:paraId="2BB82CF7" w14:textId="12C24127"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194,0940</w:t>
            </w:r>
          </w:p>
        </w:tc>
      </w:tr>
      <w:tr w:rsidR="00543430" w:rsidRPr="00373389" w14:paraId="64FCAA69" w14:textId="77777777" w:rsidTr="00C63B0C">
        <w:trPr>
          <w:trHeight w:val="20"/>
        </w:trPr>
        <w:tc>
          <w:tcPr>
            <w:tcW w:w="4395" w:type="dxa"/>
            <w:shd w:val="clear" w:color="auto" w:fill="auto"/>
          </w:tcPr>
          <w:p w14:paraId="0394A2AC" w14:textId="77777777" w:rsidR="00543430" w:rsidRPr="00E86630" w:rsidRDefault="00543430" w:rsidP="0054343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18. Плановый удельный расход условного топлива при производстве тепловой энергии </w:t>
            </w:r>
            <w:r w:rsidRPr="00E86630">
              <w:rPr>
                <w:rFonts w:ascii="Times New Roman" w:eastAsia="Times New Roman" w:hAnsi="Times New Roman" w:cs="Times New Roman"/>
                <w:sz w:val="20"/>
                <w:szCs w:val="20"/>
                <w:lang w:eastAsia="ru-RU"/>
              </w:rPr>
              <w:lastRenderedPageBreak/>
              <w:t>источниками тепловой энергии, с распределением по источникам тепловой энергии</w:t>
            </w:r>
          </w:p>
        </w:tc>
        <w:tc>
          <w:tcPr>
            <w:tcW w:w="1559" w:type="dxa"/>
            <w:shd w:val="clear" w:color="auto" w:fill="auto"/>
            <w:noWrap/>
          </w:tcPr>
          <w:p w14:paraId="78314C3D" w14:textId="77777777"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lastRenderedPageBreak/>
              <w:t xml:space="preserve">кг </w:t>
            </w:r>
            <w:proofErr w:type="spellStart"/>
            <w:r w:rsidRPr="00E86630">
              <w:rPr>
                <w:rFonts w:ascii="Times New Roman" w:eastAsia="Times New Roman" w:hAnsi="Times New Roman" w:cs="Times New Roman"/>
                <w:sz w:val="20"/>
                <w:szCs w:val="20"/>
                <w:lang w:eastAsia="ru-RU"/>
              </w:rPr>
              <w:t>усл</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топл</w:t>
            </w:r>
            <w:proofErr w:type="spellEnd"/>
            <w:r w:rsidRPr="00E86630">
              <w:rPr>
                <w:rFonts w:ascii="Times New Roman" w:eastAsia="Times New Roman" w:hAnsi="Times New Roman" w:cs="Times New Roman"/>
                <w:sz w:val="20"/>
                <w:szCs w:val="20"/>
                <w:lang w:eastAsia="ru-RU"/>
              </w:rPr>
              <w:t>/Гкал</w:t>
            </w:r>
          </w:p>
        </w:tc>
        <w:tc>
          <w:tcPr>
            <w:tcW w:w="1276" w:type="dxa"/>
            <w:shd w:val="clear" w:color="auto" w:fill="auto"/>
            <w:noWrap/>
          </w:tcPr>
          <w:p w14:paraId="1646C35D" w14:textId="2E1214B3"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33C17C5C" w14:textId="4AED5F27"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199,9400</w:t>
            </w:r>
          </w:p>
        </w:tc>
        <w:tc>
          <w:tcPr>
            <w:tcW w:w="1559" w:type="dxa"/>
          </w:tcPr>
          <w:p w14:paraId="20CCAA65" w14:textId="298D3902"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169,7900</w:t>
            </w:r>
          </w:p>
        </w:tc>
        <w:tc>
          <w:tcPr>
            <w:tcW w:w="1701" w:type="dxa"/>
          </w:tcPr>
          <w:p w14:paraId="66B1976A" w14:textId="483FCC7E"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199,9400</w:t>
            </w:r>
          </w:p>
        </w:tc>
        <w:tc>
          <w:tcPr>
            <w:tcW w:w="1701" w:type="dxa"/>
          </w:tcPr>
          <w:p w14:paraId="460ABC96" w14:textId="5294D045"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p>
        </w:tc>
        <w:tc>
          <w:tcPr>
            <w:tcW w:w="1701" w:type="dxa"/>
            <w:gridSpan w:val="2"/>
          </w:tcPr>
          <w:p w14:paraId="24F1A2BB" w14:textId="414A24D3"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543430" w:rsidRPr="00373389" w14:paraId="2F560B26" w14:textId="77777777" w:rsidTr="00C63B0C">
        <w:trPr>
          <w:trHeight w:val="20"/>
        </w:trPr>
        <w:tc>
          <w:tcPr>
            <w:tcW w:w="4395" w:type="dxa"/>
            <w:shd w:val="clear" w:color="auto" w:fill="auto"/>
          </w:tcPr>
          <w:p w14:paraId="4C226D1D" w14:textId="77777777" w:rsidR="00543430" w:rsidRPr="00E86630" w:rsidRDefault="00543430" w:rsidP="0054343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19. 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559" w:type="dxa"/>
            <w:shd w:val="clear" w:color="auto" w:fill="auto"/>
            <w:noWrap/>
          </w:tcPr>
          <w:p w14:paraId="5FC0CBBF" w14:textId="77777777"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кг </w:t>
            </w:r>
            <w:proofErr w:type="spellStart"/>
            <w:r w:rsidRPr="00E86630">
              <w:rPr>
                <w:rFonts w:ascii="Times New Roman" w:eastAsia="Times New Roman" w:hAnsi="Times New Roman" w:cs="Times New Roman"/>
                <w:sz w:val="20"/>
                <w:szCs w:val="20"/>
                <w:lang w:eastAsia="ru-RU"/>
              </w:rPr>
              <w:t>усл</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топл</w:t>
            </w:r>
            <w:proofErr w:type="spellEnd"/>
            <w:r w:rsidRPr="00E86630">
              <w:rPr>
                <w:rFonts w:ascii="Times New Roman" w:eastAsia="Times New Roman" w:hAnsi="Times New Roman" w:cs="Times New Roman"/>
                <w:sz w:val="20"/>
                <w:szCs w:val="20"/>
                <w:lang w:eastAsia="ru-RU"/>
              </w:rPr>
              <w:t>/Гкал</w:t>
            </w:r>
          </w:p>
        </w:tc>
        <w:tc>
          <w:tcPr>
            <w:tcW w:w="1276" w:type="dxa"/>
            <w:shd w:val="clear" w:color="auto" w:fill="auto"/>
            <w:noWrap/>
          </w:tcPr>
          <w:p w14:paraId="025552E8" w14:textId="480F36DC"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1E5A2CB4" w14:textId="5F260EB6"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198,2650</w:t>
            </w:r>
          </w:p>
        </w:tc>
        <w:tc>
          <w:tcPr>
            <w:tcW w:w="1559" w:type="dxa"/>
          </w:tcPr>
          <w:p w14:paraId="0471C57F" w14:textId="2E2B1771"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199,2870</w:t>
            </w:r>
          </w:p>
        </w:tc>
        <w:tc>
          <w:tcPr>
            <w:tcW w:w="1701" w:type="dxa"/>
          </w:tcPr>
          <w:p w14:paraId="1BB243EC" w14:textId="1897DDFA"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206,7080</w:t>
            </w:r>
          </w:p>
        </w:tc>
        <w:tc>
          <w:tcPr>
            <w:tcW w:w="1701" w:type="dxa"/>
          </w:tcPr>
          <w:p w14:paraId="20E483B6" w14:textId="152B8DC0"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p>
        </w:tc>
        <w:tc>
          <w:tcPr>
            <w:tcW w:w="1701" w:type="dxa"/>
            <w:gridSpan w:val="2"/>
          </w:tcPr>
          <w:p w14:paraId="799DA1D3" w14:textId="514EF8A9"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543430" w:rsidRPr="00373389" w14:paraId="08E5D899" w14:textId="77777777" w:rsidTr="00C63B0C">
        <w:trPr>
          <w:trHeight w:val="20"/>
        </w:trPr>
        <w:tc>
          <w:tcPr>
            <w:tcW w:w="4395" w:type="dxa"/>
            <w:shd w:val="clear" w:color="auto" w:fill="auto"/>
          </w:tcPr>
          <w:p w14:paraId="12F66F13" w14:textId="77777777" w:rsidR="00543430" w:rsidRPr="00E86630" w:rsidRDefault="00543430" w:rsidP="0054343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 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1559" w:type="dxa"/>
            <w:shd w:val="clear" w:color="auto" w:fill="auto"/>
            <w:noWrap/>
          </w:tcPr>
          <w:p w14:paraId="130FDD35" w14:textId="77777777" w:rsidR="00543430" w:rsidRPr="00E86630" w:rsidRDefault="00543430" w:rsidP="00543430">
            <w:pPr>
              <w:spacing w:after="0"/>
              <w:jc w:val="center"/>
              <w:rPr>
                <w:rFonts w:ascii="Times New Roman" w:hAnsi="Times New Roman" w:cs="Times New Roman"/>
                <w:sz w:val="20"/>
                <w:szCs w:val="20"/>
              </w:rPr>
            </w:pPr>
            <w:proofErr w:type="spellStart"/>
            <w:r w:rsidRPr="00E86630">
              <w:rPr>
                <w:rFonts w:ascii="Times New Roman" w:eastAsia="Times New Roman" w:hAnsi="Times New Roman" w:cs="Times New Roman"/>
                <w:sz w:val="20"/>
                <w:szCs w:val="20"/>
                <w:lang w:eastAsia="ru-RU"/>
              </w:rPr>
              <w:t>тыс.кВт.ч</w:t>
            </w:r>
            <w:proofErr w:type="spellEnd"/>
            <w:r w:rsidRPr="00E86630">
              <w:rPr>
                <w:rFonts w:ascii="Times New Roman" w:eastAsia="Times New Roman" w:hAnsi="Times New Roman" w:cs="Times New Roman"/>
                <w:sz w:val="20"/>
                <w:szCs w:val="20"/>
                <w:lang w:eastAsia="ru-RU"/>
              </w:rPr>
              <w:t>/Гкал</w:t>
            </w:r>
          </w:p>
        </w:tc>
        <w:tc>
          <w:tcPr>
            <w:tcW w:w="1276" w:type="dxa"/>
            <w:shd w:val="clear" w:color="auto" w:fill="auto"/>
            <w:noWrap/>
          </w:tcPr>
          <w:p w14:paraId="62A601A9" w14:textId="19DD32F4"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159A8E35" w14:textId="3779FD00"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72,32</w:t>
            </w:r>
          </w:p>
        </w:tc>
        <w:tc>
          <w:tcPr>
            <w:tcW w:w="1559" w:type="dxa"/>
          </w:tcPr>
          <w:p w14:paraId="654E4A9D" w14:textId="38D80131"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73,97</w:t>
            </w:r>
          </w:p>
        </w:tc>
        <w:tc>
          <w:tcPr>
            <w:tcW w:w="1701" w:type="dxa"/>
          </w:tcPr>
          <w:p w14:paraId="07914E31" w14:textId="492B45DB"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71,24</w:t>
            </w:r>
          </w:p>
        </w:tc>
        <w:tc>
          <w:tcPr>
            <w:tcW w:w="1701" w:type="dxa"/>
          </w:tcPr>
          <w:p w14:paraId="6C716984" w14:textId="786E5ABA"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79</w:t>
            </w:r>
            <w:r>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27</w:t>
            </w:r>
          </w:p>
        </w:tc>
        <w:tc>
          <w:tcPr>
            <w:tcW w:w="1701" w:type="dxa"/>
            <w:gridSpan w:val="2"/>
          </w:tcPr>
          <w:p w14:paraId="55E9E43D" w14:textId="32E9ABE7"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82,51</w:t>
            </w:r>
          </w:p>
        </w:tc>
      </w:tr>
      <w:tr w:rsidR="00543430" w:rsidRPr="00373389" w14:paraId="2C35BC73" w14:textId="77777777" w:rsidTr="00C63B0C">
        <w:trPr>
          <w:trHeight w:val="20"/>
        </w:trPr>
        <w:tc>
          <w:tcPr>
            <w:tcW w:w="4395" w:type="dxa"/>
            <w:shd w:val="clear" w:color="auto" w:fill="auto"/>
          </w:tcPr>
          <w:p w14:paraId="74B3104A" w14:textId="77777777" w:rsidR="00543430" w:rsidRPr="00E86630" w:rsidRDefault="00543430" w:rsidP="0054343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 Удельный расход холодной воды на производство (передачу) тепловой энергии на единицу тепловой энергии, отпускаемой потребителям</w:t>
            </w:r>
          </w:p>
        </w:tc>
        <w:tc>
          <w:tcPr>
            <w:tcW w:w="1559" w:type="dxa"/>
            <w:shd w:val="clear" w:color="auto" w:fill="auto"/>
            <w:noWrap/>
          </w:tcPr>
          <w:p w14:paraId="1484D541" w14:textId="2A2BC0C6" w:rsidR="00543430" w:rsidRPr="00E86630" w:rsidRDefault="00922630" w:rsidP="00543430">
            <w:pPr>
              <w:spacing w:after="0"/>
              <w:jc w:val="center"/>
              <w:rPr>
                <w:rFonts w:ascii="Times New Roman" w:hAnsi="Times New Roman" w:cs="Times New Roman"/>
                <w:sz w:val="20"/>
                <w:szCs w:val="20"/>
              </w:rPr>
            </w:pPr>
            <w:proofErr w:type="spellStart"/>
            <w:r>
              <w:rPr>
                <w:rFonts w:ascii="Times New Roman" w:eastAsia="Times New Roman" w:hAnsi="Times New Roman" w:cs="Times New Roman"/>
                <w:sz w:val="20"/>
                <w:szCs w:val="20"/>
                <w:lang w:eastAsia="ru-RU"/>
              </w:rPr>
              <w:t>т</w:t>
            </w:r>
            <w:r w:rsidR="00543430" w:rsidRPr="00E86630">
              <w:rPr>
                <w:rFonts w:ascii="Times New Roman" w:eastAsia="Times New Roman" w:hAnsi="Times New Roman" w:cs="Times New Roman"/>
                <w:sz w:val="20"/>
                <w:szCs w:val="20"/>
                <w:lang w:eastAsia="ru-RU"/>
              </w:rPr>
              <w:t>ыс</w:t>
            </w:r>
            <w:proofErr w:type="spellEnd"/>
            <w:r>
              <w:rPr>
                <w:rFonts w:ascii="Times New Roman" w:eastAsia="Times New Roman" w:hAnsi="Times New Roman" w:cs="Times New Roman"/>
                <w:sz w:val="20"/>
                <w:szCs w:val="20"/>
                <w:lang w:eastAsia="ru-RU"/>
              </w:rPr>
              <w:t xml:space="preserve"> м3</w:t>
            </w:r>
            <w:r w:rsidR="00543430" w:rsidRPr="00E86630">
              <w:rPr>
                <w:rFonts w:ascii="Times New Roman" w:eastAsia="Times New Roman" w:hAnsi="Times New Roman" w:cs="Times New Roman"/>
                <w:sz w:val="20"/>
                <w:szCs w:val="20"/>
                <w:lang w:eastAsia="ru-RU"/>
              </w:rPr>
              <w:t>/Гкал</w:t>
            </w:r>
          </w:p>
        </w:tc>
        <w:tc>
          <w:tcPr>
            <w:tcW w:w="1276" w:type="dxa"/>
            <w:shd w:val="clear" w:color="auto" w:fill="auto"/>
            <w:noWrap/>
          </w:tcPr>
          <w:p w14:paraId="46F5E785" w14:textId="07210482"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62BFA90A" w14:textId="3295192A"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2,77</w:t>
            </w:r>
          </w:p>
        </w:tc>
        <w:tc>
          <w:tcPr>
            <w:tcW w:w="1559" w:type="dxa"/>
          </w:tcPr>
          <w:p w14:paraId="6DC4C8A9" w14:textId="3AA3DBC5"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0,50</w:t>
            </w:r>
          </w:p>
        </w:tc>
        <w:tc>
          <w:tcPr>
            <w:tcW w:w="1701" w:type="dxa"/>
          </w:tcPr>
          <w:p w14:paraId="3152E80B" w14:textId="2D04D10A"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0,36</w:t>
            </w:r>
          </w:p>
        </w:tc>
        <w:tc>
          <w:tcPr>
            <w:tcW w:w="1701" w:type="dxa"/>
          </w:tcPr>
          <w:p w14:paraId="549CB028" w14:textId="335FF6DA"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36</w:t>
            </w:r>
          </w:p>
        </w:tc>
        <w:tc>
          <w:tcPr>
            <w:tcW w:w="1701" w:type="dxa"/>
            <w:gridSpan w:val="2"/>
          </w:tcPr>
          <w:p w14:paraId="1A1ED749" w14:textId="1161689C"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0,31429</w:t>
            </w:r>
          </w:p>
        </w:tc>
      </w:tr>
      <w:tr w:rsidR="00C63B0C" w:rsidRPr="005B29B7" w14:paraId="4ED689A1" w14:textId="77777777" w:rsidTr="00221F90">
        <w:trPr>
          <w:gridAfter w:val="1"/>
          <w:wAfter w:w="103" w:type="dxa"/>
          <w:trHeight w:val="20"/>
        </w:trPr>
        <w:tc>
          <w:tcPr>
            <w:tcW w:w="15490" w:type="dxa"/>
            <w:gridSpan w:val="8"/>
            <w:shd w:val="clear" w:color="auto" w:fill="auto"/>
          </w:tcPr>
          <w:p w14:paraId="2352B0DA" w14:textId="77777777" w:rsidR="00C63B0C" w:rsidRPr="005B29B7" w:rsidRDefault="00C63B0C" w:rsidP="00221F90">
            <w:pPr>
              <w:spacing w:after="0"/>
              <w:jc w:val="both"/>
              <w:rPr>
                <w:rFonts w:ascii="Times New Roman" w:eastAsia="Calibri" w:hAnsi="Times New Roman" w:cs="Times New Roman"/>
                <w:sz w:val="20"/>
                <w:szCs w:val="20"/>
              </w:rPr>
            </w:pPr>
            <w:r w:rsidRPr="005B29B7">
              <w:rPr>
                <w:rFonts w:ascii="Times New Roman" w:eastAsia="Calibri" w:hAnsi="Times New Roman" w:cs="Times New Roman"/>
                <w:sz w:val="20"/>
                <w:szCs w:val="20"/>
              </w:rPr>
              <w:t xml:space="preserve">22.Информация о показателях технико-экономического состояния систем теплоснабжения (за исключением </w:t>
            </w:r>
            <w:proofErr w:type="spellStart"/>
            <w:r w:rsidRPr="005B29B7">
              <w:rPr>
                <w:rFonts w:ascii="Times New Roman" w:eastAsia="Calibri" w:hAnsi="Times New Roman" w:cs="Times New Roman"/>
                <w:sz w:val="20"/>
                <w:szCs w:val="20"/>
              </w:rPr>
              <w:t>теплопотребляющих</w:t>
            </w:r>
            <w:proofErr w:type="spellEnd"/>
            <w:r w:rsidRPr="005B29B7">
              <w:rPr>
                <w:rFonts w:ascii="Times New Roman" w:eastAsia="Calibri" w:hAnsi="Times New Roman" w:cs="Times New Roman"/>
                <w:sz w:val="20"/>
                <w:szCs w:val="20"/>
              </w:rPr>
              <w:t xml:space="preserve">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т.ч.:</w:t>
            </w:r>
          </w:p>
          <w:p w14:paraId="3657514B" w14:textId="77777777" w:rsidR="00C63B0C" w:rsidRPr="005B29B7" w:rsidRDefault="00000000" w:rsidP="00221F90">
            <w:pPr>
              <w:spacing w:after="0"/>
              <w:jc w:val="both"/>
              <w:rPr>
                <w:rFonts w:ascii="Times New Roman" w:eastAsia="Calibri" w:hAnsi="Times New Roman" w:cs="Times New Roman"/>
                <w:sz w:val="20"/>
                <w:szCs w:val="20"/>
              </w:rPr>
            </w:pPr>
            <w:hyperlink r:id="rId68" w:history="1">
              <w:r w:rsidR="00C63B0C" w:rsidRPr="005B29B7">
                <w:rPr>
                  <w:rStyle w:val="af1"/>
                  <w:rFonts w:ascii="Times New Roman" w:eastAsia="Calibri" w:hAnsi="Times New Roman" w:cs="Times New Roman"/>
                  <w:sz w:val="20"/>
                  <w:szCs w:val="20"/>
                </w:rPr>
                <w:t>https://portal.eias.ru/Portal/DownloadPage.aspx?type=12&amp;guid=dc8e6145-7c08-41b5-84fa-11815fbd4752</w:t>
              </w:r>
            </w:hyperlink>
            <w:r w:rsidR="00C63B0C" w:rsidRPr="005B29B7">
              <w:rPr>
                <w:rFonts w:ascii="Times New Roman" w:eastAsia="Calibri" w:hAnsi="Times New Roman" w:cs="Times New Roman"/>
                <w:sz w:val="20"/>
                <w:szCs w:val="20"/>
              </w:rPr>
              <w:t xml:space="preserve">  </w:t>
            </w:r>
          </w:p>
        </w:tc>
      </w:tr>
      <w:tr w:rsidR="00C63B0C" w:rsidRPr="005B29B7" w14:paraId="51C02F09" w14:textId="77777777" w:rsidTr="00221F90">
        <w:trPr>
          <w:gridAfter w:val="1"/>
          <w:wAfter w:w="103" w:type="dxa"/>
          <w:trHeight w:val="20"/>
        </w:trPr>
        <w:tc>
          <w:tcPr>
            <w:tcW w:w="15490" w:type="dxa"/>
            <w:gridSpan w:val="8"/>
            <w:shd w:val="clear" w:color="auto" w:fill="auto"/>
          </w:tcPr>
          <w:p w14:paraId="176AC819" w14:textId="77777777" w:rsidR="00C63B0C" w:rsidRPr="005B29B7" w:rsidRDefault="00C63B0C" w:rsidP="00221F90">
            <w:pPr>
              <w:spacing w:after="0"/>
              <w:jc w:val="both"/>
              <w:rPr>
                <w:rFonts w:ascii="Times New Roman" w:eastAsia="Calibri" w:hAnsi="Times New Roman" w:cs="Times New Roman"/>
                <w:sz w:val="20"/>
                <w:szCs w:val="20"/>
              </w:rPr>
            </w:pPr>
            <w:r w:rsidRPr="005B29B7">
              <w:rPr>
                <w:rFonts w:ascii="Times New Roman" w:eastAsia="Calibri" w:hAnsi="Times New Roman" w:cs="Times New Roman"/>
                <w:sz w:val="20"/>
                <w:szCs w:val="20"/>
              </w:rPr>
              <w:t>22.1 Информация о показателях физического износа объектов теплоснабжения за 2023год</w:t>
            </w:r>
          </w:p>
          <w:p w14:paraId="768B1C0E" w14:textId="77777777" w:rsidR="00C63B0C" w:rsidRPr="005B29B7" w:rsidRDefault="00000000" w:rsidP="00221F90">
            <w:pPr>
              <w:spacing w:after="0"/>
              <w:jc w:val="both"/>
              <w:rPr>
                <w:rFonts w:ascii="Times New Roman" w:eastAsia="Calibri" w:hAnsi="Times New Roman" w:cs="Times New Roman"/>
                <w:sz w:val="20"/>
                <w:szCs w:val="20"/>
              </w:rPr>
            </w:pPr>
            <w:hyperlink r:id="rId69" w:history="1">
              <w:r w:rsidR="00C63B0C" w:rsidRPr="005B29B7">
                <w:rPr>
                  <w:rStyle w:val="af1"/>
                  <w:rFonts w:ascii="Times New Roman" w:eastAsia="Calibri" w:hAnsi="Times New Roman" w:cs="Times New Roman"/>
                  <w:sz w:val="20"/>
                  <w:szCs w:val="20"/>
                </w:rPr>
                <w:t>https://portal.eias.ru/Portal/DownloadPage.aspx?type=12&amp;guid=ef41a489-a313-40bd-ae46-42b450642b53</w:t>
              </w:r>
            </w:hyperlink>
            <w:r w:rsidR="00C63B0C" w:rsidRPr="005B29B7">
              <w:rPr>
                <w:rFonts w:ascii="Times New Roman" w:eastAsia="Calibri" w:hAnsi="Times New Roman" w:cs="Times New Roman"/>
                <w:sz w:val="20"/>
                <w:szCs w:val="20"/>
              </w:rPr>
              <w:t xml:space="preserve">  </w:t>
            </w:r>
          </w:p>
        </w:tc>
      </w:tr>
      <w:tr w:rsidR="00C63B0C" w:rsidRPr="005B29B7" w14:paraId="42122D9B" w14:textId="77777777" w:rsidTr="00221F90">
        <w:trPr>
          <w:gridAfter w:val="1"/>
          <w:wAfter w:w="103" w:type="dxa"/>
          <w:trHeight w:val="20"/>
        </w:trPr>
        <w:tc>
          <w:tcPr>
            <w:tcW w:w="15490" w:type="dxa"/>
            <w:gridSpan w:val="8"/>
            <w:shd w:val="clear" w:color="auto" w:fill="auto"/>
          </w:tcPr>
          <w:p w14:paraId="54D9401D" w14:textId="77777777" w:rsidR="00C63B0C" w:rsidRPr="005B29B7" w:rsidRDefault="00C63B0C" w:rsidP="00221F90">
            <w:pPr>
              <w:spacing w:after="0"/>
              <w:jc w:val="both"/>
              <w:rPr>
                <w:rFonts w:ascii="Times New Roman" w:eastAsia="Calibri" w:hAnsi="Times New Roman" w:cs="Times New Roman"/>
                <w:sz w:val="20"/>
                <w:szCs w:val="20"/>
              </w:rPr>
            </w:pPr>
            <w:r w:rsidRPr="005B29B7">
              <w:rPr>
                <w:rFonts w:ascii="Times New Roman" w:eastAsia="Calibri" w:hAnsi="Times New Roman" w:cs="Times New Roman"/>
                <w:sz w:val="20"/>
                <w:szCs w:val="20"/>
              </w:rPr>
              <w:t>22.2 Информация о показателях энергетической эффективности объектов теплоснабжения за 2023 год</w:t>
            </w:r>
          </w:p>
          <w:p w14:paraId="2D7D7C31" w14:textId="77777777" w:rsidR="00C63B0C" w:rsidRPr="005B29B7" w:rsidRDefault="00000000" w:rsidP="00221F90">
            <w:pPr>
              <w:spacing w:after="0"/>
              <w:jc w:val="both"/>
              <w:rPr>
                <w:rFonts w:ascii="Times New Roman" w:eastAsia="Calibri" w:hAnsi="Times New Roman" w:cs="Times New Roman"/>
                <w:sz w:val="20"/>
                <w:szCs w:val="20"/>
              </w:rPr>
            </w:pPr>
            <w:hyperlink r:id="rId70" w:history="1">
              <w:r w:rsidR="00C63B0C" w:rsidRPr="005B29B7">
                <w:rPr>
                  <w:rStyle w:val="af1"/>
                  <w:rFonts w:ascii="Times New Roman" w:eastAsia="Calibri" w:hAnsi="Times New Roman" w:cs="Times New Roman"/>
                  <w:sz w:val="20"/>
                  <w:szCs w:val="20"/>
                </w:rPr>
                <w:t>https://portal.eias.ru/Portal/DownloadPage.aspx?type=12&amp;guid=c9deac50-e597-431c-a714-70bf87b59b40</w:t>
              </w:r>
            </w:hyperlink>
            <w:r w:rsidR="00C63B0C" w:rsidRPr="005B29B7">
              <w:rPr>
                <w:rFonts w:ascii="Times New Roman" w:eastAsia="Calibri" w:hAnsi="Times New Roman" w:cs="Times New Roman"/>
                <w:sz w:val="20"/>
                <w:szCs w:val="20"/>
              </w:rPr>
              <w:t xml:space="preserve">  </w:t>
            </w:r>
          </w:p>
        </w:tc>
      </w:tr>
    </w:tbl>
    <w:p w14:paraId="4E6C69ED" w14:textId="77777777" w:rsidR="00C63B0C" w:rsidRPr="005B29B7" w:rsidRDefault="00C63B0C" w:rsidP="00C63B0C">
      <w:pPr>
        <w:spacing w:after="0"/>
        <w:jc w:val="both"/>
        <w:rPr>
          <w:rFonts w:ascii="Times New Roman" w:eastAsia="Calibri" w:hAnsi="Times New Roman" w:cs="Times New Roman"/>
          <w:sz w:val="20"/>
          <w:szCs w:val="20"/>
        </w:rPr>
      </w:pPr>
    </w:p>
    <w:p w14:paraId="3028820A" w14:textId="77777777" w:rsidR="00C63B0C" w:rsidRPr="005B29B7" w:rsidRDefault="00C63B0C" w:rsidP="00C63B0C">
      <w:pPr>
        <w:spacing w:after="0"/>
        <w:jc w:val="both"/>
        <w:rPr>
          <w:rFonts w:ascii="Times New Roman" w:eastAsia="Calibri" w:hAnsi="Times New Roman" w:cs="Times New Roman"/>
          <w:sz w:val="24"/>
          <w:szCs w:val="24"/>
        </w:rPr>
      </w:pPr>
      <w:r w:rsidRPr="005B29B7">
        <w:rPr>
          <w:rFonts w:ascii="Times New Roman" w:eastAsia="Calibri" w:hAnsi="Times New Roman" w:cs="Times New Roman"/>
          <w:sz w:val="24"/>
          <w:szCs w:val="24"/>
        </w:rPr>
        <w:t xml:space="preserve">Данные об основных показателях финансово-хозяйственной деятельности МУП «СТС» размещены на сайте Федеральной антимонопольной службы </w:t>
      </w:r>
      <w:hyperlink r:id="rId71" w:history="1">
        <w:r w:rsidRPr="005B29B7">
          <w:rPr>
            <w:rStyle w:val="af1"/>
            <w:rFonts w:ascii="Times New Roman" w:eastAsia="Calibri" w:hAnsi="Times New Roman" w:cs="Times New Roman"/>
            <w:sz w:val="24"/>
            <w:szCs w:val="24"/>
          </w:rPr>
          <w:t>http://ri.eias.ru/</w:t>
        </w:r>
      </w:hyperlink>
      <w:r w:rsidRPr="005B29B7">
        <w:rPr>
          <w:rFonts w:ascii="Times New Roman" w:eastAsia="Calibri" w:hAnsi="Times New Roman" w:cs="Times New Roman"/>
          <w:sz w:val="24"/>
          <w:szCs w:val="24"/>
        </w:rPr>
        <w:t>.</w:t>
      </w:r>
    </w:p>
    <w:p w14:paraId="248B52B5" w14:textId="77777777" w:rsidR="0067281E" w:rsidRDefault="0067281E" w:rsidP="00362E2F">
      <w:pPr>
        <w:spacing w:after="0" w:line="240" w:lineRule="auto"/>
        <w:jc w:val="both"/>
        <w:rPr>
          <w:rFonts w:ascii="Times New Roman" w:eastAsia="Calibri" w:hAnsi="Times New Roman" w:cs="Times New Roman"/>
          <w:b/>
          <w:sz w:val="24"/>
          <w:szCs w:val="24"/>
        </w:rPr>
      </w:pPr>
    </w:p>
    <w:p w14:paraId="0FF0B5CF" w14:textId="3C4DF68B" w:rsidR="00362E2F" w:rsidRDefault="00362E2F" w:rsidP="00C63B0C">
      <w:pPr>
        <w:spacing w:after="0"/>
        <w:ind w:firstLine="709"/>
        <w:jc w:val="both"/>
        <w:rPr>
          <w:rFonts w:ascii="Times New Roman" w:eastAsia="Calibri" w:hAnsi="Times New Roman" w:cs="Times New Roman"/>
          <w:sz w:val="24"/>
          <w:szCs w:val="24"/>
        </w:rPr>
      </w:pPr>
      <w:r w:rsidRPr="00C63B0C">
        <w:rPr>
          <w:rFonts w:ascii="Times New Roman" w:eastAsia="Calibri" w:hAnsi="Times New Roman" w:cs="Times New Roman"/>
          <w:b/>
          <w:bCs/>
          <w:sz w:val="24"/>
          <w:szCs w:val="24"/>
        </w:rPr>
        <w:t xml:space="preserve">Технико-экономические показатели МУП «Северные тепловые сети» пгт. Заполярный </w:t>
      </w:r>
      <w:r w:rsidR="007532DA" w:rsidRPr="00C63B0C">
        <w:rPr>
          <w:rFonts w:ascii="Times New Roman" w:eastAsia="Calibri" w:hAnsi="Times New Roman" w:cs="Times New Roman"/>
          <w:b/>
          <w:bCs/>
          <w:sz w:val="24"/>
          <w:szCs w:val="24"/>
        </w:rPr>
        <w:t xml:space="preserve"> </w:t>
      </w:r>
      <w:r w:rsidRPr="00C63B0C">
        <w:rPr>
          <w:rFonts w:ascii="Times New Roman" w:eastAsia="Calibri" w:hAnsi="Times New Roman" w:cs="Times New Roman"/>
          <w:b/>
          <w:bCs/>
          <w:sz w:val="24"/>
          <w:szCs w:val="24"/>
        </w:rPr>
        <w:t>по виду деятельности «Производство теплоносителя. Передача. Сбыт</w:t>
      </w:r>
      <w:r w:rsidR="00F53FAE" w:rsidRPr="00C63B0C">
        <w:rPr>
          <w:rFonts w:ascii="Times New Roman" w:eastAsia="Calibri" w:hAnsi="Times New Roman" w:cs="Times New Roman"/>
          <w:b/>
          <w:bCs/>
          <w:sz w:val="24"/>
          <w:szCs w:val="24"/>
        </w:rPr>
        <w:t>» за 201</w:t>
      </w:r>
      <w:r w:rsidR="007978D4" w:rsidRPr="00C63B0C">
        <w:rPr>
          <w:rFonts w:ascii="Times New Roman" w:eastAsia="Calibri" w:hAnsi="Times New Roman" w:cs="Times New Roman"/>
          <w:b/>
          <w:bCs/>
          <w:sz w:val="24"/>
          <w:szCs w:val="24"/>
        </w:rPr>
        <w:t>8</w:t>
      </w:r>
      <w:r w:rsidR="00F53FAE" w:rsidRPr="00C63B0C">
        <w:rPr>
          <w:rFonts w:ascii="Times New Roman" w:eastAsia="Calibri" w:hAnsi="Times New Roman" w:cs="Times New Roman"/>
          <w:b/>
          <w:bCs/>
          <w:sz w:val="24"/>
          <w:szCs w:val="24"/>
        </w:rPr>
        <w:t>-202</w:t>
      </w:r>
      <w:r w:rsidR="007978D4" w:rsidRPr="00C63B0C">
        <w:rPr>
          <w:rFonts w:ascii="Times New Roman" w:eastAsia="Calibri" w:hAnsi="Times New Roman" w:cs="Times New Roman"/>
          <w:b/>
          <w:bCs/>
          <w:sz w:val="24"/>
          <w:szCs w:val="24"/>
        </w:rPr>
        <w:t>3</w:t>
      </w:r>
      <w:r w:rsidRPr="00C63B0C">
        <w:rPr>
          <w:rFonts w:ascii="Times New Roman" w:eastAsia="Calibri" w:hAnsi="Times New Roman" w:cs="Times New Roman"/>
          <w:b/>
          <w:bCs/>
          <w:sz w:val="24"/>
          <w:szCs w:val="24"/>
        </w:rPr>
        <w:t xml:space="preserve"> гг</w:t>
      </w:r>
      <w:r w:rsidRPr="00727306">
        <w:rPr>
          <w:rFonts w:ascii="Times New Roman" w:eastAsia="Calibri" w:hAnsi="Times New Roman" w:cs="Times New Roman"/>
          <w:sz w:val="24"/>
          <w:szCs w:val="24"/>
        </w:rPr>
        <w:t>. представлены в таблице 1.</w:t>
      </w:r>
      <w:r w:rsidR="002A1509">
        <w:rPr>
          <w:rFonts w:ascii="Times New Roman" w:eastAsia="Calibri" w:hAnsi="Times New Roman" w:cs="Times New Roman"/>
          <w:sz w:val="24"/>
          <w:szCs w:val="24"/>
        </w:rPr>
        <w:t>45</w:t>
      </w:r>
      <w:r w:rsidRPr="00727306">
        <w:rPr>
          <w:rFonts w:ascii="Times New Roman" w:eastAsia="Calibri" w:hAnsi="Times New Roman" w:cs="Times New Roman"/>
          <w:sz w:val="24"/>
          <w:szCs w:val="24"/>
        </w:rPr>
        <w:t>.</w:t>
      </w:r>
    </w:p>
    <w:p w14:paraId="207B87B0" w14:textId="77777777" w:rsidR="00362E2F" w:rsidRDefault="00362E2F" w:rsidP="00362E2F">
      <w:pPr>
        <w:spacing w:after="0"/>
        <w:jc w:val="both"/>
        <w:rPr>
          <w:rFonts w:ascii="Times New Roman" w:eastAsia="Calibri" w:hAnsi="Times New Roman" w:cs="Times New Roman"/>
          <w:sz w:val="24"/>
          <w:szCs w:val="24"/>
        </w:rPr>
      </w:pPr>
    </w:p>
    <w:p w14:paraId="3E113B56" w14:textId="43C5C4E7" w:rsidR="00362E2F" w:rsidRPr="00727306" w:rsidRDefault="00362E2F" w:rsidP="00362E2F">
      <w:pPr>
        <w:spacing w:after="0"/>
        <w:jc w:val="right"/>
        <w:rPr>
          <w:rFonts w:ascii="Times New Roman" w:eastAsia="Calibri" w:hAnsi="Times New Roman" w:cs="Times New Roman"/>
          <w:sz w:val="24"/>
          <w:szCs w:val="24"/>
        </w:rPr>
      </w:pPr>
      <w:r w:rsidRPr="00727306">
        <w:rPr>
          <w:rFonts w:ascii="Times New Roman" w:eastAsia="Calibri" w:hAnsi="Times New Roman" w:cs="Times New Roman"/>
          <w:sz w:val="24"/>
          <w:szCs w:val="24"/>
        </w:rPr>
        <w:t>Таблица 1.</w:t>
      </w:r>
      <w:r w:rsidR="002A1509">
        <w:rPr>
          <w:rFonts w:ascii="Times New Roman" w:eastAsia="Calibri" w:hAnsi="Times New Roman" w:cs="Times New Roman"/>
          <w:sz w:val="24"/>
          <w:szCs w:val="24"/>
        </w:rPr>
        <w:t>45</w:t>
      </w:r>
    </w:p>
    <w:tbl>
      <w:tblPr>
        <w:tblW w:w="15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559"/>
        <w:gridCol w:w="1276"/>
        <w:gridCol w:w="1701"/>
        <w:gridCol w:w="1701"/>
        <w:gridCol w:w="1559"/>
        <w:gridCol w:w="1701"/>
        <w:gridCol w:w="1701"/>
      </w:tblGrid>
      <w:tr w:rsidR="007978D4" w:rsidRPr="00373389" w14:paraId="76A5252E" w14:textId="77777777" w:rsidTr="0021004E">
        <w:trPr>
          <w:trHeight w:val="255"/>
          <w:tblHeader/>
        </w:trPr>
        <w:tc>
          <w:tcPr>
            <w:tcW w:w="4395" w:type="dxa"/>
            <w:shd w:val="clear" w:color="auto" w:fill="FFFFFF" w:themeFill="background1"/>
            <w:noWrap/>
            <w:vAlign w:val="center"/>
            <w:hideMark/>
          </w:tcPr>
          <w:p w14:paraId="361E2843"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Информация, подлежащая раскрытию</w:t>
            </w:r>
          </w:p>
        </w:tc>
        <w:tc>
          <w:tcPr>
            <w:tcW w:w="1559" w:type="dxa"/>
            <w:shd w:val="clear" w:color="auto" w:fill="FFFFFF" w:themeFill="background1"/>
            <w:noWrap/>
            <w:vAlign w:val="center"/>
            <w:hideMark/>
          </w:tcPr>
          <w:p w14:paraId="3DFB59E6"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Ед.изм</w:t>
            </w:r>
            <w:proofErr w:type="spellEnd"/>
            <w:r w:rsidRPr="00E86630">
              <w:rPr>
                <w:rFonts w:ascii="Times New Roman" w:eastAsia="Times New Roman" w:hAnsi="Times New Roman" w:cs="Times New Roman"/>
                <w:sz w:val="20"/>
                <w:szCs w:val="20"/>
                <w:lang w:eastAsia="ru-RU"/>
              </w:rPr>
              <w:t>.</w:t>
            </w:r>
          </w:p>
        </w:tc>
        <w:tc>
          <w:tcPr>
            <w:tcW w:w="1276" w:type="dxa"/>
            <w:shd w:val="clear" w:color="auto" w:fill="FFFFFF" w:themeFill="background1"/>
            <w:noWrap/>
            <w:vAlign w:val="center"/>
            <w:hideMark/>
          </w:tcPr>
          <w:p w14:paraId="6EB491F0" w14:textId="482202E9"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2018</w:t>
            </w:r>
          </w:p>
        </w:tc>
        <w:tc>
          <w:tcPr>
            <w:tcW w:w="1701" w:type="dxa"/>
            <w:shd w:val="clear" w:color="auto" w:fill="FFFFFF" w:themeFill="background1"/>
            <w:vAlign w:val="center"/>
          </w:tcPr>
          <w:p w14:paraId="204F85AC" w14:textId="4F5785DD"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2019</w:t>
            </w:r>
          </w:p>
        </w:tc>
        <w:tc>
          <w:tcPr>
            <w:tcW w:w="1701" w:type="dxa"/>
            <w:shd w:val="clear" w:color="auto" w:fill="FFFFFF" w:themeFill="background1"/>
            <w:vAlign w:val="center"/>
          </w:tcPr>
          <w:p w14:paraId="25C7D71A" w14:textId="732F2EC4"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2020</w:t>
            </w:r>
          </w:p>
        </w:tc>
        <w:tc>
          <w:tcPr>
            <w:tcW w:w="1559" w:type="dxa"/>
            <w:shd w:val="clear" w:color="auto" w:fill="FFFFFF" w:themeFill="background1"/>
            <w:vAlign w:val="center"/>
          </w:tcPr>
          <w:p w14:paraId="7E93BC16" w14:textId="5948D7CA"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2021</w:t>
            </w:r>
          </w:p>
        </w:tc>
        <w:tc>
          <w:tcPr>
            <w:tcW w:w="1701" w:type="dxa"/>
            <w:shd w:val="clear" w:color="auto" w:fill="FFFFFF" w:themeFill="background1"/>
          </w:tcPr>
          <w:p w14:paraId="04A38850" w14:textId="29653878"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2022</w:t>
            </w:r>
          </w:p>
        </w:tc>
        <w:tc>
          <w:tcPr>
            <w:tcW w:w="1701" w:type="dxa"/>
            <w:shd w:val="clear" w:color="auto" w:fill="FFFFFF" w:themeFill="background1"/>
          </w:tcPr>
          <w:p w14:paraId="10B12355" w14:textId="081C76E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202</w:t>
            </w:r>
            <w:r>
              <w:rPr>
                <w:rFonts w:ascii="Times New Roman" w:eastAsia="Times New Roman" w:hAnsi="Times New Roman" w:cs="Times New Roman"/>
                <w:sz w:val="20"/>
                <w:szCs w:val="20"/>
                <w:lang w:eastAsia="ru-RU"/>
              </w:rPr>
              <w:t>3</w:t>
            </w:r>
          </w:p>
        </w:tc>
      </w:tr>
      <w:tr w:rsidR="007978D4" w:rsidRPr="00373389" w14:paraId="53FA255D" w14:textId="77777777" w:rsidTr="0021004E">
        <w:trPr>
          <w:trHeight w:val="255"/>
          <w:tblHeader/>
        </w:trPr>
        <w:tc>
          <w:tcPr>
            <w:tcW w:w="4395" w:type="dxa"/>
            <w:shd w:val="clear" w:color="auto" w:fill="auto"/>
            <w:noWrap/>
            <w:vAlign w:val="center"/>
            <w:hideMark/>
          </w:tcPr>
          <w:p w14:paraId="3890437B"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w:t>
            </w:r>
          </w:p>
        </w:tc>
        <w:tc>
          <w:tcPr>
            <w:tcW w:w="1559" w:type="dxa"/>
            <w:shd w:val="clear" w:color="auto" w:fill="auto"/>
            <w:noWrap/>
            <w:vAlign w:val="center"/>
            <w:hideMark/>
          </w:tcPr>
          <w:p w14:paraId="1179A392"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w:t>
            </w:r>
          </w:p>
        </w:tc>
        <w:tc>
          <w:tcPr>
            <w:tcW w:w="1276" w:type="dxa"/>
            <w:shd w:val="clear" w:color="auto" w:fill="auto"/>
            <w:noWrap/>
            <w:vAlign w:val="center"/>
            <w:hideMark/>
          </w:tcPr>
          <w:p w14:paraId="0284E25F"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w:t>
            </w:r>
          </w:p>
        </w:tc>
        <w:tc>
          <w:tcPr>
            <w:tcW w:w="1701" w:type="dxa"/>
            <w:vAlign w:val="center"/>
          </w:tcPr>
          <w:p w14:paraId="3EED112E"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w:t>
            </w:r>
          </w:p>
        </w:tc>
        <w:tc>
          <w:tcPr>
            <w:tcW w:w="1701" w:type="dxa"/>
            <w:vAlign w:val="center"/>
          </w:tcPr>
          <w:p w14:paraId="27B8F42C"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w:t>
            </w:r>
          </w:p>
        </w:tc>
        <w:tc>
          <w:tcPr>
            <w:tcW w:w="1559" w:type="dxa"/>
            <w:vAlign w:val="center"/>
          </w:tcPr>
          <w:p w14:paraId="7D7BFA06"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w:t>
            </w:r>
          </w:p>
        </w:tc>
        <w:tc>
          <w:tcPr>
            <w:tcW w:w="1701" w:type="dxa"/>
            <w:vAlign w:val="center"/>
          </w:tcPr>
          <w:p w14:paraId="1833A14F"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w:t>
            </w:r>
          </w:p>
        </w:tc>
        <w:tc>
          <w:tcPr>
            <w:tcW w:w="1701" w:type="dxa"/>
          </w:tcPr>
          <w:p w14:paraId="0FC0012F"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w:t>
            </w:r>
          </w:p>
        </w:tc>
      </w:tr>
      <w:tr w:rsidR="007978D4" w:rsidRPr="00373389" w14:paraId="46E222CD" w14:textId="77777777" w:rsidTr="0021004E">
        <w:trPr>
          <w:trHeight w:val="510"/>
        </w:trPr>
        <w:tc>
          <w:tcPr>
            <w:tcW w:w="4395" w:type="dxa"/>
            <w:shd w:val="clear" w:color="auto" w:fill="auto"/>
            <w:hideMark/>
          </w:tcPr>
          <w:p w14:paraId="3E7850F4"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Выручка от регулируемой деятельности  по виду деятельности:</w:t>
            </w:r>
          </w:p>
        </w:tc>
        <w:tc>
          <w:tcPr>
            <w:tcW w:w="1559" w:type="dxa"/>
            <w:shd w:val="clear" w:color="auto" w:fill="auto"/>
            <w:noWrap/>
            <w:hideMark/>
          </w:tcPr>
          <w:p w14:paraId="28C67742"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60D9F7EA" w14:textId="06A2B1B5"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2508BD27" w14:textId="42607395"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1 401,68</w:t>
            </w:r>
          </w:p>
        </w:tc>
        <w:tc>
          <w:tcPr>
            <w:tcW w:w="1701" w:type="dxa"/>
          </w:tcPr>
          <w:p w14:paraId="5B4D3F48" w14:textId="4D7F9454"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1 571,52</w:t>
            </w:r>
          </w:p>
        </w:tc>
        <w:tc>
          <w:tcPr>
            <w:tcW w:w="1559" w:type="dxa"/>
          </w:tcPr>
          <w:p w14:paraId="3D819D40" w14:textId="2FCBF435"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1 840,43</w:t>
            </w:r>
          </w:p>
        </w:tc>
        <w:tc>
          <w:tcPr>
            <w:tcW w:w="1701" w:type="dxa"/>
          </w:tcPr>
          <w:p w14:paraId="307A6FE6" w14:textId="20C6DE29"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w:t>
            </w:r>
            <w:r w:rsidR="00E92840">
              <w:rPr>
                <w:rFonts w:ascii="Times New Roman" w:eastAsia="Times New Roman" w:hAnsi="Times New Roman" w:cs="Times New Roman"/>
                <w:sz w:val="20"/>
                <w:szCs w:val="20"/>
                <w:lang w:eastAsia="ru-RU"/>
              </w:rPr>
              <w:t> </w:t>
            </w:r>
            <w:r w:rsidRPr="00E86630">
              <w:rPr>
                <w:rFonts w:ascii="Times New Roman" w:eastAsia="Times New Roman" w:hAnsi="Times New Roman" w:cs="Times New Roman"/>
                <w:sz w:val="20"/>
                <w:szCs w:val="20"/>
                <w:lang w:eastAsia="ru-RU"/>
              </w:rPr>
              <w:t>559</w:t>
            </w:r>
            <w:r w:rsidR="00E92840">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23</w:t>
            </w:r>
          </w:p>
        </w:tc>
        <w:tc>
          <w:tcPr>
            <w:tcW w:w="1701" w:type="dxa"/>
          </w:tcPr>
          <w:p w14:paraId="6423A79D" w14:textId="3023347D" w:rsidR="007978D4" w:rsidRPr="00E86630" w:rsidRDefault="00E9284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2 198,71</w:t>
            </w:r>
          </w:p>
        </w:tc>
      </w:tr>
      <w:tr w:rsidR="007978D4" w:rsidRPr="00373389" w14:paraId="6C608DA9" w14:textId="77777777" w:rsidTr="0021004E">
        <w:trPr>
          <w:trHeight w:val="510"/>
        </w:trPr>
        <w:tc>
          <w:tcPr>
            <w:tcW w:w="4395" w:type="dxa"/>
            <w:shd w:val="clear" w:color="auto" w:fill="auto"/>
            <w:hideMark/>
          </w:tcPr>
          <w:p w14:paraId="6C5DFA79"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lastRenderedPageBreak/>
              <w:t>2. Себестоимость производимых товаров (оказываемых услуг) по регулируемому виду деятельности, включая:</w:t>
            </w:r>
          </w:p>
        </w:tc>
        <w:tc>
          <w:tcPr>
            <w:tcW w:w="1559" w:type="dxa"/>
            <w:shd w:val="clear" w:color="auto" w:fill="auto"/>
            <w:noWrap/>
            <w:hideMark/>
          </w:tcPr>
          <w:p w14:paraId="6C5ED24A"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0CB6551A" w14:textId="1EF666FA"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49EB6F6E" w14:textId="4673322E"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10 893,00</w:t>
            </w:r>
          </w:p>
        </w:tc>
        <w:tc>
          <w:tcPr>
            <w:tcW w:w="1701" w:type="dxa"/>
          </w:tcPr>
          <w:p w14:paraId="681EB682" w14:textId="0948C1A0"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6 105,66</w:t>
            </w:r>
          </w:p>
        </w:tc>
        <w:tc>
          <w:tcPr>
            <w:tcW w:w="1559" w:type="dxa"/>
          </w:tcPr>
          <w:p w14:paraId="7D4C9A79" w14:textId="664EA3CF"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7 222,73</w:t>
            </w:r>
          </w:p>
        </w:tc>
        <w:tc>
          <w:tcPr>
            <w:tcW w:w="1701" w:type="dxa"/>
          </w:tcPr>
          <w:p w14:paraId="7ECF20D2" w14:textId="08A044B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w:t>
            </w:r>
            <w:r w:rsidR="00E92840">
              <w:rPr>
                <w:rFonts w:ascii="Times New Roman" w:eastAsia="Times New Roman" w:hAnsi="Times New Roman" w:cs="Times New Roman"/>
                <w:sz w:val="20"/>
                <w:szCs w:val="20"/>
                <w:lang w:eastAsia="ru-RU"/>
              </w:rPr>
              <w:t> </w:t>
            </w:r>
            <w:r w:rsidRPr="00E86630">
              <w:rPr>
                <w:rFonts w:ascii="Times New Roman" w:eastAsia="Times New Roman" w:hAnsi="Times New Roman" w:cs="Times New Roman"/>
                <w:sz w:val="20"/>
                <w:szCs w:val="20"/>
                <w:lang w:eastAsia="ru-RU"/>
              </w:rPr>
              <w:t>389</w:t>
            </w:r>
            <w:r w:rsidR="00E92840">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42</w:t>
            </w:r>
          </w:p>
        </w:tc>
        <w:tc>
          <w:tcPr>
            <w:tcW w:w="1701" w:type="dxa"/>
          </w:tcPr>
          <w:p w14:paraId="6B2B04B5" w14:textId="5031FAB2" w:rsidR="007978D4" w:rsidRPr="00E86630" w:rsidRDefault="00E9284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4 125,44</w:t>
            </w:r>
          </w:p>
        </w:tc>
      </w:tr>
      <w:tr w:rsidR="00E92840" w:rsidRPr="00373389" w14:paraId="70B48617" w14:textId="77777777" w:rsidTr="0021004E">
        <w:trPr>
          <w:trHeight w:val="255"/>
        </w:trPr>
        <w:tc>
          <w:tcPr>
            <w:tcW w:w="4395" w:type="dxa"/>
            <w:shd w:val="clear" w:color="auto" w:fill="auto"/>
            <w:hideMark/>
          </w:tcPr>
          <w:p w14:paraId="4F277A9D" w14:textId="77777777" w:rsidR="00E92840" w:rsidRPr="00E86630" w:rsidRDefault="00E92840" w:rsidP="00E9284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 расходы на покупаемую тепловую энергию (мощность), теплоноситель</w:t>
            </w:r>
          </w:p>
        </w:tc>
        <w:tc>
          <w:tcPr>
            <w:tcW w:w="1559" w:type="dxa"/>
            <w:shd w:val="clear" w:color="auto" w:fill="auto"/>
            <w:noWrap/>
            <w:hideMark/>
          </w:tcPr>
          <w:p w14:paraId="3897BA5E" w14:textId="77777777"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2FD5801E" w14:textId="295563CA"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2CA0BBD1" w14:textId="38A41B19"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2D520E41" w14:textId="2D83EF6A"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Pr>
          <w:p w14:paraId="3FF99879" w14:textId="2CAA4472"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655B3106" w14:textId="0F690081"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c>
          <w:tcPr>
            <w:tcW w:w="1701" w:type="dxa"/>
          </w:tcPr>
          <w:p w14:paraId="76748F90" w14:textId="6D20D4D4"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E92840" w:rsidRPr="00373389" w14:paraId="62266018" w14:textId="77777777" w:rsidTr="0021004E">
        <w:trPr>
          <w:trHeight w:val="255"/>
        </w:trPr>
        <w:tc>
          <w:tcPr>
            <w:tcW w:w="4395" w:type="dxa"/>
            <w:shd w:val="clear" w:color="auto" w:fill="auto"/>
            <w:noWrap/>
            <w:hideMark/>
          </w:tcPr>
          <w:p w14:paraId="58890715" w14:textId="77777777" w:rsidR="00E92840" w:rsidRPr="00E86630" w:rsidRDefault="00E92840" w:rsidP="00E9284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2.2 расходы на топливо</w:t>
            </w:r>
          </w:p>
        </w:tc>
        <w:tc>
          <w:tcPr>
            <w:tcW w:w="1559" w:type="dxa"/>
            <w:shd w:val="clear" w:color="auto" w:fill="auto"/>
            <w:noWrap/>
            <w:hideMark/>
          </w:tcPr>
          <w:p w14:paraId="1BE18BAB" w14:textId="77777777"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36B7ED33" w14:textId="76FCBB6B"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49137B58" w14:textId="4A8F8CBC"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0B6FB331" w14:textId="0C15E60D"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Pr>
          <w:p w14:paraId="573A1892" w14:textId="5CE814EA"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6ACD7499" w14:textId="4A4509B0"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c>
          <w:tcPr>
            <w:tcW w:w="1701" w:type="dxa"/>
          </w:tcPr>
          <w:p w14:paraId="66FF106F" w14:textId="79B05043"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E92840" w:rsidRPr="00373389" w14:paraId="54CFABCC" w14:textId="77777777" w:rsidTr="0021004E">
        <w:trPr>
          <w:trHeight w:val="510"/>
        </w:trPr>
        <w:tc>
          <w:tcPr>
            <w:tcW w:w="4395" w:type="dxa"/>
            <w:shd w:val="clear" w:color="auto" w:fill="auto"/>
            <w:hideMark/>
          </w:tcPr>
          <w:p w14:paraId="75415687" w14:textId="77777777" w:rsidR="00E92840" w:rsidRPr="00E86630" w:rsidRDefault="00E92840" w:rsidP="00E9284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2.3 Расходы на покупаемую электрическую энергию (мощность), используемую в технологическом процессе</w:t>
            </w:r>
          </w:p>
        </w:tc>
        <w:tc>
          <w:tcPr>
            <w:tcW w:w="1559" w:type="dxa"/>
            <w:shd w:val="clear" w:color="auto" w:fill="auto"/>
            <w:noWrap/>
            <w:hideMark/>
          </w:tcPr>
          <w:p w14:paraId="66A162C4" w14:textId="77777777"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5856DE6E" w14:textId="1D43F78D"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17A00B03" w14:textId="6D84AD7B"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71D33EE3" w14:textId="20F5A21E"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Pr>
          <w:p w14:paraId="502091A3" w14:textId="176D1755"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0C7FE7C5" w14:textId="559180F3"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c>
          <w:tcPr>
            <w:tcW w:w="1701" w:type="dxa"/>
          </w:tcPr>
          <w:p w14:paraId="21EB23F8" w14:textId="16540EA7"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E92840" w:rsidRPr="00373389" w14:paraId="1F8D52EB" w14:textId="77777777" w:rsidTr="0021004E">
        <w:trPr>
          <w:trHeight w:val="255"/>
        </w:trPr>
        <w:tc>
          <w:tcPr>
            <w:tcW w:w="4395" w:type="dxa"/>
            <w:shd w:val="clear" w:color="auto" w:fill="auto"/>
            <w:noWrap/>
            <w:hideMark/>
          </w:tcPr>
          <w:p w14:paraId="3DFE8E9F" w14:textId="77777777" w:rsidR="00E92840" w:rsidRPr="00E86630" w:rsidRDefault="00E92840" w:rsidP="00E9284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2.3.1 Средневзвешенная стоимость 1 </w:t>
            </w:r>
            <w:proofErr w:type="spellStart"/>
            <w:r w:rsidRPr="00E86630">
              <w:rPr>
                <w:rFonts w:ascii="Times New Roman" w:eastAsia="Times New Roman" w:hAnsi="Times New Roman" w:cs="Times New Roman"/>
                <w:sz w:val="20"/>
                <w:szCs w:val="20"/>
                <w:lang w:eastAsia="ru-RU"/>
              </w:rPr>
              <w:t>кВт.ч</w:t>
            </w:r>
            <w:proofErr w:type="spellEnd"/>
            <w:r w:rsidRPr="00E86630">
              <w:rPr>
                <w:rFonts w:ascii="Times New Roman" w:eastAsia="Times New Roman" w:hAnsi="Times New Roman" w:cs="Times New Roman"/>
                <w:sz w:val="20"/>
                <w:szCs w:val="20"/>
                <w:lang w:eastAsia="ru-RU"/>
              </w:rPr>
              <w:t xml:space="preserve"> (с учетом мощности)</w:t>
            </w:r>
          </w:p>
        </w:tc>
        <w:tc>
          <w:tcPr>
            <w:tcW w:w="1559" w:type="dxa"/>
            <w:shd w:val="clear" w:color="auto" w:fill="auto"/>
            <w:noWrap/>
            <w:hideMark/>
          </w:tcPr>
          <w:p w14:paraId="69B2379C" w14:textId="77777777"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750C514E" w14:textId="2F861607"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74982447" w14:textId="37419BBE"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0BB4BD3E" w14:textId="0E9F9761"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Pr>
          <w:p w14:paraId="2FCCBA55" w14:textId="770B0A26"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5C151B4E" w14:textId="4A0CC637"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c>
          <w:tcPr>
            <w:tcW w:w="1701" w:type="dxa"/>
          </w:tcPr>
          <w:p w14:paraId="30C563AB" w14:textId="443E241A"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E92840" w:rsidRPr="00373389" w14:paraId="4C48F0E4" w14:textId="77777777" w:rsidTr="0021004E">
        <w:trPr>
          <w:trHeight w:val="255"/>
        </w:trPr>
        <w:tc>
          <w:tcPr>
            <w:tcW w:w="4395" w:type="dxa"/>
            <w:shd w:val="clear" w:color="auto" w:fill="auto"/>
            <w:noWrap/>
            <w:hideMark/>
          </w:tcPr>
          <w:p w14:paraId="0BB2B2E7" w14:textId="77777777" w:rsidR="00E92840" w:rsidRPr="00E86630" w:rsidRDefault="00E92840" w:rsidP="00E9284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2.3.2 Объем приобретенной электрической энергии</w:t>
            </w:r>
          </w:p>
        </w:tc>
        <w:tc>
          <w:tcPr>
            <w:tcW w:w="1559" w:type="dxa"/>
            <w:shd w:val="clear" w:color="auto" w:fill="auto"/>
            <w:noWrap/>
            <w:hideMark/>
          </w:tcPr>
          <w:p w14:paraId="6185FDDD" w14:textId="77777777"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кВт.ч</w:t>
            </w:r>
            <w:proofErr w:type="spellEnd"/>
          </w:p>
        </w:tc>
        <w:tc>
          <w:tcPr>
            <w:tcW w:w="1276" w:type="dxa"/>
            <w:shd w:val="clear" w:color="auto" w:fill="auto"/>
            <w:noWrap/>
          </w:tcPr>
          <w:p w14:paraId="6C68FF18" w14:textId="30E5C2DA"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130F2692" w14:textId="7B8DD520"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4747636A" w14:textId="35BC3149"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Pr>
          <w:p w14:paraId="18BDB213" w14:textId="27EA35C8"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40655134" w14:textId="671D00F2"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c>
          <w:tcPr>
            <w:tcW w:w="1701" w:type="dxa"/>
          </w:tcPr>
          <w:p w14:paraId="09E90A9D" w14:textId="17C0A198"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E92840" w:rsidRPr="00373389" w14:paraId="510A09F4" w14:textId="77777777" w:rsidTr="0021004E">
        <w:trPr>
          <w:trHeight w:val="510"/>
        </w:trPr>
        <w:tc>
          <w:tcPr>
            <w:tcW w:w="4395" w:type="dxa"/>
            <w:shd w:val="clear" w:color="auto" w:fill="auto"/>
            <w:hideMark/>
          </w:tcPr>
          <w:p w14:paraId="254E3C16" w14:textId="77777777" w:rsidR="00E92840" w:rsidRPr="00E86630" w:rsidRDefault="00E92840" w:rsidP="00E9284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2.4 Расходы на приобретение холодной воды, используемой в технологическом процессе</w:t>
            </w:r>
          </w:p>
        </w:tc>
        <w:tc>
          <w:tcPr>
            <w:tcW w:w="1559" w:type="dxa"/>
            <w:shd w:val="clear" w:color="auto" w:fill="auto"/>
            <w:noWrap/>
            <w:hideMark/>
          </w:tcPr>
          <w:p w14:paraId="4563E8FD" w14:textId="77777777"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24EE1950" w14:textId="53F2C767"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5D4DDF03" w14:textId="480FAA63"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7 128,00</w:t>
            </w:r>
          </w:p>
        </w:tc>
        <w:tc>
          <w:tcPr>
            <w:tcW w:w="1701" w:type="dxa"/>
          </w:tcPr>
          <w:p w14:paraId="0F7164D6" w14:textId="0CCEA8D2"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4 690,95</w:t>
            </w:r>
          </w:p>
        </w:tc>
        <w:tc>
          <w:tcPr>
            <w:tcW w:w="1559" w:type="dxa"/>
          </w:tcPr>
          <w:p w14:paraId="0C362B0E" w14:textId="7FBC8510"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4 730,90</w:t>
            </w:r>
          </w:p>
        </w:tc>
        <w:tc>
          <w:tcPr>
            <w:tcW w:w="1701" w:type="dxa"/>
          </w:tcPr>
          <w:p w14:paraId="151E6C3D" w14:textId="16082FE3"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w:t>
            </w:r>
            <w:r>
              <w:rPr>
                <w:rFonts w:ascii="Times New Roman" w:eastAsia="Times New Roman" w:hAnsi="Times New Roman" w:cs="Times New Roman"/>
                <w:sz w:val="20"/>
                <w:szCs w:val="20"/>
                <w:lang w:eastAsia="ru-RU"/>
              </w:rPr>
              <w:t> </w:t>
            </w:r>
            <w:r w:rsidRPr="00E86630">
              <w:rPr>
                <w:rFonts w:ascii="Times New Roman" w:eastAsia="Times New Roman" w:hAnsi="Times New Roman" w:cs="Times New Roman"/>
                <w:sz w:val="20"/>
                <w:szCs w:val="20"/>
                <w:lang w:eastAsia="ru-RU"/>
              </w:rPr>
              <w:t>474</w:t>
            </w:r>
            <w:r>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09</w:t>
            </w:r>
          </w:p>
        </w:tc>
        <w:tc>
          <w:tcPr>
            <w:tcW w:w="1701" w:type="dxa"/>
          </w:tcPr>
          <w:p w14:paraId="4B2B23D2" w14:textId="65ADCFA5"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1 396,39</w:t>
            </w:r>
          </w:p>
        </w:tc>
      </w:tr>
      <w:tr w:rsidR="00E92840" w:rsidRPr="00373389" w14:paraId="3FDBAD8A" w14:textId="77777777" w:rsidTr="0021004E">
        <w:trPr>
          <w:trHeight w:val="255"/>
        </w:trPr>
        <w:tc>
          <w:tcPr>
            <w:tcW w:w="4395" w:type="dxa"/>
            <w:shd w:val="clear" w:color="auto" w:fill="auto"/>
            <w:hideMark/>
          </w:tcPr>
          <w:p w14:paraId="092CA73E" w14:textId="77777777" w:rsidR="00E92840" w:rsidRPr="00E86630" w:rsidRDefault="00E92840" w:rsidP="00E9284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2.5 Расходы на </w:t>
            </w:r>
            <w:proofErr w:type="spellStart"/>
            <w:r w:rsidRPr="00E86630">
              <w:rPr>
                <w:rFonts w:ascii="Times New Roman" w:eastAsia="Times New Roman" w:hAnsi="Times New Roman" w:cs="Times New Roman"/>
                <w:sz w:val="20"/>
                <w:szCs w:val="20"/>
                <w:lang w:eastAsia="ru-RU"/>
              </w:rPr>
              <w:t>хим.реагенты</w:t>
            </w:r>
            <w:proofErr w:type="spellEnd"/>
            <w:r w:rsidRPr="00E86630">
              <w:rPr>
                <w:rFonts w:ascii="Times New Roman" w:eastAsia="Times New Roman" w:hAnsi="Times New Roman" w:cs="Times New Roman"/>
                <w:sz w:val="20"/>
                <w:szCs w:val="20"/>
                <w:lang w:eastAsia="ru-RU"/>
              </w:rPr>
              <w:t>, используемые в технологическом процессе</w:t>
            </w:r>
          </w:p>
        </w:tc>
        <w:tc>
          <w:tcPr>
            <w:tcW w:w="1559" w:type="dxa"/>
            <w:shd w:val="clear" w:color="auto" w:fill="auto"/>
            <w:noWrap/>
            <w:hideMark/>
          </w:tcPr>
          <w:p w14:paraId="1118A196" w14:textId="77777777"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78FBA379" w14:textId="7ED572D5"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68BB4AB2" w14:textId="5FC073BC"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113,00</w:t>
            </w:r>
          </w:p>
        </w:tc>
        <w:tc>
          <w:tcPr>
            <w:tcW w:w="1701" w:type="dxa"/>
          </w:tcPr>
          <w:p w14:paraId="742D84AC" w14:textId="216E176A"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105,83</w:t>
            </w:r>
          </w:p>
        </w:tc>
        <w:tc>
          <w:tcPr>
            <w:tcW w:w="1559" w:type="dxa"/>
          </w:tcPr>
          <w:p w14:paraId="1147BDE9" w14:textId="62740156"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144,53</w:t>
            </w:r>
          </w:p>
        </w:tc>
        <w:tc>
          <w:tcPr>
            <w:tcW w:w="1701" w:type="dxa"/>
          </w:tcPr>
          <w:p w14:paraId="084D5E34" w14:textId="529E6F48"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146</w:t>
            </w:r>
            <w:r>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53</w:t>
            </w:r>
          </w:p>
        </w:tc>
        <w:tc>
          <w:tcPr>
            <w:tcW w:w="1701" w:type="dxa"/>
          </w:tcPr>
          <w:p w14:paraId="1B239A1B" w14:textId="205ABEFB"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202,08</w:t>
            </w:r>
          </w:p>
        </w:tc>
      </w:tr>
      <w:tr w:rsidR="00E92840" w:rsidRPr="00373389" w14:paraId="0AB196D3" w14:textId="77777777" w:rsidTr="0021004E">
        <w:trPr>
          <w:trHeight w:val="255"/>
        </w:trPr>
        <w:tc>
          <w:tcPr>
            <w:tcW w:w="4395" w:type="dxa"/>
            <w:shd w:val="clear" w:color="auto" w:fill="auto"/>
            <w:noWrap/>
            <w:hideMark/>
          </w:tcPr>
          <w:p w14:paraId="699D55A8" w14:textId="77777777" w:rsidR="00E92840" w:rsidRPr="00E86630" w:rsidRDefault="00E92840" w:rsidP="00E9284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2.6 Расходы на оплату труда основного производственного персонала</w:t>
            </w:r>
          </w:p>
        </w:tc>
        <w:tc>
          <w:tcPr>
            <w:tcW w:w="1559" w:type="dxa"/>
            <w:shd w:val="clear" w:color="auto" w:fill="auto"/>
            <w:noWrap/>
            <w:hideMark/>
          </w:tcPr>
          <w:p w14:paraId="53EBF5A8" w14:textId="77777777"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1E3C0FE4" w14:textId="07ABF593"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013A59DA" w14:textId="625263A9"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2 804,90</w:t>
            </w:r>
          </w:p>
        </w:tc>
        <w:tc>
          <w:tcPr>
            <w:tcW w:w="1701" w:type="dxa"/>
          </w:tcPr>
          <w:p w14:paraId="3695A044" w14:textId="07574D3A"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1 047,74</w:t>
            </w:r>
          </w:p>
        </w:tc>
        <w:tc>
          <w:tcPr>
            <w:tcW w:w="1559" w:type="dxa"/>
          </w:tcPr>
          <w:p w14:paraId="253220A8" w14:textId="4C14B3A6"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1 804,85</w:t>
            </w:r>
          </w:p>
        </w:tc>
        <w:tc>
          <w:tcPr>
            <w:tcW w:w="1701" w:type="dxa"/>
          </w:tcPr>
          <w:p w14:paraId="0F1B84B5" w14:textId="706FEC18"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w:t>
            </w:r>
            <w:r>
              <w:rPr>
                <w:rFonts w:ascii="Times New Roman" w:eastAsia="Times New Roman" w:hAnsi="Times New Roman" w:cs="Times New Roman"/>
                <w:sz w:val="20"/>
                <w:szCs w:val="20"/>
                <w:lang w:eastAsia="ru-RU"/>
              </w:rPr>
              <w:t> </w:t>
            </w:r>
            <w:r w:rsidRPr="00E86630">
              <w:rPr>
                <w:rFonts w:ascii="Times New Roman" w:eastAsia="Times New Roman" w:hAnsi="Times New Roman" w:cs="Times New Roman"/>
                <w:sz w:val="20"/>
                <w:szCs w:val="20"/>
                <w:lang w:eastAsia="ru-RU"/>
              </w:rPr>
              <w:t>897</w:t>
            </w:r>
            <w:r>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2</w:t>
            </w:r>
            <w:r>
              <w:rPr>
                <w:rFonts w:ascii="Times New Roman" w:eastAsia="Times New Roman" w:hAnsi="Times New Roman" w:cs="Times New Roman"/>
                <w:sz w:val="20"/>
                <w:szCs w:val="20"/>
                <w:lang w:eastAsia="ru-RU"/>
              </w:rPr>
              <w:t>0</w:t>
            </w:r>
          </w:p>
        </w:tc>
        <w:tc>
          <w:tcPr>
            <w:tcW w:w="1701" w:type="dxa"/>
          </w:tcPr>
          <w:p w14:paraId="2DBEC5A8" w14:textId="15587477"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1 963,33</w:t>
            </w:r>
          </w:p>
        </w:tc>
      </w:tr>
      <w:tr w:rsidR="00E92840" w:rsidRPr="00373389" w14:paraId="089E3BB9" w14:textId="77777777" w:rsidTr="0021004E">
        <w:trPr>
          <w:trHeight w:val="510"/>
        </w:trPr>
        <w:tc>
          <w:tcPr>
            <w:tcW w:w="4395" w:type="dxa"/>
            <w:shd w:val="clear" w:color="auto" w:fill="auto"/>
            <w:hideMark/>
          </w:tcPr>
          <w:p w14:paraId="59F3D97E" w14:textId="77777777" w:rsidR="00E92840" w:rsidRPr="00E86630" w:rsidRDefault="00E92840" w:rsidP="00E9284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2.7 Отчисления на социальные нужды основного производственного персонала</w:t>
            </w:r>
          </w:p>
        </w:tc>
        <w:tc>
          <w:tcPr>
            <w:tcW w:w="1559" w:type="dxa"/>
            <w:shd w:val="clear" w:color="auto" w:fill="auto"/>
            <w:noWrap/>
            <w:hideMark/>
          </w:tcPr>
          <w:p w14:paraId="7AEBA37E" w14:textId="77777777"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3CEC081E" w14:textId="48E7D91A"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46003DBE" w14:textId="3CA307BE"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847,10</w:t>
            </w:r>
          </w:p>
        </w:tc>
        <w:tc>
          <w:tcPr>
            <w:tcW w:w="1701" w:type="dxa"/>
          </w:tcPr>
          <w:p w14:paraId="124D6982" w14:textId="4E20720E"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261,14</w:t>
            </w:r>
          </w:p>
        </w:tc>
        <w:tc>
          <w:tcPr>
            <w:tcW w:w="1559" w:type="dxa"/>
          </w:tcPr>
          <w:p w14:paraId="3ED55EA4" w14:textId="0432FEFC"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542,45</w:t>
            </w:r>
          </w:p>
        </w:tc>
        <w:tc>
          <w:tcPr>
            <w:tcW w:w="1701" w:type="dxa"/>
          </w:tcPr>
          <w:p w14:paraId="1A9C9F2F" w14:textId="061C5F5B"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871</w:t>
            </w:r>
            <w:r>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6</w:t>
            </w:r>
            <w:r>
              <w:rPr>
                <w:rFonts w:ascii="Times New Roman" w:eastAsia="Times New Roman" w:hAnsi="Times New Roman" w:cs="Times New Roman"/>
                <w:sz w:val="20"/>
                <w:szCs w:val="20"/>
                <w:lang w:eastAsia="ru-RU"/>
              </w:rPr>
              <w:t>0</w:t>
            </w:r>
          </w:p>
        </w:tc>
        <w:tc>
          <w:tcPr>
            <w:tcW w:w="1701" w:type="dxa"/>
          </w:tcPr>
          <w:p w14:paraId="05938D3E" w14:textId="4028EFC9"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563,63</w:t>
            </w:r>
          </w:p>
        </w:tc>
      </w:tr>
      <w:tr w:rsidR="00E92840" w:rsidRPr="00373389" w14:paraId="4421617F" w14:textId="77777777" w:rsidTr="0021004E">
        <w:trPr>
          <w:trHeight w:val="255"/>
        </w:trPr>
        <w:tc>
          <w:tcPr>
            <w:tcW w:w="4395" w:type="dxa"/>
            <w:shd w:val="clear" w:color="auto" w:fill="auto"/>
            <w:hideMark/>
          </w:tcPr>
          <w:p w14:paraId="3965E486" w14:textId="77777777" w:rsidR="00E92840" w:rsidRPr="00E86630" w:rsidRDefault="00E92840" w:rsidP="00E9284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2.8 Расходы на оплату труда административно-управленческого персонала</w:t>
            </w:r>
          </w:p>
        </w:tc>
        <w:tc>
          <w:tcPr>
            <w:tcW w:w="1559" w:type="dxa"/>
            <w:shd w:val="clear" w:color="auto" w:fill="auto"/>
            <w:noWrap/>
            <w:hideMark/>
          </w:tcPr>
          <w:p w14:paraId="14FCCAFD" w14:textId="77777777"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41040B60" w14:textId="79EE563E"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533535F2" w14:textId="1EB1A450"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3B63571C" w14:textId="3D9E1C11"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Pr>
          <w:p w14:paraId="6D11B0F9" w14:textId="36D069B0"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5ABF3E8F" w14:textId="59DF82F9"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3475EC">
              <w:rPr>
                <w:rFonts w:ascii="Times New Roman" w:eastAsia="Times New Roman" w:hAnsi="Times New Roman" w:cs="Times New Roman"/>
                <w:sz w:val="20"/>
                <w:szCs w:val="20"/>
                <w:lang w:eastAsia="ru-RU"/>
              </w:rPr>
              <w:t>0,00</w:t>
            </w:r>
          </w:p>
        </w:tc>
        <w:tc>
          <w:tcPr>
            <w:tcW w:w="1701" w:type="dxa"/>
          </w:tcPr>
          <w:p w14:paraId="75CFE8C2" w14:textId="23236EF9"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E92840" w:rsidRPr="00373389" w14:paraId="56147D7F" w14:textId="77777777" w:rsidTr="0021004E">
        <w:trPr>
          <w:trHeight w:val="510"/>
        </w:trPr>
        <w:tc>
          <w:tcPr>
            <w:tcW w:w="4395" w:type="dxa"/>
            <w:shd w:val="clear" w:color="auto" w:fill="auto"/>
            <w:hideMark/>
          </w:tcPr>
          <w:p w14:paraId="4FA62B43" w14:textId="77777777" w:rsidR="00E92840" w:rsidRPr="00E86630" w:rsidRDefault="00E92840" w:rsidP="00E9284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2.9 Отчисления на социальные нужды административно-управленческого персонала</w:t>
            </w:r>
          </w:p>
        </w:tc>
        <w:tc>
          <w:tcPr>
            <w:tcW w:w="1559" w:type="dxa"/>
            <w:shd w:val="clear" w:color="auto" w:fill="auto"/>
            <w:noWrap/>
            <w:hideMark/>
          </w:tcPr>
          <w:p w14:paraId="34D69949" w14:textId="77777777"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27C3473C" w14:textId="0CC2C656"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099087BE" w14:textId="4D31DD3A"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08B42752" w14:textId="75A8ADFA"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Pr>
          <w:p w14:paraId="0255171C" w14:textId="71FA18C1"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156447FE" w14:textId="6EB0687D"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3475EC">
              <w:rPr>
                <w:rFonts w:ascii="Times New Roman" w:eastAsia="Times New Roman" w:hAnsi="Times New Roman" w:cs="Times New Roman"/>
                <w:sz w:val="20"/>
                <w:szCs w:val="20"/>
                <w:lang w:eastAsia="ru-RU"/>
              </w:rPr>
              <w:t>0,00</w:t>
            </w:r>
          </w:p>
        </w:tc>
        <w:tc>
          <w:tcPr>
            <w:tcW w:w="1701" w:type="dxa"/>
          </w:tcPr>
          <w:p w14:paraId="432AA54E" w14:textId="3BCE5F0A"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E92840" w:rsidRPr="00373389" w14:paraId="6C006CAE" w14:textId="77777777" w:rsidTr="0021004E">
        <w:trPr>
          <w:trHeight w:val="255"/>
        </w:trPr>
        <w:tc>
          <w:tcPr>
            <w:tcW w:w="4395" w:type="dxa"/>
            <w:shd w:val="clear" w:color="auto" w:fill="auto"/>
            <w:noWrap/>
            <w:hideMark/>
          </w:tcPr>
          <w:p w14:paraId="6B1F5B02" w14:textId="77777777" w:rsidR="00E92840" w:rsidRPr="00E86630" w:rsidRDefault="00E92840" w:rsidP="00E9284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2.10 Расходы на амортизацию основных производственных средств</w:t>
            </w:r>
          </w:p>
        </w:tc>
        <w:tc>
          <w:tcPr>
            <w:tcW w:w="1559" w:type="dxa"/>
            <w:shd w:val="clear" w:color="auto" w:fill="auto"/>
            <w:noWrap/>
            <w:hideMark/>
          </w:tcPr>
          <w:p w14:paraId="2CF34ED1" w14:textId="77777777"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0D2381C5" w14:textId="3C2043A2"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26360DE0" w14:textId="7CA2E4D1"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02BF23C5" w14:textId="477C9E26"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Pr>
          <w:p w14:paraId="79CBE46D" w14:textId="37C818AC"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1E071BB8" w14:textId="00A5820B"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3475EC">
              <w:rPr>
                <w:rFonts w:ascii="Times New Roman" w:eastAsia="Times New Roman" w:hAnsi="Times New Roman" w:cs="Times New Roman"/>
                <w:sz w:val="20"/>
                <w:szCs w:val="20"/>
                <w:lang w:eastAsia="ru-RU"/>
              </w:rPr>
              <w:t>0,00</w:t>
            </w:r>
          </w:p>
        </w:tc>
        <w:tc>
          <w:tcPr>
            <w:tcW w:w="1701" w:type="dxa"/>
          </w:tcPr>
          <w:p w14:paraId="11BF1E77" w14:textId="6C14F551"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E92840" w:rsidRPr="00373389" w14:paraId="56447CF4" w14:textId="77777777" w:rsidTr="0021004E">
        <w:trPr>
          <w:trHeight w:val="510"/>
        </w:trPr>
        <w:tc>
          <w:tcPr>
            <w:tcW w:w="4395" w:type="dxa"/>
            <w:shd w:val="clear" w:color="auto" w:fill="auto"/>
            <w:hideMark/>
          </w:tcPr>
          <w:p w14:paraId="67564AEA" w14:textId="77777777" w:rsidR="00E92840" w:rsidRPr="00E86630" w:rsidRDefault="00E92840" w:rsidP="00E9284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2.11 Расходы на аренду имущества, используемого для осуществления регулируемого вида деятельности</w:t>
            </w:r>
          </w:p>
        </w:tc>
        <w:tc>
          <w:tcPr>
            <w:tcW w:w="1559" w:type="dxa"/>
            <w:shd w:val="clear" w:color="auto" w:fill="auto"/>
            <w:noWrap/>
            <w:hideMark/>
          </w:tcPr>
          <w:p w14:paraId="7484EF03" w14:textId="77777777"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2AD23788" w14:textId="6B5DC58B"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5DA9368B" w14:textId="7DD21795"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3F9E600B" w14:textId="41761726"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Pr>
          <w:p w14:paraId="39D74EE7" w14:textId="6ECF9E44"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13FAC3A5" w14:textId="687A9292"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3475EC">
              <w:rPr>
                <w:rFonts w:ascii="Times New Roman" w:eastAsia="Times New Roman" w:hAnsi="Times New Roman" w:cs="Times New Roman"/>
                <w:sz w:val="20"/>
                <w:szCs w:val="20"/>
                <w:lang w:eastAsia="ru-RU"/>
              </w:rPr>
              <w:t>0,00</w:t>
            </w:r>
          </w:p>
        </w:tc>
        <w:tc>
          <w:tcPr>
            <w:tcW w:w="1701" w:type="dxa"/>
          </w:tcPr>
          <w:p w14:paraId="16304E9C" w14:textId="0C672371"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BA24DD">
              <w:rPr>
                <w:rFonts w:ascii="Times New Roman" w:eastAsia="Times New Roman" w:hAnsi="Times New Roman" w:cs="Times New Roman"/>
                <w:sz w:val="20"/>
                <w:szCs w:val="20"/>
                <w:lang w:eastAsia="ru-RU"/>
              </w:rPr>
              <w:t>0,00</w:t>
            </w:r>
          </w:p>
        </w:tc>
      </w:tr>
      <w:tr w:rsidR="00E92840" w:rsidRPr="00373389" w14:paraId="47BE3380" w14:textId="77777777" w:rsidTr="0021004E">
        <w:trPr>
          <w:trHeight w:val="255"/>
        </w:trPr>
        <w:tc>
          <w:tcPr>
            <w:tcW w:w="4395" w:type="dxa"/>
            <w:shd w:val="clear" w:color="auto" w:fill="auto"/>
            <w:noWrap/>
            <w:hideMark/>
          </w:tcPr>
          <w:p w14:paraId="1C7A8505" w14:textId="77777777" w:rsidR="00E92840" w:rsidRPr="00E86630" w:rsidRDefault="00E92840" w:rsidP="00E9284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2.12 Общепроизводственные расходы, в том числе:</w:t>
            </w:r>
          </w:p>
        </w:tc>
        <w:tc>
          <w:tcPr>
            <w:tcW w:w="1559" w:type="dxa"/>
            <w:shd w:val="clear" w:color="auto" w:fill="auto"/>
            <w:noWrap/>
            <w:hideMark/>
          </w:tcPr>
          <w:p w14:paraId="234DC545" w14:textId="77777777"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7995A13C" w14:textId="766394FD"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7C576B56" w14:textId="6EFBE913"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40BDBBDA" w14:textId="3CD2666B"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Pr>
          <w:p w14:paraId="49DC6C8B" w14:textId="701F575D"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283CDBE0" w14:textId="4155DC2F"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3475EC">
              <w:rPr>
                <w:rFonts w:ascii="Times New Roman" w:eastAsia="Times New Roman" w:hAnsi="Times New Roman" w:cs="Times New Roman"/>
                <w:sz w:val="20"/>
                <w:szCs w:val="20"/>
                <w:lang w:eastAsia="ru-RU"/>
              </w:rPr>
              <w:t>0,00</w:t>
            </w:r>
          </w:p>
        </w:tc>
        <w:tc>
          <w:tcPr>
            <w:tcW w:w="1701" w:type="dxa"/>
          </w:tcPr>
          <w:p w14:paraId="41CBEFE0" w14:textId="6BC7686F"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BA24DD">
              <w:rPr>
                <w:rFonts w:ascii="Times New Roman" w:eastAsia="Times New Roman" w:hAnsi="Times New Roman" w:cs="Times New Roman"/>
                <w:sz w:val="20"/>
                <w:szCs w:val="20"/>
                <w:lang w:eastAsia="ru-RU"/>
              </w:rPr>
              <w:t>0,00</w:t>
            </w:r>
          </w:p>
        </w:tc>
      </w:tr>
      <w:tr w:rsidR="00E92840" w:rsidRPr="00373389" w14:paraId="2AAB6BD5" w14:textId="77777777" w:rsidTr="0021004E">
        <w:trPr>
          <w:trHeight w:val="255"/>
        </w:trPr>
        <w:tc>
          <w:tcPr>
            <w:tcW w:w="4395" w:type="dxa"/>
            <w:shd w:val="clear" w:color="auto" w:fill="auto"/>
            <w:noWrap/>
            <w:hideMark/>
          </w:tcPr>
          <w:p w14:paraId="66CA8825" w14:textId="77777777" w:rsidR="00E92840" w:rsidRPr="00E86630" w:rsidRDefault="00E92840" w:rsidP="00E9284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2.13 Общехозяйственные расходы, в том числе отнесенные к ним:</w:t>
            </w:r>
          </w:p>
        </w:tc>
        <w:tc>
          <w:tcPr>
            <w:tcW w:w="1559" w:type="dxa"/>
            <w:shd w:val="clear" w:color="auto" w:fill="auto"/>
            <w:noWrap/>
            <w:hideMark/>
          </w:tcPr>
          <w:p w14:paraId="02D5DAB2" w14:textId="77777777"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61339DAD" w14:textId="01A52EFD"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1434ECD7" w14:textId="0CA24F1A"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4D6EA94E" w14:textId="18FA5DDB"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Pr>
          <w:p w14:paraId="2961EDD4" w14:textId="13F0312B"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2CEDA559" w14:textId="15ECC0A8"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3475EC">
              <w:rPr>
                <w:rFonts w:ascii="Times New Roman" w:eastAsia="Times New Roman" w:hAnsi="Times New Roman" w:cs="Times New Roman"/>
                <w:sz w:val="20"/>
                <w:szCs w:val="20"/>
                <w:lang w:eastAsia="ru-RU"/>
              </w:rPr>
              <w:t>0,00</w:t>
            </w:r>
          </w:p>
        </w:tc>
        <w:tc>
          <w:tcPr>
            <w:tcW w:w="1701" w:type="dxa"/>
          </w:tcPr>
          <w:p w14:paraId="33ED1E2D" w14:textId="5BFE67FA"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BA24DD">
              <w:rPr>
                <w:rFonts w:ascii="Times New Roman" w:eastAsia="Times New Roman" w:hAnsi="Times New Roman" w:cs="Times New Roman"/>
                <w:sz w:val="20"/>
                <w:szCs w:val="20"/>
                <w:lang w:eastAsia="ru-RU"/>
              </w:rPr>
              <w:t>0,00</w:t>
            </w:r>
          </w:p>
        </w:tc>
      </w:tr>
      <w:tr w:rsidR="00E92840" w:rsidRPr="00373389" w14:paraId="02C20ED8" w14:textId="77777777" w:rsidTr="0021004E">
        <w:trPr>
          <w:trHeight w:val="510"/>
        </w:trPr>
        <w:tc>
          <w:tcPr>
            <w:tcW w:w="4395" w:type="dxa"/>
            <w:shd w:val="clear" w:color="auto" w:fill="auto"/>
            <w:hideMark/>
          </w:tcPr>
          <w:p w14:paraId="0D5488CC" w14:textId="77777777" w:rsidR="00E92840" w:rsidRPr="00E86630" w:rsidRDefault="00E92840" w:rsidP="00E9284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2.14 Расходы на капитальный и текущий ремонт основных производственных средств, в том числе:</w:t>
            </w:r>
          </w:p>
        </w:tc>
        <w:tc>
          <w:tcPr>
            <w:tcW w:w="1559" w:type="dxa"/>
            <w:shd w:val="clear" w:color="auto" w:fill="auto"/>
            <w:noWrap/>
            <w:hideMark/>
          </w:tcPr>
          <w:p w14:paraId="7F10B958" w14:textId="77777777"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3FA370DC" w14:textId="795F4610"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7C2D868E" w14:textId="11E15642"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798FDF3B" w14:textId="60AB4C55"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Pr>
          <w:p w14:paraId="1F73DF22" w14:textId="269C40BB"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p>
        </w:tc>
        <w:tc>
          <w:tcPr>
            <w:tcW w:w="1701" w:type="dxa"/>
            <w:vMerge w:val="restart"/>
          </w:tcPr>
          <w:p w14:paraId="3B43E934" w14:textId="780AAEBD"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AB098B">
              <w:rPr>
                <w:rFonts w:ascii="Times New Roman" w:eastAsia="Times New Roman" w:hAnsi="Times New Roman" w:cs="Times New Roman"/>
                <w:sz w:val="20"/>
                <w:szCs w:val="20"/>
                <w:lang w:eastAsia="ru-RU"/>
              </w:rPr>
              <w:t>0,00</w:t>
            </w:r>
          </w:p>
        </w:tc>
        <w:tc>
          <w:tcPr>
            <w:tcW w:w="1701" w:type="dxa"/>
            <w:vMerge w:val="restart"/>
          </w:tcPr>
          <w:p w14:paraId="37563F2A" w14:textId="4CDE7B86"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AB098B">
              <w:rPr>
                <w:rFonts w:ascii="Times New Roman" w:eastAsia="Times New Roman" w:hAnsi="Times New Roman" w:cs="Times New Roman"/>
                <w:sz w:val="20"/>
                <w:szCs w:val="20"/>
                <w:lang w:eastAsia="ru-RU"/>
              </w:rPr>
              <w:t>0,00</w:t>
            </w:r>
          </w:p>
        </w:tc>
      </w:tr>
      <w:tr w:rsidR="00E92840" w:rsidRPr="00373389" w14:paraId="4A3626BD" w14:textId="77777777" w:rsidTr="0021004E">
        <w:trPr>
          <w:trHeight w:val="765"/>
        </w:trPr>
        <w:tc>
          <w:tcPr>
            <w:tcW w:w="4395" w:type="dxa"/>
            <w:shd w:val="clear" w:color="auto" w:fill="auto"/>
            <w:hideMark/>
          </w:tcPr>
          <w:p w14:paraId="69C02D1D" w14:textId="77777777" w:rsidR="00E92840" w:rsidRPr="00E86630" w:rsidRDefault="00E92840" w:rsidP="00E9284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lastRenderedPageBreak/>
              <w:t>2.14.1 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559" w:type="dxa"/>
            <w:shd w:val="clear" w:color="auto" w:fill="auto"/>
            <w:noWrap/>
            <w:hideMark/>
          </w:tcPr>
          <w:p w14:paraId="0C8F97AB" w14:textId="77777777"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x</w:t>
            </w:r>
          </w:p>
        </w:tc>
        <w:tc>
          <w:tcPr>
            <w:tcW w:w="1276" w:type="dxa"/>
            <w:shd w:val="clear" w:color="auto" w:fill="auto"/>
            <w:noWrap/>
          </w:tcPr>
          <w:p w14:paraId="7BBA3556" w14:textId="75408F1C"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319D299E" w14:textId="64FBC8CC"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hAnsi="Times New Roman" w:cs="Times New Roman"/>
                <w:sz w:val="20"/>
                <w:szCs w:val="20"/>
              </w:rPr>
              <w:t>-</w:t>
            </w:r>
          </w:p>
        </w:tc>
        <w:tc>
          <w:tcPr>
            <w:tcW w:w="1701" w:type="dxa"/>
          </w:tcPr>
          <w:p w14:paraId="75525229" w14:textId="526D2936" w:rsidR="00E92840" w:rsidRPr="00E86630" w:rsidRDefault="00E92840" w:rsidP="00E92840">
            <w:pPr>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w:t>
            </w:r>
          </w:p>
        </w:tc>
        <w:tc>
          <w:tcPr>
            <w:tcW w:w="1559" w:type="dxa"/>
          </w:tcPr>
          <w:p w14:paraId="7226DED6" w14:textId="76FDCFB2"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vMerge/>
          </w:tcPr>
          <w:p w14:paraId="583F9FF7" w14:textId="64227261"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p>
        </w:tc>
        <w:tc>
          <w:tcPr>
            <w:tcW w:w="1701" w:type="dxa"/>
            <w:vMerge/>
          </w:tcPr>
          <w:p w14:paraId="1BE8BA0C" w14:textId="77777777"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p>
        </w:tc>
      </w:tr>
      <w:tr w:rsidR="00E92840" w:rsidRPr="00373389" w14:paraId="6459F2CE" w14:textId="77777777" w:rsidTr="0021004E">
        <w:trPr>
          <w:trHeight w:val="510"/>
        </w:trPr>
        <w:tc>
          <w:tcPr>
            <w:tcW w:w="4395" w:type="dxa"/>
            <w:shd w:val="clear" w:color="auto" w:fill="auto"/>
            <w:hideMark/>
          </w:tcPr>
          <w:p w14:paraId="1A790C56" w14:textId="77777777" w:rsidR="00E92840" w:rsidRPr="00E86630" w:rsidRDefault="00E92840" w:rsidP="00E9284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2.15 Прочие расходы, которые подлежат отнесению на регулируемые виды деятельности, в том числе:</w:t>
            </w:r>
          </w:p>
        </w:tc>
        <w:tc>
          <w:tcPr>
            <w:tcW w:w="1559" w:type="dxa"/>
            <w:shd w:val="clear" w:color="auto" w:fill="auto"/>
            <w:noWrap/>
            <w:hideMark/>
          </w:tcPr>
          <w:p w14:paraId="30DAF365" w14:textId="77777777"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5AB82D5A" w14:textId="1893E381"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66B0B05B" w14:textId="102523D3"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236A8B05" w14:textId="44C6F81B"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Pr>
          <w:p w14:paraId="4964113D" w14:textId="60FC0AF0"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vMerge/>
          </w:tcPr>
          <w:p w14:paraId="1EF62382" w14:textId="623DE535"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p>
        </w:tc>
        <w:tc>
          <w:tcPr>
            <w:tcW w:w="1701" w:type="dxa"/>
            <w:vMerge/>
          </w:tcPr>
          <w:p w14:paraId="63BCFD9A" w14:textId="77777777"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p>
        </w:tc>
      </w:tr>
      <w:tr w:rsidR="00E92840" w:rsidRPr="00373389" w14:paraId="7B03469F" w14:textId="77777777" w:rsidTr="0021004E">
        <w:trPr>
          <w:trHeight w:val="510"/>
        </w:trPr>
        <w:tc>
          <w:tcPr>
            <w:tcW w:w="4395" w:type="dxa"/>
            <w:shd w:val="clear" w:color="auto" w:fill="auto"/>
            <w:hideMark/>
          </w:tcPr>
          <w:p w14:paraId="69C4BE52" w14:textId="77777777" w:rsidR="00E92840" w:rsidRPr="00E86630" w:rsidRDefault="00E92840" w:rsidP="00E9284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 Валовая прибыль (убытки) от реализации товаров и оказания услуг по регулируемому виду деятельности</w:t>
            </w:r>
          </w:p>
        </w:tc>
        <w:tc>
          <w:tcPr>
            <w:tcW w:w="1559" w:type="dxa"/>
            <w:shd w:val="clear" w:color="auto" w:fill="auto"/>
            <w:noWrap/>
            <w:hideMark/>
          </w:tcPr>
          <w:p w14:paraId="3BC648CD" w14:textId="77777777"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40E3A15C" w14:textId="6DECB8FC"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77B22BCC" w14:textId="5BF11828"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-9 491,32</w:t>
            </w:r>
          </w:p>
        </w:tc>
        <w:tc>
          <w:tcPr>
            <w:tcW w:w="1701" w:type="dxa"/>
          </w:tcPr>
          <w:p w14:paraId="09472819" w14:textId="56716261"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-4 534,14</w:t>
            </w:r>
          </w:p>
        </w:tc>
        <w:tc>
          <w:tcPr>
            <w:tcW w:w="1559" w:type="dxa"/>
          </w:tcPr>
          <w:p w14:paraId="09DA0BA5" w14:textId="3676A10D"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-5 382,30</w:t>
            </w:r>
          </w:p>
        </w:tc>
        <w:tc>
          <w:tcPr>
            <w:tcW w:w="1701" w:type="dxa"/>
          </w:tcPr>
          <w:p w14:paraId="0CFD7423" w14:textId="183391D7"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- 7 830.18</w:t>
            </w:r>
          </w:p>
        </w:tc>
        <w:tc>
          <w:tcPr>
            <w:tcW w:w="1701" w:type="dxa"/>
          </w:tcPr>
          <w:p w14:paraId="725D2938" w14:textId="5E31F380" w:rsidR="00E92840" w:rsidRPr="00E86630" w:rsidRDefault="006E79A2" w:rsidP="00E9284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-1 926,73</w:t>
            </w:r>
          </w:p>
        </w:tc>
      </w:tr>
      <w:tr w:rsidR="00E92840" w:rsidRPr="00373389" w14:paraId="0B9CBBF1" w14:textId="77777777" w:rsidTr="0021004E">
        <w:trPr>
          <w:trHeight w:val="510"/>
        </w:trPr>
        <w:tc>
          <w:tcPr>
            <w:tcW w:w="4395" w:type="dxa"/>
            <w:shd w:val="clear" w:color="auto" w:fill="auto"/>
            <w:hideMark/>
          </w:tcPr>
          <w:p w14:paraId="47B93693" w14:textId="77777777" w:rsidR="00E92840" w:rsidRPr="00E86630" w:rsidRDefault="00E92840" w:rsidP="00E9284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 Чистая прибыль, полученная от регулируемого вида деятельности, в том числе:</w:t>
            </w:r>
          </w:p>
        </w:tc>
        <w:tc>
          <w:tcPr>
            <w:tcW w:w="1559" w:type="dxa"/>
            <w:shd w:val="clear" w:color="auto" w:fill="auto"/>
            <w:noWrap/>
            <w:hideMark/>
          </w:tcPr>
          <w:p w14:paraId="276F8623" w14:textId="77777777"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7C79B34B" w14:textId="6ACB9E52"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63E0487E" w14:textId="4003D7FB"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-9 491,32</w:t>
            </w:r>
          </w:p>
        </w:tc>
        <w:tc>
          <w:tcPr>
            <w:tcW w:w="1701" w:type="dxa"/>
          </w:tcPr>
          <w:p w14:paraId="2E49FA8B" w14:textId="7B786599"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-4 534,14</w:t>
            </w:r>
          </w:p>
        </w:tc>
        <w:tc>
          <w:tcPr>
            <w:tcW w:w="1559" w:type="dxa"/>
          </w:tcPr>
          <w:p w14:paraId="671D6822" w14:textId="7C198FC8"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-5 382,30</w:t>
            </w:r>
          </w:p>
        </w:tc>
        <w:tc>
          <w:tcPr>
            <w:tcW w:w="1701" w:type="dxa"/>
          </w:tcPr>
          <w:p w14:paraId="6E30BEAF" w14:textId="569DB25D"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- 7 830.18</w:t>
            </w:r>
          </w:p>
        </w:tc>
        <w:tc>
          <w:tcPr>
            <w:tcW w:w="1701" w:type="dxa"/>
          </w:tcPr>
          <w:p w14:paraId="5F1033B6" w14:textId="7C6A30A4" w:rsidR="00E92840" w:rsidRPr="00E86630" w:rsidRDefault="006E79A2" w:rsidP="00E9284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-1 926,73</w:t>
            </w:r>
          </w:p>
        </w:tc>
      </w:tr>
      <w:tr w:rsidR="006E79A2" w:rsidRPr="00373389" w14:paraId="066BF780" w14:textId="77777777" w:rsidTr="0021004E">
        <w:trPr>
          <w:trHeight w:val="510"/>
        </w:trPr>
        <w:tc>
          <w:tcPr>
            <w:tcW w:w="4395" w:type="dxa"/>
            <w:shd w:val="clear" w:color="auto" w:fill="auto"/>
            <w:hideMark/>
          </w:tcPr>
          <w:p w14:paraId="16E2B278" w14:textId="77777777" w:rsidR="006E79A2" w:rsidRPr="00E86630" w:rsidRDefault="006E79A2" w:rsidP="006E79A2">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4.1 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1559" w:type="dxa"/>
            <w:shd w:val="clear" w:color="auto" w:fill="auto"/>
            <w:noWrap/>
            <w:hideMark/>
          </w:tcPr>
          <w:p w14:paraId="11E555A0" w14:textId="77777777"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26129F29" w14:textId="2DE46547"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3370BF0A" w14:textId="6C6884D6"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075D9FA1" w14:textId="6F351FAD"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Pr>
          <w:p w14:paraId="2DC1916C" w14:textId="6558C9B4"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75F49CF8" w14:textId="1C1EA0E4"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0703E9">
              <w:rPr>
                <w:rFonts w:ascii="Times New Roman" w:eastAsia="Times New Roman" w:hAnsi="Times New Roman" w:cs="Times New Roman"/>
                <w:sz w:val="20"/>
                <w:szCs w:val="20"/>
                <w:lang w:eastAsia="ru-RU"/>
              </w:rPr>
              <w:t>0,00</w:t>
            </w:r>
          </w:p>
        </w:tc>
        <w:tc>
          <w:tcPr>
            <w:tcW w:w="1701" w:type="dxa"/>
          </w:tcPr>
          <w:p w14:paraId="4436D3E6" w14:textId="272D734A"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2061F2">
              <w:rPr>
                <w:rFonts w:ascii="Times New Roman" w:eastAsia="Times New Roman" w:hAnsi="Times New Roman" w:cs="Times New Roman"/>
                <w:sz w:val="20"/>
                <w:szCs w:val="20"/>
                <w:lang w:eastAsia="ru-RU"/>
              </w:rPr>
              <w:t>0,00</w:t>
            </w:r>
          </w:p>
        </w:tc>
      </w:tr>
      <w:tr w:rsidR="006E79A2" w:rsidRPr="00373389" w14:paraId="2E30C071" w14:textId="77777777" w:rsidTr="0021004E">
        <w:trPr>
          <w:trHeight w:val="417"/>
        </w:trPr>
        <w:tc>
          <w:tcPr>
            <w:tcW w:w="4395" w:type="dxa"/>
            <w:shd w:val="clear" w:color="auto" w:fill="auto"/>
            <w:hideMark/>
          </w:tcPr>
          <w:p w14:paraId="77028DEA" w14:textId="77777777" w:rsidR="006E79A2" w:rsidRPr="00E86630" w:rsidRDefault="006E79A2" w:rsidP="006E79A2">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5. Изменение стоимости основных фондов, в том числе: </w:t>
            </w:r>
          </w:p>
        </w:tc>
        <w:tc>
          <w:tcPr>
            <w:tcW w:w="1559" w:type="dxa"/>
            <w:shd w:val="clear" w:color="auto" w:fill="auto"/>
            <w:noWrap/>
            <w:hideMark/>
          </w:tcPr>
          <w:p w14:paraId="380B2E7D" w14:textId="77777777"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20033B38" w14:textId="466C213C"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37038399" w14:textId="6E9D3EBF"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1CDC5D86" w14:textId="5682C159"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Pr>
          <w:p w14:paraId="4CFCA875" w14:textId="4A284ACE"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13D774FC" w14:textId="03FEDCD1"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0703E9">
              <w:rPr>
                <w:rFonts w:ascii="Times New Roman" w:eastAsia="Times New Roman" w:hAnsi="Times New Roman" w:cs="Times New Roman"/>
                <w:sz w:val="20"/>
                <w:szCs w:val="20"/>
                <w:lang w:eastAsia="ru-RU"/>
              </w:rPr>
              <w:t>0,00</w:t>
            </w:r>
          </w:p>
        </w:tc>
        <w:tc>
          <w:tcPr>
            <w:tcW w:w="1701" w:type="dxa"/>
          </w:tcPr>
          <w:p w14:paraId="4BAFB147" w14:textId="15ACA61E"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2061F2">
              <w:rPr>
                <w:rFonts w:ascii="Times New Roman" w:eastAsia="Times New Roman" w:hAnsi="Times New Roman" w:cs="Times New Roman"/>
                <w:sz w:val="20"/>
                <w:szCs w:val="20"/>
                <w:lang w:eastAsia="ru-RU"/>
              </w:rPr>
              <w:t>0,00</w:t>
            </w:r>
          </w:p>
        </w:tc>
      </w:tr>
      <w:tr w:rsidR="006E79A2" w:rsidRPr="00373389" w14:paraId="67F2D51F" w14:textId="77777777" w:rsidTr="0021004E">
        <w:trPr>
          <w:trHeight w:val="255"/>
        </w:trPr>
        <w:tc>
          <w:tcPr>
            <w:tcW w:w="4395" w:type="dxa"/>
            <w:shd w:val="clear" w:color="auto" w:fill="auto"/>
            <w:noWrap/>
            <w:hideMark/>
          </w:tcPr>
          <w:p w14:paraId="1F538C1D" w14:textId="77777777" w:rsidR="006E79A2" w:rsidRPr="00E86630" w:rsidRDefault="006E79A2" w:rsidP="006E79A2">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5.1. Изменение стоимости основных фондов за счет их ввода в эксплуатацию (вывода из эксплуатации)</w:t>
            </w:r>
          </w:p>
        </w:tc>
        <w:tc>
          <w:tcPr>
            <w:tcW w:w="1559" w:type="dxa"/>
            <w:shd w:val="clear" w:color="auto" w:fill="auto"/>
            <w:noWrap/>
            <w:hideMark/>
          </w:tcPr>
          <w:p w14:paraId="6332FEF0" w14:textId="77777777"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366B2530" w14:textId="40998FD6"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477E80C6" w14:textId="6D91CAC4"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5B1EF9B4" w14:textId="1E327E36"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Pr>
          <w:p w14:paraId="4E5E5D0F" w14:textId="06E0F218"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1524ED28" w14:textId="72FFC6D8"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0703E9">
              <w:rPr>
                <w:rFonts w:ascii="Times New Roman" w:eastAsia="Times New Roman" w:hAnsi="Times New Roman" w:cs="Times New Roman"/>
                <w:sz w:val="20"/>
                <w:szCs w:val="20"/>
                <w:lang w:eastAsia="ru-RU"/>
              </w:rPr>
              <w:t>0,00</w:t>
            </w:r>
          </w:p>
        </w:tc>
        <w:tc>
          <w:tcPr>
            <w:tcW w:w="1701" w:type="dxa"/>
          </w:tcPr>
          <w:p w14:paraId="44AACFCD" w14:textId="1B6D8446"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2061F2">
              <w:rPr>
                <w:rFonts w:ascii="Times New Roman" w:eastAsia="Times New Roman" w:hAnsi="Times New Roman" w:cs="Times New Roman"/>
                <w:sz w:val="20"/>
                <w:szCs w:val="20"/>
                <w:lang w:eastAsia="ru-RU"/>
              </w:rPr>
              <w:t>0,00</w:t>
            </w:r>
          </w:p>
        </w:tc>
      </w:tr>
      <w:tr w:rsidR="006E79A2" w:rsidRPr="00373389" w14:paraId="5AFC6F24" w14:textId="77777777" w:rsidTr="0021004E">
        <w:trPr>
          <w:trHeight w:val="255"/>
        </w:trPr>
        <w:tc>
          <w:tcPr>
            <w:tcW w:w="4395" w:type="dxa"/>
            <w:shd w:val="clear" w:color="auto" w:fill="auto"/>
            <w:noWrap/>
            <w:hideMark/>
          </w:tcPr>
          <w:p w14:paraId="69E6E472" w14:textId="77777777" w:rsidR="006E79A2" w:rsidRPr="00E86630" w:rsidRDefault="006E79A2" w:rsidP="006E79A2">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 Изменение стоимости основных фондов за счет их переоценки</w:t>
            </w:r>
          </w:p>
        </w:tc>
        <w:tc>
          <w:tcPr>
            <w:tcW w:w="1559" w:type="dxa"/>
            <w:shd w:val="clear" w:color="auto" w:fill="auto"/>
            <w:noWrap/>
            <w:hideMark/>
          </w:tcPr>
          <w:p w14:paraId="59D6CF9D" w14:textId="77777777"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20E7B0F3" w14:textId="5EC37F42"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737C17DE" w14:textId="50317E6D"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7AAC8553" w14:textId="4ACD6FCB"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Pr>
          <w:p w14:paraId="4783ADB9" w14:textId="1D1F06C1"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21AC73B1" w14:textId="597C4B9F"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0703E9">
              <w:rPr>
                <w:rFonts w:ascii="Times New Roman" w:eastAsia="Times New Roman" w:hAnsi="Times New Roman" w:cs="Times New Roman"/>
                <w:sz w:val="20"/>
                <w:szCs w:val="20"/>
                <w:lang w:eastAsia="ru-RU"/>
              </w:rPr>
              <w:t>0,00</w:t>
            </w:r>
          </w:p>
        </w:tc>
        <w:tc>
          <w:tcPr>
            <w:tcW w:w="1701" w:type="dxa"/>
          </w:tcPr>
          <w:p w14:paraId="6FDF0CD6" w14:textId="53782DD2"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2061F2">
              <w:rPr>
                <w:rFonts w:ascii="Times New Roman" w:eastAsia="Times New Roman" w:hAnsi="Times New Roman" w:cs="Times New Roman"/>
                <w:sz w:val="20"/>
                <w:szCs w:val="20"/>
                <w:lang w:eastAsia="ru-RU"/>
              </w:rPr>
              <w:t>0,00</w:t>
            </w:r>
          </w:p>
        </w:tc>
      </w:tr>
      <w:tr w:rsidR="00E92840" w:rsidRPr="00373389" w14:paraId="6E93DB47" w14:textId="77777777" w:rsidTr="0021004E">
        <w:trPr>
          <w:trHeight w:val="20"/>
        </w:trPr>
        <w:tc>
          <w:tcPr>
            <w:tcW w:w="4395" w:type="dxa"/>
            <w:shd w:val="clear" w:color="auto" w:fill="auto"/>
            <w:hideMark/>
          </w:tcPr>
          <w:p w14:paraId="2140AC98" w14:textId="77777777" w:rsidR="00E92840" w:rsidRPr="00E86630" w:rsidRDefault="00E92840" w:rsidP="00E9284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 Годовая бухгалтерская отчетность, включая бухгалтерский баланс и приложения к нему</w:t>
            </w:r>
          </w:p>
        </w:tc>
        <w:tc>
          <w:tcPr>
            <w:tcW w:w="1559" w:type="dxa"/>
            <w:shd w:val="clear" w:color="auto" w:fill="auto"/>
            <w:noWrap/>
            <w:hideMark/>
          </w:tcPr>
          <w:p w14:paraId="492A0801" w14:textId="77777777"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x</w:t>
            </w:r>
          </w:p>
        </w:tc>
        <w:tc>
          <w:tcPr>
            <w:tcW w:w="1276" w:type="dxa"/>
            <w:shd w:val="clear" w:color="auto" w:fill="auto"/>
            <w:noWrap/>
          </w:tcPr>
          <w:p w14:paraId="6C81DE76" w14:textId="508A67C7"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1500CBCF" w14:textId="77777777" w:rsidR="00E92840" w:rsidRPr="00E86630" w:rsidRDefault="00000000" w:rsidP="00E92840">
            <w:pPr>
              <w:spacing w:after="0" w:line="240" w:lineRule="auto"/>
              <w:jc w:val="center"/>
              <w:rPr>
                <w:rFonts w:ascii="Times New Roman" w:eastAsia="Times New Roman" w:hAnsi="Times New Roman" w:cs="Times New Roman"/>
                <w:sz w:val="20"/>
                <w:szCs w:val="20"/>
                <w:lang w:eastAsia="ru-RU"/>
              </w:rPr>
            </w:pPr>
            <w:hyperlink r:id="rId72" w:history="1">
              <w:r w:rsidR="00E92840" w:rsidRPr="00E86630">
                <w:rPr>
                  <w:rStyle w:val="af1"/>
                  <w:rFonts w:ascii="Times New Roman" w:eastAsia="Times New Roman" w:hAnsi="Times New Roman" w:cs="Times New Roman"/>
                  <w:sz w:val="20"/>
                  <w:szCs w:val="20"/>
                  <w:lang w:eastAsia="ru-RU"/>
                </w:rPr>
                <w:t>https://portal.eias.ru/Portal/DownloadPage.aspx?type=12&amp;guid=13c10849-8c9e-41da-a421-487a3a69350e</w:t>
              </w:r>
            </w:hyperlink>
          </w:p>
          <w:p w14:paraId="4D403560" w14:textId="68BC25BE"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p>
        </w:tc>
        <w:tc>
          <w:tcPr>
            <w:tcW w:w="1701" w:type="dxa"/>
          </w:tcPr>
          <w:p w14:paraId="5A97793F" w14:textId="77777777" w:rsidR="00E92840" w:rsidRPr="00E86630" w:rsidRDefault="00000000" w:rsidP="00E92840">
            <w:pPr>
              <w:spacing w:after="0" w:line="240" w:lineRule="auto"/>
              <w:jc w:val="center"/>
              <w:rPr>
                <w:rFonts w:ascii="Times New Roman" w:eastAsia="Times New Roman" w:hAnsi="Times New Roman" w:cs="Times New Roman"/>
                <w:sz w:val="20"/>
                <w:szCs w:val="20"/>
                <w:lang w:eastAsia="ru-RU"/>
              </w:rPr>
            </w:pPr>
            <w:hyperlink r:id="rId73" w:history="1">
              <w:r w:rsidR="00E92840" w:rsidRPr="00E86630">
                <w:rPr>
                  <w:rStyle w:val="af1"/>
                  <w:rFonts w:ascii="Times New Roman" w:eastAsia="Times New Roman" w:hAnsi="Times New Roman" w:cs="Times New Roman"/>
                  <w:sz w:val="20"/>
                  <w:szCs w:val="20"/>
                  <w:lang w:eastAsia="ru-RU"/>
                </w:rPr>
                <w:t>https://portal.eias.ru/Portal/DownloadPage.aspx?type=12&amp;guid=7d688d91-95b9-4e2f-9198-ff84f0dfbc21</w:t>
              </w:r>
            </w:hyperlink>
          </w:p>
          <w:p w14:paraId="183AAA42" w14:textId="77777777"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p>
        </w:tc>
        <w:tc>
          <w:tcPr>
            <w:tcW w:w="1559" w:type="dxa"/>
          </w:tcPr>
          <w:p w14:paraId="7B90234E" w14:textId="001356CF" w:rsidR="00E92840" w:rsidRPr="00E86630" w:rsidRDefault="00000000" w:rsidP="00E92840">
            <w:pPr>
              <w:spacing w:after="0" w:line="240" w:lineRule="auto"/>
              <w:jc w:val="center"/>
              <w:rPr>
                <w:rFonts w:ascii="Times New Roman" w:eastAsia="Times New Roman" w:hAnsi="Times New Roman" w:cs="Times New Roman"/>
                <w:sz w:val="20"/>
                <w:szCs w:val="20"/>
                <w:lang w:eastAsia="ru-RU"/>
              </w:rPr>
            </w:pPr>
            <w:hyperlink r:id="rId74" w:history="1">
              <w:r w:rsidR="00E92840" w:rsidRPr="00E86630">
                <w:rPr>
                  <w:rStyle w:val="af1"/>
                  <w:rFonts w:ascii="Times New Roman" w:eastAsia="Times New Roman" w:hAnsi="Times New Roman" w:cs="Times New Roman"/>
                  <w:sz w:val="20"/>
                  <w:szCs w:val="20"/>
                  <w:lang w:eastAsia="ru-RU"/>
                </w:rPr>
                <w:t>https://portal.eias.ru/Portal/DownloadPage.aspx?type=12&amp;guid=e642cff7-0360-452b-b2b8-e15d37a3439f</w:t>
              </w:r>
            </w:hyperlink>
          </w:p>
        </w:tc>
        <w:tc>
          <w:tcPr>
            <w:tcW w:w="1701" w:type="dxa"/>
          </w:tcPr>
          <w:p w14:paraId="63A7613E" w14:textId="757B4E3C"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hAnsi="Times New Roman" w:cs="Times New Roman"/>
                <w:sz w:val="20"/>
                <w:szCs w:val="20"/>
              </w:rPr>
              <w:t>прилагается</w:t>
            </w:r>
          </w:p>
        </w:tc>
        <w:tc>
          <w:tcPr>
            <w:tcW w:w="1701" w:type="dxa"/>
          </w:tcPr>
          <w:p w14:paraId="274A75BF" w14:textId="6827CF39" w:rsidR="00E92840" w:rsidRPr="00E86630" w:rsidRDefault="00000000" w:rsidP="00E92840">
            <w:pPr>
              <w:spacing w:after="0" w:line="240" w:lineRule="auto"/>
              <w:jc w:val="center"/>
              <w:rPr>
                <w:rFonts w:ascii="Times New Roman" w:hAnsi="Times New Roman" w:cs="Times New Roman"/>
                <w:sz w:val="20"/>
                <w:szCs w:val="20"/>
              </w:rPr>
            </w:pPr>
            <w:hyperlink r:id="rId75" w:history="1">
              <w:r w:rsidR="006E79A2" w:rsidRPr="00161F21">
                <w:rPr>
                  <w:rStyle w:val="af1"/>
                  <w:rFonts w:ascii="Times New Roman" w:hAnsi="Times New Roman" w:cs="Times New Roman"/>
                  <w:sz w:val="20"/>
                  <w:szCs w:val="20"/>
                </w:rPr>
                <w:t>https://portal.eias.ru/Portal/DownloadPage.aspx?type=12&amp;guid=9ea14224-c7bb-45a5-a5ce-0b1ea9453c39</w:t>
              </w:r>
            </w:hyperlink>
            <w:r w:rsidR="006E79A2">
              <w:rPr>
                <w:rFonts w:ascii="Times New Roman" w:hAnsi="Times New Roman" w:cs="Times New Roman"/>
                <w:sz w:val="20"/>
                <w:szCs w:val="20"/>
              </w:rPr>
              <w:t xml:space="preserve"> </w:t>
            </w:r>
          </w:p>
        </w:tc>
      </w:tr>
      <w:tr w:rsidR="006E79A2" w:rsidRPr="00373389" w14:paraId="05547724" w14:textId="77777777" w:rsidTr="0021004E">
        <w:trPr>
          <w:trHeight w:val="20"/>
        </w:trPr>
        <w:tc>
          <w:tcPr>
            <w:tcW w:w="4395" w:type="dxa"/>
            <w:shd w:val="clear" w:color="auto" w:fill="auto"/>
          </w:tcPr>
          <w:p w14:paraId="39502A28" w14:textId="77777777" w:rsidR="006E79A2" w:rsidRPr="00E86630" w:rsidRDefault="006E79A2" w:rsidP="006E79A2">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 Установленная тепловая мощность объектов основных фондов, используемых для осуществления регулируемых видов деятельности, в том числе по каждому источнику тепловой энергии:</w:t>
            </w:r>
          </w:p>
        </w:tc>
        <w:tc>
          <w:tcPr>
            <w:tcW w:w="1559" w:type="dxa"/>
            <w:shd w:val="clear" w:color="auto" w:fill="auto"/>
            <w:noWrap/>
          </w:tcPr>
          <w:p w14:paraId="536E01A5" w14:textId="77777777"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Гкал/ч</w:t>
            </w:r>
          </w:p>
          <w:p w14:paraId="3E41EADD" w14:textId="77777777"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p>
        </w:tc>
        <w:tc>
          <w:tcPr>
            <w:tcW w:w="1276" w:type="dxa"/>
            <w:shd w:val="clear" w:color="auto" w:fill="auto"/>
            <w:noWrap/>
          </w:tcPr>
          <w:p w14:paraId="01DBE48D" w14:textId="2E7E1E26"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6BDB948A" w14:textId="2F81C632"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14,84</w:t>
            </w:r>
          </w:p>
        </w:tc>
        <w:tc>
          <w:tcPr>
            <w:tcW w:w="1701" w:type="dxa"/>
          </w:tcPr>
          <w:p w14:paraId="61DE6F7D" w14:textId="485D7688"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27,60</w:t>
            </w:r>
          </w:p>
        </w:tc>
        <w:tc>
          <w:tcPr>
            <w:tcW w:w="1559" w:type="dxa"/>
          </w:tcPr>
          <w:p w14:paraId="2D67FAD5" w14:textId="41F9E595"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090E90DA" w14:textId="52FD1DDC"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9264E9">
              <w:rPr>
                <w:rFonts w:ascii="Times New Roman" w:eastAsia="Times New Roman" w:hAnsi="Times New Roman" w:cs="Times New Roman"/>
                <w:sz w:val="20"/>
                <w:szCs w:val="20"/>
                <w:lang w:eastAsia="ru-RU"/>
              </w:rPr>
              <w:t>0,00</w:t>
            </w:r>
          </w:p>
        </w:tc>
        <w:tc>
          <w:tcPr>
            <w:tcW w:w="1701" w:type="dxa"/>
          </w:tcPr>
          <w:p w14:paraId="0ED7BC03" w14:textId="46D9ED9A"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6E79A2" w:rsidRPr="00373389" w14:paraId="68C230C0" w14:textId="77777777" w:rsidTr="0021004E">
        <w:trPr>
          <w:trHeight w:val="20"/>
        </w:trPr>
        <w:tc>
          <w:tcPr>
            <w:tcW w:w="4395" w:type="dxa"/>
            <w:shd w:val="clear" w:color="auto" w:fill="auto"/>
          </w:tcPr>
          <w:p w14:paraId="146B4E76" w14:textId="77777777" w:rsidR="006E79A2" w:rsidRPr="00E86630" w:rsidRDefault="006E79A2" w:rsidP="006E79A2">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 Тепловая нагрузка по договорам теплоснабжения</w:t>
            </w:r>
          </w:p>
        </w:tc>
        <w:tc>
          <w:tcPr>
            <w:tcW w:w="1559" w:type="dxa"/>
            <w:shd w:val="clear" w:color="auto" w:fill="auto"/>
            <w:noWrap/>
          </w:tcPr>
          <w:p w14:paraId="73ADC90D" w14:textId="77777777"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Гкал/ч</w:t>
            </w:r>
          </w:p>
        </w:tc>
        <w:tc>
          <w:tcPr>
            <w:tcW w:w="1276" w:type="dxa"/>
            <w:shd w:val="clear" w:color="auto" w:fill="auto"/>
            <w:noWrap/>
          </w:tcPr>
          <w:p w14:paraId="6D06DCCC" w14:textId="032F346D"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3B517FA9" w14:textId="694904DE"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409B527B" w14:textId="656B0B3D"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Pr>
          <w:p w14:paraId="21B81B97" w14:textId="1632F4C8"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2F0740B4" w14:textId="536F75CF"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9264E9">
              <w:rPr>
                <w:rFonts w:ascii="Times New Roman" w:eastAsia="Times New Roman" w:hAnsi="Times New Roman" w:cs="Times New Roman"/>
                <w:sz w:val="20"/>
                <w:szCs w:val="20"/>
                <w:lang w:eastAsia="ru-RU"/>
              </w:rPr>
              <w:t>0,00</w:t>
            </w:r>
          </w:p>
        </w:tc>
        <w:tc>
          <w:tcPr>
            <w:tcW w:w="1701" w:type="dxa"/>
          </w:tcPr>
          <w:p w14:paraId="444A12DB" w14:textId="00770D41"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6E79A2" w:rsidRPr="00373389" w14:paraId="7E651207" w14:textId="77777777" w:rsidTr="0021004E">
        <w:trPr>
          <w:trHeight w:val="20"/>
        </w:trPr>
        <w:tc>
          <w:tcPr>
            <w:tcW w:w="4395" w:type="dxa"/>
            <w:shd w:val="clear" w:color="auto" w:fill="auto"/>
          </w:tcPr>
          <w:p w14:paraId="7CD523BE" w14:textId="77777777" w:rsidR="006E79A2" w:rsidRPr="00E86630" w:rsidRDefault="006E79A2" w:rsidP="006E79A2">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lastRenderedPageBreak/>
              <w:t xml:space="preserve">10. Объем вырабатываемой тепловой энергии </w:t>
            </w:r>
          </w:p>
        </w:tc>
        <w:tc>
          <w:tcPr>
            <w:tcW w:w="1559" w:type="dxa"/>
            <w:shd w:val="clear" w:color="auto" w:fill="auto"/>
            <w:noWrap/>
          </w:tcPr>
          <w:p w14:paraId="17C922BE" w14:textId="77777777"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Гкал</w:t>
            </w:r>
          </w:p>
        </w:tc>
        <w:tc>
          <w:tcPr>
            <w:tcW w:w="1276" w:type="dxa"/>
            <w:shd w:val="clear" w:color="auto" w:fill="auto"/>
            <w:noWrap/>
          </w:tcPr>
          <w:p w14:paraId="1A468A19" w14:textId="66BE5AD0"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1F2CA7F7" w14:textId="5E45AA80"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7,88</w:t>
            </w:r>
          </w:p>
        </w:tc>
        <w:tc>
          <w:tcPr>
            <w:tcW w:w="1701" w:type="dxa"/>
          </w:tcPr>
          <w:p w14:paraId="0F348221" w14:textId="024EE431"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Pr>
          <w:p w14:paraId="6C70E5D5" w14:textId="1620EEA4"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422DFEE9" w14:textId="76076DD2"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9264E9">
              <w:rPr>
                <w:rFonts w:ascii="Times New Roman" w:eastAsia="Times New Roman" w:hAnsi="Times New Roman" w:cs="Times New Roman"/>
                <w:sz w:val="20"/>
                <w:szCs w:val="20"/>
                <w:lang w:eastAsia="ru-RU"/>
              </w:rPr>
              <w:t>0,00</w:t>
            </w:r>
          </w:p>
        </w:tc>
        <w:tc>
          <w:tcPr>
            <w:tcW w:w="1701" w:type="dxa"/>
          </w:tcPr>
          <w:p w14:paraId="79990516" w14:textId="63B156DA"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6E79A2" w:rsidRPr="00373389" w14:paraId="5454BBC6" w14:textId="77777777" w:rsidTr="0021004E">
        <w:trPr>
          <w:trHeight w:val="20"/>
        </w:trPr>
        <w:tc>
          <w:tcPr>
            <w:tcW w:w="4395" w:type="dxa"/>
            <w:shd w:val="clear" w:color="auto" w:fill="auto"/>
          </w:tcPr>
          <w:p w14:paraId="06718C42" w14:textId="77777777" w:rsidR="006E79A2" w:rsidRPr="00E86630" w:rsidRDefault="006E79A2" w:rsidP="006E79A2">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11. Объем приобретаемой тепловой энергии </w:t>
            </w:r>
          </w:p>
        </w:tc>
        <w:tc>
          <w:tcPr>
            <w:tcW w:w="1559" w:type="dxa"/>
            <w:shd w:val="clear" w:color="auto" w:fill="auto"/>
            <w:noWrap/>
          </w:tcPr>
          <w:p w14:paraId="4D1E813D" w14:textId="77777777"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Гкал</w:t>
            </w:r>
          </w:p>
        </w:tc>
        <w:tc>
          <w:tcPr>
            <w:tcW w:w="1276" w:type="dxa"/>
            <w:shd w:val="clear" w:color="auto" w:fill="auto"/>
            <w:noWrap/>
          </w:tcPr>
          <w:p w14:paraId="2650E305" w14:textId="41451524"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0821F2D6" w14:textId="0FB4D834"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hAnsi="Times New Roman" w:cs="Times New Roman"/>
                <w:sz w:val="20"/>
                <w:szCs w:val="20"/>
              </w:rPr>
              <w:t>-</w:t>
            </w:r>
          </w:p>
        </w:tc>
        <w:tc>
          <w:tcPr>
            <w:tcW w:w="1701" w:type="dxa"/>
          </w:tcPr>
          <w:p w14:paraId="196DC22D" w14:textId="7D34C020" w:rsidR="006E79A2" w:rsidRPr="00E86630" w:rsidRDefault="006E79A2" w:rsidP="006E79A2">
            <w:pPr>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w:t>
            </w:r>
          </w:p>
        </w:tc>
        <w:tc>
          <w:tcPr>
            <w:tcW w:w="1559" w:type="dxa"/>
          </w:tcPr>
          <w:p w14:paraId="22BF084C" w14:textId="16714470"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hAnsi="Times New Roman" w:cs="Times New Roman"/>
                <w:sz w:val="20"/>
                <w:szCs w:val="20"/>
              </w:rPr>
              <w:t>-</w:t>
            </w:r>
          </w:p>
        </w:tc>
        <w:tc>
          <w:tcPr>
            <w:tcW w:w="1701" w:type="dxa"/>
          </w:tcPr>
          <w:p w14:paraId="15AE1E2F" w14:textId="160D1983" w:rsidR="006E79A2" w:rsidRPr="00E86630" w:rsidRDefault="006E79A2" w:rsidP="006E79A2">
            <w:pPr>
              <w:jc w:val="center"/>
              <w:rPr>
                <w:rFonts w:ascii="Times New Roman" w:hAnsi="Times New Roman" w:cs="Times New Roman"/>
                <w:sz w:val="20"/>
                <w:szCs w:val="20"/>
              </w:rPr>
            </w:pPr>
            <w:r w:rsidRPr="009264E9">
              <w:rPr>
                <w:rFonts w:ascii="Times New Roman" w:eastAsia="Times New Roman" w:hAnsi="Times New Roman" w:cs="Times New Roman"/>
                <w:sz w:val="20"/>
                <w:szCs w:val="20"/>
                <w:lang w:eastAsia="ru-RU"/>
              </w:rPr>
              <w:t>0,00</w:t>
            </w:r>
          </w:p>
        </w:tc>
        <w:tc>
          <w:tcPr>
            <w:tcW w:w="1701" w:type="dxa"/>
          </w:tcPr>
          <w:p w14:paraId="53C8AAFE" w14:textId="479C8581" w:rsidR="006E79A2" w:rsidRPr="00E86630" w:rsidRDefault="006E79A2" w:rsidP="006E79A2">
            <w:pPr>
              <w:jc w:val="center"/>
              <w:rPr>
                <w:rFonts w:ascii="Times New Roman" w:hAnsi="Times New Roman" w:cs="Times New Roman"/>
                <w:sz w:val="20"/>
                <w:szCs w:val="20"/>
              </w:rPr>
            </w:pPr>
            <w:r w:rsidRPr="00C01723">
              <w:rPr>
                <w:rFonts w:ascii="Times New Roman" w:eastAsia="Times New Roman" w:hAnsi="Times New Roman" w:cs="Times New Roman"/>
                <w:sz w:val="20"/>
                <w:szCs w:val="20"/>
                <w:lang w:eastAsia="ru-RU"/>
              </w:rPr>
              <w:t>0,00</w:t>
            </w:r>
          </w:p>
        </w:tc>
      </w:tr>
      <w:tr w:rsidR="006E79A2" w:rsidRPr="00373389" w14:paraId="58188632" w14:textId="77777777" w:rsidTr="0021004E">
        <w:trPr>
          <w:trHeight w:val="20"/>
        </w:trPr>
        <w:tc>
          <w:tcPr>
            <w:tcW w:w="4395" w:type="dxa"/>
            <w:shd w:val="clear" w:color="auto" w:fill="auto"/>
          </w:tcPr>
          <w:p w14:paraId="51B46B2D" w14:textId="77777777" w:rsidR="006E79A2" w:rsidRPr="00E86630" w:rsidRDefault="006E79A2" w:rsidP="006E79A2">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12. Объем тепловой энергии, отпускаемой потребителям </w:t>
            </w:r>
          </w:p>
        </w:tc>
        <w:tc>
          <w:tcPr>
            <w:tcW w:w="1559" w:type="dxa"/>
            <w:shd w:val="clear" w:color="auto" w:fill="auto"/>
            <w:noWrap/>
          </w:tcPr>
          <w:p w14:paraId="11808BCC" w14:textId="77777777"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Гкал</w:t>
            </w:r>
          </w:p>
        </w:tc>
        <w:tc>
          <w:tcPr>
            <w:tcW w:w="1276" w:type="dxa"/>
            <w:shd w:val="clear" w:color="auto" w:fill="auto"/>
            <w:noWrap/>
          </w:tcPr>
          <w:p w14:paraId="0B7FBA8C" w14:textId="37F73851"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3E24517E" w14:textId="63C79EEB"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1257374D" w14:textId="3C714ABD"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Pr>
          <w:p w14:paraId="36F1475C" w14:textId="654609C1"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614B6BB6" w14:textId="0F9872C3"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9264E9">
              <w:rPr>
                <w:rFonts w:ascii="Times New Roman" w:eastAsia="Times New Roman" w:hAnsi="Times New Roman" w:cs="Times New Roman"/>
                <w:sz w:val="20"/>
                <w:szCs w:val="20"/>
                <w:lang w:eastAsia="ru-RU"/>
              </w:rPr>
              <w:t>0,00</w:t>
            </w:r>
          </w:p>
        </w:tc>
        <w:tc>
          <w:tcPr>
            <w:tcW w:w="1701" w:type="dxa"/>
          </w:tcPr>
          <w:p w14:paraId="25701669" w14:textId="5ABA6E3E"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C01723">
              <w:rPr>
                <w:rFonts w:ascii="Times New Roman" w:eastAsia="Times New Roman" w:hAnsi="Times New Roman" w:cs="Times New Roman"/>
                <w:sz w:val="20"/>
                <w:szCs w:val="20"/>
                <w:lang w:eastAsia="ru-RU"/>
              </w:rPr>
              <w:t>0,00</w:t>
            </w:r>
          </w:p>
        </w:tc>
      </w:tr>
      <w:tr w:rsidR="006E79A2" w:rsidRPr="00373389" w14:paraId="7A8FEB54" w14:textId="77777777" w:rsidTr="0021004E">
        <w:trPr>
          <w:trHeight w:val="20"/>
        </w:trPr>
        <w:tc>
          <w:tcPr>
            <w:tcW w:w="4395" w:type="dxa"/>
            <w:shd w:val="clear" w:color="auto" w:fill="auto"/>
          </w:tcPr>
          <w:p w14:paraId="3FE11404" w14:textId="77777777" w:rsidR="006E79A2" w:rsidRPr="00E86630" w:rsidRDefault="006E79A2" w:rsidP="006E79A2">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12.1 Определенном по приборам учета</w:t>
            </w:r>
          </w:p>
        </w:tc>
        <w:tc>
          <w:tcPr>
            <w:tcW w:w="1559" w:type="dxa"/>
            <w:shd w:val="clear" w:color="auto" w:fill="auto"/>
            <w:noWrap/>
          </w:tcPr>
          <w:p w14:paraId="38C9ADDA" w14:textId="77777777"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Гкал</w:t>
            </w:r>
          </w:p>
        </w:tc>
        <w:tc>
          <w:tcPr>
            <w:tcW w:w="1276" w:type="dxa"/>
            <w:shd w:val="clear" w:color="auto" w:fill="auto"/>
            <w:noWrap/>
          </w:tcPr>
          <w:p w14:paraId="2C1F5A37" w14:textId="1D6368A0"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49D4B789" w14:textId="78698192"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0091EE85" w14:textId="51130F84"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Pr>
          <w:p w14:paraId="79781F6F" w14:textId="394334EE"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105ACB3B" w14:textId="667750D8"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9264E9">
              <w:rPr>
                <w:rFonts w:ascii="Times New Roman" w:eastAsia="Times New Roman" w:hAnsi="Times New Roman" w:cs="Times New Roman"/>
                <w:sz w:val="20"/>
                <w:szCs w:val="20"/>
                <w:lang w:eastAsia="ru-RU"/>
              </w:rPr>
              <w:t>0,00</w:t>
            </w:r>
          </w:p>
        </w:tc>
        <w:tc>
          <w:tcPr>
            <w:tcW w:w="1701" w:type="dxa"/>
          </w:tcPr>
          <w:p w14:paraId="063356A7" w14:textId="3D242C32"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C01723">
              <w:rPr>
                <w:rFonts w:ascii="Times New Roman" w:eastAsia="Times New Roman" w:hAnsi="Times New Roman" w:cs="Times New Roman"/>
                <w:sz w:val="20"/>
                <w:szCs w:val="20"/>
                <w:lang w:eastAsia="ru-RU"/>
              </w:rPr>
              <w:t>0,00</w:t>
            </w:r>
          </w:p>
        </w:tc>
      </w:tr>
      <w:tr w:rsidR="006E79A2" w:rsidRPr="00373389" w14:paraId="566A4E86" w14:textId="77777777" w:rsidTr="0021004E">
        <w:trPr>
          <w:trHeight w:val="20"/>
        </w:trPr>
        <w:tc>
          <w:tcPr>
            <w:tcW w:w="4395" w:type="dxa"/>
            <w:shd w:val="clear" w:color="auto" w:fill="auto"/>
          </w:tcPr>
          <w:p w14:paraId="7E43EB39" w14:textId="77777777" w:rsidR="006E79A2" w:rsidRPr="00E86630" w:rsidRDefault="006E79A2" w:rsidP="006E79A2">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12.2 Определенном расчетным путем (нормативам потребления коммунальных услуг)</w:t>
            </w:r>
          </w:p>
        </w:tc>
        <w:tc>
          <w:tcPr>
            <w:tcW w:w="1559" w:type="dxa"/>
            <w:shd w:val="clear" w:color="auto" w:fill="auto"/>
            <w:noWrap/>
          </w:tcPr>
          <w:p w14:paraId="0EA3F7B3" w14:textId="77777777"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Гкал</w:t>
            </w:r>
          </w:p>
        </w:tc>
        <w:tc>
          <w:tcPr>
            <w:tcW w:w="1276" w:type="dxa"/>
            <w:shd w:val="clear" w:color="auto" w:fill="auto"/>
            <w:noWrap/>
          </w:tcPr>
          <w:p w14:paraId="43624998" w14:textId="7514DAA3"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2CAE3592" w14:textId="7DF28084"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3249E45A" w14:textId="3C75BC2D"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Pr>
          <w:p w14:paraId="57CA2104" w14:textId="029CF000"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00618BDF" w14:textId="0A655C8B"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9264E9">
              <w:rPr>
                <w:rFonts w:ascii="Times New Roman" w:eastAsia="Times New Roman" w:hAnsi="Times New Roman" w:cs="Times New Roman"/>
                <w:sz w:val="20"/>
                <w:szCs w:val="20"/>
                <w:lang w:eastAsia="ru-RU"/>
              </w:rPr>
              <w:t>0,00</w:t>
            </w:r>
          </w:p>
        </w:tc>
        <w:tc>
          <w:tcPr>
            <w:tcW w:w="1701" w:type="dxa"/>
          </w:tcPr>
          <w:p w14:paraId="393F8F54" w14:textId="2FC054AE"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C01723">
              <w:rPr>
                <w:rFonts w:ascii="Times New Roman" w:eastAsia="Times New Roman" w:hAnsi="Times New Roman" w:cs="Times New Roman"/>
                <w:sz w:val="20"/>
                <w:szCs w:val="20"/>
                <w:lang w:eastAsia="ru-RU"/>
              </w:rPr>
              <w:t>0,00</w:t>
            </w:r>
          </w:p>
        </w:tc>
      </w:tr>
      <w:tr w:rsidR="006E79A2" w:rsidRPr="00373389" w14:paraId="72D5047F" w14:textId="77777777" w:rsidTr="0021004E">
        <w:trPr>
          <w:trHeight w:val="20"/>
        </w:trPr>
        <w:tc>
          <w:tcPr>
            <w:tcW w:w="4395" w:type="dxa"/>
            <w:shd w:val="clear" w:color="auto" w:fill="auto"/>
          </w:tcPr>
          <w:p w14:paraId="47535E12" w14:textId="77777777" w:rsidR="006E79A2" w:rsidRPr="00E86630" w:rsidRDefault="006E79A2" w:rsidP="006E79A2">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13. Нормативы технологических потерь при передаче тепловой энергии, теплоносителя по тепловым сетям</w:t>
            </w:r>
          </w:p>
        </w:tc>
        <w:tc>
          <w:tcPr>
            <w:tcW w:w="1559" w:type="dxa"/>
            <w:shd w:val="clear" w:color="auto" w:fill="auto"/>
            <w:noWrap/>
          </w:tcPr>
          <w:p w14:paraId="010A20AB" w14:textId="77777777" w:rsidR="00922630" w:rsidRDefault="00922630" w:rsidP="0092263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Ккал/</w:t>
            </w:r>
            <w:proofErr w:type="spellStart"/>
            <w:r>
              <w:rPr>
                <w:rFonts w:ascii="Times New Roman" w:eastAsia="Times New Roman" w:hAnsi="Times New Roman" w:cs="Times New Roman"/>
                <w:sz w:val="20"/>
                <w:szCs w:val="20"/>
                <w:lang w:eastAsia="ru-RU"/>
              </w:rPr>
              <w:t>ч.мес</w:t>
            </w:r>
            <w:proofErr w:type="spellEnd"/>
            <w:r>
              <w:rPr>
                <w:rFonts w:ascii="Times New Roman" w:eastAsia="Times New Roman" w:hAnsi="Times New Roman" w:cs="Times New Roman"/>
                <w:sz w:val="20"/>
                <w:szCs w:val="20"/>
                <w:lang w:eastAsia="ru-RU"/>
              </w:rPr>
              <w:t>/</w:t>
            </w:r>
          </w:p>
          <w:p w14:paraId="644CA7E3" w14:textId="7C93ECB3" w:rsidR="006E79A2" w:rsidRPr="00E86630" w:rsidRDefault="00922630" w:rsidP="0092263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Гкал/год</w:t>
            </w:r>
          </w:p>
        </w:tc>
        <w:tc>
          <w:tcPr>
            <w:tcW w:w="1276" w:type="dxa"/>
            <w:shd w:val="clear" w:color="auto" w:fill="auto"/>
            <w:noWrap/>
          </w:tcPr>
          <w:p w14:paraId="6BD19703" w14:textId="5F2C462E"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629B4F57" w14:textId="07E695DE"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7B3FA32E" w14:textId="666A6BC6"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Pr>
          <w:p w14:paraId="53640F1A" w14:textId="19C50148"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40A427CB" w14:textId="6D9BED73"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9264E9">
              <w:rPr>
                <w:rFonts w:ascii="Times New Roman" w:eastAsia="Times New Roman" w:hAnsi="Times New Roman" w:cs="Times New Roman"/>
                <w:sz w:val="20"/>
                <w:szCs w:val="20"/>
                <w:lang w:eastAsia="ru-RU"/>
              </w:rPr>
              <w:t>0,00</w:t>
            </w:r>
          </w:p>
        </w:tc>
        <w:tc>
          <w:tcPr>
            <w:tcW w:w="1701" w:type="dxa"/>
          </w:tcPr>
          <w:p w14:paraId="74977E4B" w14:textId="007D5AE0"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C01723">
              <w:rPr>
                <w:rFonts w:ascii="Times New Roman" w:eastAsia="Times New Roman" w:hAnsi="Times New Roman" w:cs="Times New Roman"/>
                <w:sz w:val="20"/>
                <w:szCs w:val="20"/>
                <w:lang w:eastAsia="ru-RU"/>
              </w:rPr>
              <w:t>0,00</w:t>
            </w:r>
          </w:p>
        </w:tc>
      </w:tr>
      <w:tr w:rsidR="006E79A2" w:rsidRPr="00373389" w14:paraId="65E7AD3A" w14:textId="77777777" w:rsidTr="0021004E">
        <w:trPr>
          <w:trHeight w:val="20"/>
        </w:trPr>
        <w:tc>
          <w:tcPr>
            <w:tcW w:w="4395" w:type="dxa"/>
            <w:shd w:val="clear" w:color="auto" w:fill="auto"/>
          </w:tcPr>
          <w:p w14:paraId="711A62B6" w14:textId="77777777" w:rsidR="006E79A2" w:rsidRPr="00E86630" w:rsidRDefault="006E79A2" w:rsidP="006E79A2">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14. Фактический объем потерь при передаче тепловой энергии</w:t>
            </w:r>
          </w:p>
        </w:tc>
        <w:tc>
          <w:tcPr>
            <w:tcW w:w="1559" w:type="dxa"/>
            <w:shd w:val="clear" w:color="auto" w:fill="auto"/>
            <w:noWrap/>
          </w:tcPr>
          <w:p w14:paraId="1C49D396" w14:textId="77777777"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Гкал/год</w:t>
            </w:r>
          </w:p>
        </w:tc>
        <w:tc>
          <w:tcPr>
            <w:tcW w:w="1276" w:type="dxa"/>
            <w:shd w:val="clear" w:color="auto" w:fill="auto"/>
            <w:noWrap/>
          </w:tcPr>
          <w:p w14:paraId="5746D185" w14:textId="2C779DF2"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52E0C5B7" w14:textId="1E00BB61"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140DD4A0" w14:textId="1F937AC1"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Pr>
          <w:p w14:paraId="71A2BB1D" w14:textId="5B1A641C"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0AF14232" w14:textId="11F15462"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9264E9">
              <w:rPr>
                <w:rFonts w:ascii="Times New Roman" w:eastAsia="Times New Roman" w:hAnsi="Times New Roman" w:cs="Times New Roman"/>
                <w:sz w:val="20"/>
                <w:szCs w:val="20"/>
                <w:lang w:eastAsia="ru-RU"/>
              </w:rPr>
              <w:t>0,00</w:t>
            </w:r>
          </w:p>
        </w:tc>
        <w:tc>
          <w:tcPr>
            <w:tcW w:w="1701" w:type="dxa"/>
          </w:tcPr>
          <w:p w14:paraId="648538FA" w14:textId="6413F7AC"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C01723">
              <w:rPr>
                <w:rFonts w:ascii="Times New Roman" w:eastAsia="Times New Roman" w:hAnsi="Times New Roman" w:cs="Times New Roman"/>
                <w:sz w:val="20"/>
                <w:szCs w:val="20"/>
                <w:lang w:eastAsia="ru-RU"/>
              </w:rPr>
              <w:t>0,00</w:t>
            </w:r>
          </w:p>
        </w:tc>
      </w:tr>
      <w:tr w:rsidR="006E79A2" w:rsidRPr="00373389" w14:paraId="66C5A024" w14:textId="77777777" w:rsidTr="0021004E">
        <w:trPr>
          <w:trHeight w:val="20"/>
        </w:trPr>
        <w:tc>
          <w:tcPr>
            <w:tcW w:w="4395" w:type="dxa"/>
            <w:shd w:val="clear" w:color="auto" w:fill="auto"/>
          </w:tcPr>
          <w:p w14:paraId="03ED852E" w14:textId="77777777" w:rsidR="006E79A2" w:rsidRPr="00E86630" w:rsidRDefault="006E79A2" w:rsidP="006E79A2">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14.1 Плановый объем потерь при передаче тепловой энергии</w:t>
            </w:r>
          </w:p>
        </w:tc>
        <w:tc>
          <w:tcPr>
            <w:tcW w:w="1559" w:type="dxa"/>
            <w:shd w:val="clear" w:color="auto" w:fill="auto"/>
            <w:noWrap/>
          </w:tcPr>
          <w:p w14:paraId="4A1AF9E5" w14:textId="77777777"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Гкал/год</w:t>
            </w:r>
          </w:p>
        </w:tc>
        <w:tc>
          <w:tcPr>
            <w:tcW w:w="1276" w:type="dxa"/>
            <w:shd w:val="clear" w:color="auto" w:fill="auto"/>
            <w:noWrap/>
          </w:tcPr>
          <w:p w14:paraId="07F1AB46" w14:textId="41C479FC"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5D44512E" w14:textId="76311F79"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20EB26C2" w14:textId="42E8E9FD"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Pr>
          <w:p w14:paraId="783A9A2B" w14:textId="58650B73"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7B395E93" w14:textId="723EF3F6"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9264E9">
              <w:rPr>
                <w:rFonts w:ascii="Times New Roman" w:eastAsia="Times New Roman" w:hAnsi="Times New Roman" w:cs="Times New Roman"/>
                <w:sz w:val="20"/>
                <w:szCs w:val="20"/>
                <w:lang w:eastAsia="ru-RU"/>
              </w:rPr>
              <w:t>0,00</w:t>
            </w:r>
          </w:p>
        </w:tc>
        <w:tc>
          <w:tcPr>
            <w:tcW w:w="1701" w:type="dxa"/>
          </w:tcPr>
          <w:p w14:paraId="62EE3073" w14:textId="6D117971"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C01723">
              <w:rPr>
                <w:rFonts w:ascii="Times New Roman" w:eastAsia="Times New Roman" w:hAnsi="Times New Roman" w:cs="Times New Roman"/>
                <w:sz w:val="20"/>
                <w:szCs w:val="20"/>
                <w:lang w:eastAsia="ru-RU"/>
              </w:rPr>
              <w:t>0,00</w:t>
            </w:r>
          </w:p>
        </w:tc>
      </w:tr>
      <w:tr w:rsidR="00E92840" w:rsidRPr="00373389" w14:paraId="5C21231E" w14:textId="77777777" w:rsidTr="0021004E">
        <w:trPr>
          <w:trHeight w:val="20"/>
        </w:trPr>
        <w:tc>
          <w:tcPr>
            <w:tcW w:w="4395" w:type="dxa"/>
            <w:shd w:val="clear" w:color="auto" w:fill="auto"/>
          </w:tcPr>
          <w:p w14:paraId="469D624A" w14:textId="77777777" w:rsidR="00E92840" w:rsidRPr="00E86630" w:rsidRDefault="00E92840" w:rsidP="00E9284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15. Среднесписочная численность основного производственного персонала</w:t>
            </w:r>
          </w:p>
        </w:tc>
        <w:tc>
          <w:tcPr>
            <w:tcW w:w="1559" w:type="dxa"/>
            <w:shd w:val="clear" w:color="auto" w:fill="auto"/>
            <w:noWrap/>
          </w:tcPr>
          <w:p w14:paraId="1ED0893A" w14:textId="77777777"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чел</w:t>
            </w:r>
          </w:p>
        </w:tc>
        <w:tc>
          <w:tcPr>
            <w:tcW w:w="1276" w:type="dxa"/>
            <w:shd w:val="clear" w:color="auto" w:fill="auto"/>
            <w:noWrap/>
          </w:tcPr>
          <w:p w14:paraId="412D2F77" w14:textId="7A1C4005"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7D82C750" w14:textId="72AD4C26"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1D253529" w14:textId="62D5BE0F"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Pr>
          <w:p w14:paraId="37752B5B" w14:textId="5B307434"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250D0426" w14:textId="316B6699"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w:t>
            </w:r>
            <w:r w:rsidR="006E79A2">
              <w:rPr>
                <w:rFonts w:ascii="Times New Roman" w:eastAsia="Times New Roman" w:hAnsi="Times New Roman" w:cs="Times New Roman"/>
                <w:sz w:val="20"/>
                <w:szCs w:val="20"/>
                <w:lang w:eastAsia="ru-RU"/>
              </w:rPr>
              <w:t>,0</w:t>
            </w:r>
            <w:r w:rsidRPr="00E86630">
              <w:rPr>
                <w:rFonts w:ascii="Times New Roman" w:eastAsia="Times New Roman" w:hAnsi="Times New Roman" w:cs="Times New Roman"/>
                <w:sz w:val="20"/>
                <w:szCs w:val="20"/>
                <w:lang w:eastAsia="ru-RU"/>
              </w:rPr>
              <w:t>0</w:t>
            </w:r>
          </w:p>
        </w:tc>
        <w:tc>
          <w:tcPr>
            <w:tcW w:w="1701" w:type="dxa"/>
          </w:tcPr>
          <w:p w14:paraId="7F64E138" w14:textId="32911605" w:rsidR="00E92840" w:rsidRPr="00E86630" w:rsidRDefault="006E79A2" w:rsidP="00E9284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r>
      <w:tr w:rsidR="006E79A2" w:rsidRPr="00373389" w14:paraId="446E4E42" w14:textId="77777777" w:rsidTr="0021004E">
        <w:trPr>
          <w:trHeight w:val="20"/>
        </w:trPr>
        <w:tc>
          <w:tcPr>
            <w:tcW w:w="4395" w:type="dxa"/>
            <w:shd w:val="clear" w:color="auto" w:fill="auto"/>
          </w:tcPr>
          <w:p w14:paraId="7E4D26D0" w14:textId="77777777" w:rsidR="006E79A2" w:rsidRPr="00E86630" w:rsidRDefault="006E79A2" w:rsidP="006E79A2">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16. Среднесписочная численность административно-управленческого персонала</w:t>
            </w:r>
          </w:p>
        </w:tc>
        <w:tc>
          <w:tcPr>
            <w:tcW w:w="1559" w:type="dxa"/>
            <w:shd w:val="clear" w:color="auto" w:fill="auto"/>
            <w:noWrap/>
          </w:tcPr>
          <w:p w14:paraId="70D6EF7F" w14:textId="77777777"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чел</w:t>
            </w:r>
          </w:p>
        </w:tc>
        <w:tc>
          <w:tcPr>
            <w:tcW w:w="1276" w:type="dxa"/>
            <w:shd w:val="clear" w:color="auto" w:fill="auto"/>
            <w:noWrap/>
          </w:tcPr>
          <w:p w14:paraId="00AED7BF" w14:textId="0D6C208C"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4E97708F" w14:textId="35331975"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22C6044E" w14:textId="1A4F3EA8"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Pr>
          <w:p w14:paraId="219FE7EC" w14:textId="0381EAFF"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0E911C6F" w14:textId="167E0B1F"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009F9">
              <w:rPr>
                <w:rFonts w:ascii="Times New Roman" w:eastAsia="Times New Roman" w:hAnsi="Times New Roman" w:cs="Times New Roman"/>
                <w:sz w:val="20"/>
                <w:szCs w:val="20"/>
                <w:lang w:eastAsia="ru-RU"/>
              </w:rPr>
              <w:t>0,00</w:t>
            </w:r>
          </w:p>
        </w:tc>
        <w:tc>
          <w:tcPr>
            <w:tcW w:w="1701" w:type="dxa"/>
          </w:tcPr>
          <w:p w14:paraId="6FFC7DAD" w14:textId="6A9ECEEE"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C71076">
              <w:rPr>
                <w:rFonts w:ascii="Times New Roman" w:eastAsia="Times New Roman" w:hAnsi="Times New Roman" w:cs="Times New Roman"/>
                <w:sz w:val="20"/>
                <w:szCs w:val="20"/>
                <w:lang w:eastAsia="ru-RU"/>
              </w:rPr>
              <w:t>0,00</w:t>
            </w:r>
          </w:p>
        </w:tc>
      </w:tr>
      <w:tr w:rsidR="006E79A2" w:rsidRPr="00373389" w14:paraId="4376E561" w14:textId="77777777" w:rsidTr="0021004E">
        <w:trPr>
          <w:trHeight w:val="20"/>
        </w:trPr>
        <w:tc>
          <w:tcPr>
            <w:tcW w:w="4395" w:type="dxa"/>
            <w:shd w:val="clear" w:color="auto" w:fill="auto"/>
          </w:tcPr>
          <w:p w14:paraId="56BD0FEB" w14:textId="77777777" w:rsidR="006E79A2" w:rsidRPr="00E86630" w:rsidRDefault="006E79A2" w:rsidP="006E79A2">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17. 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1559" w:type="dxa"/>
            <w:shd w:val="clear" w:color="auto" w:fill="auto"/>
            <w:noWrap/>
          </w:tcPr>
          <w:p w14:paraId="2E189153" w14:textId="77777777"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кг </w:t>
            </w:r>
            <w:proofErr w:type="spellStart"/>
            <w:r w:rsidRPr="00E86630">
              <w:rPr>
                <w:rFonts w:ascii="Times New Roman" w:eastAsia="Times New Roman" w:hAnsi="Times New Roman" w:cs="Times New Roman"/>
                <w:sz w:val="20"/>
                <w:szCs w:val="20"/>
                <w:lang w:eastAsia="ru-RU"/>
              </w:rPr>
              <w:t>усл</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топл</w:t>
            </w:r>
            <w:proofErr w:type="spellEnd"/>
            <w:r w:rsidRPr="00E86630">
              <w:rPr>
                <w:rFonts w:ascii="Times New Roman" w:eastAsia="Times New Roman" w:hAnsi="Times New Roman" w:cs="Times New Roman"/>
                <w:sz w:val="20"/>
                <w:szCs w:val="20"/>
                <w:lang w:eastAsia="ru-RU"/>
              </w:rPr>
              <w:t>/Гкал</w:t>
            </w:r>
          </w:p>
        </w:tc>
        <w:tc>
          <w:tcPr>
            <w:tcW w:w="1276" w:type="dxa"/>
            <w:shd w:val="clear" w:color="auto" w:fill="auto"/>
            <w:noWrap/>
          </w:tcPr>
          <w:p w14:paraId="7F8BE6A7" w14:textId="5747311B"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351C9C24" w14:textId="1AB4D550"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259ED424" w14:textId="00B51579"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Pr>
          <w:p w14:paraId="593D325B" w14:textId="73AE65B5"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1BC1BFA0" w14:textId="7C7D5F27"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009F9">
              <w:rPr>
                <w:rFonts w:ascii="Times New Roman" w:eastAsia="Times New Roman" w:hAnsi="Times New Roman" w:cs="Times New Roman"/>
                <w:sz w:val="20"/>
                <w:szCs w:val="20"/>
                <w:lang w:eastAsia="ru-RU"/>
              </w:rPr>
              <w:t>0,00</w:t>
            </w:r>
          </w:p>
        </w:tc>
        <w:tc>
          <w:tcPr>
            <w:tcW w:w="1701" w:type="dxa"/>
          </w:tcPr>
          <w:p w14:paraId="72E12C8C" w14:textId="69758083"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C71076">
              <w:rPr>
                <w:rFonts w:ascii="Times New Roman" w:eastAsia="Times New Roman" w:hAnsi="Times New Roman" w:cs="Times New Roman"/>
                <w:sz w:val="20"/>
                <w:szCs w:val="20"/>
                <w:lang w:eastAsia="ru-RU"/>
              </w:rPr>
              <w:t>0,00</w:t>
            </w:r>
          </w:p>
        </w:tc>
      </w:tr>
      <w:tr w:rsidR="006E79A2" w:rsidRPr="00373389" w14:paraId="21DFB106" w14:textId="77777777" w:rsidTr="0021004E">
        <w:trPr>
          <w:trHeight w:val="20"/>
        </w:trPr>
        <w:tc>
          <w:tcPr>
            <w:tcW w:w="4395" w:type="dxa"/>
            <w:shd w:val="clear" w:color="auto" w:fill="auto"/>
          </w:tcPr>
          <w:p w14:paraId="434A9115" w14:textId="77777777" w:rsidR="006E79A2" w:rsidRPr="00E86630" w:rsidRDefault="006E79A2" w:rsidP="006E79A2">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18. 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559" w:type="dxa"/>
            <w:shd w:val="clear" w:color="auto" w:fill="auto"/>
            <w:noWrap/>
          </w:tcPr>
          <w:p w14:paraId="1EAC9A1D" w14:textId="77777777"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кг </w:t>
            </w:r>
            <w:proofErr w:type="spellStart"/>
            <w:r w:rsidRPr="00E86630">
              <w:rPr>
                <w:rFonts w:ascii="Times New Roman" w:eastAsia="Times New Roman" w:hAnsi="Times New Roman" w:cs="Times New Roman"/>
                <w:sz w:val="20"/>
                <w:szCs w:val="20"/>
                <w:lang w:eastAsia="ru-RU"/>
              </w:rPr>
              <w:t>усл</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топл</w:t>
            </w:r>
            <w:proofErr w:type="spellEnd"/>
            <w:r w:rsidRPr="00E86630">
              <w:rPr>
                <w:rFonts w:ascii="Times New Roman" w:eastAsia="Times New Roman" w:hAnsi="Times New Roman" w:cs="Times New Roman"/>
                <w:sz w:val="20"/>
                <w:szCs w:val="20"/>
                <w:lang w:eastAsia="ru-RU"/>
              </w:rPr>
              <w:t>/Гкал</w:t>
            </w:r>
          </w:p>
        </w:tc>
        <w:tc>
          <w:tcPr>
            <w:tcW w:w="1276" w:type="dxa"/>
            <w:shd w:val="clear" w:color="auto" w:fill="auto"/>
            <w:noWrap/>
          </w:tcPr>
          <w:p w14:paraId="5EA108F3" w14:textId="4098BD84"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62E137E1" w14:textId="4C611F6B"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75299843" w14:textId="0B454992"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Pr>
          <w:p w14:paraId="57C34743" w14:textId="0DD746F1"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7991B82B" w14:textId="70B85287"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009F9">
              <w:rPr>
                <w:rFonts w:ascii="Times New Roman" w:eastAsia="Times New Roman" w:hAnsi="Times New Roman" w:cs="Times New Roman"/>
                <w:sz w:val="20"/>
                <w:szCs w:val="20"/>
                <w:lang w:eastAsia="ru-RU"/>
              </w:rPr>
              <w:t>0,00</w:t>
            </w:r>
          </w:p>
        </w:tc>
        <w:tc>
          <w:tcPr>
            <w:tcW w:w="1701" w:type="dxa"/>
          </w:tcPr>
          <w:p w14:paraId="665339DD" w14:textId="5BD00BB0"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C71076">
              <w:rPr>
                <w:rFonts w:ascii="Times New Roman" w:eastAsia="Times New Roman" w:hAnsi="Times New Roman" w:cs="Times New Roman"/>
                <w:sz w:val="20"/>
                <w:szCs w:val="20"/>
                <w:lang w:eastAsia="ru-RU"/>
              </w:rPr>
              <w:t>0,00</w:t>
            </w:r>
          </w:p>
        </w:tc>
      </w:tr>
      <w:tr w:rsidR="006E79A2" w:rsidRPr="00373389" w14:paraId="266CCFEA" w14:textId="77777777" w:rsidTr="0021004E">
        <w:trPr>
          <w:trHeight w:val="20"/>
        </w:trPr>
        <w:tc>
          <w:tcPr>
            <w:tcW w:w="4395" w:type="dxa"/>
            <w:shd w:val="clear" w:color="auto" w:fill="auto"/>
          </w:tcPr>
          <w:p w14:paraId="1D96EF93" w14:textId="77777777" w:rsidR="006E79A2" w:rsidRPr="00E86630" w:rsidRDefault="006E79A2" w:rsidP="006E79A2">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19. 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559" w:type="dxa"/>
            <w:shd w:val="clear" w:color="auto" w:fill="auto"/>
            <w:noWrap/>
          </w:tcPr>
          <w:p w14:paraId="42719D50" w14:textId="77777777"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кг </w:t>
            </w:r>
            <w:proofErr w:type="spellStart"/>
            <w:r w:rsidRPr="00E86630">
              <w:rPr>
                <w:rFonts w:ascii="Times New Roman" w:eastAsia="Times New Roman" w:hAnsi="Times New Roman" w:cs="Times New Roman"/>
                <w:sz w:val="20"/>
                <w:szCs w:val="20"/>
                <w:lang w:eastAsia="ru-RU"/>
              </w:rPr>
              <w:t>усл</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топл</w:t>
            </w:r>
            <w:proofErr w:type="spellEnd"/>
            <w:r w:rsidRPr="00E86630">
              <w:rPr>
                <w:rFonts w:ascii="Times New Roman" w:eastAsia="Times New Roman" w:hAnsi="Times New Roman" w:cs="Times New Roman"/>
                <w:sz w:val="20"/>
                <w:szCs w:val="20"/>
                <w:lang w:eastAsia="ru-RU"/>
              </w:rPr>
              <w:t>/Гкал</w:t>
            </w:r>
          </w:p>
        </w:tc>
        <w:tc>
          <w:tcPr>
            <w:tcW w:w="1276" w:type="dxa"/>
            <w:shd w:val="clear" w:color="auto" w:fill="auto"/>
            <w:noWrap/>
          </w:tcPr>
          <w:p w14:paraId="1BACE7C6" w14:textId="50FFE9DF"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53444502" w14:textId="3BAD57D6"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7D1852C3" w14:textId="631AEEC1"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Pr>
          <w:p w14:paraId="292BF867" w14:textId="750E7C6A"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16E5611C" w14:textId="6A42EC84"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009F9">
              <w:rPr>
                <w:rFonts w:ascii="Times New Roman" w:eastAsia="Times New Roman" w:hAnsi="Times New Roman" w:cs="Times New Roman"/>
                <w:sz w:val="20"/>
                <w:szCs w:val="20"/>
                <w:lang w:eastAsia="ru-RU"/>
              </w:rPr>
              <w:t>0,00</w:t>
            </w:r>
          </w:p>
        </w:tc>
        <w:tc>
          <w:tcPr>
            <w:tcW w:w="1701" w:type="dxa"/>
          </w:tcPr>
          <w:p w14:paraId="78CB32E7" w14:textId="575D4091"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C71076">
              <w:rPr>
                <w:rFonts w:ascii="Times New Roman" w:eastAsia="Times New Roman" w:hAnsi="Times New Roman" w:cs="Times New Roman"/>
                <w:sz w:val="20"/>
                <w:szCs w:val="20"/>
                <w:lang w:eastAsia="ru-RU"/>
              </w:rPr>
              <w:t>0,00</w:t>
            </w:r>
          </w:p>
        </w:tc>
      </w:tr>
      <w:tr w:rsidR="006E79A2" w:rsidRPr="00373389" w14:paraId="4C97BB41" w14:textId="77777777" w:rsidTr="0021004E">
        <w:trPr>
          <w:trHeight w:val="20"/>
        </w:trPr>
        <w:tc>
          <w:tcPr>
            <w:tcW w:w="4395" w:type="dxa"/>
            <w:shd w:val="clear" w:color="auto" w:fill="auto"/>
          </w:tcPr>
          <w:p w14:paraId="3771118F" w14:textId="77777777" w:rsidR="006E79A2" w:rsidRPr="00E86630" w:rsidRDefault="006E79A2" w:rsidP="006E79A2">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 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1559" w:type="dxa"/>
            <w:shd w:val="clear" w:color="auto" w:fill="auto"/>
            <w:noWrap/>
          </w:tcPr>
          <w:p w14:paraId="07BB74B8" w14:textId="77777777" w:rsidR="006E79A2" w:rsidRPr="00E86630" w:rsidRDefault="006E79A2" w:rsidP="006E79A2">
            <w:pPr>
              <w:spacing w:after="0"/>
              <w:jc w:val="center"/>
              <w:rPr>
                <w:rFonts w:ascii="Times New Roman" w:hAnsi="Times New Roman" w:cs="Times New Roman"/>
                <w:sz w:val="20"/>
                <w:szCs w:val="20"/>
              </w:rPr>
            </w:pPr>
            <w:proofErr w:type="spellStart"/>
            <w:r w:rsidRPr="00E86630">
              <w:rPr>
                <w:rFonts w:ascii="Times New Roman" w:eastAsia="Times New Roman" w:hAnsi="Times New Roman" w:cs="Times New Roman"/>
                <w:sz w:val="20"/>
                <w:szCs w:val="20"/>
                <w:lang w:eastAsia="ru-RU"/>
              </w:rPr>
              <w:t>тыс.кВт.ч</w:t>
            </w:r>
            <w:proofErr w:type="spellEnd"/>
            <w:r w:rsidRPr="00E86630">
              <w:rPr>
                <w:rFonts w:ascii="Times New Roman" w:eastAsia="Times New Roman" w:hAnsi="Times New Roman" w:cs="Times New Roman"/>
                <w:sz w:val="20"/>
                <w:szCs w:val="20"/>
                <w:lang w:eastAsia="ru-RU"/>
              </w:rPr>
              <w:t>/Гкал</w:t>
            </w:r>
          </w:p>
        </w:tc>
        <w:tc>
          <w:tcPr>
            <w:tcW w:w="1276" w:type="dxa"/>
            <w:shd w:val="clear" w:color="auto" w:fill="auto"/>
            <w:noWrap/>
          </w:tcPr>
          <w:p w14:paraId="3D795B2F" w14:textId="16484290"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73ABF795" w14:textId="26E8C2A7"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27460358" w14:textId="38D80201"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Pr>
          <w:p w14:paraId="43FB1651" w14:textId="73630B45"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129408FB" w14:textId="24787E50"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009F9">
              <w:rPr>
                <w:rFonts w:ascii="Times New Roman" w:eastAsia="Times New Roman" w:hAnsi="Times New Roman" w:cs="Times New Roman"/>
                <w:sz w:val="20"/>
                <w:szCs w:val="20"/>
                <w:lang w:eastAsia="ru-RU"/>
              </w:rPr>
              <w:t>0,00</w:t>
            </w:r>
          </w:p>
        </w:tc>
        <w:tc>
          <w:tcPr>
            <w:tcW w:w="1701" w:type="dxa"/>
          </w:tcPr>
          <w:p w14:paraId="542939B5" w14:textId="2F82EE84"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C71076">
              <w:rPr>
                <w:rFonts w:ascii="Times New Roman" w:eastAsia="Times New Roman" w:hAnsi="Times New Roman" w:cs="Times New Roman"/>
                <w:sz w:val="20"/>
                <w:szCs w:val="20"/>
                <w:lang w:eastAsia="ru-RU"/>
              </w:rPr>
              <w:t>0,00</w:t>
            </w:r>
          </w:p>
        </w:tc>
      </w:tr>
      <w:tr w:rsidR="006E79A2" w:rsidRPr="00373389" w14:paraId="5FA8F499" w14:textId="77777777" w:rsidTr="0021004E">
        <w:trPr>
          <w:trHeight w:val="20"/>
        </w:trPr>
        <w:tc>
          <w:tcPr>
            <w:tcW w:w="4395" w:type="dxa"/>
            <w:shd w:val="clear" w:color="auto" w:fill="auto"/>
          </w:tcPr>
          <w:p w14:paraId="73F79908" w14:textId="77777777" w:rsidR="006E79A2" w:rsidRPr="00E86630" w:rsidRDefault="006E79A2" w:rsidP="006E79A2">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lastRenderedPageBreak/>
              <w:t>21. Удельный расход холодной воды на производство (передачу) тепловой энергии на единицу тепловой энергии, отпускаемой потребителям</w:t>
            </w:r>
          </w:p>
        </w:tc>
        <w:tc>
          <w:tcPr>
            <w:tcW w:w="1559" w:type="dxa"/>
            <w:shd w:val="clear" w:color="auto" w:fill="auto"/>
            <w:noWrap/>
          </w:tcPr>
          <w:p w14:paraId="7CB6C1BC" w14:textId="5994E292" w:rsidR="006E79A2" w:rsidRPr="00E86630" w:rsidRDefault="006E79A2" w:rsidP="006E79A2">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тыс.</w:t>
            </w:r>
            <w:r w:rsidR="00922630">
              <w:rPr>
                <w:rFonts w:ascii="Times New Roman" w:eastAsia="Times New Roman" w:hAnsi="Times New Roman" w:cs="Times New Roman"/>
                <w:sz w:val="20"/>
                <w:szCs w:val="20"/>
                <w:lang w:eastAsia="ru-RU"/>
              </w:rPr>
              <w:t>м3</w:t>
            </w:r>
            <w:r w:rsidRPr="00E86630">
              <w:rPr>
                <w:rFonts w:ascii="Times New Roman" w:eastAsia="Times New Roman" w:hAnsi="Times New Roman" w:cs="Times New Roman"/>
                <w:sz w:val="20"/>
                <w:szCs w:val="20"/>
                <w:lang w:eastAsia="ru-RU"/>
              </w:rPr>
              <w:t>/Гкал</w:t>
            </w:r>
          </w:p>
        </w:tc>
        <w:tc>
          <w:tcPr>
            <w:tcW w:w="1276" w:type="dxa"/>
            <w:shd w:val="clear" w:color="auto" w:fill="auto"/>
            <w:noWrap/>
          </w:tcPr>
          <w:p w14:paraId="0A3356FD" w14:textId="4F805B1B"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6E9CEDF7" w14:textId="04EA253E"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15621691" w14:textId="07F7BAEB"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559" w:type="dxa"/>
          </w:tcPr>
          <w:p w14:paraId="6F0879A3" w14:textId="06D083BA"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332F4E90" w14:textId="3D928E4A"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009F9">
              <w:rPr>
                <w:rFonts w:ascii="Times New Roman" w:eastAsia="Times New Roman" w:hAnsi="Times New Roman" w:cs="Times New Roman"/>
                <w:sz w:val="20"/>
                <w:szCs w:val="20"/>
                <w:lang w:eastAsia="ru-RU"/>
              </w:rPr>
              <w:t>0,00</w:t>
            </w:r>
          </w:p>
        </w:tc>
        <w:tc>
          <w:tcPr>
            <w:tcW w:w="1701" w:type="dxa"/>
          </w:tcPr>
          <w:p w14:paraId="38E5B6F7" w14:textId="4D0510C0"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C71076">
              <w:rPr>
                <w:rFonts w:ascii="Times New Roman" w:eastAsia="Times New Roman" w:hAnsi="Times New Roman" w:cs="Times New Roman"/>
                <w:sz w:val="20"/>
                <w:szCs w:val="20"/>
                <w:lang w:eastAsia="ru-RU"/>
              </w:rPr>
              <w:t>0,00</w:t>
            </w:r>
          </w:p>
        </w:tc>
      </w:tr>
      <w:tr w:rsidR="006E79A2" w:rsidRPr="005B29B7" w14:paraId="3E42ADF5" w14:textId="77777777" w:rsidTr="006E79A2">
        <w:trPr>
          <w:trHeight w:val="20"/>
        </w:trPr>
        <w:tc>
          <w:tcPr>
            <w:tcW w:w="15593" w:type="dxa"/>
            <w:gridSpan w:val="8"/>
            <w:shd w:val="clear" w:color="auto" w:fill="auto"/>
          </w:tcPr>
          <w:p w14:paraId="73926A2B" w14:textId="77777777" w:rsidR="006E79A2" w:rsidRPr="005B29B7" w:rsidRDefault="006E79A2" w:rsidP="00D86F66">
            <w:pPr>
              <w:spacing w:after="0"/>
              <w:jc w:val="both"/>
              <w:rPr>
                <w:rFonts w:ascii="Times New Roman" w:eastAsia="Calibri" w:hAnsi="Times New Roman" w:cs="Times New Roman"/>
                <w:sz w:val="20"/>
                <w:szCs w:val="20"/>
              </w:rPr>
            </w:pPr>
            <w:r w:rsidRPr="005B29B7">
              <w:rPr>
                <w:rFonts w:ascii="Times New Roman" w:eastAsia="Calibri" w:hAnsi="Times New Roman" w:cs="Times New Roman"/>
                <w:sz w:val="20"/>
                <w:szCs w:val="20"/>
              </w:rPr>
              <w:t xml:space="preserve">22.Информация о показателях технико-экономического состояния систем теплоснабжения (за исключением </w:t>
            </w:r>
            <w:proofErr w:type="spellStart"/>
            <w:r w:rsidRPr="005B29B7">
              <w:rPr>
                <w:rFonts w:ascii="Times New Roman" w:eastAsia="Calibri" w:hAnsi="Times New Roman" w:cs="Times New Roman"/>
                <w:sz w:val="20"/>
                <w:szCs w:val="20"/>
              </w:rPr>
              <w:t>теплопотребляющих</w:t>
            </w:r>
            <w:proofErr w:type="spellEnd"/>
            <w:r w:rsidRPr="005B29B7">
              <w:rPr>
                <w:rFonts w:ascii="Times New Roman" w:eastAsia="Calibri" w:hAnsi="Times New Roman" w:cs="Times New Roman"/>
                <w:sz w:val="20"/>
                <w:szCs w:val="20"/>
              </w:rPr>
              <w:t xml:space="preserve">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т.ч.:</w:t>
            </w:r>
          </w:p>
          <w:p w14:paraId="52FFE6B6" w14:textId="77777777" w:rsidR="006E79A2" w:rsidRPr="005B29B7" w:rsidRDefault="00000000" w:rsidP="00D86F66">
            <w:pPr>
              <w:spacing w:after="0"/>
              <w:jc w:val="both"/>
              <w:rPr>
                <w:rFonts w:ascii="Times New Roman" w:eastAsia="Calibri" w:hAnsi="Times New Roman" w:cs="Times New Roman"/>
                <w:sz w:val="20"/>
                <w:szCs w:val="20"/>
              </w:rPr>
            </w:pPr>
            <w:hyperlink r:id="rId76" w:history="1">
              <w:r w:rsidR="006E79A2" w:rsidRPr="005B29B7">
                <w:rPr>
                  <w:rStyle w:val="af1"/>
                  <w:rFonts w:ascii="Times New Roman" w:eastAsia="Calibri" w:hAnsi="Times New Roman" w:cs="Times New Roman"/>
                  <w:sz w:val="20"/>
                  <w:szCs w:val="20"/>
                </w:rPr>
                <w:t>https://portal.eias.ru/Portal/DownloadPage.aspx?type=12&amp;guid=dc8e6145-7c08-41b5-84fa-11815fbd4752</w:t>
              </w:r>
            </w:hyperlink>
            <w:r w:rsidR="006E79A2" w:rsidRPr="005B29B7">
              <w:rPr>
                <w:rFonts w:ascii="Times New Roman" w:eastAsia="Calibri" w:hAnsi="Times New Roman" w:cs="Times New Roman"/>
                <w:sz w:val="20"/>
                <w:szCs w:val="20"/>
              </w:rPr>
              <w:t xml:space="preserve">  </w:t>
            </w:r>
          </w:p>
        </w:tc>
      </w:tr>
      <w:tr w:rsidR="006E79A2" w:rsidRPr="005B29B7" w14:paraId="02510964" w14:textId="77777777" w:rsidTr="006E79A2">
        <w:trPr>
          <w:trHeight w:val="20"/>
        </w:trPr>
        <w:tc>
          <w:tcPr>
            <w:tcW w:w="15593" w:type="dxa"/>
            <w:gridSpan w:val="8"/>
            <w:shd w:val="clear" w:color="auto" w:fill="auto"/>
          </w:tcPr>
          <w:p w14:paraId="1F1861AE" w14:textId="77777777" w:rsidR="006E79A2" w:rsidRPr="005B29B7" w:rsidRDefault="006E79A2" w:rsidP="00D86F66">
            <w:pPr>
              <w:spacing w:after="0"/>
              <w:jc w:val="both"/>
              <w:rPr>
                <w:rFonts w:ascii="Times New Roman" w:eastAsia="Calibri" w:hAnsi="Times New Roman" w:cs="Times New Roman"/>
                <w:sz w:val="20"/>
                <w:szCs w:val="20"/>
              </w:rPr>
            </w:pPr>
            <w:r w:rsidRPr="005B29B7">
              <w:rPr>
                <w:rFonts w:ascii="Times New Roman" w:eastAsia="Calibri" w:hAnsi="Times New Roman" w:cs="Times New Roman"/>
                <w:sz w:val="20"/>
                <w:szCs w:val="20"/>
              </w:rPr>
              <w:t>22.1 Информация о показателях физического износа объектов теплоснабжения за 2023год</w:t>
            </w:r>
          </w:p>
          <w:p w14:paraId="0568033E" w14:textId="77777777" w:rsidR="006E79A2" w:rsidRPr="005B29B7" w:rsidRDefault="00000000" w:rsidP="00D86F66">
            <w:pPr>
              <w:spacing w:after="0"/>
              <w:jc w:val="both"/>
              <w:rPr>
                <w:rFonts w:ascii="Times New Roman" w:eastAsia="Calibri" w:hAnsi="Times New Roman" w:cs="Times New Roman"/>
                <w:sz w:val="20"/>
                <w:szCs w:val="20"/>
              </w:rPr>
            </w:pPr>
            <w:hyperlink r:id="rId77" w:history="1">
              <w:r w:rsidR="006E79A2" w:rsidRPr="005B29B7">
                <w:rPr>
                  <w:rStyle w:val="af1"/>
                  <w:rFonts w:ascii="Times New Roman" w:eastAsia="Calibri" w:hAnsi="Times New Roman" w:cs="Times New Roman"/>
                  <w:sz w:val="20"/>
                  <w:szCs w:val="20"/>
                </w:rPr>
                <w:t>https://portal.eias.ru/Portal/DownloadPage.aspx?type=12&amp;guid=ef41a489-a313-40bd-ae46-42b450642b53</w:t>
              </w:r>
            </w:hyperlink>
            <w:r w:rsidR="006E79A2" w:rsidRPr="005B29B7">
              <w:rPr>
                <w:rFonts w:ascii="Times New Roman" w:eastAsia="Calibri" w:hAnsi="Times New Roman" w:cs="Times New Roman"/>
                <w:sz w:val="20"/>
                <w:szCs w:val="20"/>
              </w:rPr>
              <w:t xml:space="preserve">  </w:t>
            </w:r>
          </w:p>
        </w:tc>
      </w:tr>
      <w:tr w:rsidR="006E79A2" w:rsidRPr="005B29B7" w14:paraId="09F62C41" w14:textId="77777777" w:rsidTr="006E79A2">
        <w:trPr>
          <w:trHeight w:val="20"/>
        </w:trPr>
        <w:tc>
          <w:tcPr>
            <w:tcW w:w="15593" w:type="dxa"/>
            <w:gridSpan w:val="8"/>
            <w:shd w:val="clear" w:color="auto" w:fill="auto"/>
          </w:tcPr>
          <w:p w14:paraId="79E1E6B7" w14:textId="77777777" w:rsidR="006E79A2" w:rsidRPr="005B29B7" w:rsidRDefault="006E79A2" w:rsidP="00D86F66">
            <w:pPr>
              <w:spacing w:after="0"/>
              <w:jc w:val="both"/>
              <w:rPr>
                <w:rFonts w:ascii="Times New Roman" w:eastAsia="Calibri" w:hAnsi="Times New Roman" w:cs="Times New Roman"/>
                <w:sz w:val="20"/>
                <w:szCs w:val="20"/>
              </w:rPr>
            </w:pPr>
            <w:r w:rsidRPr="005B29B7">
              <w:rPr>
                <w:rFonts w:ascii="Times New Roman" w:eastAsia="Calibri" w:hAnsi="Times New Roman" w:cs="Times New Roman"/>
                <w:sz w:val="20"/>
                <w:szCs w:val="20"/>
              </w:rPr>
              <w:t>22.2 Информация о показателях энергетической эффективности объектов теплоснабжения за 2023 год</w:t>
            </w:r>
          </w:p>
          <w:p w14:paraId="6A5CECD2" w14:textId="77777777" w:rsidR="006E79A2" w:rsidRPr="005B29B7" w:rsidRDefault="00000000" w:rsidP="00D86F66">
            <w:pPr>
              <w:spacing w:after="0"/>
              <w:jc w:val="both"/>
              <w:rPr>
                <w:rFonts w:ascii="Times New Roman" w:eastAsia="Calibri" w:hAnsi="Times New Roman" w:cs="Times New Roman"/>
                <w:sz w:val="20"/>
                <w:szCs w:val="20"/>
              </w:rPr>
            </w:pPr>
            <w:hyperlink r:id="rId78" w:history="1">
              <w:r w:rsidR="006E79A2" w:rsidRPr="005B29B7">
                <w:rPr>
                  <w:rStyle w:val="af1"/>
                  <w:rFonts w:ascii="Times New Roman" w:eastAsia="Calibri" w:hAnsi="Times New Roman" w:cs="Times New Roman"/>
                  <w:sz w:val="20"/>
                  <w:szCs w:val="20"/>
                </w:rPr>
                <w:t>https://portal.eias.ru/Portal/DownloadPage.aspx?type=12&amp;guid=c9deac50-e597-431c-a714-70bf87b59b40</w:t>
              </w:r>
            </w:hyperlink>
            <w:r w:rsidR="006E79A2" w:rsidRPr="005B29B7">
              <w:rPr>
                <w:rFonts w:ascii="Times New Roman" w:eastAsia="Calibri" w:hAnsi="Times New Roman" w:cs="Times New Roman"/>
                <w:sz w:val="20"/>
                <w:szCs w:val="20"/>
              </w:rPr>
              <w:t xml:space="preserve">  </w:t>
            </w:r>
          </w:p>
        </w:tc>
      </w:tr>
    </w:tbl>
    <w:p w14:paraId="440C65AC" w14:textId="77777777" w:rsidR="006E79A2" w:rsidRPr="005B29B7" w:rsidRDefault="006E79A2" w:rsidP="006E79A2">
      <w:pPr>
        <w:spacing w:after="0"/>
        <w:jc w:val="both"/>
        <w:rPr>
          <w:rFonts w:ascii="Times New Roman" w:eastAsia="Calibri" w:hAnsi="Times New Roman" w:cs="Times New Roman"/>
          <w:sz w:val="20"/>
          <w:szCs w:val="20"/>
        </w:rPr>
      </w:pPr>
    </w:p>
    <w:p w14:paraId="2AA549D5" w14:textId="77777777" w:rsidR="006E79A2" w:rsidRPr="005B29B7" w:rsidRDefault="006E79A2" w:rsidP="006E79A2">
      <w:pPr>
        <w:spacing w:after="0"/>
        <w:jc w:val="both"/>
        <w:rPr>
          <w:rFonts w:ascii="Times New Roman" w:eastAsia="Calibri" w:hAnsi="Times New Roman" w:cs="Times New Roman"/>
          <w:sz w:val="24"/>
          <w:szCs w:val="24"/>
        </w:rPr>
      </w:pPr>
      <w:r w:rsidRPr="005B29B7">
        <w:rPr>
          <w:rFonts w:ascii="Times New Roman" w:eastAsia="Calibri" w:hAnsi="Times New Roman" w:cs="Times New Roman"/>
          <w:sz w:val="24"/>
          <w:szCs w:val="24"/>
        </w:rPr>
        <w:t xml:space="preserve">Данные об основных показателях финансово-хозяйственной деятельности МУП «СТС» размещены на сайте Федеральной антимонопольной службы </w:t>
      </w:r>
      <w:hyperlink r:id="rId79" w:history="1">
        <w:r w:rsidRPr="005B29B7">
          <w:rPr>
            <w:rStyle w:val="af1"/>
            <w:rFonts w:ascii="Times New Roman" w:eastAsia="Calibri" w:hAnsi="Times New Roman" w:cs="Times New Roman"/>
            <w:sz w:val="24"/>
            <w:szCs w:val="24"/>
          </w:rPr>
          <w:t>http://ri.eias.ru/</w:t>
        </w:r>
      </w:hyperlink>
      <w:r w:rsidRPr="005B29B7">
        <w:rPr>
          <w:rFonts w:ascii="Times New Roman" w:eastAsia="Calibri" w:hAnsi="Times New Roman" w:cs="Times New Roman"/>
          <w:sz w:val="24"/>
          <w:szCs w:val="24"/>
        </w:rPr>
        <w:t>.</w:t>
      </w:r>
    </w:p>
    <w:p w14:paraId="6FBC8DBC" w14:textId="77777777" w:rsidR="00204266" w:rsidRDefault="00204266" w:rsidP="00204266">
      <w:pPr>
        <w:spacing w:after="0"/>
        <w:jc w:val="both"/>
        <w:rPr>
          <w:rFonts w:ascii="Times New Roman" w:eastAsia="Calibri" w:hAnsi="Times New Roman" w:cs="Times New Roman"/>
          <w:sz w:val="24"/>
          <w:szCs w:val="24"/>
        </w:rPr>
      </w:pPr>
    </w:p>
    <w:p w14:paraId="2F9664AD" w14:textId="6E4233AA" w:rsidR="00204266" w:rsidRDefault="00204266" w:rsidP="0021004E">
      <w:pPr>
        <w:spacing w:after="0" w:line="240" w:lineRule="auto"/>
        <w:ind w:firstLine="284"/>
        <w:jc w:val="both"/>
        <w:rPr>
          <w:rFonts w:ascii="Times New Roman" w:eastAsia="Calibri" w:hAnsi="Times New Roman" w:cs="Times New Roman"/>
          <w:sz w:val="24"/>
          <w:szCs w:val="24"/>
        </w:rPr>
      </w:pPr>
      <w:r w:rsidRPr="0021004E">
        <w:rPr>
          <w:rFonts w:ascii="Times New Roman" w:eastAsia="Calibri" w:hAnsi="Times New Roman" w:cs="Times New Roman"/>
          <w:b/>
          <w:bCs/>
          <w:sz w:val="24"/>
          <w:szCs w:val="24"/>
        </w:rPr>
        <w:t xml:space="preserve">Технико-экономические показатели МУП «Северные тепловые сети» </w:t>
      </w:r>
      <w:proofErr w:type="spellStart"/>
      <w:r w:rsidRPr="0021004E">
        <w:rPr>
          <w:rFonts w:ascii="Times New Roman" w:eastAsia="Calibri" w:hAnsi="Times New Roman" w:cs="Times New Roman"/>
          <w:b/>
          <w:bCs/>
          <w:sz w:val="24"/>
          <w:szCs w:val="24"/>
        </w:rPr>
        <w:t>мкр</w:t>
      </w:r>
      <w:proofErr w:type="spellEnd"/>
      <w:r w:rsidRPr="0021004E">
        <w:rPr>
          <w:rFonts w:ascii="Times New Roman" w:eastAsia="Calibri" w:hAnsi="Times New Roman" w:cs="Times New Roman"/>
          <w:b/>
          <w:bCs/>
          <w:sz w:val="24"/>
          <w:szCs w:val="24"/>
        </w:rPr>
        <w:t>. Советский по виду деятельности «Производство тепловой энергии» за 201</w:t>
      </w:r>
      <w:r w:rsidR="007978D4" w:rsidRPr="0021004E">
        <w:rPr>
          <w:rFonts w:ascii="Times New Roman" w:eastAsia="Calibri" w:hAnsi="Times New Roman" w:cs="Times New Roman"/>
          <w:b/>
          <w:bCs/>
          <w:sz w:val="24"/>
          <w:szCs w:val="24"/>
        </w:rPr>
        <w:t>8</w:t>
      </w:r>
      <w:r w:rsidRPr="0021004E">
        <w:rPr>
          <w:rFonts w:ascii="Times New Roman" w:eastAsia="Calibri" w:hAnsi="Times New Roman" w:cs="Times New Roman"/>
          <w:b/>
          <w:bCs/>
          <w:sz w:val="24"/>
          <w:szCs w:val="24"/>
        </w:rPr>
        <w:t>-202</w:t>
      </w:r>
      <w:r w:rsidR="006E79A2">
        <w:rPr>
          <w:rFonts w:ascii="Times New Roman" w:eastAsia="Calibri" w:hAnsi="Times New Roman" w:cs="Times New Roman"/>
          <w:b/>
          <w:bCs/>
          <w:sz w:val="24"/>
          <w:szCs w:val="24"/>
        </w:rPr>
        <w:t>3</w:t>
      </w:r>
      <w:r w:rsidRPr="0021004E">
        <w:rPr>
          <w:rFonts w:ascii="Times New Roman" w:eastAsia="Calibri" w:hAnsi="Times New Roman" w:cs="Times New Roman"/>
          <w:b/>
          <w:bCs/>
          <w:sz w:val="24"/>
          <w:szCs w:val="24"/>
        </w:rPr>
        <w:t xml:space="preserve"> гг</w:t>
      </w:r>
      <w:r w:rsidRPr="00727306">
        <w:rPr>
          <w:rFonts w:ascii="Times New Roman" w:eastAsia="Calibri" w:hAnsi="Times New Roman" w:cs="Times New Roman"/>
          <w:sz w:val="24"/>
          <w:szCs w:val="24"/>
        </w:rPr>
        <w:t>. представлены в таблице 1.</w:t>
      </w:r>
      <w:r w:rsidR="002A1509">
        <w:rPr>
          <w:rFonts w:ascii="Times New Roman" w:eastAsia="Calibri" w:hAnsi="Times New Roman" w:cs="Times New Roman"/>
          <w:sz w:val="24"/>
          <w:szCs w:val="24"/>
        </w:rPr>
        <w:t>46</w:t>
      </w:r>
      <w:r w:rsidRPr="00727306">
        <w:rPr>
          <w:rFonts w:ascii="Times New Roman" w:eastAsia="Calibri" w:hAnsi="Times New Roman" w:cs="Times New Roman"/>
          <w:sz w:val="24"/>
          <w:szCs w:val="24"/>
        </w:rPr>
        <w:t>.</w:t>
      </w:r>
    </w:p>
    <w:p w14:paraId="64919805" w14:textId="77777777" w:rsidR="00E86630" w:rsidRPr="00727306" w:rsidRDefault="00E86630" w:rsidP="00E57FE7">
      <w:pPr>
        <w:spacing w:after="0" w:line="240" w:lineRule="auto"/>
        <w:jc w:val="both"/>
        <w:rPr>
          <w:rFonts w:ascii="Times New Roman" w:eastAsia="Times New Roman" w:hAnsi="Times New Roman" w:cs="Times New Roman"/>
          <w:sz w:val="24"/>
          <w:szCs w:val="24"/>
        </w:rPr>
      </w:pPr>
    </w:p>
    <w:p w14:paraId="39533194" w14:textId="3A75684B" w:rsidR="00204266" w:rsidRPr="00727306" w:rsidRDefault="00204266" w:rsidP="00204266">
      <w:pPr>
        <w:spacing w:after="0" w:line="240" w:lineRule="auto"/>
        <w:jc w:val="right"/>
        <w:rPr>
          <w:rFonts w:ascii="Times New Roman" w:eastAsia="Calibri" w:hAnsi="Times New Roman" w:cs="Times New Roman"/>
          <w:sz w:val="24"/>
          <w:szCs w:val="24"/>
        </w:rPr>
      </w:pPr>
      <w:r w:rsidRPr="00727306">
        <w:rPr>
          <w:rFonts w:ascii="Times New Roman" w:eastAsia="Calibri" w:hAnsi="Times New Roman" w:cs="Times New Roman"/>
          <w:sz w:val="24"/>
          <w:szCs w:val="24"/>
        </w:rPr>
        <w:t>Таблица 1.</w:t>
      </w:r>
      <w:r w:rsidR="002A1509">
        <w:rPr>
          <w:rFonts w:ascii="Times New Roman" w:eastAsia="Calibri" w:hAnsi="Times New Roman" w:cs="Times New Roman"/>
          <w:sz w:val="24"/>
          <w:szCs w:val="24"/>
        </w:rPr>
        <w:t>46</w:t>
      </w:r>
    </w:p>
    <w:tbl>
      <w:tblPr>
        <w:tblW w:w="15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559"/>
        <w:gridCol w:w="1276"/>
        <w:gridCol w:w="1701"/>
        <w:gridCol w:w="1701"/>
        <w:gridCol w:w="1559"/>
        <w:gridCol w:w="1701"/>
        <w:gridCol w:w="1701"/>
      </w:tblGrid>
      <w:tr w:rsidR="007978D4" w:rsidRPr="00897858" w14:paraId="3C2F1090" w14:textId="77777777" w:rsidTr="00C13898">
        <w:trPr>
          <w:trHeight w:val="255"/>
          <w:tblHeader/>
        </w:trPr>
        <w:tc>
          <w:tcPr>
            <w:tcW w:w="4395" w:type="dxa"/>
            <w:shd w:val="clear" w:color="auto" w:fill="FFFFFF" w:themeFill="background1"/>
            <w:noWrap/>
            <w:vAlign w:val="center"/>
            <w:hideMark/>
          </w:tcPr>
          <w:p w14:paraId="47A1C4DF" w14:textId="77777777" w:rsidR="007978D4" w:rsidRPr="00E86630" w:rsidRDefault="007978D4" w:rsidP="007978D4">
            <w:pPr>
              <w:jc w:val="center"/>
              <w:rPr>
                <w:rFonts w:ascii="Times New Roman" w:hAnsi="Times New Roman" w:cs="Times New Roman"/>
                <w:sz w:val="20"/>
                <w:szCs w:val="20"/>
              </w:rPr>
            </w:pPr>
            <w:r w:rsidRPr="00E86630">
              <w:rPr>
                <w:rFonts w:ascii="Times New Roman" w:hAnsi="Times New Roman" w:cs="Times New Roman"/>
                <w:sz w:val="20"/>
                <w:szCs w:val="20"/>
              </w:rPr>
              <w:t>Информация, подлежащая раскрытию</w:t>
            </w:r>
          </w:p>
        </w:tc>
        <w:tc>
          <w:tcPr>
            <w:tcW w:w="1559" w:type="dxa"/>
            <w:shd w:val="clear" w:color="auto" w:fill="FFFFFF" w:themeFill="background1"/>
            <w:noWrap/>
            <w:vAlign w:val="center"/>
            <w:hideMark/>
          </w:tcPr>
          <w:p w14:paraId="240A6B24" w14:textId="77777777" w:rsidR="007978D4" w:rsidRPr="00E86630" w:rsidRDefault="007978D4" w:rsidP="007978D4">
            <w:pPr>
              <w:jc w:val="center"/>
              <w:rPr>
                <w:rFonts w:ascii="Times New Roman" w:hAnsi="Times New Roman" w:cs="Times New Roman"/>
                <w:sz w:val="20"/>
                <w:szCs w:val="20"/>
              </w:rPr>
            </w:pPr>
            <w:proofErr w:type="spellStart"/>
            <w:r w:rsidRPr="00E86630">
              <w:rPr>
                <w:rFonts w:ascii="Times New Roman" w:hAnsi="Times New Roman" w:cs="Times New Roman"/>
                <w:sz w:val="20"/>
                <w:szCs w:val="20"/>
              </w:rPr>
              <w:t>Ед.изм</w:t>
            </w:r>
            <w:proofErr w:type="spellEnd"/>
            <w:r w:rsidRPr="00E86630">
              <w:rPr>
                <w:rFonts w:ascii="Times New Roman" w:hAnsi="Times New Roman" w:cs="Times New Roman"/>
                <w:sz w:val="20"/>
                <w:szCs w:val="20"/>
              </w:rPr>
              <w:t>.</w:t>
            </w:r>
          </w:p>
        </w:tc>
        <w:tc>
          <w:tcPr>
            <w:tcW w:w="1276" w:type="dxa"/>
            <w:shd w:val="clear" w:color="auto" w:fill="FFFFFF" w:themeFill="background1"/>
            <w:noWrap/>
            <w:vAlign w:val="center"/>
            <w:hideMark/>
          </w:tcPr>
          <w:p w14:paraId="3EBD0C89" w14:textId="1D86962A" w:rsidR="007978D4" w:rsidRPr="00E86630" w:rsidRDefault="007978D4" w:rsidP="007978D4">
            <w:pPr>
              <w:jc w:val="center"/>
              <w:rPr>
                <w:rFonts w:ascii="Times New Roman" w:hAnsi="Times New Roman" w:cs="Times New Roman"/>
                <w:sz w:val="20"/>
                <w:szCs w:val="20"/>
              </w:rPr>
            </w:pPr>
            <w:r w:rsidRPr="00E86630">
              <w:rPr>
                <w:rFonts w:ascii="Times New Roman" w:hAnsi="Times New Roman" w:cs="Times New Roman"/>
                <w:sz w:val="20"/>
                <w:szCs w:val="20"/>
              </w:rPr>
              <w:t>2018</w:t>
            </w:r>
          </w:p>
        </w:tc>
        <w:tc>
          <w:tcPr>
            <w:tcW w:w="1701" w:type="dxa"/>
            <w:shd w:val="clear" w:color="auto" w:fill="FFFFFF" w:themeFill="background1"/>
            <w:vAlign w:val="center"/>
          </w:tcPr>
          <w:p w14:paraId="7596B00B" w14:textId="3C6E78F4" w:rsidR="007978D4" w:rsidRPr="00E86630" w:rsidRDefault="007978D4" w:rsidP="007978D4">
            <w:pPr>
              <w:jc w:val="center"/>
              <w:rPr>
                <w:rFonts w:ascii="Times New Roman" w:hAnsi="Times New Roman" w:cs="Times New Roman"/>
                <w:sz w:val="20"/>
                <w:szCs w:val="20"/>
              </w:rPr>
            </w:pPr>
            <w:r w:rsidRPr="00E86630">
              <w:rPr>
                <w:rFonts w:ascii="Times New Roman" w:hAnsi="Times New Roman" w:cs="Times New Roman"/>
                <w:sz w:val="20"/>
                <w:szCs w:val="20"/>
              </w:rPr>
              <w:t>2019</w:t>
            </w:r>
          </w:p>
        </w:tc>
        <w:tc>
          <w:tcPr>
            <w:tcW w:w="1701" w:type="dxa"/>
            <w:shd w:val="clear" w:color="auto" w:fill="FFFFFF" w:themeFill="background1"/>
            <w:vAlign w:val="center"/>
          </w:tcPr>
          <w:p w14:paraId="30EC92C1" w14:textId="5CB8481E" w:rsidR="007978D4" w:rsidRPr="00E86630" w:rsidRDefault="007978D4" w:rsidP="007978D4">
            <w:pPr>
              <w:jc w:val="center"/>
              <w:rPr>
                <w:rFonts w:ascii="Times New Roman" w:hAnsi="Times New Roman" w:cs="Times New Roman"/>
                <w:sz w:val="20"/>
                <w:szCs w:val="20"/>
              </w:rPr>
            </w:pPr>
            <w:r w:rsidRPr="00E86630">
              <w:rPr>
                <w:rFonts w:ascii="Times New Roman" w:hAnsi="Times New Roman" w:cs="Times New Roman"/>
                <w:sz w:val="20"/>
                <w:szCs w:val="20"/>
              </w:rPr>
              <w:t>2020</w:t>
            </w:r>
          </w:p>
        </w:tc>
        <w:tc>
          <w:tcPr>
            <w:tcW w:w="1559" w:type="dxa"/>
            <w:shd w:val="clear" w:color="auto" w:fill="FFFFFF" w:themeFill="background1"/>
            <w:vAlign w:val="center"/>
          </w:tcPr>
          <w:p w14:paraId="7EC6BA38" w14:textId="1A386C77" w:rsidR="007978D4" w:rsidRPr="00E86630" w:rsidRDefault="007978D4" w:rsidP="007978D4">
            <w:pPr>
              <w:jc w:val="center"/>
              <w:rPr>
                <w:rFonts w:ascii="Times New Roman" w:hAnsi="Times New Roman" w:cs="Times New Roman"/>
                <w:sz w:val="20"/>
                <w:szCs w:val="20"/>
              </w:rPr>
            </w:pPr>
            <w:r w:rsidRPr="00E86630">
              <w:rPr>
                <w:rFonts w:ascii="Times New Roman" w:hAnsi="Times New Roman" w:cs="Times New Roman"/>
                <w:sz w:val="20"/>
                <w:szCs w:val="20"/>
              </w:rPr>
              <w:t>2021</w:t>
            </w:r>
          </w:p>
        </w:tc>
        <w:tc>
          <w:tcPr>
            <w:tcW w:w="1701" w:type="dxa"/>
            <w:shd w:val="clear" w:color="auto" w:fill="FFFFFF" w:themeFill="background1"/>
            <w:vAlign w:val="center"/>
          </w:tcPr>
          <w:p w14:paraId="28E2FAD2" w14:textId="52D0BEE3" w:rsidR="007978D4" w:rsidRPr="00E86630" w:rsidRDefault="007978D4" w:rsidP="007978D4">
            <w:pPr>
              <w:jc w:val="center"/>
              <w:rPr>
                <w:rFonts w:ascii="Times New Roman" w:hAnsi="Times New Roman" w:cs="Times New Roman"/>
                <w:sz w:val="20"/>
                <w:szCs w:val="20"/>
              </w:rPr>
            </w:pPr>
            <w:r w:rsidRPr="00E86630">
              <w:rPr>
                <w:rFonts w:ascii="Times New Roman" w:hAnsi="Times New Roman" w:cs="Times New Roman"/>
                <w:sz w:val="20"/>
                <w:szCs w:val="20"/>
              </w:rPr>
              <w:t>2022</w:t>
            </w:r>
          </w:p>
        </w:tc>
        <w:tc>
          <w:tcPr>
            <w:tcW w:w="1701" w:type="dxa"/>
            <w:shd w:val="clear" w:color="auto" w:fill="FFFFFF" w:themeFill="background1"/>
            <w:vAlign w:val="center"/>
          </w:tcPr>
          <w:p w14:paraId="26BD0329" w14:textId="541BE306" w:rsidR="007978D4" w:rsidRPr="00E86630" w:rsidRDefault="007978D4" w:rsidP="007978D4">
            <w:pPr>
              <w:jc w:val="center"/>
              <w:rPr>
                <w:rFonts w:ascii="Times New Roman" w:hAnsi="Times New Roman" w:cs="Times New Roman"/>
                <w:sz w:val="20"/>
                <w:szCs w:val="20"/>
              </w:rPr>
            </w:pPr>
            <w:r w:rsidRPr="00E86630">
              <w:rPr>
                <w:rFonts w:ascii="Times New Roman" w:hAnsi="Times New Roman" w:cs="Times New Roman"/>
                <w:sz w:val="20"/>
                <w:szCs w:val="20"/>
              </w:rPr>
              <w:t>202</w:t>
            </w:r>
            <w:r>
              <w:rPr>
                <w:rFonts w:ascii="Times New Roman" w:hAnsi="Times New Roman" w:cs="Times New Roman"/>
                <w:sz w:val="20"/>
                <w:szCs w:val="20"/>
              </w:rPr>
              <w:t>3</w:t>
            </w:r>
          </w:p>
        </w:tc>
      </w:tr>
      <w:tr w:rsidR="007978D4" w:rsidRPr="00897858" w14:paraId="73D974AB" w14:textId="77777777" w:rsidTr="00C13898">
        <w:trPr>
          <w:trHeight w:val="255"/>
          <w:tblHeader/>
        </w:trPr>
        <w:tc>
          <w:tcPr>
            <w:tcW w:w="4395" w:type="dxa"/>
            <w:shd w:val="clear" w:color="auto" w:fill="auto"/>
            <w:noWrap/>
            <w:vAlign w:val="center"/>
            <w:hideMark/>
          </w:tcPr>
          <w:p w14:paraId="749B47E4" w14:textId="77777777" w:rsidR="007978D4" w:rsidRPr="00E86630" w:rsidRDefault="007978D4" w:rsidP="007978D4">
            <w:pPr>
              <w:jc w:val="center"/>
              <w:rPr>
                <w:rFonts w:ascii="Times New Roman" w:hAnsi="Times New Roman" w:cs="Times New Roman"/>
                <w:sz w:val="20"/>
                <w:szCs w:val="20"/>
              </w:rPr>
            </w:pPr>
            <w:r w:rsidRPr="00E86630">
              <w:rPr>
                <w:rFonts w:ascii="Times New Roman" w:hAnsi="Times New Roman" w:cs="Times New Roman"/>
                <w:sz w:val="20"/>
                <w:szCs w:val="20"/>
              </w:rPr>
              <w:t>1</w:t>
            </w:r>
          </w:p>
        </w:tc>
        <w:tc>
          <w:tcPr>
            <w:tcW w:w="1559" w:type="dxa"/>
            <w:shd w:val="clear" w:color="auto" w:fill="auto"/>
            <w:noWrap/>
            <w:vAlign w:val="center"/>
            <w:hideMark/>
          </w:tcPr>
          <w:p w14:paraId="0421DF08" w14:textId="77777777" w:rsidR="007978D4" w:rsidRPr="00E86630" w:rsidRDefault="007978D4" w:rsidP="007978D4">
            <w:pPr>
              <w:jc w:val="center"/>
              <w:rPr>
                <w:rFonts w:ascii="Times New Roman" w:hAnsi="Times New Roman" w:cs="Times New Roman"/>
                <w:sz w:val="20"/>
                <w:szCs w:val="20"/>
              </w:rPr>
            </w:pPr>
            <w:r w:rsidRPr="00E86630">
              <w:rPr>
                <w:rFonts w:ascii="Times New Roman" w:hAnsi="Times New Roman" w:cs="Times New Roman"/>
                <w:sz w:val="20"/>
                <w:szCs w:val="20"/>
              </w:rPr>
              <w:t>2</w:t>
            </w:r>
          </w:p>
        </w:tc>
        <w:tc>
          <w:tcPr>
            <w:tcW w:w="1276" w:type="dxa"/>
            <w:shd w:val="clear" w:color="auto" w:fill="auto"/>
            <w:noWrap/>
            <w:vAlign w:val="center"/>
            <w:hideMark/>
          </w:tcPr>
          <w:p w14:paraId="2275EA49" w14:textId="77777777" w:rsidR="007978D4" w:rsidRPr="00E86630" w:rsidRDefault="007978D4" w:rsidP="007978D4">
            <w:pPr>
              <w:jc w:val="center"/>
              <w:rPr>
                <w:rFonts w:ascii="Times New Roman" w:hAnsi="Times New Roman" w:cs="Times New Roman"/>
                <w:sz w:val="20"/>
                <w:szCs w:val="20"/>
              </w:rPr>
            </w:pPr>
            <w:r w:rsidRPr="00E86630">
              <w:rPr>
                <w:rFonts w:ascii="Times New Roman" w:hAnsi="Times New Roman" w:cs="Times New Roman"/>
                <w:sz w:val="20"/>
                <w:szCs w:val="20"/>
              </w:rPr>
              <w:t>3</w:t>
            </w:r>
          </w:p>
        </w:tc>
        <w:tc>
          <w:tcPr>
            <w:tcW w:w="1701" w:type="dxa"/>
            <w:vAlign w:val="center"/>
          </w:tcPr>
          <w:p w14:paraId="20A9A4B9" w14:textId="77777777" w:rsidR="007978D4" w:rsidRPr="00E86630" w:rsidRDefault="007978D4" w:rsidP="007978D4">
            <w:pPr>
              <w:jc w:val="center"/>
              <w:rPr>
                <w:rFonts w:ascii="Times New Roman" w:hAnsi="Times New Roman" w:cs="Times New Roman"/>
                <w:sz w:val="20"/>
                <w:szCs w:val="20"/>
              </w:rPr>
            </w:pPr>
            <w:r w:rsidRPr="00E86630">
              <w:rPr>
                <w:rFonts w:ascii="Times New Roman" w:hAnsi="Times New Roman" w:cs="Times New Roman"/>
                <w:sz w:val="20"/>
                <w:szCs w:val="20"/>
              </w:rPr>
              <w:t>4</w:t>
            </w:r>
          </w:p>
        </w:tc>
        <w:tc>
          <w:tcPr>
            <w:tcW w:w="1701" w:type="dxa"/>
            <w:vAlign w:val="center"/>
          </w:tcPr>
          <w:p w14:paraId="27211B82" w14:textId="77777777" w:rsidR="007978D4" w:rsidRPr="00E86630" w:rsidRDefault="007978D4" w:rsidP="007978D4">
            <w:pPr>
              <w:jc w:val="center"/>
              <w:rPr>
                <w:rFonts w:ascii="Times New Roman" w:hAnsi="Times New Roman" w:cs="Times New Roman"/>
                <w:sz w:val="20"/>
                <w:szCs w:val="20"/>
              </w:rPr>
            </w:pPr>
            <w:r w:rsidRPr="00E86630">
              <w:rPr>
                <w:rFonts w:ascii="Times New Roman" w:hAnsi="Times New Roman" w:cs="Times New Roman"/>
                <w:sz w:val="20"/>
                <w:szCs w:val="20"/>
              </w:rPr>
              <w:t>5</w:t>
            </w:r>
          </w:p>
        </w:tc>
        <w:tc>
          <w:tcPr>
            <w:tcW w:w="1559" w:type="dxa"/>
            <w:vAlign w:val="center"/>
          </w:tcPr>
          <w:p w14:paraId="3C291CF3" w14:textId="77777777" w:rsidR="007978D4" w:rsidRPr="00E86630" w:rsidRDefault="007978D4" w:rsidP="007978D4">
            <w:pPr>
              <w:jc w:val="center"/>
              <w:rPr>
                <w:rFonts w:ascii="Times New Roman" w:hAnsi="Times New Roman" w:cs="Times New Roman"/>
                <w:sz w:val="20"/>
                <w:szCs w:val="20"/>
              </w:rPr>
            </w:pPr>
            <w:r w:rsidRPr="00E86630">
              <w:rPr>
                <w:rFonts w:ascii="Times New Roman" w:hAnsi="Times New Roman" w:cs="Times New Roman"/>
                <w:sz w:val="20"/>
                <w:szCs w:val="20"/>
              </w:rPr>
              <w:t>6</w:t>
            </w:r>
          </w:p>
        </w:tc>
        <w:tc>
          <w:tcPr>
            <w:tcW w:w="1701" w:type="dxa"/>
            <w:vAlign w:val="center"/>
          </w:tcPr>
          <w:p w14:paraId="10485E23" w14:textId="77777777" w:rsidR="007978D4" w:rsidRPr="00E86630" w:rsidRDefault="007978D4" w:rsidP="007978D4">
            <w:pPr>
              <w:jc w:val="center"/>
              <w:rPr>
                <w:rFonts w:ascii="Times New Roman" w:hAnsi="Times New Roman" w:cs="Times New Roman"/>
                <w:sz w:val="20"/>
                <w:szCs w:val="20"/>
              </w:rPr>
            </w:pPr>
            <w:r w:rsidRPr="00E86630">
              <w:rPr>
                <w:rFonts w:ascii="Times New Roman" w:hAnsi="Times New Roman" w:cs="Times New Roman"/>
                <w:sz w:val="20"/>
                <w:szCs w:val="20"/>
              </w:rPr>
              <w:t>7</w:t>
            </w:r>
          </w:p>
        </w:tc>
        <w:tc>
          <w:tcPr>
            <w:tcW w:w="1701" w:type="dxa"/>
          </w:tcPr>
          <w:p w14:paraId="43501F9C" w14:textId="77777777" w:rsidR="007978D4" w:rsidRPr="00E86630" w:rsidRDefault="007978D4" w:rsidP="007978D4">
            <w:pPr>
              <w:jc w:val="center"/>
              <w:rPr>
                <w:rFonts w:ascii="Times New Roman" w:hAnsi="Times New Roman" w:cs="Times New Roman"/>
                <w:sz w:val="20"/>
                <w:szCs w:val="20"/>
              </w:rPr>
            </w:pPr>
            <w:r w:rsidRPr="00E86630">
              <w:rPr>
                <w:rFonts w:ascii="Times New Roman" w:hAnsi="Times New Roman" w:cs="Times New Roman"/>
                <w:sz w:val="20"/>
                <w:szCs w:val="20"/>
              </w:rPr>
              <w:t>8</w:t>
            </w:r>
          </w:p>
        </w:tc>
      </w:tr>
      <w:tr w:rsidR="006E79A2" w:rsidRPr="00897858" w14:paraId="077BE5B3" w14:textId="77777777" w:rsidTr="00C13898">
        <w:trPr>
          <w:trHeight w:val="510"/>
        </w:trPr>
        <w:tc>
          <w:tcPr>
            <w:tcW w:w="4395" w:type="dxa"/>
            <w:shd w:val="clear" w:color="auto" w:fill="auto"/>
            <w:hideMark/>
          </w:tcPr>
          <w:p w14:paraId="785DAB85"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 Выручка от регулируемой деятельности  по виду деятельности:</w:t>
            </w:r>
          </w:p>
        </w:tc>
        <w:tc>
          <w:tcPr>
            <w:tcW w:w="1559" w:type="dxa"/>
            <w:shd w:val="clear" w:color="auto" w:fill="auto"/>
            <w:noWrap/>
            <w:hideMark/>
          </w:tcPr>
          <w:p w14:paraId="3C8A00A2"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15470F4F" w14:textId="7E105B40"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622315F9" w14:textId="3CDB034F"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40 905,46</w:t>
            </w:r>
          </w:p>
        </w:tc>
        <w:tc>
          <w:tcPr>
            <w:tcW w:w="1701" w:type="dxa"/>
          </w:tcPr>
          <w:p w14:paraId="770EEE36" w14:textId="524EF759"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57 282,71</w:t>
            </w:r>
          </w:p>
        </w:tc>
        <w:tc>
          <w:tcPr>
            <w:tcW w:w="1559" w:type="dxa"/>
          </w:tcPr>
          <w:p w14:paraId="12D57805" w14:textId="0E6A8DA1"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16 199,90</w:t>
            </w:r>
          </w:p>
        </w:tc>
        <w:tc>
          <w:tcPr>
            <w:tcW w:w="1701" w:type="dxa"/>
          </w:tcPr>
          <w:p w14:paraId="226A0899" w14:textId="20BCADD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72 186,21</w:t>
            </w:r>
          </w:p>
        </w:tc>
        <w:tc>
          <w:tcPr>
            <w:tcW w:w="1701" w:type="dxa"/>
          </w:tcPr>
          <w:p w14:paraId="58D89293" w14:textId="5AD1CA1C"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897858" w14:paraId="65A722EA" w14:textId="77777777" w:rsidTr="00C13898">
        <w:trPr>
          <w:trHeight w:val="510"/>
        </w:trPr>
        <w:tc>
          <w:tcPr>
            <w:tcW w:w="4395" w:type="dxa"/>
            <w:shd w:val="clear" w:color="auto" w:fill="auto"/>
            <w:hideMark/>
          </w:tcPr>
          <w:p w14:paraId="3727C4C4"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 Себестоимость производимых товаров (оказываемых услуг) по регулируемому виду деятельности, включая:</w:t>
            </w:r>
          </w:p>
        </w:tc>
        <w:tc>
          <w:tcPr>
            <w:tcW w:w="1559" w:type="dxa"/>
            <w:shd w:val="clear" w:color="auto" w:fill="auto"/>
            <w:noWrap/>
            <w:hideMark/>
          </w:tcPr>
          <w:p w14:paraId="0BB46AA6"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236C14CF" w14:textId="3AC59C30"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04670D03" w14:textId="54D14468"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82 879,78</w:t>
            </w:r>
          </w:p>
        </w:tc>
        <w:tc>
          <w:tcPr>
            <w:tcW w:w="1701" w:type="dxa"/>
          </w:tcPr>
          <w:p w14:paraId="006AEE55" w14:textId="02C581CC"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86 184,31</w:t>
            </w:r>
          </w:p>
        </w:tc>
        <w:tc>
          <w:tcPr>
            <w:tcW w:w="1559" w:type="dxa"/>
          </w:tcPr>
          <w:p w14:paraId="2145D5DF" w14:textId="2199AF7B"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23 840,67</w:t>
            </w:r>
          </w:p>
        </w:tc>
        <w:tc>
          <w:tcPr>
            <w:tcW w:w="1701" w:type="dxa"/>
          </w:tcPr>
          <w:p w14:paraId="0F2A9F30" w14:textId="7F28E218"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90 398,01</w:t>
            </w:r>
          </w:p>
        </w:tc>
        <w:tc>
          <w:tcPr>
            <w:tcW w:w="1701" w:type="dxa"/>
          </w:tcPr>
          <w:p w14:paraId="7129A4E0" w14:textId="3D43828B"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897858" w14:paraId="229E05D6" w14:textId="77777777" w:rsidTr="00C13898">
        <w:trPr>
          <w:trHeight w:val="255"/>
        </w:trPr>
        <w:tc>
          <w:tcPr>
            <w:tcW w:w="4395" w:type="dxa"/>
            <w:shd w:val="clear" w:color="auto" w:fill="auto"/>
            <w:hideMark/>
          </w:tcPr>
          <w:p w14:paraId="57F36511"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2.1 расходы на покупаемую тепловую энергию (мощность), теплоноситель</w:t>
            </w:r>
          </w:p>
        </w:tc>
        <w:tc>
          <w:tcPr>
            <w:tcW w:w="1559" w:type="dxa"/>
            <w:shd w:val="clear" w:color="auto" w:fill="auto"/>
            <w:noWrap/>
            <w:hideMark/>
          </w:tcPr>
          <w:p w14:paraId="2F7912E5"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52D6AD3D" w14:textId="0BA0CF23"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10C0D308" w14:textId="68EA9452"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506C9387" w14:textId="2BA2A960"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70646FAB" w14:textId="6CDE78C4"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581CD3DA" w14:textId="02809DBF"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64F83F37" w14:textId="61F3D753"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897858" w14:paraId="1FEAE71A" w14:textId="77777777" w:rsidTr="00C13898">
        <w:trPr>
          <w:trHeight w:val="255"/>
        </w:trPr>
        <w:tc>
          <w:tcPr>
            <w:tcW w:w="4395" w:type="dxa"/>
            <w:shd w:val="clear" w:color="auto" w:fill="auto"/>
            <w:noWrap/>
            <w:hideMark/>
          </w:tcPr>
          <w:p w14:paraId="2352A8F4"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2.2 расходы на топливо</w:t>
            </w:r>
          </w:p>
        </w:tc>
        <w:tc>
          <w:tcPr>
            <w:tcW w:w="1559" w:type="dxa"/>
            <w:shd w:val="clear" w:color="auto" w:fill="auto"/>
            <w:noWrap/>
            <w:hideMark/>
          </w:tcPr>
          <w:p w14:paraId="352853AF"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671F3F82" w14:textId="274435DA"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34D43D63" w14:textId="74B9B352"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25 040,28</w:t>
            </w:r>
          </w:p>
        </w:tc>
        <w:tc>
          <w:tcPr>
            <w:tcW w:w="1701" w:type="dxa"/>
          </w:tcPr>
          <w:p w14:paraId="4D43CCAA" w14:textId="7FA2F839"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26 395,20</w:t>
            </w:r>
          </w:p>
        </w:tc>
        <w:tc>
          <w:tcPr>
            <w:tcW w:w="1559" w:type="dxa"/>
          </w:tcPr>
          <w:p w14:paraId="3D0F7D76" w14:textId="366BA0DF"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9 105,76</w:t>
            </w:r>
          </w:p>
        </w:tc>
        <w:tc>
          <w:tcPr>
            <w:tcW w:w="1701" w:type="dxa"/>
          </w:tcPr>
          <w:p w14:paraId="164CDA55" w14:textId="655397CB"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19 743,48</w:t>
            </w:r>
          </w:p>
        </w:tc>
        <w:tc>
          <w:tcPr>
            <w:tcW w:w="1701" w:type="dxa"/>
          </w:tcPr>
          <w:p w14:paraId="1D60A6C7" w14:textId="62987A45"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897858" w14:paraId="1F3FC687" w14:textId="77777777" w:rsidTr="00C13898">
        <w:trPr>
          <w:trHeight w:val="255"/>
        </w:trPr>
        <w:tc>
          <w:tcPr>
            <w:tcW w:w="4395" w:type="dxa"/>
            <w:shd w:val="clear" w:color="auto" w:fill="auto"/>
            <w:noWrap/>
            <w:hideMark/>
          </w:tcPr>
          <w:p w14:paraId="11B09CE0"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2.2.1 уголь каменный</w:t>
            </w:r>
          </w:p>
        </w:tc>
        <w:tc>
          <w:tcPr>
            <w:tcW w:w="1559" w:type="dxa"/>
            <w:shd w:val="clear" w:color="auto" w:fill="auto"/>
            <w:noWrap/>
            <w:hideMark/>
          </w:tcPr>
          <w:p w14:paraId="3F7EFB57"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x</w:t>
            </w:r>
          </w:p>
        </w:tc>
        <w:tc>
          <w:tcPr>
            <w:tcW w:w="1276" w:type="dxa"/>
            <w:shd w:val="clear" w:color="auto" w:fill="auto"/>
            <w:noWrap/>
          </w:tcPr>
          <w:p w14:paraId="057D1AC4" w14:textId="561036D3"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x</w:t>
            </w:r>
          </w:p>
        </w:tc>
        <w:tc>
          <w:tcPr>
            <w:tcW w:w="1701" w:type="dxa"/>
          </w:tcPr>
          <w:p w14:paraId="2B7882BB" w14:textId="6A33BFFC"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x</w:t>
            </w:r>
          </w:p>
        </w:tc>
        <w:tc>
          <w:tcPr>
            <w:tcW w:w="1701" w:type="dxa"/>
          </w:tcPr>
          <w:p w14:paraId="493C1C3F" w14:textId="1A3C6770"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x</w:t>
            </w:r>
          </w:p>
        </w:tc>
        <w:tc>
          <w:tcPr>
            <w:tcW w:w="1559" w:type="dxa"/>
          </w:tcPr>
          <w:p w14:paraId="22146E56" w14:textId="610A9805"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X</w:t>
            </w:r>
          </w:p>
        </w:tc>
        <w:tc>
          <w:tcPr>
            <w:tcW w:w="1701" w:type="dxa"/>
          </w:tcPr>
          <w:p w14:paraId="04D99DBB" w14:textId="6E76EF66" w:rsidR="006E79A2" w:rsidRPr="00E86630" w:rsidRDefault="006E79A2" w:rsidP="006E79A2">
            <w:pPr>
              <w:rPr>
                <w:rFonts w:ascii="Times New Roman" w:hAnsi="Times New Roman" w:cs="Times New Roman"/>
                <w:sz w:val="20"/>
                <w:szCs w:val="20"/>
              </w:rPr>
            </w:pPr>
          </w:p>
        </w:tc>
        <w:tc>
          <w:tcPr>
            <w:tcW w:w="1701" w:type="dxa"/>
          </w:tcPr>
          <w:p w14:paraId="2B84C329" w14:textId="0E979138"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x</w:t>
            </w:r>
          </w:p>
        </w:tc>
      </w:tr>
      <w:tr w:rsidR="006E79A2" w:rsidRPr="00897858" w14:paraId="3623AD46" w14:textId="77777777" w:rsidTr="00C13898">
        <w:trPr>
          <w:trHeight w:val="255"/>
        </w:trPr>
        <w:tc>
          <w:tcPr>
            <w:tcW w:w="4395" w:type="dxa"/>
            <w:shd w:val="clear" w:color="auto" w:fill="auto"/>
            <w:noWrap/>
            <w:hideMark/>
          </w:tcPr>
          <w:p w14:paraId="6CAFD938"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lastRenderedPageBreak/>
              <w:t>--объем</w:t>
            </w:r>
          </w:p>
        </w:tc>
        <w:tc>
          <w:tcPr>
            <w:tcW w:w="1559" w:type="dxa"/>
            <w:shd w:val="clear" w:color="auto" w:fill="auto"/>
            <w:noWrap/>
            <w:hideMark/>
          </w:tcPr>
          <w:p w14:paraId="312D31AE"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тонны</w:t>
            </w:r>
          </w:p>
        </w:tc>
        <w:tc>
          <w:tcPr>
            <w:tcW w:w="1276" w:type="dxa"/>
            <w:shd w:val="clear" w:color="auto" w:fill="auto"/>
            <w:noWrap/>
          </w:tcPr>
          <w:p w14:paraId="2DD7AF43" w14:textId="01726874"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466B6904" w14:textId="1C64783D"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8 806,00</w:t>
            </w:r>
          </w:p>
        </w:tc>
        <w:tc>
          <w:tcPr>
            <w:tcW w:w="1701" w:type="dxa"/>
          </w:tcPr>
          <w:p w14:paraId="21A8A9D4" w14:textId="3396127D"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7 520,60</w:t>
            </w:r>
          </w:p>
        </w:tc>
        <w:tc>
          <w:tcPr>
            <w:tcW w:w="1559" w:type="dxa"/>
          </w:tcPr>
          <w:p w14:paraId="5E87E8A7" w14:textId="607B0408"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2 399,95</w:t>
            </w:r>
          </w:p>
        </w:tc>
        <w:tc>
          <w:tcPr>
            <w:tcW w:w="1701" w:type="dxa"/>
          </w:tcPr>
          <w:p w14:paraId="1EF5492E" w14:textId="1616F439"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4495,20</w:t>
            </w:r>
          </w:p>
        </w:tc>
        <w:tc>
          <w:tcPr>
            <w:tcW w:w="1701" w:type="dxa"/>
          </w:tcPr>
          <w:p w14:paraId="43051C83" w14:textId="67AAD740"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897858" w14:paraId="66691C82" w14:textId="77777777" w:rsidTr="00C13898">
        <w:trPr>
          <w:trHeight w:val="255"/>
        </w:trPr>
        <w:tc>
          <w:tcPr>
            <w:tcW w:w="4395" w:type="dxa"/>
            <w:shd w:val="clear" w:color="auto" w:fill="auto"/>
            <w:noWrap/>
            <w:hideMark/>
          </w:tcPr>
          <w:p w14:paraId="11BB2E8C"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--стоимость за единицу объема</w:t>
            </w:r>
          </w:p>
        </w:tc>
        <w:tc>
          <w:tcPr>
            <w:tcW w:w="1559" w:type="dxa"/>
            <w:shd w:val="clear" w:color="auto" w:fill="auto"/>
            <w:noWrap/>
            <w:hideMark/>
          </w:tcPr>
          <w:p w14:paraId="54F57BB6"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6897E090" w14:textId="6F59D48C"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258EE049" w14:textId="67E3B21D"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2,09</w:t>
            </w:r>
          </w:p>
        </w:tc>
        <w:tc>
          <w:tcPr>
            <w:tcW w:w="1701" w:type="dxa"/>
          </w:tcPr>
          <w:p w14:paraId="753F208A" w14:textId="7A7823B4"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2,18</w:t>
            </w:r>
          </w:p>
        </w:tc>
        <w:tc>
          <w:tcPr>
            <w:tcW w:w="1559" w:type="dxa"/>
          </w:tcPr>
          <w:p w14:paraId="11D04E0A" w14:textId="5EFA66B1"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2,21</w:t>
            </w:r>
          </w:p>
        </w:tc>
        <w:tc>
          <w:tcPr>
            <w:tcW w:w="1701" w:type="dxa"/>
          </w:tcPr>
          <w:p w14:paraId="7F4E8B81" w14:textId="5B79A1E3"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2,91</w:t>
            </w:r>
          </w:p>
        </w:tc>
        <w:tc>
          <w:tcPr>
            <w:tcW w:w="1701" w:type="dxa"/>
          </w:tcPr>
          <w:p w14:paraId="034AC4B6" w14:textId="20109E26"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897858" w14:paraId="361E1AE5" w14:textId="77777777" w:rsidTr="00C13898">
        <w:trPr>
          <w:trHeight w:val="255"/>
        </w:trPr>
        <w:tc>
          <w:tcPr>
            <w:tcW w:w="4395" w:type="dxa"/>
            <w:shd w:val="clear" w:color="auto" w:fill="auto"/>
            <w:noWrap/>
            <w:hideMark/>
          </w:tcPr>
          <w:p w14:paraId="69778F61"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--стоимость доставки</w:t>
            </w:r>
          </w:p>
        </w:tc>
        <w:tc>
          <w:tcPr>
            <w:tcW w:w="1559" w:type="dxa"/>
            <w:shd w:val="clear" w:color="auto" w:fill="auto"/>
            <w:noWrap/>
            <w:hideMark/>
          </w:tcPr>
          <w:p w14:paraId="2AC45927"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499CE9A3" w14:textId="2D3BD356"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23BBDC19" w14:textId="60C45079"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6 658,37</w:t>
            </w:r>
          </w:p>
        </w:tc>
        <w:tc>
          <w:tcPr>
            <w:tcW w:w="1701" w:type="dxa"/>
          </w:tcPr>
          <w:p w14:paraId="78F7624D" w14:textId="298ACFA5"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10 025,01</w:t>
            </w:r>
          </w:p>
        </w:tc>
        <w:tc>
          <w:tcPr>
            <w:tcW w:w="1559" w:type="dxa"/>
          </w:tcPr>
          <w:p w14:paraId="45831F28" w14:textId="10373499"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3 808,26</w:t>
            </w:r>
          </w:p>
        </w:tc>
        <w:tc>
          <w:tcPr>
            <w:tcW w:w="1701" w:type="dxa"/>
          </w:tcPr>
          <w:p w14:paraId="524F0CAF" w14:textId="09E75F05"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6 672,10</w:t>
            </w:r>
          </w:p>
        </w:tc>
        <w:tc>
          <w:tcPr>
            <w:tcW w:w="1701" w:type="dxa"/>
          </w:tcPr>
          <w:p w14:paraId="3DA67688" w14:textId="388FE0DC"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897858" w14:paraId="21477A45" w14:textId="77777777" w:rsidTr="00C13898">
        <w:trPr>
          <w:trHeight w:val="255"/>
        </w:trPr>
        <w:tc>
          <w:tcPr>
            <w:tcW w:w="4395" w:type="dxa"/>
            <w:shd w:val="clear" w:color="auto" w:fill="auto"/>
            <w:noWrap/>
            <w:hideMark/>
          </w:tcPr>
          <w:p w14:paraId="3BFA94B7"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--способ приобретения</w:t>
            </w:r>
          </w:p>
        </w:tc>
        <w:tc>
          <w:tcPr>
            <w:tcW w:w="1559" w:type="dxa"/>
            <w:shd w:val="clear" w:color="auto" w:fill="auto"/>
            <w:noWrap/>
            <w:hideMark/>
          </w:tcPr>
          <w:p w14:paraId="1727FBF0"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x</w:t>
            </w:r>
          </w:p>
        </w:tc>
        <w:tc>
          <w:tcPr>
            <w:tcW w:w="1276" w:type="dxa"/>
            <w:shd w:val="clear" w:color="auto" w:fill="auto"/>
            <w:noWrap/>
          </w:tcPr>
          <w:p w14:paraId="73F8D64A" w14:textId="693511C2"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2C41C640" w14:textId="2C0B6DA6"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торги/аукционы</w:t>
            </w:r>
          </w:p>
        </w:tc>
        <w:tc>
          <w:tcPr>
            <w:tcW w:w="1701" w:type="dxa"/>
          </w:tcPr>
          <w:p w14:paraId="725F5858" w14:textId="651FEECA"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торги/аукционы</w:t>
            </w:r>
          </w:p>
        </w:tc>
        <w:tc>
          <w:tcPr>
            <w:tcW w:w="1559" w:type="dxa"/>
          </w:tcPr>
          <w:p w14:paraId="4ECD12AB" w14:textId="6DA56068"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торги/аукционы</w:t>
            </w:r>
          </w:p>
        </w:tc>
        <w:tc>
          <w:tcPr>
            <w:tcW w:w="1701" w:type="dxa"/>
          </w:tcPr>
          <w:p w14:paraId="2C51F6C6" w14:textId="00FDDB36"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торги/аукционы</w:t>
            </w:r>
          </w:p>
        </w:tc>
        <w:tc>
          <w:tcPr>
            <w:tcW w:w="1701" w:type="dxa"/>
          </w:tcPr>
          <w:p w14:paraId="5F74DCCC" w14:textId="02B23596"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897858" w14:paraId="045CE721" w14:textId="77777777" w:rsidTr="00C13898">
        <w:trPr>
          <w:trHeight w:val="510"/>
        </w:trPr>
        <w:tc>
          <w:tcPr>
            <w:tcW w:w="4395" w:type="dxa"/>
            <w:shd w:val="clear" w:color="auto" w:fill="auto"/>
            <w:hideMark/>
          </w:tcPr>
          <w:p w14:paraId="4E2A5BB8"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2.3 Расходы на покупаемую электрическую энергию (мощность), используемую в технологическом процессе</w:t>
            </w:r>
          </w:p>
        </w:tc>
        <w:tc>
          <w:tcPr>
            <w:tcW w:w="1559" w:type="dxa"/>
            <w:shd w:val="clear" w:color="auto" w:fill="auto"/>
            <w:noWrap/>
            <w:hideMark/>
          </w:tcPr>
          <w:p w14:paraId="4A0D7397"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01184838" w14:textId="2035CB95"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1B973016" w14:textId="21DEB494"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9 865,29</w:t>
            </w:r>
          </w:p>
        </w:tc>
        <w:tc>
          <w:tcPr>
            <w:tcW w:w="1701" w:type="dxa"/>
          </w:tcPr>
          <w:p w14:paraId="121C8820" w14:textId="76FA9E3F"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9 580,65</w:t>
            </w:r>
          </w:p>
        </w:tc>
        <w:tc>
          <w:tcPr>
            <w:tcW w:w="1559" w:type="dxa"/>
          </w:tcPr>
          <w:p w14:paraId="6B9EE137" w14:textId="1A639F5D"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2 842,81</w:t>
            </w:r>
          </w:p>
        </w:tc>
        <w:tc>
          <w:tcPr>
            <w:tcW w:w="1701" w:type="dxa"/>
          </w:tcPr>
          <w:p w14:paraId="4932FC45" w14:textId="4FC73089"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7 167,36</w:t>
            </w:r>
          </w:p>
        </w:tc>
        <w:tc>
          <w:tcPr>
            <w:tcW w:w="1701" w:type="dxa"/>
          </w:tcPr>
          <w:p w14:paraId="4404B9E9" w14:textId="09BE70EB"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897858" w14:paraId="5A4BC28B" w14:textId="77777777" w:rsidTr="00C13898">
        <w:trPr>
          <w:trHeight w:val="255"/>
        </w:trPr>
        <w:tc>
          <w:tcPr>
            <w:tcW w:w="4395" w:type="dxa"/>
            <w:shd w:val="clear" w:color="auto" w:fill="auto"/>
            <w:noWrap/>
            <w:hideMark/>
          </w:tcPr>
          <w:p w14:paraId="7B1B9B66"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 xml:space="preserve">2.3.1 Средневзвешенная стоимость 1 </w:t>
            </w:r>
            <w:proofErr w:type="spellStart"/>
            <w:r w:rsidRPr="00E86630">
              <w:rPr>
                <w:rFonts w:ascii="Times New Roman" w:hAnsi="Times New Roman" w:cs="Times New Roman"/>
                <w:sz w:val="20"/>
                <w:szCs w:val="20"/>
              </w:rPr>
              <w:t>кВт.ч</w:t>
            </w:r>
            <w:proofErr w:type="spellEnd"/>
            <w:r w:rsidRPr="00E86630">
              <w:rPr>
                <w:rFonts w:ascii="Times New Roman" w:hAnsi="Times New Roman" w:cs="Times New Roman"/>
                <w:sz w:val="20"/>
                <w:szCs w:val="20"/>
              </w:rPr>
              <w:t xml:space="preserve"> (с учетом мощности)</w:t>
            </w:r>
          </w:p>
        </w:tc>
        <w:tc>
          <w:tcPr>
            <w:tcW w:w="1559" w:type="dxa"/>
            <w:shd w:val="clear" w:color="auto" w:fill="auto"/>
            <w:noWrap/>
            <w:hideMark/>
          </w:tcPr>
          <w:p w14:paraId="6D25A405"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58123958" w14:textId="6B822AB9"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4E2EC39A" w14:textId="595CA1E1"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4,06</w:t>
            </w:r>
          </w:p>
        </w:tc>
        <w:tc>
          <w:tcPr>
            <w:tcW w:w="1701" w:type="dxa"/>
          </w:tcPr>
          <w:p w14:paraId="7312D497" w14:textId="0F8FDC6D"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4,21</w:t>
            </w:r>
          </w:p>
        </w:tc>
        <w:tc>
          <w:tcPr>
            <w:tcW w:w="1559" w:type="dxa"/>
          </w:tcPr>
          <w:p w14:paraId="3472A968" w14:textId="541B398A"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4,45</w:t>
            </w:r>
          </w:p>
        </w:tc>
        <w:tc>
          <w:tcPr>
            <w:tcW w:w="1701" w:type="dxa"/>
          </w:tcPr>
          <w:p w14:paraId="2DD9BAB2" w14:textId="1D430713"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4,44</w:t>
            </w:r>
          </w:p>
        </w:tc>
        <w:tc>
          <w:tcPr>
            <w:tcW w:w="1701" w:type="dxa"/>
          </w:tcPr>
          <w:p w14:paraId="14DC162F" w14:textId="69FEAE6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897858" w14:paraId="6124A409" w14:textId="77777777" w:rsidTr="00C13898">
        <w:trPr>
          <w:trHeight w:val="255"/>
        </w:trPr>
        <w:tc>
          <w:tcPr>
            <w:tcW w:w="4395" w:type="dxa"/>
            <w:shd w:val="clear" w:color="auto" w:fill="auto"/>
            <w:noWrap/>
            <w:hideMark/>
          </w:tcPr>
          <w:p w14:paraId="2773348D"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2.3.2 Объем приобретенной электрической энергии</w:t>
            </w:r>
          </w:p>
        </w:tc>
        <w:tc>
          <w:tcPr>
            <w:tcW w:w="1559" w:type="dxa"/>
            <w:shd w:val="clear" w:color="auto" w:fill="auto"/>
            <w:noWrap/>
            <w:hideMark/>
          </w:tcPr>
          <w:p w14:paraId="09B3C7D6"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кВт.ч</w:t>
            </w:r>
            <w:proofErr w:type="spellEnd"/>
          </w:p>
        </w:tc>
        <w:tc>
          <w:tcPr>
            <w:tcW w:w="1276" w:type="dxa"/>
            <w:shd w:val="clear" w:color="auto" w:fill="auto"/>
            <w:noWrap/>
          </w:tcPr>
          <w:p w14:paraId="51062293" w14:textId="707991B2"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73694654" w14:textId="1A1B3159"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2 431,8200</w:t>
            </w:r>
          </w:p>
        </w:tc>
        <w:tc>
          <w:tcPr>
            <w:tcW w:w="1701" w:type="dxa"/>
          </w:tcPr>
          <w:p w14:paraId="28BBF80F" w14:textId="73218480"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2 278,3660</w:t>
            </w:r>
          </w:p>
        </w:tc>
        <w:tc>
          <w:tcPr>
            <w:tcW w:w="1559" w:type="dxa"/>
          </w:tcPr>
          <w:p w14:paraId="4E280E85" w14:textId="5A4EFDB5"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639,5220</w:t>
            </w:r>
          </w:p>
        </w:tc>
        <w:tc>
          <w:tcPr>
            <w:tcW w:w="1701" w:type="dxa"/>
          </w:tcPr>
          <w:p w14:paraId="71C1F18F" w14:textId="66C26C7B"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1 613,81</w:t>
            </w:r>
          </w:p>
        </w:tc>
        <w:tc>
          <w:tcPr>
            <w:tcW w:w="1701" w:type="dxa"/>
          </w:tcPr>
          <w:p w14:paraId="385CF4B5" w14:textId="6A759DBE"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897858" w14:paraId="3C911026" w14:textId="77777777" w:rsidTr="00C13898">
        <w:trPr>
          <w:trHeight w:val="510"/>
        </w:trPr>
        <w:tc>
          <w:tcPr>
            <w:tcW w:w="4395" w:type="dxa"/>
            <w:shd w:val="clear" w:color="auto" w:fill="auto"/>
            <w:hideMark/>
          </w:tcPr>
          <w:p w14:paraId="55B5D6C4"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2.4 Расходы на приобретение холодной воды, используемой в технологическом процессе</w:t>
            </w:r>
          </w:p>
        </w:tc>
        <w:tc>
          <w:tcPr>
            <w:tcW w:w="1559" w:type="dxa"/>
            <w:shd w:val="clear" w:color="auto" w:fill="auto"/>
            <w:noWrap/>
            <w:hideMark/>
          </w:tcPr>
          <w:p w14:paraId="3BFD13D1"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76EE0101" w14:textId="670C74CA"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23A97987" w14:textId="08E3FAF1"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5 641,71</w:t>
            </w:r>
          </w:p>
        </w:tc>
        <w:tc>
          <w:tcPr>
            <w:tcW w:w="1701" w:type="dxa"/>
          </w:tcPr>
          <w:p w14:paraId="37A7F4C1" w14:textId="09924A0A"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1 084,17</w:t>
            </w:r>
          </w:p>
        </w:tc>
        <w:tc>
          <w:tcPr>
            <w:tcW w:w="1559" w:type="dxa"/>
          </w:tcPr>
          <w:p w14:paraId="4165593E" w14:textId="46EA721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342,06</w:t>
            </w:r>
          </w:p>
        </w:tc>
        <w:tc>
          <w:tcPr>
            <w:tcW w:w="1701" w:type="dxa"/>
          </w:tcPr>
          <w:p w14:paraId="681D8426" w14:textId="2FE3F28D"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4 408,24</w:t>
            </w:r>
          </w:p>
        </w:tc>
        <w:tc>
          <w:tcPr>
            <w:tcW w:w="1701" w:type="dxa"/>
          </w:tcPr>
          <w:p w14:paraId="4F63A3D5" w14:textId="3D316800"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897858" w14:paraId="117AF239" w14:textId="77777777" w:rsidTr="00C13898">
        <w:trPr>
          <w:trHeight w:val="255"/>
        </w:trPr>
        <w:tc>
          <w:tcPr>
            <w:tcW w:w="4395" w:type="dxa"/>
            <w:shd w:val="clear" w:color="auto" w:fill="auto"/>
            <w:hideMark/>
          </w:tcPr>
          <w:p w14:paraId="24255F9E"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 xml:space="preserve">2.5 Расходы на </w:t>
            </w:r>
            <w:proofErr w:type="spellStart"/>
            <w:r w:rsidRPr="00E86630">
              <w:rPr>
                <w:rFonts w:ascii="Times New Roman" w:hAnsi="Times New Roman" w:cs="Times New Roman"/>
                <w:sz w:val="20"/>
                <w:szCs w:val="20"/>
              </w:rPr>
              <w:t>хим.реагенты</w:t>
            </w:r>
            <w:proofErr w:type="spellEnd"/>
            <w:r w:rsidRPr="00E86630">
              <w:rPr>
                <w:rFonts w:ascii="Times New Roman" w:hAnsi="Times New Roman" w:cs="Times New Roman"/>
                <w:sz w:val="20"/>
                <w:szCs w:val="20"/>
              </w:rPr>
              <w:t>, используемые в технологическом процессе</w:t>
            </w:r>
          </w:p>
        </w:tc>
        <w:tc>
          <w:tcPr>
            <w:tcW w:w="1559" w:type="dxa"/>
            <w:shd w:val="clear" w:color="auto" w:fill="auto"/>
            <w:noWrap/>
            <w:hideMark/>
          </w:tcPr>
          <w:p w14:paraId="48D1F3C2"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39813EA1" w14:textId="6F66F55C"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2E4C8892" w14:textId="2F317EB4"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492019F6" w14:textId="7AE3E80F"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6F90D2CC" w14:textId="0BC13225"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21F3D38C" w14:textId="4EE704D4"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22076A04" w14:textId="2B6FAA02"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897858" w14:paraId="3011E2CE" w14:textId="77777777" w:rsidTr="00C13898">
        <w:trPr>
          <w:trHeight w:val="255"/>
        </w:trPr>
        <w:tc>
          <w:tcPr>
            <w:tcW w:w="4395" w:type="dxa"/>
            <w:shd w:val="clear" w:color="auto" w:fill="auto"/>
            <w:noWrap/>
            <w:hideMark/>
          </w:tcPr>
          <w:p w14:paraId="34AB3539"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2.6 Расходы на оплату труда основного производственного персонала</w:t>
            </w:r>
          </w:p>
        </w:tc>
        <w:tc>
          <w:tcPr>
            <w:tcW w:w="1559" w:type="dxa"/>
            <w:shd w:val="clear" w:color="auto" w:fill="auto"/>
            <w:noWrap/>
            <w:hideMark/>
          </w:tcPr>
          <w:p w14:paraId="27258E3F"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66CEC5C0" w14:textId="199CF12B"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25853FCD" w14:textId="158EADE1"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20 286,90</w:t>
            </w:r>
          </w:p>
        </w:tc>
        <w:tc>
          <w:tcPr>
            <w:tcW w:w="1701" w:type="dxa"/>
          </w:tcPr>
          <w:p w14:paraId="03ED6847" w14:textId="38ABF473"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18 848,56</w:t>
            </w:r>
          </w:p>
        </w:tc>
        <w:tc>
          <w:tcPr>
            <w:tcW w:w="1559" w:type="dxa"/>
          </w:tcPr>
          <w:p w14:paraId="45C6263D" w14:textId="6911E2AF"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4 520,39</w:t>
            </w:r>
          </w:p>
        </w:tc>
        <w:tc>
          <w:tcPr>
            <w:tcW w:w="1701" w:type="dxa"/>
          </w:tcPr>
          <w:p w14:paraId="5DB5BFB6" w14:textId="16BFE4C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30 086,93</w:t>
            </w:r>
          </w:p>
        </w:tc>
        <w:tc>
          <w:tcPr>
            <w:tcW w:w="1701" w:type="dxa"/>
          </w:tcPr>
          <w:p w14:paraId="208882E2" w14:textId="75D9D8AE"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897858" w14:paraId="06343753" w14:textId="77777777" w:rsidTr="00C13898">
        <w:trPr>
          <w:trHeight w:val="510"/>
        </w:trPr>
        <w:tc>
          <w:tcPr>
            <w:tcW w:w="4395" w:type="dxa"/>
            <w:shd w:val="clear" w:color="auto" w:fill="auto"/>
            <w:hideMark/>
          </w:tcPr>
          <w:p w14:paraId="3936D659"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2.7 Отчисления на социальные нужды основного производственного персонала</w:t>
            </w:r>
          </w:p>
        </w:tc>
        <w:tc>
          <w:tcPr>
            <w:tcW w:w="1559" w:type="dxa"/>
            <w:shd w:val="clear" w:color="auto" w:fill="auto"/>
            <w:noWrap/>
            <w:hideMark/>
          </w:tcPr>
          <w:p w14:paraId="07C9E230"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66F6F459" w14:textId="6D642BB8"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2B08DAEB" w14:textId="68792555"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6 017,76</w:t>
            </w:r>
          </w:p>
        </w:tc>
        <w:tc>
          <w:tcPr>
            <w:tcW w:w="1701" w:type="dxa"/>
          </w:tcPr>
          <w:p w14:paraId="0DC32205" w14:textId="54B931E6"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4 675,23</w:t>
            </w:r>
          </w:p>
        </w:tc>
        <w:tc>
          <w:tcPr>
            <w:tcW w:w="1559" w:type="dxa"/>
          </w:tcPr>
          <w:p w14:paraId="11FCD995" w14:textId="5122E0A0"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1 396,97</w:t>
            </w:r>
          </w:p>
        </w:tc>
        <w:tc>
          <w:tcPr>
            <w:tcW w:w="1701" w:type="dxa"/>
          </w:tcPr>
          <w:p w14:paraId="2C33F2B6" w14:textId="062A13ED"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8 986,54</w:t>
            </w:r>
          </w:p>
        </w:tc>
        <w:tc>
          <w:tcPr>
            <w:tcW w:w="1701" w:type="dxa"/>
          </w:tcPr>
          <w:p w14:paraId="5FF2F1D4" w14:textId="415A6FC4"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897858" w14:paraId="27A7FB59" w14:textId="77777777" w:rsidTr="00C13898">
        <w:trPr>
          <w:trHeight w:val="255"/>
        </w:trPr>
        <w:tc>
          <w:tcPr>
            <w:tcW w:w="4395" w:type="dxa"/>
            <w:shd w:val="clear" w:color="auto" w:fill="auto"/>
            <w:hideMark/>
          </w:tcPr>
          <w:p w14:paraId="1C3B0E72"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2.8 Расходы на оплату труда административно-управленческого персонала</w:t>
            </w:r>
          </w:p>
        </w:tc>
        <w:tc>
          <w:tcPr>
            <w:tcW w:w="1559" w:type="dxa"/>
            <w:shd w:val="clear" w:color="auto" w:fill="auto"/>
            <w:noWrap/>
            <w:hideMark/>
          </w:tcPr>
          <w:p w14:paraId="20A5F419"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19921DE7" w14:textId="39FA46E4"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1591F0F3" w14:textId="7A6F4263"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8 391,60</w:t>
            </w:r>
          </w:p>
        </w:tc>
        <w:tc>
          <w:tcPr>
            <w:tcW w:w="1701" w:type="dxa"/>
          </w:tcPr>
          <w:p w14:paraId="1AD55F70" w14:textId="15F816C0"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7 762,14</w:t>
            </w:r>
          </w:p>
        </w:tc>
        <w:tc>
          <w:tcPr>
            <w:tcW w:w="1559" w:type="dxa"/>
          </w:tcPr>
          <w:p w14:paraId="06BB1845" w14:textId="770930DD"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1 805,10</w:t>
            </w:r>
          </w:p>
        </w:tc>
        <w:tc>
          <w:tcPr>
            <w:tcW w:w="1701" w:type="dxa"/>
          </w:tcPr>
          <w:p w14:paraId="529EB49B" w14:textId="6054961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3 957,01</w:t>
            </w:r>
          </w:p>
        </w:tc>
        <w:tc>
          <w:tcPr>
            <w:tcW w:w="1701" w:type="dxa"/>
          </w:tcPr>
          <w:p w14:paraId="2D837839" w14:textId="457E830D"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897858" w14:paraId="7573BD95" w14:textId="77777777" w:rsidTr="00C13898">
        <w:trPr>
          <w:trHeight w:val="510"/>
        </w:trPr>
        <w:tc>
          <w:tcPr>
            <w:tcW w:w="4395" w:type="dxa"/>
            <w:shd w:val="clear" w:color="auto" w:fill="auto"/>
            <w:hideMark/>
          </w:tcPr>
          <w:p w14:paraId="72625A99"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2.9 Отчисления на социальные нужды административно-управленческого персонала</w:t>
            </w:r>
          </w:p>
        </w:tc>
        <w:tc>
          <w:tcPr>
            <w:tcW w:w="1559" w:type="dxa"/>
            <w:shd w:val="clear" w:color="auto" w:fill="auto"/>
            <w:noWrap/>
            <w:hideMark/>
          </w:tcPr>
          <w:p w14:paraId="423A948C"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5C61872A" w14:textId="5EEA9E3C"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248B3AF7" w14:textId="4F953F7B"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2 489,22</w:t>
            </w:r>
          </w:p>
        </w:tc>
        <w:tc>
          <w:tcPr>
            <w:tcW w:w="1701" w:type="dxa"/>
          </w:tcPr>
          <w:p w14:paraId="0C61CE01" w14:textId="46E824F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1 925,35</w:t>
            </w:r>
          </w:p>
        </w:tc>
        <w:tc>
          <w:tcPr>
            <w:tcW w:w="1559" w:type="dxa"/>
          </w:tcPr>
          <w:p w14:paraId="1F28BFA7" w14:textId="4BFAB5D3"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557,84</w:t>
            </w:r>
          </w:p>
        </w:tc>
        <w:tc>
          <w:tcPr>
            <w:tcW w:w="1701" w:type="dxa"/>
          </w:tcPr>
          <w:p w14:paraId="794D217D" w14:textId="609E70C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1 185,51</w:t>
            </w:r>
          </w:p>
        </w:tc>
        <w:tc>
          <w:tcPr>
            <w:tcW w:w="1701" w:type="dxa"/>
          </w:tcPr>
          <w:p w14:paraId="1F0A9E9D" w14:textId="21766330"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897858" w14:paraId="0C1B5EFA" w14:textId="77777777" w:rsidTr="00C13898">
        <w:trPr>
          <w:trHeight w:val="255"/>
        </w:trPr>
        <w:tc>
          <w:tcPr>
            <w:tcW w:w="4395" w:type="dxa"/>
            <w:shd w:val="clear" w:color="auto" w:fill="auto"/>
            <w:noWrap/>
            <w:hideMark/>
          </w:tcPr>
          <w:p w14:paraId="743CE115"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2.10 Расходы на амортизацию основных производственных средств</w:t>
            </w:r>
          </w:p>
        </w:tc>
        <w:tc>
          <w:tcPr>
            <w:tcW w:w="1559" w:type="dxa"/>
            <w:shd w:val="clear" w:color="auto" w:fill="auto"/>
            <w:noWrap/>
            <w:hideMark/>
          </w:tcPr>
          <w:p w14:paraId="5E93C874"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667E04A5" w14:textId="3619000A"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0B852D79" w14:textId="7D99DABB"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2 071,07</w:t>
            </w:r>
          </w:p>
        </w:tc>
        <w:tc>
          <w:tcPr>
            <w:tcW w:w="1701" w:type="dxa"/>
          </w:tcPr>
          <w:p w14:paraId="0F2E3448" w14:textId="69C96664"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4 067,66</w:t>
            </w:r>
          </w:p>
        </w:tc>
        <w:tc>
          <w:tcPr>
            <w:tcW w:w="1559" w:type="dxa"/>
          </w:tcPr>
          <w:p w14:paraId="7A985FE8" w14:textId="71FB196A"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1 104,75</w:t>
            </w:r>
          </w:p>
        </w:tc>
        <w:tc>
          <w:tcPr>
            <w:tcW w:w="1701" w:type="dxa"/>
          </w:tcPr>
          <w:p w14:paraId="42A43880" w14:textId="45D08739"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7 744,07</w:t>
            </w:r>
          </w:p>
        </w:tc>
        <w:tc>
          <w:tcPr>
            <w:tcW w:w="1701" w:type="dxa"/>
          </w:tcPr>
          <w:p w14:paraId="31184BA9" w14:textId="55C7FDA1"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897858" w14:paraId="44616DD3" w14:textId="77777777" w:rsidTr="00C13898">
        <w:trPr>
          <w:trHeight w:val="510"/>
        </w:trPr>
        <w:tc>
          <w:tcPr>
            <w:tcW w:w="4395" w:type="dxa"/>
            <w:shd w:val="clear" w:color="auto" w:fill="auto"/>
            <w:hideMark/>
          </w:tcPr>
          <w:p w14:paraId="1117425D"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lastRenderedPageBreak/>
              <w:t>2.11 Расходы на аренду имущества, используемого для осуществления регулируемого вида деятельности</w:t>
            </w:r>
          </w:p>
        </w:tc>
        <w:tc>
          <w:tcPr>
            <w:tcW w:w="1559" w:type="dxa"/>
            <w:shd w:val="clear" w:color="auto" w:fill="auto"/>
            <w:noWrap/>
            <w:hideMark/>
          </w:tcPr>
          <w:p w14:paraId="44599D56"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3CF5C4E2" w14:textId="1F06DE4C"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3B8EE75F" w14:textId="18B82D52"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193,75</w:t>
            </w:r>
          </w:p>
        </w:tc>
        <w:tc>
          <w:tcPr>
            <w:tcW w:w="1701" w:type="dxa"/>
          </w:tcPr>
          <w:p w14:paraId="744EF61C" w14:textId="1D2B84C6"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14447EC5" w14:textId="4AE86409"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1,25</w:t>
            </w:r>
          </w:p>
        </w:tc>
        <w:tc>
          <w:tcPr>
            <w:tcW w:w="1701" w:type="dxa"/>
          </w:tcPr>
          <w:p w14:paraId="22C002F1" w14:textId="07ABDF24"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13,34</w:t>
            </w:r>
          </w:p>
        </w:tc>
        <w:tc>
          <w:tcPr>
            <w:tcW w:w="1701" w:type="dxa"/>
          </w:tcPr>
          <w:p w14:paraId="3B3D93F2" w14:textId="7459F77B"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897858" w14:paraId="4825BF54" w14:textId="77777777" w:rsidTr="00C13898">
        <w:trPr>
          <w:trHeight w:val="255"/>
        </w:trPr>
        <w:tc>
          <w:tcPr>
            <w:tcW w:w="4395" w:type="dxa"/>
            <w:shd w:val="clear" w:color="auto" w:fill="auto"/>
            <w:noWrap/>
            <w:hideMark/>
          </w:tcPr>
          <w:p w14:paraId="68BF195B"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2.12 Общепроизводственные расходы, в том числе:</w:t>
            </w:r>
          </w:p>
        </w:tc>
        <w:tc>
          <w:tcPr>
            <w:tcW w:w="1559" w:type="dxa"/>
            <w:shd w:val="clear" w:color="auto" w:fill="auto"/>
            <w:noWrap/>
            <w:hideMark/>
          </w:tcPr>
          <w:p w14:paraId="063CB2DF"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61A6BD52" w14:textId="6DDC4599"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54B9E85A" w14:textId="23AEABCB"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313,32</w:t>
            </w:r>
          </w:p>
        </w:tc>
        <w:tc>
          <w:tcPr>
            <w:tcW w:w="1701" w:type="dxa"/>
          </w:tcPr>
          <w:p w14:paraId="7B139E4E" w14:textId="6EF63448"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6 824,90</w:t>
            </w:r>
          </w:p>
        </w:tc>
        <w:tc>
          <w:tcPr>
            <w:tcW w:w="1559" w:type="dxa"/>
          </w:tcPr>
          <w:p w14:paraId="3AAD1FD4" w14:textId="264C00C3"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94,84</w:t>
            </w:r>
          </w:p>
        </w:tc>
        <w:tc>
          <w:tcPr>
            <w:tcW w:w="1701" w:type="dxa"/>
          </w:tcPr>
          <w:p w14:paraId="1EAAEDD8" w14:textId="6412828A"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513,72</w:t>
            </w:r>
          </w:p>
        </w:tc>
        <w:tc>
          <w:tcPr>
            <w:tcW w:w="1701" w:type="dxa"/>
          </w:tcPr>
          <w:p w14:paraId="1E734B8A" w14:textId="3A781C66"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897858" w14:paraId="40A89BEC" w14:textId="77777777" w:rsidTr="00C13898">
        <w:trPr>
          <w:trHeight w:val="255"/>
        </w:trPr>
        <w:tc>
          <w:tcPr>
            <w:tcW w:w="4395" w:type="dxa"/>
            <w:shd w:val="clear" w:color="auto" w:fill="auto"/>
            <w:noWrap/>
            <w:hideMark/>
          </w:tcPr>
          <w:p w14:paraId="6B29DD51"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2.12.1 Расходы на текущий ремонт</w:t>
            </w:r>
          </w:p>
        </w:tc>
        <w:tc>
          <w:tcPr>
            <w:tcW w:w="1559" w:type="dxa"/>
            <w:shd w:val="clear" w:color="auto" w:fill="auto"/>
            <w:hideMark/>
          </w:tcPr>
          <w:p w14:paraId="401C6A88"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1D2FB1DC" w14:textId="2CBDEA2E"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49C6FF37" w14:textId="49FF4E50"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7239C6F5" w14:textId="69A4BB5E"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169,30</w:t>
            </w:r>
          </w:p>
        </w:tc>
        <w:tc>
          <w:tcPr>
            <w:tcW w:w="1559" w:type="dxa"/>
          </w:tcPr>
          <w:p w14:paraId="2D928703" w14:textId="09655B61"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45,90</w:t>
            </w:r>
          </w:p>
        </w:tc>
        <w:tc>
          <w:tcPr>
            <w:tcW w:w="1701" w:type="dxa"/>
          </w:tcPr>
          <w:p w14:paraId="6952480B" w14:textId="17C70805"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527,55</w:t>
            </w:r>
          </w:p>
        </w:tc>
        <w:tc>
          <w:tcPr>
            <w:tcW w:w="1701" w:type="dxa"/>
          </w:tcPr>
          <w:p w14:paraId="14A2B28E" w14:textId="2CE6527E"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897858" w14:paraId="3F68FB7D" w14:textId="77777777" w:rsidTr="00C13898">
        <w:trPr>
          <w:trHeight w:val="255"/>
        </w:trPr>
        <w:tc>
          <w:tcPr>
            <w:tcW w:w="4395" w:type="dxa"/>
            <w:shd w:val="clear" w:color="auto" w:fill="auto"/>
            <w:noWrap/>
            <w:hideMark/>
          </w:tcPr>
          <w:p w14:paraId="1F727844"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2.12.2 Расходы на капитальный ремонт</w:t>
            </w:r>
          </w:p>
        </w:tc>
        <w:tc>
          <w:tcPr>
            <w:tcW w:w="1559" w:type="dxa"/>
            <w:shd w:val="clear" w:color="auto" w:fill="auto"/>
            <w:hideMark/>
          </w:tcPr>
          <w:p w14:paraId="057C7FC8"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143EBC2E" w14:textId="024B5D25"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45C5DDBE" w14:textId="7BD37D48"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52D8A23B" w14:textId="183C972D"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1 322,30</w:t>
            </w:r>
          </w:p>
        </w:tc>
        <w:tc>
          <w:tcPr>
            <w:tcW w:w="1559" w:type="dxa"/>
          </w:tcPr>
          <w:p w14:paraId="5BD493F7" w14:textId="42EFEB38"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053D3F1B" w14:textId="19ECC7A2"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19AA9028" w14:textId="1AF772A8"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897858" w14:paraId="3408B5F2" w14:textId="77777777" w:rsidTr="00C13898">
        <w:trPr>
          <w:trHeight w:val="255"/>
        </w:trPr>
        <w:tc>
          <w:tcPr>
            <w:tcW w:w="4395" w:type="dxa"/>
            <w:shd w:val="clear" w:color="auto" w:fill="auto"/>
            <w:noWrap/>
            <w:hideMark/>
          </w:tcPr>
          <w:p w14:paraId="3984C3A7"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2.13 Общехозяйственные расходы, в том числе отнесенные к ним:</w:t>
            </w:r>
          </w:p>
        </w:tc>
        <w:tc>
          <w:tcPr>
            <w:tcW w:w="1559" w:type="dxa"/>
            <w:shd w:val="clear" w:color="auto" w:fill="auto"/>
            <w:noWrap/>
            <w:hideMark/>
          </w:tcPr>
          <w:p w14:paraId="35529DF5"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3D829400" w14:textId="183AF065"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55748F3A" w14:textId="33588408"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469,98</w:t>
            </w:r>
          </w:p>
        </w:tc>
        <w:tc>
          <w:tcPr>
            <w:tcW w:w="1701" w:type="dxa"/>
          </w:tcPr>
          <w:p w14:paraId="73A78BFE" w14:textId="277E9969"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526,75</w:t>
            </w:r>
          </w:p>
        </w:tc>
        <w:tc>
          <w:tcPr>
            <w:tcW w:w="1559" w:type="dxa"/>
          </w:tcPr>
          <w:p w14:paraId="7DB28D00" w14:textId="5033B811"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142,09</w:t>
            </w:r>
          </w:p>
        </w:tc>
        <w:tc>
          <w:tcPr>
            <w:tcW w:w="1701" w:type="dxa"/>
          </w:tcPr>
          <w:p w14:paraId="45D83169" w14:textId="29CF5F05"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11EC5F17" w14:textId="21F66A6E"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937743" w14:paraId="00433221" w14:textId="77777777" w:rsidTr="00C13898">
        <w:trPr>
          <w:trHeight w:val="255"/>
        </w:trPr>
        <w:tc>
          <w:tcPr>
            <w:tcW w:w="4395" w:type="dxa"/>
            <w:shd w:val="clear" w:color="auto" w:fill="auto"/>
            <w:noWrap/>
            <w:hideMark/>
          </w:tcPr>
          <w:p w14:paraId="4D38CE6B"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2.13.1 Расходы на текущий ремонт</w:t>
            </w:r>
          </w:p>
        </w:tc>
        <w:tc>
          <w:tcPr>
            <w:tcW w:w="1559" w:type="dxa"/>
            <w:shd w:val="clear" w:color="auto" w:fill="auto"/>
            <w:hideMark/>
          </w:tcPr>
          <w:p w14:paraId="1753BFFB"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02F8C340" w14:textId="417C2DCF"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1C67112B" w14:textId="25528604"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390A6AD4" w14:textId="21D496C9"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5FB10714" w14:textId="41932908"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25696FB8" w14:textId="3FD5E74C"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58EFBD6F" w14:textId="055DB7CF"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937743" w14:paraId="37171C69" w14:textId="77777777" w:rsidTr="00C13898">
        <w:trPr>
          <w:trHeight w:val="255"/>
        </w:trPr>
        <w:tc>
          <w:tcPr>
            <w:tcW w:w="4395" w:type="dxa"/>
            <w:shd w:val="clear" w:color="auto" w:fill="auto"/>
            <w:noWrap/>
            <w:hideMark/>
          </w:tcPr>
          <w:p w14:paraId="2CE6D78F"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2.13.2 Расходы на капитальный ремонт</w:t>
            </w:r>
          </w:p>
        </w:tc>
        <w:tc>
          <w:tcPr>
            <w:tcW w:w="1559" w:type="dxa"/>
            <w:shd w:val="clear" w:color="auto" w:fill="auto"/>
            <w:hideMark/>
          </w:tcPr>
          <w:p w14:paraId="2EE84BF0"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20B606E3" w14:textId="6FF05004"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0232FDFF" w14:textId="6F89066F"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7946D6B5" w14:textId="10BB1F61"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2DA7CB01" w14:textId="6A9ACBF1"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1923A97A" w14:textId="331FD32C"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08296512" w14:textId="77613C5D"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937743" w14:paraId="040C73DD" w14:textId="77777777" w:rsidTr="00C13898">
        <w:trPr>
          <w:trHeight w:val="510"/>
        </w:trPr>
        <w:tc>
          <w:tcPr>
            <w:tcW w:w="4395" w:type="dxa"/>
            <w:shd w:val="clear" w:color="auto" w:fill="auto"/>
            <w:hideMark/>
          </w:tcPr>
          <w:p w14:paraId="0CA9BCD1"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2.14 Расходы на капитальный и текущий ремонт основных производственных средств, в том числе:</w:t>
            </w:r>
          </w:p>
        </w:tc>
        <w:tc>
          <w:tcPr>
            <w:tcW w:w="1559" w:type="dxa"/>
            <w:shd w:val="clear" w:color="auto" w:fill="auto"/>
            <w:noWrap/>
            <w:hideMark/>
          </w:tcPr>
          <w:p w14:paraId="66BD5B24"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095E5D48" w14:textId="601D127C"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042D4789" w14:textId="7B166D9E"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1 116,61</w:t>
            </w:r>
          </w:p>
        </w:tc>
        <w:tc>
          <w:tcPr>
            <w:tcW w:w="1701" w:type="dxa"/>
          </w:tcPr>
          <w:p w14:paraId="581E04F8" w14:textId="6CAFB0EB"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12B192C3" w14:textId="7B8488AC"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4157EF33" w14:textId="0194303E"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65803F62" w14:textId="6855B684"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937743" w14:paraId="5593B5D3" w14:textId="77777777" w:rsidTr="00C13898">
        <w:trPr>
          <w:trHeight w:val="765"/>
        </w:trPr>
        <w:tc>
          <w:tcPr>
            <w:tcW w:w="4395" w:type="dxa"/>
            <w:shd w:val="clear" w:color="auto" w:fill="auto"/>
            <w:hideMark/>
          </w:tcPr>
          <w:p w14:paraId="6CC58FEB"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2.14.1 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559" w:type="dxa"/>
            <w:shd w:val="clear" w:color="auto" w:fill="auto"/>
            <w:noWrap/>
            <w:hideMark/>
          </w:tcPr>
          <w:p w14:paraId="722F11C5"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x</w:t>
            </w:r>
          </w:p>
        </w:tc>
        <w:tc>
          <w:tcPr>
            <w:tcW w:w="1276" w:type="dxa"/>
            <w:shd w:val="clear" w:color="auto" w:fill="auto"/>
            <w:noWrap/>
          </w:tcPr>
          <w:p w14:paraId="12C9A5E2" w14:textId="2A62695B"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5CED978E" w14:textId="262F8B1D"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отсутствует</w:t>
            </w:r>
          </w:p>
        </w:tc>
        <w:tc>
          <w:tcPr>
            <w:tcW w:w="1701" w:type="dxa"/>
          </w:tcPr>
          <w:p w14:paraId="21DC153A" w14:textId="46C97C58"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отсутствует</w:t>
            </w:r>
          </w:p>
        </w:tc>
        <w:tc>
          <w:tcPr>
            <w:tcW w:w="1559" w:type="dxa"/>
          </w:tcPr>
          <w:p w14:paraId="13272877" w14:textId="2C578982"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отсутствует</w:t>
            </w:r>
          </w:p>
        </w:tc>
        <w:tc>
          <w:tcPr>
            <w:tcW w:w="1701" w:type="dxa"/>
          </w:tcPr>
          <w:p w14:paraId="60482144" w14:textId="689CA33F"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отсутствует</w:t>
            </w:r>
          </w:p>
        </w:tc>
        <w:tc>
          <w:tcPr>
            <w:tcW w:w="1701" w:type="dxa"/>
          </w:tcPr>
          <w:p w14:paraId="4A3104D8" w14:textId="3B47D42C"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937743" w14:paraId="2937CFC7" w14:textId="77777777" w:rsidTr="00C13898">
        <w:trPr>
          <w:trHeight w:val="510"/>
        </w:trPr>
        <w:tc>
          <w:tcPr>
            <w:tcW w:w="4395" w:type="dxa"/>
            <w:shd w:val="clear" w:color="auto" w:fill="auto"/>
            <w:hideMark/>
          </w:tcPr>
          <w:p w14:paraId="1EB333F3"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2.15 Прочие расходы, которые подлежат отнесению на регулируемые виды деятельности, в том числе:</w:t>
            </w:r>
          </w:p>
        </w:tc>
        <w:tc>
          <w:tcPr>
            <w:tcW w:w="1559" w:type="dxa"/>
            <w:shd w:val="clear" w:color="auto" w:fill="auto"/>
            <w:noWrap/>
            <w:hideMark/>
          </w:tcPr>
          <w:p w14:paraId="5BDCB204"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3CA61AE5" w14:textId="26260785"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4B629C0E" w14:textId="10425EC8"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982,30</w:t>
            </w:r>
          </w:p>
        </w:tc>
        <w:tc>
          <w:tcPr>
            <w:tcW w:w="1701" w:type="dxa"/>
          </w:tcPr>
          <w:p w14:paraId="2109AF43" w14:textId="33CD3D56"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4 493,71</w:t>
            </w:r>
          </w:p>
        </w:tc>
        <w:tc>
          <w:tcPr>
            <w:tcW w:w="1559" w:type="dxa"/>
          </w:tcPr>
          <w:p w14:paraId="0B955F94" w14:textId="790D57A9"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1 926,80</w:t>
            </w:r>
          </w:p>
        </w:tc>
        <w:tc>
          <w:tcPr>
            <w:tcW w:w="1701" w:type="dxa"/>
          </w:tcPr>
          <w:p w14:paraId="7C807A1E" w14:textId="777AA54A"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6 064,26</w:t>
            </w:r>
          </w:p>
        </w:tc>
        <w:tc>
          <w:tcPr>
            <w:tcW w:w="1701" w:type="dxa"/>
          </w:tcPr>
          <w:p w14:paraId="67D9CA6E" w14:textId="4DA37D3E"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937743" w14:paraId="0909CDCD" w14:textId="77777777" w:rsidTr="00C13898">
        <w:trPr>
          <w:trHeight w:val="255"/>
        </w:trPr>
        <w:tc>
          <w:tcPr>
            <w:tcW w:w="4395" w:type="dxa"/>
            <w:shd w:val="clear" w:color="auto" w:fill="auto"/>
            <w:noWrap/>
          </w:tcPr>
          <w:p w14:paraId="5D2ADBC2"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2.15.1 Услуги производственного характера</w:t>
            </w:r>
          </w:p>
        </w:tc>
        <w:tc>
          <w:tcPr>
            <w:tcW w:w="1559" w:type="dxa"/>
            <w:shd w:val="clear" w:color="auto" w:fill="auto"/>
            <w:noWrap/>
            <w:hideMark/>
          </w:tcPr>
          <w:p w14:paraId="503D92D8"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65373B7D" w14:textId="7B79AFC5"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12F20E25" w14:textId="20ED485A"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318,20</w:t>
            </w:r>
          </w:p>
        </w:tc>
        <w:tc>
          <w:tcPr>
            <w:tcW w:w="1701" w:type="dxa"/>
          </w:tcPr>
          <w:p w14:paraId="6B154BD9" w14:textId="17A7FC19"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81,40</w:t>
            </w:r>
          </w:p>
        </w:tc>
        <w:tc>
          <w:tcPr>
            <w:tcW w:w="1559" w:type="dxa"/>
          </w:tcPr>
          <w:p w14:paraId="2B0BBCB1" w14:textId="7F17CD2D"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5,59</w:t>
            </w:r>
          </w:p>
        </w:tc>
        <w:tc>
          <w:tcPr>
            <w:tcW w:w="1701" w:type="dxa"/>
          </w:tcPr>
          <w:p w14:paraId="7C52ABB0" w14:textId="2CBC22DE"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0A917388" w14:textId="14088486"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937743" w14:paraId="4B48C427" w14:textId="77777777" w:rsidTr="00C13898">
        <w:trPr>
          <w:trHeight w:val="255"/>
        </w:trPr>
        <w:tc>
          <w:tcPr>
            <w:tcW w:w="4395" w:type="dxa"/>
            <w:shd w:val="clear" w:color="auto" w:fill="auto"/>
            <w:noWrap/>
          </w:tcPr>
          <w:p w14:paraId="5828D716"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2.15.2 Услуги непроизводственного характера</w:t>
            </w:r>
          </w:p>
        </w:tc>
        <w:tc>
          <w:tcPr>
            <w:tcW w:w="1559" w:type="dxa"/>
            <w:shd w:val="clear" w:color="auto" w:fill="auto"/>
            <w:noWrap/>
          </w:tcPr>
          <w:p w14:paraId="31D047E0"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1E6230E6" w14:textId="341CDC7E"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37FA96D6" w14:textId="053D8958"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352,90</w:t>
            </w:r>
          </w:p>
        </w:tc>
        <w:tc>
          <w:tcPr>
            <w:tcW w:w="1701" w:type="dxa"/>
          </w:tcPr>
          <w:p w14:paraId="23795AD3" w14:textId="0F19FEAA"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66,07</w:t>
            </w:r>
          </w:p>
        </w:tc>
        <w:tc>
          <w:tcPr>
            <w:tcW w:w="1559" w:type="dxa"/>
          </w:tcPr>
          <w:p w14:paraId="019E0448" w14:textId="328D5F94"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812,48</w:t>
            </w:r>
          </w:p>
        </w:tc>
        <w:tc>
          <w:tcPr>
            <w:tcW w:w="1701" w:type="dxa"/>
          </w:tcPr>
          <w:p w14:paraId="2616F767" w14:textId="1AE7AF89"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0,000</w:t>
            </w:r>
          </w:p>
        </w:tc>
        <w:tc>
          <w:tcPr>
            <w:tcW w:w="1701" w:type="dxa"/>
          </w:tcPr>
          <w:p w14:paraId="5A1DFB91" w14:textId="25D0C9B8"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937743" w14:paraId="77060345" w14:textId="77777777" w:rsidTr="00C13898">
        <w:trPr>
          <w:trHeight w:val="255"/>
        </w:trPr>
        <w:tc>
          <w:tcPr>
            <w:tcW w:w="4395" w:type="dxa"/>
            <w:shd w:val="clear" w:color="auto" w:fill="auto"/>
            <w:noWrap/>
          </w:tcPr>
          <w:p w14:paraId="4199DF7D"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2.15.3 Прочие расходы</w:t>
            </w:r>
          </w:p>
        </w:tc>
        <w:tc>
          <w:tcPr>
            <w:tcW w:w="1559" w:type="dxa"/>
            <w:shd w:val="clear" w:color="auto" w:fill="auto"/>
            <w:noWrap/>
          </w:tcPr>
          <w:p w14:paraId="471F97A6"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2209A1F5" w14:textId="23A405F0"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669707FF" w14:textId="06859808"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w:t>
            </w:r>
          </w:p>
        </w:tc>
        <w:tc>
          <w:tcPr>
            <w:tcW w:w="1701" w:type="dxa"/>
          </w:tcPr>
          <w:p w14:paraId="4B1AB33A" w14:textId="29C9CBDC"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729,09</w:t>
            </w:r>
          </w:p>
        </w:tc>
        <w:tc>
          <w:tcPr>
            <w:tcW w:w="1559" w:type="dxa"/>
          </w:tcPr>
          <w:p w14:paraId="5A5A9FFF" w14:textId="02A0CE81"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49,66</w:t>
            </w:r>
          </w:p>
        </w:tc>
        <w:tc>
          <w:tcPr>
            <w:tcW w:w="1701" w:type="dxa"/>
          </w:tcPr>
          <w:p w14:paraId="61B8D100" w14:textId="324175E6"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0A36E543" w14:textId="55D764CB"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937743" w14:paraId="49A09ACE" w14:textId="77777777" w:rsidTr="00C13898">
        <w:trPr>
          <w:trHeight w:val="255"/>
        </w:trPr>
        <w:tc>
          <w:tcPr>
            <w:tcW w:w="4395" w:type="dxa"/>
            <w:shd w:val="clear" w:color="auto" w:fill="auto"/>
            <w:noWrap/>
          </w:tcPr>
          <w:p w14:paraId="3CB8564B"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2.15.3 Прочие из прибыли</w:t>
            </w:r>
          </w:p>
        </w:tc>
        <w:tc>
          <w:tcPr>
            <w:tcW w:w="1559" w:type="dxa"/>
            <w:shd w:val="clear" w:color="auto" w:fill="auto"/>
            <w:noWrap/>
          </w:tcPr>
          <w:p w14:paraId="06D34834"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728594E8" w14:textId="15E17550"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09AE73F5" w14:textId="0C512DC5"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311,20</w:t>
            </w:r>
          </w:p>
        </w:tc>
        <w:tc>
          <w:tcPr>
            <w:tcW w:w="1701" w:type="dxa"/>
          </w:tcPr>
          <w:p w14:paraId="04A3323C" w14:textId="6C0133F5"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3 617,15</w:t>
            </w:r>
          </w:p>
        </w:tc>
        <w:tc>
          <w:tcPr>
            <w:tcW w:w="1559" w:type="dxa"/>
          </w:tcPr>
          <w:p w14:paraId="03CACC11" w14:textId="179BE363"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1 059,07</w:t>
            </w:r>
          </w:p>
        </w:tc>
        <w:tc>
          <w:tcPr>
            <w:tcW w:w="1701" w:type="dxa"/>
          </w:tcPr>
          <w:p w14:paraId="1603585C" w14:textId="07EC5B2A"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3 065,34</w:t>
            </w:r>
          </w:p>
        </w:tc>
        <w:tc>
          <w:tcPr>
            <w:tcW w:w="1701" w:type="dxa"/>
          </w:tcPr>
          <w:p w14:paraId="19616D08" w14:textId="4342AE7D"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937743" w14:paraId="0CB3F067" w14:textId="77777777" w:rsidTr="00C13898">
        <w:trPr>
          <w:trHeight w:val="510"/>
        </w:trPr>
        <w:tc>
          <w:tcPr>
            <w:tcW w:w="4395" w:type="dxa"/>
            <w:shd w:val="clear" w:color="auto" w:fill="auto"/>
            <w:hideMark/>
          </w:tcPr>
          <w:p w14:paraId="315FB4F1"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lastRenderedPageBreak/>
              <w:t>3. Валовая прибыль (убытки) от реализации товаров и оказания услуг по регулируемому виду деятельности</w:t>
            </w:r>
          </w:p>
        </w:tc>
        <w:tc>
          <w:tcPr>
            <w:tcW w:w="1559" w:type="dxa"/>
            <w:shd w:val="clear" w:color="auto" w:fill="auto"/>
            <w:noWrap/>
            <w:hideMark/>
          </w:tcPr>
          <w:p w14:paraId="3FAD4ECD"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76B4F2B9" w14:textId="61A4FE86"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16D0A4C3" w14:textId="596D9698"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-41 974,33</w:t>
            </w:r>
          </w:p>
        </w:tc>
        <w:tc>
          <w:tcPr>
            <w:tcW w:w="1701" w:type="dxa"/>
          </w:tcPr>
          <w:p w14:paraId="5D4D8290" w14:textId="4B50215E"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-28 901,60</w:t>
            </w:r>
          </w:p>
        </w:tc>
        <w:tc>
          <w:tcPr>
            <w:tcW w:w="1559" w:type="dxa"/>
          </w:tcPr>
          <w:p w14:paraId="0196B139" w14:textId="5F1AFC4B"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-7 640,77</w:t>
            </w:r>
          </w:p>
        </w:tc>
        <w:tc>
          <w:tcPr>
            <w:tcW w:w="1701" w:type="dxa"/>
          </w:tcPr>
          <w:p w14:paraId="0D198232" w14:textId="24509F54"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- 18211,80</w:t>
            </w:r>
          </w:p>
        </w:tc>
        <w:tc>
          <w:tcPr>
            <w:tcW w:w="1701" w:type="dxa"/>
          </w:tcPr>
          <w:p w14:paraId="26A46B45" w14:textId="702CDD14"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937743" w14:paraId="1571A14E" w14:textId="77777777" w:rsidTr="00C13898">
        <w:trPr>
          <w:trHeight w:val="510"/>
        </w:trPr>
        <w:tc>
          <w:tcPr>
            <w:tcW w:w="4395" w:type="dxa"/>
            <w:shd w:val="clear" w:color="auto" w:fill="auto"/>
            <w:hideMark/>
          </w:tcPr>
          <w:p w14:paraId="6E1A4F55"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4. Чистая прибыль, полученная от регулируемого вида деятельности, в том числе:</w:t>
            </w:r>
          </w:p>
        </w:tc>
        <w:tc>
          <w:tcPr>
            <w:tcW w:w="1559" w:type="dxa"/>
            <w:shd w:val="clear" w:color="auto" w:fill="auto"/>
            <w:noWrap/>
            <w:hideMark/>
          </w:tcPr>
          <w:p w14:paraId="02626303"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137D0DFC" w14:textId="5F6C4C7C"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3F8E3040" w14:textId="36DD37EF"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-41 974,33</w:t>
            </w:r>
          </w:p>
        </w:tc>
        <w:tc>
          <w:tcPr>
            <w:tcW w:w="1701" w:type="dxa"/>
          </w:tcPr>
          <w:p w14:paraId="4CDDDE77" w14:textId="24BCCC86"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-28 901,60</w:t>
            </w:r>
          </w:p>
        </w:tc>
        <w:tc>
          <w:tcPr>
            <w:tcW w:w="1559" w:type="dxa"/>
          </w:tcPr>
          <w:p w14:paraId="76AC658D" w14:textId="46F8D0DC"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-7 640,77</w:t>
            </w:r>
          </w:p>
        </w:tc>
        <w:tc>
          <w:tcPr>
            <w:tcW w:w="1701" w:type="dxa"/>
          </w:tcPr>
          <w:p w14:paraId="4EC0C8C2" w14:textId="64BA30C0"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- 18211,80</w:t>
            </w:r>
          </w:p>
        </w:tc>
        <w:tc>
          <w:tcPr>
            <w:tcW w:w="1701" w:type="dxa"/>
          </w:tcPr>
          <w:p w14:paraId="54E2A21A" w14:textId="042A4925"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897858" w14:paraId="2CC13F19" w14:textId="77777777" w:rsidTr="00C13898">
        <w:trPr>
          <w:trHeight w:val="510"/>
        </w:trPr>
        <w:tc>
          <w:tcPr>
            <w:tcW w:w="4395" w:type="dxa"/>
            <w:shd w:val="clear" w:color="auto" w:fill="auto"/>
            <w:hideMark/>
          </w:tcPr>
          <w:p w14:paraId="4345E95B"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4.1 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1559" w:type="dxa"/>
            <w:shd w:val="clear" w:color="auto" w:fill="auto"/>
            <w:noWrap/>
            <w:hideMark/>
          </w:tcPr>
          <w:p w14:paraId="6C160E7D"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2536C7B9" w14:textId="02F4A01A"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4198D6DA" w14:textId="2FF6AA12"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w:t>
            </w:r>
          </w:p>
        </w:tc>
        <w:tc>
          <w:tcPr>
            <w:tcW w:w="1701" w:type="dxa"/>
          </w:tcPr>
          <w:p w14:paraId="1F775073" w14:textId="55249A09"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w:t>
            </w:r>
          </w:p>
        </w:tc>
        <w:tc>
          <w:tcPr>
            <w:tcW w:w="1559" w:type="dxa"/>
          </w:tcPr>
          <w:p w14:paraId="3F560ACB" w14:textId="5114EB04"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w:t>
            </w:r>
          </w:p>
        </w:tc>
        <w:tc>
          <w:tcPr>
            <w:tcW w:w="1701" w:type="dxa"/>
          </w:tcPr>
          <w:p w14:paraId="62E8DE5E" w14:textId="5CFB644C"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w:t>
            </w:r>
          </w:p>
        </w:tc>
        <w:tc>
          <w:tcPr>
            <w:tcW w:w="1701" w:type="dxa"/>
          </w:tcPr>
          <w:p w14:paraId="1AA7A713" w14:textId="6544D41A"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897858" w14:paraId="31B23C02" w14:textId="77777777" w:rsidTr="00C13898">
        <w:trPr>
          <w:trHeight w:val="417"/>
        </w:trPr>
        <w:tc>
          <w:tcPr>
            <w:tcW w:w="4395" w:type="dxa"/>
            <w:shd w:val="clear" w:color="auto" w:fill="auto"/>
            <w:hideMark/>
          </w:tcPr>
          <w:p w14:paraId="0C9E6898"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 xml:space="preserve">5. Изменение стоимости основных фондов, в том числе: </w:t>
            </w:r>
          </w:p>
        </w:tc>
        <w:tc>
          <w:tcPr>
            <w:tcW w:w="1559" w:type="dxa"/>
            <w:shd w:val="clear" w:color="auto" w:fill="auto"/>
            <w:noWrap/>
            <w:hideMark/>
          </w:tcPr>
          <w:p w14:paraId="341F3FC6"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2DDE5D62" w14:textId="44B95D39"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46B132E5" w14:textId="4F48B8AC"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31 361,16</w:t>
            </w:r>
          </w:p>
        </w:tc>
        <w:tc>
          <w:tcPr>
            <w:tcW w:w="1701" w:type="dxa"/>
          </w:tcPr>
          <w:p w14:paraId="16FA612C" w14:textId="6B2B2153"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330,47</w:t>
            </w:r>
          </w:p>
        </w:tc>
        <w:tc>
          <w:tcPr>
            <w:tcW w:w="1559" w:type="dxa"/>
          </w:tcPr>
          <w:p w14:paraId="1E6E90A1" w14:textId="50B44189"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12AF3A72" w14:textId="5BFD6F08"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6761E59A" w14:textId="1C89C41C"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897858" w14:paraId="6DE47FFD" w14:textId="77777777" w:rsidTr="00C13898">
        <w:trPr>
          <w:trHeight w:val="255"/>
        </w:trPr>
        <w:tc>
          <w:tcPr>
            <w:tcW w:w="4395" w:type="dxa"/>
            <w:shd w:val="clear" w:color="auto" w:fill="auto"/>
            <w:noWrap/>
            <w:hideMark/>
          </w:tcPr>
          <w:p w14:paraId="1DB4E442"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5.1. Изменение стоимости основных фондов за счет их ввода в эксплуатацию (вывода из эксплуатации)</w:t>
            </w:r>
          </w:p>
        </w:tc>
        <w:tc>
          <w:tcPr>
            <w:tcW w:w="1559" w:type="dxa"/>
            <w:shd w:val="clear" w:color="auto" w:fill="auto"/>
            <w:noWrap/>
            <w:hideMark/>
          </w:tcPr>
          <w:p w14:paraId="3FA56F0D"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48A20C9B" w14:textId="2C70A33F"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0BCA69B5" w14:textId="6B270CB0"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31 361,16</w:t>
            </w:r>
          </w:p>
        </w:tc>
        <w:tc>
          <w:tcPr>
            <w:tcW w:w="1701" w:type="dxa"/>
          </w:tcPr>
          <w:p w14:paraId="6F45FE99" w14:textId="386F967C"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330,47</w:t>
            </w:r>
          </w:p>
        </w:tc>
        <w:tc>
          <w:tcPr>
            <w:tcW w:w="1559" w:type="dxa"/>
          </w:tcPr>
          <w:p w14:paraId="6B45161C" w14:textId="3865D360"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546E2AFA" w14:textId="5E5BAFEC"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2173ADEF" w14:textId="6C3537C4"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897858" w14:paraId="2FC2B857" w14:textId="77777777" w:rsidTr="00C13898">
        <w:trPr>
          <w:trHeight w:val="255"/>
        </w:trPr>
        <w:tc>
          <w:tcPr>
            <w:tcW w:w="4395" w:type="dxa"/>
            <w:shd w:val="clear" w:color="auto" w:fill="auto"/>
            <w:noWrap/>
          </w:tcPr>
          <w:p w14:paraId="720F08C4"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5.1.1 Изменение стоимости основных фондов за счет их ввода в эксплуатацию</w:t>
            </w:r>
          </w:p>
        </w:tc>
        <w:tc>
          <w:tcPr>
            <w:tcW w:w="1559" w:type="dxa"/>
            <w:shd w:val="clear" w:color="auto" w:fill="auto"/>
            <w:noWrap/>
          </w:tcPr>
          <w:p w14:paraId="45D02AC8"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5E0623EE" w14:textId="7C4ACC33"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2C9D432B" w14:textId="033FEFBD"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31 361,16</w:t>
            </w:r>
          </w:p>
        </w:tc>
        <w:tc>
          <w:tcPr>
            <w:tcW w:w="1701" w:type="dxa"/>
          </w:tcPr>
          <w:p w14:paraId="28269D11" w14:textId="22603B6F"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330,47</w:t>
            </w:r>
          </w:p>
        </w:tc>
        <w:tc>
          <w:tcPr>
            <w:tcW w:w="1559" w:type="dxa"/>
          </w:tcPr>
          <w:p w14:paraId="6C6463D9" w14:textId="5F606931"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62577165" w14:textId="5B56FC73"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4FA60961" w14:textId="50A952FD"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897858" w14:paraId="386EE9CF" w14:textId="77777777" w:rsidTr="00C13898">
        <w:trPr>
          <w:trHeight w:val="255"/>
        </w:trPr>
        <w:tc>
          <w:tcPr>
            <w:tcW w:w="4395" w:type="dxa"/>
            <w:shd w:val="clear" w:color="auto" w:fill="auto"/>
            <w:noWrap/>
          </w:tcPr>
          <w:p w14:paraId="5C269CDF"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5.1.2 Изменение стоимости основных фондов за счет их вывода из эксплуатации</w:t>
            </w:r>
          </w:p>
        </w:tc>
        <w:tc>
          <w:tcPr>
            <w:tcW w:w="1559" w:type="dxa"/>
            <w:shd w:val="clear" w:color="auto" w:fill="auto"/>
            <w:noWrap/>
          </w:tcPr>
          <w:p w14:paraId="505D0ADA"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1C761FFE" w14:textId="63E909A2"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7AB62218" w14:textId="2F8B02C4"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w:t>
            </w:r>
          </w:p>
        </w:tc>
        <w:tc>
          <w:tcPr>
            <w:tcW w:w="1701" w:type="dxa"/>
          </w:tcPr>
          <w:p w14:paraId="3846F638" w14:textId="2F884988"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w:t>
            </w:r>
          </w:p>
        </w:tc>
        <w:tc>
          <w:tcPr>
            <w:tcW w:w="1559" w:type="dxa"/>
          </w:tcPr>
          <w:p w14:paraId="156093CB" w14:textId="4BE258C9"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3512973B" w14:textId="32E7127B"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25408D06" w14:textId="0AE18643"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897858" w14:paraId="47F3A1CA" w14:textId="77777777" w:rsidTr="00C13898">
        <w:trPr>
          <w:trHeight w:val="255"/>
        </w:trPr>
        <w:tc>
          <w:tcPr>
            <w:tcW w:w="4395" w:type="dxa"/>
            <w:shd w:val="clear" w:color="auto" w:fill="auto"/>
            <w:noWrap/>
            <w:hideMark/>
          </w:tcPr>
          <w:p w14:paraId="120C80BF"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6. Изменение стоимости основных фондов за счет их переоценки</w:t>
            </w:r>
          </w:p>
        </w:tc>
        <w:tc>
          <w:tcPr>
            <w:tcW w:w="1559" w:type="dxa"/>
            <w:shd w:val="clear" w:color="auto" w:fill="auto"/>
            <w:noWrap/>
            <w:hideMark/>
          </w:tcPr>
          <w:p w14:paraId="04B3CB00"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007F678A" w14:textId="185B0B0D"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32B3D6E0" w14:textId="2B00E088"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38471CA1" w14:textId="6D3CDA1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1B2215E2" w14:textId="3933CE86"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05AE428A" w14:textId="33731C65"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093B6DE5" w14:textId="08E85D5C"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897858" w14:paraId="64C86662" w14:textId="77777777" w:rsidTr="00C13898">
        <w:trPr>
          <w:trHeight w:val="20"/>
        </w:trPr>
        <w:tc>
          <w:tcPr>
            <w:tcW w:w="4395" w:type="dxa"/>
            <w:shd w:val="clear" w:color="auto" w:fill="auto"/>
            <w:hideMark/>
          </w:tcPr>
          <w:p w14:paraId="689293AE"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7. Годовая бухгалтерская отчетность, включая бухгалтерский баланс и приложения к нему</w:t>
            </w:r>
          </w:p>
        </w:tc>
        <w:tc>
          <w:tcPr>
            <w:tcW w:w="1559" w:type="dxa"/>
            <w:shd w:val="clear" w:color="auto" w:fill="auto"/>
            <w:noWrap/>
            <w:hideMark/>
          </w:tcPr>
          <w:p w14:paraId="5A38571F"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x</w:t>
            </w:r>
          </w:p>
        </w:tc>
        <w:tc>
          <w:tcPr>
            <w:tcW w:w="1276" w:type="dxa"/>
            <w:shd w:val="clear" w:color="auto" w:fill="auto"/>
            <w:noWrap/>
          </w:tcPr>
          <w:p w14:paraId="3E732318" w14:textId="60959D04"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62161999" w14:textId="5EE09337" w:rsidR="006E79A2" w:rsidRPr="00E86630" w:rsidRDefault="00000000" w:rsidP="006E79A2">
            <w:pPr>
              <w:rPr>
                <w:rFonts w:ascii="Times New Roman" w:hAnsi="Times New Roman" w:cs="Times New Roman"/>
                <w:sz w:val="20"/>
                <w:szCs w:val="20"/>
              </w:rPr>
            </w:pPr>
            <w:hyperlink r:id="rId80" w:history="1">
              <w:r w:rsidR="006E79A2" w:rsidRPr="00E86630">
                <w:rPr>
                  <w:rFonts w:ascii="Times New Roman" w:hAnsi="Times New Roman" w:cs="Times New Roman"/>
                  <w:sz w:val="20"/>
                  <w:szCs w:val="20"/>
                </w:rPr>
                <w:t>https://portal.eias.ru/Portal/DownloadPage.aspx?type=12&amp;guid=13c10849-8c9e-41da-a421-487a3a69350e</w:t>
              </w:r>
            </w:hyperlink>
          </w:p>
        </w:tc>
        <w:tc>
          <w:tcPr>
            <w:tcW w:w="1701" w:type="dxa"/>
          </w:tcPr>
          <w:p w14:paraId="04E0E02C" w14:textId="0B286F51" w:rsidR="006E79A2" w:rsidRPr="00E86630" w:rsidRDefault="00000000" w:rsidP="006E79A2">
            <w:pPr>
              <w:rPr>
                <w:rFonts w:ascii="Times New Roman" w:hAnsi="Times New Roman" w:cs="Times New Roman"/>
                <w:sz w:val="20"/>
                <w:szCs w:val="20"/>
              </w:rPr>
            </w:pPr>
            <w:hyperlink r:id="rId81" w:history="1">
              <w:r w:rsidR="006E79A2" w:rsidRPr="00E86630">
                <w:rPr>
                  <w:rFonts w:ascii="Times New Roman" w:hAnsi="Times New Roman" w:cs="Times New Roman"/>
                  <w:sz w:val="20"/>
                  <w:szCs w:val="20"/>
                </w:rPr>
                <w:t>https://portal.eias.ru/Portal/DownloadPage.aspx?type=12&amp;guid=7d688d91-95b9-4e2f-9198-ff84f0dfbc21</w:t>
              </w:r>
            </w:hyperlink>
          </w:p>
        </w:tc>
        <w:tc>
          <w:tcPr>
            <w:tcW w:w="1559" w:type="dxa"/>
          </w:tcPr>
          <w:p w14:paraId="4204A671" w14:textId="134356B8" w:rsidR="006E79A2" w:rsidRPr="00E86630" w:rsidRDefault="00000000" w:rsidP="006E79A2">
            <w:pPr>
              <w:rPr>
                <w:rFonts w:ascii="Times New Roman" w:hAnsi="Times New Roman" w:cs="Times New Roman"/>
                <w:sz w:val="20"/>
                <w:szCs w:val="20"/>
              </w:rPr>
            </w:pPr>
            <w:hyperlink r:id="rId82" w:history="1">
              <w:r w:rsidR="006E79A2" w:rsidRPr="00E86630">
                <w:rPr>
                  <w:rFonts w:ascii="Times New Roman" w:hAnsi="Times New Roman" w:cs="Times New Roman"/>
                  <w:sz w:val="20"/>
                  <w:szCs w:val="20"/>
                </w:rPr>
                <w:t>https://portal.eias.ru/Portal/DownloadPage.aspx?type=12&amp;guid=e642cff7-0360-452b-b2b8-e15d37a3439f</w:t>
              </w:r>
            </w:hyperlink>
          </w:p>
        </w:tc>
        <w:tc>
          <w:tcPr>
            <w:tcW w:w="1701" w:type="dxa"/>
          </w:tcPr>
          <w:p w14:paraId="47720834" w14:textId="28D45C91"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https://portal.eias.ru/Portal/DownloadPage.aspx?type=12&amp;guid=683d0b09-22d8-45a8-9a03-07df6b677d5d</w:t>
            </w:r>
          </w:p>
        </w:tc>
        <w:tc>
          <w:tcPr>
            <w:tcW w:w="1701" w:type="dxa"/>
          </w:tcPr>
          <w:p w14:paraId="4381C752" w14:textId="55523B8E"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897858" w14:paraId="0E46255B" w14:textId="77777777" w:rsidTr="00C13898">
        <w:trPr>
          <w:trHeight w:val="20"/>
        </w:trPr>
        <w:tc>
          <w:tcPr>
            <w:tcW w:w="4395" w:type="dxa"/>
            <w:shd w:val="clear" w:color="auto" w:fill="auto"/>
          </w:tcPr>
          <w:p w14:paraId="770CB662"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 xml:space="preserve">8. Установленная тепловая мощность объектов основных фондов, используемых для </w:t>
            </w:r>
            <w:r w:rsidRPr="00E86630">
              <w:rPr>
                <w:rFonts w:ascii="Times New Roman" w:hAnsi="Times New Roman" w:cs="Times New Roman"/>
                <w:sz w:val="20"/>
                <w:szCs w:val="20"/>
              </w:rPr>
              <w:lastRenderedPageBreak/>
              <w:t>осуществления регулируемых видов деятельности, в том числе по каждому источнику тепловой энергии:</w:t>
            </w:r>
          </w:p>
        </w:tc>
        <w:tc>
          <w:tcPr>
            <w:tcW w:w="1559" w:type="dxa"/>
            <w:shd w:val="clear" w:color="auto" w:fill="auto"/>
            <w:noWrap/>
          </w:tcPr>
          <w:p w14:paraId="3DBDC650"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lastRenderedPageBreak/>
              <w:t>Гкал/ч</w:t>
            </w:r>
          </w:p>
        </w:tc>
        <w:tc>
          <w:tcPr>
            <w:tcW w:w="1276" w:type="dxa"/>
            <w:shd w:val="clear" w:color="auto" w:fill="auto"/>
            <w:noWrap/>
          </w:tcPr>
          <w:p w14:paraId="346DB684" w14:textId="5997C366"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6FFFBC6B" w14:textId="0092C361"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29,50</w:t>
            </w:r>
          </w:p>
        </w:tc>
        <w:tc>
          <w:tcPr>
            <w:tcW w:w="1701" w:type="dxa"/>
          </w:tcPr>
          <w:p w14:paraId="40EC463D" w14:textId="468F230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33,60</w:t>
            </w:r>
          </w:p>
        </w:tc>
        <w:tc>
          <w:tcPr>
            <w:tcW w:w="1559" w:type="dxa"/>
          </w:tcPr>
          <w:p w14:paraId="434F6541" w14:textId="301C7373"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55,00</w:t>
            </w:r>
          </w:p>
        </w:tc>
        <w:tc>
          <w:tcPr>
            <w:tcW w:w="1701" w:type="dxa"/>
          </w:tcPr>
          <w:p w14:paraId="57EC594F" w14:textId="7C291C36"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55,00</w:t>
            </w:r>
          </w:p>
        </w:tc>
        <w:tc>
          <w:tcPr>
            <w:tcW w:w="1701" w:type="dxa"/>
          </w:tcPr>
          <w:p w14:paraId="212B1EB7" w14:textId="4EC3AC13"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897858" w14:paraId="7FDE43CF" w14:textId="77777777" w:rsidTr="00C13898">
        <w:trPr>
          <w:trHeight w:val="20"/>
        </w:trPr>
        <w:tc>
          <w:tcPr>
            <w:tcW w:w="4395" w:type="dxa"/>
            <w:shd w:val="clear" w:color="auto" w:fill="auto"/>
          </w:tcPr>
          <w:p w14:paraId="3413C37D"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9. Тепловая нагрузка по договорам теплоснабжения</w:t>
            </w:r>
          </w:p>
        </w:tc>
        <w:tc>
          <w:tcPr>
            <w:tcW w:w="1559" w:type="dxa"/>
            <w:shd w:val="clear" w:color="auto" w:fill="auto"/>
            <w:noWrap/>
          </w:tcPr>
          <w:p w14:paraId="753F6B6C"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Гкал/ч</w:t>
            </w:r>
          </w:p>
        </w:tc>
        <w:tc>
          <w:tcPr>
            <w:tcW w:w="1276" w:type="dxa"/>
            <w:shd w:val="clear" w:color="auto" w:fill="auto"/>
            <w:noWrap/>
          </w:tcPr>
          <w:p w14:paraId="1D090659" w14:textId="4C18EDB6"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7E453E66" w14:textId="652C54B8"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9,06</w:t>
            </w:r>
          </w:p>
        </w:tc>
        <w:tc>
          <w:tcPr>
            <w:tcW w:w="1701" w:type="dxa"/>
          </w:tcPr>
          <w:p w14:paraId="4177C67E" w14:textId="525F10D4"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5,84</w:t>
            </w:r>
          </w:p>
        </w:tc>
        <w:tc>
          <w:tcPr>
            <w:tcW w:w="1559" w:type="dxa"/>
          </w:tcPr>
          <w:p w14:paraId="2B0697EE" w14:textId="63E62944"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4,77</w:t>
            </w:r>
          </w:p>
        </w:tc>
        <w:tc>
          <w:tcPr>
            <w:tcW w:w="1701" w:type="dxa"/>
          </w:tcPr>
          <w:p w14:paraId="36FF5C3B" w14:textId="52BDA4BC"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4,34338</w:t>
            </w:r>
          </w:p>
        </w:tc>
        <w:tc>
          <w:tcPr>
            <w:tcW w:w="1701" w:type="dxa"/>
          </w:tcPr>
          <w:p w14:paraId="7D8203F2" w14:textId="43AD278C"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897858" w14:paraId="5E6B6D48" w14:textId="77777777" w:rsidTr="00C13898">
        <w:trPr>
          <w:trHeight w:val="20"/>
        </w:trPr>
        <w:tc>
          <w:tcPr>
            <w:tcW w:w="4395" w:type="dxa"/>
            <w:shd w:val="clear" w:color="auto" w:fill="auto"/>
          </w:tcPr>
          <w:p w14:paraId="0CDC67CB"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 xml:space="preserve">10. Объем вырабатываемой тепловой энергии </w:t>
            </w:r>
          </w:p>
        </w:tc>
        <w:tc>
          <w:tcPr>
            <w:tcW w:w="1559" w:type="dxa"/>
            <w:shd w:val="clear" w:color="auto" w:fill="auto"/>
            <w:noWrap/>
          </w:tcPr>
          <w:p w14:paraId="7E869981"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Гкал</w:t>
            </w:r>
          </w:p>
        </w:tc>
        <w:tc>
          <w:tcPr>
            <w:tcW w:w="1276" w:type="dxa"/>
            <w:shd w:val="clear" w:color="auto" w:fill="auto"/>
            <w:noWrap/>
          </w:tcPr>
          <w:p w14:paraId="0CBBE400" w14:textId="64EE015A"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1F268A7A" w14:textId="11D017E9"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32,9260</w:t>
            </w:r>
          </w:p>
        </w:tc>
        <w:tc>
          <w:tcPr>
            <w:tcW w:w="1701" w:type="dxa"/>
          </w:tcPr>
          <w:p w14:paraId="249B1FD2" w14:textId="529972A8"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26,7585</w:t>
            </w:r>
          </w:p>
        </w:tc>
        <w:tc>
          <w:tcPr>
            <w:tcW w:w="1559" w:type="dxa"/>
          </w:tcPr>
          <w:p w14:paraId="6E208949" w14:textId="51D9C66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8,4837</w:t>
            </w:r>
          </w:p>
        </w:tc>
        <w:tc>
          <w:tcPr>
            <w:tcW w:w="1701" w:type="dxa"/>
          </w:tcPr>
          <w:p w14:paraId="713FB917" w14:textId="6D7763F9"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11,52</w:t>
            </w:r>
          </w:p>
        </w:tc>
        <w:tc>
          <w:tcPr>
            <w:tcW w:w="1701" w:type="dxa"/>
          </w:tcPr>
          <w:p w14:paraId="34ACA60F" w14:textId="64D30D1C"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897858" w14:paraId="2ADA3A40" w14:textId="77777777" w:rsidTr="00C13898">
        <w:trPr>
          <w:trHeight w:val="20"/>
        </w:trPr>
        <w:tc>
          <w:tcPr>
            <w:tcW w:w="4395" w:type="dxa"/>
            <w:shd w:val="clear" w:color="auto" w:fill="auto"/>
          </w:tcPr>
          <w:p w14:paraId="5A4C4935"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 xml:space="preserve">11. Объем приобретаемой тепловой энергии </w:t>
            </w:r>
          </w:p>
        </w:tc>
        <w:tc>
          <w:tcPr>
            <w:tcW w:w="1559" w:type="dxa"/>
            <w:shd w:val="clear" w:color="auto" w:fill="auto"/>
            <w:noWrap/>
          </w:tcPr>
          <w:p w14:paraId="3BA15F3B"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Гкал</w:t>
            </w:r>
          </w:p>
        </w:tc>
        <w:tc>
          <w:tcPr>
            <w:tcW w:w="1276" w:type="dxa"/>
            <w:shd w:val="clear" w:color="auto" w:fill="auto"/>
            <w:noWrap/>
          </w:tcPr>
          <w:p w14:paraId="38CF2044" w14:textId="650793D5"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7D15B5A1" w14:textId="3BC49BD4"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44E5D507" w14:textId="5286FD86"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402A4AFB" w14:textId="118CE251"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318B4611" w14:textId="0D67A8F6"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470BCD92" w14:textId="0FAAD08E"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897858" w14:paraId="4DDD25F3" w14:textId="77777777" w:rsidTr="00C13898">
        <w:trPr>
          <w:trHeight w:val="20"/>
        </w:trPr>
        <w:tc>
          <w:tcPr>
            <w:tcW w:w="4395" w:type="dxa"/>
            <w:shd w:val="clear" w:color="auto" w:fill="auto"/>
          </w:tcPr>
          <w:p w14:paraId="10F9656C"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 xml:space="preserve">12. Объем тепловой энергии, отпускаемой потребителям </w:t>
            </w:r>
          </w:p>
        </w:tc>
        <w:tc>
          <w:tcPr>
            <w:tcW w:w="1559" w:type="dxa"/>
            <w:shd w:val="clear" w:color="auto" w:fill="auto"/>
            <w:noWrap/>
          </w:tcPr>
          <w:p w14:paraId="4AB48E3D"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Гкал</w:t>
            </w:r>
          </w:p>
        </w:tc>
        <w:tc>
          <w:tcPr>
            <w:tcW w:w="1276" w:type="dxa"/>
            <w:shd w:val="clear" w:color="auto" w:fill="auto"/>
            <w:noWrap/>
          </w:tcPr>
          <w:p w14:paraId="0BC1A83C" w14:textId="3E103B99"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1F5FB2C2" w14:textId="7F785B7C"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23,0620</w:t>
            </w:r>
          </w:p>
        </w:tc>
        <w:tc>
          <w:tcPr>
            <w:tcW w:w="1701" w:type="dxa"/>
          </w:tcPr>
          <w:p w14:paraId="35596F5B" w14:textId="79CC6EE5"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15,3338</w:t>
            </w:r>
          </w:p>
        </w:tc>
        <w:tc>
          <w:tcPr>
            <w:tcW w:w="1559" w:type="dxa"/>
          </w:tcPr>
          <w:p w14:paraId="4311B659" w14:textId="2194E4D1"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5,0731</w:t>
            </w:r>
          </w:p>
        </w:tc>
        <w:tc>
          <w:tcPr>
            <w:tcW w:w="1701" w:type="dxa"/>
          </w:tcPr>
          <w:p w14:paraId="198D4854" w14:textId="6D6B840A"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9,26</w:t>
            </w:r>
          </w:p>
        </w:tc>
        <w:tc>
          <w:tcPr>
            <w:tcW w:w="1701" w:type="dxa"/>
          </w:tcPr>
          <w:p w14:paraId="5C1C89BE" w14:textId="270F81D9"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897858" w14:paraId="6FE75CF6" w14:textId="77777777" w:rsidTr="00C13898">
        <w:trPr>
          <w:trHeight w:val="20"/>
        </w:trPr>
        <w:tc>
          <w:tcPr>
            <w:tcW w:w="4395" w:type="dxa"/>
            <w:shd w:val="clear" w:color="auto" w:fill="auto"/>
          </w:tcPr>
          <w:p w14:paraId="3805B2A5"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12.1 Определенном по приборам учета</w:t>
            </w:r>
          </w:p>
        </w:tc>
        <w:tc>
          <w:tcPr>
            <w:tcW w:w="1559" w:type="dxa"/>
            <w:shd w:val="clear" w:color="auto" w:fill="auto"/>
            <w:noWrap/>
          </w:tcPr>
          <w:p w14:paraId="4DA335D6"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Гкал</w:t>
            </w:r>
          </w:p>
        </w:tc>
        <w:tc>
          <w:tcPr>
            <w:tcW w:w="1276" w:type="dxa"/>
            <w:shd w:val="clear" w:color="auto" w:fill="auto"/>
            <w:noWrap/>
          </w:tcPr>
          <w:p w14:paraId="0955410A" w14:textId="58CE3115"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26ACDE7F" w14:textId="5378022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12,1117</w:t>
            </w:r>
          </w:p>
        </w:tc>
        <w:tc>
          <w:tcPr>
            <w:tcW w:w="1701" w:type="dxa"/>
          </w:tcPr>
          <w:p w14:paraId="50E07B03" w14:textId="587014F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7,1723</w:t>
            </w:r>
          </w:p>
        </w:tc>
        <w:tc>
          <w:tcPr>
            <w:tcW w:w="1559" w:type="dxa"/>
          </w:tcPr>
          <w:p w14:paraId="4EDC09DD" w14:textId="008F1029"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5,0207</w:t>
            </w:r>
          </w:p>
        </w:tc>
        <w:tc>
          <w:tcPr>
            <w:tcW w:w="1701" w:type="dxa"/>
          </w:tcPr>
          <w:p w14:paraId="6A735313" w14:textId="3ADF64EE"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9,26</w:t>
            </w:r>
          </w:p>
        </w:tc>
        <w:tc>
          <w:tcPr>
            <w:tcW w:w="1701" w:type="dxa"/>
          </w:tcPr>
          <w:p w14:paraId="65470067" w14:textId="18F52665"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897858" w14:paraId="10C107DD" w14:textId="77777777" w:rsidTr="00C13898">
        <w:trPr>
          <w:trHeight w:val="20"/>
        </w:trPr>
        <w:tc>
          <w:tcPr>
            <w:tcW w:w="4395" w:type="dxa"/>
            <w:shd w:val="clear" w:color="auto" w:fill="auto"/>
          </w:tcPr>
          <w:p w14:paraId="19E638A3"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12.2 Определенном расчетным путем (нормативам потребления коммунальных услуг)</w:t>
            </w:r>
          </w:p>
        </w:tc>
        <w:tc>
          <w:tcPr>
            <w:tcW w:w="1559" w:type="dxa"/>
            <w:shd w:val="clear" w:color="auto" w:fill="auto"/>
            <w:noWrap/>
          </w:tcPr>
          <w:p w14:paraId="30179504"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Гкал</w:t>
            </w:r>
          </w:p>
        </w:tc>
        <w:tc>
          <w:tcPr>
            <w:tcW w:w="1276" w:type="dxa"/>
            <w:shd w:val="clear" w:color="auto" w:fill="auto"/>
            <w:noWrap/>
          </w:tcPr>
          <w:p w14:paraId="13BC7F17" w14:textId="6EDC4286"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41645784" w14:textId="431A19C4"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10,9506</w:t>
            </w:r>
          </w:p>
        </w:tc>
        <w:tc>
          <w:tcPr>
            <w:tcW w:w="1701" w:type="dxa"/>
          </w:tcPr>
          <w:p w14:paraId="417E4BB4" w14:textId="572740AE"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8,1616</w:t>
            </w:r>
          </w:p>
        </w:tc>
        <w:tc>
          <w:tcPr>
            <w:tcW w:w="1559" w:type="dxa"/>
          </w:tcPr>
          <w:p w14:paraId="252B0FAF" w14:textId="662D4C02"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0,0524</w:t>
            </w:r>
          </w:p>
        </w:tc>
        <w:tc>
          <w:tcPr>
            <w:tcW w:w="1701" w:type="dxa"/>
          </w:tcPr>
          <w:p w14:paraId="00057782" w14:textId="41F4DDF1"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6CC65BEA" w14:textId="0FCEABE3"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897858" w14:paraId="45D17EEE" w14:textId="77777777" w:rsidTr="00C13898">
        <w:trPr>
          <w:trHeight w:val="20"/>
        </w:trPr>
        <w:tc>
          <w:tcPr>
            <w:tcW w:w="4395" w:type="dxa"/>
            <w:shd w:val="clear" w:color="auto" w:fill="auto"/>
          </w:tcPr>
          <w:p w14:paraId="58576141"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13. Нормативы технологических потерь при передаче тепловой энергии, теплоносителя по тепловым сетям</w:t>
            </w:r>
          </w:p>
        </w:tc>
        <w:tc>
          <w:tcPr>
            <w:tcW w:w="1559" w:type="dxa"/>
            <w:shd w:val="clear" w:color="auto" w:fill="auto"/>
            <w:noWrap/>
          </w:tcPr>
          <w:p w14:paraId="4714A25B" w14:textId="77777777" w:rsidR="00922630" w:rsidRDefault="00922630" w:rsidP="0092263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Ккал/</w:t>
            </w:r>
            <w:proofErr w:type="spellStart"/>
            <w:r>
              <w:rPr>
                <w:rFonts w:ascii="Times New Roman" w:eastAsia="Times New Roman" w:hAnsi="Times New Roman" w:cs="Times New Roman"/>
                <w:sz w:val="20"/>
                <w:szCs w:val="20"/>
                <w:lang w:eastAsia="ru-RU"/>
              </w:rPr>
              <w:t>ч.мес</w:t>
            </w:r>
            <w:proofErr w:type="spellEnd"/>
            <w:r>
              <w:rPr>
                <w:rFonts w:ascii="Times New Roman" w:eastAsia="Times New Roman" w:hAnsi="Times New Roman" w:cs="Times New Roman"/>
                <w:sz w:val="20"/>
                <w:szCs w:val="20"/>
                <w:lang w:eastAsia="ru-RU"/>
              </w:rPr>
              <w:t>/</w:t>
            </w:r>
          </w:p>
          <w:p w14:paraId="2B3AEEC1" w14:textId="7DA55ACB" w:rsidR="006E79A2" w:rsidRPr="00E86630" w:rsidRDefault="00922630" w:rsidP="00922630">
            <w:pPr>
              <w:rPr>
                <w:rFonts w:ascii="Times New Roman" w:hAnsi="Times New Roman" w:cs="Times New Roman"/>
                <w:sz w:val="20"/>
                <w:szCs w:val="20"/>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Гкал/год</w:t>
            </w:r>
          </w:p>
        </w:tc>
        <w:tc>
          <w:tcPr>
            <w:tcW w:w="1276" w:type="dxa"/>
            <w:shd w:val="clear" w:color="auto" w:fill="auto"/>
            <w:noWrap/>
          </w:tcPr>
          <w:p w14:paraId="0EE62A6C" w14:textId="34058D7C"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2EF62F93" w14:textId="41D8DE5D"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w:t>
            </w:r>
          </w:p>
        </w:tc>
        <w:tc>
          <w:tcPr>
            <w:tcW w:w="1701" w:type="dxa"/>
          </w:tcPr>
          <w:p w14:paraId="358BF90A" w14:textId="60690D35"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w:t>
            </w:r>
          </w:p>
        </w:tc>
        <w:tc>
          <w:tcPr>
            <w:tcW w:w="1559" w:type="dxa"/>
          </w:tcPr>
          <w:p w14:paraId="55DDB7EB" w14:textId="7E02054C"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w:t>
            </w:r>
          </w:p>
        </w:tc>
        <w:tc>
          <w:tcPr>
            <w:tcW w:w="1701" w:type="dxa"/>
          </w:tcPr>
          <w:p w14:paraId="35E5908F" w14:textId="3ADB577B"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w:t>
            </w:r>
          </w:p>
        </w:tc>
        <w:tc>
          <w:tcPr>
            <w:tcW w:w="1701" w:type="dxa"/>
          </w:tcPr>
          <w:p w14:paraId="42E77DCA" w14:textId="06A4E9FA"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897858" w14:paraId="060BA590" w14:textId="77777777" w:rsidTr="00C13898">
        <w:trPr>
          <w:trHeight w:val="20"/>
        </w:trPr>
        <w:tc>
          <w:tcPr>
            <w:tcW w:w="4395" w:type="dxa"/>
            <w:shd w:val="clear" w:color="auto" w:fill="auto"/>
          </w:tcPr>
          <w:p w14:paraId="10FF546B"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14. Фактический объем потерь при передаче тепловой энергии</w:t>
            </w:r>
          </w:p>
        </w:tc>
        <w:tc>
          <w:tcPr>
            <w:tcW w:w="1559" w:type="dxa"/>
            <w:shd w:val="clear" w:color="auto" w:fill="auto"/>
            <w:noWrap/>
          </w:tcPr>
          <w:p w14:paraId="2E564C30"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Гкал/год</w:t>
            </w:r>
          </w:p>
        </w:tc>
        <w:tc>
          <w:tcPr>
            <w:tcW w:w="1276" w:type="dxa"/>
            <w:shd w:val="clear" w:color="auto" w:fill="auto"/>
            <w:noWrap/>
          </w:tcPr>
          <w:p w14:paraId="3FB59392" w14:textId="28A8FCF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33EB227B" w14:textId="13DC4DD4"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6,51</w:t>
            </w:r>
          </w:p>
        </w:tc>
        <w:tc>
          <w:tcPr>
            <w:tcW w:w="1701" w:type="dxa"/>
          </w:tcPr>
          <w:p w14:paraId="5E968560" w14:textId="45F9A8A6"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5,69</w:t>
            </w:r>
          </w:p>
        </w:tc>
        <w:tc>
          <w:tcPr>
            <w:tcW w:w="1559" w:type="dxa"/>
          </w:tcPr>
          <w:p w14:paraId="4F8792A9" w14:textId="2CB7885F"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1,65</w:t>
            </w:r>
          </w:p>
        </w:tc>
        <w:tc>
          <w:tcPr>
            <w:tcW w:w="1701" w:type="dxa"/>
          </w:tcPr>
          <w:p w14:paraId="1F122E9E" w14:textId="0B3BA571"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2,26</w:t>
            </w:r>
          </w:p>
        </w:tc>
        <w:tc>
          <w:tcPr>
            <w:tcW w:w="1701" w:type="dxa"/>
          </w:tcPr>
          <w:p w14:paraId="17933958" w14:textId="7FB0CC5F"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897858" w14:paraId="14587E72" w14:textId="77777777" w:rsidTr="00C13898">
        <w:trPr>
          <w:trHeight w:val="20"/>
        </w:trPr>
        <w:tc>
          <w:tcPr>
            <w:tcW w:w="4395" w:type="dxa"/>
            <w:shd w:val="clear" w:color="auto" w:fill="auto"/>
          </w:tcPr>
          <w:p w14:paraId="07DB2875"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14.1 Плановый объем потерь при передаче тепловой энергии</w:t>
            </w:r>
          </w:p>
        </w:tc>
        <w:tc>
          <w:tcPr>
            <w:tcW w:w="1559" w:type="dxa"/>
            <w:shd w:val="clear" w:color="auto" w:fill="auto"/>
            <w:noWrap/>
          </w:tcPr>
          <w:p w14:paraId="7DABCB3F"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Гкал/год</w:t>
            </w:r>
          </w:p>
        </w:tc>
        <w:tc>
          <w:tcPr>
            <w:tcW w:w="1276" w:type="dxa"/>
            <w:shd w:val="clear" w:color="auto" w:fill="auto"/>
            <w:noWrap/>
          </w:tcPr>
          <w:p w14:paraId="42A11950" w14:textId="0A4699F9"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3954DB6B" w14:textId="42899F78"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6,30</w:t>
            </w:r>
          </w:p>
        </w:tc>
        <w:tc>
          <w:tcPr>
            <w:tcW w:w="1701" w:type="dxa"/>
          </w:tcPr>
          <w:p w14:paraId="07726B0C" w14:textId="7FB66AA5"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6,25</w:t>
            </w:r>
          </w:p>
        </w:tc>
        <w:tc>
          <w:tcPr>
            <w:tcW w:w="1559" w:type="dxa"/>
          </w:tcPr>
          <w:p w14:paraId="4B81504C" w14:textId="16B0ADB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1,65</w:t>
            </w:r>
          </w:p>
        </w:tc>
        <w:tc>
          <w:tcPr>
            <w:tcW w:w="1701" w:type="dxa"/>
          </w:tcPr>
          <w:p w14:paraId="3AF26281" w14:textId="430BA6F1"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2,19</w:t>
            </w:r>
          </w:p>
        </w:tc>
        <w:tc>
          <w:tcPr>
            <w:tcW w:w="1701" w:type="dxa"/>
          </w:tcPr>
          <w:p w14:paraId="7FB9C21B" w14:textId="3C9D4D53"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897858" w14:paraId="274CABB9" w14:textId="77777777" w:rsidTr="00C13898">
        <w:trPr>
          <w:trHeight w:val="20"/>
        </w:trPr>
        <w:tc>
          <w:tcPr>
            <w:tcW w:w="4395" w:type="dxa"/>
            <w:shd w:val="clear" w:color="auto" w:fill="auto"/>
          </w:tcPr>
          <w:p w14:paraId="21F79FFA"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15. Среднесписочная численность основного производственного персонала</w:t>
            </w:r>
          </w:p>
        </w:tc>
        <w:tc>
          <w:tcPr>
            <w:tcW w:w="1559" w:type="dxa"/>
            <w:shd w:val="clear" w:color="auto" w:fill="auto"/>
            <w:noWrap/>
          </w:tcPr>
          <w:p w14:paraId="33C0F504"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чел</w:t>
            </w:r>
          </w:p>
        </w:tc>
        <w:tc>
          <w:tcPr>
            <w:tcW w:w="1276" w:type="dxa"/>
            <w:shd w:val="clear" w:color="auto" w:fill="auto"/>
            <w:noWrap/>
          </w:tcPr>
          <w:p w14:paraId="0C8460F7" w14:textId="5606D8BC"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4D889449" w14:textId="52CE5E34"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39,50</w:t>
            </w:r>
          </w:p>
        </w:tc>
        <w:tc>
          <w:tcPr>
            <w:tcW w:w="1701" w:type="dxa"/>
          </w:tcPr>
          <w:p w14:paraId="0BAD82F9" w14:textId="02DBA035"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35,00</w:t>
            </w:r>
          </w:p>
        </w:tc>
        <w:tc>
          <w:tcPr>
            <w:tcW w:w="1559" w:type="dxa"/>
          </w:tcPr>
          <w:p w14:paraId="1A8644C1" w14:textId="42804EEA"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31,50</w:t>
            </w:r>
          </w:p>
        </w:tc>
        <w:tc>
          <w:tcPr>
            <w:tcW w:w="1701" w:type="dxa"/>
          </w:tcPr>
          <w:p w14:paraId="2C085FBB" w14:textId="3A261C32"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34,00</w:t>
            </w:r>
          </w:p>
        </w:tc>
        <w:tc>
          <w:tcPr>
            <w:tcW w:w="1701" w:type="dxa"/>
          </w:tcPr>
          <w:p w14:paraId="584D4493" w14:textId="79AC49E2"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897858" w14:paraId="06501AE0" w14:textId="77777777" w:rsidTr="00C13898">
        <w:trPr>
          <w:trHeight w:val="20"/>
        </w:trPr>
        <w:tc>
          <w:tcPr>
            <w:tcW w:w="4395" w:type="dxa"/>
            <w:shd w:val="clear" w:color="auto" w:fill="auto"/>
          </w:tcPr>
          <w:p w14:paraId="43649666"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16. Среднесписочная численность административно-управленческого персонала</w:t>
            </w:r>
          </w:p>
        </w:tc>
        <w:tc>
          <w:tcPr>
            <w:tcW w:w="1559" w:type="dxa"/>
            <w:shd w:val="clear" w:color="auto" w:fill="auto"/>
            <w:noWrap/>
          </w:tcPr>
          <w:p w14:paraId="04EA97C2"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чел</w:t>
            </w:r>
          </w:p>
        </w:tc>
        <w:tc>
          <w:tcPr>
            <w:tcW w:w="1276" w:type="dxa"/>
            <w:shd w:val="clear" w:color="auto" w:fill="auto"/>
            <w:noWrap/>
          </w:tcPr>
          <w:p w14:paraId="36CC92A4" w14:textId="23753EEB"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61227B03" w14:textId="4401DA04"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10,20</w:t>
            </w:r>
          </w:p>
        </w:tc>
        <w:tc>
          <w:tcPr>
            <w:tcW w:w="1701" w:type="dxa"/>
          </w:tcPr>
          <w:p w14:paraId="02D60F57" w14:textId="57A6BD9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9,10</w:t>
            </w:r>
          </w:p>
        </w:tc>
        <w:tc>
          <w:tcPr>
            <w:tcW w:w="1559" w:type="dxa"/>
          </w:tcPr>
          <w:p w14:paraId="691729A3" w14:textId="29EAB1B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7,50</w:t>
            </w:r>
          </w:p>
        </w:tc>
        <w:tc>
          <w:tcPr>
            <w:tcW w:w="1701" w:type="dxa"/>
          </w:tcPr>
          <w:p w14:paraId="38A5326D" w14:textId="2FF3C3C1"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2,00</w:t>
            </w:r>
          </w:p>
        </w:tc>
        <w:tc>
          <w:tcPr>
            <w:tcW w:w="1701" w:type="dxa"/>
          </w:tcPr>
          <w:p w14:paraId="348C52C5" w14:textId="619B500C"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897858" w14:paraId="2CBF583B" w14:textId="77777777" w:rsidTr="00C13898">
        <w:trPr>
          <w:trHeight w:val="20"/>
        </w:trPr>
        <w:tc>
          <w:tcPr>
            <w:tcW w:w="4395" w:type="dxa"/>
            <w:shd w:val="clear" w:color="auto" w:fill="auto"/>
          </w:tcPr>
          <w:p w14:paraId="4A23A58B"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 xml:space="preserve">17. Норматив удельного расхода условного топлива при производстве тепловой энергии источниками тепловой энергии, с распределением по источникам тепловой </w:t>
            </w:r>
            <w:r w:rsidRPr="00E86630">
              <w:rPr>
                <w:rFonts w:ascii="Times New Roman" w:hAnsi="Times New Roman" w:cs="Times New Roman"/>
                <w:sz w:val="20"/>
                <w:szCs w:val="20"/>
              </w:rPr>
              <w:lastRenderedPageBreak/>
              <w:t>энергии, используемым для осуществления регулируемых видов деятельности</w:t>
            </w:r>
          </w:p>
        </w:tc>
        <w:tc>
          <w:tcPr>
            <w:tcW w:w="1559" w:type="dxa"/>
            <w:shd w:val="clear" w:color="auto" w:fill="auto"/>
            <w:noWrap/>
          </w:tcPr>
          <w:p w14:paraId="549298BE"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lastRenderedPageBreak/>
              <w:t xml:space="preserve">кг </w:t>
            </w:r>
            <w:proofErr w:type="spellStart"/>
            <w:r w:rsidRPr="00E86630">
              <w:rPr>
                <w:rFonts w:ascii="Times New Roman" w:hAnsi="Times New Roman" w:cs="Times New Roman"/>
                <w:sz w:val="20"/>
                <w:szCs w:val="20"/>
              </w:rPr>
              <w:t>усл</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топл</w:t>
            </w:r>
            <w:proofErr w:type="spellEnd"/>
            <w:r w:rsidRPr="00E86630">
              <w:rPr>
                <w:rFonts w:ascii="Times New Roman" w:hAnsi="Times New Roman" w:cs="Times New Roman"/>
                <w:sz w:val="20"/>
                <w:szCs w:val="20"/>
              </w:rPr>
              <w:t>/Гкал</w:t>
            </w:r>
          </w:p>
        </w:tc>
        <w:tc>
          <w:tcPr>
            <w:tcW w:w="1276" w:type="dxa"/>
            <w:shd w:val="clear" w:color="auto" w:fill="auto"/>
            <w:noWrap/>
          </w:tcPr>
          <w:p w14:paraId="16FA834C" w14:textId="47530A2D"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238BBF05" w14:textId="1BC1F2DB"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w:t>
            </w:r>
          </w:p>
        </w:tc>
        <w:tc>
          <w:tcPr>
            <w:tcW w:w="1701" w:type="dxa"/>
          </w:tcPr>
          <w:p w14:paraId="432BF670" w14:textId="4945CFE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216,4121-</w:t>
            </w:r>
          </w:p>
        </w:tc>
        <w:tc>
          <w:tcPr>
            <w:tcW w:w="1559" w:type="dxa"/>
          </w:tcPr>
          <w:p w14:paraId="0899F571" w14:textId="0844B6B5"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194,2100</w:t>
            </w:r>
          </w:p>
        </w:tc>
        <w:tc>
          <w:tcPr>
            <w:tcW w:w="1701" w:type="dxa"/>
          </w:tcPr>
          <w:p w14:paraId="15699FDC" w14:textId="62AF076F"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194,210</w:t>
            </w:r>
          </w:p>
        </w:tc>
        <w:tc>
          <w:tcPr>
            <w:tcW w:w="1701" w:type="dxa"/>
          </w:tcPr>
          <w:p w14:paraId="10266A0E" w14:textId="1E5ABA66"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897858" w14:paraId="0C1F3A52" w14:textId="77777777" w:rsidTr="00C13898">
        <w:trPr>
          <w:trHeight w:val="20"/>
        </w:trPr>
        <w:tc>
          <w:tcPr>
            <w:tcW w:w="4395" w:type="dxa"/>
            <w:shd w:val="clear" w:color="auto" w:fill="auto"/>
          </w:tcPr>
          <w:p w14:paraId="43A88B4D"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18. 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559" w:type="dxa"/>
            <w:shd w:val="clear" w:color="auto" w:fill="auto"/>
            <w:noWrap/>
          </w:tcPr>
          <w:p w14:paraId="33F4E7D5"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 xml:space="preserve">кг </w:t>
            </w:r>
            <w:proofErr w:type="spellStart"/>
            <w:r w:rsidRPr="00E86630">
              <w:rPr>
                <w:rFonts w:ascii="Times New Roman" w:hAnsi="Times New Roman" w:cs="Times New Roman"/>
                <w:sz w:val="20"/>
                <w:szCs w:val="20"/>
              </w:rPr>
              <w:t>усл</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топл</w:t>
            </w:r>
            <w:proofErr w:type="spellEnd"/>
            <w:r w:rsidRPr="00E86630">
              <w:rPr>
                <w:rFonts w:ascii="Times New Roman" w:hAnsi="Times New Roman" w:cs="Times New Roman"/>
                <w:sz w:val="20"/>
                <w:szCs w:val="20"/>
              </w:rPr>
              <w:t>/Гкал</w:t>
            </w:r>
          </w:p>
        </w:tc>
        <w:tc>
          <w:tcPr>
            <w:tcW w:w="1276" w:type="dxa"/>
            <w:shd w:val="clear" w:color="auto" w:fill="auto"/>
            <w:noWrap/>
          </w:tcPr>
          <w:p w14:paraId="556EAE92" w14:textId="43FC0E95"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122BE8DD" w14:textId="188856E8"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194,2100</w:t>
            </w:r>
          </w:p>
        </w:tc>
        <w:tc>
          <w:tcPr>
            <w:tcW w:w="1701" w:type="dxa"/>
          </w:tcPr>
          <w:p w14:paraId="39912740" w14:textId="1E0E48F5"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194,2100</w:t>
            </w:r>
          </w:p>
        </w:tc>
        <w:tc>
          <w:tcPr>
            <w:tcW w:w="1559" w:type="dxa"/>
          </w:tcPr>
          <w:p w14:paraId="109B883C" w14:textId="3174A498"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194,2100</w:t>
            </w:r>
          </w:p>
        </w:tc>
        <w:tc>
          <w:tcPr>
            <w:tcW w:w="1701" w:type="dxa"/>
          </w:tcPr>
          <w:p w14:paraId="39C6324D" w14:textId="0C61AB3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194,210</w:t>
            </w:r>
          </w:p>
        </w:tc>
        <w:tc>
          <w:tcPr>
            <w:tcW w:w="1701" w:type="dxa"/>
          </w:tcPr>
          <w:p w14:paraId="038478E9" w14:textId="19AD8CF6"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897858" w14:paraId="430627D9" w14:textId="77777777" w:rsidTr="00C13898">
        <w:trPr>
          <w:trHeight w:val="20"/>
        </w:trPr>
        <w:tc>
          <w:tcPr>
            <w:tcW w:w="4395" w:type="dxa"/>
            <w:shd w:val="clear" w:color="auto" w:fill="auto"/>
          </w:tcPr>
          <w:p w14:paraId="250D0DB1"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19. 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559" w:type="dxa"/>
            <w:shd w:val="clear" w:color="auto" w:fill="auto"/>
            <w:noWrap/>
          </w:tcPr>
          <w:p w14:paraId="00D31818"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 xml:space="preserve">кг </w:t>
            </w:r>
            <w:proofErr w:type="spellStart"/>
            <w:r w:rsidRPr="00E86630">
              <w:rPr>
                <w:rFonts w:ascii="Times New Roman" w:hAnsi="Times New Roman" w:cs="Times New Roman"/>
                <w:sz w:val="20"/>
                <w:szCs w:val="20"/>
              </w:rPr>
              <w:t>усл</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топл</w:t>
            </w:r>
            <w:proofErr w:type="spellEnd"/>
            <w:r w:rsidRPr="00E86630">
              <w:rPr>
                <w:rFonts w:ascii="Times New Roman" w:hAnsi="Times New Roman" w:cs="Times New Roman"/>
                <w:sz w:val="20"/>
                <w:szCs w:val="20"/>
              </w:rPr>
              <w:t>/Гкал</w:t>
            </w:r>
          </w:p>
        </w:tc>
        <w:tc>
          <w:tcPr>
            <w:tcW w:w="1276" w:type="dxa"/>
            <w:shd w:val="clear" w:color="auto" w:fill="auto"/>
            <w:noWrap/>
          </w:tcPr>
          <w:p w14:paraId="3D500D90" w14:textId="7571358E"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432513AC" w14:textId="5EF6641D"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223,3290</w:t>
            </w:r>
          </w:p>
        </w:tc>
        <w:tc>
          <w:tcPr>
            <w:tcW w:w="1701" w:type="dxa"/>
          </w:tcPr>
          <w:p w14:paraId="007081EF" w14:textId="16308773"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216,4120</w:t>
            </w:r>
          </w:p>
        </w:tc>
        <w:tc>
          <w:tcPr>
            <w:tcW w:w="1559" w:type="dxa"/>
          </w:tcPr>
          <w:p w14:paraId="77355622" w14:textId="5E9D0823"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249,0400</w:t>
            </w:r>
          </w:p>
        </w:tc>
        <w:tc>
          <w:tcPr>
            <w:tcW w:w="1701" w:type="dxa"/>
          </w:tcPr>
          <w:p w14:paraId="54364BEA" w14:textId="54634C1F"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202,80</w:t>
            </w:r>
          </w:p>
        </w:tc>
        <w:tc>
          <w:tcPr>
            <w:tcW w:w="1701" w:type="dxa"/>
          </w:tcPr>
          <w:p w14:paraId="420B353C" w14:textId="32056BCC"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897858" w14:paraId="75D936D4" w14:textId="77777777" w:rsidTr="00C13898">
        <w:trPr>
          <w:trHeight w:val="20"/>
        </w:trPr>
        <w:tc>
          <w:tcPr>
            <w:tcW w:w="4395" w:type="dxa"/>
            <w:shd w:val="clear" w:color="auto" w:fill="auto"/>
          </w:tcPr>
          <w:p w14:paraId="5E337CA2"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20. 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1559" w:type="dxa"/>
            <w:shd w:val="clear" w:color="auto" w:fill="auto"/>
            <w:noWrap/>
          </w:tcPr>
          <w:p w14:paraId="784133A8"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тыс.кВт.ч</w:t>
            </w:r>
            <w:proofErr w:type="spellEnd"/>
            <w:r w:rsidRPr="00E86630">
              <w:rPr>
                <w:rFonts w:ascii="Times New Roman" w:hAnsi="Times New Roman" w:cs="Times New Roman"/>
                <w:sz w:val="20"/>
                <w:szCs w:val="20"/>
              </w:rPr>
              <w:t>/Гкал</w:t>
            </w:r>
          </w:p>
        </w:tc>
        <w:tc>
          <w:tcPr>
            <w:tcW w:w="1276" w:type="dxa"/>
            <w:shd w:val="clear" w:color="auto" w:fill="auto"/>
            <w:noWrap/>
          </w:tcPr>
          <w:p w14:paraId="7867A7F1" w14:textId="51358523"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3BA2C8C1" w14:textId="24E80248"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105,45</w:t>
            </w:r>
          </w:p>
        </w:tc>
        <w:tc>
          <w:tcPr>
            <w:tcW w:w="1701" w:type="dxa"/>
          </w:tcPr>
          <w:p w14:paraId="6EFC65DC" w14:textId="30F6127D"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148,58</w:t>
            </w:r>
          </w:p>
        </w:tc>
        <w:tc>
          <w:tcPr>
            <w:tcW w:w="1559" w:type="dxa"/>
          </w:tcPr>
          <w:p w14:paraId="63DC8947" w14:textId="30EF2321"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126,06</w:t>
            </w:r>
          </w:p>
        </w:tc>
        <w:tc>
          <w:tcPr>
            <w:tcW w:w="1701" w:type="dxa"/>
          </w:tcPr>
          <w:p w14:paraId="1E8B596A" w14:textId="2892E562"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174,32</w:t>
            </w:r>
          </w:p>
        </w:tc>
        <w:tc>
          <w:tcPr>
            <w:tcW w:w="1701" w:type="dxa"/>
          </w:tcPr>
          <w:p w14:paraId="62F1EB35" w14:textId="15052DF4"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897858" w14:paraId="3323EB37" w14:textId="77777777" w:rsidTr="00C13898">
        <w:trPr>
          <w:trHeight w:val="20"/>
        </w:trPr>
        <w:tc>
          <w:tcPr>
            <w:tcW w:w="4395" w:type="dxa"/>
            <w:shd w:val="clear" w:color="auto" w:fill="auto"/>
          </w:tcPr>
          <w:p w14:paraId="29195668"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21. Удельный расход холодной воды на производство (передачу) тепловой энергии на единицу тепловой энергии, отпускаемой потребителям</w:t>
            </w:r>
          </w:p>
        </w:tc>
        <w:tc>
          <w:tcPr>
            <w:tcW w:w="1559" w:type="dxa"/>
            <w:shd w:val="clear" w:color="auto" w:fill="auto"/>
            <w:noWrap/>
          </w:tcPr>
          <w:p w14:paraId="4C14A321" w14:textId="1F14EDBE"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тыс.</w:t>
            </w:r>
            <w:r w:rsidR="00922630">
              <w:rPr>
                <w:rFonts w:ascii="Times New Roman" w:hAnsi="Times New Roman" w:cs="Times New Roman"/>
                <w:sz w:val="20"/>
                <w:szCs w:val="20"/>
              </w:rPr>
              <w:t>м3</w:t>
            </w:r>
            <w:r w:rsidRPr="00E86630">
              <w:rPr>
                <w:rFonts w:ascii="Times New Roman" w:hAnsi="Times New Roman" w:cs="Times New Roman"/>
                <w:sz w:val="20"/>
                <w:szCs w:val="20"/>
              </w:rPr>
              <w:t>/Гкал</w:t>
            </w:r>
          </w:p>
        </w:tc>
        <w:tc>
          <w:tcPr>
            <w:tcW w:w="1276" w:type="dxa"/>
            <w:shd w:val="clear" w:color="auto" w:fill="auto"/>
            <w:noWrap/>
          </w:tcPr>
          <w:p w14:paraId="4EC3108A" w14:textId="2F1E494D"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2C5E5906" w14:textId="5F7DF23D"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2,80</w:t>
            </w:r>
          </w:p>
        </w:tc>
        <w:tc>
          <w:tcPr>
            <w:tcW w:w="1701" w:type="dxa"/>
          </w:tcPr>
          <w:p w14:paraId="3A89FB52" w14:textId="3B6D411A"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1,17</w:t>
            </w:r>
          </w:p>
        </w:tc>
        <w:tc>
          <w:tcPr>
            <w:tcW w:w="1559" w:type="dxa"/>
          </w:tcPr>
          <w:p w14:paraId="5A7B3ED9" w14:textId="3ADF4A20"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1,07</w:t>
            </w:r>
          </w:p>
        </w:tc>
        <w:tc>
          <w:tcPr>
            <w:tcW w:w="1701" w:type="dxa"/>
          </w:tcPr>
          <w:p w14:paraId="4526DE4D" w14:textId="5912653A"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1,65</w:t>
            </w:r>
          </w:p>
        </w:tc>
        <w:tc>
          <w:tcPr>
            <w:tcW w:w="1701" w:type="dxa"/>
          </w:tcPr>
          <w:p w14:paraId="7F2B1725" w14:textId="02C0B001"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bl>
    <w:p w14:paraId="0FC14BE2" w14:textId="77777777" w:rsidR="006E79A2" w:rsidRPr="005B29B7" w:rsidRDefault="006E79A2" w:rsidP="006E79A2">
      <w:pPr>
        <w:spacing w:after="0"/>
        <w:jc w:val="both"/>
        <w:rPr>
          <w:rFonts w:ascii="Times New Roman" w:eastAsia="Calibri" w:hAnsi="Times New Roman" w:cs="Times New Roman"/>
          <w:sz w:val="24"/>
          <w:szCs w:val="24"/>
        </w:rPr>
      </w:pPr>
      <w:r w:rsidRPr="005B29B7">
        <w:rPr>
          <w:rFonts w:ascii="Times New Roman" w:eastAsia="Calibri" w:hAnsi="Times New Roman" w:cs="Times New Roman"/>
          <w:sz w:val="24"/>
          <w:szCs w:val="24"/>
        </w:rPr>
        <w:t xml:space="preserve">Данные об основных показателях финансово-хозяйственной деятельности МУП «СТС» размещены на сайте Федеральной антимонопольной службы </w:t>
      </w:r>
      <w:hyperlink r:id="rId83" w:history="1">
        <w:r w:rsidRPr="005B29B7">
          <w:rPr>
            <w:rStyle w:val="af1"/>
            <w:rFonts w:ascii="Times New Roman" w:eastAsia="Calibri" w:hAnsi="Times New Roman" w:cs="Times New Roman"/>
            <w:sz w:val="24"/>
            <w:szCs w:val="24"/>
          </w:rPr>
          <w:t>http://ri.eias.ru/</w:t>
        </w:r>
      </w:hyperlink>
      <w:r w:rsidRPr="005B29B7">
        <w:rPr>
          <w:rFonts w:ascii="Times New Roman" w:eastAsia="Calibri" w:hAnsi="Times New Roman" w:cs="Times New Roman"/>
          <w:sz w:val="24"/>
          <w:szCs w:val="24"/>
        </w:rPr>
        <w:t>.</w:t>
      </w:r>
    </w:p>
    <w:p w14:paraId="040371BA" w14:textId="4B09F588" w:rsidR="00897858" w:rsidRPr="000E65BD" w:rsidRDefault="006E79A2" w:rsidP="005A7B00">
      <w:pPr>
        <w:jc w:val="both"/>
        <w:rPr>
          <w:rFonts w:ascii="Times New Roman" w:eastAsia="Calibri" w:hAnsi="Times New Roman" w:cs="Times New Roman"/>
          <w:sz w:val="20"/>
          <w:szCs w:val="20"/>
        </w:rPr>
      </w:pPr>
      <w:r w:rsidRPr="00E86630">
        <w:rPr>
          <w:rFonts w:ascii="Times New Roman" w:hAnsi="Times New Roman" w:cs="Times New Roman"/>
          <w:sz w:val="24"/>
          <w:szCs w:val="24"/>
        </w:rPr>
        <w:t xml:space="preserve">Примечание: с 06.04.2021г. деятельность котельной </w:t>
      </w:r>
      <w:proofErr w:type="spellStart"/>
      <w:r w:rsidRPr="00E86630">
        <w:rPr>
          <w:rFonts w:ascii="Times New Roman" w:hAnsi="Times New Roman" w:cs="Times New Roman"/>
          <w:sz w:val="24"/>
          <w:szCs w:val="24"/>
        </w:rPr>
        <w:t>мкр</w:t>
      </w:r>
      <w:proofErr w:type="spellEnd"/>
      <w:r w:rsidRPr="00E86630">
        <w:rPr>
          <w:rFonts w:ascii="Times New Roman" w:hAnsi="Times New Roman" w:cs="Times New Roman"/>
          <w:sz w:val="24"/>
          <w:szCs w:val="24"/>
        </w:rPr>
        <w:t>. Советский осуществляется по нерегулируемым договорам, по соглашению сторон с единственным потребителем ООО «Водоканал».</w:t>
      </w:r>
    </w:p>
    <w:p w14:paraId="132EB0C2" w14:textId="25472DA6" w:rsidR="005A7B00" w:rsidRPr="005312F1" w:rsidRDefault="005A7B00" w:rsidP="00C13898">
      <w:pPr>
        <w:ind w:firstLine="709"/>
        <w:jc w:val="both"/>
        <w:rPr>
          <w:rFonts w:ascii="Times New Roman" w:eastAsia="Calibri" w:hAnsi="Times New Roman" w:cs="Times New Roman"/>
        </w:rPr>
      </w:pPr>
      <w:r w:rsidRPr="00C13898">
        <w:rPr>
          <w:rFonts w:ascii="Times New Roman" w:eastAsia="Calibri" w:hAnsi="Times New Roman" w:cs="Times New Roman"/>
          <w:b/>
          <w:bCs/>
        </w:rPr>
        <w:t xml:space="preserve">Технико-экономические показатели МУП «Северные тепловые сети» </w:t>
      </w:r>
      <w:proofErr w:type="spellStart"/>
      <w:r w:rsidRPr="00C13898">
        <w:rPr>
          <w:rFonts w:ascii="Times New Roman" w:eastAsia="Calibri" w:hAnsi="Times New Roman" w:cs="Times New Roman"/>
          <w:b/>
          <w:bCs/>
        </w:rPr>
        <w:t>мкр</w:t>
      </w:r>
      <w:proofErr w:type="spellEnd"/>
      <w:r w:rsidRPr="00C13898">
        <w:rPr>
          <w:rFonts w:ascii="Times New Roman" w:eastAsia="Calibri" w:hAnsi="Times New Roman" w:cs="Times New Roman"/>
          <w:b/>
          <w:bCs/>
        </w:rPr>
        <w:t xml:space="preserve">. Советский </w:t>
      </w:r>
      <w:r w:rsidR="00937743" w:rsidRPr="00C13898">
        <w:rPr>
          <w:rFonts w:ascii="Times New Roman" w:eastAsia="Calibri" w:hAnsi="Times New Roman" w:cs="Times New Roman"/>
          <w:b/>
          <w:bCs/>
        </w:rPr>
        <w:t xml:space="preserve">по </w:t>
      </w:r>
      <w:r w:rsidRPr="00C13898">
        <w:rPr>
          <w:rFonts w:ascii="Times New Roman" w:eastAsia="Calibri" w:hAnsi="Times New Roman" w:cs="Times New Roman"/>
          <w:b/>
          <w:bCs/>
        </w:rPr>
        <w:t>виду деятельности «Производство теплоносителя. Передача. Сбыт» за 201</w:t>
      </w:r>
      <w:r w:rsidR="007978D4" w:rsidRPr="00C13898">
        <w:rPr>
          <w:rFonts w:ascii="Times New Roman" w:eastAsia="Calibri" w:hAnsi="Times New Roman" w:cs="Times New Roman"/>
          <w:b/>
          <w:bCs/>
        </w:rPr>
        <w:t>8</w:t>
      </w:r>
      <w:r w:rsidRPr="00C13898">
        <w:rPr>
          <w:rFonts w:ascii="Times New Roman" w:eastAsia="Calibri" w:hAnsi="Times New Roman" w:cs="Times New Roman"/>
          <w:b/>
          <w:bCs/>
        </w:rPr>
        <w:t>-202</w:t>
      </w:r>
      <w:r w:rsidR="007978D4" w:rsidRPr="00C13898">
        <w:rPr>
          <w:rFonts w:ascii="Times New Roman" w:eastAsia="Calibri" w:hAnsi="Times New Roman" w:cs="Times New Roman"/>
          <w:b/>
          <w:bCs/>
        </w:rPr>
        <w:t>3</w:t>
      </w:r>
      <w:r w:rsidRPr="00C13898">
        <w:rPr>
          <w:rFonts w:ascii="Times New Roman" w:eastAsia="Calibri" w:hAnsi="Times New Roman" w:cs="Times New Roman"/>
          <w:b/>
          <w:bCs/>
        </w:rPr>
        <w:t xml:space="preserve"> гг.</w:t>
      </w:r>
      <w:r w:rsidRPr="005312F1">
        <w:rPr>
          <w:rFonts w:ascii="Times New Roman" w:eastAsia="Calibri" w:hAnsi="Times New Roman" w:cs="Times New Roman"/>
        </w:rPr>
        <w:t xml:space="preserve"> представлены в таблице 1.</w:t>
      </w:r>
      <w:r w:rsidR="002A1509">
        <w:rPr>
          <w:rFonts w:ascii="Times New Roman" w:eastAsia="Calibri" w:hAnsi="Times New Roman" w:cs="Times New Roman"/>
        </w:rPr>
        <w:t>47</w:t>
      </w:r>
      <w:r w:rsidRPr="005312F1">
        <w:rPr>
          <w:rFonts w:ascii="Times New Roman" w:eastAsia="Calibri" w:hAnsi="Times New Roman" w:cs="Times New Roman"/>
        </w:rPr>
        <w:t>.</w:t>
      </w:r>
    </w:p>
    <w:p w14:paraId="2B87BF84" w14:textId="77777777" w:rsidR="006E79A2" w:rsidRDefault="006E79A2" w:rsidP="005A7B00">
      <w:pPr>
        <w:spacing w:after="0" w:line="240" w:lineRule="auto"/>
        <w:jc w:val="right"/>
        <w:rPr>
          <w:rFonts w:ascii="Times New Roman" w:eastAsia="Calibri" w:hAnsi="Times New Roman" w:cs="Times New Roman"/>
          <w:sz w:val="24"/>
          <w:szCs w:val="24"/>
        </w:rPr>
      </w:pPr>
    </w:p>
    <w:p w14:paraId="76F2F3A8" w14:textId="77777777" w:rsidR="006E79A2" w:rsidRDefault="006E79A2" w:rsidP="005A7B00">
      <w:pPr>
        <w:spacing w:after="0" w:line="240" w:lineRule="auto"/>
        <w:jc w:val="right"/>
        <w:rPr>
          <w:rFonts w:ascii="Times New Roman" w:eastAsia="Calibri" w:hAnsi="Times New Roman" w:cs="Times New Roman"/>
          <w:sz w:val="24"/>
          <w:szCs w:val="24"/>
        </w:rPr>
      </w:pPr>
    </w:p>
    <w:p w14:paraId="2F900A74" w14:textId="77777777" w:rsidR="006E79A2" w:rsidRDefault="006E79A2" w:rsidP="005A7B00">
      <w:pPr>
        <w:spacing w:after="0" w:line="240" w:lineRule="auto"/>
        <w:jc w:val="right"/>
        <w:rPr>
          <w:rFonts w:ascii="Times New Roman" w:eastAsia="Calibri" w:hAnsi="Times New Roman" w:cs="Times New Roman"/>
          <w:sz w:val="24"/>
          <w:szCs w:val="24"/>
        </w:rPr>
      </w:pPr>
    </w:p>
    <w:p w14:paraId="013FC132" w14:textId="11CAE3C0" w:rsidR="005A7B00" w:rsidRPr="00727306" w:rsidRDefault="005A7B00" w:rsidP="005A7B00">
      <w:pPr>
        <w:spacing w:after="0" w:line="240" w:lineRule="auto"/>
        <w:jc w:val="right"/>
        <w:rPr>
          <w:rFonts w:ascii="Times New Roman" w:eastAsia="Calibri" w:hAnsi="Times New Roman" w:cs="Times New Roman"/>
          <w:sz w:val="24"/>
          <w:szCs w:val="24"/>
        </w:rPr>
      </w:pPr>
      <w:r w:rsidRPr="00727306">
        <w:rPr>
          <w:rFonts w:ascii="Times New Roman" w:eastAsia="Calibri" w:hAnsi="Times New Roman" w:cs="Times New Roman"/>
          <w:sz w:val="24"/>
          <w:szCs w:val="24"/>
        </w:rPr>
        <w:lastRenderedPageBreak/>
        <w:t>Таблица 1.</w:t>
      </w:r>
      <w:r w:rsidR="002A1509">
        <w:rPr>
          <w:rFonts w:ascii="Times New Roman" w:eastAsia="Calibri" w:hAnsi="Times New Roman" w:cs="Times New Roman"/>
          <w:sz w:val="24"/>
          <w:szCs w:val="24"/>
        </w:rPr>
        <w:t>47</w:t>
      </w:r>
    </w:p>
    <w:tbl>
      <w:tblPr>
        <w:tblW w:w="15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559"/>
        <w:gridCol w:w="1276"/>
        <w:gridCol w:w="1701"/>
        <w:gridCol w:w="1701"/>
        <w:gridCol w:w="1559"/>
        <w:gridCol w:w="1701"/>
        <w:gridCol w:w="1701"/>
      </w:tblGrid>
      <w:tr w:rsidR="007978D4" w:rsidRPr="00897858" w14:paraId="6C9667E2" w14:textId="77777777" w:rsidTr="00C13898">
        <w:trPr>
          <w:trHeight w:val="255"/>
          <w:tblHeader/>
        </w:trPr>
        <w:tc>
          <w:tcPr>
            <w:tcW w:w="4395" w:type="dxa"/>
            <w:shd w:val="clear" w:color="auto" w:fill="FFFFFF" w:themeFill="background1"/>
            <w:noWrap/>
            <w:vAlign w:val="center"/>
            <w:hideMark/>
          </w:tcPr>
          <w:p w14:paraId="05E34FEB" w14:textId="77777777" w:rsidR="007978D4" w:rsidRPr="00E86630" w:rsidRDefault="007978D4" w:rsidP="007978D4">
            <w:pPr>
              <w:rPr>
                <w:rFonts w:ascii="Times New Roman" w:hAnsi="Times New Roman" w:cs="Times New Roman"/>
                <w:sz w:val="20"/>
                <w:szCs w:val="20"/>
              </w:rPr>
            </w:pPr>
            <w:r w:rsidRPr="00E86630">
              <w:rPr>
                <w:rFonts w:ascii="Times New Roman" w:hAnsi="Times New Roman" w:cs="Times New Roman"/>
                <w:sz w:val="20"/>
                <w:szCs w:val="20"/>
              </w:rPr>
              <w:t>Информация, подлежащая раскрытию</w:t>
            </w:r>
          </w:p>
        </w:tc>
        <w:tc>
          <w:tcPr>
            <w:tcW w:w="1559" w:type="dxa"/>
            <w:shd w:val="clear" w:color="auto" w:fill="FFFFFF" w:themeFill="background1"/>
            <w:noWrap/>
            <w:vAlign w:val="center"/>
            <w:hideMark/>
          </w:tcPr>
          <w:p w14:paraId="7C7D990D" w14:textId="77777777" w:rsidR="007978D4" w:rsidRPr="00E86630" w:rsidRDefault="007978D4" w:rsidP="007978D4">
            <w:pPr>
              <w:rPr>
                <w:rFonts w:ascii="Times New Roman" w:hAnsi="Times New Roman" w:cs="Times New Roman"/>
                <w:sz w:val="20"/>
                <w:szCs w:val="20"/>
              </w:rPr>
            </w:pPr>
            <w:proofErr w:type="spellStart"/>
            <w:r w:rsidRPr="00E86630">
              <w:rPr>
                <w:rFonts w:ascii="Times New Roman" w:hAnsi="Times New Roman" w:cs="Times New Roman"/>
                <w:sz w:val="20"/>
                <w:szCs w:val="20"/>
              </w:rPr>
              <w:t>Ед.изм</w:t>
            </w:r>
            <w:proofErr w:type="spellEnd"/>
            <w:r w:rsidRPr="00E86630">
              <w:rPr>
                <w:rFonts w:ascii="Times New Roman" w:hAnsi="Times New Roman" w:cs="Times New Roman"/>
                <w:sz w:val="20"/>
                <w:szCs w:val="20"/>
              </w:rPr>
              <w:t>.</w:t>
            </w:r>
          </w:p>
        </w:tc>
        <w:tc>
          <w:tcPr>
            <w:tcW w:w="1276" w:type="dxa"/>
            <w:shd w:val="clear" w:color="auto" w:fill="FFFFFF" w:themeFill="background1"/>
            <w:noWrap/>
            <w:vAlign w:val="center"/>
            <w:hideMark/>
          </w:tcPr>
          <w:p w14:paraId="79657346" w14:textId="4CD5CD83" w:rsidR="007978D4" w:rsidRPr="00E86630" w:rsidRDefault="007978D4" w:rsidP="007978D4">
            <w:pPr>
              <w:rPr>
                <w:rFonts w:ascii="Times New Roman" w:hAnsi="Times New Roman" w:cs="Times New Roman"/>
                <w:sz w:val="20"/>
                <w:szCs w:val="20"/>
              </w:rPr>
            </w:pPr>
            <w:r w:rsidRPr="00E86630">
              <w:rPr>
                <w:rFonts w:ascii="Times New Roman" w:hAnsi="Times New Roman" w:cs="Times New Roman"/>
                <w:sz w:val="20"/>
                <w:szCs w:val="20"/>
              </w:rPr>
              <w:t>2018</w:t>
            </w:r>
          </w:p>
        </w:tc>
        <w:tc>
          <w:tcPr>
            <w:tcW w:w="1701" w:type="dxa"/>
            <w:shd w:val="clear" w:color="auto" w:fill="FFFFFF" w:themeFill="background1"/>
            <w:vAlign w:val="center"/>
          </w:tcPr>
          <w:p w14:paraId="4404466E" w14:textId="66493E4E" w:rsidR="007978D4" w:rsidRPr="00E86630" w:rsidRDefault="007978D4" w:rsidP="007978D4">
            <w:pPr>
              <w:rPr>
                <w:rFonts w:ascii="Times New Roman" w:hAnsi="Times New Roman" w:cs="Times New Roman"/>
                <w:sz w:val="20"/>
                <w:szCs w:val="20"/>
              </w:rPr>
            </w:pPr>
            <w:r w:rsidRPr="00E86630">
              <w:rPr>
                <w:rFonts w:ascii="Times New Roman" w:hAnsi="Times New Roman" w:cs="Times New Roman"/>
                <w:sz w:val="20"/>
                <w:szCs w:val="20"/>
              </w:rPr>
              <w:t>2019</w:t>
            </w:r>
          </w:p>
        </w:tc>
        <w:tc>
          <w:tcPr>
            <w:tcW w:w="1701" w:type="dxa"/>
            <w:shd w:val="clear" w:color="auto" w:fill="FFFFFF" w:themeFill="background1"/>
            <w:vAlign w:val="center"/>
          </w:tcPr>
          <w:p w14:paraId="730EC97E" w14:textId="3EB83DE1" w:rsidR="007978D4" w:rsidRPr="00E86630" w:rsidRDefault="007978D4" w:rsidP="007978D4">
            <w:pPr>
              <w:rPr>
                <w:rFonts w:ascii="Times New Roman" w:hAnsi="Times New Roman" w:cs="Times New Roman"/>
                <w:sz w:val="20"/>
                <w:szCs w:val="20"/>
              </w:rPr>
            </w:pPr>
            <w:r w:rsidRPr="00E86630">
              <w:rPr>
                <w:rFonts w:ascii="Times New Roman" w:hAnsi="Times New Roman" w:cs="Times New Roman"/>
                <w:sz w:val="20"/>
                <w:szCs w:val="20"/>
              </w:rPr>
              <w:t>2020</w:t>
            </w:r>
          </w:p>
        </w:tc>
        <w:tc>
          <w:tcPr>
            <w:tcW w:w="1559" w:type="dxa"/>
            <w:shd w:val="clear" w:color="auto" w:fill="FFFFFF" w:themeFill="background1"/>
            <w:vAlign w:val="center"/>
          </w:tcPr>
          <w:p w14:paraId="1954D752" w14:textId="29226A03" w:rsidR="007978D4" w:rsidRPr="00E86630" w:rsidRDefault="007978D4" w:rsidP="007978D4">
            <w:pPr>
              <w:rPr>
                <w:rFonts w:ascii="Times New Roman" w:hAnsi="Times New Roman" w:cs="Times New Roman"/>
                <w:sz w:val="20"/>
                <w:szCs w:val="20"/>
              </w:rPr>
            </w:pPr>
            <w:r w:rsidRPr="00E86630">
              <w:rPr>
                <w:rFonts w:ascii="Times New Roman" w:hAnsi="Times New Roman" w:cs="Times New Roman"/>
                <w:sz w:val="20"/>
                <w:szCs w:val="20"/>
              </w:rPr>
              <w:t>2021</w:t>
            </w:r>
          </w:p>
        </w:tc>
        <w:tc>
          <w:tcPr>
            <w:tcW w:w="1701" w:type="dxa"/>
            <w:shd w:val="clear" w:color="auto" w:fill="FFFFFF" w:themeFill="background1"/>
            <w:vAlign w:val="center"/>
          </w:tcPr>
          <w:p w14:paraId="66D511AB" w14:textId="2F1EF9F7" w:rsidR="007978D4" w:rsidRPr="00E86630" w:rsidRDefault="007978D4" w:rsidP="007978D4">
            <w:pPr>
              <w:rPr>
                <w:rFonts w:ascii="Times New Roman" w:hAnsi="Times New Roman" w:cs="Times New Roman"/>
                <w:sz w:val="20"/>
                <w:szCs w:val="20"/>
              </w:rPr>
            </w:pPr>
            <w:r w:rsidRPr="00E86630">
              <w:rPr>
                <w:rFonts w:ascii="Times New Roman" w:hAnsi="Times New Roman" w:cs="Times New Roman"/>
                <w:sz w:val="20"/>
                <w:szCs w:val="20"/>
              </w:rPr>
              <w:t>2022</w:t>
            </w:r>
          </w:p>
        </w:tc>
        <w:tc>
          <w:tcPr>
            <w:tcW w:w="1701" w:type="dxa"/>
            <w:shd w:val="clear" w:color="auto" w:fill="FFFFFF" w:themeFill="background1"/>
            <w:vAlign w:val="center"/>
          </w:tcPr>
          <w:p w14:paraId="1713C5C2" w14:textId="07A1B7CD" w:rsidR="007978D4" w:rsidRPr="00E86630" w:rsidRDefault="007978D4" w:rsidP="007978D4">
            <w:pPr>
              <w:jc w:val="center"/>
              <w:rPr>
                <w:rFonts w:ascii="Times New Roman" w:hAnsi="Times New Roman" w:cs="Times New Roman"/>
                <w:sz w:val="20"/>
                <w:szCs w:val="20"/>
              </w:rPr>
            </w:pPr>
            <w:r w:rsidRPr="00E86630">
              <w:rPr>
                <w:rFonts w:ascii="Times New Roman" w:hAnsi="Times New Roman" w:cs="Times New Roman"/>
                <w:sz w:val="20"/>
                <w:szCs w:val="20"/>
              </w:rPr>
              <w:t>202</w:t>
            </w:r>
            <w:r>
              <w:rPr>
                <w:rFonts w:ascii="Times New Roman" w:hAnsi="Times New Roman" w:cs="Times New Roman"/>
                <w:sz w:val="20"/>
                <w:szCs w:val="20"/>
              </w:rPr>
              <w:t>3</w:t>
            </w:r>
          </w:p>
        </w:tc>
      </w:tr>
      <w:tr w:rsidR="007978D4" w:rsidRPr="00897858" w14:paraId="6D4F04A0" w14:textId="77777777" w:rsidTr="00C13898">
        <w:trPr>
          <w:trHeight w:val="255"/>
          <w:tblHeader/>
        </w:trPr>
        <w:tc>
          <w:tcPr>
            <w:tcW w:w="4395" w:type="dxa"/>
            <w:shd w:val="clear" w:color="auto" w:fill="auto"/>
            <w:noWrap/>
            <w:vAlign w:val="center"/>
            <w:hideMark/>
          </w:tcPr>
          <w:p w14:paraId="611C4315" w14:textId="77777777" w:rsidR="007978D4" w:rsidRPr="00E86630" w:rsidRDefault="007978D4" w:rsidP="007978D4">
            <w:pPr>
              <w:jc w:val="center"/>
              <w:rPr>
                <w:rFonts w:ascii="Times New Roman" w:hAnsi="Times New Roman" w:cs="Times New Roman"/>
                <w:sz w:val="20"/>
                <w:szCs w:val="20"/>
              </w:rPr>
            </w:pPr>
            <w:r w:rsidRPr="00E86630">
              <w:rPr>
                <w:rFonts w:ascii="Times New Roman" w:hAnsi="Times New Roman" w:cs="Times New Roman"/>
                <w:sz w:val="20"/>
                <w:szCs w:val="20"/>
              </w:rPr>
              <w:t>1</w:t>
            </w:r>
          </w:p>
        </w:tc>
        <w:tc>
          <w:tcPr>
            <w:tcW w:w="1559" w:type="dxa"/>
            <w:shd w:val="clear" w:color="auto" w:fill="auto"/>
            <w:noWrap/>
            <w:vAlign w:val="center"/>
            <w:hideMark/>
          </w:tcPr>
          <w:p w14:paraId="144671BF" w14:textId="77777777" w:rsidR="007978D4" w:rsidRPr="00E86630" w:rsidRDefault="007978D4" w:rsidP="007978D4">
            <w:pPr>
              <w:jc w:val="center"/>
              <w:rPr>
                <w:rFonts w:ascii="Times New Roman" w:hAnsi="Times New Roman" w:cs="Times New Roman"/>
                <w:sz w:val="20"/>
                <w:szCs w:val="20"/>
              </w:rPr>
            </w:pPr>
            <w:r w:rsidRPr="00E86630">
              <w:rPr>
                <w:rFonts w:ascii="Times New Roman" w:hAnsi="Times New Roman" w:cs="Times New Roman"/>
                <w:sz w:val="20"/>
                <w:szCs w:val="20"/>
              </w:rPr>
              <w:t>2</w:t>
            </w:r>
          </w:p>
        </w:tc>
        <w:tc>
          <w:tcPr>
            <w:tcW w:w="1276" w:type="dxa"/>
            <w:shd w:val="clear" w:color="auto" w:fill="auto"/>
            <w:noWrap/>
            <w:vAlign w:val="center"/>
            <w:hideMark/>
          </w:tcPr>
          <w:p w14:paraId="6D865C30" w14:textId="77777777" w:rsidR="007978D4" w:rsidRPr="00E86630" w:rsidRDefault="007978D4" w:rsidP="007978D4">
            <w:pPr>
              <w:jc w:val="center"/>
              <w:rPr>
                <w:rFonts w:ascii="Times New Roman" w:hAnsi="Times New Roman" w:cs="Times New Roman"/>
                <w:sz w:val="20"/>
                <w:szCs w:val="20"/>
              </w:rPr>
            </w:pPr>
            <w:r w:rsidRPr="00E86630">
              <w:rPr>
                <w:rFonts w:ascii="Times New Roman" w:hAnsi="Times New Roman" w:cs="Times New Roman"/>
                <w:sz w:val="20"/>
                <w:szCs w:val="20"/>
              </w:rPr>
              <w:t>3</w:t>
            </w:r>
          </w:p>
        </w:tc>
        <w:tc>
          <w:tcPr>
            <w:tcW w:w="1701" w:type="dxa"/>
            <w:vAlign w:val="center"/>
          </w:tcPr>
          <w:p w14:paraId="568B994B" w14:textId="77777777" w:rsidR="007978D4" w:rsidRPr="00E86630" w:rsidRDefault="007978D4" w:rsidP="007978D4">
            <w:pPr>
              <w:jc w:val="center"/>
              <w:rPr>
                <w:rFonts w:ascii="Times New Roman" w:hAnsi="Times New Roman" w:cs="Times New Roman"/>
                <w:sz w:val="20"/>
                <w:szCs w:val="20"/>
              </w:rPr>
            </w:pPr>
            <w:r w:rsidRPr="00E86630">
              <w:rPr>
                <w:rFonts w:ascii="Times New Roman" w:hAnsi="Times New Roman" w:cs="Times New Roman"/>
                <w:sz w:val="20"/>
                <w:szCs w:val="20"/>
              </w:rPr>
              <w:t>4</w:t>
            </w:r>
          </w:p>
        </w:tc>
        <w:tc>
          <w:tcPr>
            <w:tcW w:w="1701" w:type="dxa"/>
            <w:vAlign w:val="center"/>
          </w:tcPr>
          <w:p w14:paraId="4484B5D3" w14:textId="77777777" w:rsidR="007978D4" w:rsidRPr="00E86630" w:rsidRDefault="007978D4" w:rsidP="007978D4">
            <w:pPr>
              <w:jc w:val="center"/>
              <w:rPr>
                <w:rFonts w:ascii="Times New Roman" w:hAnsi="Times New Roman" w:cs="Times New Roman"/>
                <w:sz w:val="20"/>
                <w:szCs w:val="20"/>
              </w:rPr>
            </w:pPr>
            <w:r w:rsidRPr="00E86630">
              <w:rPr>
                <w:rFonts w:ascii="Times New Roman" w:hAnsi="Times New Roman" w:cs="Times New Roman"/>
                <w:sz w:val="20"/>
                <w:szCs w:val="20"/>
              </w:rPr>
              <w:t>5</w:t>
            </w:r>
          </w:p>
        </w:tc>
        <w:tc>
          <w:tcPr>
            <w:tcW w:w="1559" w:type="dxa"/>
            <w:vAlign w:val="center"/>
          </w:tcPr>
          <w:p w14:paraId="324048DA" w14:textId="77777777" w:rsidR="007978D4" w:rsidRPr="00E86630" w:rsidRDefault="007978D4" w:rsidP="007978D4">
            <w:pPr>
              <w:jc w:val="center"/>
              <w:rPr>
                <w:rFonts w:ascii="Times New Roman" w:hAnsi="Times New Roman" w:cs="Times New Roman"/>
                <w:sz w:val="20"/>
                <w:szCs w:val="20"/>
              </w:rPr>
            </w:pPr>
            <w:r w:rsidRPr="00E86630">
              <w:rPr>
                <w:rFonts w:ascii="Times New Roman" w:hAnsi="Times New Roman" w:cs="Times New Roman"/>
                <w:sz w:val="20"/>
                <w:szCs w:val="20"/>
              </w:rPr>
              <w:t>6</w:t>
            </w:r>
          </w:p>
        </w:tc>
        <w:tc>
          <w:tcPr>
            <w:tcW w:w="1701" w:type="dxa"/>
            <w:vAlign w:val="center"/>
          </w:tcPr>
          <w:p w14:paraId="6737ADEE" w14:textId="77777777" w:rsidR="007978D4" w:rsidRPr="00E86630" w:rsidRDefault="007978D4" w:rsidP="007978D4">
            <w:pPr>
              <w:jc w:val="center"/>
              <w:rPr>
                <w:rFonts w:ascii="Times New Roman" w:hAnsi="Times New Roman" w:cs="Times New Roman"/>
                <w:sz w:val="20"/>
                <w:szCs w:val="20"/>
              </w:rPr>
            </w:pPr>
            <w:r w:rsidRPr="00E86630">
              <w:rPr>
                <w:rFonts w:ascii="Times New Roman" w:hAnsi="Times New Roman" w:cs="Times New Roman"/>
                <w:sz w:val="20"/>
                <w:szCs w:val="20"/>
              </w:rPr>
              <w:t>7</w:t>
            </w:r>
          </w:p>
        </w:tc>
        <w:tc>
          <w:tcPr>
            <w:tcW w:w="1701" w:type="dxa"/>
          </w:tcPr>
          <w:p w14:paraId="5E188263" w14:textId="77777777" w:rsidR="007978D4" w:rsidRPr="00E86630" w:rsidRDefault="007978D4" w:rsidP="007978D4">
            <w:pPr>
              <w:jc w:val="center"/>
              <w:rPr>
                <w:rFonts w:ascii="Times New Roman" w:hAnsi="Times New Roman" w:cs="Times New Roman"/>
                <w:sz w:val="20"/>
                <w:szCs w:val="20"/>
              </w:rPr>
            </w:pPr>
            <w:r w:rsidRPr="00E86630">
              <w:rPr>
                <w:rFonts w:ascii="Times New Roman" w:hAnsi="Times New Roman" w:cs="Times New Roman"/>
                <w:sz w:val="20"/>
                <w:szCs w:val="20"/>
              </w:rPr>
              <w:t>8</w:t>
            </w:r>
          </w:p>
        </w:tc>
      </w:tr>
      <w:tr w:rsidR="006E79A2" w:rsidRPr="00897858" w14:paraId="40792A5A" w14:textId="77777777" w:rsidTr="00C13898">
        <w:trPr>
          <w:trHeight w:val="510"/>
        </w:trPr>
        <w:tc>
          <w:tcPr>
            <w:tcW w:w="4395" w:type="dxa"/>
            <w:shd w:val="clear" w:color="auto" w:fill="auto"/>
            <w:hideMark/>
          </w:tcPr>
          <w:p w14:paraId="0B716736"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 Выручка от регулируемой деятельности  по виду деятельности:</w:t>
            </w:r>
          </w:p>
        </w:tc>
        <w:tc>
          <w:tcPr>
            <w:tcW w:w="1559" w:type="dxa"/>
            <w:shd w:val="clear" w:color="auto" w:fill="auto"/>
            <w:noWrap/>
            <w:hideMark/>
          </w:tcPr>
          <w:p w14:paraId="18914A7A"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18E2E537" w14:textId="25CC1F21"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53803FFA" w14:textId="1077C28C"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530,49</w:t>
            </w:r>
          </w:p>
        </w:tc>
        <w:tc>
          <w:tcPr>
            <w:tcW w:w="1701" w:type="dxa"/>
          </w:tcPr>
          <w:p w14:paraId="7A234138" w14:textId="0C2EDFA2"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415,61</w:t>
            </w:r>
          </w:p>
        </w:tc>
        <w:tc>
          <w:tcPr>
            <w:tcW w:w="1559" w:type="dxa"/>
          </w:tcPr>
          <w:p w14:paraId="3589F4A9" w14:textId="027BA10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59,23</w:t>
            </w:r>
          </w:p>
        </w:tc>
        <w:tc>
          <w:tcPr>
            <w:tcW w:w="1701" w:type="dxa"/>
          </w:tcPr>
          <w:p w14:paraId="087BBFDB" w14:textId="4EF6D776"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0E7BDA7A" w14:textId="30B0F3C9"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897858" w14:paraId="6E60EAC8" w14:textId="77777777" w:rsidTr="00C13898">
        <w:trPr>
          <w:trHeight w:val="510"/>
        </w:trPr>
        <w:tc>
          <w:tcPr>
            <w:tcW w:w="4395" w:type="dxa"/>
            <w:shd w:val="clear" w:color="auto" w:fill="auto"/>
            <w:hideMark/>
          </w:tcPr>
          <w:p w14:paraId="035A82BC"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 Себестоимость производимых товаров (оказываемых услуг) по регулируемому виду деятельности, включая:</w:t>
            </w:r>
          </w:p>
        </w:tc>
        <w:tc>
          <w:tcPr>
            <w:tcW w:w="1559" w:type="dxa"/>
            <w:shd w:val="clear" w:color="auto" w:fill="auto"/>
            <w:noWrap/>
            <w:hideMark/>
          </w:tcPr>
          <w:p w14:paraId="42561713"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7BC01741" w14:textId="20F69F94"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13491346" w14:textId="3B6FA1B6"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5 438,40</w:t>
            </w:r>
          </w:p>
        </w:tc>
        <w:tc>
          <w:tcPr>
            <w:tcW w:w="1701" w:type="dxa"/>
          </w:tcPr>
          <w:p w14:paraId="7575253D" w14:textId="20A1F786"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4 512,03</w:t>
            </w:r>
          </w:p>
        </w:tc>
        <w:tc>
          <w:tcPr>
            <w:tcW w:w="1559" w:type="dxa"/>
          </w:tcPr>
          <w:p w14:paraId="2A2299EF" w14:textId="5136CFEC"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1 053,56</w:t>
            </w:r>
          </w:p>
        </w:tc>
        <w:tc>
          <w:tcPr>
            <w:tcW w:w="1701" w:type="dxa"/>
          </w:tcPr>
          <w:p w14:paraId="0C783A92" w14:textId="536C7B58"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00,00</w:t>
            </w:r>
          </w:p>
        </w:tc>
        <w:tc>
          <w:tcPr>
            <w:tcW w:w="1701" w:type="dxa"/>
          </w:tcPr>
          <w:p w14:paraId="7B6BB738" w14:textId="0F853838"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897858" w14:paraId="6E60FE11" w14:textId="77777777" w:rsidTr="00C13898">
        <w:trPr>
          <w:trHeight w:val="255"/>
        </w:trPr>
        <w:tc>
          <w:tcPr>
            <w:tcW w:w="4395" w:type="dxa"/>
            <w:shd w:val="clear" w:color="auto" w:fill="auto"/>
            <w:hideMark/>
          </w:tcPr>
          <w:p w14:paraId="171BFC36"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2.1 расходы на покупаемую тепловую энергию (мощность), теплоноситель</w:t>
            </w:r>
          </w:p>
        </w:tc>
        <w:tc>
          <w:tcPr>
            <w:tcW w:w="1559" w:type="dxa"/>
            <w:shd w:val="clear" w:color="auto" w:fill="auto"/>
            <w:noWrap/>
            <w:hideMark/>
          </w:tcPr>
          <w:p w14:paraId="27A75958"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5A1B4182" w14:textId="2C601578"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62AD0F70" w14:textId="77CF954D"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24361527" w14:textId="11889C5D"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49D64E5C" w14:textId="6A115E45"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w:t>
            </w:r>
          </w:p>
        </w:tc>
        <w:tc>
          <w:tcPr>
            <w:tcW w:w="1701" w:type="dxa"/>
          </w:tcPr>
          <w:p w14:paraId="3D890D6B" w14:textId="239627FC"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4DD48E39" w14:textId="04CA79CA"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897858" w14:paraId="548C4895" w14:textId="77777777" w:rsidTr="00C13898">
        <w:trPr>
          <w:trHeight w:val="255"/>
        </w:trPr>
        <w:tc>
          <w:tcPr>
            <w:tcW w:w="4395" w:type="dxa"/>
            <w:shd w:val="clear" w:color="auto" w:fill="auto"/>
            <w:noWrap/>
            <w:hideMark/>
          </w:tcPr>
          <w:p w14:paraId="19FFB875"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2.2 расходы на топливо</w:t>
            </w:r>
          </w:p>
        </w:tc>
        <w:tc>
          <w:tcPr>
            <w:tcW w:w="1559" w:type="dxa"/>
            <w:shd w:val="clear" w:color="auto" w:fill="auto"/>
            <w:noWrap/>
            <w:hideMark/>
          </w:tcPr>
          <w:p w14:paraId="025411BC"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6E3919BC" w14:textId="6168B312"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1F9D233C" w14:textId="1551A5FB"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6A5D686C" w14:textId="11FC904C"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1C7BD6D8" w14:textId="0AB8159A"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55EDED9D" w14:textId="42231AC1"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23C19560" w14:textId="66AEEBC2"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897858" w14:paraId="5D4A80F7" w14:textId="77777777" w:rsidTr="00C13898">
        <w:trPr>
          <w:trHeight w:val="510"/>
        </w:trPr>
        <w:tc>
          <w:tcPr>
            <w:tcW w:w="4395" w:type="dxa"/>
            <w:shd w:val="clear" w:color="auto" w:fill="auto"/>
            <w:hideMark/>
          </w:tcPr>
          <w:p w14:paraId="24C96BA0"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2.3 Расходы на покупаемую электрическую энергию (мощность), используемую в технологическом процессе</w:t>
            </w:r>
          </w:p>
        </w:tc>
        <w:tc>
          <w:tcPr>
            <w:tcW w:w="1559" w:type="dxa"/>
            <w:shd w:val="clear" w:color="auto" w:fill="auto"/>
            <w:noWrap/>
            <w:hideMark/>
          </w:tcPr>
          <w:p w14:paraId="5E329764"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55E6AEFE" w14:textId="694969BA"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0DD4340C" w14:textId="3A40DFE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20DD67CF" w14:textId="0673DAE1"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68E4338F" w14:textId="209637CE"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159ADA1B" w14:textId="7B2FD92C"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70ADF986" w14:textId="5F97663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897858" w14:paraId="7A6BCB73" w14:textId="77777777" w:rsidTr="00C13898">
        <w:trPr>
          <w:trHeight w:val="510"/>
        </w:trPr>
        <w:tc>
          <w:tcPr>
            <w:tcW w:w="4395" w:type="dxa"/>
            <w:shd w:val="clear" w:color="auto" w:fill="auto"/>
            <w:hideMark/>
          </w:tcPr>
          <w:p w14:paraId="0E42642B"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2.4 Расходы на приобретение холодной воды, используемой в технологическом процессе</w:t>
            </w:r>
          </w:p>
        </w:tc>
        <w:tc>
          <w:tcPr>
            <w:tcW w:w="1559" w:type="dxa"/>
            <w:shd w:val="clear" w:color="auto" w:fill="auto"/>
            <w:noWrap/>
            <w:hideMark/>
          </w:tcPr>
          <w:p w14:paraId="24097055"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192734E3" w14:textId="4E5A473C"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1024B14C" w14:textId="52F7E825"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5 132,00</w:t>
            </w:r>
          </w:p>
        </w:tc>
        <w:tc>
          <w:tcPr>
            <w:tcW w:w="1701" w:type="dxa"/>
          </w:tcPr>
          <w:p w14:paraId="6AB2795D" w14:textId="7282C8DB"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3 121,63</w:t>
            </w:r>
          </w:p>
        </w:tc>
        <w:tc>
          <w:tcPr>
            <w:tcW w:w="1559" w:type="dxa"/>
          </w:tcPr>
          <w:p w14:paraId="5BE6CCEF" w14:textId="73186305"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647,89</w:t>
            </w:r>
          </w:p>
        </w:tc>
        <w:tc>
          <w:tcPr>
            <w:tcW w:w="1701" w:type="dxa"/>
          </w:tcPr>
          <w:p w14:paraId="4050D919" w14:textId="338186BE"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78A5599D" w14:textId="4E3925AB"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897858" w14:paraId="45F2E643" w14:textId="77777777" w:rsidTr="00C13898">
        <w:trPr>
          <w:trHeight w:val="255"/>
        </w:trPr>
        <w:tc>
          <w:tcPr>
            <w:tcW w:w="4395" w:type="dxa"/>
            <w:shd w:val="clear" w:color="auto" w:fill="auto"/>
            <w:hideMark/>
          </w:tcPr>
          <w:p w14:paraId="1468FEE1"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 xml:space="preserve">2.5 Расходы на </w:t>
            </w:r>
            <w:proofErr w:type="spellStart"/>
            <w:r w:rsidRPr="00E86630">
              <w:rPr>
                <w:rFonts w:ascii="Times New Roman" w:hAnsi="Times New Roman" w:cs="Times New Roman"/>
                <w:sz w:val="20"/>
                <w:szCs w:val="20"/>
              </w:rPr>
              <w:t>хим.реагенты</w:t>
            </w:r>
            <w:proofErr w:type="spellEnd"/>
            <w:r w:rsidRPr="00E86630">
              <w:rPr>
                <w:rFonts w:ascii="Times New Roman" w:hAnsi="Times New Roman" w:cs="Times New Roman"/>
                <w:sz w:val="20"/>
                <w:szCs w:val="20"/>
              </w:rPr>
              <w:t>, используемые в технологическом процессе</w:t>
            </w:r>
          </w:p>
        </w:tc>
        <w:tc>
          <w:tcPr>
            <w:tcW w:w="1559" w:type="dxa"/>
            <w:shd w:val="clear" w:color="auto" w:fill="auto"/>
            <w:noWrap/>
            <w:hideMark/>
          </w:tcPr>
          <w:p w14:paraId="1B06BA35"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6C224D21" w14:textId="24CF1D8A"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7AF5EEEF" w14:textId="5E3B02A0"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48,00</w:t>
            </w:r>
          </w:p>
        </w:tc>
        <w:tc>
          <w:tcPr>
            <w:tcW w:w="1701" w:type="dxa"/>
          </w:tcPr>
          <w:p w14:paraId="47DC4215" w14:textId="7B429C6C"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75,38</w:t>
            </w:r>
          </w:p>
        </w:tc>
        <w:tc>
          <w:tcPr>
            <w:tcW w:w="1559" w:type="dxa"/>
          </w:tcPr>
          <w:p w14:paraId="67DFF1D3" w14:textId="227D859C"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11,50</w:t>
            </w:r>
          </w:p>
        </w:tc>
        <w:tc>
          <w:tcPr>
            <w:tcW w:w="1701" w:type="dxa"/>
          </w:tcPr>
          <w:p w14:paraId="154D0F76" w14:textId="51E91AAB"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4856D33F" w14:textId="0166FB39"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937743" w14:paraId="4CA7467F" w14:textId="77777777" w:rsidTr="00C13898">
        <w:trPr>
          <w:trHeight w:val="255"/>
        </w:trPr>
        <w:tc>
          <w:tcPr>
            <w:tcW w:w="4395" w:type="dxa"/>
            <w:shd w:val="clear" w:color="auto" w:fill="auto"/>
            <w:noWrap/>
            <w:hideMark/>
          </w:tcPr>
          <w:p w14:paraId="12787208"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2.6 Расходы на оплату труда основного производственного персонала</w:t>
            </w:r>
          </w:p>
        </w:tc>
        <w:tc>
          <w:tcPr>
            <w:tcW w:w="1559" w:type="dxa"/>
            <w:shd w:val="clear" w:color="auto" w:fill="auto"/>
            <w:noWrap/>
            <w:hideMark/>
          </w:tcPr>
          <w:p w14:paraId="31BB60A5"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7C775535" w14:textId="7C2DEFFA"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090CC619" w14:textId="3246344F"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198,50</w:t>
            </w:r>
          </w:p>
        </w:tc>
        <w:tc>
          <w:tcPr>
            <w:tcW w:w="1701" w:type="dxa"/>
          </w:tcPr>
          <w:p w14:paraId="4A1859AA" w14:textId="3737DE3F"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1 052,74</w:t>
            </w:r>
          </w:p>
        </w:tc>
        <w:tc>
          <w:tcPr>
            <w:tcW w:w="1559" w:type="dxa"/>
          </w:tcPr>
          <w:p w14:paraId="2334AB85" w14:textId="79606B03"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301,01</w:t>
            </w:r>
          </w:p>
        </w:tc>
        <w:tc>
          <w:tcPr>
            <w:tcW w:w="1701" w:type="dxa"/>
          </w:tcPr>
          <w:p w14:paraId="36A4E236" w14:textId="3CF3EDAF"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6E8703BC" w14:textId="66C074F9"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937743" w14:paraId="251322FE" w14:textId="77777777" w:rsidTr="00C13898">
        <w:trPr>
          <w:trHeight w:val="510"/>
        </w:trPr>
        <w:tc>
          <w:tcPr>
            <w:tcW w:w="4395" w:type="dxa"/>
            <w:shd w:val="clear" w:color="auto" w:fill="auto"/>
            <w:hideMark/>
          </w:tcPr>
          <w:p w14:paraId="48485213"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2.7 Отчисления на социальные нужды основного производственного персонала</w:t>
            </w:r>
          </w:p>
        </w:tc>
        <w:tc>
          <w:tcPr>
            <w:tcW w:w="1559" w:type="dxa"/>
            <w:shd w:val="clear" w:color="auto" w:fill="auto"/>
            <w:noWrap/>
            <w:hideMark/>
          </w:tcPr>
          <w:p w14:paraId="198177E0"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16E07F1B" w14:textId="0BACCF85"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3D78E129" w14:textId="7EF73B35"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59,90</w:t>
            </w:r>
          </w:p>
        </w:tc>
        <w:tc>
          <w:tcPr>
            <w:tcW w:w="1701" w:type="dxa"/>
          </w:tcPr>
          <w:p w14:paraId="6162BE21" w14:textId="483AC51D"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262,29</w:t>
            </w:r>
          </w:p>
        </w:tc>
        <w:tc>
          <w:tcPr>
            <w:tcW w:w="1559" w:type="dxa"/>
          </w:tcPr>
          <w:p w14:paraId="2424E8D5" w14:textId="137B7E9E"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93,17</w:t>
            </w:r>
          </w:p>
        </w:tc>
        <w:tc>
          <w:tcPr>
            <w:tcW w:w="1701" w:type="dxa"/>
          </w:tcPr>
          <w:p w14:paraId="3704FBFC" w14:textId="590B60C0"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5543CCC2" w14:textId="0054684D"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937743" w14:paraId="143CD57A" w14:textId="77777777" w:rsidTr="00C13898">
        <w:trPr>
          <w:trHeight w:val="255"/>
        </w:trPr>
        <w:tc>
          <w:tcPr>
            <w:tcW w:w="4395" w:type="dxa"/>
            <w:shd w:val="clear" w:color="auto" w:fill="auto"/>
            <w:hideMark/>
          </w:tcPr>
          <w:p w14:paraId="6A322F0E"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2.8 Расходы на оплату труда административно-управленческого персонала</w:t>
            </w:r>
          </w:p>
        </w:tc>
        <w:tc>
          <w:tcPr>
            <w:tcW w:w="1559" w:type="dxa"/>
            <w:shd w:val="clear" w:color="auto" w:fill="auto"/>
            <w:noWrap/>
            <w:hideMark/>
          </w:tcPr>
          <w:p w14:paraId="2244228D"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2AEE355E" w14:textId="1945778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0F822F31" w14:textId="4332609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10592EB0" w14:textId="50829A1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4860DF24" w14:textId="667BB3B1"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475D53AD" w14:textId="2B84381C"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625FE764" w14:textId="413209DF"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937743" w14:paraId="58438361" w14:textId="77777777" w:rsidTr="00C13898">
        <w:trPr>
          <w:trHeight w:val="510"/>
        </w:trPr>
        <w:tc>
          <w:tcPr>
            <w:tcW w:w="4395" w:type="dxa"/>
            <w:shd w:val="clear" w:color="auto" w:fill="auto"/>
            <w:hideMark/>
          </w:tcPr>
          <w:p w14:paraId="7CD65D3E"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2.9 Отчисления на социальные нужды административно-управленческого персонала</w:t>
            </w:r>
          </w:p>
        </w:tc>
        <w:tc>
          <w:tcPr>
            <w:tcW w:w="1559" w:type="dxa"/>
            <w:shd w:val="clear" w:color="auto" w:fill="auto"/>
            <w:noWrap/>
            <w:hideMark/>
          </w:tcPr>
          <w:p w14:paraId="46C40F01"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6A808063" w14:textId="04B94099"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5ECA4CCD" w14:textId="7B070934"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11F13176" w14:textId="086140AD"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6D033F4D" w14:textId="565CAC3A"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30A05918" w14:textId="3285C716"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1286CBC2" w14:textId="37B176D2"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937743" w14:paraId="2E7B59D6" w14:textId="77777777" w:rsidTr="00C13898">
        <w:trPr>
          <w:trHeight w:val="255"/>
        </w:trPr>
        <w:tc>
          <w:tcPr>
            <w:tcW w:w="4395" w:type="dxa"/>
            <w:shd w:val="clear" w:color="auto" w:fill="auto"/>
            <w:noWrap/>
            <w:hideMark/>
          </w:tcPr>
          <w:p w14:paraId="3113F908"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2.10 Расходы на амортизацию основных производственных средств</w:t>
            </w:r>
          </w:p>
        </w:tc>
        <w:tc>
          <w:tcPr>
            <w:tcW w:w="1559" w:type="dxa"/>
            <w:shd w:val="clear" w:color="auto" w:fill="auto"/>
            <w:noWrap/>
            <w:hideMark/>
          </w:tcPr>
          <w:p w14:paraId="664564BF"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0F36E01C" w14:textId="397A3B39"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47405B27" w14:textId="7E77FF5F"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0AF5BDDD" w14:textId="200288C0"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108180D5" w14:textId="1A2AD81D"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53383209" w14:textId="50DF6DB2"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2DE46820" w14:textId="2E28311B"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937743" w14:paraId="42CB2B39" w14:textId="77777777" w:rsidTr="00C13898">
        <w:trPr>
          <w:trHeight w:val="510"/>
        </w:trPr>
        <w:tc>
          <w:tcPr>
            <w:tcW w:w="4395" w:type="dxa"/>
            <w:shd w:val="clear" w:color="auto" w:fill="auto"/>
            <w:hideMark/>
          </w:tcPr>
          <w:p w14:paraId="4D3221C9"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lastRenderedPageBreak/>
              <w:t>2.11 Расходы на аренду имущества, используемого для осуществления регулируемого вида деятельности</w:t>
            </w:r>
          </w:p>
        </w:tc>
        <w:tc>
          <w:tcPr>
            <w:tcW w:w="1559" w:type="dxa"/>
            <w:shd w:val="clear" w:color="auto" w:fill="auto"/>
            <w:noWrap/>
            <w:hideMark/>
          </w:tcPr>
          <w:p w14:paraId="1746FAF5"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191641CD" w14:textId="1D875B0E"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05E7232D" w14:textId="2400B7D5"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0F3D36B0" w14:textId="708720F3"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3A67C066" w14:textId="4C873973"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394CE751" w14:textId="601D2DCD"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5652D53B" w14:textId="56F091FA"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937743" w14:paraId="19D71B73" w14:textId="77777777" w:rsidTr="00C13898">
        <w:trPr>
          <w:trHeight w:val="255"/>
        </w:trPr>
        <w:tc>
          <w:tcPr>
            <w:tcW w:w="4395" w:type="dxa"/>
            <w:shd w:val="clear" w:color="auto" w:fill="auto"/>
            <w:noWrap/>
            <w:hideMark/>
          </w:tcPr>
          <w:p w14:paraId="07460E0A"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2.12 Общепроизводственные расходы, в том числе:</w:t>
            </w:r>
          </w:p>
        </w:tc>
        <w:tc>
          <w:tcPr>
            <w:tcW w:w="1559" w:type="dxa"/>
            <w:shd w:val="clear" w:color="auto" w:fill="auto"/>
            <w:noWrap/>
            <w:hideMark/>
          </w:tcPr>
          <w:p w14:paraId="2595516D"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6C619A7C" w14:textId="05A32EC6"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777089B8" w14:textId="7ACFD28A"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33604FA8" w14:textId="7BBC76E3"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10DCA498" w14:textId="49C42DA0"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7BA31669" w14:textId="40B20216"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3A9FA704" w14:textId="661D145C"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937743" w14:paraId="67120D62" w14:textId="77777777" w:rsidTr="00C13898">
        <w:trPr>
          <w:trHeight w:val="255"/>
        </w:trPr>
        <w:tc>
          <w:tcPr>
            <w:tcW w:w="4395" w:type="dxa"/>
            <w:shd w:val="clear" w:color="auto" w:fill="auto"/>
            <w:noWrap/>
            <w:hideMark/>
          </w:tcPr>
          <w:p w14:paraId="6C44B9D4"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2.13 Общехозяйственные расходы, в том числе отнесенные к ним:</w:t>
            </w:r>
          </w:p>
        </w:tc>
        <w:tc>
          <w:tcPr>
            <w:tcW w:w="1559" w:type="dxa"/>
            <w:shd w:val="clear" w:color="auto" w:fill="auto"/>
            <w:noWrap/>
            <w:hideMark/>
          </w:tcPr>
          <w:p w14:paraId="2399FCEB"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6588836F" w14:textId="09E2AA45"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41271EC7" w14:textId="513042BE"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14D48FE3" w14:textId="3850F39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39A0B7E7" w14:textId="7F3CE7F3"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65BBFAD9" w14:textId="0872FE20"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7793402E" w14:textId="04A306E2"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937743" w14:paraId="371F698D" w14:textId="77777777" w:rsidTr="00C13898">
        <w:trPr>
          <w:trHeight w:val="510"/>
        </w:trPr>
        <w:tc>
          <w:tcPr>
            <w:tcW w:w="4395" w:type="dxa"/>
            <w:shd w:val="clear" w:color="auto" w:fill="auto"/>
            <w:hideMark/>
          </w:tcPr>
          <w:p w14:paraId="3A985F5D"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2.14 Расходы на капитальный и текущий ремонт основных производственных средств, в том числе:</w:t>
            </w:r>
          </w:p>
        </w:tc>
        <w:tc>
          <w:tcPr>
            <w:tcW w:w="1559" w:type="dxa"/>
            <w:shd w:val="clear" w:color="auto" w:fill="auto"/>
            <w:noWrap/>
            <w:hideMark/>
          </w:tcPr>
          <w:p w14:paraId="028F48CF"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4DE8CE64" w14:textId="14D2D413"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7742BE13" w14:textId="6C86F489"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5682D763" w14:textId="5119E885"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748DCDCC" w14:textId="384ACBB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7F1D0D55" w14:textId="501EEA56"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18956A65" w14:textId="7D4BD06F"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937743" w14:paraId="311037F8" w14:textId="77777777" w:rsidTr="00C13898">
        <w:trPr>
          <w:trHeight w:val="765"/>
        </w:trPr>
        <w:tc>
          <w:tcPr>
            <w:tcW w:w="4395" w:type="dxa"/>
            <w:shd w:val="clear" w:color="auto" w:fill="auto"/>
            <w:hideMark/>
          </w:tcPr>
          <w:p w14:paraId="4B211D4A"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2.14.1 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559" w:type="dxa"/>
            <w:shd w:val="clear" w:color="auto" w:fill="auto"/>
            <w:noWrap/>
            <w:hideMark/>
          </w:tcPr>
          <w:p w14:paraId="506D7C45"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x</w:t>
            </w:r>
          </w:p>
        </w:tc>
        <w:tc>
          <w:tcPr>
            <w:tcW w:w="1276" w:type="dxa"/>
            <w:shd w:val="clear" w:color="auto" w:fill="auto"/>
            <w:noWrap/>
          </w:tcPr>
          <w:p w14:paraId="13453B7C" w14:textId="155D075E"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6207C469" w14:textId="19FCBA89"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отсутствует</w:t>
            </w:r>
          </w:p>
        </w:tc>
        <w:tc>
          <w:tcPr>
            <w:tcW w:w="1701" w:type="dxa"/>
          </w:tcPr>
          <w:p w14:paraId="5F06CB1B" w14:textId="271DE1E6"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отсутствует</w:t>
            </w:r>
          </w:p>
        </w:tc>
        <w:tc>
          <w:tcPr>
            <w:tcW w:w="1559" w:type="dxa"/>
          </w:tcPr>
          <w:p w14:paraId="22AAB848" w14:textId="21981BE6"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отсутствует</w:t>
            </w:r>
          </w:p>
        </w:tc>
        <w:tc>
          <w:tcPr>
            <w:tcW w:w="1701" w:type="dxa"/>
          </w:tcPr>
          <w:p w14:paraId="0A6C6419" w14:textId="4DAF6DEA"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7B48C08F" w14:textId="60882556"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937743" w14:paraId="58F2B680" w14:textId="77777777" w:rsidTr="00C13898">
        <w:trPr>
          <w:trHeight w:val="510"/>
        </w:trPr>
        <w:tc>
          <w:tcPr>
            <w:tcW w:w="4395" w:type="dxa"/>
            <w:shd w:val="clear" w:color="auto" w:fill="auto"/>
            <w:hideMark/>
          </w:tcPr>
          <w:p w14:paraId="563FEF0C"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2.15 Прочие расходы, которые подлежат отнесению на регулируемые виды деятельности, в том числе:</w:t>
            </w:r>
          </w:p>
        </w:tc>
        <w:tc>
          <w:tcPr>
            <w:tcW w:w="1559" w:type="dxa"/>
            <w:shd w:val="clear" w:color="auto" w:fill="auto"/>
            <w:noWrap/>
            <w:hideMark/>
          </w:tcPr>
          <w:p w14:paraId="6DC283E9"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5A4B78B4" w14:textId="6C535B5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1C62835C" w14:textId="4A9ED14B"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0A561E77" w14:textId="4B2E3DB1"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24DB7DFE" w14:textId="7DD75D2B"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137D4D0C" w14:textId="05BD973A"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49017BAF" w14:textId="620D4D8D"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937743" w14:paraId="34C9B327" w14:textId="77777777" w:rsidTr="00C13898">
        <w:trPr>
          <w:trHeight w:val="510"/>
        </w:trPr>
        <w:tc>
          <w:tcPr>
            <w:tcW w:w="4395" w:type="dxa"/>
            <w:shd w:val="clear" w:color="auto" w:fill="auto"/>
            <w:hideMark/>
          </w:tcPr>
          <w:p w14:paraId="725022BD"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3. Валовая прибыль (убытки) от реализации товаров и оказания услуг по регулируемому виду деятельности</w:t>
            </w:r>
          </w:p>
        </w:tc>
        <w:tc>
          <w:tcPr>
            <w:tcW w:w="1559" w:type="dxa"/>
            <w:shd w:val="clear" w:color="auto" w:fill="auto"/>
            <w:noWrap/>
            <w:hideMark/>
          </w:tcPr>
          <w:p w14:paraId="0751AF7D"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63C60794" w14:textId="421E4F25"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3F1DA94F" w14:textId="64F7C9F1"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-4 907,91</w:t>
            </w:r>
          </w:p>
        </w:tc>
        <w:tc>
          <w:tcPr>
            <w:tcW w:w="1701" w:type="dxa"/>
          </w:tcPr>
          <w:p w14:paraId="6FF50ECB" w14:textId="6F8F6255"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-4 096,42</w:t>
            </w:r>
          </w:p>
        </w:tc>
        <w:tc>
          <w:tcPr>
            <w:tcW w:w="1559" w:type="dxa"/>
          </w:tcPr>
          <w:p w14:paraId="27456C72" w14:textId="528B9EA9"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-994,34</w:t>
            </w:r>
          </w:p>
        </w:tc>
        <w:tc>
          <w:tcPr>
            <w:tcW w:w="1701" w:type="dxa"/>
          </w:tcPr>
          <w:p w14:paraId="2D5E1E11" w14:textId="66F2E176"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0EB4450D" w14:textId="3364F6FC"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937743" w14:paraId="4976EEE8" w14:textId="77777777" w:rsidTr="00C13898">
        <w:trPr>
          <w:trHeight w:val="510"/>
        </w:trPr>
        <w:tc>
          <w:tcPr>
            <w:tcW w:w="4395" w:type="dxa"/>
            <w:shd w:val="clear" w:color="auto" w:fill="auto"/>
            <w:hideMark/>
          </w:tcPr>
          <w:p w14:paraId="38EAB82F"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4. Чистая прибыль, полученная от регулируемого вида деятельности, в том числе:</w:t>
            </w:r>
          </w:p>
        </w:tc>
        <w:tc>
          <w:tcPr>
            <w:tcW w:w="1559" w:type="dxa"/>
            <w:shd w:val="clear" w:color="auto" w:fill="auto"/>
            <w:noWrap/>
            <w:hideMark/>
          </w:tcPr>
          <w:p w14:paraId="1FA8B4D3"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262DBCA6" w14:textId="01EE5A8A"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43AAF669" w14:textId="0FC21C82"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-4 907,91</w:t>
            </w:r>
          </w:p>
        </w:tc>
        <w:tc>
          <w:tcPr>
            <w:tcW w:w="1701" w:type="dxa"/>
          </w:tcPr>
          <w:p w14:paraId="10BBE646" w14:textId="5263D329"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-4 096,42</w:t>
            </w:r>
          </w:p>
        </w:tc>
        <w:tc>
          <w:tcPr>
            <w:tcW w:w="1559" w:type="dxa"/>
          </w:tcPr>
          <w:p w14:paraId="137DD3E3" w14:textId="13F922D1"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-994,34</w:t>
            </w:r>
          </w:p>
        </w:tc>
        <w:tc>
          <w:tcPr>
            <w:tcW w:w="1701" w:type="dxa"/>
          </w:tcPr>
          <w:p w14:paraId="5D3677BE" w14:textId="7CECCB54"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0D9C8A6B" w14:textId="4363F671"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937743" w14:paraId="3E37C273" w14:textId="77777777" w:rsidTr="00C13898">
        <w:trPr>
          <w:trHeight w:val="510"/>
        </w:trPr>
        <w:tc>
          <w:tcPr>
            <w:tcW w:w="4395" w:type="dxa"/>
            <w:shd w:val="clear" w:color="auto" w:fill="auto"/>
            <w:hideMark/>
          </w:tcPr>
          <w:p w14:paraId="72B8116C"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4.1 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1559" w:type="dxa"/>
            <w:shd w:val="clear" w:color="auto" w:fill="auto"/>
            <w:noWrap/>
            <w:hideMark/>
          </w:tcPr>
          <w:p w14:paraId="1A813F98"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6B71584C" w14:textId="1C880556"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765550A5" w14:textId="4CF2B27D"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w:t>
            </w:r>
          </w:p>
        </w:tc>
        <w:tc>
          <w:tcPr>
            <w:tcW w:w="1701" w:type="dxa"/>
          </w:tcPr>
          <w:p w14:paraId="4203BFA7" w14:textId="0E48CD89"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w:t>
            </w:r>
          </w:p>
        </w:tc>
        <w:tc>
          <w:tcPr>
            <w:tcW w:w="1559" w:type="dxa"/>
          </w:tcPr>
          <w:p w14:paraId="24DC514C" w14:textId="4CF41780"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w:t>
            </w:r>
          </w:p>
        </w:tc>
        <w:tc>
          <w:tcPr>
            <w:tcW w:w="1701" w:type="dxa"/>
          </w:tcPr>
          <w:p w14:paraId="33278C1B" w14:textId="00E6EE46"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0F36A3D4" w14:textId="6CF21F2B"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937743" w14:paraId="3CCE69CA" w14:textId="77777777" w:rsidTr="00C13898">
        <w:trPr>
          <w:trHeight w:val="417"/>
        </w:trPr>
        <w:tc>
          <w:tcPr>
            <w:tcW w:w="4395" w:type="dxa"/>
            <w:shd w:val="clear" w:color="auto" w:fill="auto"/>
            <w:hideMark/>
          </w:tcPr>
          <w:p w14:paraId="7C2B85B9"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lastRenderedPageBreak/>
              <w:t xml:space="preserve">5. Изменение стоимости основных фондов, в том числе: </w:t>
            </w:r>
          </w:p>
        </w:tc>
        <w:tc>
          <w:tcPr>
            <w:tcW w:w="1559" w:type="dxa"/>
            <w:shd w:val="clear" w:color="auto" w:fill="auto"/>
            <w:noWrap/>
            <w:hideMark/>
          </w:tcPr>
          <w:p w14:paraId="2CB60325"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5DA35C82" w14:textId="26CBDA9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5F20DEA9" w14:textId="51E5B6DC"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0B0AE7C4" w14:textId="7815CBEC"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3C6A1309" w14:textId="7AFF9DCC"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4C690906" w14:textId="5EE0960C"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748C1354" w14:textId="1FA2B7D3"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937743" w14:paraId="787966DB" w14:textId="77777777" w:rsidTr="00C13898">
        <w:trPr>
          <w:trHeight w:val="255"/>
        </w:trPr>
        <w:tc>
          <w:tcPr>
            <w:tcW w:w="4395" w:type="dxa"/>
            <w:shd w:val="clear" w:color="auto" w:fill="auto"/>
            <w:noWrap/>
            <w:hideMark/>
          </w:tcPr>
          <w:p w14:paraId="55BD2FFD"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5.1. Изменение стоимости основных фондов за счет их ввода в эксплуатацию (вывода из эксплуатации)</w:t>
            </w:r>
          </w:p>
        </w:tc>
        <w:tc>
          <w:tcPr>
            <w:tcW w:w="1559" w:type="dxa"/>
            <w:shd w:val="clear" w:color="auto" w:fill="auto"/>
            <w:noWrap/>
            <w:hideMark/>
          </w:tcPr>
          <w:p w14:paraId="55E6F34C"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18108427" w14:textId="68E93FFF"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4CAA81F7" w14:textId="25B4155B"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4448CA9B" w14:textId="17337F3C"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37916909" w14:textId="29927A88"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6077581B" w14:textId="3091977F"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5D7BFBD8" w14:textId="4072CF3A"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937743" w14:paraId="423AE366" w14:textId="77777777" w:rsidTr="00C13898">
        <w:trPr>
          <w:trHeight w:val="255"/>
        </w:trPr>
        <w:tc>
          <w:tcPr>
            <w:tcW w:w="4395" w:type="dxa"/>
            <w:shd w:val="clear" w:color="auto" w:fill="auto"/>
            <w:noWrap/>
            <w:hideMark/>
          </w:tcPr>
          <w:p w14:paraId="646BD425"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6. Изменение стоимости основных фондов за счет их переоценки</w:t>
            </w:r>
          </w:p>
        </w:tc>
        <w:tc>
          <w:tcPr>
            <w:tcW w:w="1559" w:type="dxa"/>
            <w:shd w:val="clear" w:color="auto" w:fill="auto"/>
            <w:noWrap/>
            <w:hideMark/>
          </w:tcPr>
          <w:p w14:paraId="17B6818F"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руб</w:t>
            </w:r>
            <w:proofErr w:type="spellEnd"/>
          </w:p>
        </w:tc>
        <w:tc>
          <w:tcPr>
            <w:tcW w:w="1276" w:type="dxa"/>
            <w:shd w:val="clear" w:color="auto" w:fill="auto"/>
            <w:noWrap/>
          </w:tcPr>
          <w:p w14:paraId="4F9516ED" w14:textId="5C6D9E1B"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259D62FB" w14:textId="53B61435"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21EB0BB4" w14:textId="1E5C70A5"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559" w:type="dxa"/>
          </w:tcPr>
          <w:p w14:paraId="512CCE08" w14:textId="2FDEAD3A"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3EE8FA59" w14:textId="324FFBDA"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0AD90253" w14:textId="0F84B90B"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937743" w14:paraId="5B468A7F" w14:textId="77777777" w:rsidTr="00C13898">
        <w:trPr>
          <w:trHeight w:val="20"/>
        </w:trPr>
        <w:tc>
          <w:tcPr>
            <w:tcW w:w="4395" w:type="dxa"/>
            <w:shd w:val="clear" w:color="auto" w:fill="auto"/>
            <w:hideMark/>
          </w:tcPr>
          <w:p w14:paraId="68329133"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7. Годовая бухгалтерская отчетность, включая бухгалтерский баланс и приложения к нему</w:t>
            </w:r>
          </w:p>
        </w:tc>
        <w:tc>
          <w:tcPr>
            <w:tcW w:w="1559" w:type="dxa"/>
            <w:shd w:val="clear" w:color="auto" w:fill="auto"/>
            <w:noWrap/>
            <w:hideMark/>
          </w:tcPr>
          <w:p w14:paraId="76F946DD"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x</w:t>
            </w:r>
          </w:p>
        </w:tc>
        <w:tc>
          <w:tcPr>
            <w:tcW w:w="1276" w:type="dxa"/>
            <w:shd w:val="clear" w:color="auto" w:fill="auto"/>
            <w:noWrap/>
          </w:tcPr>
          <w:p w14:paraId="5420775B" w14:textId="0EE389C6"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7C8FCDA0" w14:textId="25A04FE3" w:rsidR="006E79A2" w:rsidRPr="00E86630" w:rsidRDefault="00000000" w:rsidP="006E79A2">
            <w:pPr>
              <w:rPr>
                <w:rFonts w:ascii="Times New Roman" w:hAnsi="Times New Roman" w:cs="Times New Roman"/>
                <w:sz w:val="20"/>
                <w:szCs w:val="20"/>
              </w:rPr>
            </w:pPr>
            <w:hyperlink r:id="rId84" w:history="1">
              <w:r w:rsidR="006E79A2" w:rsidRPr="00E86630">
                <w:rPr>
                  <w:rFonts w:ascii="Times New Roman" w:hAnsi="Times New Roman" w:cs="Times New Roman"/>
                  <w:sz w:val="20"/>
                  <w:szCs w:val="20"/>
                </w:rPr>
                <w:t>https://portal.eias.ru/Portal/DownloadPage.aspx?type=12&amp;guid=13c10849-8c9e-41da-a421-487a3a69350e</w:t>
              </w:r>
            </w:hyperlink>
          </w:p>
        </w:tc>
        <w:tc>
          <w:tcPr>
            <w:tcW w:w="1701" w:type="dxa"/>
          </w:tcPr>
          <w:p w14:paraId="33D05EB9" w14:textId="460AB198" w:rsidR="006E79A2" w:rsidRPr="00E86630" w:rsidRDefault="00000000" w:rsidP="006E79A2">
            <w:pPr>
              <w:rPr>
                <w:rFonts w:ascii="Times New Roman" w:hAnsi="Times New Roman" w:cs="Times New Roman"/>
                <w:sz w:val="20"/>
                <w:szCs w:val="20"/>
              </w:rPr>
            </w:pPr>
            <w:hyperlink r:id="rId85" w:history="1">
              <w:r w:rsidR="006E79A2" w:rsidRPr="00E86630">
                <w:rPr>
                  <w:rFonts w:ascii="Times New Roman" w:hAnsi="Times New Roman" w:cs="Times New Roman"/>
                  <w:sz w:val="20"/>
                  <w:szCs w:val="20"/>
                </w:rPr>
                <w:t>https://portal.eias.ru/Portal/DownloadPage.aspx?type=12&amp;guid=7d688d91-95b9-4e2f-9198-ff84f0dfbc21</w:t>
              </w:r>
            </w:hyperlink>
          </w:p>
        </w:tc>
        <w:tc>
          <w:tcPr>
            <w:tcW w:w="1559" w:type="dxa"/>
          </w:tcPr>
          <w:p w14:paraId="5BCEB2C0" w14:textId="33C1BE12" w:rsidR="006E79A2" w:rsidRPr="00E86630" w:rsidRDefault="00000000" w:rsidP="006E79A2">
            <w:pPr>
              <w:rPr>
                <w:rFonts w:ascii="Times New Roman" w:hAnsi="Times New Roman" w:cs="Times New Roman"/>
                <w:sz w:val="20"/>
                <w:szCs w:val="20"/>
              </w:rPr>
            </w:pPr>
            <w:hyperlink r:id="rId86" w:history="1">
              <w:r w:rsidR="006E79A2" w:rsidRPr="00E86630">
                <w:rPr>
                  <w:rFonts w:ascii="Times New Roman" w:hAnsi="Times New Roman" w:cs="Times New Roman"/>
                  <w:sz w:val="20"/>
                  <w:szCs w:val="20"/>
                </w:rPr>
                <w:t>https://portal.eias.ru/Portal/DownloadPage.aspx?type=12&amp;guid=e642cff7-0360-452b-b2b8-e15d37a3439f</w:t>
              </w:r>
            </w:hyperlink>
          </w:p>
        </w:tc>
        <w:tc>
          <w:tcPr>
            <w:tcW w:w="1701" w:type="dxa"/>
          </w:tcPr>
          <w:p w14:paraId="23AC5DE6" w14:textId="4F51F12B"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https://portal.eias.ru/Portal/DownloadPage.aspx?type=12&amp;guid=683d0b09-22d8-45a8-9a03-07df6b677d5d</w:t>
            </w:r>
          </w:p>
        </w:tc>
        <w:tc>
          <w:tcPr>
            <w:tcW w:w="1701" w:type="dxa"/>
          </w:tcPr>
          <w:p w14:paraId="21A1E7CE" w14:textId="71BB8DB8"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937743" w14:paraId="08B314A4" w14:textId="77777777" w:rsidTr="00C13898">
        <w:trPr>
          <w:trHeight w:val="20"/>
        </w:trPr>
        <w:tc>
          <w:tcPr>
            <w:tcW w:w="4395" w:type="dxa"/>
            <w:shd w:val="clear" w:color="auto" w:fill="auto"/>
          </w:tcPr>
          <w:p w14:paraId="3C3C20F9"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8. Установленная тепловая мощность объектов основных фондов, используемых для осуществления регулируемых видов деятельности, в том числе по каждому источнику тепловой энергии:</w:t>
            </w:r>
          </w:p>
        </w:tc>
        <w:tc>
          <w:tcPr>
            <w:tcW w:w="1559" w:type="dxa"/>
            <w:shd w:val="clear" w:color="auto" w:fill="auto"/>
            <w:noWrap/>
          </w:tcPr>
          <w:p w14:paraId="69C9CD71"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Гкал/ч</w:t>
            </w:r>
          </w:p>
          <w:p w14:paraId="7DDB51D9" w14:textId="77777777" w:rsidR="006E79A2" w:rsidRPr="00E86630" w:rsidRDefault="006E79A2" w:rsidP="006E79A2">
            <w:pPr>
              <w:rPr>
                <w:rFonts w:ascii="Times New Roman" w:hAnsi="Times New Roman" w:cs="Times New Roman"/>
                <w:sz w:val="20"/>
                <w:szCs w:val="20"/>
              </w:rPr>
            </w:pPr>
          </w:p>
        </w:tc>
        <w:tc>
          <w:tcPr>
            <w:tcW w:w="1276" w:type="dxa"/>
            <w:shd w:val="clear" w:color="auto" w:fill="auto"/>
            <w:noWrap/>
          </w:tcPr>
          <w:p w14:paraId="61DFDDF4" w14:textId="36A2A858"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6452B7AC" w14:textId="226A9E41"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545D401D" w14:textId="6A89634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33,60</w:t>
            </w:r>
          </w:p>
        </w:tc>
        <w:tc>
          <w:tcPr>
            <w:tcW w:w="1559" w:type="dxa"/>
          </w:tcPr>
          <w:p w14:paraId="18717154" w14:textId="624224BA"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5315605B" w14:textId="5C27B812"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761E6FC7" w14:textId="4338CAEC"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937743" w14:paraId="4381634C" w14:textId="77777777" w:rsidTr="00C13898">
        <w:trPr>
          <w:trHeight w:val="20"/>
        </w:trPr>
        <w:tc>
          <w:tcPr>
            <w:tcW w:w="4395" w:type="dxa"/>
            <w:shd w:val="clear" w:color="auto" w:fill="auto"/>
          </w:tcPr>
          <w:p w14:paraId="592B880E"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9. Тепловая нагрузка по договорам теплоснабжения</w:t>
            </w:r>
          </w:p>
        </w:tc>
        <w:tc>
          <w:tcPr>
            <w:tcW w:w="1559" w:type="dxa"/>
            <w:shd w:val="clear" w:color="auto" w:fill="auto"/>
            <w:noWrap/>
          </w:tcPr>
          <w:p w14:paraId="760F6EEE"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Гкал/ч</w:t>
            </w:r>
          </w:p>
        </w:tc>
        <w:tc>
          <w:tcPr>
            <w:tcW w:w="1276" w:type="dxa"/>
            <w:shd w:val="clear" w:color="auto" w:fill="auto"/>
            <w:noWrap/>
          </w:tcPr>
          <w:p w14:paraId="491F853D" w14:textId="38D4FDC4"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59475AD6" w14:textId="5FDBC649"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w:t>
            </w:r>
          </w:p>
        </w:tc>
        <w:tc>
          <w:tcPr>
            <w:tcW w:w="1701" w:type="dxa"/>
          </w:tcPr>
          <w:p w14:paraId="2174B03E" w14:textId="3C8B0FA9"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w:t>
            </w:r>
          </w:p>
        </w:tc>
        <w:tc>
          <w:tcPr>
            <w:tcW w:w="1559" w:type="dxa"/>
          </w:tcPr>
          <w:p w14:paraId="1499EE9A" w14:textId="04548CF5"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w:t>
            </w:r>
          </w:p>
        </w:tc>
        <w:tc>
          <w:tcPr>
            <w:tcW w:w="1701" w:type="dxa"/>
          </w:tcPr>
          <w:p w14:paraId="706346A2" w14:textId="1A4FCE8B"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2B99BA00" w14:textId="74CD9BF8"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937743" w14:paraId="77C01C45" w14:textId="77777777" w:rsidTr="00C13898">
        <w:trPr>
          <w:trHeight w:val="20"/>
        </w:trPr>
        <w:tc>
          <w:tcPr>
            <w:tcW w:w="4395" w:type="dxa"/>
            <w:shd w:val="clear" w:color="auto" w:fill="auto"/>
          </w:tcPr>
          <w:p w14:paraId="55CB3785"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 xml:space="preserve">10. Объем вырабатываемой тепловой энергии </w:t>
            </w:r>
          </w:p>
        </w:tc>
        <w:tc>
          <w:tcPr>
            <w:tcW w:w="1559" w:type="dxa"/>
            <w:shd w:val="clear" w:color="auto" w:fill="auto"/>
            <w:noWrap/>
          </w:tcPr>
          <w:p w14:paraId="701DCC25"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Гкал</w:t>
            </w:r>
          </w:p>
        </w:tc>
        <w:tc>
          <w:tcPr>
            <w:tcW w:w="1276" w:type="dxa"/>
            <w:shd w:val="clear" w:color="auto" w:fill="auto"/>
            <w:noWrap/>
          </w:tcPr>
          <w:p w14:paraId="422D97AF" w14:textId="3964C5E2"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6A20F24F" w14:textId="5B2DEADD"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w:t>
            </w:r>
          </w:p>
        </w:tc>
        <w:tc>
          <w:tcPr>
            <w:tcW w:w="1701" w:type="dxa"/>
          </w:tcPr>
          <w:p w14:paraId="0CFCA375" w14:textId="60271203"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w:t>
            </w:r>
          </w:p>
        </w:tc>
        <w:tc>
          <w:tcPr>
            <w:tcW w:w="1559" w:type="dxa"/>
          </w:tcPr>
          <w:p w14:paraId="5317826A" w14:textId="2EAB89F8"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w:t>
            </w:r>
          </w:p>
        </w:tc>
        <w:tc>
          <w:tcPr>
            <w:tcW w:w="1701" w:type="dxa"/>
          </w:tcPr>
          <w:p w14:paraId="47F2FE37" w14:textId="661A8798"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500F586D" w14:textId="0EE569F0"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937743" w14:paraId="552CCABF" w14:textId="77777777" w:rsidTr="00C13898">
        <w:trPr>
          <w:trHeight w:val="20"/>
        </w:trPr>
        <w:tc>
          <w:tcPr>
            <w:tcW w:w="4395" w:type="dxa"/>
            <w:shd w:val="clear" w:color="auto" w:fill="auto"/>
          </w:tcPr>
          <w:p w14:paraId="200978A2"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 xml:space="preserve">11. Объем приобретаемой тепловой энергии </w:t>
            </w:r>
          </w:p>
        </w:tc>
        <w:tc>
          <w:tcPr>
            <w:tcW w:w="1559" w:type="dxa"/>
            <w:shd w:val="clear" w:color="auto" w:fill="auto"/>
            <w:noWrap/>
          </w:tcPr>
          <w:p w14:paraId="2665922E"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Гкал</w:t>
            </w:r>
          </w:p>
        </w:tc>
        <w:tc>
          <w:tcPr>
            <w:tcW w:w="1276" w:type="dxa"/>
            <w:shd w:val="clear" w:color="auto" w:fill="auto"/>
            <w:noWrap/>
          </w:tcPr>
          <w:p w14:paraId="21A5B273" w14:textId="3B4E62A5"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6CBBA10B" w14:textId="1A2EB052"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w:t>
            </w:r>
          </w:p>
        </w:tc>
        <w:tc>
          <w:tcPr>
            <w:tcW w:w="1701" w:type="dxa"/>
          </w:tcPr>
          <w:p w14:paraId="751E16D5" w14:textId="00736E51"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w:t>
            </w:r>
          </w:p>
        </w:tc>
        <w:tc>
          <w:tcPr>
            <w:tcW w:w="1559" w:type="dxa"/>
          </w:tcPr>
          <w:p w14:paraId="1E5EE2B1" w14:textId="489CA269"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w:t>
            </w:r>
          </w:p>
        </w:tc>
        <w:tc>
          <w:tcPr>
            <w:tcW w:w="1701" w:type="dxa"/>
          </w:tcPr>
          <w:p w14:paraId="392B56C6" w14:textId="3553BEB9"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4EACC5CB" w14:textId="121DE4F2"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937743" w14:paraId="51BBB88B" w14:textId="77777777" w:rsidTr="00C13898">
        <w:trPr>
          <w:trHeight w:val="20"/>
        </w:trPr>
        <w:tc>
          <w:tcPr>
            <w:tcW w:w="4395" w:type="dxa"/>
            <w:shd w:val="clear" w:color="auto" w:fill="auto"/>
          </w:tcPr>
          <w:p w14:paraId="326ADE99"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 xml:space="preserve">12. Объем тепловой энергии, отпускаемой потребителям </w:t>
            </w:r>
          </w:p>
        </w:tc>
        <w:tc>
          <w:tcPr>
            <w:tcW w:w="1559" w:type="dxa"/>
            <w:shd w:val="clear" w:color="auto" w:fill="auto"/>
            <w:noWrap/>
          </w:tcPr>
          <w:p w14:paraId="48EA6BEC"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Гкал</w:t>
            </w:r>
          </w:p>
        </w:tc>
        <w:tc>
          <w:tcPr>
            <w:tcW w:w="1276" w:type="dxa"/>
            <w:shd w:val="clear" w:color="auto" w:fill="auto"/>
            <w:noWrap/>
          </w:tcPr>
          <w:p w14:paraId="643B1C7E" w14:textId="70CCC83D"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4AC0ECDB" w14:textId="31AA37A8"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w:t>
            </w:r>
          </w:p>
        </w:tc>
        <w:tc>
          <w:tcPr>
            <w:tcW w:w="1701" w:type="dxa"/>
          </w:tcPr>
          <w:p w14:paraId="664B7AA7" w14:textId="4E64E238"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w:t>
            </w:r>
          </w:p>
        </w:tc>
        <w:tc>
          <w:tcPr>
            <w:tcW w:w="1559" w:type="dxa"/>
          </w:tcPr>
          <w:p w14:paraId="78AD447D" w14:textId="3F81CF93"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w:t>
            </w:r>
          </w:p>
        </w:tc>
        <w:tc>
          <w:tcPr>
            <w:tcW w:w="1701" w:type="dxa"/>
          </w:tcPr>
          <w:p w14:paraId="2A2957DD" w14:textId="462034A1"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0F1C74DB" w14:textId="1FE4D9B4"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937743" w14:paraId="1A3C3B39" w14:textId="77777777" w:rsidTr="00C13898">
        <w:trPr>
          <w:trHeight w:val="20"/>
        </w:trPr>
        <w:tc>
          <w:tcPr>
            <w:tcW w:w="4395" w:type="dxa"/>
            <w:shd w:val="clear" w:color="auto" w:fill="auto"/>
          </w:tcPr>
          <w:p w14:paraId="29A3952C"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13. Нормативы технологических потерь при передаче тепловой энергии, теплоносителя по тепловым сетям</w:t>
            </w:r>
          </w:p>
        </w:tc>
        <w:tc>
          <w:tcPr>
            <w:tcW w:w="1559" w:type="dxa"/>
            <w:shd w:val="clear" w:color="auto" w:fill="auto"/>
            <w:noWrap/>
          </w:tcPr>
          <w:p w14:paraId="06632480" w14:textId="77777777" w:rsidR="00922630" w:rsidRDefault="00922630" w:rsidP="0092263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Ккал/</w:t>
            </w:r>
            <w:proofErr w:type="spellStart"/>
            <w:r>
              <w:rPr>
                <w:rFonts w:ascii="Times New Roman" w:eastAsia="Times New Roman" w:hAnsi="Times New Roman" w:cs="Times New Roman"/>
                <w:sz w:val="20"/>
                <w:szCs w:val="20"/>
                <w:lang w:eastAsia="ru-RU"/>
              </w:rPr>
              <w:t>ч.мес</w:t>
            </w:r>
            <w:proofErr w:type="spellEnd"/>
            <w:r>
              <w:rPr>
                <w:rFonts w:ascii="Times New Roman" w:eastAsia="Times New Roman" w:hAnsi="Times New Roman" w:cs="Times New Roman"/>
                <w:sz w:val="20"/>
                <w:szCs w:val="20"/>
                <w:lang w:eastAsia="ru-RU"/>
              </w:rPr>
              <w:t>/</w:t>
            </w:r>
          </w:p>
          <w:p w14:paraId="039E8950" w14:textId="247BF78D" w:rsidR="006E79A2" w:rsidRPr="00E86630" w:rsidRDefault="00922630" w:rsidP="00922630">
            <w:pPr>
              <w:rPr>
                <w:rFonts w:ascii="Times New Roman" w:hAnsi="Times New Roman" w:cs="Times New Roman"/>
                <w:sz w:val="20"/>
                <w:szCs w:val="20"/>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Гкал/год</w:t>
            </w:r>
          </w:p>
        </w:tc>
        <w:tc>
          <w:tcPr>
            <w:tcW w:w="1276" w:type="dxa"/>
            <w:shd w:val="clear" w:color="auto" w:fill="auto"/>
            <w:noWrap/>
          </w:tcPr>
          <w:p w14:paraId="74066ABF" w14:textId="161790C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353A136E" w14:textId="77F3EF2F"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w:t>
            </w:r>
          </w:p>
        </w:tc>
        <w:tc>
          <w:tcPr>
            <w:tcW w:w="1701" w:type="dxa"/>
          </w:tcPr>
          <w:p w14:paraId="1008281F" w14:textId="7EED3EB6"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w:t>
            </w:r>
          </w:p>
        </w:tc>
        <w:tc>
          <w:tcPr>
            <w:tcW w:w="1559" w:type="dxa"/>
          </w:tcPr>
          <w:p w14:paraId="23F7F9D7" w14:textId="06663DE1"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w:t>
            </w:r>
          </w:p>
        </w:tc>
        <w:tc>
          <w:tcPr>
            <w:tcW w:w="1701" w:type="dxa"/>
          </w:tcPr>
          <w:p w14:paraId="7B387901" w14:textId="63005534"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40871BA4" w14:textId="2980944D"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937743" w14:paraId="3F839551" w14:textId="77777777" w:rsidTr="00C13898">
        <w:trPr>
          <w:trHeight w:val="20"/>
        </w:trPr>
        <w:tc>
          <w:tcPr>
            <w:tcW w:w="4395" w:type="dxa"/>
            <w:shd w:val="clear" w:color="auto" w:fill="auto"/>
          </w:tcPr>
          <w:p w14:paraId="13B8A89D"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lastRenderedPageBreak/>
              <w:t>14. Фактический объем потерь при передаче тепловой энергии</w:t>
            </w:r>
          </w:p>
        </w:tc>
        <w:tc>
          <w:tcPr>
            <w:tcW w:w="1559" w:type="dxa"/>
            <w:shd w:val="clear" w:color="auto" w:fill="auto"/>
            <w:noWrap/>
          </w:tcPr>
          <w:p w14:paraId="2E295DA3"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Гкал/год</w:t>
            </w:r>
          </w:p>
        </w:tc>
        <w:tc>
          <w:tcPr>
            <w:tcW w:w="1276" w:type="dxa"/>
            <w:shd w:val="clear" w:color="auto" w:fill="auto"/>
            <w:noWrap/>
          </w:tcPr>
          <w:p w14:paraId="03F9FE73" w14:textId="689C563D"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28A33927" w14:textId="72346D0B"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w:t>
            </w:r>
          </w:p>
        </w:tc>
        <w:tc>
          <w:tcPr>
            <w:tcW w:w="1701" w:type="dxa"/>
          </w:tcPr>
          <w:p w14:paraId="18D44990" w14:textId="4C5D33EA"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w:t>
            </w:r>
          </w:p>
        </w:tc>
        <w:tc>
          <w:tcPr>
            <w:tcW w:w="1559" w:type="dxa"/>
          </w:tcPr>
          <w:p w14:paraId="2316DC3A" w14:textId="6ADD2FB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w:t>
            </w:r>
          </w:p>
        </w:tc>
        <w:tc>
          <w:tcPr>
            <w:tcW w:w="1701" w:type="dxa"/>
          </w:tcPr>
          <w:p w14:paraId="3F0B586A" w14:textId="3AA8EC03"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314BAEF4" w14:textId="44C61382"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937743" w14:paraId="1E47B60D" w14:textId="77777777" w:rsidTr="00C13898">
        <w:trPr>
          <w:trHeight w:val="20"/>
        </w:trPr>
        <w:tc>
          <w:tcPr>
            <w:tcW w:w="4395" w:type="dxa"/>
            <w:shd w:val="clear" w:color="auto" w:fill="auto"/>
          </w:tcPr>
          <w:p w14:paraId="360413A0"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14.1 Плановый объем потерь при передаче тепловой энергии</w:t>
            </w:r>
          </w:p>
        </w:tc>
        <w:tc>
          <w:tcPr>
            <w:tcW w:w="1559" w:type="dxa"/>
            <w:shd w:val="clear" w:color="auto" w:fill="auto"/>
            <w:noWrap/>
          </w:tcPr>
          <w:p w14:paraId="5571BABD"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w:t>
            </w:r>
            <w:proofErr w:type="spellEnd"/>
            <w:r w:rsidRPr="00E86630">
              <w:rPr>
                <w:rFonts w:ascii="Times New Roman" w:hAnsi="Times New Roman" w:cs="Times New Roman"/>
                <w:sz w:val="20"/>
                <w:szCs w:val="20"/>
              </w:rPr>
              <w:t xml:space="preserve"> Гкал/год</w:t>
            </w:r>
          </w:p>
        </w:tc>
        <w:tc>
          <w:tcPr>
            <w:tcW w:w="1276" w:type="dxa"/>
            <w:shd w:val="clear" w:color="auto" w:fill="auto"/>
            <w:noWrap/>
          </w:tcPr>
          <w:p w14:paraId="0715C7CB" w14:textId="40E2875E"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699E7622" w14:textId="5A1F630C"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w:t>
            </w:r>
          </w:p>
        </w:tc>
        <w:tc>
          <w:tcPr>
            <w:tcW w:w="1701" w:type="dxa"/>
          </w:tcPr>
          <w:p w14:paraId="7F26E9D0" w14:textId="6C7DC8E1"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w:t>
            </w:r>
          </w:p>
        </w:tc>
        <w:tc>
          <w:tcPr>
            <w:tcW w:w="1559" w:type="dxa"/>
          </w:tcPr>
          <w:p w14:paraId="12E4CD3F" w14:textId="2CFFC660"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w:t>
            </w:r>
          </w:p>
        </w:tc>
        <w:tc>
          <w:tcPr>
            <w:tcW w:w="1701" w:type="dxa"/>
          </w:tcPr>
          <w:p w14:paraId="6EA2A6F3" w14:textId="5E8BD2FA"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70EBB9E7" w14:textId="7DE72B4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937743" w14:paraId="2C5AD027" w14:textId="77777777" w:rsidTr="00C13898">
        <w:trPr>
          <w:trHeight w:val="20"/>
        </w:trPr>
        <w:tc>
          <w:tcPr>
            <w:tcW w:w="4395" w:type="dxa"/>
            <w:shd w:val="clear" w:color="auto" w:fill="auto"/>
          </w:tcPr>
          <w:p w14:paraId="401FD030"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15. Среднесписочная численность основного производственного персонала</w:t>
            </w:r>
          </w:p>
        </w:tc>
        <w:tc>
          <w:tcPr>
            <w:tcW w:w="1559" w:type="dxa"/>
            <w:shd w:val="clear" w:color="auto" w:fill="auto"/>
            <w:noWrap/>
          </w:tcPr>
          <w:p w14:paraId="1F829582"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чел</w:t>
            </w:r>
          </w:p>
        </w:tc>
        <w:tc>
          <w:tcPr>
            <w:tcW w:w="1276" w:type="dxa"/>
            <w:shd w:val="clear" w:color="auto" w:fill="auto"/>
            <w:noWrap/>
          </w:tcPr>
          <w:p w14:paraId="6FAE6E6C" w14:textId="194FC95C"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11CF090B" w14:textId="23B57E65"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w:t>
            </w:r>
          </w:p>
        </w:tc>
        <w:tc>
          <w:tcPr>
            <w:tcW w:w="1701" w:type="dxa"/>
          </w:tcPr>
          <w:p w14:paraId="4E9A9C60" w14:textId="24A9F38C"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2,0</w:t>
            </w:r>
          </w:p>
        </w:tc>
        <w:tc>
          <w:tcPr>
            <w:tcW w:w="1559" w:type="dxa"/>
          </w:tcPr>
          <w:p w14:paraId="1C6DDD41" w14:textId="07119E1F"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w:t>
            </w:r>
          </w:p>
        </w:tc>
        <w:tc>
          <w:tcPr>
            <w:tcW w:w="1701" w:type="dxa"/>
          </w:tcPr>
          <w:p w14:paraId="3DCDB9F1" w14:textId="7548DB96"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1863164A" w14:textId="287446D2"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937743" w14:paraId="3248B269" w14:textId="77777777" w:rsidTr="00C13898">
        <w:trPr>
          <w:trHeight w:val="20"/>
        </w:trPr>
        <w:tc>
          <w:tcPr>
            <w:tcW w:w="4395" w:type="dxa"/>
            <w:shd w:val="clear" w:color="auto" w:fill="auto"/>
          </w:tcPr>
          <w:p w14:paraId="32F035A5"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16. Среднесписочная численность административно-управленческого персонала</w:t>
            </w:r>
          </w:p>
        </w:tc>
        <w:tc>
          <w:tcPr>
            <w:tcW w:w="1559" w:type="dxa"/>
            <w:shd w:val="clear" w:color="auto" w:fill="auto"/>
            <w:noWrap/>
          </w:tcPr>
          <w:p w14:paraId="4446CDBD"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чел</w:t>
            </w:r>
          </w:p>
        </w:tc>
        <w:tc>
          <w:tcPr>
            <w:tcW w:w="1276" w:type="dxa"/>
            <w:shd w:val="clear" w:color="auto" w:fill="auto"/>
            <w:noWrap/>
          </w:tcPr>
          <w:p w14:paraId="6B4F9A7B" w14:textId="7E8E547A"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67E6642E" w14:textId="39F48B5A"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w:t>
            </w:r>
          </w:p>
        </w:tc>
        <w:tc>
          <w:tcPr>
            <w:tcW w:w="1701" w:type="dxa"/>
          </w:tcPr>
          <w:p w14:paraId="0C9E3086" w14:textId="1DCBD24C"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w:t>
            </w:r>
          </w:p>
        </w:tc>
        <w:tc>
          <w:tcPr>
            <w:tcW w:w="1559" w:type="dxa"/>
          </w:tcPr>
          <w:p w14:paraId="2BB8492A" w14:textId="14940BED"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w:t>
            </w:r>
          </w:p>
        </w:tc>
        <w:tc>
          <w:tcPr>
            <w:tcW w:w="1701" w:type="dxa"/>
          </w:tcPr>
          <w:p w14:paraId="57DBAAD8" w14:textId="4BB10825"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21361176" w14:textId="0FCD9BDE"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937743" w14:paraId="21426124" w14:textId="77777777" w:rsidTr="00C13898">
        <w:trPr>
          <w:trHeight w:val="20"/>
        </w:trPr>
        <w:tc>
          <w:tcPr>
            <w:tcW w:w="4395" w:type="dxa"/>
            <w:shd w:val="clear" w:color="auto" w:fill="auto"/>
          </w:tcPr>
          <w:p w14:paraId="29F1381E"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17. 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1559" w:type="dxa"/>
            <w:shd w:val="clear" w:color="auto" w:fill="auto"/>
            <w:noWrap/>
          </w:tcPr>
          <w:p w14:paraId="2602A5CD"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 xml:space="preserve">кг </w:t>
            </w:r>
            <w:proofErr w:type="spellStart"/>
            <w:r w:rsidRPr="00E86630">
              <w:rPr>
                <w:rFonts w:ascii="Times New Roman" w:hAnsi="Times New Roman" w:cs="Times New Roman"/>
                <w:sz w:val="20"/>
                <w:szCs w:val="20"/>
              </w:rPr>
              <w:t>усл</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топл</w:t>
            </w:r>
            <w:proofErr w:type="spellEnd"/>
            <w:r w:rsidRPr="00E86630">
              <w:rPr>
                <w:rFonts w:ascii="Times New Roman" w:hAnsi="Times New Roman" w:cs="Times New Roman"/>
                <w:sz w:val="20"/>
                <w:szCs w:val="20"/>
              </w:rPr>
              <w:t>/Гкал</w:t>
            </w:r>
          </w:p>
        </w:tc>
        <w:tc>
          <w:tcPr>
            <w:tcW w:w="1276" w:type="dxa"/>
            <w:shd w:val="clear" w:color="auto" w:fill="auto"/>
            <w:noWrap/>
          </w:tcPr>
          <w:p w14:paraId="4E9F6737" w14:textId="45A2C9B5"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5447763B" w14:textId="3863EF72"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w:t>
            </w:r>
          </w:p>
        </w:tc>
        <w:tc>
          <w:tcPr>
            <w:tcW w:w="1701" w:type="dxa"/>
          </w:tcPr>
          <w:p w14:paraId="548F99B0" w14:textId="43D8DA9D"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w:t>
            </w:r>
          </w:p>
        </w:tc>
        <w:tc>
          <w:tcPr>
            <w:tcW w:w="1559" w:type="dxa"/>
          </w:tcPr>
          <w:p w14:paraId="2407D021" w14:textId="640DD3B2"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w:t>
            </w:r>
          </w:p>
        </w:tc>
        <w:tc>
          <w:tcPr>
            <w:tcW w:w="1701" w:type="dxa"/>
          </w:tcPr>
          <w:p w14:paraId="5AC837A3" w14:textId="0C654176"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4E0B4427" w14:textId="5DE14241"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937743" w14:paraId="12E268C1" w14:textId="77777777" w:rsidTr="00C13898">
        <w:trPr>
          <w:trHeight w:val="20"/>
        </w:trPr>
        <w:tc>
          <w:tcPr>
            <w:tcW w:w="4395" w:type="dxa"/>
            <w:shd w:val="clear" w:color="auto" w:fill="auto"/>
          </w:tcPr>
          <w:p w14:paraId="0A9554CF"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18. 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559" w:type="dxa"/>
            <w:shd w:val="clear" w:color="auto" w:fill="auto"/>
            <w:noWrap/>
          </w:tcPr>
          <w:p w14:paraId="1DE33B8E"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 xml:space="preserve">кг </w:t>
            </w:r>
            <w:proofErr w:type="spellStart"/>
            <w:r w:rsidRPr="00E86630">
              <w:rPr>
                <w:rFonts w:ascii="Times New Roman" w:hAnsi="Times New Roman" w:cs="Times New Roman"/>
                <w:sz w:val="20"/>
                <w:szCs w:val="20"/>
              </w:rPr>
              <w:t>усл</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топл</w:t>
            </w:r>
            <w:proofErr w:type="spellEnd"/>
            <w:r w:rsidRPr="00E86630">
              <w:rPr>
                <w:rFonts w:ascii="Times New Roman" w:hAnsi="Times New Roman" w:cs="Times New Roman"/>
                <w:sz w:val="20"/>
                <w:szCs w:val="20"/>
              </w:rPr>
              <w:t>/Гкал</w:t>
            </w:r>
          </w:p>
        </w:tc>
        <w:tc>
          <w:tcPr>
            <w:tcW w:w="1276" w:type="dxa"/>
            <w:shd w:val="clear" w:color="auto" w:fill="auto"/>
            <w:noWrap/>
          </w:tcPr>
          <w:p w14:paraId="31706C76" w14:textId="759F53F2"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40FDB559" w14:textId="3327C2DA"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w:t>
            </w:r>
          </w:p>
        </w:tc>
        <w:tc>
          <w:tcPr>
            <w:tcW w:w="1701" w:type="dxa"/>
          </w:tcPr>
          <w:p w14:paraId="6022DFF0" w14:textId="7E2B94EC"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w:t>
            </w:r>
          </w:p>
        </w:tc>
        <w:tc>
          <w:tcPr>
            <w:tcW w:w="1559" w:type="dxa"/>
          </w:tcPr>
          <w:p w14:paraId="34F5D467" w14:textId="50D553E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w:t>
            </w:r>
          </w:p>
        </w:tc>
        <w:tc>
          <w:tcPr>
            <w:tcW w:w="1701" w:type="dxa"/>
          </w:tcPr>
          <w:p w14:paraId="55E24191" w14:textId="6886F94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63FA42D2" w14:textId="25B790B4"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937743" w14:paraId="7CF73664" w14:textId="77777777" w:rsidTr="00C13898">
        <w:trPr>
          <w:trHeight w:val="20"/>
        </w:trPr>
        <w:tc>
          <w:tcPr>
            <w:tcW w:w="4395" w:type="dxa"/>
            <w:shd w:val="clear" w:color="auto" w:fill="auto"/>
          </w:tcPr>
          <w:p w14:paraId="12D96E43"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19. 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559" w:type="dxa"/>
            <w:shd w:val="clear" w:color="auto" w:fill="auto"/>
            <w:noWrap/>
          </w:tcPr>
          <w:p w14:paraId="3A67B205"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 xml:space="preserve">кг </w:t>
            </w:r>
            <w:proofErr w:type="spellStart"/>
            <w:r w:rsidRPr="00E86630">
              <w:rPr>
                <w:rFonts w:ascii="Times New Roman" w:hAnsi="Times New Roman" w:cs="Times New Roman"/>
                <w:sz w:val="20"/>
                <w:szCs w:val="20"/>
              </w:rPr>
              <w:t>усл</w:t>
            </w:r>
            <w:proofErr w:type="spellEnd"/>
            <w:r w:rsidRPr="00E86630">
              <w:rPr>
                <w:rFonts w:ascii="Times New Roman" w:hAnsi="Times New Roman" w:cs="Times New Roman"/>
                <w:sz w:val="20"/>
                <w:szCs w:val="20"/>
              </w:rPr>
              <w:t xml:space="preserve">. </w:t>
            </w:r>
            <w:proofErr w:type="spellStart"/>
            <w:r w:rsidRPr="00E86630">
              <w:rPr>
                <w:rFonts w:ascii="Times New Roman" w:hAnsi="Times New Roman" w:cs="Times New Roman"/>
                <w:sz w:val="20"/>
                <w:szCs w:val="20"/>
              </w:rPr>
              <w:t>топл</w:t>
            </w:r>
            <w:proofErr w:type="spellEnd"/>
            <w:r w:rsidRPr="00E86630">
              <w:rPr>
                <w:rFonts w:ascii="Times New Roman" w:hAnsi="Times New Roman" w:cs="Times New Roman"/>
                <w:sz w:val="20"/>
                <w:szCs w:val="20"/>
              </w:rPr>
              <w:t>/Гкал</w:t>
            </w:r>
          </w:p>
        </w:tc>
        <w:tc>
          <w:tcPr>
            <w:tcW w:w="1276" w:type="dxa"/>
            <w:shd w:val="clear" w:color="auto" w:fill="auto"/>
            <w:noWrap/>
          </w:tcPr>
          <w:p w14:paraId="37252DB4" w14:textId="713D3DAA"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28571B99" w14:textId="4CA4D2B4"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w:t>
            </w:r>
          </w:p>
        </w:tc>
        <w:tc>
          <w:tcPr>
            <w:tcW w:w="1701" w:type="dxa"/>
          </w:tcPr>
          <w:p w14:paraId="30CA81D1" w14:textId="6B5DDD19"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w:t>
            </w:r>
          </w:p>
        </w:tc>
        <w:tc>
          <w:tcPr>
            <w:tcW w:w="1559" w:type="dxa"/>
          </w:tcPr>
          <w:p w14:paraId="63E30278" w14:textId="63524484"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w:t>
            </w:r>
          </w:p>
        </w:tc>
        <w:tc>
          <w:tcPr>
            <w:tcW w:w="1701" w:type="dxa"/>
          </w:tcPr>
          <w:p w14:paraId="16E2A3BE" w14:textId="44382194"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0FB063F4" w14:textId="0E37221C"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937743" w14:paraId="04B25D4D" w14:textId="77777777" w:rsidTr="00C13898">
        <w:trPr>
          <w:trHeight w:val="20"/>
        </w:trPr>
        <w:tc>
          <w:tcPr>
            <w:tcW w:w="4395" w:type="dxa"/>
            <w:shd w:val="clear" w:color="auto" w:fill="auto"/>
          </w:tcPr>
          <w:p w14:paraId="32EEA7B8"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20. 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1559" w:type="dxa"/>
            <w:shd w:val="clear" w:color="auto" w:fill="auto"/>
            <w:noWrap/>
          </w:tcPr>
          <w:p w14:paraId="08A50E65" w14:textId="7777777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тыс.кВт.ч</w:t>
            </w:r>
            <w:proofErr w:type="spellEnd"/>
            <w:r w:rsidRPr="00E86630">
              <w:rPr>
                <w:rFonts w:ascii="Times New Roman" w:hAnsi="Times New Roman" w:cs="Times New Roman"/>
                <w:sz w:val="20"/>
                <w:szCs w:val="20"/>
              </w:rPr>
              <w:t>/Гкал</w:t>
            </w:r>
          </w:p>
        </w:tc>
        <w:tc>
          <w:tcPr>
            <w:tcW w:w="1276" w:type="dxa"/>
            <w:shd w:val="clear" w:color="auto" w:fill="auto"/>
            <w:noWrap/>
          </w:tcPr>
          <w:p w14:paraId="3F25F648" w14:textId="49875DC8"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2E660DD6" w14:textId="63B9BE13"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w:t>
            </w:r>
          </w:p>
        </w:tc>
        <w:tc>
          <w:tcPr>
            <w:tcW w:w="1701" w:type="dxa"/>
          </w:tcPr>
          <w:p w14:paraId="1C2D90E1" w14:textId="74CF7DE8"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w:t>
            </w:r>
          </w:p>
        </w:tc>
        <w:tc>
          <w:tcPr>
            <w:tcW w:w="1559" w:type="dxa"/>
          </w:tcPr>
          <w:p w14:paraId="1B1BBBD1" w14:textId="3BD7DEF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w:t>
            </w:r>
          </w:p>
        </w:tc>
        <w:tc>
          <w:tcPr>
            <w:tcW w:w="1701" w:type="dxa"/>
          </w:tcPr>
          <w:p w14:paraId="1200FD9F" w14:textId="5E240439"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4B0E752F" w14:textId="7424420B"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r w:rsidR="006E79A2" w:rsidRPr="00937743" w14:paraId="348E2D43" w14:textId="77777777" w:rsidTr="00C13898">
        <w:trPr>
          <w:trHeight w:val="20"/>
        </w:trPr>
        <w:tc>
          <w:tcPr>
            <w:tcW w:w="4395" w:type="dxa"/>
            <w:shd w:val="clear" w:color="auto" w:fill="auto"/>
          </w:tcPr>
          <w:p w14:paraId="49B2028D" w14:textId="77777777"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 xml:space="preserve">21. Удельный расход холодной воды на производство (передачу) тепловой энергии на </w:t>
            </w:r>
            <w:r w:rsidRPr="00E86630">
              <w:rPr>
                <w:rFonts w:ascii="Times New Roman" w:hAnsi="Times New Roman" w:cs="Times New Roman"/>
                <w:sz w:val="20"/>
                <w:szCs w:val="20"/>
              </w:rPr>
              <w:lastRenderedPageBreak/>
              <w:t>единицу тепловой энергии, отпускаемой потребителям</w:t>
            </w:r>
          </w:p>
        </w:tc>
        <w:tc>
          <w:tcPr>
            <w:tcW w:w="1559" w:type="dxa"/>
            <w:shd w:val="clear" w:color="auto" w:fill="auto"/>
            <w:noWrap/>
          </w:tcPr>
          <w:p w14:paraId="4D18C22C" w14:textId="2AC37F71"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lastRenderedPageBreak/>
              <w:t>тыс.</w:t>
            </w:r>
            <w:r w:rsidR="00922630">
              <w:rPr>
                <w:rFonts w:ascii="Times New Roman" w:hAnsi="Times New Roman" w:cs="Times New Roman"/>
                <w:sz w:val="20"/>
                <w:szCs w:val="20"/>
              </w:rPr>
              <w:t>м3</w:t>
            </w:r>
            <w:r w:rsidRPr="00E86630">
              <w:rPr>
                <w:rFonts w:ascii="Times New Roman" w:hAnsi="Times New Roman" w:cs="Times New Roman"/>
                <w:sz w:val="20"/>
                <w:szCs w:val="20"/>
              </w:rPr>
              <w:t>/Гкал</w:t>
            </w:r>
          </w:p>
        </w:tc>
        <w:tc>
          <w:tcPr>
            <w:tcW w:w="1276" w:type="dxa"/>
            <w:shd w:val="clear" w:color="auto" w:fill="auto"/>
            <w:noWrap/>
          </w:tcPr>
          <w:p w14:paraId="49DE01DA" w14:textId="1C08A3E3"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c>
          <w:tcPr>
            <w:tcW w:w="1701" w:type="dxa"/>
          </w:tcPr>
          <w:p w14:paraId="64F9E94D" w14:textId="6D0A6759"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w:t>
            </w:r>
          </w:p>
        </w:tc>
        <w:tc>
          <w:tcPr>
            <w:tcW w:w="1701" w:type="dxa"/>
          </w:tcPr>
          <w:p w14:paraId="62781865" w14:textId="7BEC8D25"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w:t>
            </w:r>
          </w:p>
        </w:tc>
        <w:tc>
          <w:tcPr>
            <w:tcW w:w="1559" w:type="dxa"/>
          </w:tcPr>
          <w:p w14:paraId="344CCA56" w14:textId="520D85A8"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w:t>
            </w:r>
          </w:p>
        </w:tc>
        <w:tc>
          <w:tcPr>
            <w:tcW w:w="1701" w:type="dxa"/>
          </w:tcPr>
          <w:p w14:paraId="00FB1173" w14:textId="3EB10332" w:rsidR="006E79A2" w:rsidRPr="00E86630" w:rsidRDefault="006E79A2" w:rsidP="006E79A2">
            <w:pPr>
              <w:rPr>
                <w:rFonts w:ascii="Times New Roman" w:hAnsi="Times New Roman" w:cs="Times New Roman"/>
                <w:sz w:val="20"/>
                <w:szCs w:val="20"/>
              </w:rPr>
            </w:pPr>
            <w:r w:rsidRPr="00E86630">
              <w:rPr>
                <w:rFonts w:ascii="Times New Roman" w:hAnsi="Times New Roman" w:cs="Times New Roman"/>
                <w:sz w:val="20"/>
                <w:szCs w:val="20"/>
              </w:rPr>
              <w:t>0,00</w:t>
            </w:r>
          </w:p>
        </w:tc>
        <w:tc>
          <w:tcPr>
            <w:tcW w:w="1701" w:type="dxa"/>
          </w:tcPr>
          <w:p w14:paraId="3AD911D7" w14:textId="2E0690D7" w:rsidR="006E79A2" w:rsidRPr="00E86630" w:rsidRDefault="006E79A2" w:rsidP="006E79A2">
            <w:pPr>
              <w:rPr>
                <w:rFonts w:ascii="Times New Roman" w:hAnsi="Times New Roman" w:cs="Times New Roman"/>
                <w:sz w:val="20"/>
                <w:szCs w:val="20"/>
              </w:rPr>
            </w:pPr>
            <w:proofErr w:type="spellStart"/>
            <w:r w:rsidRPr="00E86630">
              <w:rPr>
                <w:rFonts w:ascii="Times New Roman" w:hAnsi="Times New Roman" w:cs="Times New Roman"/>
                <w:sz w:val="20"/>
                <w:szCs w:val="20"/>
              </w:rPr>
              <w:t>нд</w:t>
            </w:r>
            <w:proofErr w:type="spellEnd"/>
          </w:p>
        </w:tc>
      </w:tr>
    </w:tbl>
    <w:p w14:paraId="4D6B4592" w14:textId="0FEFCED0" w:rsidR="00897858" w:rsidRPr="00E86630" w:rsidRDefault="00897858" w:rsidP="00897858">
      <w:pPr>
        <w:jc w:val="both"/>
        <w:rPr>
          <w:rFonts w:ascii="Times New Roman" w:hAnsi="Times New Roman" w:cs="Times New Roman"/>
          <w:sz w:val="24"/>
          <w:szCs w:val="24"/>
        </w:rPr>
      </w:pPr>
      <w:r w:rsidRPr="00E86630">
        <w:rPr>
          <w:rFonts w:ascii="Times New Roman" w:hAnsi="Times New Roman" w:cs="Times New Roman"/>
          <w:sz w:val="24"/>
          <w:szCs w:val="24"/>
        </w:rPr>
        <w:t xml:space="preserve">Примечание: с 06.04.2021г. деятельность котельной </w:t>
      </w:r>
      <w:proofErr w:type="spellStart"/>
      <w:r w:rsidRPr="00E86630">
        <w:rPr>
          <w:rFonts w:ascii="Times New Roman" w:hAnsi="Times New Roman" w:cs="Times New Roman"/>
          <w:sz w:val="24"/>
          <w:szCs w:val="24"/>
        </w:rPr>
        <w:t>мкр</w:t>
      </w:r>
      <w:proofErr w:type="spellEnd"/>
      <w:r w:rsidRPr="00E86630">
        <w:rPr>
          <w:rFonts w:ascii="Times New Roman" w:hAnsi="Times New Roman" w:cs="Times New Roman"/>
          <w:sz w:val="24"/>
          <w:szCs w:val="24"/>
        </w:rPr>
        <w:t xml:space="preserve">. Советский осуществляется по нерегулируемым договорам, по соглашению сторон с единственным потребителем ООО «Водоканал». Цена на теплоноситель </w:t>
      </w:r>
      <w:r w:rsidR="006E79A2">
        <w:rPr>
          <w:rFonts w:ascii="Times New Roman" w:hAnsi="Times New Roman" w:cs="Times New Roman"/>
          <w:sz w:val="24"/>
          <w:szCs w:val="24"/>
        </w:rPr>
        <w:t>с</w:t>
      </w:r>
      <w:r w:rsidRPr="00E86630">
        <w:rPr>
          <w:rFonts w:ascii="Times New Roman" w:hAnsi="Times New Roman" w:cs="Times New Roman"/>
          <w:sz w:val="24"/>
          <w:szCs w:val="24"/>
        </w:rPr>
        <w:t xml:space="preserve"> 2022 год</w:t>
      </w:r>
      <w:r w:rsidR="006E79A2">
        <w:rPr>
          <w:rFonts w:ascii="Times New Roman" w:hAnsi="Times New Roman" w:cs="Times New Roman"/>
          <w:sz w:val="24"/>
          <w:szCs w:val="24"/>
        </w:rPr>
        <w:t>а</w:t>
      </w:r>
      <w:r w:rsidRPr="00E86630">
        <w:rPr>
          <w:rFonts w:ascii="Times New Roman" w:hAnsi="Times New Roman" w:cs="Times New Roman"/>
          <w:sz w:val="24"/>
          <w:szCs w:val="24"/>
        </w:rPr>
        <w:t xml:space="preserve"> договором не устан</w:t>
      </w:r>
      <w:r w:rsidR="007978D4">
        <w:rPr>
          <w:rFonts w:ascii="Times New Roman" w:hAnsi="Times New Roman" w:cs="Times New Roman"/>
          <w:sz w:val="24"/>
          <w:szCs w:val="24"/>
        </w:rPr>
        <w:t>а</w:t>
      </w:r>
      <w:r w:rsidRPr="00E86630">
        <w:rPr>
          <w:rFonts w:ascii="Times New Roman" w:hAnsi="Times New Roman" w:cs="Times New Roman"/>
          <w:sz w:val="24"/>
          <w:szCs w:val="24"/>
        </w:rPr>
        <w:t>вливалась.</w:t>
      </w:r>
    </w:p>
    <w:p w14:paraId="402BD323" w14:textId="77777777" w:rsidR="006E79A2" w:rsidRPr="005B29B7" w:rsidRDefault="006E79A2" w:rsidP="006E79A2">
      <w:pPr>
        <w:spacing w:after="0"/>
        <w:jc w:val="both"/>
        <w:rPr>
          <w:rFonts w:ascii="Times New Roman" w:eastAsia="Calibri" w:hAnsi="Times New Roman" w:cs="Times New Roman"/>
          <w:sz w:val="24"/>
          <w:szCs w:val="24"/>
        </w:rPr>
      </w:pPr>
      <w:r w:rsidRPr="005B29B7">
        <w:rPr>
          <w:rFonts w:ascii="Times New Roman" w:eastAsia="Calibri" w:hAnsi="Times New Roman" w:cs="Times New Roman"/>
          <w:sz w:val="24"/>
          <w:szCs w:val="24"/>
        </w:rPr>
        <w:t xml:space="preserve">Данные об основных показателях финансово-хозяйственной деятельности МУП «СТС» размещены на сайте Федеральной антимонопольной службы </w:t>
      </w:r>
      <w:hyperlink r:id="rId87" w:history="1">
        <w:r w:rsidRPr="005B29B7">
          <w:rPr>
            <w:rStyle w:val="af1"/>
            <w:rFonts w:ascii="Times New Roman" w:eastAsia="Calibri" w:hAnsi="Times New Roman" w:cs="Times New Roman"/>
            <w:sz w:val="24"/>
            <w:szCs w:val="24"/>
          </w:rPr>
          <w:t>http://ri.eias.ru/</w:t>
        </w:r>
      </w:hyperlink>
      <w:r w:rsidRPr="005B29B7">
        <w:rPr>
          <w:rFonts w:ascii="Times New Roman" w:eastAsia="Calibri" w:hAnsi="Times New Roman" w:cs="Times New Roman"/>
          <w:sz w:val="24"/>
          <w:szCs w:val="24"/>
        </w:rPr>
        <w:t>.</w:t>
      </w:r>
    </w:p>
    <w:p w14:paraId="2758D0E6" w14:textId="77777777" w:rsidR="005A7B00" w:rsidRPr="00937743" w:rsidRDefault="005A7B00" w:rsidP="005A7B00">
      <w:pPr>
        <w:spacing w:after="0" w:line="240" w:lineRule="auto"/>
        <w:rPr>
          <w:rFonts w:ascii="Times New Roman" w:eastAsia="Calibri" w:hAnsi="Times New Roman" w:cs="Times New Roman"/>
          <w:b/>
          <w:sz w:val="20"/>
          <w:szCs w:val="20"/>
        </w:rPr>
      </w:pPr>
    </w:p>
    <w:p w14:paraId="1552DFC0" w14:textId="3DDC1835" w:rsidR="00553169" w:rsidRPr="00E86630" w:rsidRDefault="00553169" w:rsidP="00C13898">
      <w:pPr>
        <w:spacing w:after="0"/>
        <w:ind w:firstLine="709"/>
        <w:jc w:val="both"/>
        <w:rPr>
          <w:rFonts w:ascii="Times New Roman" w:eastAsia="Times New Roman" w:hAnsi="Times New Roman" w:cs="Times New Roman"/>
          <w:sz w:val="24"/>
          <w:szCs w:val="24"/>
        </w:rPr>
      </w:pPr>
      <w:r w:rsidRPr="00C13898">
        <w:rPr>
          <w:rFonts w:ascii="Times New Roman" w:eastAsia="Calibri" w:hAnsi="Times New Roman" w:cs="Times New Roman"/>
          <w:b/>
          <w:bCs/>
          <w:sz w:val="24"/>
          <w:szCs w:val="24"/>
        </w:rPr>
        <w:t xml:space="preserve">Технико-экономические показатели МУП «Северные тепловые сети» пгт. Елецкий, </w:t>
      </w:r>
      <w:proofErr w:type="spellStart"/>
      <w:r w:rsidRPr="00C13898">
        <w:rPr>
          <w:rFonts w:ascii="Times New Roman" w:eastAsia="Calibri" w:hAnsi="Times New Roman" w:cs="Times New Roman"/>
          <w:b/>
          <w:bCs/>
          <w:sz w:val="24"/>
          <w:szCs w:val="24"/>
        </w:rPr>
        <w:t>пст</w:t>
      </w:r>
      <w:proofErr w:type="spellEnd"/>
      <w:r w:rsidRPr="00C13898">
        <w:rPr>
          <w:rFonts w:ascii="Times New Roman" w:eastAsia="Calibri" w:hAnsi="Times New Roman" w:cs="Times New Roman"/>
          <w:b/>
          <w:bCs/>
          <w:sz w:val="24"/>
          <w:szCs w:val="24"/>
        </w:rPr>
        <w:t>. Сивомаскинский по виду деятельности «</w:t>
      </w:r>
      <w:r w:rsidR="007B294B" w:rsidRPr="00C13898">
        <w:rPr>
          <w:rFonts w:ascii="Times New Roman" w:eastAsia="Calibri" w:hAnsi="Times New Roman" w:cs="Times New Roman"/>
          <w:b/>
          <w:bCs/>
          <w:sz w:val="24"/>
          <w:szCs w:val="24"/>
        </w:rPr>
        <w:t>П</w:t>
      </w:r>
      <w:r w:rsidRPr="00C13898">
        <w:rPr>
          <w:rFonts w:ascii="Times New Roman" w:eastAsia="Calibri" w:hAnsi="Times New Roman" w:cs="Times New Roman"/>
          <w:b/>
          <w:bCs/>
          <w:sz w:val="24"/>
          <w:szCs w:val="24"/>
        </w:rPr>
        <w:t>роизводство тепло</w:t>
      </w:r>
      <w:r w:rsidR="007B294B" w:rsidRPr="00C13898">
        <w:rPr>
          <w:rFonts w:ascii="Times New Roman" w:eastAsia="Calibri" w:hAnsi="Times New Roman" w:cs="Times New Roman"/>
          <w:b/>
          <w:bCs/>
          <w:sz w:val="24"/>
          <w:szCs w:val="24"/>
        </w:rPr>
        <w:t xml:space="preserve">вой </w:t>
      </w:r>
      <w:r w:rsidRPr="00C13898">
        <w:rPr>
          <w:rFonts w:ascii="Times New Roman" w:eastAsia="Calibri" w:hAnsi="Times New Roman" w:cs="Times New Roman"/>
          <w:b/>
          <w:bCs/>
          <w:sz w:val="24"/>
          <w:szCs w:val="24"/>
        </w:rPr>
        <w:t>энергии» за 201</w:t>
      </w:r>
      <w:r w:rsidR="007978D4" w:rsidRPr="00C13898">
        <w:rPr>
          <w:rFonts w:ascii="Times New Roman" w:eastAsia="Calibri" w:hAnsi="Times New Roman" w:cs="Times New Roman"/>
          <w:b/>
          <w:bCs/>
          <w:sz w:val="24"/>
          <w:szCs w:val="24"/>
        </w:rPr>
        <w:t>8</w:t>
      </w:r>
      <w:r w:rsidRPr="00C13898">
        <w:rPr>
          <w:rFonts w:ascii="Times New Roman" w:eastAsia="Calibri" w:hAnsi="Times New Roman" w:cs="Times New Roman"/>
          <w:b/>
          <w:bCs/>
          <w:sz w:val="24"/>
          <w:szCs w:val="24"/>
        </w:rPr>
        <w:t>-202</w:t>
      </w:r>
      <w:r w:rsidR="007978D4" w:rsidRPr="00C13898">
        <w:rPr>
          <w:rFonts w:ascii="Times New Roman" w:eastAsia="Calibri" w:hAnsi="Times New Roman" w:cs="Times New Roman"/>
          <w:b/>
          <w:bCs/>
          <w:sz w:val="24"/>
          <w:szCs w:val="24"/>
        </w:rPr>
        <w:t>3</w:t>
      </w:r>
      <w:r w:rsidRPr="00C13898">
        <w:rPr>
          <w:rFonts w:ascii="Times New Roman" w:eastAsia="Calibri" w:hAnsi="Times New Roman" w:cs="Times New Roman"/>
          <w:b/>
          <w:bCs/>
          <w:sz w:val="24"/>
          <w:szCs w:val="24"/>
        </w:rPr>
        <w:t xml:space="preserve"> гг.</w:t>
      </w:r>
      <w:r w:rsidRPr="00E86630">
        <w:rPr>
          <w:rFonts w:ascii="Times New Roman" w:eastAsia="Calibri" w:hAnsi="Times New Roman" w:cs="Times New Roman"/>
          <w:sz w:val="24"/>
          <w:szCs w:val="24"/>
        </w:rPr>
        <w:t xml:space="preserve"> представлены в таблице 1.</w:t>
      </w:r>
      <w:r w:rsidR="002A1509">
        <w:rPr>
          <w:rFonts w:ascii="Times New Roman" w:eastAsia="Calibri" w:hAnsi="Times New Roman" w:cs="Times New Roman"/>
          <w:sz w:val="24"/>
          <w:szCs w:val="24"/>
        </w:rPr>
        <w:t>48</w:t>
      </w:r>
      <w:r w:rsidRPr="00E86630">
        <w:rPr>
          <w:rFonts w:ascii="Times New Roman" w:eastAsia="Calibri" w:hAnsi="Times New Roman" w:cs="Times New Roman"/>
          <w:sz w:val="24"/>
          <w:szCs w:val="24"/>
        </w:rPr>
        <w:t>.</w:t>
      </w:r>
    </w:p>
    <w:p w14:paraId="275E7436" w14:textId="64516E1A" w:rsidR="00553169" w:rsidRPr="00E86630" w:rsidRDefault="00553169" w:rsidP="00553169">
      <w:pPr>
        <w:spacing w:after="0" w:line="240" w:lineRule="auto"/>
        <w:jc w:val="right"/>
        <w:rPr>
          <w:rFonts w:ascii="Times New Roman" w:eastAsia="Calibri" w:hAnsi="Times New Roman" w:cs="Times New Roman"/>
          <w:sz w:val="24"/>
          <w:szCs w:val="24"/>
        </w:rPr>
      </w:pPr>
      <w:r w:rsidRPr="00E86630">
        <w:rPr>
          <w:rFonts w:ascii="Times New Roman" w:eastAsia="Calibri" w:hAnsi="Times New Roman" w:cs="Times New Roman"/>
          <w:sz w:val="24"/>
          <w:szCs w:val="24"/>
        </w:rPr>
        <w:t>Таблица 1.</w:t>
      </w:r>
      <w:r w:rsidR="002A1509">
        <w:rPr>
          <w:rFonts w:ascii="Times New Roman" w:eastAsia="Calibri" w:hAnsi="Times New Roman" w:cs="Times New Roman"/>
          <w:sz w:val="24"/>
          <w:szCs w:val="24"/>
        </w:rPr>
        <w:t>48</w:t>
      </w:r>
    </w:p>
    <w:tbl>
      <w:tblPr>
        <w:tblW w:w="15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559"/>
        <w:gridCol w:w="1276"/>
        <w:gridCol w:w="1701"/>
        <w:gridCol w:w="1701"/>
        <w:gridCol w:w="1701"/>
        <w:gridCol w:w="1701"/>
        <w:gridCol w:w="1559"/>
      </w:tblGrid>
      <w:tr w:rsidR="007978D4" w:rsidRPr="00937743" w14:paraId="664C766F" w14:textId="77777777" w:rsidTr="00CF0C99">
        <w:trPr>
          <w:trHeight w:val="255"/>
          <w:tblHeader/>
        </w:trPr>
        <w:tc>
          <w:tcPr>
            <w:tcW w:w="4395" w:type="dxa"/>
            <w:shd w:val="clear" w:color="auto" w:fill="FFFFFF" w:themeFill="background1"/>
            <w:noWrap/>
            <w:vAlign w:val="center"/>
            <w:hideMark/>
          </w:tcPr>
          <w:p w14:paraId="6D9CFC94"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Информация, подлежащая раскрытию</w:t>
            </w:r>
          </w:p>
        </w:tc>
        <w:tc>
          <w:tcPr>
            <w:tcW w:w="1559" w:type="dxa"/>
            <w:shd w:val="clear" w:color="auto" w:fill="FFFFFF" w:themeFill="background1"/>
            <w:noWrap/>
            <w:vAlign w:val="center"/>
            <w:hideMark/>
          </w:tcPr>
          <w:p w14:paraId="3A92A61D"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Ед.изм</w:t>
            </w:r>
            <w:proofErr w:type="spellEnd"/>
            <w:r w:rsidRPr="00E86630">
              <w:rPr>
                <w:rFonts w:ascii="Times New Roman" w:eastAsia="Times New Roman" w:hAnsi="Times New Roman" w:cs="Times New Roman"/>
                <w:sz w:val="20"/>
                <w:szCs w:val="20"/>
                <w:lang w:eastAsia="ru-RU"/>
              </w:rPr>
              <w:t>.</w:t>
            </w:r>
          </w:p>
        </w:tc>
        <w:tc>
          <w:tcPr>
            <w:tcW w:w="1276" w:type="dxa"/>
            <w:shd w:val="clear" w:color="auto" w:fill="FFFFFF" w:themeFill="background1"/>
            <w:noWrap/>
            <w:vAlign w:val="center"/>
            <w:hideMark/>
          </w:tcPr>
          <w:p w14:paraId="26FB7330" w14:textId="7F249F6A"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2018</w:t>
            </w:r>
          </w:p>
        </w:tc>
        <w:tc>
          <w:tcPr>
            <w:tcW w:w="1701" w:type="dxa"/>
            <w:shd w:val="clear" w:color="auto" w:fill="FFFFFF" w:themeFill="background1"/>
            <w:vAlign w:val="center"/>
          </w:tcPr>
          <w:p w14:paraId="177ECB50" w14:textId="3A480075"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2019</w:t>
            </w:r>
          </w:p>
        </w:tc>
        <w:tc>
          <w:tcPr>
            <w:tcW w:w="1701" w:type="dxa"/>
            <w:shd w:val="clear" w:color="auto" w:fill="FFFFFF" w:themeFill="background1"/>
            <w:vAlign w:val="center"/>
          </w:tcPr>
          <w:p w14:paraId="764A6B7D" w14:textId="602F530C"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2020</w:t>
            </w:r>
          </w:p>
        </w:tc>
        <w:tc>
          <w:tcPr>
            <w:tcW w:w="1701" w:type="dxa"/>
            <w:shd w:val="clear" w:color="auto" w:fill="FFFFFF" w:themeFill="background1"/>
            <w:vAlign w:val="center"/>
          </w:tcPr>
          <w:p w14:paraId="200A99CA" w14:textId="00F8127E"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2021</w:t>
            </w:r>
          </w:p>
        </w:tc>
        <w:tc>
          <w:tcPr>
            <w:tcW w:w="1701" w:type="dxa"/>
            <w:shd w:val="clear" w:color="auto" w:fill="FFFFFF" w:themeFill="background1"/>
          </w:tcPr>
          <w:p w14:paraId="51BAAC21" w14:textId="7C8CA29C"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2022</w:t>
            </w:r>
          </w:p>
        </w:tc>
        <w:tc>
          <w:tcPr>
            <w:tcW w:w="1559" w:type="dxa"/>
            <w:shd w:val="clear" w:color="auto" w:fill="FFFFFF" w:themeFill="background1"/>
          </w:tcPr>
          <w:p w14:paraId="016A4E5A" w14:textId="571832D0"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202</w:t>
            </w:r>
            <w:r>
              <w:rPr>
                <w:rFonts w:ascii="Times New Roman" w:eastAsia="Times New Roman" w:hAnsi="Times New Roman" w:cs="Times New Roman"/>
                <w:sz w:val="20"/>
                <w:szCs w:val="20"/>
                <w:lang w:eastAsia="ru-RU"/>
              </w:rPr>
              <w:t>3</w:t>
            </w:r>
          </w:p>
        </w:tc>
      </w:tr>
      <w:tr w:rsidR="00497244" w:rsidRPr="00937743" w14:paraId="341A958F" w14:textId="77777777" w:rsidTr="00CF0C99">
        <w:trPr>
          <w:trHeight w:val="255"/>
          <w:tblHeader/>
        </w:trPr>
        <w:tc>
          <w:tcPr>
            <w:tcW w:w="4395" w:type="dxa"/>
            <w:shd w:val="clear" w:color="auto" w:fill="auto"/>
            <w:noWrap/>
            <w:vAlign w:val="center"/>
            <w:hideMark/>
          </w:tcPr>
          <w:p w14:paraId="1E6872D1" w14:textId="77777777" w:rsidR="00497244" w:rsidRPr="00E86630" w:rsidRDefault="00497244" w:rsidP="00553169">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w:t>
            </w:r>
          </w:p>
        </w:tc>
        <w:tc>
          <w:tcPr>
            <w:tcW w:w="1559" w:type="dxa"/>
            <w:shd w:val="clear" w:color="auto" w:fill="auto"/>
            <w:noWrap/>
            <w:vAlign w:val="center"/>
            <w:hideMark/>
          </w:tcPr>
          <w:p w14:paraId="28098FD9" w14:textId="77777777" w:rsidR="00497244" w:rsidRPr="00E86630" w:rsidRDefault="00497244" w:rsidP="00553169">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w:t>
            </w:r>
          </w:p>
        </w:tc>
        <w:tc>
          <w:tcPr>
            <w:tcW w:w="1276" w:type="dxa"/>
            <w:shd w:val="clear" w:color="auto" w:fill="auto"/>
            <w:noWrap/>
            <w:vAlign w:val="center"/>
            <w:hideMark/>
          </w:tcPr>
          <w:p w14:paraId="11E03C18" w14:textId="77777777" w:rsidR="00497244" w:rsidRPr="00E86630" w:rsidRDefault="00497244" w:rsidP="00553169">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w:t>
            </w:r>
          </w:p>
        </w:tc>
        <w:tc>
          <w:tcPr>
            <w:tcW w:w="1701" w:type="dxa"/>
            <w:vAlign w:val="center"/>
          </w:tcPr>
          <w:p w14:paraId="626E2A66" w14:textId="77777777" w:rsidR="00497244" w:rsidRPr="00E86630" w:rsidRDefault="00497244" w:rsidP="00553169">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w:t>
            </w:r>
          </w:p>
        </w:tc>
        <w:tc>
          <w:tcPr>
            <w:tcW w:w="1701" w:type="dxa"/>
            <w:vAlign w:val="center"/>
          </w:tcPr>
          <w:p w14:paraId="375D8869" w14:textId="77777777" w:rsidR="00497244" w:rsidRPr="00E86630" w:rsidRDefault="00497244" w:rsidP="00553169">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w:t>
            </w:r>
          </w:p>
        </w:tc>
        <w:tc>
          <w:tcPr>
            <w:tcW w:w="1701" w:type="dxa"/>
            <w:vAlign w:val="center"/>
          </w:tcPr>
          <w:p w14:paraId="1A46F991" w14:textId="77777777" w:rsidR="00497244" w:rsidRPr="00E86630" w:rsidRDefault="00497244" w:rsidP="00553169">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w:t>
            </w:r>
          </w:p>
        </w:tc>
        <w:tc>
          <w:tcPr>
            <w:tcW w:w="1701" w:type="dxa"/>
            <w:vAlign w:val="center"/>
          </w:tcPr>
          <w:p w14:paraId="2FE0E5DA" w14:textId="77777777" w:rsidR="00497244" w:rsidRPr="00E86630" w:rsidRDefault="00497244" w:rsidP="00553169">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w:t>
            </w:r>
          </w:p>
        </w:tc>
        <w:tc>
          <w:tcPr>
            <w:tcW w:w="1559" w:type="dxa"/>
          </w:tcPr>
          <w:p w14:paraId="61DE9C2F" w14:textId="77777777" w:rsidR="00497244" w:rsidRPr="00E86630" w:rsidRDefault="00497244" w:rsidP="00553169">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w:t>
            </w:r>
          </w:p>
        </w:tc>
      </w:tr>
      <w:tr w:rsidR="007978D4" w:rsidRPr="00937743" w14:paraId="0495E69B" w14:textId="77777777" w:rsidTr="00CF0C99">
        <w:trPr>
          <w:trHeight w:val="510"/>
        </w:trPr>
        <w:tc>
          <w:tcPr>
            <w:tcW w:w="4395" w:type="dxa"/>
            <w:shd w:val="clear" w:color="auto" w:fill="auto"/>
            <w:hideMark/>
          </w:tcPr>
          <w:p w14:paraId="7AE86AA8"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Выручка от регулируемой деятельности  по виду деятельности:</w:t>
            </w:r>
          </w:p>
        </w:tc>
        <w:tc>
          <w:tcPr>
            <w:tcW w:w="1559" w:type="dxa"/>
            <w:shd w:val="clear" w:color="auto" w:fill="auto"/>
            <w:noWrap/>
            <w:hideMark/>
          </w:tcPr>
          <w:p w14:paraId="4150BBD2"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51424CD1" w14:textId="3711A47D"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7789CC7B" w14:textId="445C10C4"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51 699,74</w:t>
            </w:r>
          </w:p>
        </w:tc>
        <w:tc>
          <w:tcPr>
            <w:tcW w:w="1701" w:type="dxa"/>
          </w:tcPr>
          <w:p w14:paraId="7C7693B9" w14:textId="53F92563"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45 640,60</w:t>
            </w:r>
          </w:p>
        </w:tc>
        <w:tc>
          <w:tcPr>
            <w:tcW w:w="1701" w:type="dxa"/>
          </w:tcPr>
          <w:p w14:paraId="6C0E28F3" w14:textId="0DE36551"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48 721,57</w:t>
            </w:r>
          </w:p>
        </w:tc>
        <w:tc>
          <w:tcPr>
            <w:tcW w:w="1701" w:type="dxa"/>
          </w:tcPr>
          <w:p w14:paraId="7645DF25" w14:textId="02E714FC"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w:t>
            </w:r>
            <w:r w:rsidR="00CF0C99">
              <w:rPr>
                <w:rFonts w:ascii="Times New Roman" w:eastAsia="Times New Roman" w:hAnsi="Times New Roman" w:cs="Times New Roman"/>
                <w:sz w:val="20"/>
                <w:szCs w:val="20"/>
                <w:lang w:eastAsia="ru-RU"/>
              </w:rPr>
              <w:t> </w:t>
            </w:r>
            <w:r w:rsidRPr="00E86630">
              <w:rPr>
                <w:rFonts w:ascii="Times New Roman" w:eastAsia="Times New Roman" w:hAnsi="Times New Roman" w:cs="Times New Roman"/>
                <w:sz w:val="20"/>
                <w:szCs w:val="20"/>
                <w:lang w:eastAsia="ru-RU"/>
              </w:rPr>
              <w:t>478</w:t>
            </w:r>
            <w:r w:rsidR="00CF0C99">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26</w:t>
            </w:r>
          </w:p>
        </w:tc>
        <w:tc>
          <w:tcPr>
            <w:tcW w:w="1559" w:type="dxa"/>
          </w:tcPr>
          <w:p w14:paraId="718E8BCB" w14:textId="4DA46F95" w:rsidR="007978D4" w:rsidRPr="00E86630" w:rsidRDefault="00CF0C99"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27 493,06</w:t>
            </w:r>
          </w:p>
        </w:tc>
      </w:tr>
      <w:tr w:rsidR="007978D4" w:rsidRPr="00937743" w14:paraId="03A6F3A1" w14:textId="77777777" w:rsidTr="00CF0C99">
        <w:trPr>
          <w:trHeight w:val="510"/>
        </w:trPr>
        <w:tc>
          <w:tcPr>
            <w:tcW w:w="4395" w:type="dxa"/>
            <w:shd w:val="clear" w:color="auto" w:fill="auto"/>
            <w:hideMark/>
          </w:tcPr>
          <w:p w14:paraId="05BC8587"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Себестоимость производимых товаров (оказываемых услуг) по регулируемому виду деятельности, включая:</w:t>
            </w:r>
          </w:p>
          <w:p w14:paraId="2C5B4EE1"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p>
        </w:tc>
        <w:tc>
          <w:tcPr>
            <w:tcW w:w="1559" w:type="dxa"/>
            <w:shd w:val="clear" w:color="auto" w:fill="auto"/>
            <w:noWrap/>
            <w:hideMark/>
          </w:tcPr>
          <w:p w14:paraId="45EDE87A"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52FC68E2" w14:textId="66ECE6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38509AC4" w14:textId="55D20C9F"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57 265,44</w:t>
            </w:r>
          </w:p>
        </w:tc>
        <w:tc>
          <w:tcPr>
            <w:tcW w:w="1701" w:type="dxa"/>
          </w:tcPr>
          <w:p w14:paraId="074E23EE" w14:textId="5173700C"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57 012,25</w:t>
            </w:r>
          </w:p>
        </w:tc>
        <w:tc>
          <w:tcPr>
            <w:tcW w:w="1701" w:type="dxa"/>
          </w:tcPr>
          <w:p w14:paraId="5BC502F4" w14:textId="5C3D931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63 858,53</w:t>
            </w:r>
          </w:p>
        </w:tc>
        <w:tc>
          <w:tcPr>
            <w:tcW w:w="1701" w:type="dxa"/>
          </w:tcPr>
          <w:p w14:paraId="300F2BE6" w14:textId="425E1EB8"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66</w:t>
            </w:r>
            <w:r w:rsidR="00CF0C99">
              <w:rPr>
                <w:rFonts w:ascii="Times New Roman" w:eastAsia="Times New Roman" w:hAnsi="Times New Roman" w:cs="Times New Roman"/>
                <w:sz w:val="20"/>
                <w:szCs w:val="20"/>
                <w:lang w:eastAsia="ru-RU"/>
              </w:rPr>
              <w:t> </w:t>
            </w:r>
            <w:r w:rsidRPr="00E86630">
              <w:rPr>
                <w:rFonts w:ascii="Times New Roman" w:eastAsia="Times New Roman" w:hAnsi="Times New Roman" w:cs="Times New Roman"/>
                <w:sz w:val="20"/>
                <w:szCs w:val="20"/>
                <w:lang w:eastAsia="ru-RU"/>
              </w:rPr>
              <w:t>176</w:t>
            </w:r>
            <w:r w:rsidR="00CF0C99">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81</w:t>
            </w:r>
          </w:p>
        </w:tc>
        <w:tc>
          <w:tcPr>
            <w:tcW w:w="1559" w:type="dxa"/>
          </w:tcPr>
          <w:p w14:paraId="5113E78D" w14:textId="72F12DBF" w:rsidR="007978D4" w:rsidRPr="00E86630" w:rsidRDefault="00CF0C99"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80 723,07</w:t>
            </w:r>
          </w:p>
        </w:tc>
      </w:tr>
      <w:tr w:rsidR="007978D4" w:rsidRPr="00937743" w14:paraId="3E19971F" w14:textId="77777777" w:rsidTr="00CF0C99">
        <w:trPr>
          <w:trHeight w:val="255"/>
        </w:trPr>
        <w:tc>
          <w:tcPr>
            <w:tcW w:w="4395" w:type="dxa"/>
            <w:shd w:val="clear" w:color="auto" w:fill="auto"/>
            <w:hideMark/>
          </w:tcPr>
          <w:p w14:paraId="36DD0E14"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 расходы на покупаемую тепловую энергию (мощность), теплоноситель</w:t>
            </w:r>
          </w:p>
        </w:tc>
        <w:tc>
          <w:tcPr>
            <w:tcW w:w="1559" w:type="dxa"/>
            <w:shd w:val="clear" w:color="auto" w:fill="auto"/>
            <w:noWrap/>
            <w:hideMark/>
          </w:tcPr>
          <w:p w14:paraId="5971DDA5"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0050EE9E" w14:textId="6B2C1E5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3BDED78D" w14:textId="69FA52F1"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6EFFFFE2" w14:textId="7707D86E"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6E086A26" w14:textId="3CBDA1D6"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53DD271E" w14:textId="6356477E" w:rsidR="007978D4" w:rsidRPr="00E86630" w:rsidRDefault="00CF0C99"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c>
          <w:tcPr>
            <w:tcW w:w="1559" w:type="dxa"/>
          </w:tcPr>
          <w:p w14:paraId="663298B7" w14:textId="7FDBB2AF" w:rsidR="007978D4" w:rsidRPr="00E86630" w:rsidRDefault="00CF0C99"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7978D4" w:rsidRPr="00937743" w14:paraId="6DC91413" w14:textId="77777777" w:rsidTr="00CF0C99">
        <w:trPr>
          <w:trHeight w:val="255"/>
        </w:trPr>
        <w:tc>
          <w:tcPr>
            <w:tcW w:w="4395" w:type="dxa"/>
            <w:shd w:val="clear" w:color="auto" w:fill="auto"/>
            <w:noWrap/>
            <w:hideMark/>
          </w:tcPr>
          <w:p w14:paraId="76C756A7"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2.2 расходы на топливо</w:t>
            </w:r>
          </w:p>
        </w:tc>
        <w:tc>
          <w:tcPr>
            <w:tcW w:w="1559" w:type="dxa"/>
            <w:shd w:val="clear" w:color="auto" w:fill="auto"/>
            <w:noWrap/>
            <w:hideMark/>
          </w:tcPr>
          <w:p w14:paraId="58542F11"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309E7652" w14:textId="448B1FB3"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4A2DE4C8" w14:textId="06AACD64"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19 766,48</w:t>
            </w:r>
          </w:p>
        </w:tc>
        <w:tc>
          <w:tcPr>
            <w:tcW w:w="1701" w:type="dxa"/>
          </w:tcPr>
          <w:p w14:paraId="5DAEA0F3" w14:textId="576C06BC"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16 407,78</w:t>
            </w:r>
          </w:p>
        </w:tc>
        <w:tc>
          <w:tcPr>
            <w:tcW w:w="1701" w:type="dxa"/>
          </w:tcPr>
          <w:p w14:paraId="0F617162" w14:textId="6CFC8151"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17 806,25</w:t>
            </w:r>
          </w:p>
        </w:tc>
        <w:tc>
          <w:tcPr>
            <w:tcW w:w="1701" w:type="dxa"/>
          </w:tcPr>
          <w:p w14:paraId="28476DAE" w14:textId="645E56C5"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19</w:t>
            </w:r>
            <w:r w:rsidR="00CF0C99">
              <w:rPr>
                <w:rFonts w:ascii="Times New Roman" w:eastAsia="Times New Roman" w:hAnsi="Times New Roman" w:cs="Times New Roman"/>
                <w:sz w:val="20"/>
                <w:szCs w:val="20"/>
                <w:lang w:eastAsia="ru-RU"/>
              </w:rPr>
              <w:t> </w:t>
            </w:r>
            <w:r w:rsidRPr="00E86630">
              <w:rPr>
                <w:rFonts w:ascii="Times New Roman" w:eastAsia="Times New Roman" w:hAnsi="Times New Roman" w:cs="Times New Roman"/>
                <w:sz w:val="20"/>
                <w:szCs w:val="20"/>
                <w:lang w:eastAsia="ru-RU"/>
              </w:rPr>
              <w:t>384</w:t>
            </w:r>
            <w:r w:rsidR="00CF0C99">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24</w:t>
            </w:r>
          </w:p>
        </w:tc>
        <w:tc>
          <w:tcPr>
            <w:tcW w:w="1559" w:type="dxa"/>
          </w:tcPr>
          <w:p w14:paraId="57478513" w14:textId="440B0843" w:rsidR="007978D4" w:rsidRPr="00E86630" w:rsidRDefault="00CF0C99"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22 888,97</w:t>
            </w:r>
          </w:p>
        </w:tc>
      </w:tr>
      <w:tr w:rsidR="007978D4" w:rsidRPr="00937743" w14:paraId="72541816" w14:textId="77777777" w:rsidTr="00CF0C99">
        <w:trPr>
          <w:trHeight w:val="255"/>
        </w:trPr>
        <w:tc>
          <w:tcPr>
            <w:tcW w:w="4395" w:type="dxa"/>
            <w:shd w:val="clear" w:color="auto" w:fill="auto"/>
            <w:noWrap/>
            <w:hideMark/>
          </w:tcPr>
          <w:p w14:paraId="56140580"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2.2.1 уголь каменный</w:t>
            </w:r>
          </w:p>
        </w:tc>
        <w:tc>
          <w:tcPr>
            <w:tcW w:w="1559" w:type="dxa"/>
            <w:shd w:val="clear" w:color="auto" w:fill="auto"/>
            <w:noWrap/>
            <w:hideMark/>
          </w:tcPr>
          <w:p w14:paraId="5923EF38"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x</w:t>
            </w:r>
          </w:p>
        </w:tc>
        <w:tc>
          <w:tcPr>
            <w:tcW w:w="1276" w:type="dxa"/>
            <w:shd w:val="clear" w:color="auto" w:fill="auto"/>
            <w:noWrap/>
          </w:tcPr>
          <w:p w14:paraId="529D0A83" w14:textId="446334A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x</w:t>
            </w:r>
          </w:p>
        </w:tc>
        <w:tc>
          <w:tcPr>
            <w:tcW w:w="1701" w:type="dxa"/>
          </w:tcPr>
          <w:p w14:paraId="6DA93541" w14:textId="54338C56"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x</w:t>
            </w:r>
          </w:p>
        </w:tc>
        <w:tc>
          <w:tcPr>
            <w:tcW w:w="1701" w:type="dxa"/>
          </w:tcPr>
          <w:p w14:paraId="0F6CED83" w14:textId="63C57261"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x</w:t>
            </w:r>
          </w:p>
        </w:tc>
        <w:tc>
          <w:tcPr>
            <w:tcW w:w="1701" w:type="dxa"/>
          </w:tcPr>
          <w:p w14:paraId="60E06778" w14:textId="2E1BE77B"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x</w:t>
            </w:r>
          </w:p>
        </w:tc>
        <w:tc>
          <w:tcPr>
            <w:tcW w:w="1701" w:type="dxa"/>
          </w:tcPr>
          <w:p w14:paraId="1BEE5F3B" w14:textId="615171FA"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
        </w:tc>
        <w:tc>
          <w:tcPr>
            <w:tcW w:w="1559" w:type="dxa"/>
          </w:tcPr>
          <w:p w14:paraId="22C81ED8" w14:textId="0C8E5C2A"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
        </w:tc>
      </w:tr>
      <w:tr w:rsidR="007978D4" w:rsidRPr="00937743" w14:paraId="3DA17654" w14:textId="77777777" w:rsidTr="00CF0C99">
        <w:trPr>
          <w:trHeight w:val="255"/>
        </w:trPr>
        <w:tc>
          <w:tcPr>
            <w:tcW w:w="4395" w:type="dxa"/>
            <w:shd w:val="clear" w:color="auto" w:fill="auto"/>
            <w:noWrap/>
            <w:hideMark/>
          </w:tcPr>
          <w:p w14:paraId="1F2CF91C"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--объем</w:t>
            </w:r>
          </w:p>
        </w:tc>
        <w:tc>
          <w:tcPr>
            <w:tcW w:w="1559" w:type="dxa"/>
            <w:shd w:val="clear" w:color="auto" w:fill="auto"/>
            <w:noWrap/>
            <w:hideMark/>
          </w:tcPr>
          <w:p w14:paraId="1B5D570E"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тонны</w:t>
            </w:r>
          </w:p>
        </w:tc>
        <w:tc>
          <w:tcPr>
            <w:tcW w:w="1276" w:type="dxa"/>
            <w:shd w:val="clear" w:color="auto" w:fill="auto"/>
            <w:noWrap/>
          </w:tcPr>
          <w:p w14:paraId="66E16A2F" w14:textId="6A7FC41C"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70B36C75" w14:textId="2994FC0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4 312,30</w:t>
            </w:r>
          </w:p>
        </w:tc>
        <w:tc>
          <w:tcPr>
            <w:tcW w:w="1701" w:type="dxa"/>
          </w:tcPr>
          <w:p w14:paraId="2E54A71C" w14:textId="226F8388"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3 686,35</w:t>
            </w:r>
          </w:p>
        </w:tc>
        <w:tc>
          <w:tcPr>
            <w:tcW w:w="1701" w:type="dxa"/>
          </w:tcPr>
          <w:p w14:paraId="009BB883" w14:textId="7D8EBF4F"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4 056,90</w:t>
            </w:r>
          </w:p>
        </w:tc>
        <w:tc>
          <w:tcPr>
            <w:tcW w:w="1701" w:type="dxa"/>
          </w:tcPr>
          <w:p w14:paraId="71023D2C" w14:textId="240A0FF8"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w:t>
            </w:r>
            <w:r w:rsidR="00CF0C99">
              <w:rPr>
                <w:rFonts w:ascii="Times New Roman" w:eastAsia="Times New Roman" w:hAnsi="Times New Roman" w:cs="Times New Roman"/>
                <w:sz w:val="20"/>
                <w:szCs w:val="20"/>
                <w:lang w:eastAsia="ru-RU"/>
              </w:rPr>
              <w:t> </w:t>
            </w:r>
            <w:r w:rsidRPr="00E86630">
              <w:rPr>
                <w:rFonts w:ascii="Times New Roman" w:eastAsia="Times New Roman" w:hAnsi="Times New Roman" w:cs="Times New Roman"/>
                <w:sz w:val="20"/>
                <w:szCs w:val="20"/>
                <w:lang w:eastAsia="ru-RU"/>
              </w:rPr>
              <w:t>501</w:t>
            </w:r>
            <w:r w:rsidR="00CF0C99">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05</w:t>
            </w:r>
          </w:p>
        </w:tc>
        <w:tc>
          <w:tcPr>
            <w:tcW w:w="1559" w:type="dxa"/>
          </w:tcPr>
          <w:p w14:paraId="7DF1BB0A" w14:textId="04907C3D" w:rsidR="007978D4" w:rsidRPr="00E86630" w:rsidRDefault="00CF0C99"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3 734,46</w:t>
            </w:r>
          </w:p>
        </w:tc>
      </w:tr>
      <w:tr w:rsidR="007978D4" w:rsidRPr="00937743" w14:paraId="39D4C8D1" w14:textId="77777777" w:rsidTr="00CF0C99">
        <w:trPr>
          <w:trHeight w:val="255"/>
        </w:trPr>
        <w:tc>
          <w:tcPr>
            <w:tcW w:w="4395" w:type="dxa"/>
            <w:shd w:val="clear" w:color="auto" w:fill="auto"/>
            <w:noWrap/>
            <w:hideMark/>
          </w:tcPr>
          <w:p w14:paraId="76454C8E"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--стоимость за единицу объема</w:t>
            </w:r>
          </w:p>
        </w:tc>
        <w:tc>
          <w:tcPr>
            <w:tcW w:w="1559" w:type="dxa"/>
            <w:shd w:val="clear" w:color="auto" w:fill="auto"/>
            <w:noWrap/>
            <w:hideMark/>
          </w:tcPr>
          <w:p w14:paraId="5B96CDD5"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43635419" w14:textId="2ADBF7E6"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549E1640" w14:textId="513AEBB9"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3,92</w:t>
            </w:r>
          </w:p>
        </w:tc>
        <w:tc>
          <w:tcPr>
            <w:tcW w:w="1701" w:type="dxa"/>
          </w:tcPr>
          <w:p w14:paraId="4FC886EA" w14:textId="1C119481"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3,82</w:t>
            </w:r>
          </w:p>
        </w:tc>
        <w:tc>
          <w:tcPr>
            <w:tcW w:w="1701" w:type="dxa"/>
          </w:tcPr>
          <w:p w14:paraId="5AECADE6" w14:textId="2B67A474"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3,93</w:t>
            </w:r>
          </w:p>
        </w:tc>
        <w:tc>
          <w:tcPr>
            <w:tcW w:w="1701" w:type="dxa"/>
          </w:tcPr>
          <w:p w14:paraId="44D84A2A" w14:textId="4DD89945"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w:t>
            </w:r>
            <w:r w:rsidR="00CF0C99">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07</w:t>
            </w:r>
          </w:p>
        </w:tc>
        <w:tc>
          <w:tcPr>
            <w:tcW w:w="1559" w:type="dxa"/>
          </w:tcPr>
          <w:p w14:paraId="38A1FF88" w14:textId="1C3DFDB7" w:rsidR="007978D4" w:rsidRPr="00E86630" w:rsidRDefault="00CF0C99"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5,68</w:t>
            </w:r>
          </w:p>
        </w:tc>
      </w:tr>
      <w:tr w:rsidR="007978D4" w:rsidRPr="00937743" w14:paraId="02709137" w14:textId="77777777" w:rsidTr="00CF0C99">
        <w:trPr>
          <w:trHeight w:val="255"/>
        </w:trPr>
        <w:tc>
          <w:tcPr>
            <w:tcW w:w="4395" w:type="dxa"/>
            <w:shd w:val="clear" w:color="auto" w:fill="auto"/>
            <w:noWrap/>
            <w:hideMark/>
          </w:tcPr>
          <w:p w14:paraId="3328CD8C"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--стоимость доставки</w:t>
            </w:r>
          </w:p>
        </w:tc>
        <w:tc>
          <w:tcPr>
            <w:tcW w:w="1559" w:type="dxa"/>
            <w:shd w:val="clear" w:color="auto" w:fill="auto"/>
            <w:noWrap/>
            <w:hideMark/>
          </w:tcPr>
          <w:p w14:paraId="3F62429C"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37A230D7" w14:textId="5139BBC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64387D99" w14:textId="3BA24053"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2 870,89</w:t>
            </w:r>
          </w:p>
        </w:tc>
        <w:tc>
          <w:tcPr>
            <w:tcW w:w="1701" w:type="dxa"/>
          </w:tcPr>
          <w:p w14:paraId="66373A16" w14:textId="0CD1A9FF"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2 313,37</w:t>
            </w:r>
          </w:p>
        </w:tc>
        <w:tc>
          <w:tcPr>
            <w:tcW w:w="1701" w:type="dxa"/>
          </w:tcPr>
          <w:p w14:paraId="6FBC4038" w14:textId="7D41769C"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1 868,69</w:t>
            </w:r>
          </w:p>
        </w:tc>
        <w:tc>
          <w:tcPr>
            <w:tcW w:w="1701" w:type="dxa"/>
          </w:tcPr>
          <w:p w14:paraId="23F8A991" w14:textId="75CDD856"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w:t>
            </w:r>
            <w:r w:rsidR="00CF0C99">
              <w:rPr>
                <w:rFonts w:ascii="Times New Roman" w:eastAsia="Times New Roman" w:hAnsi="Times New Roman" w:cs="Times New Roman"/>
                <w:sz w:val="20"/>
                <w:szCs w:val="20"/>
                <w:lang w:eastAsia="ru-RU"/>
              </w:rPr>
              <w:t> </w:t>
            </w:r>
            <w:r w:rsidRPr="00E86630">
              <w:rPr>
                <w:rFonts w:ascii="Times New Roman" w:eastAsia="Times New Roman" w:hAnsi="Times New Roman" w:cs="Times New Roman"/>
                <w:sz w:val="20"/>
                <w:szCs w:val="20"/>
                <w:lang w:eastAsia="ru-RU"/>
              </w:rPr>
              <w:t>629</w:t>
            </w:r>
            <w:r w:rsidR="00CF0C99">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89</w:t>
            </w:r>
          </w:p>
        </w:tc>
        <w:tc>
          <w:tcPr>
            <w:tcW w:w="1559" w:type="dxa"/>
          </w:tcPr>
          <w:p w14:paraId="158DF805" w14:textId="193F2DEE" w:rsidR="007978D4" w:rsidRPr="00E86630" w:rsidRDefault="00CF0C99"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1 679,81</w:t>
            </w:r>
          </w:p>
        </w:tc>
      </w:tr>
      <w:tr w:rsidR="007978D4" w:rsidRPr="00937743" w14:paraId="03FC2905" w14:textId="77777777" w:rsidTr="00CF0C99">
        <w:trPr>
          <w:trHeight w:val="255"/>
        </w:trPr>
        <w:tc>
          <w:tcPr>
            <w:tcW w:w="4395" w:type="dxa"/>
            <w:shd w:val="clear" w:color="auto" w:fill="auto"/>
            <w:noWrap/>
            <w:hideMark/>
          </w:tcPr>
          <w:p w14:paraId="337FA3B4"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--способ приобретения</w:t>
            </w:r>
          </w:p>
        </w:tc>
        <w:tc>
          <w:tcPr>
            <w:tcW w:w="1559" w:type="dxa"/>
            <w:shd w:val="clear" w:color="auto" w:fill="auto"/>
            <w:noWrap/>
            <w:hideMark/>
          </w:tcPr>
          <w:p w14:paraId="42B7F720"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x</w:t>
            </w:r>
          </w:p>
        </w:tc>
        <w:tc>
          <w:tcPr>
            <w:tcW w:w="1276" w:type="dxa"/>
            <w:shd w:val="clear" w:color="auto" w:fill="auto"/>
            <w:noWrap/>
          </w:tcPr>
          <w:p w14:paraId="26906317" w14:textId="3F4AD315"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0C362261" w14:textId="2A6F10DD"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Торги/аукционы</w:t>
            </w:r>
          </w:p>
        </w:tc>
        <w:tc>
          <w:tcPr>
            <w:tcW w:w="1701" w:type="dxa"/>
          </w:tcPr>
          <w:p w14:paraId="13D19F7C" w14:textId="0D2DEA16"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Торги/аукционы</w:t>
            </w:r>
          </w:p>
        </w:tc>
        <w:tc>
          <w:tcPr>
            <w:tcW w:w="1701" w:type="dxa"/>
          </w:tcPr>
          <w:p w14:paraId="6BE00D05" w14:textId="2460A3B8"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Торги/аукционы</w:t>
            </w:r>
          </w:p>
        </w:tc>
        <w:tc>
          <w:tcPr>
            <w:tcW w:w="1701" w:type="dxa"/>
          </w:tcPr>
          <w:p w14:paraId="0D6062C5" w14:textId="7A9A2A55"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Торги/аукционы</w:t>
            </w:r>
          </w:p>
        </w:tc>
        <w:tc>
          <w:tcPr>
            <w:tcW w:w="1559" w:type="dxa"/>
          </w:tcPr>
          <w:p w14:paraId="45B9CD0C" w14:textId="18665E53" w:rsidR="007978D4" w:rsidRPr="00E86630" w:rsidRDefault="00CF0C99"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Торги/</w:t>
            </w:r>
            <w:r>
              <w:rPr>
                <w:rFonts w:ascii="Times New Roman" w:eastAsia="Times New Roman" w:hAnsi="Times New Roman" w:cs="Times New Roman"/>
                <w:sz w:val="20"/>
                <w:szCs w:val="20"/>
                <w:lang w:eastAsia="ru-RU"/>
              </w:rPr>
              <w:t xml:space="preserve"> </w:t>
            </w:r>
            <w:r w:rsidRPr="00E86630">
              <w:rPr>
                <w:rFonts w:ascii="Times New Roman" w:eastAsia="Times New Roman" w:hAnsi="Times New Roman" w:cs="Times New Roman"/>
                <w:sz w:val="20"/>
                <w:szCs w:val="20"/>
                <w:lang w:eastAsia="ru-RU"/>
              </w:rPr>
              <w:t>аукционы</w:t>
            </w:r>
          </w:p>
        </w:tc>
      </w:tr>
      <w:tr w:rsidR="007978D4" w:rsidRPr="00937743" w14:paraId="47F6CB0F" w14:textId="77777777" w:rsidTr="00CF0C99">
        <w:trPr>
          <w:trHeight w:val="510"/>
        </w:trPr>
        <w:tc>
          <w:tcPr>
            <w:tcW w:w="4395" w:type="dxa"/>
            <w:shd w:val="clear" w:color="auto" w:fill="auto"/>
            <w:hideMark/>
          </w:tcPr>
          <w:p w14:paraId="7BBE4841"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2.3 Расходы на покупаемую электрическую энергию (мощность), используемую в технологическом процессе</w:t>
            </w:r>
          </w:p>
        </w:tc>
        <w:tc>
          <w:tcPr>
            <w:tcW w:w="1559" w:type="dxa"/>
            <w:shd w:val="clear" w:color="auto" w:fill="auto"/>
            <w:noWrap/>
            <w:hideMark/>
          </w:tcPr>
          <w:p w14:paraId="4DE6E298"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2D8FBA29" w14:textId="312E073D"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7DE581AB" w14:textId="02DC66EA"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3 336,49</w:t>
            </w:r>
          </w:p>
        </w:tc>
        <w:tc>
          <w:tcPr>
            <w:tcW w:w="1701" w:type="dxa"/>
          </w:tcPr>
          <w:p w14:paraId="68AC87F6" w14:textId="233F0CF9"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3 145,30</w:t>
            </w:r>
          </w:p>
        </w:tc>
        <w:tc>
          <w:tcPr>
            <w:tcW w:w="1701" w:type="dxa"/>
          </w:tcPr>
          <w:p w14:paraId="3DE8D889" w14:textId="17E1C634"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3 418,96</w:t>
            </w:r>
          </w:p>
        </w:tc>
        <w:tc>
          <w:tcPr>
            <w:tcW w:w="1701" w:type="dxa"/>
          </w:tcPr>
          <w:p w14:paraId="28C7D663" w14:textId="7519E9A9"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w:t>
            </w:r>
            <w:r w:rsidR="00CF0C99">
              <w:rPr>
                <w:rFonts w:ascii="Times New Roman" w:eastAsia="Times New Roman" w:hAnsi="Times New Roman" w:cs="Times New Roman"/>
                <w:sz w:val="20"/>
                <w:szCs w:val="20"/>
                <w:lang w:eastAsia="ru-RU"/>
              </w:rPr>
              <w:t> </w:t>
            </w:r>
            <w:r w:rsidRPr="00E86630">
              <w:rPr>
                <w:rFonts w:ascii="Times New Roman" w:eastAsia="Times New Roman" w:hAnsi="Times New Roman" w:cs="Times New Roman"/>
                <w:sz w:val="20"/>
                <w:szCs w:val="20"/>
                <w:lang w:eastAsia="ru-RU"/>
              </w:rPr>
              <w:t>246</w:t>
            </w:r>
            <w:r w:rsidR="00CF0C99">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87</w:t>
            </w:r>
          </w:p>
        </w:tc>
        <w:tc>
          <w:tcPr>
            <w:tcW w:w="1559" w:type="dxa"/>
          </w:tcPr>
          <w:p w14:paraId="15786CE8" w14:textId="67DF02DA" w:rsidR="007978D4" w:rsidRPr="00E86630" w:rsidRDefault="00CF0C99"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3 760,61</w:t>
            </w:r>
          </w:p>
        </w:tc>
      </w:tr>
      <w:tr w:rsidR="007978D4" w:rsidRPr="00937743" w14:paraId="192AB242" w14:textId="77777777" w:rsidTr="00CF0C99">
        <w:trPr>
          <w:trHeight w:val="255"/>
        </w:trPr>
        <w:tc>
          <w:tcPr>
            <w:tcW w:w="4395" w:type="dxa"/>
            <w:shd w:val="clear" w:color="auto" w:fill="auto"/>
            <w:noWrap/>
            <w:hideMark/>
          </w:tcPr>
          <w:p w14:paraId="61D8E2ED"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2.3.1 Средневзвешенная стоимость 1 </w:t>
            </w:r>
            <w:proofErr w:type="spellStart"/>
            <w:r w:rsidRPr="00E86630">
              <w:rPr>
                <w:rFonts w:ascii="Times New Roman" w:eastAsia="Times New Roman" w:hAnsi="Times New Roman" w:cs="Times New Roman"/>
                <w:sz w:val="20"/>
                <w:szCs w:val="20"/>
                <w:lang w:eastAsia="ru-RU"/>
              </w:rPr>
              <w:t>кВт.ч</w:t>
            </w:r>
            <w:proofErr w:type="spellEnd"/>
            <w:r w:rsidRPr="00E86630">
              <w:rPr>
                <w:rFonts w:ascii="Times New Roman" w:eastAsia="Times New Roman" w:hAnsi="Times New Roman" w:cs="Times New Roman"/>
                <w:sz w:val="20"/>
                <w:szCs w:val="20"/>
                <w:lang w:eastAsia="ru-RU"/>
              </w:rPr>
              <w:t xml:space="preserve"> (с учетом мощности)</w:t>
            </w:r>
          </w:p>
        </w:tc>
        <w:tc>
          <w:tcPr>
            <w:tcW w:w="1559" w:type="dxa"/>
            <w:shd w:val="clear" w:color="auto" w:fill="auto"/>
            <w:noWrap/>
            <w:hideMark/>
          </w:tcPr>
          <w:p w14:paraId="58868E30"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3D09BD73" w14:textId="7892889F"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39B5C1D7" w14:textId="4059447A"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5,17</w:t>
            </w:r>
          </w:p>
        </w:tc>
        <w:tc>
          <w:tcPr>
            <w:tcW w:w="1701" w:type="dxa"/>
          </w:tcPr>
          <w:p w14:paraId="0CDA1F83" w14:textId="3EB2C951"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5,32</w:t>
            </w:r>
          </w:p>
        </w:tc>
        <w:tc>
          <w:tcPr>
            <w:tcW w:w="1701" w:type="dxa"/>
          </w:tcPr>
          <w:p w14:paraId="26F7A63B" w14:textId="566FB40A"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5,74</w:t>
            </w:r>
          </w:p>
        </w:tc>
        <w:tc>
          <w:tcPr>
            <w:tcW w:w="1701" w:type="dxa"/>
          </w:tcPr>
          <w:p w14:paraId="05B0DD69" w14:textId="0E8B9C44"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w:t>
            </w:r>
            <w:r w:rsidR="00CF0C99">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76</w:t>
            </w:r>
          </w:p>
        </w:tc>
        <w:tc>
          <w:tcPr>
            <w:tcW w:w="1559" w:type="dxa"/>
          </w:tcPr>
          <w:p w14:paraId="6D2AAC8E" w14:textId="4901CDC8" w:rsidR="007978D4" w:rsidRPr="00E86630" w:rsidRDefault="00CF0C99"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6,46</w:t>
            </w:r>
          </w:p>
        </w:tc>
      </w:tr>
      <w:tr w:rsidR="007978D4" w:rsidRPr="00937743" w14:paraId="76238B98" w14:textId="77777777" w:rsidTr="00CF0C99">
        <w:trPr>
          <w:trHeight w:val="255"/>
        </w:trPr>
        <w:tc>
          <w:tcPr>
            <w:tcW w:w="4395" w:type="dxa"/>
            <w:shd w:val="clear" w:color="auto" w:fill="auto"/>
            <w:noWrap/>
            <w:hideMark/>
          </w:tcPr>
          <w:p w14:paraId="16054C65"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lastRenderedPageBreak/>
              <w:t>2.3.2 Объем приобретенной электрической энергии</w:t>
            </w:r>
          </w:p>
        </w:tc>
        <w:tc>
          <w:tcPr>
            <w:tcW w:w="1559" w:type="dxa"/>
            <w:shd w:val="clear" w:color="auto" w:fill="auto"/>
            <w:noWrap/>
            <w:hideMark/>
          </w:tcPr>
          <w:p w14:paraId="64507DEE"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кВт.ч</w:t>
            </w:r>
            <w:proofErr w:type="spellEnd"/>
          </w:p>
        </w:tc>
        <w:tc>
          <w:tcPr>
            <w:tcW w:w="1276" w:type="dxa"/>
            <w:shd w:val="clear" w:color="auto" w:fill="auto"/>
            <w:noWrap/>
          </w:tcPr>
          <w:p w14:paraId="7EFBF8FC" w14:textId="47AC7A48"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238BE079" w14:textId="185EFEF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645,4000</w:t>
            </w:r>
          </w:p>
        </w:tc>
        <w:tc>
          <w:tcPr>
            <w:tcW w:w="1701" w:type="dxa"/>
          </w:tcPr>
          <w:p w14:paraId="482F3E6D" w14:textId="25AE51CE"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591,3100</w:t>
            </w:r>
          </w:p>
        </w:tc>
        <w:tc>
          <w:tcPr>
            <w:tcW w:w="1701" w:type="dxa"/>
          </w:tcPr>
          <w:p w14:paraId="577AA57A" w14:textId="29ECDE99"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595,7500</w:t>
            </w:r>
          </w:p>
        </w:tc>
        <w:tc>
          <w:tcPr>
            <w:tcW w:w="1701" w:type="dxa"/>
          </w:tcPr>
          <w:p w14:paraId="172B16E9" w14:textId="39D80874"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563</w:t>
            </w:r>
            <w:r w:rsidR="00CF0C99">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79</w:t>
            </w:r>
          </w:p>
        </w:tc>
        <w:tc>
          <w:tcPr>
            <w:tcW w:w="1559" w:type="dxa"/>
          </w:tcPr>
          <w:p w14:paraId="6B1A9719" w14:textId="258D2A6C" w:rsidR="007978D4" w:rsidRPr="00E86630" w:rsidRDefault="00CF0C99"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582,25</w:t>
            </w:r>
          </w:p>
        </w:tc>
      </w:tr>
      <w:tr w:rsidR="007978D4" w:rsidRPr="00937743" w14:paraId="2090650C" w14:textId="77777777" w:rsidTr="00CF0C99">
        <w:trPr>
          <w:trHeight w:val="510"/>
        </w:trPr>
        <w:tc>
          <w:tcPr>
            <w:tcW w:w="4395" w:type="dxa"/>
            <w:shd w:val="clear" w:color="auto" w:fill="auto"/>
            <w:hideMark/>
          </w:tcPr>
          <w:p w14:paraId="4CAF4D9D"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2.4 Расходы на приобретение холодной воды, используемой в технологическом процессе</w:t>
            </w:r>
          </w:p>
        </w:tc>
        <w:tc>
          <w:tcPr>
            <w:tcW w:w="1559" w:type="dxa"/>
            <w:shd w:val="clear" w:color="auto" w:fill="auto"/>
            <w:noWrap/>
            <w:hideMark/>
          </w:tcPr>
          <w:p w14:paraId="7C416290"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736F290B" w14:textId="0679C039"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0A867938" w14:textId="53B2C796"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749,41</w:t>
            </w:r>
          </w:p>
        </w:tc>
        <w:tc>
          <w:tcPr>
            <w:tcW w:w="1701" w:type="dxa"/>
          </w:tcPr>
          <w:p w14:paraId="63E5144F" w14:textId="6528B519"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131,93</w:t>
            </w:r>
          </w:p>
        </w:tc>
        <w:tc>
          <w:tcPr>
            <w:tcW w:w="1701" w:type="dxa"/>
          </w:tcPr>
          <w:p w14:paraId="66491907" w14:textId="6E69ACDE"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569,25</w:t>
            </w:r>
          </w:p>
        </w:tc>
        <w:tc>
          <w:tcPr>
            <w:tcW w:w="1701" w:type="dxa"/>
          </w:tcPr>
          <w:p w14:paraId="1D5204D3" w14:textId="49246B0E"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38</w:t>
            </w:r>
            <w:r w:rsidR="00922630">
              <w:rPr>
                <w:rFonts w:ascii="Times New Roman" w:eastAsia="Times New Roman" w:hAnsi="Times New Roman" w:cs="Times New Roman"/>
                <w:sz w:val="20"/>
                <w:szCs w:val="20"/>
                <w:lang w:eastAsia="ru-RU"/>
              </w:rPr>
              <w:t>9</w:t>
            </w:r>
            <w:r w:rsidR="00CF0C99">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23</w:t>
            </w:r>
          </w:p>
        </w:tc>
        <w:tc>
          <w:tcPr>
            <w:tcW w:w="1559" w:type="dxa"/>
          </w:tcPr>
          <w:p w14:paraId="6E8FDFFA" w14:textId="75CB2BE2" w:rsidR="007978D4" w:rsidRPr="00E86630" w:rsidRDefault="00CF0C99"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1 471,84</w:t>
            </w:r>
          </w:p>
        </w:tc>
      </w:tr>
      <w:tr w:rsidR="007978D4" w:rsidRPr="00937743" w14:paraId="59210A91" w14:textId="77777777" w:rsidTr="00CF0C99">
        <w:trPr>
          <w:trHeight w:val="255"/>
        </w:trPr>
        <w:tc>
          <w:tcPr>
            <w:tcW w:w="4395" w:type="dxa"/>
            <w:shd w:val="clear" w:color="auto" w:fill="auto"/>
            <w:hideMark/>
          </w:tcPr>
          <w:p w14:paraId="5E812E23"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2.5 Расходы на </w:t>
            </w:r>
            <w:proofErr w:type="spellStart"/>
            <w:r w:rsidRPr="00E86630">
              <w:rPr>
                <w:rFonts w:ascii="Times New Roman" w:eastAsia="Times New Roman" w:hAnsi="Times New Roman" w:cs="Times New Roman"/>
                <w:sz w:val="20"/>
                <w:szCs w:val="20"/>
                <w:lang w:eastAsia="ru-RU"/>
              </w:rPr>
              <w:t>хим.реагенты</w:t>
            </w:r>
            <w:proofErr w:type="spellEnd"/>
            <w:r w:rsidRPr="00E86630">
              <w:rPr>
                <w:rFonts w:ascii="Times New Roman" w:eastAsia="Times New Roman" w:hAnsi="Times New Roman" w:cs="Times New Roman"/>
                <w:sz w:val="20"/>
                <w:szCs w:val="20"/>
                <w:lang w:eastAsia="ru-RU"/>
              </w:rPr>
              <w:t>, используемые в технологическом процессе</w:t>
            </w:r>
          </w:p>
        </w:tc>
        <w:tc>
          <w:tcPr>
            <w:tcW w:w="1559" w:type="dxa"/>
            <w:shd w:val="clear" w:color="auto" w:fill="auto"/>
            <w:noWrap/>
            <w:hideMark/>
          </w:tcPr>
          <w:p w14:paraId="1CD3D812"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0614FED6" w14:textId="5C727F5A"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6E81187A" w14:textId="3B952924"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6994FE1F" w14:textId="22027B9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13E5EA91" w14:textId="0827CC01"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76648774" w14:textId="2BC20E67" w:rsidR="007978D4" w:rsidRPr="00E86630" w:rsidRDefault="00CF0C99"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c>
          <w:tcPr>
            <w:tcW w:w="1559" w:type="dxa"/>
          </w:tcPr>
          <w:p w14:paraId="09AD51A0" w14:textId="722F3F2A" w:rsidR="007978D4" w:rsidRPr="00E86630" w:rsidRDefault="00CF0C99"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7978D4" w:rsidRPr="00937743" w14:paraId="544159F2" w14:textId="77777777" w:rsidTr="00CF0C99">
        <w:trPr>
          <w:trHeight w:val="255"/>
        </w:trPr>
        <w:tc>
          <w:tcPr>
            <w:tcW w:w="4395" w:type="dxa"/>
            <w:shd w:val="clear" w:color="auto" w:fill="auto"/>
            <w:noWrap/>
            <w:hideMark/>
          </w:tcPr>
          <w:p w14:paraId="639F334B"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2.6 Расходы на оплату труда основного производственного персонала</w:t>
            </w:r>
          </w:p>
        </w:tc>
        <w:tc>
          <w:tcPr>
            <w:tcW w:w="1559" w:type="dxa"/>
            <w:shd w:val="clear" w:color="auto" w:fill="auto"/>
            <w:noWrap/>
            <w:hideMark/>
          </w:tcPr>
          <w:p w14:paraId="6D7F9D2F"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53BE0537" w14:textId="1A70995F"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3BDAF39C" w14:textId="0275DA2D"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17 651,34</w:t>
            </w:r>
          </w:p>
        </w:tc>
        <w:tc>
          <w:tcPr>
            <w:tcW w:w="1701" w:type="dxa"/>
          </w:tcPr>
          <w:p w14:paraId="59C07F56" w14:textId="6854C028"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14 880,20</w:t>
            </w:r>
          </w:p>
        </w:tc>
        <w:tc>
          <w:tcPr>
            <w:tcW w:w="1701" w:type="dxa"/>
          </w:tcPr>
          <w:p w14:paraId="48E1F403" w14:textId="7A8A77F4"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20 856,57</w:t>
            </w:r>
          </w:p>
        </w:tc>
        <w:tc>
          <w:tcPr>
            <w:tcW w:w="1701" w:type="dxa"/>
          </w:tcPr>
          <w:p w14:paraId="1F5AF4E7" w14:textId="2D5C2608"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22</w:t>
            </w:r>
            <w:r w:rsidR="00CF0C99">
              <w:rPr>
                <w:rFonts w:ascii="Times New Roman" w:eastAsia="Times New Roman" w:hAnsi="Times New Roman" w:cs="Times New Roman"/>
                <w:sz w:val="20"/>
                <w:szCs w:val="20"/>
                <w:lang w:eastAsia="ru-RU"/>
              </w:rPr>
              <w:t> </w:t>
            </w:r>
            <w:r w:rsidRPr="00E86630">
              <w:rPr>
                <w:rFonts w:ascii="Times New Roman" w:eastAsia="Times New Roman" w:hAnsi="Times New Roman" w:cs="Times New Roman"/>
                <w:sz w:val="20"/>
                <w:szCs w:val="20"/>
                <w:lang w:eastAsia="ru-RU"/>
              </w:rPr>
              <w:t>262</w:t>
            </w:r>
            <w:r w:rsidR="00CF0C99">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04</w:t>
            </w:r>
          </w:p>
        </w:tc>
        <w:tc>
          <w:tcPr>
            <w:tcW w:w="1559" w:type="dxa"/>
          </w:tcPr>
          <w:p w14:paraId="7F720546" w14:textId="2A5CAAC3" w:rsidR="007978D4" w:rsidRPr="00E86630" w:rsidRDefault="00CF0C99"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27 704,80</w:t>
            </w:r>
          </w:p>
        </w:tc>
      </w:tr>
      <w:tr w:rsidR="007978D4" w:rsidRPr="00937743" w14:paraId="5FD3A15C" w14:textId="77777777" w:rsidTr="00CF0C99">
        <w:trPr>
          <w:trHeight w:val="510"/>
        </w:trPr>
        <w:tc>
          <w:tcPr>
            <w:tcW w:w="4395" w:type="dxa"/>
            <w:shd w:val="clear" w:color="auto" w:fill="auto"/>
            <w:hideMark/>
          </w:tcPr>
          <w:p w14:paraId="6A247B25"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2.7 Отчисления на социальные нужды основного производственного персонала</w:t>
            </w:r>
          </w:p>
        </w:tc>
        <w:tc>
          <w:tcPr>
            <w:tcW w:w="1559" w:type="dxa"/>
            <w:shd w:val="clear" w:color="auto" w:fill="auto"/>
            <w:noWrap/>
            <w:hideMark/>
          </w:tcPr>
          <w:p w14:paraId="1495194E"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36F8772A" w14:textId="4AC3F28D"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75005814" w14:textId="706B231B"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5 328,27</w:t>
            </w:r>
          </w:p>
        </w:tc>
        <w:tc>
          <w:tcPr>
            <w:tcW w:w="1701" w:type="dxa"/>
          </w:tcPr>
          <w:p w14:paraId="293FDE98" w14:textId="71A8BFA9"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3 761,77</w:t>
            </w:r>
          </w:p>
        </w:tc>
        <w:tc>
          <w:tcPr>
            <w:tcW w:w="1701" w:type="dxa"/>
          </w:tcPr>
          <w:p w14:paraId="124B3348" w14:textId="78D220B5"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6 232,27</w:t>
            </w:r>
          </w:p>
        </w:tc>
        <w:tc>
          <w:tcPr>
            <w:tcW w:w="1701" w:type="dxa"/>
          </w:tcPr>
          <w:p w14:paraId="69FAFE43" w14:textId="0192677A"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w:t>
            </w:r>
            <w:r w:rsidR="00CF0C99">
              <w:rPr>
                <w:rFonts w:ascii="Times New Roman" w:eastAsia="Times New Roman" w:hAnsi="Times New Roman" w:cs="Times New Roman"/>
                <w:sz w:val="20"/>
                <w:szCs w:val="20"/>
                <w:lang w:eastAsia="ru-RU"/>
              </w:rPr>
              <w:t> </w:t>
            </w:r>
            <w:r w:rsidRPr="00E86630">
              <w:rPr>
                <w:rFonts w:ascii="Times New Roman" w:eastAsia="Times New Roman" w:hAnsi="Times New Roman" w:cs="Times New Roman"/>
                <w:sz w:val="20"/>
                <w:szCs w:val="20"/>
                <w:lang w:eastAsia="ru-RU"/>
              </w:rPr>
              <w:t>595</w:t>
            </w:r>
            <w:r w:rsidR="00CF0C99">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43</w:t>
            </w:r>
          </w:p>
        </w:tc>
        <w:tc>
          <w:tcPr>
            <w:tcW w:w="1559" w:type="dxa"/>
          </w:tcPr>
          <w:p w14:paraId="5CF93784" w14:textId="3AEF7F45" w:rsidR="007978D4" w:rsidRPr="00E86630" w:rsidRDefault="00CF0C99"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8 283,74</w:t>
            </w:r>
          </w:p>
        </w:tc>
      </w:tr>
      <w:tr w:rsidR="007978D4" w:rsidRPr="00937743" w14:paraId="30E324CC" w14:textId="77777777" w:rsidTr="00CF0C99">
        <w:trPr>
          <w:trHeight w:val="255"/>
        </w:trPr>
        <w:tc>
          <w:tcPr>
            <w:tcW w:w="4395" w:type="dxa"/>
            <w:shd w:val="clear" w:color="auto" w:fill="auto"/>
            <w:hideMark/>
          </w:tcPr>
          <w:p w14:paraId="54E24187"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2.8 Расходы на оплату труда административно-управленческого персонала</w:t>
            </w:r>
          </w:p>
        </w:tc>
        <w:tc>
          <w:tcPr>
            <w:tcW w:w="1559" w:type="dxa"/>
            <w:shd w:val="clear" w:color="auto" w:fill="auto"/>
            <w:noWrap/>
            <w:hideMark/>
          </w:tcPr>
          <w:p w14:paraId="06F8C298"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104DFFF0" w14:textId="09AB6C0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1B604EF1" w14:textId="32229189"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3 015,74</w:t>
            </w:r>
          </w:p>
        </w:tc>
        <w:tc>
          <w:tcPr>
            <w:tcW w:w="1701" w:type="dxa"/>
          </w:tcPr>
          <w:p w14:paraId="58C1223B" w14:textId="79C78044"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3 411,93</w:t>
            </w:r>
          </w:p>
        </w:tc>
        <w:tc>
          <w:tcPr>
            <w:tcW w:w="1701" w:type="dxa"/>
          </w:tcPr>
          <w:p w14:paraId="044B117F" w14:textId="4A164F15"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3 850,89</w:t>
            </w:r>
          </w:p>
        </w:tc>
        <w:tc>
          <w:tcPr>
            <w:tcW w:w="1701" w:type="dxa"/>
          </w:tcPr>
          <w:p w14:paraId="4EEAE35E" w14:textId="5A8C3C60"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w:t>
            </w:r>
            <w:r w:rsidR="00CF0C99">
              <w:rPr>
                <w:rFonts w:ascii="Times New Roman" w:eastAsia="Times New Roman" w:hAnsi="Times New Roman" w:cs="Times New Roman"/>
                <w:sz w:val="20"/>
                <w:szCs w:val="20"/>
                <w:lang w:eastAsia="ru-RU"/>
              </w:rPr>
              <w:t> </w:t>
            </w:r>
            <w:r w:rsidRPr="00E86630">
              <w:rPr>
                <w:rFonts w:ascii="Times New Roman" w:eastAsia="Times New Roman" w:hAnsi="Times New Roman" w:cs="Times New Roman"/>
                <w:sz w:val="20"/>
                <w:szCs w:val="20"/>
                <w:lang w:eastAsia="ru-RU"/>
              </w:rPr>
              <w:t>218</w:t>
            </w:r>
            <w:r w:rsidR="00CF0C99">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26</w:t>
            </w:r>
          </w:p>
        </w:tc>
        <w:tc>
          <w:tcPr>
            <w:tcW w:w="1559" w:type="dxa"/>
          </w:tcPr>
          <w:p w14:paraId="242169C3" w14:textId="3C61EAE0" w:rsidR="007978D4" w:rsidRPr="00E86630" w:rsidRDefault="00CF0C99"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7 246,32</w:t>
            </w:r>
          </w:p>
        </w:tc>
      </w:tr>
      <w:tr w:rsidR="007978D4" w:rsidRPr="00937743" w14:paraId="0EBC8CD6" w14:textId="77777777" w:rsidTr="00CF0C99">
        <w:trPr>
          <w:trHeight w:val="510"/>
        </w:trPr>
        <w:tc>
          <w:tcPr>
            <w:tcW w:w="4395" w:type="dxa"/>
            <w:shd w:val="clear" w:color="auto" w:fill="auto"/>
            <w:hideMark/>
          </w:tcPr>
          <w:p w14:paraId="1507807A"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2.9 Отчисления на социальные нужды административно-управленческого персонала</w:t>
            </w:r>
          </w:p>
        </w:tc>
        <w:tc>
          <w:tcPr>
            <w:tcW w:w="1559" w:type="dxa"/>
            <w:shd w:val="clear" w:color="auto" w:fill="auto"/>
            <w:noWrap/>
            <w:hideMark/>
          </w:tcPr>
          <w:p w14:paraId="5BD87E0B"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1B684EE7" w14:textId="59E0F7E8"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0BA7C4C5" w14:textId="7E9802E1"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910,34</w:t>
            </w:r>
          </w:p>
        </w:tc>
        <w:tc>
          <w:tcPr>
            <w:tcW w:w="1701" w:type="dxa"/>
          </w:tcPr>
          <w:p w14:paraId="3E346CAB" w14:textId="04191F7A"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849,94</w:t>
            </w:r>
          </w:p>
        </w:tc>
        <w:tc>
          <w:tcPr>
            <w:tcW w:w="1701" w:type="dxa"/>
          </w:tcPr>
          <w:p w14:paraId="7C39B150" w14:textId="7586F00B"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1 150,71</w:t>
            </w:r>
          </w:p>
        </w:tc>
        <w:tc>
          <w:tcPr>
            <w:tcW w:w="1701" w:type="dxa"/>
          </w:tcPr>
          <w:p w14:paraId="4C54380F" w14:textId="1F903E0E"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w:t>
            </w:r>
            <w:r w:rsidR="00CF0C99">
              <w:rPr>
                <w:rFonts w:ascii="Times New Roman" w:eastAsia="Times New Roman" w:hAnsi="Times New Roman" w:cs="Times New Roman"/>
                <w:sz w:val="20"/>
                <w:szCs w:val="20"/>
                <w:lang w:eastAsia="ru-RU"/>
              </w:rPr>
              <w:t> </w:t>
            </w:r>
            <w:r w:rsidRPr="00E86630">
              <w:rPr>
                <w:rFonts w:ascii="Times New Roman" w:eastAsia="Times New Roman" w:hAnsi="Times New Roman" w:cs="Times New Roman"/>
                <w:sz w:val="20"/>
                <w:szCs w:val="20"/>
                <w:lang w:eastAsia="ru-RU"/>
              </w:rPr>
              <w:t>575</w:t>
            </w:r>
            <w:r w:rsidR="00CF0C99">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91</w:t>
            </w:r>
          </w:p>
        </w:tc>
        <w:tc>
          <w:tcPr>
            <w:tcW w:w="1559" w:type="dxa"/>
          </w:tcPr>
          <w:p w14:paraId="55F763CD" w14:textId="7DBAC6D5" w:rsidR="007978D4" w:rsidRPr="00E86630" w:rsidRDefault="00CF0C99"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2 148,66</w:t>
            </w:r>
          </w:p>
        </w:tc>
      </w:tr>
      <w:tr w:rsidR="007978D4" w:rsidRPr="00937743" w14:paraId="26C3F9B1" w14:textId="77777777" w:rsidTr="00CF0C99">
        <w:trPr>
          <w:trHeight w:val="255"/>
        </w:trPr>
        <w:tc>
          <w:tcPr>
            <w:tcW w:w="4395" w:type="dxa"/>
            <w:shd w:val="clear" w:color="auto" w:fill="auto"/>
            <w:noWrap/>
            <w:hideMark/>
          </w:tcPr>
          <w:p w14:paraId="7273ADA7"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2.10 Расходы на амортизацию основных производственных средств</w:t>
            </w:r>
          </w:p>
        </w:tc>
        <w:tc>
          <w:tcPr>
            <w:tcW w:w="1559" w:type="dxa"/>
            <w:shd w:val="clear" w:color="auto" w:fill="auto"/>
            <w:noWrap/>
            <w:hideMark/>
          </w:tcPr>
          <w:p w14:paraId="5AD9DD8C"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731523B1" w14:textId="5CBEEA3F"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0D07235B" w14:textId="1B52B3D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734,69</w:t>
            </w:r>
          </w:p>
        </w:tc>
        <w:tc>
          <w:tcPr>
            <w:tcW w:w="1701" w:type="dxa"/>
          </w:tcPr>
          <w:p w14:paraId="65E41CD1" w14:textId="371B10E5"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609,98</w:t>
            </w:r>
          </w:p>
        </w:tc>
        <w:tc>
          <w:tcPr>
            <w:tcW w:w="1701" w:type="dxa"/>
          </w:tcPr>
          <w:p w14:paraId="7B32780E" w14:textId="26B140F9"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908,49</w:t>
            </w:r>
          </w:p>
        </w:tc>
        <w:tc>
          <w:tcPr>
            <w:tcW w:w="1701" w:type="dxa"/>
          </w:tcPr>
          <w:p w14:paraId="5A34B422" w14:textId="585870B5"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w:t>
            </w:r>
            <w:r w:rsidR="00CF0C99">
              <w:rPr>
                <w:rFonts w:ascii="Times New Roman" w:eastAsia="Times New Roman" w:hAnsi="Times New Roman" w:cs="Times New Roman"/>
                <w:sz w:val="20"/>
                <w:szCs w:val="20"/>
                <w:lang w:eastAsia="ru-RU"/>
              </w:rPr>
              <w:t> </w:t>
            </w:r>
            <w:r w:rsidRPr="00E86630">
              <w:rPr>
                <w:rFonts w:ascii="Times New Roman" w:eastAsia="Times New Roman" w:hAnsi="Times New Roman" w:cs="Times New Roman"/>
                <w:sz w:val="20"/>
                <w:szCs w:val="20"/>
                <w:lang w:eastAsia="ru-RU"/>
              </w:rPr>
              <w:t>532</w:t>
            </w:r>
            <w:r w:rsidR="00CF0C99">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65</w:t>
            </w:r>
          </w:p>
        </w:tc>
        <w:tc>
          <w:tcPr>
            <w:tcW w:w="1559" w:type="dxa"/>
          </w:tcPr>
          <w:p w14:paraId="32EF70B7" w14:textId="75AA3A1F" w:rsidR="007978D4" w:rsidRPr="00E86630" w:rsidRDefault="00CF0C99"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1 120,81</w:t>
            </w:r>
          </w:p>
        </w:tc>
      </w:tr>
      <w:tr w:rsidR="007978D4" w:rsidRPr="00937743" w14:paraId="5C038C62" w14:textId="77777777" w:rsidTr="00CF0C99">
        <w:trPr>
          <w:trHeight w:val="510"/>
        </w:trPr>
        <w:tc>
          <w:tcPr>
            <w:tcW w:w="4395" w:type="dxa"/>
            <w:shd w:val="clear" w:color="auto" w:fill="auto"/>
            <w:hideMark/>
          </w:tcPr>
          <w:p w14:paraId="474ED3A4"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2.11 Расходы на аренду имущества, используемого для осуществления регулируемого вида деятельности</w:t>
            </w:r>
          </w:p>
        </w:tc>
        <w:tc>
          <w:tcPr>
            <w:tcW w:w="1559" w:type="dxa"/>
            <w:shd w:val="clear" w:color="auto" w:fill="auto"/>
            <w:noWrap/>
            <w:hideMark/>
          </w:tcPr>
          <w:p w14:paraId="361A1A56"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22713454" w14:textId="5D825F1F"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6BF1413F" w14:textId="15697542"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40,59</w:t>
            </w:r>
          </w:p>
        </w:tc>
        <w:tc>
          <w:tcPr>
            <w:tcW w:w="1701" w:type="dxa"/>
          </w:tcPr>
          <w:p w14:paraId="2160F9B6" w14:textId="45634F5C"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130,00</w:t>
            </w:r>
          </w:p>
        </w:tc>
        <w:tc>
          <w:tcPr>
            <w:tcW w:w="1701" w:type="dxa"/>
          </w:tcPr>
          <w:p w14:paraId="20587D48" w14:textId="274D427A"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3,67</w:t>
            </w:r>
          </w:p>
        </w:tc>
        <w:tc>
          <w:tcPr>
            <w:tcW w:w="1701" w:type="dxa"/>
          </w:tcPr>
          <w:p w14:paraId="7DCAF58A" w14:textId="2076F59E"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w:t>
            </w:r>
            <w:r w:rsidR="00CF0C99">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73</w:t>
            </w:r>
          </w:p>
        </w:tc>
        <w:tc>
          <w:tcPr>
            <w:tcW w:w="1559" w:type="dxa"/>
          </w:tcPr>
          <w:p w14:paraId="6E3AACC9" w14:textId="5F2D50CF" w:rsidR="007978D4" w:rsidRPr="00E86630" w:rsidRDefault="00CF0C99"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3A3664" w:rsidRPr="00937743" w14:paraId="7428B61D" w14:textId="77777777" w:rsidTr="00CF0C99">
        <w:trPr>
          <w:trHeight w:val="255"/>
        </w:trPr>
        <w:tc>
          <w:tcPr>
            <w:tcW w:w="4395" w:type="dxa"/>
            <w:shd w:val="clear" w:color="auto" w:fill="auto"/>
            <w:noWrap/>
            <w:hideMark/>
          </w:tcPr>
          <w:p w14:paraId="0F2D8510" w14:textId="77777777" w:rsidR="003A3664" w:rsidRPr="00E86630" w:rsidRDefault="003A366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2.12 Общепроизводственные расходы, в том числе:</w:t>
            </w:r>
          </w:p>
        </w:tc>
        <w:tc>
          <w:tcPr>
            <w:tcW w:w="1559" w:type="dxa"/>
            <w:shd w:val="clear" w:color="auto" w:fill="auto"/>
            <w:noWrap/>
            <w:hideMark/>
          </w:tcPr>
          <w:p w14:paraId="60567B25" w14:textId="77777777"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70BF2D74" w14:textId="7A0A9600"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713FB45F" w14:textId="6A42DDFB"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2 313,40</w:t>
            </w:r>
          </w:p>
        </w:tc>
        <w:tc>
          <w:tcPr>
            <w:tcW w:w="1701" w:type="dxa"/>
          </w:tcPr>
          <w:p w14:paraId="33F79CD2" w14:textId="2A731AD0"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11 297,90</w:t>
            </w:r>
          </w:p>
        </w:tc>
        <w:tc>
          <w:tcPr>
            <w:tcW w:w="1701" w:type="dxa"/>
          </w:tcPr>
          <w:p w14:paraId="3D47E4F4" w14:textId="323F3795"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2 310,66</w:t>
            </w:r>
          </w:p>
        </w:tc>
        <w:tc>
          <w:tcPr>
            <w:tcW w:w="1701" w:type="dxa"/>
          </w:tcPr>
          <w:p w14:paraId="0A27351E" w14:textId="4EED409A"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w:t>
            </w:r>
            <w:r w:rsidR="005D7D9B">
              <w:rPr>
                <w:rFonts w:ascii="Times New Roman" w:eastAsia="Times New Roman" w:hAnsi="Times New Roman" w:cs="Times New Roman"/>
                <w:sz w:val="20"/>
                <w:szCs w:val="20"/>
                <w:lang w:eastAsia="ru-RU"/>
              </w:rPr>
              <w:t> </w:t>
            </w:r>
            <w:r w:rsidRPr="00E86630">
              <w:rPr>
                <w:rFonts w:ascii="Times New Roman" w:eastAsia="Times New Roman" w:hAnsi="Times New Roman" w:cs="Times New Roman"/>
                <w:sz w:val="20"/>
                <w:szCs w:val="20"/>
                <w:lang w:eastAsia="ru-RU"/>
              </w:rPr>
              <w:t>817</w:t>
            </w:r>
            <w:r w:rsidR="005D7D9B">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8</w:t>
            </w:r>
            <w:r w:rsidR="005D7D9B">
              <w:rPr>
                <w:rFonts w:ascii="Times New Roman" w:eastAsia="Times New Roman" w:hAnsi="Times New Roman" w:cs="Times New Roman"/>
                <w:sz w:val="20"/>
                <w:szCs w:val="20"/>
                <w:lang w:eastAsia="ru-RU"/>
              </w:rPr>
              <w:t>0</w:t>
            </w:r>
          </w:p>
        </w:tc>
        <w:tc>
          <w:tcPr>
            <w:tcW w:w="1559" w:type="dxa"/>
          </w:tcPr>
          <w:p w14:paraId="1D2D7686" w14:textId="73D28BFB" w:rsidR="003A3664" w:rsidRPr="00E86630" w:rsidRDefault="005D7D9B"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3 657,97</w:t>
            </w:r>
          </w:p>
        </w:tc>
      </w:tr>
      <w:tr w:rsidR="003A3664" w:rsidRPr="00937743" w14:paraId="59E8DBC3" w14:textId="77777777" w:rsidTr="00CF0C99">
        <w:trPr>
          <w:trHeight w:val="255"/>
        </w:trPr>
        <w:tc>
          <w:tcPr>
            <w:tcW w:w="4395" w:type="dxa"/>
            <w:shd w:val="clear" w:color="auto" w:fill="auto"/>
            <w:noWrap/>
            <w:hideMark/>
          </w:tcPr>
          <w:p w14:paraId="58DF62A8" w14:textId="77777777" w:rsidR="003A3664" w:rsidRPr="00E86630" w:rsidRDefault="003A366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2.12.1 Расходы на текущий ремонт</w:t>
            </w:r>
          </w:p>
        </w:tc>
        <w:tc>
          <w:tcPr>
            <w:tcW w:w="1559" w:type="dxa"/>
            <w:shd w:val="clear" w:color="auto" w:fill="auto"/>
            <w:hideMark/>
          </w:tcPr>
          <w:p w14:paraId="0CD8A512" w14:textId="77777777" w:rsidR="003A3664" w:rsidRPr="00E86630" w:rsidRDefault="003A3664" w:rsidP="007978D4">
            <w:pPr>
              <w:jc w:val="center"/>
              <w:rPr>
                <w:rFonts w:ascii="Times New Roman" w:hAnsi="Times New Roman" w:cs="Times New Roman"/>
                <w:sz w:val="20"/>
                <w:szCs w:val="20"/>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6E415570" w14:textId="40B3EA66"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5B77A8D7" w14:textId="56E0093A"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18952363" w14:textId="796F5F47"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192,30</w:t>
            </w:r>
          </w:p>
        </w:tc>
        <w:tc>
          <w:tcPr>
            <w:tcW w:w="1701" w:type="dxa"/>
          </w:tcPr>
          <w:p w14:paraId="2C7B5A4B" w14:textId="65ACEC1C"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22,40</w:t>
            </w:r>
          </w:p>
        </w:tc>
        <w:tc>
          <w:tcPr>
            <w:tcW w:w="1701" w:type="dxa"/>
          </w:tcPr>
          <w:p w14:paraId="1343B41C" w14:textId="2B4F5D2E" w:rsidR="003A3664" w:rsidRPr="00E86630" w:rsidRDefault="0092263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599,60</w:t>
            </w:r>
          </w:p>
        </w:tc>
        <w:tc>
          <w:tcPr>
            <w:tcW w:w="1559" w:type="dxa"/>
          </w:tcPr>
          <w:p w14:paraId="276146E1" w14:textId="072E7185" w:rsidR="003A3664" w:rsidRPr="00E86630" w:rsidRDefault="005D7D9B"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3A3664" w:rsidRPr="00937743" w14:paraId="55083121" w14:textId="77777777" w:rsidTr="00CF0C99">
        <w:trPr>
          <w:trHeight w:val="255"/>
        </w:trPr>
        <w:tc>
          <w:tcPr>
            <w:tcW w:w="4395" w:type="dxa"/>
            <w:shd w:val="clear" w:color="auto" w:fill="auto"/>
            <w:noWrap/>
            <w:hideMark/>
          </w:tcPr>
          <w:p w14:paraId="5543A041" w14:textId="77777777" w:rsidR="003A3664" w:rsidRPr="00E86630" w:rsidRDefault="003A366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2.12.2 Расходы на капитальный ремонт</w:t>
            </w:r>
          </w:p>
        </w:tc>
        <w:tc>
          <w:tcPr>
            <w:tcW w:w="1559" w:type="dxa"/>
            <w:shd w:val="clear" w:color="auto" w:fill="auto"/>
            <w:hideMark/>
          </w:tcPr>
          <w:p w14:paraId="1E67C458" w14:textId="77777777" w:rsidR="003A3664" w:rsidRPr="00E86630" w:rsidRDefault="003A3664" w:rsidP="007978D4">
            <w:pPr>
              <w:jc w:val="center"/>
              <w:rPr>
                <w:rFonts w:ascii="Times New Roman" w:hAnsi="Times New Roman" w:cs="Times New Roman"/>
                <w:sz w:val="20"/>
                <w:szCs w:val="20"/>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0DE41892" w14:textId="0C46FE69"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028F6026" w14:textId="3C95422B"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516853BE" w14:textId="4BFA5666"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949,60</w:t>
            </w:r>
          </w:p>
        </w:tc>
        <w:tc>
          <w:tcPr>
            <w:tcW w:w="1701" w:type="dxa"/>
          </w:tcPr>
          <w:p w14:paraId="2A6173DF" w14:textId="42377D1E"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270,40</w:t>
            </w:r>
          </w:p>
        </w:tc>
        <w:tc>
          <w:tcPr>
            <w:tcW w:w="1701" w:type="dxa"/>
          </w:tcPr>
          <w:p w14:paraId="77A7064E" w14:textId="5ECF97D9" w:rsidR="003A3664" w:rsidRPr="00E86630" w:rsidRDefault="0092263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168,90</w:t>
            </w:r>
          </w:p>
        </w:tc>
        <w:tc>
          <w:tcPr>
            <w:tcW w:w="1559" w:type="dxa"/>
          </w:tcPr>
          <w:p w14:paraId="5DA9C570" w14:textId="6411EC9B" w:rsidR="003A3664" w:rsidRPr="00E86630" w:rsidRDefault="005D7D9B"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7978D4" w:rsidRPr="00937743" w14:paraId="014B1663" w14:textId="77777777" w:rsidTr="00CF0C99">
        <w:trPr>
          <w:trHeight w:val="255"/>
        </w:trPr>
        <w:tc>
          <w:tcPr>
            <w:tcW w:w="4395" w:type="dxa"/>
            <w:shd w:val="clear" w:color="auto" w:fill="auto"/>
            <w:noWrap/>
            <w:hideMark/>
          </w:tcPr>
          <w:p w14:paraId="365197DB" w14:textId="03C8E7FA" w:rsidR="007978D4" w:rsidRPr="00E86630" w:rsidRDefault="003A3664" w:rsidP="003A3664">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2.13 </w:t>
            </w:r>
            <w:r w:rsidRPr="00937743">
              <w:rPr>
                <w:rFonts w:ascii="Times New Roman" w:hAnsi="Times New Roman" w:cs="Times New Roman"/>
                <w:sz w:val="20"/>
                <w:szCs w:val="20"/>
              </w:rPr>
              <w:t>Общехозяйственные расходы, в том числе отнесенные к ним</w:t>
            </w:r>
          </w:p>
        </w:tc>
        <w:tc>
          <w:tcPr>
            <w:tcW w:w="1559" w:type="dxa"/>
            <w:shd w:val="clear" w:color="auto" w:fill="auto"/>
            <w:noWrap/>
            <w:hideMark/>
          </w:tcPr>
          <w:p w14:paraId="733B705E"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4A52AEBF" w14:textId="65C7B9DE"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6106C51A" w14:textId="3BD5C4C0"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211,50</w:t>
            </w:r>
          </w:p>
        </w:tc>
        <w:tc>
          <w:tcPr>
            <w:tcW w:w="1701" w:type="dxa"/>
          </w:tcPr>
          <w:p w14:paraId="5BC46FFA" w14:textId="2D842F41"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337,44</w:t>
            </w:r>
          </w:p>
        </w:tc>
        <w:tc>
          <w:tcPr>
            <w:tcW w:w="1701" w:type="dxa"/>
          </w:tcPr>
          <w:p w14:paraId="1A08BB7D" w14:textId="316CB37C"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387,99</w:t>
            </w:r>
          </w:p>
        </w:tc>
        <w:tc>
          <w:tcPr>
            <w:tcW w:w="1701" w:type="dxa"/>
          </w:tcPr>
          <w:p w14:paraId="5C0D72F0" w14:textId="10DFE901"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401</w:t>
            </w:r>
            <w:r w:rsidR="005D7D9B">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87</w:t>
            </w:r>
          </w:p>
        </w:tc>
        <w:tc>
          <w:tcPr>
            <w:tcW w:w="1559" w:type="dxa"/>
          </w:tcPr>
          <w:p w14:paraId="0AFF5ACD" w14:textId="53266E2B" w:rsidR="007978D4" w:rsidRPr="00E86630" w:rsidRDefault="005D7D9B"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1 102,28</w:t>
            </w:r>
          </w:p>
        </w:tc>
      </w:tr>
      <w:tr w:rsidR="007978D4" w:rsidRPr="00937743" w14:paraId="2DF467F2" w14:textId="77777777" w:rsidTr="00CF0C99">
        <w:trPr>
          <w:trHeight w:val="255"/>
        </w:trPr>
        <w:tc>
          <w:tcPr>
            <w:tcW w:w="4395" w:type="dxa"/>
            <w:shd w:val="clear" w:color="auto" w:fill="auto"/>
            <w:noWrap/>
            <w:hideMark/>
          </w:tcPr>
          <w:p w14:paraId="38A67203"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2.13.1 Расходы на текущий ремонт</w:t>
            </w:r>
          </w:p>
        </w:tc>
        <w:tc>
          <w:tcPr>
            <w:tcW w:w="1559" w:type="dxa"/>
            <w:shd w:val="clear" w:color="auto" w:fill="auto"/>
            <w:hideMark/>
          </w:tcPr>
          <w:p w14:paraId="6470B0B6"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52381054" w14:textId="47A0A6B6"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4BD75B07" w14:textId="1F6B1D8A"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1FCC06B1" w14:textId="505D8F9D"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71298465" w14:textId="3D7669F9"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60C91D90" w14:textId="7B8B5955" w:rsidR="007978D4" w:rsidRPr="00E86630" w:rsidRDefault="005D7D9B"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c>
          <w:tcPr>
            <w:tcW w:w="1559" w:type="dxa"/>
          </w:tcPr>
          <w:p w14:paraId="1E7FF55B" w14:textId="0767D75A" w:rsidR="007978D4" w:rsidRPr="00E86630" w:rsidRDefault="005D7D9B"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7978D4" w:rsidRPr="00937743" w14:paraId="4A1156D6" w14:textId="77777777" w:rsidTr="00CF0C99">
        <w:trPr>
          <w:trHeight w:val="255"/>
        </w:trPr>
        <w:tc>
          <w:tcPr>
            <w:tcW w:w="4395" w:type="dxa"/>
            <w:shd w:val="clear" w:color="auto" w:fill="auto"/>
            <w:noWrap/>
            <w:hideMark/>
          </w:tcPr>
          <w:p w14:paraId="1444781F"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2.13.2 Расходы на капитальный ремонт</w:t>
            </w:r>
          </w:p>
        </w:tc>
        <w:tc>
          <w:tcPr>
            <w:tcW w:w="1559" w:type="dxa"/>
            <w:shd w:val="clear" w:color="auto" w:fill="auto"/>
            <w:hideMark/>
          </w:tcPr>
          <w:p w14:paraId="21C1027F"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048995B0" w14:textId="31738C16"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2D40225B" w14:textId="6BD0D7B8"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1072D75A" w14:textId="3DA2507C"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20BC4674" w14:textId="0A5D3168"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71E790CD" w14:textId="4F11D127" w:rsidR="007978D4" w:rsidRPr="00E86630" w:rsidRDefault="005D7D9B"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c>
          <w:tcPr>
            <w:tcW w:w="1559" w:type="dxa"/>
          </w:tcPr>
          <w:p w14:paraId="5BAAFF4F" w14:textId="674C7577" w:rsidR="007978D4" w:rsidRPr="00E86630" w:rsidRDefault="005D7D9B"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7978D4" w:rsidRPr="00937743" w14:paraId="32A9A95F" w14:textId="77777777" w:rsidTr="00CF0C99">
        <w:trPr>
          <w:trHeight w:val="510"/>
        </w:trPr>
        <w:tc>
          <w:tcPr>
            <w:tcW w:w="4395" w:type="dxa"/>
            <w:shd w:val="clear" w:color="auto" w:fill="auto"/>
            <w:hideMark/>
          </w:tcPr>
          <w:p w14:paraId="163D211E"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2.14 Расходы на капитальный и текущий ремонт основных производственных средств, в том числе:</w:t>
            </w:r>
          </w:p>
        </w:tc>
        <w:tc>
          <w:tcPr>
            <w:tcW w:w="1559" w:type="dxa"/>
            <w:shd w:val="clear" w:color="auto" w:fill="auto"/>
            <w:noWrap/>
            <w:hideMark/>
          </w:tcPr>
          <w:p w14:paraId="422C396A"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35A37638" w14:textId="26F60EDD"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5AFB0C99" w14:textId="7F2FD263"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2 179,80</w:t>
            </w:r>
          </w:p>
        </w:tc>
        <w:tc>
          <w:tcPr>
            <w:tcW w:w="1701" w:type="dxa"/>
          </w:tcPr>
          <w:p w14:paraId="6C1F23A5" w14:textId="6FE5B3A4"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01A75786" w14:textId="09155D21"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0BD5566C" w14:textId="58D0C446"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Pr>
          <w:p w14:paraId="12611D31" w14:textId="767F92FC" w:rsidR="007978D4" w:rsidRPr="00E86630" w:rsidRDefault="005D7D9B"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7978D4" w:rsidRPr="00937743" w14:paraId="2FC4A6DC" w14:textId="77777777" w:rsidTr="00CF0C99">
        <w:trPr>
          <w:trHeight w:val="765"/>
        </w:trPr>
        <w:tc>
          <w:tcPr>
            <w:tcW w:w="4395" w:type="dxa"/>
            <w:shd w:val="clear" w:color="auto" w:fill="auto"/>
            <w:hideMark/>
          </w:tcPr>
          <w:p w14:paraId="31D36510"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2.14.1 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559" w:type="dxa"/>
            <w:shd w:val="clear" w:color="auto" w:fill="auto"/>
            <w:noWrap/>
            <w:hideMark/>
          </w:tcPr>
          <w:p w14:paraId="15D8D3D8"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x</w:t>
            </w:r>
          </w:p>
        </w:tc>
        <w:tc>
          <w:tcPr>
            <w:tcW w:w="1276" w:type="dxa"/>
            <w:shd w:val="clear" w:color="auto" w:fill="auto"/>
            <w:noWrap/>
          </w:tcPr>
          <w:p w14:paraId="3A43CA11" w14:textId="02BD805F"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55ABC009" w14:textId="00F8B783"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отсутствует</w:t>
            </w:r>
          </w:p>
        </w:tc>
        <w:tc>
          <w:tcPr>
            <w:tcW w:w="1701" w:type="dxa"/>
          </w:tcPr>
          <w:p w14:paraId="38F2F0F0" w14:textId="2DCEEDDA"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отсутствует</w:t>
            </w:r>
          </w:p>
        </w:tc>
        <w:tc>
          <w:tcPr>
            <w:tcW w:w="1701" w:type="dxa"/>
          </w:tcPr>
          <w:p w14:paraId="5B11EE98" w14:textId="47AD6025"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отсутствует</w:t>
            </w:r>
          </w:p>
        </w:tc>
        <w:tc>
          <w:tcPr>
            <w:tcW w:w="1701" w:type="dxa"/>
          </w:tcPr>
          <w:p w14:paraId="59FB1B07" w14:textId="1736D64B"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отсутствуе</w:t>
            </w:r>
            <w:r w:rsidR="005D7D9B">
              <w:rPr>
                <w:rFonts w:ascii="Times New Roman" w:eastAsia="Times New Roman" w:hAnsi="Times New Roman" w:cs="Times New Roman"/>
                <w:sz w:val="20"/>
                <w:szCs w:val="20"/>
                <w:lang w:eastAsia="ru-RU"/>
              </w:rPr>
              <w:t>т</w:t>
            </w:r>
          </w:p>
        </w:tc>
        <w:tc>
          <w:tcPr>
            <w:tcW w:w="1559" w:type="dxa"/>
          </w:tcPr>
          <w:p w14:paraId="1148C545" w14:textId="167F615C" w:rsidR="007978D4" w:rsidRPr="00E86630" w:rsidRDefault="005D7D9B"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отсутствуе</w:t>
            </w:r>
            <w:r>
              <w:rPr>
                <w:rFonts w:ascii="Times New Roman" w:eastAsia="Times New Roman" w:hAnsi="Times New Roman" w:cs="Times New Roman"/>
                <w:sz w:val="20"/>
                <w:szCs w:val="20"/>
                <w:lang w:eastAsia="ru-RU"/>
              </w:rPr>
              <w:t>т</w:t>
            </w:r>
          </w:p>
        </w:tc>
      </w:tr>
      <w:tr w:rsidR="007978D4" w:rsidRPr="00937743" w14:paraId="2E576B56" w14:textId="77777777" w:rsidTr="00CF0C99">
        <w:trPr>
          <w:trHeight w:val="510"/>
        </w:trPr>
        <w:tc>
          <w:tcPr>
            <w:tcW w:w="4395" w:type="dxa"/>
            <w:shd w:val="clear" w:color="auto" w:fill="auto"/>
            <w:hideMark/>
          </w:tcPr>
          <w:p w14:paraId="264201A4"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lastRenderedPageBreak/>
              <w:t>2.15 Прочие расходы, которые подлежат отнесению на регулируемые виды деятельности, в том числе:</w:t>
            </w:r>
          </w:p>
        </w:tc>
        <w:tc>
          <w:tcPr>
            <w:tcW w:w="1559" w:type="dxa"/>
            <w:shd w:val="clear" w:color="auto" w:fill="auto"/>
            <w:noWrap/>
            <w:hideMark/>
          </w:tcPr>
          <w:p w14:paraId="4D45C180"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081D2BF0" w14:textId="2D94CAB1"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622B40E5" w14:textId="2561A11F"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1 027,39</w:t>
            </w:r>
          </w:p>
        </w:tc>
        <w:tc>
          <w:tcPr>
            <w:tcW w:w="1701" w:type="dxa"/>
          </w:tcPr>
          <w:p w14:paraId="30657F90" w14:textId="10FBFA79"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2 048,07</w:t>
            </w:r>
          </w:p>
        </w:tc>
        <w:tc>
          <w:tcPr>
            <w:tcW w:w="1701" w:type="dxa"/>
          </w:tcPr>
          <w:p w14:paraId="40DB8025" w14:textId="6C246152"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6 362,82</w:t>
            </w:r>
          </w:p>
        </w:tc>
        <w:tc>
          <w:tcPr>
            <w:tcW w:w="1701" w:type="dxa"/>
          </w:tcPr>
          <w:p w14:paraId="3FCFD432" w14:textId="32FD0F8C"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w:t>
            </w:r>
            <w:r w:rsidR="005D7D9B">
              <w:rPr>
                <w:rFonts w:ascii="Times New Roman" w:eastAsia="Times New Roman" w:hAnsi="Times New Roman" w:cs="Times New Roman"/>
                <w:sz w:val="20"/>
                <w:szCs w:val="20"/>
                <w:lang w:eastAsia="ru-RU"/>
              </w:rPr>
              <w:t> </w:t>
            </w:r>
            <w:r w:rsidRPr="00E86630">
              <w:rPr>
                <w:rFonts w:ascii="Times New Roman" w:eastAsia="Times New Roman" w:hAnsi="Times New Roman" w:cs="Times New Roman"/>
                <w:sz w:val="20"/>
                <w:szCs w:val="20"/>
                <w:lang w:eastAsia="ru-RU"/>
              </w:rPr>
              <w:t>741</w:t>
            </w:r>
            <w:r w:rsidR="005D7D9B">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79</w:t>
            </w:r>
          </w:p>
        </w:tc>
        <w:tc>
          <w:tcPr>
            <w:tcW w:w="1559" w:type="dxa"/>
          </w:tcPr>
          <w:p w14:paraId="230C6A51" w14:textId="03F0B035" w:rsidR="007978D4" w:rsidRPr="00E86630" w:rsidRDefault="005D7D9B"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1 337,07</w:t>
            </w:r>
          </w:p>
        </w:tc>
      </w:tr>
      <w:tr w:rsidR="007978D4" w:rsidRPr="00937743" w14:paraId="0EF1626C" w14:textId="77777777" w:rsidTr="00CF0C99">
        <w:trPr>
          <w:trHeight w:val="255"/>
        </w:trPr>
        <w:tc>
          <w:tcPr>
            <w:tcW w:w="4395" w:type="dxa"/>
            <w:shd w:val="clear" w:color="auto" w:fill="auto"/>
            <w:noWrap/>
          </w:tcPr>
          <w:p w14:paraId="6ABD87C6"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2.15.1 Услуги производственного характера</w:t>
            </w:r>
          </w:p>
        </w:tc>
        <w:tc>
          <w:tcPr>
            <w:tcW w:w="1559" w:type="dxa"/>
            <w:shd w:val="clear" w:color="auto" w:fill="auto"/>
            <w:noWrap/>
            <w:hideMark/>
          </w:tcPr>
          <w:p w14:paraId="040EA65A"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411081FE" w14:textId="7AE83056"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3157C910" w14:textId="08C3D945"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618,00</w:t>
            </w:r>
          </w:p>
        </w:tc>
        <w:tc>
          <w:tcPr>
            <w:tcW w:w="1701" w:type="dxa"/>
          </w:tcPr>
          <w:p w14:paraId="0FC931D9" w14:textId="3C335D79"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104,10</w:t>
            </w:r>
          </w:p>
        </w:tc>
        <w:tc>
          <w:tcPr>
            <w:tcW w:w="1701" w:type="dxa"/>
          </w:tcPr>
          <w:p w14:paraId="348A0CCD" w14:textId="20D4017C"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100,50</w:t>
            </w:r>
          </w:p>
        </w:tc>
        <w:tc>
          <w:tcPr>
            <w:tcW w:w="1701" w:type="dxa"/>
          </w:tcPr>
          <w:p w14:paraId="2F19EC71" w14:textId="758A6941" w:rsidR="007978D4" w:rsidRPr="00E86630" w:rsidRDefault="0092263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183,80</w:t>
            </w:r>
          </w:p>
        </w:tc>
        <w:tc>
          <w:tcPr>
            <w:tcW w:w="1559" w:type="dxa"/>
          </w:tcPr>
          <w:p w14:paraId="109067F9" w14:textId="43A489DD" w:rsidR="007978D4" w:rsidRPr="00E86630" w:rsidRDefault="005D7D9B"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7978D4" w:rsidRPr="00937743" w14:paraId="1E0203FC" w14:textId="77777777" w:rsidTr="00CF0C99">
        <w:trPr>
          <w:trHeight w:val="255"/>
        </w:trPr>
        <w:tc>
          <w:tcPr>
            <w:tcW w:w="4395" w:type="dxa"/>
            <w:shd w:val="clear" w:color="auto" w:fill="auto"/>
            <w:noWrap/>
          </w:tcPr>
          <w:p w14:paraId="5D598E18"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2.15.2 Услуги непроизводственного характера</w:t>
            </w:r>
          </w:p>
        </w:tc>
        <w:tc>
          <w:tcPr>
            <w:tcW w:w="1559" w:type="dxa"/>
            <w:shd w:val="clear" w:color="auto" w:fill="auto"/>
            <w:noWrap/>
          </w:tcPr>
          <w:p w14:paraId="4FAD05C9" w14:textId="77777777" w:rsidR="007978D4" w:rsidRPr="00E86630" w:rsidRDefault="007978D4" w:rsidP="007978D4">
            <w:pPr>
              <w:spacing w:after="0"/>
              <w:jc w:val="center"/>
              <w:rPr>
                <w:rFonts w:ascii="Times New Roman" w:hAnsi="Times New Roman" w:cs="Times New Roman"/>
                <w:sz w:val="20"/>
                <w:szCs w:val="20"/>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3BC3CC68" w14:textId="7428F492"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61858A32" w14:textId="1C689BD4"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345,39</w:t>
            </w:r>
          </w:p>
        </w:tc>
        <w:tc>
          <w:tcPr>
            <w:tcW w:w="1701" w:type="dxa"/>
          </w:tcPr>
          <w:p w14:paraId="5B1386E4" w14:textId="467EE6B5"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236,06</w:t>
            </w:r>
          </w:p>
        </w:tc>
        <w:tc>
          <w:tcPr>
            <w:tcW w:w="1701" w:type="dxa"/>
          </w:tcPr>
          <w:p w14:paraId="172AB3CB" w14:textId="09497854"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1 985,01</w:t>
            </w:r>
          </w:p>
        </w:tc>
        <w:tc>
          <w:tcPr>
            <w:tcW w:w="1701" w:type="dxa"/>
          </w:tcPr>
          <w:p w14:paraId="5C4039DA" w14:textId="562CF00A" w:rsidR="007978D4" w:rsidRPr="00E86630" w:rsidRDefault="0092263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1 479,63</w:t>
            </w:r>
          </w:p>
        </w:tc>
        <w:tc>
          <w:tcPr>
            <w:tcW w:w="1559" w:type="dxa"/>
          </w:tcPr>
          <w:p w14:paraId="26F8487F" w14:textId="6A2114B1" w:rsidR="007978D4" w:rsidRPr="00E86630" w:rsidRDefault="005D7D9B"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92,84</w:t>
            </w:r>
          </w:p>
        </w:tc>
      </w:tr>
      <w:tr w:rsidR="007978D4" w:rsidRPr="00937743" w14:paraId="70389514" w14:textId="77777777" w:rsidTr="00CF0C99">
        <w:trPr>
          <w:trHeight w:val="255"/>
        </w:trPr>
        <w:tc>
          <w:tcPr>
            <w:tcW w:w="4395" w:type="dxa"/>
            <w:shd w:val="clear" w:color="auto" w:fill="auto"/>
            <w:noWrap/>
          </w:tcPr>
          <w:p w14:paraId="4E5F97D6"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2.15.3 Прочие расходы</w:t>
            </w:r>
          </w:p>
        </w:tc>
        <w:tc>
          <w:tcPr>
            <w:tcW w:w="1559" w:type="dxa"/>
            <w:shd w:val="clear" w:color="auto" w:fill="auto"/>
            <w:noWrap/>
          </w:tcPr>
          <w:p w14:paraId="4450DCE9" w14:textId="77777777" w:rsidR="007978D4" w:rsidRPr="00E86630" w:rsidRDefault="007978D4" w:rsidP="007978D4">
            <w:pPr>
              <w:spacing w:after="0"/>
              <w:jc w:val="center"/>
              <w:rPr>
                <w:rFonts w:ascii="Times New Roman" w:hAnsi="Times New Roman" w:cs="Times New Roman"/>
                <w:sz w:val="20"/>
                <w:szCs w:val="20"/>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6D37AD42" w14:textId="51813D7D"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0BFEBC49" w14:textId="14122DB0"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4689E102" w14:textId="07CF76F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263,03</w:t>
            </w:r>
          </w:p>
        </w:tc>
        <w:tc>
          <w:tcPr>
            <w:tcW w:w="1701" w:type="dxa"/>
          </w:tcPr>
          <w:p w14:paraId="3289F52D" w14:textId="338C4136"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420,56</w:t>
            </w:r>
          </w:p>
        </w:tc>
        <w:tc>
          <w:tcPr>
            <w:tcW w:w="1701" w:type="dxa"/>
          </w:tcPr>
          <w:p w14:paraId="718F84F4" w14:textId="15AE7708" w:rsidR="007978D4" w:rsidRPr="00E86630" w:rsidRDefault="0092263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495,57</w:t>
            </w:r>
          </w:p>
        </w:tc>
        <w:tc>
          <w:tcPr>
            <w:tcW w:w="1559" w:type="dxa"/>
          </w:tcPr>
          <w:p w14:paraId="29EC7B07" w14:textId="63160827" w:rsidR="007978D4" w:rsidRPr="00E86630" w:rsidRDefault="005D7D9B"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584,05</w:t>
            </w:r>
          </w:p>
        </w:tc>
      </w:tr>
      <w:tr w:rsidR="007978D4" w:rsidRPr="00937743" w14:paraId="5FDD5D36" w14:textId="77777777" w:rsidTr="00CF0C99">
        <w:trPr>
          <w:trHeight w:val="255"/>
        </w:trPr>
        <w:tc>
          <w:tcPr>
            <w:tcW w:w="4395" w:type="dxa"/>
            <w:shd w:val="clear" w:color="auto" w:fill="auto"/>
            <w:noWrap/>
          </w:tcPr>
          <w:p w14:paraId="45BC22CA"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2.15.4 Прочие из прибыли</w:t>
            </w:r>
          </w:p>
        </w:tc>
        <w:tc>
          <w:tcPr>
            <w:tcW w:w="1559" w:type="dxa"/>
            <w:shd w:val="clear" w:color="auto" w:fill="auto"/>
            <w:noWrap/>
          </w:tcPr>
          <w:p w14:paraId="5D8F8968" w14:textId="77777777" w:rsidR="007978D4" w:rsidRPr="00E86630" w:rsidRDefault="007978D4" w:rsidP="007978D4">
            <w:pPr>
              <w:spacing w:after="0"/>
              <w:jc w:val="center"/>
              <w:rPr>
                <w:rFonts w:ascii="Times New Roman" w:hAnsi="Times New Roman" w:cs="Times New Roman"/>
                <w:sz w:val="20"/>
                <w:szCs w:val="20"/>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66973571" w14:textId="22AB1CB8"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51EA2803" w14:textId="65346DAA"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64,00</w:t>
            </w:r>
          </w:p>
        </w:tc>
        <w:tc>
          <w:tcPr>
            <w:tcW w:w="1701" w:type="dxa"/>
          </w:tcPr>
          <w:p w14:paraId="1F0DCD83" w14:textId="274C2C83"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1 444,88</w:t>
            </w:r>
          </w:p>
        </w:tc>
        <w:tc>
          <w:tcPr>
            <w:tcW w:w="1701" w:type="dxa"/>
          </w:tcPr>
          <w:p w14:paraId="6F91ECEF" w14:textId="31FB19B4"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3 856,75</w:t>
            </w:r>
          </w:p>
        </w:tc>
        <w:tc>
          <w:tcPr>
            <w:tcW w:w="1701" w:type="dxa"/>
          </w:tcPr>
          <w:p w14:paraId="4C3B7E91" w14:textId="2EBAFA9C" w:rsidR="007978D4" w:rsidRPr="00E86630" w:rsidRDefault="0092263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582,79</w:t>
            </w:r>
          </w:p>
        </w:tc>
        <w:tc>
          <w:tcPr>
            <w:tcW w:w="1559" w:type="dxa"/>
          </w:tcPr>
          <w:p w14:paraId="21735054" w14:textId="6D31B9D5" w:rsidR="007978D4" w:rsidRPr="00E86630" w:rsidRDefault="005D7D9B"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660,19</w:t>
            </w:r>
          </w:p>
        </w:tc>
      </w:tr>
      <w:tr w:rsidR="007978D4" w:rsidRPr="00937743" w14:paraId="5AF76E24" w14:textId="77777777" w:rsidTr="00CF0C99">
        <w:trPr>
          <w:trHeight w:val="510"/>
        </w:trPr>
        <w:tc>
          <w:tcPr>
            <w:tcW w:w="4395" w:type="dxa"/>
            <w:shd w:val="clear" w:color="auto" w:fill="auto"/>
            <w:hideMark/>
          </w:tcPr>
          <w:p w14:paraId="4A4DD162"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 Валовая прибыль (убытки) от реализации товаров и оказания услуг по регулируемому виду деятельности</w:t>
            </w:r>
          </w:p>
        </w:tc>
        <w:tc>
          <w:tcPr>
            <w:tcW w:w="1559" w:type="dxa"/>
            <w:shd w:val="clear" w:color="auto" w:fill="auto"/>
            <w:noWrap/>
            <w:hideMark/>
          </w:tcPr>
          <w:p w14:paraId="2666849B"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45F9E648" w14:textId="1B2804CC"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1F0425EF" w14:textId="428EFD99"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-5 565,70</w:t>
            </w:r>
          </w:p>
        </w:tc>
        <w:tc>
          <w:tcPr>
            <w:tcW w:w="1701" w:type="dxa"/>
          </w:tcPr>
          <w:p w14:paraId="7D300A20" w14:textId="5F46334A"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-11 371,66</w:t>
            </w:r>
          </w:p>
        </w:tc>
        <w:tc>
          <w:tcPr>
            <w:tcW w:w="1701" w:type="dxa"/>
          </w:tcPr>
          <w:p w14:paraId="370178B1" w14:textId="317BE326"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-15 136,95</w:t>
            </w:r>
          </w:p>
        </w:tc>
        <w:tc>
          <w:tcPr>
            <w:tcW w:w="1701" w:type="dxa"/>
          </w:tcPr>
          <w:p w14:paraId="4E7FFCEF" w14:textId="5E448A6D"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-45</w:t>
            </w:r>
            <w:r w:rsidR="00922630">
              <w:rPr>
                <w:rFonts w:ascii="Times New Roman" w:eastAsia="Times New Roman" w:hAnsi="Times New Roman" w:cs="Times New Roman"/>
                <w:sz w:val="20"/>
                <w:szCs w:val="20"/>
                <w:lang w:eastAsia="ru-RU"/>
              </w:rPr>
              <w:t> </w:t>
            </w:r>
            <w:r w:rsidRPr="00E86630">
              <w:rPr>
                <w:rFonts w:ascii="Times New Roman" w:eastAsia="Times New Roman" w:hAnsi="Times New Roman" w:cs="Times New Roman"/>
                <w:sz w:val="20"/>
                <w:szCs w:val="20"/>
                <w:lang w:eastAsia="ru-RU"/>
              </w:rPr>
              <w:t>698</w:t>
            </w:r>
            <w:r w:rsidR="00922630">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55</w:t>
            </w:r>
          </w:p>
        </w:tc>
        <w:tc>
          <w:tcPr>
            <w:tcW w:w="1559" w:type="dxa"/>
          </w:tcPr>
          <w:p w14:paraId="1F17467A" w14:textId="1AC55600" w:rsidR="007978D4" w:rsidRPr="00E86630" w:rsidRDefault="005D7D9B"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-53 230,01</w:t>
            </w:r>
          </w:p>
        </w:tc>
      </w:tr>
      <w:tr w:rsidR="007978D4" w:rsidRPr="00937743" w14:paraId="70543099" w14:textId="77777777" w:rsidTr="00CF0C99">
        <w:trPr>
          <w:trHeight w:val="510"/>
        </w:trPr>
        <w:tc>
          <w:tcPr>
            <w:tcW w:w="4395" w:type="dxa"/>
            <w:shd w:val="clear" w:color="auto" w:fill="auto"/>
            <w:hideMark/>
          </w:tcPr>
          <w:p w14:paraId="61494147"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 Чистая прибыль, полученная от регулируемого вида деятельности, в том числе:</w:t>
            </w:r>
          </w:p>
        </w:tc>
        <w:tc>
          <w:tcPr>
            <w:tcW w:w="1559" w:type="dxa"/>
            <w:shd w:val="clear" w:color="auto" w:fill="auto"/>
            <w:noWrap/>
            <w:hideMark/>
          </w:tcPr>
          <w:p w14:paraId="525A37B4"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6A17D858" w14:textId="2EBCAFAE"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2FD38DA6" w14:textId="4E88921A"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-5 565,70</w:t>
            </w:r>
          </w:p>
        </w:tc>
        <w:tc>
          <w:tcPr>
            <w:tcW w:w="1701" w:type="dxa"/>
          </w:tcPr>
          <w:p w14:paraId="61EDDF70" w14:textId="59B3AE5C"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-11 371,66</w:t>
            </w:r>
          </w:p>
        </w:tc>
        <w:tc>
          <w:tcPr>
            <w:tcW w:w="1701" w:type="dxa"/>
          </w:tcPr>
          <w:p w14:paraId="7DA1A61F" w14:textId="519658F5"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-15 136,95</w:t>
            </w:r>
          </w:p>
        </w:tc>
        <w:tc>
          <w:tcPr>
            <w:tcW w:w="1701" w:type="dxa"/>
          </w:tcPr>
          <w:p w14:paraId="3D6EFCAE" w14:textId="2F940FA3"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-45</w:t>
            </w:r>
            <w:r w:rsidR="00922630">
              <w:rPr>
                <w:rFonts w:ascii="Times New Roman" w:eastAsia="Times New Roman" w:hAnsi="Times New Roman" w:cs="Times New Roman"/>
                <w:sz w:val="20"/>
                <w:szCs w:val="20"/>
                <w:lang w:eastAsia="ru-RU"/>
              </w:rPr>
              <w:t> </w:t>
            </w:r>
            <w:r w:rsidRPr="00E86630">
              <w:rPr>
                <w:rFonts w:ascii="Times New Roman" w:eastAsia="Times New Roman" w:hAnsi="Times New Roman" w:cs="Times New Roman"/>
                <w:sz w:val="20"/>
                <w:szCs w:val="20"/>
                <w:lang w:eastAsia="ru-RU"/>
              </w:rPr>
              <w:t>698</w:t>
            </w:r>
            <w:r w:rsidR="00922630">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55</w:t>
            </w:r>
          </w:p>
        </w:tc>
        <w:tc>
          <w:tcPr>
            <w:tcW w:w="1559" w:type="dxa"/>
          </w:tcPr>
          <w:p w14:paraId="65E07E25" w14:textId="0903910D" w:rsidR="007978D4" w:rsidRPr="00E86630" w:rsidRDefault="005D7D9B"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-53 230,01</w:t>
            </w:r>
          </w:p>
        </w:tc>
      </w:tr>
      <w:tr w:rsidR="007978D4" w:rsidRPr="00937743" w14:paraId="064E0367" w14:textId="77777777" w:rsidTr="00CF0C99">
        <w:trPr>
          <w:trHeight w:val="510"/>
        </w:trPr>
        <w:tc>
          <w:tcPr>
            <w:tcW w:w="4395" w:type="dxa"/>
            <w:shd w:val="clear" w:color="auto" w:fill="auto"/>
            <w:hideMark/>
          </w:tcPr>
          <w:p w14:paraId="68D951A5"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4.1 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1559" w:type="dxa"/>
            <w:shd w:val="clear" w:color="auto" w:fill="auto"/>
            <w:noWrap/>
            <w:hideMark/>
          </w:tcPr>
          <w:p w14:paraId="741E0EB7"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40277246" w14:textId="3FACE8A1"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4457C192" w14:textId="3435509A"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75A9C538" w14:textId="52BFC2D1"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0CFFE49E" w14:textId="523B980C"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4FF22AD5" w14:textId="624BB13D" w:rsidR="007978D4" w:rsidRPr="00E86630" w:rsidRDefault="0092263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c>
          <w:tcPr>
            <w:tcW w:w="1559" w:type="dxa"/>
          </w:tcPr>
          <w:p w14:paraId="18621861" w14:textId="2909643A" w:rsidR="007978D4" w:rsidRPr="00E86630" w:rsidRDefault="005D7D9B"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5D7D9B" w:rsidRPr="00937743" w14:paraId="0F5C0A47" w14:textId="77777777" w:rsidTr="00CF0C99">
        <w:trPr>
          <w:trHeight w:val="417"/>
        </w:trPr>
        <w:tc>
          <w:tcPr>
            <w:tcW w:w="4395" w:type="dxa"/>
            <w:shd w:val="clear" w:color="auto" w:fill="auto"/>
            <w:hideMark/>
          </w:tcPr>
          <w:p w14:paraId="79E548CD" w14:textId="77777777" w:rsidR="005D7D9B" w:rsidRPr="00E86630" w:rsidRDefault="005D7D9B" w:rsidP="005D7D9B">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5. Изменение стоимости основных фондов, в том числе: </w:t>
            </w:r>
          </w:p>
        </w:tc>
        <w:tc>
          <w:tcPr>
            <w:tcW w:w="1559" w:type="dxa"/>
            <w:shd w:val="clear" w:color="auto" w:fill="auto"/>
            <w:noWrap/>
            <w:hideMark/>
          </w:tcPr>
          <w:p w14:paraId="6C26DE20" w14:textId="77777777" w:rsidR="005D7D9B" w:rsidRPr="00E86630" w:rsidRDefault="005D7D9B" w:rsidP="005D7D9B">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2A2462FE" w14:textId="23523859" w:rsidR="005D7D9B" w:rsidRPr="00E86630" w:rsidRDefault="005D7D9B" w:rsidP="005D7D9B">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50F67D5E" w14:textId="0D0198A5" w:rsidR="005D7D9B" w:rsidRPr="00E86630" w:rsidRDefault="005D7D9B" w:rsidP="005D7D9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5 573,10</w:t>
            </w:r>
          </w:p>
        </w:tc>
        <w:tc>
          <w:tcPr>
            <w:tcW w:w="1701" w:type="dxa"/>
          </w:tcPr>
          <w:p w14:paraId="1B3469D9" w14:textId="50255982" w:rsidR="005D7D9B" w:rsidRPr="00E86630" w:rsidRDefault="005D7D9B" w:rsidP="005D7D9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756,22</w:t>
            </w:r>
          </w:p>
        </w:tc>
        <w:tc>
          <w:tcPr>
            <w:tcW w:w="1701" w:type="dxa"/>
          </w:tcPr>
          <w:p w14:paraId="44CD767C" w14:textId="2CD838CB" w:rsidR="005D7D9B" w:rsidRPr="00E86630" w:rsidRDefault="005D7D9B" w:rsidP="005D7D9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194745EC" w14:textId="2BC0F56D" w:rsidR="005D7D9B" w:rsidRPr="00E86630" w:rsidRDefault="005D7D9B" w:rsidP="005D7D9B">
            <w:pPr>
              <w:spacing w:after="0" w:line="240" w:lineRule="auto"/>
              <w:jc w:val="center"/>
              <w:rPr>
                <w:rFonts w:ascii="Times New Roman" w:eastAsia="Times New Roman" w:hAnsi="Times New Roman" w:cs="Times New Roman"/>
                <w:sz w:val="20"/>
                <w:szCs w:val="20"/>
                <w:lang w:eastAsia="ru-RU"/>
              </w:rPr>
            </w:pPr>
            <w:r w:rsidRPr="00937E60">
              <w:rPr>
                <w:rFonts w:ascii="Times New Roman" w:eastAsia="Times New Roman" w:hAnsi="Times New Roman" w:cs="Times New Roman"/>
                <w:sz w:val="20"/>
                <w:szCs w:val="20"/>
                <w:lang w:eastAsia="ru-RU"/>
              </w:rPr>
              <w:t>0,00</w:t>
            </w:r>
          </w:p>
        </w:tc>
        <w:tc>
          <w:tcPr>
            <w:tcW w:w="1559" w:type="dxa"/>
          </w:tcPr>
          <w:p w14:paraId="5E521E2A" w14:textId="4398F5BB" w:rsidR="005D7D9B" w:rsidRPr="00E86630" w:rsidRDefault="005D7D9B" w:rsidP="005D7D9B">
            <w:pPr>
              <w:spacing w:after="0" w:line="240" w:lineRule="auto"/>
              <w:jc w:val="center"/>
              <w:rPr>
                <w:rFonts w:ascii="Times New Roman" w:eastAsia="Times New Roman" w:hAnsi="Times New Roman" w:cs="Times New Roman"/>
                <w:sz w:val="20"/>
                <w:szCs w:val="20"/>
                <w:lang w:eastAsia="ru-RU"/>
              </w:rPr>
            </w:pPr>
            <w:r w:rsidRPr="0087533B">
              <w:rPr>
                <w:rFonts w:ascii="Times New Roman" w:eastAsia="Times New Roman" w:hAnsi="Times New Roman" w:cs="Times New Roman"/>
                <w:sz w:val="20"/>
                <w:szCs w:val="20"/>
                <w:lang w:eastAsia="ru-RU"/>
              </w:rPr>
              <w:t>0,00</w:t>
            </w:r>
          </w:p>
        </w:tc>
      </w:tr>
      <w:tr w:rsidR="005D7D9B" w:rsidRPr="00937743" w14:paraId="0494A270" w14:textId="77777777" w:rsidTr="00CF0C99">
        <w:trPr>
          <w:trHeight w:val="255"/>
        </w:trPr>
        <w:tc>
          <w:tcPr>
            <w:tcW w:w="4395" w:type="dxa"/>
            <w:shd w:val="clear" w:color="auto" w:fill="auto"/>
            <w:noWrap/>
            <w:hideMark/>
          </w:tcPr>
          <w:p w14:paraId="5902F12D" w14:textId="77777777" w:rsidR="005D7D9B" w:rsidRPr="00E86630" w:rsidRDefault="005D7D9B" w:rsidP="005D7D9B">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5.1. Изменение стоимости основных фондов за счет их ввода в эксплуатацию (вывода из эксплуатации)</w:t>
            </w:r>
          </w:p>
        </w:tc>
        <w:tc>
          <w:tcPr>
            <w:tcW w:w="1559" w:type="dxa"/>
            <w:shd w:val="clear" w:color="auto" w:fill="auto"/>
            <w:noWrap/>
            <w:hideMark/>
          </w:tcPr>
          <w:p w14:paraId="60EB2BB4" w14:textId="77777777" w:rsidR="005D7D9B" w:rsidRPr="00E86630" w:rsidRDefault="005D7D9B" w:rsidP="005D7D9B">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38F888DC" w14:textId="2CEF903C" w:rsidR="005D7D9B" w:rsidRPr="00E86630" w:rsidRDefault="005D7D9B" w:rsidP="005D7D9B">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31A72C0D" w14:textId="41785727" w:rsidR="005D7D9B" w:rsidRPr="00E86630" w:rsidRDefault="005D7D9B" w:rsidP="005D7D9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5 573,10</w:t>
            </w:r>
          </w:p>
        </w:tc>
        <w:tc>
          <w:tcPr>
            <w:tcW w:w="1701" w:type="dxa"/>
          </w:tcPr>
          <w:p w14:paraId="7551B72D" w14:textId="5D99B2D0" w:rsidR="005D7D9B" w:rsidRPr="00E86630" w:rsidRDefault="005D7D9B" w:rsidP="005D7D9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756,22</w:t>
            </w:r>
          </w:p>
        </w:tc>
        <w:tc>
          <w:tcPr>
            <w:tcW w:w="1701" w:type="dxa"/>
          </w:tcPr>
          <w:p w14:paraId="5AED2BFD" w14:textId="4B4FE1A7" w:rsidR="005D7D9B" w:rsidRPr="00E86630" w:rsidRDefault="005D7D9B" w:rsidP="005D7D9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57BD5F74" w14:textId="60757400" w:rsidR="005D7D9B" w:rsidRPr="00E86630" w:rsidRDefault="005D7D9B" w:rsidP="005D7D9B">
            <w:pPr>
              <w:spacing w:after="0" w:line="240" w:lineRule="auto"/>
              <w:jc w:val="center"/>
              <w:rPr>
                <w:rFonts w:ascii="Times New Roman" w:eastAsia="Times New Roman" w:hAnsi="Times New Roman" w:cs="Times New Roman"/>
                <w:sz w:val="20"/>
                <w:szCs w:val="20"/>
                <w:lang w:eastAsia="ru-RU"/>
              </w:rPr>
            </w:pPr>
            <w:r w:rsidRPr="00937E60">
              <w:rPr>
                <w:rFonts w:ascii="Times New Roman" w:eastAsia="Times New Roman" w:hAnsi="Times New Roman" w:cs="Times New Roman"/>
                <w:sz w:val="20"/>
                <w:szCs w:val="20"/>
                <w:lang w:eastAsia="ru-RU"/>
              </w:rPr>
              <w:t>0,00</w:t>
            </w:r>
          </w:p>
        </w:tc>
        <w:tc>
          <w:tcPr>
            <w:tcW w:w="1559" w:type="dxa"/>
          </w:tcPr>
          <w:p w14:paraId="1703B71D" w14:textId="5E17ED0F" w:rsidR="005D7D9B" w:rsidRPr="00E86630" w:rsidRDefault="005D7D9B" w:rsidP="005D7D9B">
            <w:pPr>
              <w:spacing w:after="0" w:line="240" w:lineRule="auto"/>
              <w:jc w:val="center"/>
              <w:rPr>
                <w:rFonts w:ascii="Times New Roman" w:eastAsia="Times New Roman" w:hAnsi="Times New Roman" w:cs="Times New Roman"/>
                <w:sz w:val="20"/>
                <w:szCs w:val="20"/>
                <w:lang w:eastAsia="ru-RU"/>
              </w:rPr>
            </w:pPr>
            <w:r w:rsidRPr="0087533B">
              <w:rPr>
                <w:rFonts w:ascii="Times New Roman" w:eastAsia="Times New Roman" w:hAnsi="Times New Roman" w:cs="Times New Roman"/>
                <w:sz w:val="20"/>
                <w:szCs w:val="20"/>
                <w:lang w:eastAsia="ru-RU"/>
              </w:rPr>
              <w:t>0,00</w:t>
            </w:r>
          </w:p>
        </w:tc>
      </w:tr>
      <w:tr w:rsidR="005D7D9B" w:rsidRPr="00937743" w14:paraId="196D5F25" w14:textId="77777777" w:rsidTr="00CF0C99">
        <w:trPr>
          <w:trHeight w:val="255"/>
        </w:trPr>
        <w:tc>
          <w:tcPr>
            <w:tcW w:w="4395" w:type="dxa"/>
            <w:shd w:val="clear" w:color="auto" w:fill="auto"/>
            <w:noWrap/>
          </w:tcPr>
          <w:p w14:paraId="5528606D" w14:textId="77777777" w:rsidR="005D7D9B" w:rsidRPr="00E86630" w:rsidRDefault="005D7D9B" w:rsidP="005D7D9B">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5.1.1 Изменение стоимости основных фондов за счет их ввода в эксплуатацию</w:t>
            </w:r>
          </w:p>
        </w:tc>
        <w:tc>
          <w:tcPr>
            <w:tcW w:w="1559" w:type="dxa"/>
            <w:shd w:val="clear" w:color="auto" w:fill="auto"/>
            <w:noWrap/>
          </w:tcPr>
          <w:p w14:paraId="09082937" w14:textId="77777777" w:rsidR="005D7D9B" w:rsidRPr="00E86630" w:rsidRDefault="005D7D9B" w:rsidP="005D7D9B">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1921E0E0" w14:textId="7682E8DE" w:rsidR="005D7D9B" w:rsidRPr="00E86630" w:rsidRDefault="005D7D9B" w:rsidP="005D7D9B">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43BCA633" w14:textId="2471C9F1" w:rsidR="005D7D9B" w:rsidRPr="00E86630" w:rsidRDefault="005D7D9B" w:rsidP="005D7D9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5 573,10</w:t>
            </w:r>
          </w:p>
        </w:tc>
        <w:tc>
          <w:tcPr>
            <w:tcW w:w="1701" w:type="dxa"/>
          </w:tcPr>
          <w:p w14:paraId="3740CE8A" w14:textId="549F0D45" w:rsidR="005D7D9B" w:rsidRPr="00E86630" w:rsidRDefault="005D7D9B" w:rsidP="005D7D9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756,22</w:t>
            </w:r>
          </w:p>
        </w:tc>
        <w:tc>
          <w:tcPr>
            <w:tcW w:w="1701" w:type="dxa"/>
          </w:tcPr>
          <w:p w14:paraId="4C406012" w14:textId="742D9B57" w:rsidR="005D7D9B" w:rsidRPr="00E86630" w:rsidRDefault="005D7D9B" w:rsidP="005D7D9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5CB26782" w14:textId="593CCC7F" w:rsidR="005D7D9B" w:rsidRPr="00E86630" w:rsidRDefault="005D7D9B" w:rsidP="005D7D9B">
            <w:pPr>
              <w:spacing w:after="0" w:line="240" w:lineRule="auto"/>
              <w:jc w:val="center"/>
              <w:rPr>
                <w:rFonts w:ascii="Times New Roman" w:eastAsia="Times New Roman" w:hAnsi="Times New Roman" w:cs="Times New Roman"/>
                <w:sz w:val="20"/>
                <w:szCs w:val="20"/>
                <w:lang w:eastAsia="ru-RU"/>
              </w:rPr>
            </w:pPr>
            <w:r w:rsidRPr="00937E60">
              <w:rPr>
                <w:rFonts w:ascii="Times New Roman" w:eastAsia="Times New Roman" w:hAnsi="Times New Roman" w:cs="Times New Roman"/>
                <w:sz w:val="20"/>
                <w:szCs w:val="20"/>
                <w:lang w:eastAsia="ru-RU"/>
              </w:rPr>
              <w:t>0,00</w:t>
            </w:r>
          </w:p>
        </w:tc>
        <w:tc>
          <w:tcPr>
            <w:tcW w:w="1559" w:type="dxa"/>
          </w:tcPr>
          <w:p w14:paraId="4339BF51" w14:textId="56EE4864" w:rsidR="005D7D9B" w:rsidRPr="00E86630" w:rsidRDefault="005D7D9B" w:rsidP="005D7D9B">
            <w:pPr>
              <w:spacing w:after="0" w:line="240" w:lineRule="auto"/>
              <w:jc w:val="center"/>
              <w:rPr>
                <w:rFonts w:ascii="Times New Roman" w:eastAsia="Times New Roman" w:hAnsi="Times New Roman" w:cs="Times New Roman"/>
                <w:sz w:val="20"/>
                <w:szCs w:val="20"/>
                <w:lang w:eastAsia="ru-RU"/>
              </w:rPr>
            </w:pPr>
            <w:r w:rsidRPr="0087533B">
              <w:rPr>
                <w:rFonts w:ascii="Times New Roman" w:eastAsia="Times New Roman" w:hAnsi="Times New Roman" w:cs="Times New Roman"/>
                <w:sz w:val="20"/>
                <w:szCs w:val="20"/>
                <w:lang w:eastAsia="ru-RU"/>
              </w:rPr>
              <w:t>0,00</w:t>
            </w:r>
          </w:p>
        </w:tc>
      </w:tr>
      <w:tr w:rsidR="005D7D9B" w:rsidRPr="00937743" w14:paraId="69B9D1C0" w14:textId="77777777" w:rsidTr="00CF0C99">
        <w:trPr>
          <w:trHeight w:val="255"/>
        </w:trPr>
        <w:tc>
          <w:tcPr>
            <w:tcW w:w="4395" w:type="dxa"/>
            <w:shd w:val="clear" w:color="auto" w:fill="auto"/>
            <w:noWrap/>
          </w:tcPr>
          <w:p w14:paraId="13E7C451" w14:textId="77777777" w:rsidR="005D7D9B" w:rsidRPr="00E86630" w:rsidRDefault="005D7D9B" w:rsidP="005D7D9B">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5.1.2 Изменение стоимости основных фондов за счет их вывода из эксплуатации</w:t>
            </w:r>
          </w:p>
        </w:tc>
        <w:tc>
          <w:tcPr>
            <w:tcW w:w="1559" w:type="dxa"/>
            <w:shd w:val="clear" w:color="auto" w:fill="auto"/>
            <w:noWrap/>
          </w:tcPr>
          <w:p w14:paraId="3D6321E8" w14:textId="77777777" w:rsidR="005D7D9B" w:rsidRPr="00E86630" w:rsidRDefault="005D7D9B" w:rsidP="005D7D9B">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1F1889E4" w14:textId="76E6D228" w:rsidR="005D7D9B" w:rsidRPr="00E86630" w:rsidRDefault="005D7D9B" w:rsidP="005D7D9B">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0B6EA3AF" w14:textId="34C608F2" w:rsidR="005D7D9B" w:rsidRPr="00E86630" w:rsidRDefault="005D7D9B" w:rsidP="005D7D9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2E8A185D" w14:textId="5E97529B" w:rsidR="005D7D9B" w:rsidRPr="00E86630" w:rsidRDefault="005D7D9B" w:rsidP="005D7D9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02D56C93" w14:textId="00C65835" w:rsidR="005D7D9B" w:rsidRPr="00E86630" w:rsidRDefault="005D7D9B" w:rsidP="005D7D9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50B2ED23" w14:textId="599EE4D1" w:rsidR="005D7D9B" w:rsidRPr="00E86630" w:rsidRDefault="005D7D9B" w:rsidP="005D7D9B">
            <w:pPr>
              <w:spacing w:after="0" w:line="240" w:lineRule="auto"/>
              <w:jc w:val="center"/>
              <w:rPr>
                <w:rFonts w:ascii="Times New Roman" w:eastAsia="Times New Roman" w:hAnsi="Times New Roman" w:cs="Times New Roman"/>
                <w:sz w:val="20"/>
                <w:szCs w:val="20"/>
                <w:lang w:eastAsia="ru-RU"/>
              </w:rPr>
            </w:pPr>
            <w:r w:rsidRPr="00937E60">
              <w:rPr>
                <w:rFonts w:ascii="Times New Roman" w:eastAsia="Times New Roman" w:hAnsi="Times New Roman" w:cs="Times New Roman"/>
                <w:sz w:val="20"/>
                <w:szCs w:val="20"/>
                <w:lang w:eastAsia="ru-RU"/>
              </w:rPr>
              <w:t>0,00</w:t>
            </w:r>
          </w:p>
        </w:tc>
        <w:tc>
          <w:tcPr>
            <w:tcW w:w="1559" w:type="dxa"/>
          </w:tcPr>
          <w:p w14:paraId="7B403839" w14:textId="0E5C0C68" w:rsidR="005D7D9B" w:rsidRPr="00E86630" w:rsidRDefault="005D7D9B" w:rsidP="005D7D9B">
            <w:pPr>
              <w:spacing w:after="0" w:line="240" w:lineRule="auto"/>
              <w:jc w:val="center"/>
              <w:rPr>
                <w:rFonts w:ascii="Times New Roman" w:eastAsia="Times New Roman" w:hAnsi="Times New Roman" w:cs="Times New Roman"/>
                <w:sz w:val="20"/>
                <w:szCs w:val="20"/>
                <w:lang w:eastAsia="ru-RU"/>
              </w:rPr>
            </w:pPr>
            <w:r w:rsidRPr="0087533B">
              <w:rPr>
                <w:rFonts w:ascii="Times New Roman" w:eastAsia="Times New Roman" w:hAnsi="Times New Roman" w:cs="Times New Roman"/>
                <w:sz w:val="20"/>
                <w:szCs w:val="20"/>
                <w:lang w:eastAsia="ru-RU"/>
              </w:rPr>
              <w:t>0,00</w:t>
            </w:r>
          </w:p>
        </w:tc>
      </w:tr>
      <w:tr w:rsidR="005D7D9B" w:rsidRPr="00937743" w14:paraId="0B0E156B" w14:textId="77777777" w:rsidTr="00CF0C99">
        <w:trPr>
          <w:trHeight w:val="255"/>
        </w:trPr>
        <w:tc>
          <w:tcPr>
            <w:tcW w:w="4395" w:type="dxa"/>
            <w:shd w:val="clear" w:color="auto" w:fill="auto"/>
            <w:noWrap/>
            <w:hideMark/>
          </w:tcPr>
          <w:p w14:paraId="18B09416" w14:textId="77777777" w:rsidR="005D7D9B" w:rsidRPr="00E86630" w:rsidRDefault="005D7D9B" w:rsidP="005D7D9B">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 Изменение стоимости основных фондов за счет их переоценки</w:t>
            </w:r>
          </w:p>
        </w:tc>
        <w:tc>
          <w:tcPr>
            <w:tcW w:w="1559" w:type="dxa"/>
            <w:shd w:val="clear" w:color="auto" w:fill="auto"/>
            <w:noWrap/>
            <w:hideMark/>
          </w:tcPr>
          <w:p w14:paraId="492DC198" w14:textId="77777777" w:rsidR="005D7D9B" w:rsidRPr="00E86630" w:rsidRDefault="005D7D9B" w:rsidP="005D7D9B">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7B68C77F" w14:textId="62FF35F4" w:rsidR="005D7D9B" w:rsidRPr="00E86630" w:rsidRDefault="005D7D9B" w:rsidP="005D7D9B">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7DBA46D3" w14:textId="02CEAE29" w:rsidR="005D7D9B" w:rsidRPr="00E86630" w:rsidRDefault="005D7D9B" w:rsidP="005D7D9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6E3BF7DF" w14:textId="580B37D8" w:rsidR="005D7D9B" w:rsidRPr="00E86630" w:rsidRDefault="005D7D9B" w:rsidP="005D7D9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0DA12385" w14:textId="21C394EF" w:rsidR="005D7D9B" w:rsidRPr="00E86630" w:rsidRDefault="005D7D9B" w:rsidP="005D7D9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79DC6261" w14:textId="5353355A" w:rsidR="005D7D9B" w:rsidRPr="00E86630" w:rsidRDefault="005D7D9B" w:rsidP="005D7D9B">
            <w:pPr>
              <w:spacing w:after="0" w:line="240" w:lineRule="auto"/>
              <w:jc w:val="center"/>
              <w:rPr>
                <w:rFonts w:ascii="Times New Roman" w:eastAsia="Times New Roman" w:hAnsi="Times New Roman" w:cs="Times New Roman"/>
                <w:sz w:val="20"/>
                <w:szCs w:val="20"/>
                <w:lang w:eastAsia="ru-RU"/>
              </w:rPr>
            </w:pPr>
            <w:r w:rsidRPr="00937E60">
              <w:rPr>
                <w:rFonts w:ascii="Times New Roman" w:eastAsia="Times New Roman" w:hAnsi="Times New Roman" w:cs="Times New Roman"/>
                <w:sz w:val="20"/>
                <w:szCs w:val="20"/>
                <w:lang w:eastAsia="ru-RU"/>
              </w:rPr>
              <w:t>0,00</w:t>
            </w:r>
          </w:p>
        </w:tc>
        <w:tc>
          <w:tcPr>
            <w:tcW w:w="1559" w:type="dxa"/>
          </w:tcPr>
          <w:p w14:paraId="16B724DE" w14:textId="7C54B0B8" w:rsidR="005D7D9B" w:rsidRPr="00E86630" w:rsidRDefault="005D7D9B" w:rsidP="005D7D9B">
            <w:pPr>
              <w:spacing w:after="0" w:line="240" w:lineRule="auto"/>
              <w:jc w:val="center"/>
              <w:rPr>
                <w:rFonts w:ascii="Times New Roman" w:eastAsia="Times New Roman" w:hAnsi="Times New Roman" w:cs="Times New Roman"/>
                <w:sz w:val="20"/>
                <w:szCs w:val="20"/>
                <w:lang w:eastAsia="ru-RU"/>
              </w:rPr>
            </w:pPr>
            <w:r w:rsidRPr="0087533B">
              <w:rPr>
                <w:rFonts w:ascii="Times New Roman" w:eastAsia="Times New Roman" w:hAnsi="Times New Roman" w:cs="Times New Roman"/>
                <w:sz w:val="20"/>
                <w:szCs w:val="20"/>
                <w:lang w:eastAsia="ru-RU"/>
              </w:rPr>
              <w:t>0,00</w:t>
            </w:r>
          </w:p>
        </w:tc>
      </w:tr>
      <w:tr w:rsidR="007978D4" w:rsidRPr="00937743" w14:paraId="07044B41" w14:textId="77777777" w:rsidTr="00CF0C99">
        <w:trPr>
          <w:trHeight w:val="20"/>
        </w:trPr>
        <w:tc>
          <w:tcPr>
            <w:tcW w:w="4395" w:type="dxa"/>
            <w:shd w:val="clear" w:color="auto" w:fill="auto"/>
            <w:hideMark/>
          </w:tcPr>
          <w:p w14:paraId="36586943"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 Годовая бухгалтерская отчетность, включая бухгалтерский баланс и приложения к нему</w:t>
            </w:r>
          </w:p>
        </w:tc>
        <w:tc>
          <w:tcPr>
            <w:tcW w:w="1559" w:type="dxa"/>
            <w:shd w:val="clear" w:color="auto" w:fill="auto"/>
            <w:noWrap/>
            <w:hideMark/>
          </w:tcPr>
          <w:p w14:paraId="78CAFC70"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x</w:t>
            </w:r>
          </w:p>
        </w:tc>
        <w:tc>
          <w:tcPr>
            <w:tcW w:w="1276" w:type="dxa"/>
            <w:shd w:val="clear" w:color="auto" w:fill="auto"/>
            <w:noWrap/>
          </w:tcPr>
          <w:p w14:paraId="1E43515F" w14:textId="2FE03C2A"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17956695" w14:textId="3059B832" w:rsidR="007978D4" w:rsidRPr="00E86630" w:rsidRDefault="00000000" w:rsidP="007978D4">
            <w:pPr>
              <w:spacing w:after="0" w:line="240" w:lineRule="auto"/>
              <w:jc w:val="center"/>
              <w:rPr>
                <w:rFonts w:ascii="Times New Roman" w:eastAsia="Times New Roman" w:hAnsi="Times New Roman" w:cs="Times New Roman"/>
                <w:sz w:val="20"/>
                <w:szCs w:val="20"/>
                <w:lang w:eastAsia="ru-RU"/>
              </w:rPr>
            </w:pPr>
            <w:hyperlink r:id="rId88" w:history="1">
              <w:r w:rsidR="007978D4" w:rsidRPr="00E86630">
                <w:rPr>
                  <w:rStyle w:val="af1"/>
                  <w:rFonts w:ascii="Times New Roman" w:eastAsia="Times New Roman" w:hAnsi="Times New Roman" w:cs="Times New Roman"/>
                  <w:sz w:val="20"/>
                  <w:szCs w:val="20"/>
                  <w:lang w:eastAsia="ru-RU"/>
                </w:rPr>
                <w:t>https://portal.eias.ru/Portal/DownloadPage.aspx?type=12&amp;guid=13c10849-8c9e-41da-a421-487a3a69350e</w:t>
              </w:r>
            </w:hyperlink>
          </w:p>
        </w:tc>
        <w:tc>
          <w:tcPr>
            <w:tcW w:w="1701" w:type="dxa"/>
          </w:tcPr>
          <w:p w14:paraId="598D1707" w14:textId="6E29F1CE" w:rsidR="007978D4" w:rsidRPr="00E86630" w:rsidRDefault="00000000" w:rsidP="007978D4">
            <w:pPr>
              <w:spacing w:after="0" w:line="240" w:lineRule="auto"/>
              <w:jc w:val="center"/>
              <w:rPr>
                <w:rFonts w:ascii="Times New Roman" w:eastAsia="Times New Roman" w:hAnsi="Times New Roman" w:cs="Times New Roman"/>
                <w:sz w:val="20"/>
                <w:szCs w:val="20"/>
                <w:lang w:eastAsia="ru-RU"/>
              </w:rPr>
            </w:pPr>
            <w:hyperlink r:id="rId89" w:history="1">
              <w:r w:rsidR="007978D4" w:rsidRPr="00E86630">
                <w:rPr>
                  <w:rStyle w:val="af1"/>
                  <w:rFonts w:ascii="Times New Roman" w:eastAsia="Times New Roman" w:hAnsi="Times New Roman" w:cs="Times New Roman"/>
                  <w:sz w:val="20"/>
                  <w:szCs w:val="20"/>
                  <w:lang w:eastAsia="ru-RU"/>
                </w:rPr>
                <w:t>https://portal.eias.ru/Portal/DownloadPage.aspx?type=12&amp;guid=7d688d91-95b9-4e2f-9198-ff84f0dfbc21</w:t>
              </w:r>
            </w:hyperlink>
          </w:p>
        </w:tc>
        <w:tc>
          <w:tcPr>
            <w:tcW w:w="1701" w:type="dxa"/>
          </w:tcPr>
          <w:p w14:paraId="14B94A87" w14:textId="4027A212" w:rsidR="007978D4" w:rsidRPr="00E86630" w:rsidRDefault="00000000" w:rsidP="007978D4">
            <w:pPr>
              <w:spacing w:after="0" w:line="240" w:lineRule="auto"/>
              <w:jc w:val="center"/>
              <w:rPr>
                <w:rFonts w:ascii="Times New Roman" w:eastAsia="Times New Roman" w:hAnsi="Times New Roman" w:cs="Times New Roman"/>
                <w:sz w:val="20"/>
                <w:szCs w:val="20"/>
                <w:lang w:eastAsia="ru-RU"/>
              </w:rPr>
            </w:pPr>
            <w:hyperlink r:id="rId90" w:history="1">
              <w:r w:rsidR="007978D4" w:rsidRPr="00E86630">
                <w:rPr>
                  <w:rStyle w:val="af1"/>
                  <w:rFonts w:ascii="Times New Roman" w:eastAsia="Times New Roman" w:hAnsi="Times New Roman" w:cs="Times New Roman"/>
                  <w:sz w:val="20"/>
                  <w:szCs w:val="20"/>
                  <w:lang w:eastAsia="ru-RU"/>
                </w:rPr>
                <w:t>https://portal.eias.ru/Portal/DownloadPage.aspx?type=12&amp;guid=e642cff7-0360-452b-b2b8-e15d37a3439f</w:t>
              </w:r>
            </w:hyperlink>
          </w:p>
        </w:tc>
        <w:tc>
          <w:tcPr>
            <w:tcW w:w="1701" w:type="dxa"/>
          </w:tcPr>
          <w:p w14:paraId="236CCE7F" w14:textId="404F713E"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hAnsi="Times New Roman" w:cs="Times New Roman"/>
                <w:sz w:val="20"/>
                <w:szCs w:val="20"/>
              </w:rPr>
              <w:t>прилагается</w:t>
            </w:r>
          </w:p>
        </w:tc>
        <w:tc>
          <w:tcPr>
            <w:tcW w:w="1559" w:type="dxa"/>
          </w:tcPr>
          <w:p w14:paraId="203AB37B" w14:textId="76468304" w:rsidR="007978D4" w:rsidRPr="00E86630" w:rsidRDefault="00000000" w:rsidP="007978D4">
            <w:pPr>
              <w:spacing w:after="0" w:line="240" w:lineRule="auto"/>
              <w:jc w:val="center"/>
              <w:rPr>
                <w:rFonts w:ascii="Times New Roman" w:hAnsi="Times New Roman" w:cs="Times New Roman"/>
                <w:sz w:val="20"/>
                <w:szCs w:val="20"/>
              </w:rPr>
            </w:pPr>
            <w:hyperlink r:id="rId91" w:history="1">
              <w:r w:rsidR="005D7D9B" w:rsidRPr="00161F21">
                <w:rPr>
                  <w:rStyle w:val="af1"/>
                  <w:rFonts w:ascii="Times New Roman" w:hAnsi="Times New Roman" w:cs="Times New Roman"/>
                  <w:sz w:val="20"/>
                  <w:szCs w:val="20"/>
                </w:rPr>
                <w:t>https://portal.eias.ru/Portal/DownloadPage.aspx?type=12&amp;guid=9ea14224-c7bb-45a5-a5ce-0b1ea9453c39</w:t>
              </w:r>
            </w:hyperlink>
            <w:r w:rsidR="005D7D9B">
              <w:rPr>
                <w:rFonts w:ascii="Times New Roman" w:hAnsi="Times New Roman" w:cs="Times New Roman"/>
                <w:sz w:val="20"/>
                <w:szCs w:val="20"/>
              </w:rPr>
              <w:t xml:space="preserve"> </w:t>
            </w:r>
          </w:p>
        </w:tc>
      </w:tr>
      <w:tr w:rsidR="007978D4" w:rsidRPr="00937743" w14:paraId="545F56F4" w14:textId="77777777" w:rsidTr="00CF0C99">
        <w:trPr>
          <w:trHeight w:val="20"/>
        </w:trPr>
        <w:tc>
          <w:tcPr>
            <w:tcW w:w="4395" w:type="dxa"/>
            <w:shd w:val="clear" w:color="auto" w:fill="auto"/>
          </w:tcPr>
          <w:p w14:paraId="4AC7C0B9"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8. Установленная тепловая мощность объектов основных фондов, используемых для осуществления регулируемых видов </w:t>
            </w:r>
            <w:r w:rsidRPr="00E86630">
              <w:rPr>
                <w:rFonts w:ascii="Times New Roman" w:eastAsia="Times New Roman" w:hAnsi="Times New Roman" w:cs="Times New Roman"/>
                <w:sz w:val="20"/>
                <w:szCs w:val="20"/>
                <w:lang w:eastAsia="ru-RU"/>
              </w:rPr>
              <w:lastRenderedPageBreak/>
              <w:t>деятельности, в том числе по каждому источнику тепловой энергии:</w:t>
            </w:r>
          </w:p>
        </w:tc>
        <w:tc>
          <w:tcPr>
            <w:tcW w:w="1559" w:type="dxa"/>
            <w:shd w:val="clear" w:color="auto" w:fill="auto"/>
            <w:noWrap/>
          </w:tcPr>
          <w:p w14:paraId="6C395751"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lastRenderedPageBreak/>
              <w:t>Гкал/ч</w:t>
            </w:r>
          </w:p>
          <w:p w14:paraId="6ED79DA8"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
        </w:tc>
        <w:tc>
          <w:tcPr>
            <w:tcW w:w="1276" w:type="dxa"/>
            <w:shd w:val="clear" w:color="auto" w:fill="auto"/>
            <w:noWrap/>
          </w:tcPr>
          <w:p w14:paraId="60C83123" w14:textId="3130589A"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7B11F656" w14:textId="435ECCAF"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12,98</w:t>
            </w:r>
          </w:p>
        </w:tc>
        <w:tc>
          <w:tcPr>
            <w:tcW w:w="1701" w:type="dxa"/>
          </w:tcPr>
          <w:p w14:paraId="7B242D49" w14:textId="5BDA1F4A"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13,65</w:t>
            </w:r>
          </w:p>
        </w:tc>
        <w:tc>
          <w:tcPr>
            <w:tcW w:w="1701" w:type="dxa"/>
          </w:tcPr>
          <w:p w14:paraId="35EA4706" w14:textId="4B21150A"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13,20</w:t>
            </w:r>
          </w:p>
        </w:tc>
        <w:tc>
          <w:tcPr>
            <w:tcW w:w="1701" w:type="dxa"/>
          </w:tcPr>
          <w:p w14:paraId="77B3949B" w14:textId="30D1E05D"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13</w:t>
            </w:r>
            <w:r w:rsidR="005D7D9B">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2</w:t>
            </w:r>
            <w:r w:rsidR="005D7D9B">
              <w:rPr>
                <w:rFonts w:ascii="Times New Roman" w:eastAsia="Times New Roman" w:hAnsi="Times New Roman" w:cs="Times New Roman"/>
                <w:sz w:val="20"/>
                <w:szCs w:val="20"/>
                <w:lang w:eastAsia="ru-RU"/>
              </w:rPr>
              <w:t>0</w:t>
            </w:r>
          </w:p>
        </w:tc>
        <w:tc>
          <w:tcPr>
            <w:tcW w:w="1559" w:type="dxa"/>
          </w:tcPr>
          <w:p w14:paraId="3F58FFEF" w14:textId="20C92688" w:rsidR="007978D4" w:rsidRPr="00E86630" w:rsidRDefault="005D7D9B"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13,20</w:t>
            </w:r>
          </w:p>
        </w:tc>
      </w:tr>
      <w:tr w:rsidR="007978D4" w:rsidRPr="00937743" w14:paraId="334FA587" w14:textId="77777777" w:rsidTr="00CF0C99">
        <w:trPr>
          <w:trHeight w:val="20"/>
        </w:trPr>
        <w:tc>
          <w:tcPr>
            <w:tcW w:w="4395" w:type="dxa"/>
            <w:shd w:val="clear" w:color="auto" w:fill="auto"/>
          </w:tcPr>
          <w:p w14:paraId="6897B464"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 Тепловая нагрузка по договорам теплоснабжения</w:t>
            </w:r>
          </w:p>
        </w:tc>
        <w:tc>
          <w:tcPr>
            <w:tcW w:w="1559" w:type="dxa"/>
            <w:shd w:val="clear" w:color="auto" w:fill="auto"/>
            <w:noWrap/>
          </w:tcPr>
          <w:p w14:paraId="1EF053CC"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Гкал/ч</w:t>
            </w:r>
          </w:p>
        </w:tc>
        <w:tc>
          <w:tcPr>
            <w:tcW w:w="1276" w:type="dxa"/>
            <w:shd w:val="clear" w:color="auto" w:fill="auto"/>
            <w:noWrap/>
          </w:tcPr>
          <w:p w14:paraId="04CB6911" w14:textId="7B9CFB68"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0A8A6E3F" w14:textId="6BAD246E"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2,66</w:t>
            </w:r>
          </w:p>
        </w:tc>
        <w:tc>
          <w:tcPr>
            <w:tcW w:w="1701" w:type="dxa"/>
          </w:tcPr>
          <w:p w14:paraId="7BB41BC8" w14:textId="0FCA8C2D"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2,56</w:t>
            </w:r>
          </w:p>
        </w:tc>
        <w:tc>
          <w:tcPr>
            <w:tcW w:w="1701" w:type="dxa"/>
          </w:tcPr>
          <w:p w14:paraId="479AD100" w14:textId="3ADBC17E"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2,92</w:t>
            </w:r>
          </w:p>
        </w:tc>
        <w:tc>
          <w:tcPr>
            <w:tcW w:w="1701" w:type="dxa"/>
          </w:tcPr>
          <w:p w14:paraId="1950C4E5" w14:textId="01BD8246"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w:t>
            </w:r>
            <w:r w:rsidR="005D7D9B">
              <w:rPr>
                <w:rFonts w:ascii="Times New Roman" w:eastAsia="Times New Roman" w:hAnsi="Times New Roman" w:cs="Times New Roman"/>
                <w:sz w:val="20"/>
                <w:szCs w:val="20"/>
                <w:lang w:eastAsia="ru-RU"/>
              </w:rPr>
              <w:t>,92</w:t>
            </w:r>
          </w:p>
        </w:tc>
        <w:tc>
          <w:tcPr>
            <w:tcW w:w="1559" w:type="dxa"/>
          </w:tcPr>
          <w:p w14:paraId="4A9E3B24" w14:textId="27318A95" w:rsidR="007978D4" w:rsidRPr="00E86630" w:rsidRDefault="005D7D9B"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2,92</w:t>
            </w:r>
          </w:p>
        </w:tc>
      </w:tr>
      <w:tr w:rsidR="007978D4" w:rsidRPr="00937743" w14:paraId="0BFD8194" w14:textId="77777777" w:rsidTr="00CF0C99">
        <w:trPr>
          <w:trHeight w:val="20"/>
        </w:trPr>
        <w:tc>
          <w:tcPr>
            <w:tcW w:w="4395" w:type="dxa"/>
            <w:shd w:val="clear" w:color="auto" w:fill="auto"/>
          </w:tcPr>
          <w:p w14:paraId="118DF088"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10. Объем вырабатываемой тепловой энергии </w:t>
            </w:r>
          </w:p>
        </w:tc>
        <w:tc>
          <w:tcPr>
            <w:tcW w:w="1559" w:type="dxa"/>
            <w:shd w:val="clear" w:color="auto" w:fill="auto"/>
            <w:noWrap/>
          </w:tcPr>
          <w:p w14:paraId="0D5145A2"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Гкал</w:t>
            </w:r>
          </w:p>
        </w:tc>
        <w:tc>
          <w:tcPr>
            <w:tcW w:w="1276" w:type="dxa"/>
            <w:shd w:val="clear" w:color="auto" w:fill="auto"/>
            <w:noWrap/>
          </w:tcPr>
          <w:p w14:paraId="01E9227C" w14:textId="19ED7488"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67DC9F39" w14:textId="168C78C6"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10,6200</w:t>
            </w:r>
          </w:p>
        </w:tc>
        <w:tc>
          <w:tcPr>
            <w:tcW w:w="1701" w:type="dxa"/>
          </w:tcPr>
          <w:p w14:paraId="15D5460C" w14:textId="37853F89"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10,4938</w:t>
            </w:r>
          </w:p>
        </w:tc>
        <w:tc>
          <w:tcPr>
            <w:tcW w:w="1701" w:type="dxa"/>
          </w:tcPr>
          <w:p w14:paraId="31ECF9E6" w14:textId="62B4E760"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10,6917</w:t>
            </w:r>
          </w:p>
        </w:tc>
        <w:tc>
          <w:tcPr>
            <w:tcW w:w="1701" w:type="dxa"/>
          </w:tcPr>
          <w:p w14:paraId="6B3BC797" w14:textId="34B58203"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w:t>
            </w:r>
            <w:r w:rsidR="005D7D9B">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0</w:t>
            </w:r>
            <w:r w:rsidR="00922630">
              <w:rPr>
                <w:rFonts w:ascii="Times New Roman" w:eastAsia="Times New Roman" w:hAnsi="Times New Roman" w:cs="Times New Roman"/>
                <w:sz w:val="20"/>
                <w:szCs w:val="20"/>
                <w:lang w:eastAsia="ru-RU"/>
              </w:rPr>
              <w:t>160</w:t>
            </w:r>
          </w:p>
        </w:tc>
        <w:tc>
          <w:tcPr>
            <w:tcW w:w="1559" w:type="dxa"/>
          </w:tcPr>
          <w:p w14:paraId="6F64E04B" w14:textId="27DF9EEA" w:rsidR="007978D4" w:rsidRPr="00E86630" w:rsidRDefault="005D7D9B"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9,3691</w:t>
            </w:r>
          </w:p>
        </w:tc>
      </w:tr>
      <w:tr w:rsidR="007978D4" w:rsidRPr="00937743" w14:paraId="53BFC232" w14:textId="77777777" w:rsidTr="00CF0C99">
        <w:trPr>
          <w:trHeight w:val="20"/>
        </w:trPr>
        <w:tc>
          <w:tcPr>
            <w:tcW w:w="4395" w:type="dxa"/>
            <w:shd w:val="clear" w:color="auto" w:fill="auto"/>
          </w:tcPr>
          <w:p w14:paraId="1760C6A3"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11. Объем приобретаемой тепловой энергии </w:t>
            </w:r>
          </w:p>
        </w:tc>
        <w:tc>
          <w:tcPr>
            <w:tcW w:w="1559" w:type="dxa"/>
            <w:shd w:val="clear" w:color="auto" w:fill="auto"/>
            <w:noWrap/>
          </w:tcPr>
          <w:p w14:paraId="76B113B5"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Гкал</w:t>
            </w:r>
          </w:p>
        </w:tc>
        <w:tc>
          <w:tcPr>
            <w:tcW w:w="1276" w:type="dxa"/>
            <w:shd w:val="clear" w:color="auto" w:fill="auto"/>
            <w:noWrap/>
          </w:tcPr>
          <w:p w14:paraId="024E0550" w14:textId="19FAF241"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062E799A" w14:textId="7F89F4B4"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3FFBAA84" w14:textId="7249E869"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34C962CF" w14:textId="1BC1C7AB"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2CE07A17" w14:textId="7BF0CB12"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Pr>
          <w:p w14:paraId="3AB8847F" w14:textId="709B04A3" w:rsidR="007978D4" w:rsidRPr="00E86630" w:rsidRDefault="005D7D9B"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3A3664" w:rsidRPr="00937743" w14:paraId="2E0AF62D" w14:textId="77777777" w:rsidTr="00CF0C99">
        <w:trPr>
          <w:trHeight w:val="20"/>
        </w:trPr>
        <w:tc>
          <w:tcPr>
            <w:tcW w:w="4395" w:type="dxa"/>
            <w:shd w:val="clear" w:color="auto" w:fill="auto"/>
          </w:tcPr>
          <w:p w14:paraId="7E89CBA1" w14:textId="77777777" w:rsidR="003A3664" w:rsidRPr="00E86630" w:rsidRDefault="003A366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12. Объем тепловой энергии, отпускаемой потребителям </w:t>
            </w:r>
          </w:p>
        </w:tc>
        <w:tc>
          <w:tcPr>
            <w:tcW w:w="1559" w:type="dxa"/>
            <w:shd w:val="clear" w:color="auto" w:fill="auto"/>
            <w:noWrap/>
          </w:tcPr>
          <w:p w14:paraId="0755ED08" w14:textId="77777777"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Гкал</w:t>
            </w:r>
          </w:p>
        </w:tc>
        <w:tc>
          <w:tcPr>
            <w:tcW w:w="1276" w:type="dxa"/>
            <w:shd w:val="clear" w:color="auto" w:fill="auto"/>
            <w:noWrap/>
          </w:tcPr>
          <w:p w14:paraId="06730408" w14:textId="4E34A369"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056E5C42" w14:textId="126F1BF5"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7,790</w:t>
            </w:r>
          </w:p>
        </w:tc>
        <w:tc>
          <w:tcPr>
            <w:tcW w:w="1701" w:type="dxa"/>
          </w:tcPr>
          <w:p w14:paraId="75D6100A" w14:textId="766D1BB0"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9,1413</w:t>
            </w:r>
          </w:p>
        </w:tc>
        <w:tc>
          <w:tcPr>
            <w:tcW w:w="1701" w:type="dxa"/>
          </w:tcPr>
          <w:p w14:paraId="30323516" w14:textId="7FAC1910"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7,9855</w:t>
            </w:r>
          </w:p>
        </w:tc>
        <w:tc>
          <w:tcPr>
            <w:tcW w:w="1701" w:type="dxa"/>
          </w:tcPr>
          <w:p w14:paraId="112B64BD" w14:textId="47D040E5"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r w:rsidRPr="00922630">
              <w:rPr>
                <w:rFonts w:ascii="Times New Roman" w:eastAsia="Times New Roman" w:hAnsi="Times New Roman" w:cs="Times New Roman"/>
                <w:sz w:val="20"/>
                <w:szCs w:val="20"/>
                <w:lang w:eastAsia="ru-RU"/>
              </w:rPr>
              <w:t>7</w:t>
            </w:r>
            <w:r w:rsidR="005D7D9B" w:rsidRPr="00922630">
              <w:rPr>
                <w:rFonts w:ascii="Times New Roman" w:eastAsia="Times New Roman" w:hAnsi="Times New Roman" w:cs="Times New Roman"/>
                <w:sz w:val="20"/>
                <w:szCs w:val="20"/>
                <w:lang w:eastAsia="ru-RU"/>
              </w:rPr>
              <w:t>,</w:t>
            </w:r>
            <w:r w:rsidRPr="00922630">
              <w:rPr>
                <w:rFonts w:ascii="Times New Roman" w:eastAsia="Times New Roman" w:hAnsi="Times New Roman" w:cs="Times New Roman"/>
                <w:sz w:val="20"/>
                <w:szCs w:val="20"/>
                <w:lang w:eastAsia="ru-RU"/>
              </w:rPr>
              <w:t>91</w:t>
            </w:r>
            <w:r w:rsidR="00922630" w:rsidRPr="00922630">
              <w:rPr>
                <w:rFonts w:ascii="Times New Roman" w:eastAsia="Times New Roman" w:hAnsi="Times New Roman" w:cs="Times New Roman"/>
                <w:sz w:val="20"/>
                <w:szCs w:val="20"/>
                <w:lang w:eastAsia="ru-RU"/>
              </w:rPr>
              <w:t>40</w:t>
            </w:r>
          </w:p>
        </w:tc>
        <w:tc>
          <w:tcPr>
            <w:tcW w:w="1559" w:type="dxa"/>
          </w:tcPr>
          <w:p w14:paraId="48C44EAC" w14:textId="585DF682" w:rsidR="003A3664" w:rsidRPr="00E86630" w:rsidRDefault="005D7D9B"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7,5607</w:t>
            </w:r>
          </w:p>
        </w:tc>
      </w:tr>
      <w:tr w:rsidR="003A3664" w:rsidRPr="00937743" w14:paraId="2DE80A69" w14:textId="77777777" w:rsidTr="00CF0C99">
        <w:trPr>
          <w:trHeight w:val="20"/>
        </w:trPr>
        <w:tc>
          <w:tcPr>
            <w:tcW w:w="4395" w:type="dxa"/>
            <w:shd w:val="clear" w:color="auto" w:fill="auto"/>
          </w:tcPr>
          <w:p w14:paraId="7592E014" w14:textId="77777777" w:rsidR="003A3664" w:rsidRPr="00E86630" w:rsidRDefault="003A366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12.1 Определенном по приборам учета</w:t>
            </w:r>
          </w:p>
        </w:tc>
        <w:tc>
          <w:tcPr>
            <w:tcW w:w="1559" w:type="dxa"/>
            <w:shd w:val="clear" w:color="auto" w:fill="auto"/>
            <w:noWrap/>
          </w:tcPr>
          <w:p w14:paraId="1EAB6743" w14:textId="77777777"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Гкал</w:t>
            </w:r>
          </w:p>
        </w:tc>
        <w:tc>
          <w:tcPr>
            <w:tcW w:w="1276" w:type="dxa"/>
            <w:shd w:val="clear" w:color="auto" w:fill="auto"/>
            <w:noWrap/>
          </w:tcPr>
          <w:p w14:paraId="30A542E4" w14:textId="7D8E940B"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4F03FE97" w14:textId="5D63F92D"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1,3627</w:t>
            </w:r>
          </w:p>
        </w:tc>
        <w:tc>
          <w:tcPr>
            <w:tcW w:w="1701" w:type="dxa"/>
          </w:tcPr>
          <w:p w14:paraId="674AD7EC" w14:textId="454642E4"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1,6716</w:t>
            </w:r>
          </w:p>
        </w:tc>
        <w:tc>
          <w:tcPr>
            <w:tcW w:w="1701" w:type="dxa"/>
          </w:tcPr>
          <w:p w14:paraId="3D4A563F" w14:textId="76F31513"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1,8898</w:t>
            </w:r>
          </w:p>
        </w:tc>
        <w:tc>
          <w:tcPr>
            <w:tcW w:w="1701" w:type="dxa"/>
          </w:tcPr>
          <w:p w14:paraId="67DB7CBC" w14:textId="5B97846A"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p>
        </w:tc>
        <w:tc>
          <w:tcPr>
            <w:tcW w:w="1559" w:type="dxa"/>
          </w:tcPr>
          <w:p w14:paraId="6A4D2DEF" w14:textId="2674E5BC" w:rsidR="003A3664" w:rsidRPr="00E86630" w:rsidRDefault="005B1918"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7,5607</w:t>
            </w:r>
          </w:p>
        </w:tc>
      </w:tr>
      <w:tr w:rsidR="003A3664" w:rsidRPr="00937743" w14:paraId="06E673B9" w14:textId="77777777" w:rsidTr="00CF0C99">
        <w:trPr>
          <w:trHeight w:val="20"/>
        </w:trPr>
        <w:tc>
          <w:tcPr>
            <w:tcW w:w="4395" w:type="dxa"/>
            <w:shd w:val="clear" w:color="auto" w:fill="auto"/>
          </w:tcPr>
          <w:p w14:paraId="39E416CB" w14:textId="77777777" w:rsidR="003A3664" w:rsidRPr="00E86630" w:rsidRDefault="003A366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12.2 Определенном расчетным путем (нормативам потребления коммунальных услуг)</w:t>
            </w:r>
          </w:p>
        </w:tc>
        <w:tc>
          <w:tcPr>
            <w:tcW w:w="1559" w:type="dxa"/>
            <w:shd w:val="clear" w:color="auto" w:fill="auto"/>
            <w:noWrap/>
          </w:tcPr>
          <w:p w14:paraId="7E4B2982" w14:textId="77777777"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Гкал</w:t>
            </w:r>
          </w:p>
        </w:tc>
        <w:tc>
          <w:tcPr>
            <w:tcW w:w="1276" w:type="dxa"/>
            <w:shd w:val="clear" w:color="auto" w:fill="auto"/>
            <w:noWrap/>
          </w:tcPr>
          <w:p w14:paraId="2484502C" w14:textId="4EDB6159"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030469DA" w14:textId="16F79E22"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6,4269</w:t>
            </w:r>
          </w:p>
        </w:tc>
        <w:tc>
          <w:tcPr>
            <w:tcW w:w="1701" w:type="dxa"/>
          </w:tcPr>
          <w:p w14:paraId="5B5D76B5" w14:textId="5026B48E"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7,4697</w:t>
            </w:r>
          </w:p>
        </w:tc>
        <w:tc>
          <w:tcPr>
            <w:tcW w:w="1701" w:type="dxa"/>
          </w:tcPr>
          <w:p w14:paraId="2B9FE589" w14:textId="571A7C77"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6,0957</w:t>
            </w:r>
          </w:p>
        </w:tc>
        <w:tc>
          <w:tcPr>
            <w:tcW w:w="1701" w:type="dxa"/>
          </w:tcPr>
          <w:p w14:paraId="303572D7" w14:textId="5EBFC912"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p>
        </w:tc>
        <w:tc>
          <w:tcPr>
            <w:tcW w:w="1559" w:type="dxa"/>
          </w:tcPr>
          <w:p w14:paraId="0D83732E" w14:textId="2E3330E8" w:rsidR="003A3664" w:rsidRPr="00E86630" w:rsidRDefault="005B1918"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7978D4" w:rsidRPr="00937743" w14:paraId="6175E91E" w14:textId="77777777" w:rsidTr="00CF0C99">
        <w:trPr>
          <w:trHeight w:val="20"/>
        </w:trPr>
        <w:tc>
          <w:tcPr>
            <w:tcW w:w="4395" w:type="dxa"/>
            <w:shd w:val="clear" w:color="auto" w:fill="auto"/>
          </w:tcPr>
          <w:p w14:paraId="51F222AC"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13. Нормативы технологических потерь при передаче тепловой энергии, теплоносителя по тепловым сетям</w:t>
            </w:r>
          </w:p>
        </w:tc>
        <w:tc>
          <w:tcPr>
            <w:tcW w:w="1559" w:type="dxa"/>
            <w:shd w:val="clear" w:color="auto" w:fill="auto"/>
            <w:noWrap/>
          </w:tcPr>
          <w:p w14:paraId="7DDF6681" w14:textId="581B4EBF" w:rsidR="00922630" w:rsidRDefault="0092263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Ккал/</w:t>
            </w:r>
            <w:proofErr w:type="spellStart"/>
            <w:r>
              <w:rPr>
                <w:rFonts w:ascii="Times New Roman" w:eastAsia="Times New Roman" w:hAnsi="Times New Roman" w:cs="Times New Roman"/>
                <w:sz w:val="20"/>
                <w:szCs w:val="20"/>
                <w:lang w:eastAsia="ru-RU"/>
              </w:rPr>
              <w:t>ч.мес</w:t>
            </w:r>
            <w:proofErr w:type="spellEnd"/>
            <w:r>
              <w:rPr>
                <w:rFonts w:ascii="Times New Roman" w:eastAsia="Times New Roman" w:hAnsi="Times New Roman" w:cs="Times New Roman"/>
                <w:sz w:val="20"/>
                <w:szCs w:val="20"/>
                <w:lang w:eastAsia="ru-RU"/>
              </w:rPr>
              <w:t>/</w:t>
            </w:r>
          </w:p>
          <w:p w14:paraId="51290F9A" w14:textId="38C8793A" w:rsidR="007978D4" w:rsidRPr="00E86630" w:rsidRDefault="005B1918"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Гкал/год</w:t>
            </w:r>
          </w:p>
        </w:tc>
        <w:tc>
          <w:tcPr>
            <w:tcW w:w="1276" w:type="dxa"/>
            <w:shd w:val="clear" w:color="auto" w:fill="auto"/>
            <w:noWrap/>
          </w:tcPr>
          <w:p w14:paraId="2F486F19" w14:textId="77EB3A31"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08DAD7FE" w14:textId="0CCD0815"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4E9CF0CE" w14:textId="2C9BA99D"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75CEFE40" w14:textId="6415716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20FCE147" w14:textId="2D3ADCC8"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w:t>
            </w:r>
            <w:r w:rsidR="005B1918">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69441</w:t>
            </w:r>
          </w:p>
        </w:tc>
        <w:tc>
          <w:tcPr>
            <w:tcW w:w="1559" w:type="dxa"/>
          </w:tcPr>
          <w:p w14:paraId="205B165E" w14:textId="6F58BF1B" w:rsidR="007978D4" w:rsidRPr="00E86630" w:rsidRDefault="005B1918"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7978D4" w:rsidRPr="00937743" w14:paraId="0AD6795E" w14:textId="77777777" w:rsidTr="00CF0C99">
        <w:trPr>
          <w:trHeight w:val="20"/>
        </w:trPr>
        <w:tc>
          <w:tcPr>
            <w:tcW w:w="4395" w:type="dxa"/>
            <w:shd w:val="clear" w:color="auto" w:fill="auto"/>
          </w:tcPr>
          <w:p w14:paraId="037CFCFE"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14. Фактический объем потерь при передаче тепловой энергии</w:t>
            </w:r>
          </w:p>
        </w:tc>
        <w:tc>
          <w:tcPr>
            <w:tcW w:w="1559" w:type="dxa"/>
            <w:shd w:val="clear" w:color="auto" w:fill="auto"/>
            <w:noWrap/>
          </w:tcPr>
          <w:p w14:paraId="6D024E9F"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Гкал/год</w:t>
            </w:r>
          </w:p>
        </w:tc>
        <w:tc>
          <w:tcPr>
            <w:tcW w:w="1276" w:type="dxa"/>
            <w:shd w:val="clear" w:color="auto" w:fill="auto"/>
            <w:noWrap/>
          </w:tcPr>
          <w:p w14:paraId="0C8F2C5D" w14:textId="5F90A1D2"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6BA5B656" w14:textId="7CCE7624"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2,41</w:t>
            </w:r>
          </w:p>
        </w:tc>
        <w:tc>
          <w:tcPr>
            <w:tcW w:w="1701" w:type="dxa"/>
          </w:tcPr>
          <w:p w14:paraId="4F50F72E" w14:textId="1E735022"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2,01</w:t>
            </w:r>
          </w:p>
        </w:tc>
        <w:tc>
          <w:tcPr>
            <w:tcW w:w="1701" w:type="dxa"/>
          </w:tcPr>
          <w:p w14:paraId="702775F3" w14:textId="51F16812"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2,31</w:t>
            </w:r>
          </w:p>
        </w:tc>
        <w:tc>
          <w:tcPr>
            <w:tcW w:w="1701" w:type="dxa"/>
          </w:tcPr>
          <w:p w14:paraId="34E4EE1A" w14:textId="6DD72464"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w:t>
            </w:r>
            <w:r w:rsidR="005B1918">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1</w:t>
            </w:r>
            <w:r w:rsidR="005B1918">
              <w:rPr>
                <w:rFonts w:ascii="Times New Roman" w:eastAsia="Times New Roman" w:hAnsi="Times New Roman" w:cs="Times New Roman"/>
                <w:sz w:val="20"/>
                <w:szCs w:val="20"/>
                <w:lang w:eastAsia="ru-RU"/>
              </w:rPr>
              <w:t>0</w:t>
            </w:r>
          </w:p>
        </w:tc>
        <w:tc>
          <w:tcPr>
            <w:tcW w:w="1559" w:type="dxa"/>
          </w:tcPr>
          <w:p w14:paraId="4D8F3AFA" w14:textId="54CE0E8D" w:rsidR="007978D4" w:rsidRPr="00E86630" w:rsidRDefault="005B1918"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2,33</w:t>
            </w:r>
          </w:p>
        </w:tc>
      </w:tr>
      <w:tr w:rsidR="007978D4" w:rsidRPr="00937743" w14:paraId="118ADD3F" w14:textId="77777777" w:rsidTr="00CF0C99">
        <w:trPr>
          <w:trHeight w:val="20"/>
        </w:trPr>
        <w:tc>
          <w:tcPr>
            <w:tcW w:w="4395" w:type="dxa"/>
            <w:shd w:val="clear" w:color="auto" w:fill="auto"/>
          </w:tcPr>
          <w:p w14:paraId="60FAB7E1"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14.1 Плановый объем потерь при передаче тепловой энергии</w:t>
            </w:r>
          </w:p>
        </w:tc>
        <w:tc>
          <w:tcPr>
            <w:tcW w:w="1559" w:type="dxa"/>
            <w:shd w:val="clear" w:color="auto" w:fill="auto"/>
            <w:noWrap/>
          </w:tcPr>
          <w:p w14:paraId="0D6D1D71"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Гкал/год</w:t>
            </w:r>
          </w:p>
        </w:tc>
        <w:tc>
          <w:tcPr>
            <w:tcW w:w="1276" w:type="dxa"/>
            <w:shd w:val="clear" w:color="auto" w:fill="auto"/>
            <w:noWrap/>
          </w:tcPr>
          <w:p w14:paraId="2E0F1E57" w14:textId="5A5A01D8"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150BC27B" w14:textId="55575130"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2,85</w:t>
            </w:r>
          </w:p>
        </w:tc>
        <w:tc>
          <w:tcPr>
            <w:tcW w:w="1701" w:type="dxa"/>
          </w:tcPr>
          <w:p w14:paraId="7F30981C" w14:textId="51CA740F"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2,85</w:t>
            </w:r>
          </w:p>
        </w:tc>
        <w:tc>
          <w:tcPr>
            <w:tcW w:w="1701" w:type="dxa"/>
          </w:tcPr>
          <w:p w14:paraId="0648698E" w14:textId="6B9212A5"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2,85</w:t>
            </w:r>
          </w:p>
        </w:tc>
        <w:tc>
          <w:tcPr>
            <w:tcW w:w="1701" w:type="dxa"/>
          </w:tcPr>
          <w:p w14:paraId="230617F9" w14:textId="080E275E" w:rsidR="007978D4" w:rsidRPr="00E86630" w:rsidRDefault="005B1918"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559" w:type="dxa"/>
          </w:tcPr>
          <w:p w14:paraId="3BD26574" w14:textId="719BFB8C" w:rsidR="007978D4" w:rsidRPr="00E86630" w:rsidRDefault="005B1918"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7978D4" w:rsidRPr="00937743" w14:paraId="3030DD36" w14:textId="77777777" w:rsidTr="00CF0C99">
        <w:trPr>
          <w:trHeight w:val="20"/>
        </w:trPr>
        <w:tc>
          <w:tcPr>
            <w:tcW w:w="4395" w:type="dxa"/>
            <w:shd w:val="clear" w:color="auto" w:fill="auto"/>
          </w:tcPr>
          <w:p w14:paraId="17568604"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15. Среднесписочная численность основного производственного персонала</w:t>
            </w:r>
          </w:p>
        </w:tc>
        <w:tc>
          <w:tcPr>
            <w:tcW w:w="1559" w:type="dxa"/>
            <w:shd w:val="clear" w:color="auto" w:fill="auto"/>
            <w:noWrap/>
          </w:tcPr>
          <w:p w14:paraId="6D600FE8"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чел</w:t>
            </w:r>
          </w:p>
        </w:tc>
        <w:tc>
          <w:tcPr>
            <w:tcW w:w="1276" w:type="dxa"/>
            <w:shd w:val="clear" w:color="auto" w:fill="auto"/>
            <w:noWrap/>
          </w:tcPr>
          <w:p w14:paraId="194F29ED" w14:textId="76DB2F4C"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0D081948" w14:textId="48118976"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37,40</w:t>
            </w:r>
          </w:p>
        </w:tc>
        <w:tc>
          <w:tcPr>
            <w:tcW w:w="1701" w:type="dxa"/>
          </w:tcPr>
          <w:p w14:paraId="0ABE8AC5" w14:textId="3E55B389"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32,00</w:t>
            </w:r>
          </w:p>
        </w:tc>
        <w:tc>
          <w:tcPr>
            <w:tcW w:w="1701" w:type="dxa"/>
          </w:tcPr>
          <w:p w14:paraId="4ADE501A" w14:textId="2DF59C0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33,65</w:t>
            </w:r>
          </w:p>
        </w:tc>
        <w:tc>
          <w:tcPr>
            <w:tcW w:w="1701" w:type="dxa"/>
          </w:tcPr>
          <w:p w14:paraId="4DB3D98D" w14:textId="600014B0"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33</w:t>
            </w:r>
            <w:r w:rsidR="005B1918">
              <w:rPr>
                <w:rFonts w:ascii="Times New Roman" w:eastAsia="Times New Roman" w:hAnsi="Times New Roman" w:cs="Times New Roman"/>
                <w:sz w:val="20"/>
                <w:szCs w:val="20"/>
                <w:lang w:eastAsia="ru-RU"/>
              </w:rPr>
              <w:t>,0</w:t>
            </w:r>
            <w:r w:rsidRPr="00E86630">
              <w:rPr>
                <w:rFonts w:ascii="Times New Roman" w:eastAsia="Times New Roman" w:hAnsi="Times New Roman" w:cs="Times New Roman"/>
                <w:sz w:val="20"/>
                <w:szCs w:val="20"/>
                <w:lang w:eastAsia="ru-RU"/>
              </w:rPr>
              <w:t>0</w:t>
            </w:r>
          </w:p>
        </w:tc>
        <w:tc>
          <w:tcPr>
            <w:tcW w:w="1559" w:type="dxa"/>
          </w:tcPr>
          <w:p w14:paraId="07ADC37A" w14:textId="387C148E" w:rsidR="007978D4" w:rsidRPr="00E86630" w:rsidRDefault="005B1918"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31,00</w:t>
            </w:r>
          </w:p>
        </w:tc>
      </w:tr>
      <w:tr w:rsidR="007978D4" w:rsidRPr="00937743" w14:paraId="3F3D483D" w14:textId="77777777" w:rsidTr="00CF0C99">
        <w:trPr>
          <w:trHeight w:val="20"/>
        </w:trPr>
        <w:tc>
          <w:tcPr>
            <w:tcW w:w="4395" w:type="dxa"/>
            <w:shd w:val="clear" w:color="auto" w:fill="auto"/>
          </w:tcPr>
          <w:p w14:paraId="5DA33BCE"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16. Среднесписочная численность административно-управленческого персонала</w:t>
            </w:r>
          </w:p>
        </w:tc>
        <w:tc>
          <w:tcPr>
            <w:tcW w:w="1559" w:type="dxa"/>
            <w:shd w:val="clear" w:color="auto" w:fill="auto"/>
            <w:noWrap/>
          </w:tcPr>
          <w:p w14:paraId="5A3A29D9"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чел</w:t>
            </w:r>
          </w:p>
        </w:tc>
        <w:tc>
          <w:tcPr>
            <w:tcW w:w="1276" w:type="dxa"/>
            <w:shd w:val="clear" w:color="auto" w:fill="auto"/>
            <w:noWrap/>
          </w:tcPr>
          <w:p w14:paraId="046445C6" w14:textId="7FE347D8"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15D56B8A" w14:textId="6154612F"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3,70</w:t>
            </w:r>
          </w:p>
        </w:tc>
        <w:tc>
          <w:tcPr>
            <w:tcW w:w="1701" w:type="dxa"/>
          </w:tcPr>
          <w:p w14:paraId="378B3FDC" w14:textId="7B4FBD7A"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4,00</w:t>
            </w:r>
          </w:p>
        </w:tc>
        <w:tc>
          <w:tcPr>
            <w:tcW w:w="1701" w:type="dxa"/>
          </w:tcPr>
          <w:p w14:paraId="741DB3A2" w14:textId="4E43E890"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4,00</w:t>
            </w:r>
          </w:p>
        </w:tc>
        <w:tc>
          <w:tcPr>
            <w:tcW w:w="1701" w:type="dxa"/>
          </w:tcPr>
          <w:p w14:paraId="32815074" w14:textId="5B41BA89"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w:t>
            </w:r>
            <w:r w:rsidR="005B1918">
              <w:rPr>
                <w:rFonts w:ascii="Times New Roman" w:eastAsia="Times New Roman" w:hAnsi="Times New Roman" w:cs="Times New Roman"/>
                <w:sz w:val="20"/>
                <w:szCs w:val="20"/>
                <w:lang w:eastAsia="ru-RU"/>
              </w:rPr>
              <w:t>,0</w:t>
            </w:r>
            <w:r w:rsidRPr="00E86630">
              <w:rPr>
                <w:rFonts w:ascii="Times New Roman" w:eastAsia="Times New Roman" w:hAnsi="Times New Roman" w:cs="Times New Roman"/>
                <w:sz w:val="20"/>
                <w:szCs w:val="20"/>
                <w:lang w:eastAsia="ru-RU"/>
              </w:rPr>
              <w:t>0</w:t>
            </w:r>
          </w:p>
        </w:tc>
        <w:tc>
          <w:tcPr>
            <w:tcW w:w="1559" w:type="dxa"/>
          </w:tcPr>
          <w:p w14:paraId="25F83CB2" w14:textId="4BB276D4" w:rsidR="007978D4" w:rsidRPr="00E86630" w:rsidRDefault="005B1918"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5,00</w:t>
            </w:r>
          </w:p>
        </w:tc>
      </w:tr>
      <w:tr w:rsidR="007978D4" w:rsidRPr="00937743" w14:paraId="6CB9A867" w14:textId="77777777" w:rsidTr="00CF0C99">
        <w:trPr>
          <w:trHeight w:val="20"/>
        </w:trPr>
        <w:tc>
          <w:tcPr>
            <w:tcW w:w="4395" w:type="dxa"/>
            <w:shd w:val="clear" w:color="auto" w:fill="auto"/>
          </w:tcPr>
          <w:p w14:paraId="2D092241"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17. 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1559" w:type="dxa"/>
            <w:shd w:val="clear" w:color="auto" w:fill="auto"/>
            <w:noWrap/>
          </w:tcPr>
          <w:p w14:paraId="5273E623"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кг </w:t>
            </w:r>
            <w:proofErr w:type="spellStart"/>
            <w:r w:rsidRPr="00E86630">
              <w:rPr>
                <w:rFonts w:ascii="Times New Roman" w:eastAsia="Times New Roman" w:hAnsi="Times New Roman" w:cs="Times New Roman"/>
                <w:sz w:val="20"/>
                <w:szCs w:val="20"/>
                <w:lang w:eastAsia="ru-RU"/>
              </w:rPr>
              <w:t>усл</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топл</w:t>
            </w:r>
            <w:proofErr w:type="spellEnd"/>
            <w:r w:rsidRPr="00E86630">
              <w:rPr>
                <w:rFonts w:ascii="Times New Roman" w:eastAsia="Times New Roman" w:hAnsi="Times New Roman" w:cs="Times New Roman"/>
                <w:sz w:val="20"/>
                <w:szCs w:val="20"/>
                <w:lang w:eastAsia="ru-RU"/>
              </w:rPr>
              <w:t>/Гкал</w:t>
            </w:r>
          </w:p>
        </w:tc>
        <w:tc>
          <w:tcPr>
            <w:tcW w:w="1276" w:type="dxa"/>
            <w:shd w:val="clear" w:color="auto" w:fill="auto"/>
            <w:noWrap/>
          </w:tcPr>
          <w:p w14:paraId="4350B457" w14:textId="1130C193"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0A234F77" w14:textId="19B9D519"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07AC4440" w14:textId="304DD0D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199,2731</w:t>
            </w:r>
          </w:p>
        </w:tc>
        <w:tc>
          <w:tcPr>
            <w:tcW w:w="1701" w:type="dxa"/>
          </w:tcPr>
          <w:p w14:paraId="76C311AE" w14:textId="37B95560"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223,9900</w:t>
            </w:r>
          </w:p>
        </w:tc>
        <w:tc>
          <w:tcPr>
            <w:tcW w:w="1701" w:type="dxa"/>
          </w:tcPr>
          <w:p w14:paraId="348A3686" w14:textId="047C8A0B" w:rsidR="007978D4" w:rsidRPr="00E86630" w:rsidRDefault="0092263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559" w:type="dxa"/>
          </w:tcPr>
          <w:p w14:paraId="355A8554" w14:textId="14EA19F8" w:rsidR="007978D4" w:rsidRPr="00E86630" w:rsidRDefault="005B1918"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274,00</w:t>
            </w:r>
          </w:p>
        </w:tc>
      </w:tr>
      <w:tr w:rsidR="007978D4" w:rsidRPr="00937743" w14:paraId="52905017" w14:textId="77777777" w:rsidTr="00CF0C99">
        <w:trPr>
          <w:trHeight w:val="20"/>
        </w:trPr>
        <w:tc>
          <w:tcPr>
            <w:tcW w:w="4395" w:type="dxa"/>
            <w:shd w:val="clear" w:color="auto" w:fill="auto"/>
          </w:tcPr>
          <w:p w14:paraId="297E5CCC"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18. 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559" w:type="dxa"/>
            <w:shd w:val="clear" w:color="auto" w:fill="auto"/>
            <w:noWrap/>
          </w:tcPr>
          <w:p w14:paraId="6FBACECE"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кг </w:t>
            </w:r>
            <w:proofErr w:type="spellStart"/>
            <w:r w:rsidRPr="00E86630">
              <w:rPr>
                <w:rFonts w:ascii="Times New Roman" w:eastAsia="Times New Roman" w:hAnsi="Times New Roman" w:cs="Times New Roman"/>
                <w:sz w:val="20"/>
                <w:szCs w:val="20"/>
                <w:lang w:eastAsia="ru-RU"/>
              </w:rPr>
              <w:t>усл</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топл</w:t>
            </w:r>
            <w:proofErr w:type="spellEnd"/>
            <w:r w:rsidRPr="00E86630">
              <w:rPr>
                <w:rFonts w:ascii="Times New Roman" w:eastAsia="Times New Roman" w:hAnsi="Times New Roman" w:cs="Times New Roman"/>
                <w:sz w:val="20"/>
                <w:szCs w:val="20"/>
                <w:lang w:eastAsia="ru-RU"/>
              </w:rPr>
              <w:t>/Гкал</w:t>
            </w:r>
          </w:p>
        </w:tc>
        <w:tc>
          <w:tcPr>
            <w:tcW w:w="1276" w:type="dxa"/>
            <w:shd w:val="clear" w:color="auto" w:fill="auto"/>
            <w:noWrap/>
          </w:tcPr>
          <w:p w14:paraId="6C9CA6B9" w14:textId="30E44C5D"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50B50B01" w14:textId="0DB043BA"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223,9900</w:t>
            </w:r>
          </w:p>
        </w:tc>
        <w:tc>
          <w:tcPr>
            <w:tcW w:w="1701" w:type="dxa"/>
          </w:tcPr>
          <w:p w14:paraId="4C7412AF" w14:textId="5E53EAB1"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223,9900</w:t>
            </w:r>
          </w:p>
        </w:tc>
        <w:tc>
          <w:tcPr>
            <w:tcW w:w="1701" w:type="dxa"/>
          </w:tcPr>
          <w:p w14:paraId="1BFD9DF1" w14:textId="6BC8DF4A"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223,9900</w:t>
            </w:r>
          </w:p>
        </w:tc>
        <w:tc>
          <w:tcPr>
            <w:tcW w:w="1701" w:type="dxa"/>
          </w:tcPr>
          <w:p w14:paraId="6BA0DC46" w14:textId="51A091AD"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238,04</w:t>
            </w:r>
          </w:p>
        </w:tc>
        <w:tc>
          <w:tcPr>
            <w:tcW w:w="1559" w:type="dxa"/>
          </w:tcPr>
          <w:p w14:paraId="152F4C57" w14:textId="7FBB2664" w:rsidR="007978D4" w:rsidRPr="00E86630" w:rsidRDefault="005B1918"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7978D4" w:rsidRPr="00937743" w14:paraId="351D72E2" w14:textId="77777777" w:rsidTr="00CF0C99">
        <w:trPr>
          <w:trHeight w:val="20"/>
        </w:trPr>
        <w:tc>
          <w:tcPr>
            <w:tcW w:w="4395" w:type="dxa"/>
            <w:shd w:val="clear" w:color="auto" w:fill="auto"/>
          </w:tcPr>
          <w:p w14:paraId="055D5BD3"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19. 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559" w:type="dxa"/>
            <w:shd w:val="clear" w:color="auto" w:fill="auto"/>
            <w:noWrap/>
          </w:tcPr>
          <w:p w14:paraId="69985C7B"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кг </w:t>
            </w:r>
            <w:proofErr w:type="spellStart"/>
            <w:r w:rsidRPr="00E86630">
              <w:rPr>
                <w:rFonts w:ascii="Times New Roman" w:eastAsia="Times New Roman" w:hAnsi="Times New Roman" w:cs="Times New Roman"/>
                <w:sz w:val="20"/>
                <w:szCs w:val="20"/>
                <w:lang w:eastAsia="ru-RU"/>
              </w:rPr>
              <w:t>усл</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топл</w:t>
            </w:r>
            <w:proofErr w:type="spellEnd"/>
            <w:r w:rsidRPr="00E86630">
              <w:rPr>
                <w:rFonts w:ascii="Times New Roman" w:eastAsia="Times New Roman" w:hAnsi="Times New Roman" w:cs="Times New Roman"/>
                <w:sz w:val="20"/>
                <w:szCs w:val="20"/>
                <w:lang w:eastAsia="ru-RU"/>
              </w:rPr>
              <w:t>/Гкал</w:t>
            </w:r>
          </w:p>
        </w:tc>
        <w:tc>
          <w:tcPr>
            <w:tcW w:w="1276" w:type="dxa"/>
            <w:shd w:val="clear" w:color="auto" w:fill="auto"/>
            <w:noWrap/>
          </w:tcPr>
          <w:p w14:paraId="1520C8AE" w14:textId="0C2188B5"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25BF8791" w14:textId="205086FB"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313,0000</w:t>
            </w:r>
          </w:p>
        </w:tc>
        <w:tc>
          <w:tcPr>
            <w:tcW w:w="1701" w:type="dxa"/>
          </w:tcPr>
          <w:p w14:paraId="3FC07CAC" w14:textId="426E544E"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267,9010</w:t>
            </w:r>
          </w:p>
        </w:tc>
        <w:tc>
          <w:tcPr>
            <w:tcW w:w="1701" w:type="dxa"/>
          </w:tcPr>
          <w:p w14:paraId="567BB8C3" w14:textId="60966096"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294,1900</w:t>
            </w:r>
          </w:p>
        </w:tc>
        <w:tc>
          <w:tcPr>
            <w:tcW w:w="1701" w:type="dxa"/>
          </w:tcPr>
          <w:p w14:paraId="636BE85B" w14:textId="3315D2FF"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259,947</w:t>
            </w:r>
          </w:p>
        </w:tc>
        <w:tc>
          <w:tcPr>
            <w:tcW w:w="1559" w:type="dxa"/>
          </w:tcPr>
          <w:p w14:paraId="3DBDCAE4" w14:textId="68F45058" w:rsidR="007978D4" w:rsidRPr="00E86630" w:rsidRDefault="005B1918"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7978D4" w:rsidRPr="00937743" w14:paraId="366063FA" w14:textId="77777777" w:rsidTr="00CF0C99">
        <w:trPr>
          <w:trHeight w:val="20"/>
        </w:trPr>
        <w:tc>
          <w:tcPr>
            <w:tcW w:w="4395" w:type="dxa"/>
            <w:shd w:val="clear" w:color="auto" w:fill="auto"/>
          </w:tcPr>
          <w:p w14:paraId="45CD0AB6"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lastRenderedPageBreak/>
              <w:t>20. Удельный расход электрической энергии на производство (передачу) тепловой энергии на единицу тепловой энергии, отпускаемой потребителям</w:t>
            </w:r>
          </w:p>
          <w:p w14:paraId="6620D450"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p>
        </w:tc>
        <w:tc>
          <w:tcPr>
            <w:tcW w:w="1559" w:type="dxa"/>
            <w:shd w:val="clear" w:color="auto" w:fill="auto"/>
            <w:noWrap/>
          </w:tcPr>
          <w:p w14:paraId="147DE5FE" w14:textId="77777777" w:rsidR="007978D4" w:rsidRPr="00E86630" w:rsidRDefault="007978D4" w:rsidP="007978D4">
            <w:pPr>
              <w:spacing w:after="0"/>
              <w:jc w:val="center"/>
              <w:rPr>
                <w:rFonts w:ascii="Times New Roman" w:hAnsi="Times New Roman" w:cs="Times New Roman"/>
                <w:sz w:val="20"/>
                <w:szCs w:val="20"/>
              </w:rPr>
            </w:pPr>
            <w:proofErr w:type="spellStart"/>
            <w:r w:rsidRPr="00E86630">
              <w:rPr>
                <w:rFonts w:ascii="Times New Roman" w:eastAsia="Times New Roman" w:hAnsi="Times New Roman" w:cs="Times New Roman"/>
                <w:sz w:val="20"/>
                <w:szCs w:val="20"/>
                <w:lang w:eastAsia="ru-RU"/>
              </w:rPr>
              <w:t>тыс.кВт.ч</w:t>
            </w:r>
            <w:proofErr w:type="spellEnd"/>
            <w:r w:rsidRPr="00E86630">
              <w:rPr>
                <w:rFonts w:ascii="Times New Roman" w:eastAsia="Times New Roman" w:hAnsi="Times New Roman" w:cs="Times New Roman"/>
                <w:sz w:val="20"/>
                <w:szCs w:val="20"/>
                <w:lang w:eastAsia="ru-RU"/>
              </w:rPr>
              <w:t>/Гкал</w:t>
            </w:r>
          </w:p>
        </w:tc>
        <w:tc>
          <w:tcPr>
            <w:tcW w:w="1276" w:type="dxa"/>
            <w:shd w:val="clear" w:color="auto" w:fill="auto"/>
            <w:noWrap/>
          </w:tcPr>
          <w:p w14:paraId="3CED0E73" w14:textId="75F01ABB"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6D502F10" w14:textId="53EC98F1"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82,85</w:t>
            </w:r>
          </w:p>
        </w:tc>
        <w:tc>
          <w:tcPr>
            <w:tcW w:w="1701" w:type="dxa"/>
          </w:tcPr>
          <w:p w14:paraId="382A581F" w14:textId="3B25EE82"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64,69</w:t>
            </w:r>
          </w:p>
        </w:tc>
        <w:tc>
          <w:tcPr>
            <w:tcW w:w="1701" w:type="dxa"/>
          </w:tcPr>
          <w:p w14:paraId="4B8378E6" w14:textId="43C5158D"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74,60</w:t>
            </w:r>
          </w:p>
        </w:tc>
        <w:tc>
          <w:tcPr>
            <w:tcW w:w="1701" w:type="dxa"/>
          </w:tcPr>
          <w:p w14:paraId="0DC1EF04" w14:textId="79748D6D"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71</w:t>
            </w:r>
            <w:r w:rsidR="005B1918">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24</w:t>
            </w:r>
          </w:p>
        </w:tc>
        <w:tc>
          <w:tcPr>
            <w:tcW w:w="1559" w:type="dxa"/>
          </w:tcPr>
          <w:p w14:paraId="63FB2FA9" w14:textId="27F32612" w:rsidR="007978D4" w:rsidRPr="00E86630" w:rsidRDefault="005B1918"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34,44</w:t>
            </w:r>
          </w:p>
        </w:tc>
      </w:tr>
      <w:tr w:rsidR="007978D4" w:rsidRPr="00937743" w14:paraId="7D6150BD" w14:textId="77777777" w:rsidTr="00CF0C99">
        <w:trPr>
          <w:trHeight w:val="20"/>
        </w:trPr>
        <w:tc>
          <w:tcPr>
            <w:tcW w:w="4395" w:type="dxa"/>
            <w:shd w:val="clear" w:color="auto" w:fill="auto"/>
          </w:tcPr>
          <w:p w14:paraId="2AE831C8"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 Удельный расход холодной воды на производство (передачу) тепловой энергии на единицу тепловой энергии, отпускаемой потребителям</w:t>
            </w:r>
          </w:p>
        </w:tc>
        <w:tc>
          <w:tcPr>
            <w:tcW w:w="1559" w:type="dxa"/>
            <w:shd w:val="clear" w:color="auto" w:fill="auto"/>
            <w:noWrap/>
          </w:tcPr>
          <w:p w14:paraId="28CA95D5" w14:textId="1370FB4E" w:rsidR="007978D4" w:rsidRPr="00E86630" w:rsidRDefault="007978D4" w:rsidP="007978D4">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тыс.</w:t>
            </w:r>
            <w:r w:rsidR="005B1918">
              <w:rPr>
                <w:rFonts w:ascii="Times New Roman" w:eastAsia="Times New Roman" w:hAnsi="Times New Roman" w:cs="Times New Roman"/>
                <w:sz w:val="20"/>
                <w:szCs w:val="20"/>
                <w:lang w:eastAsia="ru-RU"/>
              </w:rPr>
              <w:t>м3</w:t>
            </w:r>
            <w:r w:rsidRPr="00E86630">
              <w:rPr>
                <w:rFonts w:ascii="Times New Roman" w:eastAsia="Times New Roman" w:hAnsi="Times New Roman" w:cs="Times New Roman"/>
                <w:sz w:val="20"/>
                <w:szCs w:val="20"/>
                <w:lang w:eastAsia="ru-RU"/>
              </w:rPr>
              <w:t>/Гкал</w:t>
            </w:r>
          </w:p>
        </w:tc>
        <w:tc>
          <w:tcPr>
            <w:tcW w:w="1276" w:type="dxa"/>
            <w:shd w:val="clear" w:color="auto" w:fill="auto"/>
            <w:noWrap/>
          </w:tcPr>
          <w:p w14:paraId="7EE2CD7D" w14:textId="151C647D"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5DF22EB1" w14:textId="439C60B1"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0,61</w:t>
            </w:r>
          </w:p>
        </w:tc>
        <w:tc>
          <w:tcPr>
            <w:tcW w:w="1701" w:type="dxa"/>
          </w:tcPr>
          <w:p w14:paraId="2EF626ED" w14:textId="77CC07D1"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0,30</w:t>
            </w:r>
          </w:p>
        </w:tc>
        <w:tc>
          <w:tcPr>
            <w:tcW w:w="1701" w:type="dxa"/>
          </w:tcPr>
          <w:p w14:paraId="344017C8" w14:textId="78AB419C"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1,29</w:t>
            </w:r>
          </w:p>
        </w:tc>
        <w:tc>
          <w:tcPr>
            <w:tcW w:w="1701" w:type="dxa"/>
          </w:tcPr>
          <w:p w14:paraId="19DD2AA7" w14:textId="67B486C2"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w:t>
            </w:r>
            <w:r w:rsidR="005B1918">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29</w:t>
            </w:r>
          </w:p>
        </w:tc>
        <w:tc>
          <w:tcPr>
            <w:tcW w:w="1559" w:type="dxa"/>
          </w:tcPr>
          <w:p w14:paraId="54B9F7B9" w14:textId="0A17A6E7" w:rsidR="007978D4" w:rsidRPr="00E86630" w:rsidRDefault="005B1918"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0,241</w:t>
            </w:r>
          </w:p>
        </w:tc>
      </w:tr>
      <w:tr w:rsidR="00827EDB" w:rsidRPr="005B29B7" w14:paraId="320BACB0" w14:textId="77777777" w:rsidTr="00D86F66">
        <w:trPr>
          <w:trHeight w:val="20"/>
        </w:trPr>
        <w:tc>
          <w:tcPr>
            <w:tcW w:w="15593" w:type="dxa"/>
            <w:gridSpan w:val="8"/>
            <w:shd w:val="clear" w:color="auto" w:fill="auto"/>
          </w:tcPr>
          <w:p w14:paraId="32E5C444" w14:textId="77777777" w:rsidR="00827EDB" w:rsidRPr="005B29B7" w:rsidRDefault="00827EDB" w:rsidP="00D86F66">
            <w:pPr>
              <w:spacing w:after="0"/>
              <w:jc w:val="both"/>
              <w:rPr>
                <w:rFonts w:ascii="Times New Roman" w:eastAsia="Calibri" w:hAnsi="Times New Roman" w:cs="Times New Roman"/>
                <w:sz w:val="20"/>
                <w:szCs w:val="20"/>
              </w:rPr>
            </w:pPr>
            <w:r w:rsidRPr="005B29B7">
              <w:rPr>
                <w:rFonts w:ascii="Times New Roman" w:eastAsia="Calibri" w:hAnsi="Times New Roman" w:cs="Times New Roman"/>
                <w:sz w:val="20"/>
                <w:szCs w:val="20"/>
              </w:rPr>
              <w:t xml:space="preserve">22.Информация о показателях технико-экономического состояния систем теплоснабжения (за исключением </w:t>
            </w:r>
            <w:proofErr w:type="spellStart"/>
            <w:r w:rsidRPr="005B29B7">
              <w:rPr>
                <w:rFonts w:ascii="Times New Roman" w:eastAsia="Calibri" w:hAnsi="Times New Roman" w:cs="Times New Roman"/>
                <w:sz w:val="20"/>
                <w:szCs w:val="20"/>
              </w:rPr>
              <w:t>теплопотребляющих</w:t>
            </w:r>
            <w:proofErr w:type="spellEnd"/>
            <w:r w:rsidRPr="005B29B7">
              <w:rPr>
                <w:rFonts w:ascii="Times New Roman" w:eastAsia="Calibri" w:hAnsi="Times New Roman" w:cs="Times New Roman"/>
                <w:sz w:val="20"/>
                <w:szCs w:val="20"/>
              </w:rPr>
              <w:t xml:space="preserve">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т.ч.:</w:t>
            </w:r>
          </w:p>
          <w:p w14:paraId="33A73E3E" w14:textId="77777777" w:rsidR="00827EDB" w:rsidRPr="005B29B7" w:rsidRDefault="00000000" w:rsidP="00D86F66">
            <w:pPr>
              <w:spacing w:after="0"/>
              <w:jc w:val="both"/>
              <w:rPr>
                <w:rFonts w:ascii="Times New Roman" w:eastAsia="Calibri" w:hAnsi="Times New Roman" w:cs="Times New Roman"/>
                <w:sz w:val="20"/>
                <w:szCs w:val="20"/>
              </w:rPr>
            </w:pPr>
            <w:hyperlink r:id="rId92" w:history="1">
              <w:r w:rsidR="00827EDB" w:rsidRPr="005B29B7">
                <w:rPr>
                  <w:rStyle w:val="af1"/>
                  <w:rFonts w:ascii="Times New Roman" w:eastAsia="Calibri" w:hAnsi="Times New Roman" w:cs="Times New Roman"/>
                  <w:sz w:val="20"/>
                  <w:szCs w:val="20"/>
                </w:rPr>
                <w:t>https://portal.eias.ru/Portal/DownloadPage.aspx?type=12&amp;guid=dc8e6145-7c08-41b5-84fa-11815fbd4752</w:t>
              </w:r>
            </w:hyperlink>
            <w:r w:rsidR="00827EDB" w:rsidRPr="005B29B7">
              <w:rPr>
                <w:rFonts w:ascii="Times New Roman" w:eastAsia="Calibri" w:hAnsi="Times New Roman" w:cs="Times New Roman"/>
                <w:sz w:val="20"/>
                <w:szCs w:val="20"/>
              </w:rPr>
              <w:t xml:space="preserve">  </w:t>
            </w:r>
          </w:p>
        </w:tc>
      </w:tr>
      <w:tr w:rsidR="00827EDB" w:rsidRPr="005B29B7" w14:paraId="1A64EDB4" w14:textId="77777777" w:rsidTr="00D86F66">
        <w:trPr>
          <w:trHeight w:val="20"/>
        </w:trPr>
        <w:tc>
          <w:tcPr>
            <w:tcW w:w="15593" w:type="dxa"/>
            <w:gridSpan w:val="8"/>
            <w:shd w:val="clear" w:color="auto" w:fill="auto"/>
          </w:tcPr>
          <w:p w14:paraId="04EC9F74" w14:textId="77777777" w:rsidR="00827EDB" w:rsidRPr="005B29B7" w:rsidRDefault="00827EDB" w:rsidP="00D86F66">
            <w:pPr>
              <w:spacing w:after="0"/>
              <w:jc w:val="both"/>
              <w:rPr>
                <w:rFonts w:ascii="Times New Roman" w:eastAsia="Calibri" w:hAnsi="Times New Roman" w:cs="Times New Roman"/>
                <w:sz w:val="20"/>
                <w:szCs w:val="20"/>
              </w:rPr>
            </w:pPr>
            <w:r w:rsidRPr="005B29B7">
              <w:rPr>
                <w:rFonts w:ascii="Times New Roman" w:eastAsia="Calibri" w:hAnsi="Times New Roman" w:cs="Times New Roman"/>
                <w:sz w:val="20"/>
                <w:szCs w:val="20"/>
              </w:rPr>
              <w:t>22.1 Информация о показателях физического износа объектов теплоснабжения за 2023год</w:t>
            </w:r>
          </w:p>
          <w:p w14:paraId="04ADCB82" w14:textId="77777777" w:rsidR="00827EDB" w:rsidRPr="005B29B7" w:rsidRDefault="00000000" w:rsidP="00D86F66">
            <w:pPr>
              <w:spacing w:after="0"/>
              <w:jc w:val="both"/>
              <w:rPr>
                <w:rFonts w:ascii="Times New Roman" w:eastAsia="Calibri" w:hAnsi="Times New Roman" w:cs="Times New Roman"/>
                <w:sz w:val="20"/>
                <w:szCs w:val="20"/>
              </w:rPr>
            </w:pPr>
            <w:hyperlink r:id="rId93" w:history="1">
              <w:r w:rsidR="00827EDB" w:rsidRPr="005B29B7">
                <w:rPr>
                  <w:rStyle w:val="af1"/>
                  <w:rFonts w:ascii="Times New Roman" w:eastAsia="Calibri" w:hAnsi="Times New Roman" w:cs="Times New Roman"/>
                  <w:sz w:val="20"/>
                  <w:szCs w:val="20"/>
                </w:rPr>
                <w:t>https://portal.eias.ru/Portal/DownloadPage.aspx?type=12&amp;guid=ef41a489-a313-40bd-ae46-42b450642b53</w:t>
              </w:r>
            </w:hyperlink>
            <w:r w:rsidR="00827EDB" w:rsidRPr="005B29B7">
              <w:rPr>
                <w:rFonts w:ascii="Times New Roman" w:eastAsia="Calibri" w:hAnsi="Times New Roman" w:cs="Times New Roman"/>
                <w:sz w:val="20"/>
                <w:szCs w:val="20"/>
              </w:rPr>
              <w:t xml:space="preserve">  </w:t>
            </w:r>
          </w:p>
        </w:tc>
      </w:tr>
      <w:tr w:rsidR="00827EDB" w:rsidRPr="005B29B7" w14:paraId="0F36801E" w14:textId="77777777" w:rsidTr="00D86F66">
        <w:trPr>
          <w:trHeight w:val="20"/>
        </w:trPr>
        <w:tc>
          <w:tcPr>
            <w:tcW w:w="15593" w:type="dxa"/>
            <w:gridSpan w:val="8"/>
            <w:shd w:val="clear" w:color="auto" w:fill="auto"/>
          </w:tcPr>
          <w:p w14:paraId="2CFFE410" w14:textId="77777777" w:rsidR="00827EDB" w:rsidRPr="005B29B7" w:rsidRDefault="00827EDB" w:rsidP="00D86F66">
            <w:pPr>
              <w:spacing w:after="0"/>
              <w:jc w:val="both"/>
              <w:rPr>
                <w:rFonts w:ascii="Times New Roman" w:eastAsia="Calibri" w:hAnsi="Times New Roman" w:cs="Times New Roman"/>
                <w:sz w:val="20"/>
                <w:szCs w:val="20"/>
              </w:rPr>
            </w:pPr>
            <w:r w:rsidRPr="005B29B7">
              <w:rPr>
                <w:rFonts w:ascii="Times New Roman" w:eastAsia="Calibri" w:hAnsi="Times New Roman" w:cs="Times New Roman"/>
                <w:sz w:val="20"/>
                <w:szCs w:val="20"/>
              </w:rPr>
              <w:t>22.2 Информация о показателях энергетической эффективности объектов теплоснабжения за 2023 год</w:t>
            </w:r>
          </w:p>
          <w:p w14:paraId="6FDD1333" w14:textId="77777777" w:rsidR="00827EDB" w:rsidRPr="005B29B7" w:rsidRDefault="00000000" w:rsidP="00D86F66">
            <w:pPr>
              <w:spacing w:after="0"/>
              <w:jc w:val="both"/>
              <w:rPr>
                <w:rFonts w:ascii="Times New Roman" w:eastAsia="Calibri" w:hAnsi="Times New Roman" w:cs="Times New Roman"/>
                <w:sz w:val="20"/>
                <w:szCs w:val="20"/>
              </w:rPr>
            </w:pPr>
            <w:hyperlink r:id="rId94" w:history="1">
              <w:r w:rsidR="00827EDB" w:rsidRPr="005B29B7">
                <w:rPr>
                  <w:rStyle w:val="af1"/>
                  <w:rFonts w:ascii="Times New Roman" w:eastAsia="Calibri" w:hAnsi="Times New Roman" w:cs="Times New Roman"/>
                  <w:sz w:val="20"/>
                  <w:szCs w:val="20"/>
                </w:rPr>
                <w:t>https://portal.eias.ru/Portal/DownloadPage.aspx?type=12&amp;guid=c9deac50-e597-431c-a714-70bf87b59b40</w:t>
              </w:r>
            </w:hyperlink>
            <w:r w:rsidR="00827EDB" w:rsidRPr="005B29B7">
              <w:rPr>
                <w:rFonts w:ascii="Times New Roman" w:eastAsia="Calibri" w:hAnsi="Times New Roman" w:cs="Times New Roman"/>
                <w:sz w:val="20"/>
                <w:szCs w:val="20"/>
              </w:rPr>
              <w:t xml:space="preserve">  </w:t>
            </w:r>
          </w:p>
        </w:tc>
      </w:tr>
    </w:tbl>
    <w:p w14:paraId="38DDCAA7" w14:textId="77777777" w:rsidR="00827EDB" w:rsidRPr="005B29B7" w:rsidRDefault="00827EDB" w:rsidP="00827EDB">
      <w:pPr>
        <w:spacing w:after="0"/>
        <w:jc w:val="both"/>
        <w:rPr>
          <w:rFonts w:ascii="Times New Roman" w:eastAsia="Calibri" w:hAnsi="Times New Roman" w:cs="Times New Roman"/>
          <w:sz w:val="20"/>
          <w:szCs w:val="20"/>
        </w:rPr>
      </w:pPr>
    </w:p>
    <w:p w14:paraId="2FB434A6" w14:textId="77777777" w:rsidR="00827EDB" w:rsidRPr="005B29B7" w:rsidRDefault="00827EDB" w:rsidP="00827EDB">
      <w:pPr>
        <w:spacing w:after="0"/>
        <w:jc w:val="both"/>
        <w:rPr>
          <w:rFonts w:ascii="Times New Roman" w:eastAsia="Calibri" w:hAnsi="Times New Roman" w:cs="Times New Roman"/>
          <w:sz w:val="24"/>
          <w:szCs w:val="24"/>
        </w:rPr>
      </w:pPr>
      <w:r w:rsidRPr="005B29B7">
        <w:rPr>
          <w:rFonts w:ascii="Times New Roman" w:eastAsia="Calibri" w:hAnsi="Times New Roman" w:cs="Times New Roman"/>
          <w:sz w:val="24"/>
          <w:szCs w:val="24"/>
        </w:rPr>
        <w:t xml:space="preserve">Данные об основных показателях финансово-хозяйственной деятельности МУП «СТС» размещены на сайте Федеральной антимонопольной службы </w:t>
      </w:r>
      <w:hyperlink r:id="rId95" w:history="1">
        <w:r w:rsidRPr="005B29B7">
          <w:rPr>
            <w:rStyle w:val="af1"/>
            <w:rFonts w:ascii="Times New Roman" w:eastAsia="Calibri" w:hAnsi="Times New Roman" w:cs="Times New Roman"/>
            <w:sz w:val="24"/>
            <w:szCs w:val="24"/>
          </w:rPr>
          <w:t>http://ri.eias.ru/</w:t>
        </w:r>
      </w:hyperlink>
      <w:r w:rsidRPr="005B29B7">
        <w:rPr>
          <w:rFonts w:ascii="Times New Roman" w:eastAsia="Calibri" w:hAnsi="Times New Roman" w:cs="Times New Roman"/>
          <w:sz w:val="24"/>
          <w:szCs w:val="24"/>
        </w:rPr>
        <w:t>.</w:t>
      </w:r>
    </w:p>
    <w:p w14:paraId="19636F61" w14:textId="77777777" w:rsidR="0067281E" w:rsidRPr="00937743" w:rsidRDefault="0067281E" w:rsidP="004C5270">
      <w:pPr>
        <w:spacing w:after="0"/>
        <w:jc w:val="both"/>
        <w:rPr>
          <w:rFonts w:ascii="Times New Roman" w:eastAsia="Calibri" w:hAnsi="Times New Roman" w:cs="Times New Roman"/>
          <w:sz w:val="20"/>
          <w:szCs w:val="20"/>
        </w:rPr>
      </w:pPr>
    </w:p>
    <w:p w14:paraId="16B49483" w14:textId="121937E2" w:rsidR="00957BEC" w:rsidRPr="00761D31" w:rsidRDefault="00957BEC" w:rsidP="00C13898">
      <w:pPr>
        <w:ind w:firstLine="709"/>
        <w:jc w:val="both"/>
        <w:rPr>
          <w:rFonts w:ascii="Times New Roman" w:eastAsia="Times New Roman" w:hAnsi="Times New Roman" w:cs="Times New Roman"/>
          <w:sz w:val="24"/>
          <w:szCs w:val="24"/>
        </w:rPr>
      </w:pPr>
      <w:r w:rsidRPr="00C13898">
        <w:rPr>
          <w:rFonts w:ascii="Times New Roman" w:eastAsia="Calibri" w:hAnsi="Times New Roman" w:cs="Times New Roman"/>
          <w:b/>
          <w:bCs/>
          <w:sz w:val="24"/>
          <w:szCs w:val="24"/>
        </w:rPr>
        <w:t>Технико-экономические показатели МУП «Северн</w:t>
      </w:r>
      <w:r w:rsidR="00F7396F" w:rsidRPr="00C13898">
        <w:rPr>
          <w:rFonts w:ascii="Times New Roman" w:eastAsia="Calibri" w:hAnsi="Times New Roman" w:cs="Times New Roman"/>
          <w:b/>
          <w:bCs/>
          <w:sz w:val="24"/>
          <w:szCs w:val="24"/>
        </w:rPr>
        <w:t xml:space="preserve">ые тепловые сети» пгт. Елецкий, </w:t>
      </w:r>
      <w:proofErr w:type="spellStart"/>
      <w:r w:rsidRPr="00C13898">
        <w:rPr>
          <w:rFonts w:ascii="Times New Roman" w:eastAsia="Calibri" w:hAnsi="Times New Roman" w:cs="Times New Roman"/>
          <w:b/>
          <w:bCs/>
          <w:sz w:val="24"/>
          <w:szCs w:val="24"/>
        </w:rPr>
        <w:t>пст</w:t>
      </w:r>
      <w:proofErr w:type="spellEnd"/>
      <w:r w:rsidRPr="00C13898">
        <w:rPr>
          <w:rFonts w:ascii="Times New Roman" w:eastAsia="Calibri" w:hAnsi="Times New Roman" w:cs="Times New Roman"/>
          <w:b/>
          <w:bCs/>
          <w:sz w:val="24"/>
          <w:szCs w:val="24"/>
        </w:rPr>
        <w:t>. Сивомаскинский по виду деятельности «</w:t>
      </w:r>
      <w:r w:rsidR="00EF0CAE" w:rsidRPr="00C13898">
        <w:rPr>
          <w:rFonts w:ascii="Times New Roman" w:eastAsia="Calibri" w:hAnsi="Times New Roman" w:cs="Times New Roman"/>
          <w:b/>
          <w:bCs/>
          <w:sz w:val="24"/>
          <w:szCs w:val="24"/>
        </w:rPr>
        <w:t>П</w:t>
      </w:r>
      <w:r w:rsidRPr="00C13898">
        <w:rPr>
          <w:rFonts w:ascii="Times New Roman" w:eastAsia="Calibri" w:hAnsi="Times New Roman" w:cs="Times New Roman"/>
          <w:b/>
          <w:bCs/>
          <w:sz w:val="24"/>
          <w:szCs w:val="24"/>
        </w:rPr>
        <w:t>роизводство теплоносителя</w:t>
      </w:r>
      <w:r w:rsidR="00EF0CAE" w:rsidRPr="00C13898">
        <w:rPr>
          <w:rFonts w:ascii="Times New Roman" w:eastAsia="Calibri" w:hAnsi="Times New Roman" w:cs="Times New Roman"/>
          <w:b/>
          <w:bCs/>
          <w:sz w:val="24"/>
          <w:szCs w:val="24"/>
        </w:rPr>
        <w:t>. Передача. Сбыт</w:t>
      </w:r>
      <w:r w:rsidRPr="00C13898">
        <w:rPr>
          <w:rFonts w:ascii="Times New Roman" w:eastAsia="Calibri" w:hAnsi="Times New Roman" w:cs="Times New Roman"/>
          <w:b/>
          <w:bCs/>
          <w:sz w:val="24"/>
          <w:szCs w:val="24"/>
        </w:rPr>
        <w:t>» за 201</w:t>
      </w:r>
      <w:r w:rsidR="007978D4" w:rsidRPr="00C13898">
        <w:rPr>
          <w:rFonts w:ascii="Times New Roman" w:eastAsia="Calibri" w:hAnsi="Times New Roman" w:cs="Times New Roman"/>
          <w:b/>
          <w:bCs/>
          <w:sz w:val="24"/>
          <w:szCs w:val="24"/>
        </w:rPr>
        <w:t>8</w:t>
      </w:r>
      <w:r w:rsidRPr="00C13898">
        <w:rPr>
          <w:rFonts w:ascii="Times New Roman" w:eastAsia="Calibri" w:hAnsi="Times New Roman" w:cs="Times New Roman"/>
          <w:b/>
          <w:bCs/>
          <w:sz w:val="24"/>
          <w:szCs w:val="24"/>
        </w:rPr>
        <w:t>-202</w:t>
      </w:r>
      <w:r w:rsidR="007978D4" w:rsidRPr="00C13898">
        <w:rPr>
          <w:rFonts w:ascii="Times New Roman" w:eastAsia="Calibri" w:hAnsi="Times New Roman" w:cs="Times New Roman"/>
          <w:b/>
          <w:bCs/>
          <w:sz w:val="24"/>
          <w:szCs w:val="24"/>
        </w:rPr>
        <w:t>3</w:t>
      </w:r>
      <w:r w:rsidRPr="00C13898">
        <w:rPr>
          <w:rFonts w:ascii="Times New Roman" w:eastAsia="Calibri" w:hAnsi="Times New Roman" w:cs="Times New Roman"/>
          <w:b/>
          <w:bCs/>
          <w:sz w:val="24"/>
          <w:szCs w:val="24"/>
        </w:rPr>
        <w:t xml:space="preserve"> гг.</w:t>
      </w:r>
      <w:r w:rsidRPr="00761D31">
        <w:rPr>
          <w:rFonts w:ascii="Times New Roman" w:eastAsia="Calibri" w:hAnsi="Times New Roman" w:cs="Times New Roman"/>
          <w:sz w:val="24"/>
          <w:szCs w:val="24"/>
        </w:rPr>
        <w:t xml:space="preserve"> представлены в таблице 1.</w:t>
      </w:r>
      <w:r w:rsidR="002A1509">
        <w:rPr>
          <w:rFonts w:ascii="Times New Roman" w:eastAsia="Calibri" w:hAnsi="Times New Roman" w:cs="Times New Roman"/>
          <w:sz w:val="24"/>
          <w:szCs w:val="24"/>
        </w:rPr>
        <w:t>49</w:t>
      </w:r>
      <w:r w:rsidR="00257617" w:rsidRPr="00761D31">
        <w:rPr>
          <w:rFonts w:ascii="Times New Roman" w:eastAsia="Calibri" w:hAnsi="Times New Roman" w:cs="Times New Roman"/>
          <w:sz w:val="24"/>
          <w:szCs w:val="24"/>
        </w:rPr>
        <w:t>.</w:t>
      </w:r>
    </w:p>
    <w:p w14:paraId="7120E64E" w14:textId="77777777" w:rsidR="00761D31" w:rsidRDefault="00761D31" w:rsidP="00957BEC">
      <w:pPr>
        <w:spacing w:after="0" w:line="240" w:lineRule="auto"/>
        <w:jc w:val="right"/>
        <w:rPr>
          <w:rFonts w:ascii="Times New Roman" w:eastAsia="Calibri" w:hAnsi="Times New Roman" w:cs="Times New Roman"/>
          <w:sz w:val="20"/>
          <w:szCs w:val="20"/>
        </w:rPr>
      </w:pPr>
    </w:p>
    <w:p w14:paraId="28B228E1" w14:textId="5EA4428D" w:rsidR="00957BEC" w:rsidRPr="00937743" w:rsidRDefault="00957BEC" w:rsidP="00957BEC">
      <w:pPr>
        <w:spacing w:after="0" w:line="240" w:lineRule="auto"/>
        <w:jc w:val="right"/>
        <w:rPr>
          <w:rFonts w:ascii="Times New Roman" w:eastAsia="Calibri" w:hAnsi="Times New Roman" w:cs="Times New Roman"/>
          <w:sz w:val="20"/>
          <w:szCs w:val="20"/>
        </w:rPr>
      </w:pPr>
      <w:r w:rsidRPr="00937743">
        <w:rPr>
          <w:rFonts w:ascii="Times New Roman" w:eastAsia="Calibri" w:hAnsi="Times New Roman" w:cs="Times New Roman"/>
          <w:sz w:val="20"/>
          <w:szCs w:val="20"/>
        </w:rPr>
        <w:t>Таблица 1.</w:t>
      </w:r>
      <w:r w:rsidR="002A1509">
        <w:rPr>
          <w:rFonts w:ascii="Times New Roman" w:eastAsia="Calibri" w:hAnsi="Times New Roman" w:cs="Times New Roman"/>
          <w:sz w:val="20"/>
          <w:szCs w:val="20"/>
        </w:rPr>
        <w:t>49</w:t>
      </w:r>
    </w:p>
    <w:tbl>
      <w:tblPr>
        <w:tblW w:w="15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1559"/>
        <w:gridCol w:w="1276"/>
        <w:gridCol w:w="1701"/>
        <w:gridCol w:w="1701"/>
        <w:gridCol w:w="1559"/>
        <w:gridCol w:w="1701"/>
        <w:gridCol w:w="1706"/>
      </w:tblGrid>
      <w:tr w:rsidR="007978D4" w:rsidRPr="00937743" w14:paraId="10DCE108" w14:textId="77777777" w:rsidTr="00827EDB">
        <w:trPr>
          <w:trHeight w:val="255"/>
          <w:tblHeader/>
        </w:trPr>
        <w:tc>
          <w:tcPr>
            <w:tcW w:w="4390" w:type="dxa"/>
            <w:shd w:val="clear" w:color="auto" w:fill="FFFFFF" w:themeFill="background1"/>
            <w:noWrap/>
            <w:vAlign w:val="center"/>
            <w:hideMark/>
          </w:tcPr>
          <w:p w14:paraId="55D6F78F" w14:textId="77777777" w:rsidR="007978D4" w:rsidRPr="00E86630" w:rsidRDefault="007978D4" w:rsidP="007978D4">
            <w:pPr>
              <w:spacing w:after="0" w:line="240" w:lineRule="auto"/>
              <w:jc w:val="center"/>
              <w:rPr>
                <w:rFonts w:ascii="Times New Roman" w:eastAsia="Times New Roman" w:hAnsi="Times New Roman" w:cs="Times New Roman"/>
                <w:b/>
                <w:sz w:val="20"/>
                <w:szCs w:val="20"/>
                <w:lang w:eastAsia="ru-RU"/>
              </w:rPr>
            </w:pPr>
            <w:r w:rsidRPr="00E86630">
              <w:rPr>
                <w:rFonts w:ascii="Times New Roman" w:eastAsia="Times New Roman" w:hAnsi="Times New Roman" w:cs="Times New Roman"/>
                <w:b/>
                <w:sz w:val="20"/>
                <w:szCs w:val="20"/>
                <w:lang w:eastAsia="ru-RU"/>
              </w:rPr>
              <w:t>Информация, подлежащая раскрытию</w:t>
            </w:r>
          </w:p>
        </w:tc>
        <w:tc>
          <w:tcPr>
            <w:tcW w:w="1559" w:type="dxa"/>
            <w:shd w:val="clear" w:color="auto" w:fill="FFFFFF" w:themeFill="background1"/>
            <w:noWrap/>
            <w:vAlign w:val="center"/>
            <w:hideMark/>
          </w:tcPr>
          <w:p w14:paraId="32E40F27" w14:textId="77777777" w:rsidR="007978D4" w:rsidRPr="00E86630" w:rsidRDefault="007978D4" w:rsidP="007978D4">
            <w:pPr>
              <w:spacing w:after="0" w:line="240" w:lineRule="auto"/>
              <w:jc w:val="center"/>
              <w:rPr>
                <w:rFonts w:ascii="Times New Roman" w:eastAsia="Times New Roman" w:hAnsi="Times New Roman" w:cs="Times New Roman"/>
                <w:b/>
                <w:sz w:val="20"/>
                <w:szCs w:val="20"/>
                <w:lang w:eastAsia="ru-RU"/>
              </w:rPr>
            </w:pPr>
            <w:r w:rsidRPr="00E86630">
              <w:rPr>
                <w:rFonts w:ascii="Times New Roman" w:eastAsia="Times New Roman" w:hAnsi="Times New Roman" w:cs="Times New Roman"/>
                <w:b/>
                <w:sz w:val="20"/>
                <w:szCs w:val="20"/>
                <w:lang w:eastAsia="ru-RU"/>
              </w:rPr>
              <w:t>Ед. изм.</w:t>
            </w:r>
          </w:p>
        </w:tc>
        <w:tc>
          <w:tcPr>
            <w:tcW w:w="1276" w:type="dxa"/>
            <w:shd w:val="clear" w:color="auto" w:fill="FFFFFF" w:themeFill="background1"/>
            <w:noWrap/>
            <w:vAlign w:val="center"/>
            <w:hideMark/>
          </w:tcPr>
          <w:p w14:paraId="72261BB7" w14:textId="05CE6F5C" w:rsidR="007978D4" w:rsidRPr="00E86630" w:rsidRDefault="007978D4" w:rsidP="007978D4">
            <w:pPr>
              <w:spacing w:after="0" w:line="240" w:lineRule="auto"/>
              <w:jc w:val="center"/>
              <w:rPr>
                <w:rFonts w:ascii="Times New Roman" w:eastAsia="Times New Roman" w:hAnsi="Times New Roman" w:cs="Times New Roman"/>
                <w:b/>
                <w:sz w:val="20"/>
                <w:szCs w:val="20"/>
                <w:lang w:eastAsia="ru-RU"/>
              </w:rPr>
            </w:pPr>
            <w:r w:rsidRPr="00E86630">
              <w:rPr>
                <w:rFonts w:ascii="Times New Roman" w:eastAsia="Times New Roman" w:hAnsi="Times New Roman" w:cs="Times New Roman"/>
                <w:b/>
                <w:sz w:val="20"/>
                <w:szCs w:val="20"/>
                <w:lang w:eastAsia="ru-RU"/>
              </w:rPr>
              <w:t>2018</w:t>
            </w:r>
          </w:p>
        </w:tc>
        <w:tc>
          <w:tcPr>
            <w:tcW w:w="1701" w:type="dxa"/>
            <w:shd w:val="clear" w:color="auto" w:fill="FFFFFF" w:themeFill="background1"/>
            <w:vAlign w:val="center"/>
          </w:tcPr>
          <w:p w14:paraId="3B021F6F" w14:textId="2ABFD669" w:rsidR="007978D4" w:rsidRPr="00E86630" w:rsidRDefault="007978D4" w:rsidP="007978D4">
            <w:pPr>
              <w:spacing w:after="0" w:line="240" w:lineRule="auto"/>
              <w:jc w:val="center"/>
              <w:rPr>
                <w:rFonts w:ascii="Times New Roman" w:eastAsia="Times New Roman" w:hAnsi="Times New Roman" w:cs="Times New Roman"/>
                <w:b/>
                <w:sz w:val="20"/>
                <w:szCs w:val="20"/>
                <w:lang w:eastAsia="ru-RU"/>
              </w:rPr>
            </w:pPr>
            <w:r w:rsidRPr="00E86630">
              <w:rPr>
                <w:rFonts w:ascii="Times New Roman" w:eastAsia="Times New Roman" w:hAnsi="Times New Roman" w:cs="Times New Roman"/>
                <w:b/>
                <w:sz w:val="20"/>
                <w:szCs w:val="20"/>
                <w:lang w:eastAsia="ru-RU"/>
              </w:rPr>
              <w:t>2019</w:t>
            </w:r>
          </w:p>
        </w:tc>
        <w:tc>
          <w:tcPr>
            <w:tcW w:w="1701" w:type="dxa"/>
            <w:shd w:val="clear" w:color="auto" w:fill="FFFFFF" w:themeFill="background1"/>
            <w:vAlign w:val="center"/>
          </w:tcPr>
          <w:p w14:paraId="5B7CCB27" w14:textId="09731438" w:rsidR="007978D4" w:rsidRPr="00E86630" w:rsidRDefault="007978D4" w:rsidP="007978D4">
            <w:pPr>
              <w:spacing w:after="0" w:line="240" w:lineRule="auto"/>
              <w:jc w:val="center"/>
              <w:rPr>
                <w:rFonts w:ascii="Times New Roman" w:eastAsia="Times New Roman" w:hAnsi="Times New Roman" w:cs="Times New Roman"/>
                <w:b/>
                <w:sz w:val="20"/>
                <w:szCs w:val="20"/>
                <w:lang w:eastAsia="ru-RU"/>
              </w:rPr>
            </w:pPr>
            <w:r w:rsidRPr="00E86630">
              <w:rPr>
                <w:rFonts w:ascii="Times New Roman" w:eastAsia="Times New Roman" w:hAnsi="Times New Roman" w:cs="Times New Roman"/>
                <w:b/>
                <w:sz w:val="20"/>
                <w:szCs w:val="20"/>
                <w:lang w:eastAsia="ru-RU"/>
              </w:rPr>
              <w:t>2020</w:t>
            </w:r>
          </w:p>
        </w:tc>
        <w:tc>
          <w:tcPr>
            <w:tcW w:w="1559" w:type="dxa"/>
            <w:shd w:val="clear" w:color="auto" w:fill="FFFFFF" w:themeFill="background1"/>
            <w:vAlign w:val="center"/>
          </w:tcPr>
          <w:p w14:paraId="5D8A6B3C" w14:textId="634117B9" w:rsidR="007978D4" w:rsidRPr="00E86630" w:rsidRDefault="007978D4" w:rsidP="007978D4">
            <w:pPr>
              <w:spacing w:after="0" w:line="240" w:lineRule="auto"/>
              <w:jc w:val="center"/>
              <w:rPr>
                <w:rFonts w:ascii="Times New Roman" w:eastAsia="Times New Roman" w:hAnsi="Times New Roman" w:cs="Times New Roman"/>
                <w:b/>
                <w:sz w:val="20"/>
                <w:szCs w:val="20"/>
                <w:lang w:eastAsia="ru-RU"/>
              </w:rPr>
            </w:pPr>
            <w:r w:rsidRPr="00E86630">
              <w:rPr>
                <w:rFonts w:ascii="Times New Roman" w:eastAsia="Times New Roman" w:hAnsi="Times New Roman" w:cs="Times New Roman"/>
                <w:b/>
                <w:sz w:val="20"/>
                <w:szCs w:val="20"/>
                <w:lang w:eastAsia="ru-RU"/>
              </w:rPr>
              <w:t>2021</w:t>
            </w:r>
          </w:p>
        </w:tc>
        <w:tc>
          <w:tcPr>
            <w:tcW w:w="1701" w:type="dxa"/>
            <w:shd w:val="clear" w:color="auto" w:fill="FFFFFF" w:themeFill="background1"/>
          </w:tcPr>
          <w:p w14:paraId="2240D55C" w14:textId="25E49AD1" w:rsidR="007978D4" w:rsidRPr="00E86630" w:rsidRDefault="007978D4" w:rsidP="007978D4">
            <w:pPr>
              <w:spacing w:after="0" w:line="240" w:lineRule="auto"/>
              <w:jc w:val="center"/>
              <w:rPr>
                <w:rFonts w:ascii="Times New Roman" w:eastAsia="Times New Roman" w:hAnsi="Times New Roman" w:cs="Times New Roman"/>
                <w:b/>
                <w:sz w:val="20"/>
                <w:szCs w:val="20"/>
                <w:lang w:eastAsia="ru-RU"/>
              </w:rPr>
            </w:pPr>
            <w:r w:rsidRPr="00E86630">
              <w:rPr>
                <w:rFonts w:ascii="Times New Roman" w:eastAsia="Times New Roman" w:hAnsi="Times New Roman" w:cs="Times New Roman"/>
                <w:b/>
                <w:sz w:val="20"/>
                <w:szCs w:val="20"/>
                <w:lang w:eastAsia="ru-RU"/>
              </w:rPr>
              <w:t>2022</w:t>
            </w:r>
          </w:p>
        </w:tc>
        <w:tc>
          <w:tcPr>
            <w:tcW w:w="1706" w:type="dxa"/>
            <w:shd w:val="clear" w:color="auto" w:fill="FFFFFF" w:themeFill="background1"/>
          </w:tcPr>
          <w:p w14:paraId="2C45E7DD" w14:textId="6F43595F" w:rsidR="007978D4" w:rsidRPr="00E86630" w:rsidRDefault="007978D4" w:rsidP="007978D4">
            <w:pPr>
              <w:spacing w:after="0" w:line="240" w:lineRule="auto"/>
              <w:jc w:val="center"/>
              <w:rPr>
                <w:rFonts w:ascii="Times New Roman" w:eastAsia="Times New Roman" w:hAnsi="Times New Roman" w:cs="Times New Roman"/>
                <w:b/>
                <w:sz w:val="20"/>
                <w:szCs w:val="20"/>
                <w:lang w:eastAsia="ru-RU"/>
              </w:rPr>
            </w:pPr>
            <w:r w:rsidRPr="00E86630">
              <w:rPr>
                <w:rFonts w:ascii="Times New Roman" w:eastAsia="Times New Roman" w:hAnsi="Times New Roman" w:cs="Times New Roman"/>
                <w:b/>
                <w:sz w:val="20"/>
                <w:szCs w:val="20"/>
                <w:lang w:eastAsia="ru-RU"/>
              </w:rPr>
              <w:t>202</w:t>
            </w:r>
            <w:r>
              <w:rPr>
                <w:rFonts w:ascii="Times New Roman" w:eastAsia="Times New Roman" w:hAnsi="Times New Roman" w:cs="Times New Roman"/>
                <w:b/>
                <w:sz w:val="20"/>
                <w:szCs w:val="20"/>
                <w:lang w:eastAsia="ru-RU"/>
              </w:rPr>
              <w:t>3</w:t>
            </w:r>
          </w:p>
        </w:tc>
      </w:tr>
      <w:tr w:rsidR="00063558" w:rsidRPr="00937743" w14:paraId="65C27E65" w14:textId="77777777" w:rsidTr="00827EDB">
        <w:trPr>
          <w:trHeight w:val="255"/>
          <w:tblHeader/>
        </w:trPr>
        <w:tc>
          <w:tcPr>
            <w:tcW w:w="4390" w:type="dxa"/>
            <w:shd w:val="clear" w:color="auto" w:fill="auto"/>
            <w:noWrap/>
            <w:vAlign w:val="center"/>
            <w:hideMark/>
          </w:tcPr>
          <w:p w14:paraId="04B197EC" w14:textId="77777777" w:rsidR="00063558" w:rsidRPr="00E86630" w:rsidRDefault="00063558" w:rsidP="002A508E">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w:t>
            </w:r>
          </w:p>
        </w:tc>
        <w:tc>
          <w:tcPr>
            <w:tcW w:w="1559" w:type="dxa"/>
            <w:shd w:val="clear" w:color="auto" w:fill="auto"/>
            <w:noWrap/>
            <w:vAlign w:val="center"/>
            <w:hideMark/>
          </w:tcPr>
          <w:p w14:paraId="2C1DEC10" w14:textId="77777777" w:rsidR="00063558" w:rsidRPr="00E86630" w:rsidRDefault="00063558" w:rsidP="002A508E">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w:t>
            </w:r>
          </w:p>
        </w:tc>
        <w:tc>
          <w:tcPr>
            <w:tcW w:w="1276" w:type="dxa"/>
            <w:shd w:val="clear" w:color="auto" w:fill="auto"/>
            <w:noWrap/>
            <w:vAlign w:val="center"/>
            <w:hideMark/>
          </w:tcPr>
          <w:p w14:paraId="12F5E58D" w14:textId="77777777" w:rsidR="00063558" w:rsidRPr="00E86630" w:rsidRDefault="00063558" w:rsidP="002A508E">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w:t>
            </w:r>
          </w:p>
        </w:tc>
        <w:tc>
          <w:tcPr>
            <w:tcW w:w="1701" w:type="dxa"/>
            <w:vAlign w:val="center"/>
          </w:tcPr>
          <w:p w14:paraId="7E740D7D" w14:textId="77777777" w:rsidR="00063558" w:rsidRPr="00E86630" w:rsidRDefault="00063558" w:rsidP="002A508E">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w:t>
            </w:r>
          </w:p>
        </w:tc>
        <w:tc>
          <w:tcPr>
            <w:tcW w:w="1701" w:type="dxa"/>
            <w:vAlign w:val="center"/>
          </w:tcPr>
          <w:p w14:paraId="45366840" w14:textId="77777777" w:rsidR="00063558" w:rsidRPr="00E86630" w:rsidRDefault="00063558" w:rsidP="002A508E">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w:t>
            </w:r>
          </w:p>
        </w:tc>
        <w:tc>
          <w:tcPr>
            <w:tcW w:w="1559" w:type="dxa"/>
            <w:vAlign w:val="center"/>
          </w:tcPr>
          <w:p w14:paraId="534A3232" w14:textId="77777777" w:rsidR="00063558" w:rsidRPr="00E86630" w:rsidRDefault="00063558" w:rsidP="002A508E">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w:t>
            </w:r>
          </w:p>
        </w:tc>
        <w:tc>
          <w:tcPr>
            <w:tcW w:w="1701" w:type="dxa"/>
            <w:vAlign w:val="center"/>
          </w:tcPr>
          <w:p w14:paraId="607484EC" w14:textId="77777777" w:rsidR="00063558" w:rsidRPr="00E86630" w:rsidRDefault="00063558" w:rsidP="002A508E">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w:t>
            </w:r>
          </w:p>
        </w:tc>
        <w:tc>
          <w:tcPr>
            <w:tcW w:w="1706" w:type="dxa"/>
          </w:tcPr>
          <w:p w14:paraId="711C4CFD" w14:textId="77777777" w:rsidR="00063558" w:rsidRPr="00E86630" w:rsidRDefault="00063558" w:rsidP="002A508E">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w:t>
            </w:r>
          </w:p>
        </w:tc>
      </w:tr>
      <w:tr w:rsidR="007978D4" w:rsidRPr="00937743" w14:paraId="3477240D" w14:textId="77777777" w:rsidTr="00827EDB">
        <w:trPr>
          <w:trHeight w:val="510"/>
        </w:trPr>
        <w:tc>
          <w:tcPr>
            <w:tcW w:w="4390" w:type="dxa"/>
            <w:shd w:val="clear" w:color="auto" w:fill="auto"/>
            <w:hideMark/>
          </w:tcPr>
          <w:p w14:paraId="7177C586"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Выручка от регулируемой деятельности  по виду деятельности:</w:t>
            </w:r>
          </w:p>
        </w:tc>
        <w:tc>
          <w:tcPr>
            <w:tcW w:w="1559" w:type="dxa"/>
            <w:shd w:val="clear" w:color="auto" w:fill="auto"/>
            <w:noWrap/>
            <w:hideMark/>
          </w:tcPr>
          <w:p w14:paraId="1AE1A7E8"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5DF33D6E" w14:textId="0B681E3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5788901B" w14:textId="459E700F" w:rsidR="007978D4" w:rsidRPr="00E86630" w:rsidRDefault="007978D4" w:rsidP="007978D4">
            <w:pPr>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203,56</w:t>
            </w:r>
          </w:p>
        </w:tc>
        <w:tc>
          <w:tcPr>
            <w:tcW w:w="1701" w:type="dxa"/>
          </w:tcPr>
          <w:p w14:paraId="2D0D5246" w14:textId="6048C314"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179,31</w:t>
            </w:r>
          </w:p>
        </w:tc>
        <w:tc>
          <w:tcPr>
            <w:tcW w:w="1559" w:type="dxa"/>
          </w:tcPr>
          <w:p w14:paraId="731A0192" w14:textId="19C75A79"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202,94</w:t>
            </w:r>
          </w:p>
        </w:tc>
        <w:tc>
          <w:tcPr>
            <w:tcW w:w="1701" w:type="dxa"/>
          </w:tcPr>
          <w:p w14:paraId="47BB3C71" w14:textId="77AA9CA9"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183</w:t>
            </w:r>
            <w:r w:rsidR="00827EDB">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07</w:t>
            </w:r>
          </w:p>
        </w:tc>
        <w:tc>
          <w:tcPr>
            <w:tcW w:w="1706" w:type="dxa"/>
          </w:tcPr>
          <w:p w14:paraId="750AA55F" w14:textId="2EC4BE66" w:rsidR="007978D4" w:rsidRPr="00E86630" w:rsidRDefault="00827EDB"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304,65</w:t>
            </w:r>
          </w:p>
        </w:tc>
      </w:tr>
      <w:tr w:rsidR="007978D4" w:rsidRPr="00937743" w14:paraId="2D89114D" w14:textId="77777777" w:rsidTr="00827EDB">
        <w:trPr>
          <w:trHeight w:val="510"/>
        </w:trPr>
        <w:tc>
          <w:tcPr>
            <w:tcW w:w="4390" w:type="dxa"/>
            <w:shd w:val="clear" w:color="auto" w:fill="auto"/>
            <w:hideMark/>
          </w:tcPr>
          <w:p w14:paraId="59AEC7FC"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Себестоимость производимых товаров (оказываемых услуг) по регулируемому виду деятельности, включая:</w:t>
            </w:r>
          </w:p>
        </w:tc>
        <w:tc>
          <w:tcPr>
            <w:tcW w:w="1559" w:type="dxa"/>
            <w:shd w:val="clear" w:color="auto" w:fill="auto"/>
            <w:noWrap/>
            <w:hideMark/>
          </w:tcPr>
          <w:p w14:paraId="213AF068"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6D2581CC" w14:textId="61153D3F"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52F15BE8" w14:textId="2E074051" w:rsidR="007978D4" w:rsidRPr="00E86630" w:rsidRDefault="007978D4" w:rsidP="007978D4">
            <w:pPr>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956,00</w:t>
            </w:r>
          </w:p>
        </w:tc>
        <w:tc>
          <w:tcPr>
            <w:tcW w:w="1701" w:type="dxa"/>
          </w:tcPr>
          <w:p w14:paraId="105FA33C" w14:textId="6753C3BE"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1 000,03</w:t>
            </w:r>
          </w:p>
        </w:tc>
        <w:tc>
          <w:tcPr>
            <w:tcW w:w="1559" w:type="dxa"/>
          </w:tcPr>
          <w:p w14:paraId="4005E101" w14:textId="13D509E5"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802,84</w:t>
            </w:r>
          </w:p>
        </w:tc>
        <w:tc>
          <w:tcPr>
            <w:tcW w:w="1701" w:type="dxa"/>
          </w:tcPr>
          <w:p w14:paraId="3C95C3A6" w14:textId="4E29B6E9"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w:t>
            </w:r>
            <w:r w:rsidR="00827EDB">
              <w:rPr>
                <w:rFonts w:ascii="Times New Roman" w:eastAsia="Times New Roman" w:hAnsi="Times New Roman" w:cs="Times New Roman"/>
                <w:sz w:val="20"/>
                <w:szCs w:val="20"/>
                <w:lang w:eastAsia="ru-RU"/>
              </w:rPr>
              <w:t> </w:t>
            </w:r>
            <w:r w:rsidRPr="00E86630">
              <w:rPr>
                <w:rFonts w:ascii="Times New Roman" w:eastAsia="Times New Roman" w:hAnsi="Times New Roman" w:cs="Times New Roman"/>
                <w:sz w:val="20"/>
                <w:szCs w:val="20"/>
                <w:lang w:eastAsia="ru-RU"/>
              </w:rPr>
              <w:t>118</w:t>
            </w:r>
            <w:r w:rsidR="00827EDB">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17</w:t>
            </w:r>
          </w:p>
        </w:tc>
        <w:tc>
          <w:tcPr>
            <w:tcW w:w="1706" w:type="dxa"/>
          </w:tcPr>
          <w:p w14:paraId="587F7A70" w14:textId="1D34DA13" w:rsidR="007978D4" w:rsidRPr="00E86630" w:rsidRDefault="00827EDB"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1 371,36</w:t>
            </w:r>
          </w:p>
        </w:tc>
      </w:tr>
      <w:tr w:rsidR="00827EDB" w:rsidRPr="00937743" w14:paraId="7602594E" w14:textId="77777777" w:rsidTr="00827EDB">
        <w:trPr>
          <w:trHeight w:val="255"/>
        </w:trPr>
        <w:tc>
          <w:tcPr>
            <w:tcW w:w="4390" w:type="dxa"/>
            <w:shd w:val="clear" w:color="auto" w:fill="auto"/>
            <w:hideMark/>
          </w:tcPr>
          <w:p w14:paraId="7E697F0D" w14:textId="77777777" w:rsidR="00827EDB" w:rsidRPr="00E86630" w:rsidRDefault="00827EDB" w:rsidP="00827EDB">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 Расходы на покупаемую тепловую энергию (мощность), теплоноситель</w:t>
            </w:r>
          </w:p>
        </w:tc>
        <w:tc>
          <w:tcPr>
            <w:tcW w:w="1559" w:type="dxa"/>
            <w:shd w:val="clear" w:color="auto" w:fill="auto"/>
            <w:noWrap/>
            <w:hideMark/>
          </w:tcPr>
          <w:p w14:paraId="303C0BE3" w14:textId="77777777"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0AA0C82D" w14:textId="6C53EA51"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552C2F7A" w14:textId="424C0F35" w:rsidR="00827EDB" w:rsidRPr="00E86630" w:rsidRDefault="00827EDB" w:rsidP="00827EDB">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0,00</w:t>
            </w:r>
          </w:p>
        </w:tc>
        <w:tc>
          <w:tcPr>
            <w:tcW w:w="1701" w:type="dxa"/>
          </w:tcPr>
          <w:p w14:paraId="1B263FF4" w14:textId="6BC7A4B1"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Pr>
          <w:p w14:paraId="257024F2" w14:textId="355EE22E"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5A461F52" w14:textId="08CF31F9"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4F5723">
              <w:rPr>
                <w:rFonts w:ascii="Times New Roman" w:eastAsia="Times New Roman" w:hAnsi="Times New Roman" w:cs="Times New Roman"/>
                <w:sz w:val="20"/>
                <w:szCs w:val="20"/>
                <w:lang w:eastAsia="ru-RU"/>
              </w:rPr>
              <w:t>0,00</w:t>
            </w:r>
          </w:p>
        </w:tc>
        <w:tc>
          <w:tcPr>
            <w:tcW w:w="1706" w:type="dxa"/>
          </w:tcPr>
          <w:p w14:paraId="4F2C6A99" w14:textId="57A746D9"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827EDB" w:rsidRPr="00937743" w14:paraId="359CFD1F" w14:textId="77777777" w:rsidTr="00827EDB">
        <w:trPr>
          <w:trHeight w:val="451"/>
        </w:trPr>
        <w:tc>
          <w:tcPr>
            <w:tcW w:w="4390" w:type="dxa"/>
            <w:shd w:val="clear" w:color="auto" w:fill="auto"/>
            <w:noWrap/>
            <w:hideMark/>
          </w:tcPr>
          <w:p w14:paraId="5328EA7D" w14:textId="77777777" w:rsidR="00827EDB" w:rsidRPr="00E86630" w:rsidRDefault="00827EDB" w:rsidP="00827EDB">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2.2 Расходы на топливо</w:t>
            </w:r>
          </w:p>
        </w:tc>
        <w:tc>
          <w:tcPr>
            <w:tcW w:w="1559" w:type="dxa"/>
            <w:shd w:val="clear" w:color="auto" w:fill="auto"/>
            <w:noWrap/>
            <w:hideMark/>
          </w:tcPr>
          <w:p w14:paraId="63B89FA4" w14:textId="77777777"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3CD13570" w14:textId="5067E7E9"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40FBE1E1" w14:textId="4465E610" w:rsidR="00827EDB" w:rsidRPr="00E86630" w:rsidRDefault="00827EDB" w:rsidP="00827EDB">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0,00</w:t>
            </w:r>
          </w:p>
        </w:tc>
        <w:tc>
          <w:tcPr>
            <w:tcW w:w="1701" w:type="dxa"/>
          </w:tcPr>
          <w:p w14:paraId="1A154690" w14:textId="39E527D8"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Pr>
          <w:p w14:paraId="3D40C347" w14:textId="6AB53494"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789040C6" w14:textId="0FBCE5EA"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4F5723">
              <w:rPr>
                <w:rFonts w:ascii="Times New Roman" w:eastAsia="Times New Roman" w:hAnsi="Times New Roman" w:cs="Times New Roman"/>
                <w:sz w:val="20"/>
                <w:szCs w:val="20"/>
                <w:lang w:eastAsia="ru-RU"/>
              </w:rPr>
              <w:t>0,00</w:t>
            </w:r>
          </w:p>
        </w:tc>
        <w:tc>
          <w:tcPr>
            <w:tcW w:w="1706" w:type="dxa"/>
          </w:tcPr>
          <w:p w14:paraId="5111DECB" w14:textId="43A38E0F"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827EDB" w:rsidRPr="00937743" w14:paraId="0479542B" w14:textId="77777777" w:rsidTr="00827EDB">
        <w:trPr>
          <w:trHeight w:val="510"/>
        </w:trPr>
        <w:tc>
          <w:tcPr>
            <w:tcW w:w="4390" w:type="dxa"/>
            <w:shd w:val="clear" w:color="auto" w:fill="auto"/>
            <w:hideMark/>
          </w:tcPr>
          <w:p w14:paraId="62A74CE6" w14:textId="77777777" w:rsidR="00827EDB" w:rsidRPr="00E86630" w:rsidRDefault="00827EDB" w:rsidP="00827EDB">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lastRenderedPageBreak/>
              <w:t>2.3 Расходы на покупаемую электрическую энергию (мощность), используемую в технологическом процессе</w:t>
            </w:r>
          </w:p>
        </w:tc>
        <w:tc>
          <w:tcPr>
            <w:tcW w:w="1559" w:type="dxa"/>
            <w:shd w:val="clear" w:color="auto" w:fill="auto"/>
            <w:noWrap/>
            <w:hideMark/>
          </w:tcPr>
          <w:p w14:paraId="473E0E10" w14:textId="77777777"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32AE54FA" w14:textId="400632AE"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64FEDA80" w14:textId="6392D1A1" w:rsidR="00827EDB" w:rsidRPr="00E86630" w:rsidRDefault="00827EDB" w:rsidP="00827EDB">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0,00</w:t>
            </w:r>
          </w:p>
        </w:tc>
        <w:tc>
          <w:tcPr>
            <w:tcW w:w="1701" w:type="dxa"/>
          </w:tcPr>
          <w:p w14:paraId="20115EFB" w14:textId="76FDAA43"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Pr>
          <w:p w14:paraId="55758E09" w14:textId="6538FE61"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19D6DAB8" w14:textId="582302D3"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D679E3">
              <w:rPr>
                <w:rFonts w:ascii="Times New Roman" w:eastAsia="Times New Roman" w:hAnsi="Times New Roman" w:cs="Times New Roman"/>
                <w:sz w:val="20"/>
                <w:szCs w:val="20"/>
                <w:lang w:eastAsia="ru-RU"/>
              </w:rPr>
              <w:t>0,00</w:t>
            </w:r>
          </w:p>
        </w:tc>
        <w:tc>
          <w:tcPr>
            <w:tcW w:w="1706" w:type="dxa"/>
          </w:tcPr>
          <w:p w14:paraId="62918A73" w14:textId="36050B88"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D679E3">
              <w:rPr>
                <w:rFonts w:ascii="Times New Roman" w:eastAsia="Times New Roman" w:hAnsi="Times New Roman" w:cs="Times New Roman"/>
                <w:sz w:val="20"/>
                <w:szCs w:val="20"/>
                <w:lang w:eastAsia="ru-RU"/>
              </w:rPr>
              <w:t>0,00</w:t>
            </w:r>
          </w:p>
        </w:tc>
      </w:tr>
      <w:tr w:rsidR="00827EDB" w:rsidRPr="00937743" w14:paraId="0009EE3D" w14:textId="77777777" w:rsidTr="00827EDB">
        <w:trPr>
          <w:trHeight w:val="255"/>
        </w:trPr>
        <w:tc>
          <w:tcPr>
            <w:tcW w:w="4390" w:type="dxa"/>
            <w:shd w:val="clear" w:color="auto" w:fill="auto"/>
            <w:noWrap/>
            <w:hideMark/>
          </w:tcPr>
          <w:p w14:paraId="3D9EA8CC" w14:textId="77777777" w:rsidR="00827EDB" w:rsidRPr="00E86630" w:rsidRDefault="00827EDB" w:rsidP="00827EDB">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2.3.1 Средневзвешенная стоимость 1 </w:t>
            </w:r>
            <w:proofErr w:type="spellStart"/>
            <w:r w:rsidRPr="00E86630">
              <w:rPr>
                <w:rFonts w:ascii="Times New Roman" w:eastAsia="Times New Roman" w:hAnsi="Times New Roman" w:cs="Times New Roman"/>
                <w:sz w:val="20"/>
                <w:szCs w:val="20"/>
                <w:lang w:eastAsia="ru-RU"/>
              </w:rPr>
              <w:t>кВт.ч</w:t>
            </w:r>
            <w:proofErr w:type="spellEnd"/>
            <w:r w:rsidRPr="00E86630">
              <w:rPr>
                <w:rFonts w:ascii="Times New Roman" w:eastAsia="Times New Roman" w:hAnsi="Times New Roman" w:cs="Times New Roman"/>
                <w:sz w:val="20"/>
                <w:szCs w:val="20"/>
                <w:lang w:eastAsia="ru-RU"/>
              </w:rPr>
              <w:t xml:space="preserve"> (с учетом мощности)</w:t>
            </w:r>
          </w:p>
        </w:tc>
        <w:tc>
          <w:tcPr>
            <w:tcW w:w="1559" w:type="dxa"/>
            <w:shd w:val="clear" w:color="auto" w:fill="auto"/>
            <w:noWrap/>
            <w:hideMark/>
          </w:tcPr>
          <w:p w14:paraId="0ABE7646" w14:textId="77777777"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47CC1EF1" w14:textId="7678B466"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7CCBD046" w14:textId="14F66D7D" w:rsidR="00827EDB" w:rsidRPr="00E86630" w:rsidRDefault="00827EDB" w:rsidP="00827EDB">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0,00</w:t>
            </w:r>
          </w:p>
        </w:tc>
        <w:tc>
          <w:tcPr>
            <w:tcW w:w="1701" w:type="dxa"/>
          </w:tcPr>
          <w:p w14:paraId="32020DA2" w14:textId="5701FFB7"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Pr>
          <w:p w14:paraId="13D1D19A" w14:textId="7CD62D43"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7362BAF0" w14:textId="52304320"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D679E3">
              <w:rPr>
                <w:rFonts w:ascii="Times New Roman" w:eastAsia="Times New Roman" w:hAnsi="Times New Roman" w:cs="Times New Roman"/>
                <w:sz w:val="20"/>
                <w:szCs w:val="20"/>
                <w:lang w:eastAsia="ru-RU"/>
              </w:rPr>
              <w:t>0,00</w:t>
            </w:r>
          </w:p>
        </w:tc>
        <w:tc>
          <w:tcPr>
            <w:tcW w:w="1706" w:type="dxa"/>
          </w:tcPr>
          <w:p w14:paraId="2DAA79A8" w14:textId="7A983512"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D679E3">
              <w:rPr>
                <w:rFonts w:ascii="Times New Roman" w:eastAsia="Times New Roman" w:hAnsi="Times New Roman" w:cs="Times New Roman"/>
                <w:sz w:val="20"/>
                <w:szCs w:val="20"/>
                <w:lang w:eastAsia="ru-RU"/>
              </w:rPr>
              <w:t>0,00</w:t>
            </w:r>
          </w:p>
        </w:tc>
      </w:tr>
      <w:tr w:rsidR="00827EDB" w:rsidRPr="00937743" w14:paraId="50889576" w14:textId="77777777" w:rsidTr="00827EDB">
        <w:trPr>
          <w:trHeight w:val="255"/>
        </w:trPr>
        <w:tc>
          <w:tcPr>
            <w:tcW w:w="4390" w:type="dxa"/>
            <w:shd w:val="clear" w:color="auto" w:fill="auto"/>
            <w:noWrap/>
            <w:hideMark/>
          </w:tcPr>
          <w:p w14:paraId="18054339" w14:textId="77777777" w:rsidR="00827EDB" w:rsidRPr="00E86630" w:rsidRDefault="00827EDB" w:rsidP="00827EDB">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2.3.2 Объем приобретенной электрической энергии</w:t>
            </w:r>
          </w:p>
        </w:tc>
        <w:tc>
          <w:tcPr>
            <w:tcW w:w="1559" w:type="dxa"/>
            <w:shd w:val="clear" w:color="auto" w:fill="auto"/>
            <w:noWrap/>
            <w:hideMark/>
          </w:tcPr>
          <w:p w14:paraId="1CF0A9DE" w14:textId="77777777"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кВт.ч</w:t>
            </w:r>
            <w:proofErr w:type="spellEnd"/>
          </w:p>
        </w:tc>
        <w:tc>
          <w:tcPr>
            <w:tcW w:w="1276" w:type="dxa"/>
            <w:shd w:val="clear" w:color="auto" w:fill="auto"/>
            <w:noWrap/>
          </w:tcPr>
          <w:p w14:paraId="57B167B5" w14:textId="6D1FD747"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4BE46C03" w14:textId="0C23A07E" w:rsidR="00827EDB" w:rsidRPr="00E86630" w:rsidRDefault="00827EDB" w:rsidP="00827EDB">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0,00</w:t>
            </w:r>
          </w:p>
        </w:tc>
        <w:tc>
          <w:tcPr>
            <w:tcW w:w="1701" w:type="dxa"/>
          </w:tcPr>
          <w:p w14:paraId="15108017" w14:textId="5BFC9BF4"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Pr>
          <w:p w14:paraId="350EB365" w14:textId="30CC9BC0"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1004F6A5" w14:textId="208C00BD"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D679E3">
              <w:rPr>
                <w:rFonts w:ascii="Times New Roman" w:eastAsia="Times New Roman" w:hAnsi="Times New Roman" w:cs="Times New Roman"/>
                <w:sz w:val="20"/>
                <w:szCs w:val="20"/>
                <w:lang w:eastAsia="ru-RU"/>
              </w:rPr>
              <w:t>0,00</w:t>
            </w:r>
          </w:p>
        </w:tc>
        <w:tc>
          <w:tcPr>
            <w:tcW w:w="1706" w:type="dxa"/>
          </w:tcPr>
          <w:p w14:paraId="2976E053" w14:textId="3C38FD7C"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D679E3">
              <w:rPr>
                <w:rFonts w:ascii="Times New Roman" w:eastAsia="Times New Roman" w:hAnsi="Times New Roman" w:cs="Times New Roman"/>
                <w:sz w:val="20"/>
                <w:szCs w:val="20"/>
                <w:lang w:eastAsia="ru-RU"/>
              </w:rPr>
              <w:t>0,00</w:t>
            </w:r>
          </w:p>
        </w:tc>
      </w:tr>
      <w:tr w:rsidR="007978D4" w:rsidRPr="00937743" w14:paraId="1EF14B84" w14:textId="77777777" w:rsidTr="00827EDB">
        <w:trPr>
          <w:trHeight w:val="510"/>
        </w:trPr>
        <w:tc>
          <w:tcPr>
            <w:tcW w:w="4390" w:type="dxa"/>
            <w:shd w:val="clear" w:color="auto" w:fill="auto"/>
            <w:hideMark/>
          </w:tcPr>
          <w:p w14:paraId="22DAAA62"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2.4 Расходы на приобретение холодной воды, используемой в технологическом процессе</w:t>
            </w:r>
          </w:p>
        </w:tc>
        <w:tc>
          <w:tcPr>
            <w:tcW w:w="1559" w:type="dxa"/>
            <w:shd w:val="clear" w:color="auto" w:fill="auto"/>
            <w:noWrap/>
            <w:hideMark/>
          </w:tcPr>
          <w:p w14:paraId="39C73543"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2A532601" w14:textId="6F79CC2D"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52E5C5F6" w14:textId="01ABB3D8" w:rsidR="007978D4" w:rsidRPr="00E86630" w:rsidRDefault="007978D4" w:rsidP="007978D4">
            <w:pPr>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956,00</w:t>
            </w:r>
          </w:p>
        </w:tc>
        <w:tc>
          <w:tcPr>
            <w:tcW w:w="1701" w:type="dxa"/>
          </w:tcPr>
          <w:p w14:paraId="53E840CA" w14:textId="4AF2EEC0"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1 000,03</w:t>
            </w:r>
          </w:p>
        </w:tc>
        <w:tc>
          <w:tcPr>
            <w:tcW w:w="1559" w:type="dxa"/>
          </w:tcPr>
          <w:p w14:paraId="100A57BB" w14:textId="6E7F6ECC"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802,84</w:t>
            </w:r>
          </w:p>
        </w:tc>
        <w:tc>
          <w:tcPr>
            <w:tcW w:w="1701" w:type="dxa"/>
          </w:tcPr>
          <w:p w14:paraId="77D46C4F" w14:textId="361B9D0A"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w:t>
            </w:r>
            <w:r w:rsidR="00827EDB">
              <w:rPr>
                <w:rFonts w:ascii="Times New Roman" w:eastAsia="Times New Roman" w:hAnsi="Times New Roman" w:cs="Times New Roman"/>
                <w:sz w:val="20"/>
                <w:szCs w:val="20"/>
                <w:lang w:eastAsia="ru-RU"/>
              </w:rPr>
              <w:t> </w:t>
            </w:r>
            <w:r w:rsidRPr="00E86630">
              <w:rPr>
                <w:rFonts w:ascii="Times New Roman" w:eastAsia="Times New Roman" w:hAnsi="Times New Roman" w:cs="Times New Roman"/>
                <w:sz w:val="20"/>
                <w:szCs w:val="20"/>
                <w:lang w:eastAsia="ru-RU"/>
              </w:rPr>
              <w:t>266</w:t>
            </w:r>
            <w:r w:rsidR="00827EDB">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87</w:t>
            </w:r>
          </w:p>
        </w:tc>
        <w:tc>
          <w:tcPr>
            <w:tcW w:w="1706" w:type="dxa"/>
          </w:tcPr>
          <w:p w14:paraId="2B4C0890" w14:textId="26130CCA" w:rsidR="007978D4" w:rsidRPr="00E86630" w:rsidRDefault="00827EDB"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210,63</w:t>
            </w:r>
          </w:p>
        </w:tc>
      </w:tr>
      <w:tr w:rsidR="00827EDB" w:rsidRPr="00937743" w14:paraId="37BEF9BB" w14:textId="77777777" w:rsidTr="00827EDB">
        <w:trPr>
          <w:trHeight w:val="255"/>
        </w:trPr>
        <w:tc>
          <w:tcPr>
            <w:tcW w:w="4390" w:type="dxa"/>
            <w:shd w:val="clear" w:color="auto" w:fill="auto"/>
            <w:hideMark/>
          </w:tcPr>
          <w:p w14:paraId="29EABA35" w14:textId="77777777" w:rsidR="00827EDB" w:rsidRPr="00E86630" w:rsidRDefault="00827EDB" w:rsidP="00827EDB">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2.5 Расходы на </w:t>
            </w:r>
            <w:proofErr w:type="spellStart"/>
            <w:r w:rsidRPr="00E86630">
              <w:rPr>
                <w:rFonts w:ascii="Times New Roman" w:eastAsia="Times New Roman" w:hAnsi="Times New Roman" w:cs="Times New Roman"/>
                <w:sz w:val="20"/>
                <w:szCs w:val="20"/>
                <w:lang w:eastAsia="ru-RU"/>
              </w:rPr>
              <w:t>хим.реагенты</w:t>
            </w:r>
            <w:proofErr w:type="spellEnd"/>
            <w:r w:rsidRPr="00E86630">
              <w:rPr>
                <w:rFonts w:ascii="Times New Roman" w:eastAsia="Times New Roman" w:hAnsi="Times New Roman" w:cs="Times New Roman"/>
                <w:sz w:val="20"/>
                <w:szCs w:val="20"/>
                <w:lang w:eastAsia="ru-RU"/>
              </w:rPr>
              <w:t>, используемые в технологическом процессе</w:t>
            </w:r>
          </w:p>
        </w:tc>
        <w:tc>
          <w:tcPr>
            <w:tcW w:w="1559" w:type="dxa"/>
            <w:shd w:val="clear" w:color="auto" w:fill="auto"/>
            <w:noWrap/>
            <w:hideMark/>
          </w:tcPr>
          <w:p w14:paraId="2CF64006" w14:textId="77777777"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7E02E591" w14:textId="7C8B791D"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502DDF24" w14:textId="0CB6397A" w:rsidR="00827EDB" w:rsidRPr="00E86630" w:rsidRDefault="00827EDB" w:rsidP="00827EDB">
            <w:pPr>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0,00</w:t>
            </w:r>
          </w:p>
        </w:tc>
        <w:tc>
          <w:tcPr>
            <w:tcW w:w="1701" w:type="dxa"/>
          </w:tcPr>
          <w:p w14:paraId="0AD63E79" w14:textId="18F5F25D"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Pr>
          <w:p w14:paraId="58276BFE" w14:textId="219E81D1"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7B66C669" w14:textId="3695D806"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F425F2">
              <w:rPr>
                <w:rFonts w:ascii="Times New Roman" w:eastAsia="Times New Roman" w:hAnsi="Times New Roman" w:cs="Times New Roman"/>
                <w:sz w:val="20"/>
                <w:szCs w:val="20"/>
                <w:lang w:eastAsia="ru-RU"/>
              </w:rPr>
              <w:t>0,00</w:t>
            </w:r>
          </w:p>
        </w:tc>
        <w:tc>
          <w:tcPr>
            <w:tcW w:w="1706" w:type="dxa"/>
          </w:tcPr>
          <w:p w14:paraId="30D6B3DD" w14:textId="2D8D1D0C"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F425F2">
              <w:rPr>
                <w:rFonts w:ascii="Times New Roman" w:eastAsia="Times New Roman" w:hAnsi="Times New Roman" w:cs="Times New Roman"/>
                <w:sz w:val="20"/>
                <w:szCs w:val="20"/>
                <w:lang w:eastAsia="ru-RU"/>
              </w:rPr>
              <w:t>0,00</w:t>
            </w:r>
          </w:p>
        </w:tc>
      </w:tr>
      <w:tr w:rsidR="007978D4" w:rsidRPr="00937743" w14:paraId="2D0B3C71" w14:textId="77777777" w:rsidTr="00827EDB">
        <w:trPr>
          <w:trHeight w:val="255"/>
        </w:trPr>
        <w:tc>
          <w:tcPr>
            <w:tcW w:w="4390" w:type="dxa"/>
            <w:shd w:val="clear" w:color="auto" w:fill="auto"/>
            <w:noWrap/>
            <w:hideMark/>
          </w:tcPr>
          <w:p w14:paraId="347F499C"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2.6 Расходы на оплату труда основного производственного персонала</w:t>
            </w:r>
          </w:p>
        </w:tc>
        <w:tc>
          <w:tcPr>
            <w:tcW w:w="1559" w:type="dxa"/>
            <w:shd w:val="clear" w:color="auto" w:fill="auto"/>
            <w:noWrap/>
            <w:hideMark/>
          </w:tcPr>
          <w:p w14:paraId="1237B4E0"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7E22A89F" w14:textId="6FD94DDD"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12ABE542" w14:textId="04B6F493" w:rsidR="007978D4" w:rsidRPr="00E86630" w:rsidRDefault="007978D4" w:rsidP="007978D4">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0,00</w:t>
            </w:r>
          </w:p>
        </w:tc>
        <w:tc>
          <w:tcPr>
            <w:tcW w:w="1701" w:type="dxa"/>
          </w:tcPr>
          <w:p w14:paraId="6786D470" w14:textId="72FA8F56"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Pr>
          <w:p w14:paraId="3A90C71F" w14:textId="3ACA5019"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5F33C275" w14:textId="3B270600"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655</w:t>
            </w:r>
            <w:r w:rsidR="00827EDB">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8</w:t>
            </w:r>
            <w:r w:rsidR="00827EDB">
              <w:rPr>
                <w:rFonts w:ascii="Times New Roman" w:eastAsia="Times New Roman" w:hAnsi="Times New Roman" w:cs="Times New Roman"/>
                <w:sz w:val="20"/>
                <w:szCs w:val="20"/>
                <w:lang w:eastAsia="ru-RU"/>
              </w:rPr>
              <w:t>0</w:t>
            </w:r>
          </w:p>
        </w:tc>
        <w:tc>
          <w:tcPr>
            <w:tcW w:w="1706" w:type="dxa"/>
          </w:tcPr>
          <w:p w14:paraId="5FB7E64F" w14:textId="5D8C5921" w:rsidR="007978D4" w:rsidRPr="00E86630" w:rsidRDefault="00827EDB"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893,70</w:t>
            </w:r>
          </w:p>
        </w:tc>
      </w:tr>
      <w:tr w:rsidR="007978D4" w:rsidRPr="00937743" w14:paraId="2D67DAA4" w14:textId="77777777" w:rsidTr="00827EDB">
        <w:trPr>
          <w:trHeight w:val="510"/>
        </w:trPr>
        <w:tc>
          <w:tcPr>
            <w:tcW w:w="4390" w:type="dxa"/>
            <w:shd w:val="clear" w:color="auto" w:fill="auto"/>
            <w:hideMark/>
          </w:tcPr>
          <w:p w14:paraId="231A896E"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2.7 Отчисления на социальные нужды основного производственного персонала</w:t>
            </w:r>
          </w:p>
        </w:tc>
        <w:tc>
          <w:tcPr>
            <w:tcW w:w="1559" w:type="dxa"/>
            <w:shd w:val="clear" w:color="auto" w:fill="auto"/>
            <w:noWrap/>
            <w:hideMark/>
          </w:tcPr>
          <w:p w14:paraId="4C16F449"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27A67E9F" w14:textId="3C8426D8"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39545508" w14:textId="2088C0A6" w:rsidR="007978D4" w:rsidRPr="00E86630" w:rsidRDefault="007978D4" w:rsidP="007978D4">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0,00</w:t>
            </w:r>
          </w:p>
        </w:tc>
        <w:tc>
          <w:tcPr>
            <w:tcW w:w="1701" w:type="dxa"/>
          </w:tcPr>
          <w:p w14:paraId="734EE161" w14:textId="4C6BB535"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Pr>
          <w:p w14:paraId="34293F66" w14:textId="1928B86D"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2D71FAF5" w14:textId="2762AB04"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195</w:t>
            </w:r>
            <w:r w:rsidR="00827EDB">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5</w:t>
            </w:r>
            <w:r w:rsidR="00827EDB">
              <w:rPr>
                <w:rFonts w:ascii="Times New Roman" w:eastAsia="Times New Roman" w:hAnsi="Times New Roman" w:cs="Times New Roman"/>
                <w:sz w:val="20"/>
                <w:szCs w:val="20"/>
                <w:lang w:eastAsia="ru-RU"/>
              </w:rPr>
              <w:t>0</w:t>
            </w:r>
          </w:p>
        </w:tc>
        <w:tc>
          <w:tcPr>
            <w:tcW w:w="1706" w:type="dxa"/>
          </w:tcPr>
          <w:p w14:paraId="08B546C0" w14:textId="238127E4" w:rsidR="007978D4" w:rsidRPr="00E86630" w:rsidRDefault="00827EDB"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267,03</w:t>
            </w:r>
          </w:p>
        </w:tc>
      </w:tr>
      <w:tr w:rsidR="00827EDB" w:rsidRPr="00937743" w14:paraId="47E47C21" w14:textId="77777777" w:rsidTr="00827EDB">
        <w:trPr>
          <w:trHeight w:val="255"/>
        </w:trPr>
        <w:tc>
          <w:tcPr>
            <w:tcW w:w="4390" w:type="dxa"/>
            <w:shd w:val="clear" w:color="auto" w:fill="auto"/>
            <w:hideMark/>
          </w:tcPr>
          <w:p w14:paraId="043B8379" w14:textId="77777777" w:rsidR="00827EDB" w:rsidRPr="00E86630" w:rsidRDefault="00827EDB" w:rsidP="00827EDB">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2.8 Расходы на оплату труда административно-управленческого персонала</w:t>
            </w:r>
          </w:p>
        </w:tc>
        <w:tc>
          <w:tcPr>
            <w:tcW w:w="1559" w:type="dxa"/>
            <w:shd w:val="clear" w:color="auto" w:fill="auto"/>
            <w:noWrap/>
            <w:hideMark/>
          </w:tcPr>
          <w:p w14:paraId="7A2F6DC7" w14:textId="77777777"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08936DAC" w14:textId="64CA811E"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1AE31510" w14:textId="6968C6CF" w:rsidR="00827EDB" w:rsidRPr="00E86630" w:rsidRDefault="00827EDB" w:rsidP="00827EDB">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0,00</w:t>
            </w:r>
          </w:p>
        </w:tc>
        <w:tc>
          <w:tcPr>
            <w:tcW w:w="1701" w:type="dxa"/>
          </w:tcPr>
          <w:p w14:paraId="14ABB56C" w14:textId="5832E025"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Pr>
          <w:p w14:paraId="1A5BA2F7" w14:textId="1AE82EE6"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48879015" w14:textId="3C58203D"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C47D0D">
              <w:rPr>
                <w:rFonts w:ascii="Times New Roman" w:eastAsia="Times New Roman" w:hAnsi="Times New Roman" w:cs="Times New Roman"/>
                <w:sz w:val="20"/>
                <w:szCs w:val="20"/>
                <w:lang w:eastAsia="ru-RU"/>
              </w:rPr>
              <w:t>0,00</w:t>
            </w:r>
          </w:p>
        </w:tc>
        <w:tc>
          <w:tcPr>
            <w:tcW w:w="1706" w:type="dxa"/>
          </w:tcPr>
          <w:p w14:paraId="13AF51DE" w14:textId="5F55B274"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C47D0D">
              <w:rPr>
                <w:rFonts w:ascii="Times New Roman" w:eastAsia="Times New Roman" w:hAnsi="Times New Roman" w:cs="Times New Roman"/>
                <w:sz w:val="20"/>
                <w:szCs w:val="20"/>
                <w:lang w:eastAsia="ru-RU"/>
              </w:rPr>
              <w:t>0,00</w:t>
            </w:r>
          </w:p>
        </w:tc>
      </w:tr>
      <w:tr w:rsidR="00827EDB" w:rsidRPr="00937743" w14:paraId="42E699FD" w14:textId="77777777" w:rsidTr="00827EDB">
        <w:trPr>
          <w:trHeight w:val="510"/>
        </w:trPr>
        <w:tc>
          <w:tcPr>
            <w:tcW w:w="4390" w:type="dxa"/>
            <w:shd w:val="clear" w:color="auto" w:fill="auto"/>
            <w:hideMark/>
          </w:tcPr>
          <w:p w14:paraId="237AC699" w14:textId="77777777" w:rsidR="00827EDB" w:rsidRPr="00E86630" w:rsidRDefault="00827EDB" w:rsidP="00827EDB">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2.9 Отчисления на социальные нужды административно-управленческого персонала</w:t>
            </w:r>
          </w:p>
        </w:tc>
        <w:tc>
          <w:tcPr>
            <w:tcW w:w="1559" w:type="dxa"/>
            <w:shd w:val="clear" w:color="auto" w:fill="auto"/>
            <w:noWrap/>
            <w:hideMark/>
          </w:tcPr>
          <w:p w14:paraId="38218F6F" w14:textId="77777777"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7A886379" w14:textId="07A4E094"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5D5D041A" w14:textId="7F51C9CD" w:rsidR="00827EDB" w:rsidRPr="00E86630" w:rsidRDefault="00827EDB" w:rsidP="00827EDB">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0,00</w:t>
            </w:r>
          </w:p>
        </w:tc>
        <w:tc>
          <w:tcPr>
            <w:tcW w:w="1701" w:type="dxa"/>
          </w:tcPr>
          <w:p w14:paraId="5473500E" w14:textId="482239F1"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Pr>
          <w:p w14:paraId="66D31787" w14:textId="2CD9DD24"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4B3A8C34" w14:textId="1BD98C3E"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C47D0D">
              <w:rPr>
                <w:rFonts w:ascii="Times New Roman" w:eastAsia="Times New Roman" w:hAnsi="Times New Roman" w:cs="Times New Roman"/>
                <w:sz w:val="20"/>
                <w:szCs w:val="20"/>
                <w:lang w:eastAsia="ru-RU"/>
              </w:rPr>
              <w:t>0,00</w:t>
            </w:r>
          </w:p>
        </w:tc>
        <w:tc>
          <w:tcPr>
            <w:tcW w:w="1706" w:type="dxa"/>
          </w:tcPr>
          <w:p w14:paraId="202191E4" w14:textId="75AC0107"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C47D0D">
              <w:rPr>
                <w:rFonts w:ascii="Times New Roman" w:eastAsia="Times New Roman" w:hAnsi="Times New Roman" w:cs="Times New Roman"/>
                <w:sz w:val="20"/>
                <w:szCs w:val="20"/>
                <w:lang w:eastAsia="ru-RU"/>
              </w:rPr>
              <w:t>0,00</w:t>
            </w:r>
          </w:p>
        </w:tc>
      </w:tr>
      <w:tr w:rsidR="00827EDB" w:rsidRPr="00937743" w14:paraId="0B21D75A" w14:textId="77777777" w:rsidTr="00827EDB">
        <w:trPr>
          <w:trHeight w:val="255"/>
        </w:trPr>
        <w:tc>
          <w:tcPr>
            <w:tcW w:w="4390" w:type="dxa"/>
            <w:shd w:val="clear" w:color="auto" w:fill="auto"/>
            <w:noWrap/>
            <w:hideMark/>
          </w:tcPr>
          <w:p w14:paraId="23AE67A9" w14:textId="77777777" w:rsidR="00827EDB" w:rsidRPr="00E86630" w:rsidRDefault="00827EDB" w:rsidP="00827EDB">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2.10 Расходы на амортизацию основных производственных средств</w:t>
            </w:r>
          </w:p>
        </w:tc>
        <w:tc>
          <w:tcPr>
            <w:tcW w:w="1559" w:type="dxa"/>
            <w:shd w:val="clear" w:color="auto" w:fill="auto"/>
            <w:noWrap/>
            <w:hideMark/>
          </w:tcPr>
          <w:p w14:paraId="74CB95AF" w14:textId="77777777"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413A4BDE" w14:textId="57E5C5BA"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747D4FB3" w14:textId="25F70727" w:rsidR="00827EDB" w:rsidRPr="00E86630" w:rsidRDefault="00827EDB" w:rsidP="00827EDB">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0,00</w:t>
            </w:r>
          </w:p>
        </w:tc>
        <w:tc>
          <w:tcPr>
            <w:tcW w:w="1701" w:type="dxa"/>
          </w:tcPr>
          <w:p w14:paraId="06676DE2" w14:textId="1E2FB53D"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Pr>
          <w:p w14:paraId="48EF2149" w14:textId="29DA76F2"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18DCD17A" w14:textId="03E5F653"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C47D0D">
              <w:rPr>
                <w:rFonts w:ascii="Times New Roman" w:eastAsia="Times New Roman" w:hAnsi="Times New Roman" w:cs="Times New Roman"/>
                <w:sz w:val="20"/>
                <w:szCs w:val="20"/>
                <w:lang w:eastAsia="ru-RU"/>
              </w:rPr>
              <w:t>0,00</w:t>
            </w:r>
          </w:p>
        </w:tc>
        <w:tc>
          <w:tcPr>
            <w:tcW w:w="1706" w:type="dxa"/>
          </w:tcPr>
          <w:p w14:paraId="6A5CF4A2" w14:textId="62B0512B"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C47D0D">
              <w:rPr>
                <w:rFonts w:ascii="Times New Roman" w:eastAsia="Times New Roman" w:hAnsi="Times New Roman" w:cs="Times New Roman"/>
                <w:sz w:val="20"/>
                <w:szCs w:val="20"/>
                <w:lang w:eastAsia="ru-RU"/>
              </w:rPr>
              <w:t>0,00</w:t>
            </w:r>
          </w:p>
        </w:tc>
      </w:tr>
      <w:tr w:rsidR="00827EDB" w:rsidRPr="00937743" w14:paraId="34EF9C63" w14:textId="77777777" w:rsidTr="00827EDB">
        <w:trPr>
          <w:trHeight w:val="510"/>
        </w:trPr>
        <w:tc>
          <w:tcPr>
            <w:tcW w:w="4390" w:type="dxa"/>
            <w:shd w:val="clear" w:color="auto" w:fill="auto"/>
            <w:hideMark/>
          </w:tcPr>
          <w:p w14:paraId="2C4F4BC6" w14:textId="77777777" w:rsidR="00827EDB" w:rsidRPr="00E86630" w:rsidRDefault="00827EDB" w:rsidP="00827EDB">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2.11 Расходы на аренду имущества, используемого для осуществления регулируемого вида деятельности</w:t>
            </w:r>
          </w:p>
        </w:tc>
        <w:tc>
          <w:tcPr>
            <w:tcW w:w="1559" w:type="dxa"/>
            <w:shd w:val="clear" w:color="auto" w:fill="auto"/>
            <w:noWrap/>
            <w:hideMark/>
          </w:tcPr>
          <w:p w14:paraId="791AA79E" w14:textId="77777777"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0E9D5D8D" w14:textId="7B124CE9"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461A9528" w14:textId="6FA88621" w:rsidR="00827EDB" w:rsidRPr="00E86630" w:rsidRDefault="00827EDB" w:rsidP="00827EDB">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0,00</w:t>
            </w:r>
          </w:p>
        </w:tc>
        <w:tc>
          <w:tcPr>
            <w:tcW w:w="1701" w:type="dxa"/>
          </w:tcPr>
          <w:p w14:paraId="04D8FC72" w14:textId="27A80D73"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Pr>
          <w:p w14:paraId="13595DE2" w14:textId="4E99B02C"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667370FB" w14:textId="282792CA"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C47D0D">
              <w:rPr>
                <w:rFonts w:ascii="Times New Roman" w:eastAsia="Times New Roman" w:hAnsi="Times New Roman" w:cs="Times New Roman"/>
                <w:sz w:val="20"/>
                <w:szCs w:val="20"/>
                <w:lang w:eastAsia="ru-RU"/>
              </w:rPr>
              <w:t>0,00</w:t>
            </w:r>
          </w:p>
        </w:tc>
        <w:tc>
          <w:tcPr>
            <w:tcW w:w="1706" w:type="dxa"/>
          </w:tcPr>
          <w:p w14:paraId="75C22AC4" w14:textId="2126C08E"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C47D0D">
              <w:rPr>
                <w:rFonts w:ascii="Times New Roman" w:eastAsia="Times New Roman" w:hAnsi="Times New Roman" w:cs="Times New Roman"/>
                <w:sz w:val="20"/>
                <w:szCs w:val="20"/>
                <w:lang w:eastAsia="ru-RU"/>
              </w:rPr>
              <w:t>0,00</w:t>
            </w:r>
          </w:p>
        </w:tc>
      </w:tr>
      <w:tr w:rsidR="00827EDB" w:rsidRPr="00937743" w14:paraId="11E7609C" w14:textId="77777777" w:rsidTr="00827EDB">
        <w:trPr>
          <w:trHeight w:val="255"/>
        </w:trPr>
        <w:tc>
          <w:tcPr>
            <w:tcW w:w="4390" w:type="dxa"/>
            <w:shd w:val="clear" w:color="auto" w:fill="auto"/>
            <w:noWrap/>
            <w:hideMark/>
          </w:tcPr>
          <w:p w14:paraId="674F4D1E" w14:textId="77777777" w:rsidR="00827EDB" w:rsidRPr="00E86630" w:rsidRDefault="00827EDB" w:rsidP="00827EDB">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2.12 Общепроизводственные расходы, в том числе:</w:t>
            </w:r>
          </w:p>
        </w:tc>
        <w:tc>
          <w:tcPr>
            <w:tcW w:w="1559" w:type="dxa"/>
            <w:shd w:val="clear" w:color="auto" w:fill="auto"/>
            <w:noWrap/>
            <w:hideMark/>
          </w:tcPr>
          <w:p w14:paraId="684E58DA" w14:textId="77777777"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20B3A50C" w14:textId="409C81F3"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26CF8EE2" w14:textId="51CB6675" w:rsidR="00827EDB" w:rsidRPr="00E86630" w:rsidRDefault="00827EDB" w:rsidP="00827EDB">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0,00</w:t>
            </w:r>
          </w:p>
        </w:tc>
        <w:tc>
          <w:tcPr>
            <w:tcW w:w="1701" w:type="dxa"/>
          </w:tcPr>
          <w:p w14:paraId="03A93F8F" w14:textId="75268C56"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Pr>
          <w:p w14:paraId="0EF8010E" w14:textId="2D731CB6"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5B4D4116" w14:textId="1137118C"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C47D0D">
              <w:rPr>
                <w:rFonts w:ascii="Times New Roman" w:eastAsia="Times New Roman" w:hAnsi="Times New Roman" w:cs="Times New Roman"/>
                <w:sz w:val="20"/>
                <w:szCs w:val="20"/>
                <w:lang w:eastAsia="ru-RU"/>
              </w:rPr>
              <w:t>0,00</w:t>
            </w:r>
          </w:p>
        </w:tc>
        <w:tc>
          <w:tcPr>
            <w:tcW w:w="1706" w:type="dxa"/>
          </w:tcPr>
          <w:p w14:paraId="3DC6E260" w14:textId="66B5CA92"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C47D0D">
              <w:rPr>
                <w:rFonts w:ascii="Times New Roman" w:eastAsia="Times New Roman" w:hAnsi="Times New Roman" w:cs="Times New Roman"/>
                <w:sz w:val="20"/>
                <w:szCs w:val="20"/>
                <w:lang w:eastAsia="ru-RU"/>
              </w:rPr>
              <w:t>0,00</w:t>
            </w:r>
          </w:p>
        </w:tc>
      </w:tr>
      <w:tr w:rsidR="00827EDB" w:rsidRPr="00937743" w14:paraId="1EA456B9" w14:textId="77777777" w:rsidTr="00827EDB">
        <w:trPr>
          <w:trHeight w:val="255"/>
        </w:trPr>
        <w:tc>
          <w:tcPr>
            <w:tcW w:w="4390" w:type="dxa"/>
            <w:shd w:val="clear" w:color="auto" w:fill="auto"/>
            <w:noWrap/>
            <w:hideMark/>
          </w:tcPr>
          <w:p w14:paraId="7471EB14" w14:textId="77777777" w:rsidR="00827EDB" w:rsidRPr="00E86630" w:rsidRDefault="00827EDB" w:rsidP="00827EDB">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2.12.1 Расходы на текущий ремонт</w:t>
            </w:r>
          </w:p>
        </w:tc>
        <w:tc>
          <w:tcPr>
            <w:tcW w:w="1559" w:type="dxa"/>
            <w:shd w:val="clear" w:color="auto" w:fill="auto"/>
            <w:hideMark/>
          </w:tcPr>
          <w:p w14:paraId="51545720" w14:textId="77777777" w:rsidR="00827EDB" w:rsidRPr="00E86630" w:rsidRDefault="00827EDB" w:rsidP="00827EDB">
            <w:pPr>
              <w:jc w:val="center"/>
              <w:rPr>
                <w:rFonts w:ascii="Times New Roman" w:hAnsi="Times New Roman" w:cs="Times New Roman"/>
                <w:sz w:val="20"/>
                <w:szCs w:val="20"/>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2B9F4004" w14:textId="61B6C59F"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1767A7AE" w14:textId="1088B868" w:rsidR="00827EDB" w:rsidRPr="00E86630" w:rsidRDefault="00827EDB" w:rsidP="00827EDB">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0,00</w:t>
            </w:r>
          </w:p>
        </w:tc>
        <w:tc>
          <w:tcPr>
            <w:tcW w:w="1701" w:type="dxa"/>
          </w:tcPr>
          <w:p w14:paraId="7E9889F6" w14:textId="5CF8D4E7"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Pr>
          <w:p w14:paraId="3CF194B5" w14:textId="68928086"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1AE2C4CA" w14:textId="08A8EA40"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C47D0D">
              <w:rPr>
                <w:rFonts w:ascii="Times New Roman" w:eastAsia="Times New Roman" w:hAnsi="Times New Roman" w:cs="Times New Roman"/>
                <w:sz w:val="20"/>
                <w:szCs w:val="20"/>
                <w:lang w:eastAsia="ru-RU"/>
              </w:rPr>
              <w:t>0,00</w:t>
            </w:r>
          </w:p>
        </w:tc>
        <w:tc>
          <w:tcPr>
            <w:tcW w:w="1706" w:type="dxa"/>
          </w:tcPr>
          <w:p w14:paraId="08A4357B" w14:textId="67292BB6"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C47D0D">
              <w:rPr>
                <w:rFonts w:ascii="Times New Roman" w:eastAsia="Times New Roman" w:hAnsi="Times New Roman" w:cs="Times New Roman"/>
                <w:sz w:val="20"/>
                <w:szCs w:val="20"/>
                <w:lang w:eastAsia="ru-RU"/>
              </w:rPr>
              <w:t>0,00</w:t>
            </w:r>
          </w:p>
        </w:tc>
      </w:tr>
      <w:tr w:rsidR="00827EDB" w:rsidRPr="00937743" w14:paraId="413F80C7" w14:textId="77777777" w:rsidTr="00827EDB">
        <w:trPr>
          <w:trHeight w:val="255"/>
        </w:trPr>
        <w:tc>
          <w:tcPr>
            <w:tcW w:w="4390" w:type="dxa"/>
            <w:shd w:val="clear" w:color="auto" w:fill="auto"/>
            <w:noWrap/>
            <w:hideMark/>
          </w:tcPr>
          <w:p w14:paraId="219FC309" w14:textId="77777777" w:rsidR="00827EDB" w:rsidRPr="00E86630" w:rsidRDefault="00827EDB" w:rsidP="00827EDB">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2.12.2 Расходы на капитальный ремонт</w:t>
            </w:r>
          </w:p>
        </w:tc>
        <w:tc>
          <w:tcPr>
            <w:tcW w:w="1559" w:type="dxa"/>
            <w:shd w:val="clear" w:color="auto" w:fill="auto"/>
            <w:hideMark/>
          </w:tcPr>
          <w:p w14:paraId="090A0338" w14:textId="77777777" w:rsidR="00827EDB" w:rsidRPr="00E86630" w:rsidRDefault="00827EDB" w:rsidP="00827EDB">
            <w:pPr>
              <w:jc w:val="center"/>
              <w:rPr>
                <w:rFonts w:ascii="Times New Roman" w:hAnsi="Times New Roman" w:cs="Times New Roman"/>
                <w:sz w:val="20"/>
                <w:szCs w:val="20"/>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602A31BD" w14:textId="15098B38"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4DC31AEB" w14:textId="5A0ED46E" w:rsidR="00827EDB" w:rsidRPr="00E86630" w:rsidRDefault="00827EDB" w:rsidP="00827EDB">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0,00</w:t>
            </w:r>
          </w:p>
        </w:tc>
        <w:tc>
          <w:tcPr>
            <w:tcW w:w="1701" w:type="dxa"/>
          </w:tcPr>
          <w:p w14:paraId="50EC7B7E" w14:textId="28038C52"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Pr>
          <w:p w14:paraId="1B4A6D9D" w14:textId="2A4D444B"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115BD58A" w14:textId="532F4A2D"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C47D0D">
              <w:rPr>
                <w:rFonts w:ascii="Times New Roman" w:eastAsia="Times New Roman" w:hAnsi="Times New Roman" w:cs="Times New Roman"/>
                <w:sz w:val="20"/>
                <w:szCs w:val="20"/>
                <w:lang w:eastAsia="ru-RU"/>
              </w:rPr>
              <w:t>0,00</w:t>
            </w:r>
          </w:p>
        </w:tc>
        <w:tc>
          <w:tcPr>
            <w:tcW w:w="1706" w:type="dxa"/>
          </w:tcPr>
          <w:p w14:paraId="0B1BB6C6" w14:textId="317EDBCE"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C47D0D">
              <w:rPr>
                <w:rFonts w:ascii="Times New Roman" w:eastAsia="Times New Roman" w:hAnsi="Times New Roman" w:cs="Times New Roman"/>
                <w:sz w:val="20"/>
                <w:szCs w:val="20"/>
                <w:lang w:eastAsia="ru-RU"/>
              </w:rPr>
              <w:t>0,00</w:t>
            </w:r>
          </w:p>
        </w:tc>
      </w:tr>
      <w:tr w:rsidR="00827EDB" w:rsidRPr="00937743" w14:paraId="6C1584C1" w14:textId="77777777" w:rsidTr="00827EDB">
        <w:trPr>
          <w:trHeight w:val="255"/>
        </w:trPr>
        <w:tc>
          <w:tcPr>
            <w:tcW w:w="4390" w:type="dxa"/>
            <w:shd w:val="clear" w:color="auto" w:fill="auto"/>
            <w:noWrap/>
            <w:hideMark/>
          </w:tcPr>
          <w:p w14:paraId="3C3C2AA2" w14:textId="77777777" w:rsidR="00827EDB" w:rsidRPr="00E86630" w:rsidRDefault="00827EDB" w:rsidP="00827EDB">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2.13 Общехозяйственные расходы, в том числе отнесенные к ним:</w:t>
            </w:r>
          </w:p>
        </w:tc>
        <w:tc>
          <w:tcPr>
            <w:tcW w:w="1559" w:type="dxa"/>
            <w:shd w:val="clear" w:color="auto" w:fill="auto"/>
            <w:noWrap/>
            <w:hideMark/>
          </w:tcPr>
          <w:p w14:paraId="6B3C689C" w14:textId="77777777"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078607C2" w14:textId="00665A0C"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3BE46449" w14:textId="1B28724A" w:rsidR="00827EDB" w:rsidRPr="00E86630" w:rsidRDefault="00827EDB" w:rsidP="00827EDB">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0,00</w:t>
            </w:r>
          </w:p>
        </w:tc>
        <w:tc>
          <w:tcPr>
            <w:tcW w:w="1701" w:type="dxa"/>
          </w:tcPr>
          <w:p w14:paraId="43E810F2" w14:textId="3A1EE2A5"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Pr>
          <w:p w14:paraId="38DEF83E" w14:textId="150DCDC0"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5CE644AE" w14:textId="583D91A3"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C47D0D">
              <w:rPr>
                <w:rFonts w:ascii="Times New Roman" w:eastAsia="Times New Roman" w:hAnsi="Times New Roman" w:cs="Times New Roman"/>
                <w:sz w:val="20"/>
                <w:szCs w:val="20"/>
                <w:lang w:eastAsia="ru-RU"/>
              </w:rPr>
              <w:t>0,00</w:t>
            </w:r>
          </w:p>
        </w:tc>
        <w:tc>
          <w:tcPr>
            <w:tcW w:w="1706" w:type="dxa"/>
          </w:tcPr>
          <w:p w14:paraId="08E59F1B" w14:textId="6AC33CE2"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C47D0D">
              <w:rPr>
                <w:rFonts w:ascii="Times New Roman" w:eastAsia="Times New Roman" w:hAnsi="Times New Roman" w:cs="Times New Roman"/>
                <w:sz w:val="20"/>
                <w:szCs w:val="20"/>
                <w:lang w:eastAsia="ru-RU"/>
              </w:rPr>
              <w:t>0,00</w:t>
            </w:r>
          </w:p>
        </w:tc>
      </w:tr>
      <w:tr w:rsidR="00827EDB" w:rsidRPr="00937743" w14:paraId="4CAFB01D" w14:textId="77777777" w:rsidTr="00827EDB">
        <w:trPr>
          <w:trHeight w:val="255"/>
        </w:trPr>
        <w:tc>
          <w:tcPr>
            <w:tcW w:w="4390" w:type="dxa"/>
            <w:shd w:val="clear" w:color="auto" w:fill="auto"/>
            <w:noWrap/>
            <w:hideMark/>
          </w:tcPr>
          <w:p w14:paraId="1092D7ED" w14:textId="77777777" w:rsidR="00827EDB" w:rsidRPr="00E86630" w:rsidRDefault="00827EDB" w:rsidP="00827EDB">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2.13.1 Расходы на текущий ремонт</w:t>
            </w:r>
          </w:p>
        </w:tc>
        <w:tc>
          <w:tcPr>
            <w:tcW w:w="1559" w:type="dxa"/>
            <w:shd w:val="clear" w:color="auto" w:fill="auto"/>
            <w:hideMark/>
          </w:tcPr>
          <w:p w14:paraId="6C7263A8" w14:textId="77777777"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7B660596" w14:textId="1FF2B5F3"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13F13884" w14:textId="1B294E1E" w:rsidR="00827EDB" w:rsidRPr="00E86630" w:rsidRDefault="00827EDB" w:rsidP="00827EDB">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0,00</w:t>
            </w:r>
          </w:p>
        </w:tc>
        <w:tc>
          <w:tcPr>
            <w:tcW w:w="1701" w:type="dxa"/>
          </w:tcPr>
          <w:p w14:paraId="2811DE85" w14:textId="04236186"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Pr>
          <w:p w14:paraId="5092617E" w14:textId="0E665FDB"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1AB2FC10" w14:textId="4D090CA1"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C47D0D">
              <w:rPr>
                <w:rFonts w:ascii="Times New Roman" w:eastAsia="Times New Roman" w:hAnsi="Times New Roman" w:cs="Times New Roman"/>
                <w:sz w:val="20"/>
                <w:szCs w:val="20"/>
                <w:lang w:eastAsia="ru-RU"/>
              </w:rPr>
              <w:t>0,00</w:t>
            </w:r>
          </w:p>
        </w:tc>
        <w:tc>
          <w:tcPr>
            <w:tcW w:w="1706" w:type="dxa"/>
          </w:tcPr>
          <w:p w14:paraId="5F7CAAC2" w14:textId="5F039C24"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C47D0D">
              <w:rPr>
                <w:rFonts w:ascii="Times New Roman" w:eastAsia="Times New Roman" w:hAnsi="Times New Roman" w:cs="Times New Roman"/>
                <w:sz w:val="20"/>
                <w:szCs w:val="20"/>
                <w:lang w:eastAsia="ru-RU"/>
              </w:rPr>
              <w:t>0,00</w:t>
            </w:r>
          </w:p>
        </w:tc>
      </w:tr>
      <w:tr w:rsidR="00827EDB" w:rsidRPr="00937743" w14:paraId="0F3CB5A4" w14:textId="77777777" w:rsidTr="00827EDB">
        <w:trPr>
          <w:trHeight w:val="255"/>
        </w:trPr>
        <w:tc>
          <w:tcPr>
            <w:tcW w:w="4390" w:type="dxa"/>
            <w:shd w:val="clear" w:color="auto" w:fill="auto"/>
            <w:noWrap/>
            <w:hideMark/>
          </w:tcPr>
          <w:p w14:paraId="0B0427FF" w14:textId="77777777" w:rsidR="00827EDB" w:rsidRPr="00E86630" w:rsidRDefault="00827EDB" w:rsidP="00827EDB">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2.13.2 Расходы на капитальный ремонт</w:t>
            </w:r>
          </w:p>
        </w:tc>
        <w:tc>
          <w:tcPr>
            <w:tcW w:w="1559" w:type="dxa"/>
            <w:shd w:val="clear" w:color="auto" w:fill="auto"/>
            <w:hideMark/>
          </w:tcPr>
          <w:p w14:paraId="397F24D9" w14:textId="77777777"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5DB5700C" w14:textId="6AB539E6"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149866B0" w14:textId="210F3B8D" w:rsidR="00827EDB" w:rsidRPr="00E86630" w:rsidRDefault="00827EDB" w:rsidP="00827EDB">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0,00</w:t>
            </w:r>
          </w:p>
        </w:tc>
        <w:tc>
          <w:tcPr>
            <w:tcW w:w="1701" w:type="dxa"/>
          </w:tcPr>
          <w:p w14:paraId="35A817C0" w14:textId="36C100EE"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Pr>
          <w:p w14:paraId="0CA3E1DE" w14:textId="286C4012"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061CAF35" w14:textId="6F366456"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C47D0D">
              <w:rPr>
                <w:rFonts w:ascii="Times New Roman" w:eastAsia="Times New Roman" w:hAnsi="Times New Roman" w:cs="Times New Roman"/>
                <w:sz w:val="20"/>
                <w:szCs w:val="20"/>
                <w:lang w:eastAsia="ru-RU"/>
              </w:rPr>
              <w:t>0,00</w:t>
            </w:r>
          </w:p>
        </w:tc>
        <w:tc>
          <w:tcPr>
            <w:tcW w:w="1706" w:type="dxa"/>
          </w:tcPr>
          <w:p w14:paraId="157A4884" w14:textId="2889FC74"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C47D0D">
              <w:rPr>
                <w:rFonts w:ascii="Times New Roman" w:eastAsia="Times New Roman" w:hAnsi="Times New Roman" w:cs="Times New Roman"/>
                <w:sz w:val="20"/>
                <w:szCs w:val="20"/>
                <w:lang w:eastAsia="ru-RU"/>
              </w:rPr>
              <w:t>0,00</w:t>
            </w:r>
          </w:p>
        </w:tc>
      </w:tr>
      <w:tr w:rsidR="00827EDB" w:rsidRPr="00937743" w14:paraId="4CE237A6" w14:textId="77777777" w:rsidTr="00827EDB">
        <w:trPr>
          <w:trHeight w:val="510"/>
        </w:trPr>
        <w:tc>
          <w:tcPr>
            <w:tcW w:w="4390" w:type="dxa"/>
            <w:shd w:val="clear" w:color="auto" w:fill="auto"/>
            <w:hideMark/>
          </w:tcPr>
          <w:p w14:paraId="27110535" w14:textId="77777777" w:rsidR="00827EDB" w:rsidRPr="00E86630" w:rsidRDefault="00827EDB" w:rsidP="00827EDB">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2.14 Расходы на капитальный и текущий ремонт основных производственных средств, в том числе:</w:t>
            </w:r>
          </w:p>
        </w:tc>
        <w:tc>
          <w:tcPr>
            <w:tcW w:w="1559" w:type="dxa"/>
            <w:shd w:val="clear" w:color="auto" w:fill="auto"/>
            <w:noWrap/>
            <w:hideMark/>
          </w:tcPr>
          <w:p w14:paraId="530197AC" w14:textId="77777777"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7F247E04" w14:textId="632D74B2"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36036C2B" w14:textId="54993026" w:rsidR="00827EDB" w:rsidRPr="00E86630" w:rsidRDefault="00827EDB" w:rsidP="00827EDB">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0,00</w:t>
            </w:r>
          </w:p>
        </w:tc>
        <w:tc>
          <w:tcPr>
            <w:tcW w:w="1701" w:type="dxa"/>
          </w:tcPr>
          <w:p w14:paraId="3C598C42" w14:textId="071AF088"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Pr>
          <w:p w14:paraId="52668343" w14:textId="64427DA3"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41C67F86" w14:textId="14B42E02"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C47D0D">
              <w:rPr>
                <w:rFonts w:ascii="Times New Roman" w:eastAsia="Times New Roman" w:hAnsi="Times New Roman" w:cs="Times New Roman"/>
                <w:sz w:val="20"/>
                <w:szCs w:val="20"/>
                <w:lang w:eastAsia="ru-RU"/>
              </w:rPr>
              <w:t>0,00</w:t>
            </w:r>
          </w:p>
        </w:tc>
        <w:tc>
          <w:tcPr>
            <w:tcW w:w="1706" w:type="dxa"/>
          </w:tcPr>
          <w:p w14:paraId="77171DE1" w14:textId="50A6ACC8"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C47D0D">
              <w:rPr>
                <w:rFonts w:ascii="Times New Roman" w:eastAsia="Times New Roman" w:hAnsi="Times New Roman" w:cs="Times New Roman"/>
                <w:sz w:val="20"/>
                <w:szCs w:val="20"/>
                <w:lang w:eastAsia="ru-RU"/>
              </w:rPr>
              <w:t>0,00</w:t>
            </w:r>
          </w:p>
        </w:tc>
      </w:tr>
      <w:tr w:rsidR="007978D4" w:rsidRPr="00937743" w14:paraId="27D4A9FF" w14:textId="77777777" w:rsidTr="00827EDB">
        <w:trPr>
          <w:trHeight w:val="765"/>
        </w:trPr>
        <w:tc>
          <w:tcPr>
            <w:tcW w:w="4390" w:type="dxa"/>
            <w:shd w:val="clear" w:color="auto" w:fill="auto"/>
            <w:hideMark/>
          </w:tcPr>
          <w:p w14:paraId="1D7DBF56"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lastRenderedPageBreak/>
              <w:t>2.14.1 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559" w:type="dxa"/>
            <w:shd w:val="clear" w:color="auto" w:fill="auto"/>
            <w:noWrap/>
            <w:hideMark/>
          </w:tcPr>
          <w:p w14:paraId="7C220C86"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x</w:t>
            </w:r>
          </w:p>
        </w:tc>
        <w:tc>
          <w:tcPr>
            <w:tcW w:w="1276" w:type="dxa"/>
            <w:shd w:val="clear" w:color="auto" w:fill="auto"/>
            <w:noWrap/>
          </w:tcPr>
          <w:p w14:paraId="4147590E" w14:textId="21853769"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693048F9" w14:textId="617F436C" w:rsidR="007978D4" w:rsidRPr="00E86630" w:rsidRDefault="007978D4" w:rsidP="007978D4">
            <w:pPr>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отсутствует</w:t>
            </w:r>
          </w:p>
        </w:tc>
        <w:tc>
          <w:tcPr>
            <w:tcW w:w="1701" w:type="dxa"/>
          </w:tcPr>
          <w:p w14:paraId="7C6C5EF5" w14:textId="461D3EFE" w:rsidR="007978D4" w:rsidRPr="00E86630" w:rsidRDefault="007978D4" w:rsidP="007978D4">
            <w:pPr>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отсутствует</w:t>
            </w:r>
          </w:p>
        </w:tc>
        <w:tc>
          <w:tcPr>
            <w:tcW w:w="1559" w:type="dxa"/>
          </w:tcPr>
          <w:p w14:paraId="6483C96C" w14:textId="6FCE884D" w:rsidR="007978D4" w:rsidRPr="00E86630" w:rsidRDefault="007978D4" w:rsidP="007978D4">
            <w:pPr>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отсутствует</w:t>
            </w:r>
          </w:p>
        </w:tc>
        <w:tc>
          <w:tcPr>
            <w:tcW w:w="1701" w:type="dxa"/>
          </w:tcPr>
          <w:p w14:paraId="2ED32E25" w14:textId="07D8B9A4" w:rsidR="007978D4" w:rsidRPr="00E86630" w:rsidRDefault="007978D4" w:rsidP="007978D4">
            <w:pPr>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отсутству</w:t>
            </w:r>
            <w:r w:rsidR="00827EDB">
              <w:rPr>
                <w:rFonts w:ascii="Times New Roman" w:eastAsia="Times New Roman" w:hAnsi="Times New Roman" w:cs="Times New Roman"/>
                <w:sz w:val="20"/>
                <w:szCs w:val="20"/>
                <w:lang w:eastAsia="ru-RU"/>
              </w:rPr>
              <w:t>е</w:t>
            </w:r>
            <w:r w:rsidRPr="00E86630">
              <w:rPr>
                <w:rFonts w:ascii="Times New Roman" w:eastAsia="Times New Roman" w:hAnsi="Times New Roman" w:cs="Times New Roman"/>
                <w:sz w:val="20"/>
                <w:szCs w:val="20"/>
                <w:lang w:eastAsia="ru-RU"/>
              </w:rPr>
              <w:t>т</w:t>
            </w:r>
          </w:p>
        </w:tc>
        <w:tc>
          <w:tcPr>
            <w:tcW w:w="1706" w:type="dxa"/>
          </w:tcPr>
          <w:p w14:paraId="769E0938" w14:textId="01388D58" w:rsidR="007978D4" w:rsidRPr="00E86630" w:rsidRDefault="00827EDB" w:rsidP="007978D4">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отсутству</w:t>
            </w:r>
            <w:r>
              <w:rPr>
                <w:rFonts w:ascii="Times New Roman" w:eastAsia="Times New Roman" w:hAnsi="Times New Roman" w:cs="Times New Roman"/>
                <w:sz w:val="20"/>
                <w:szCs w:val="20"/>
                <w:lang w:eastAsia="ru-RU"/>
              </w:rPr>
              <w:t>е</w:t>
            </w:r>
            <w:r w:rsidRPr="00E86630">
              <w:rPr>
                <w:rFonts w:ascii="Times New Roman" w:eastAsia="Times New Roman" w:hAnsi="Times New Roman" w:cs="Times New Roman"/>
                <w:sz w:val="20"/>
                <w:szCs w:val="20"/>
                <w:lang w:eastAsia="ru-RU"/>
              </w:rPr>
              <w:t>т</w:t>
            </w:r>
          </w:p>
        </w:tc>
      </w:tr>
      <w:tr w:rsidR="00827EDB" w:rsidRPr="00937743" w14:paraId="306D3BE4" w14:textId="77777777" w:rsidTr="00827EDB">
        <w:trPr>
          <w:trHeight w:val="510"/>
        </w:trPr>
        <w:tc>
          <w:tcPr>
            <w:tcW w:w="4390" w:type="dxa"/>
            <w:shd w:val="clear" w:color="auto" w:fill="auto"/>
            <w:hideMark/>
          </w:tcPr>
          <w:p w14:paraId="248A70D5" w14:textId="77777777" w:rsidR="00827EDB" w:rsidRPr="00E86630" w:rsidRDefault="00827EDB" w:rsidP="00827EDB">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2.15 Прочие расходы, которые подлежат отнесению на регулируемые виды деятельности, в том числе:</w:t>
            </w:r>
          </w:p>
        </w:tc>
        <w:tc>
          <w:tcPr>
            <w:tcW w:w="1559" w:type="dxa"/>
            <w:shd w:val="clear" w:color="auto" w:fill="auto"/>
            <w:noWrap/>
            <w:hideMark/>
          </w:tcPr>
          <w:p w14:paraId="6E176302" w14:textId="77777777"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123E3672" w14:textId="5B654924"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77BB6A7C" w14:textId="2AEDAC50" w:rsidR="00827EDB" w:rsidRPr="00E86630" w:rsidRDefault="00827EDB" w:rsidP="00827EDB">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0,00</w:t>
            </w:r>
          </w:p>
        </w:tc>
        <w:tc>
          <w:tcPr>
            <w:tcW w:w="1701" w:type="dxa"/>
          </w:tcPr>
          <w:p w14:paraId="6BF1044A" w14:textId="23ADF84C"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Pr>
          <w:p w14:paraId="183E84CB" w14:textId="072B7425"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3179279B" w14:textId="2C910C35"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7A3F75">
              <w:rPr>
                <w:rFonts w:ascii="Times New Roman" w:eastAsia="Times New Roman" w:hAnsi="Times New Roman" w:cs="Times New Roman"/>
                <w:sz w:val="20"/>
                <w:szCs w:val="20"/>
                <w:lang w:eastAsia="ru-RU"/>
              </w:rPr>
              <w:t>0,00</w:t>
            </w:r>
          </w:p>
        </w:tc>
        <w:tc>
          <w:tcPr>
            <w:tcW w:w="1706" w:type="dxa"/>
          </w:tcPr>
          <w:p w14:paraId="0FF12035" w14:textId="538E1449"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7A3F75">
              <w:rPr>
                <w:rFonts w:ascii="Times New Roman" w:eastAsia="Times New Roman" w:hAnsi="Times New Roman" w:cs="Times New Roman"/>
                <w:sz w:val="20"/>
                <w:szCs w:val="20"/>
                <w:lang w:eastAsia="ru-RU"/>
              </w:rPr>
              <w:t>0,00</w:t>
            </w:r>
          </w:p>
        </w:tc>
      </w:tr>
      <w:tr w:rsidR="007978D4" w:rsidRPr="00937743" w14:paraId="5040ABE3" w14:textId="77777777" w:rsidTr="00827EDB">
        <w:trPr>
          <w:trHeight w:val="510"/>
        </w:trPr>
        <w:tc>
          <w:tcPr>
            <w:tcW w:w="4390" w:type="dxa"/>
            <w:shd w:val="clear" w:color="auto" w:fill="auto"/>
            <w:hideMark/>
          </w:tcPr>
          <w:p w14:paraId="699F5ADD"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 Валовая прибыль (убытки) от реализации товаров и оказания услуг по регулируемому виду деятельности</w:t>
            </w:r>
          </w:p>
        </w:tc>
        <w:tc>
          <w:tcPr>
            <w:tcW w:w="1559" w:type="dxa"/>
            <w:shd w:val="clear" w:color="auto" w:fill="auto"/>
            <w:noWrap/>
            <w:hideMark/>
          </w:tcPr>
          <w:p w14:paraId="216DC39A"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0AF5B354" w14:textId="66415259"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0EED62D4" w14:textId="0919C9AF" w:rsidR="007978D4" w:rsidRPr="00E86630" w:rsidRDefault="007978D4" w:rsidP="007978D4">
            <w:pPr>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-752,44</w:t>
            </w:r>
          </w:p>
        </w:tc>
        <w:tc>
          <w:tcPr>
            <w:tcW w:w="1701" w:type="dxa"/>
          </w:tcPr>
          <w:p w14:paraId="43F5132A" w14:textId="655AEA83"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-820,72</w:t>
            </w:r>
          </w:p>
        </w:tc>
        <w:tc>
          <w:tcPr>
            <w:tcW w:w="1559" w:type="dxa"/>
          </w:tcPr>
          <w:p w14:paraId="2BED1C48" w14:textId="15B683F1"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-599,90</w:t>
            </w:r>
          </w:p>
        </w:tc>
        <w:tc>
          <w:tcPr>
            <w:tcW w:w="1701" w:type="dxa"/>
          </w:tcPr>
          <w:p w14:paraId="4262D0D2" w14:textId="6CE90DAF"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w:t>
            </w:r>
            <w:r w:rsidR="00827EDB">
              <w:rPr>
                <w:rFonts w:ascii="Times New Roman" w:eastAsia="Times New Roman" w:hAnsi="Times New Roman" w:cs="Times New Roman"/>
                <w:sz w:val="20"/>
                <w:szCs w:val="20"/>
                <w:lang w:eastAsia="ru-RU"/>
              </w:rPr>
              <w:t> </w:t>
            </w:r>
            <w:r w:rsidRPr="00E86630">
              <w:rPr>
                <w:rFonts w:ascii="Times New Roman" w:eastAsia="Times New Roman" w:hAnsi="Times New Roman" w:cs="Times New Roman"/>
                <w:sz w:val="20"/>
                <w:szCs w:val="20"/>
                <w:lang w:eastAsia="ru-RU"/>
              </w:rPr>
              <w:t>935</w:t>
            </w:r>
            <w:r w:rsidR="00827EDB">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09</w:t>
            </w:r>
          </w:p>
        </w:tc>
        <w:tc>
          <w:tcPr>
            <w:tcW w:w="1706" w:type="dxa"/>
          </w:tcPr>
          <w:p w14:paraId="63F1D9E2" w14:textId="6EEE472F" w:rsidR="007978D4" w:rsidRPr="00E86630" w:rsidRDefault="00827EDB"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-1 066,71</w:t>
            </w:r>
          </w:p>
        </w:tc>
      </w:tr>
      <w:tr w:rsidR="007978D4" w:rsidRPr="00937743" w14:paraId="7A526EE5" w14:textId="77777777" w:rsidTr="00827EDB">
        <w:trPr>
          <w:trHeight w:val="510"/>
        </w:trPr>
        <w:tc>
          <w:tcPr>
            <w:tcW w:w="4390" w:type="dxa"/>
            <w:shd w:val="clear" w:color="auto" w:fill="auto"/>
            <w:hideMark/>
          </w:tcPr>
          <w:p w14:paraId="5C0EF5CF"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 Чистая прибыль, полученная от регулируемого вида деятельности, в том числе:</w:t>
            </w:r>
          </w:p>
        </w:tc>
        <w:tc>
          <w:tcPr>
            <w:tcW w:w="1559" w:type="dxa"/>
            <w:shd w:val="clear" w:color="auto" w:fill="auto"/>
            <w:noWrap/>
            <w:hideMark/>
          </w:tcPr>
          <w:p w14:paraId="44F8F7F1"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1E4CA80D" w14:textId="6106EF92"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7DD7C9D8" w14:textId="3D1BB919" w:rsidR="007978D4" w:rsidRPr="00E86630" w:rsidRDefault="007978D4" w:rsidP="007978D4">
            <w:pPr>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-752,44</w:t>
            </w:r>
          </w:p>
        </w:tc>
        <w:tc>
          <w:tcPr>
            <w:tcW w:w="1701" w:type="dxa"/>
          </w:tcPr>
          <w:p w14:paraId="5A675C7A" w14:textId="61965798"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-820,72</w:t>
            </w:r>
          </w:p>
        </w:tc>
        <w:tc>
          <w:tcPr>
            <w:tcW w:w="1559" w:type="dxa"/>
          </w:tcPr>
          <w:p w14:paraId="4A539BA5" w14:textId="474E5B92"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-599,90</w:t>
            </w:r>
          </w:p>
        </w:tc>
        <w:tc>
          <w:tcPr>
            <w:tcW w:w="1701" w:type="dxa"/>
          </w:tcPr>
          <w:p w14:paraId="0486F54B" w14:textId="50DD5D15"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r w:rsidR="00827EDB">
              <w:rPr>
                <w:rFonts w:ascii="Times New Roman" w:eastAsia="Times New Roman" w:hAnsi="Times New Roman" w:cs="Times New Roman"/>
                <w:sz w:val="20"/>
                <w:szCs w:val="20"/>
                <w:lang w:eastAsia="ru-RU"/>
              </w:rPr>
              <w:t xml:space="preserve"> </w:t>
            </w:r>
            <w:r w:rsidRPr="00E86630">
              <w:rPr>
                <w:rFonts w:ascii="Times New Roman" w:eastAsia="Times New Roman" w:hAnsi="Times New Roman" w:cs="Times New Roman"/>
                <w:sz w:val="20"/>
                <w:szCs w:val="20"/>
                <w:lang w:eastAsia="ru-RU"/>
              </w:rPr>
              <w:t>1</w:t>
            </w:r>
            <w:r w:rsidR="00922630">
              <w:rPr>
                <w:rFonts w:ascii="Times New Roman" w:eastAsia="Times New Roman" w:hAnsi="Times New Roman" w:cs="Times New Roman"/>
                <w:sz w:val="20"/>
                <w:szCs w:val="20"/>
                <w:lang w:eastAsia="ru-RU"/>
              </w:rPr>
              <w:t xml:space="preserve"> </w:t>
            </w:r>
            <w:r w:rsidRPr="00E86630">
              <w:rPr>
                <w:rFonts w:ascii="Times New Roman" w:eastAsia="Times New Roman" w:hAnsi="Times New Roman" w:cs="Times New Roman"/>
                <w:sz w:val="20"/>
                <w:szCs w:val="20"/>
                <w:lang w:eastAsia="ru-RU"/>
              </w:rPr>
              <w:t>935</w:t>
            </w:r>
            <w:r w:rsidR="00827EDB">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09</w:t>
            </w:r>
          </w:p>
        </w:tc>
        <w:tc>
          <w:tcPr>
            <w:tcW w:w="1706" w:type="dxa"/>
          </w:tcPr>
          <w:p w14:paraId="487CE462" w14:textId="705C03F6" w:rsidR="007978D4" w:rsidRPr="00E86630" w:rsidRDefault="00827EDB"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1 066,71</w:t>
            </w:r>
          </w:p>
        </w:tc>
      </w:tr>
      <w:tr w:rsidR="00827EDB" w:rsidRPr="00937743" w14:paraId="10555A5D" w14:textId="77777777" w:rsidTr="00827EDB">
        <w:trPr>
          <w:trHeight w:val="510"/>
        </w:trPr>
        <w:tc>
          <w:tcPr>
            <w:tcW w:w="4390" w:type="dxa"/>
            <w:shd w:val="clear" w:color="auto" w:fill="auto"/>
            <w:hideMark/>
          </w:tcPr>
          <w:p w14:paraId="47754B97" w14:textId="77777777" w:rsidR="00827EDB" w:rsidRPr="00E86630" w:rsidRDefault="00827EDB" w:rsidP="00827EDB">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4.1 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1559" w:type="dxa"/>
            <w:shd w:val="clear" w:color="auto" w:fill="auto"/>
            <w:noWrap/>
            <w:hideMark/>
          </w:tcPr>
          <w:p w14:paraId="79E1B831" w14:textId="77777777"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636435EC" w14:textId="34FAB5C5"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16757DF9" w14:textId="7DC0D6B6" w:rsidR="00827EDB" w:rsidRPr="00E86630" w:rsidRDefault="00827EDB" w:rsidP="00827EDB">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0,00</w:t>
            </w:r>
          </w:p>
        </w:tc>
        <w:tc>
          <w:tcPr>
            <w:tcW w:w="1701" w:type="dxa"/>
          </w:tcPr>
          <w:p w14:paraId="346E67C4" w14:textId="359625C8"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Pr>
          <w:p w14:paraId="0A8F876C" w14:textId="5A05E837"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3F4AFD12" w14:textId="5E8C7E20"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F16B92">
              <w:rPr>
                <w:rFonts w:ascii="Times New Roman" w:eastAsia="Times New Roman" w:hAnsi="Times New Roman" w:cs="Times New Roman"/>
                <w:sz w:val="20"/>
                <w:szCs w:val="20"/>
                <w:lang w:eastAsia="ru-RU"/>
              </w:rPr>
              <w:t>0,00</w:t>
            </w:r>
          </w:p>
        </w:tc>
        <w:tc>
          <w:tcPr>
            <w:tcW w:w="1706" w:type="dxa"/>
          </w:tcPr>
          <w:p w14:paraId="3ADB7647" w14:textId="23D09BF2"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F16B92">
              <w:rPr>
                <w:rFonts w:ascii="Times New Roman" w:eastAsia="Times New Roman" w:hAnsi="Times New Roman" w:cs="Times New Roman"/>
                <w:sz w:val="20"/>
                <w:szCs w:val="20"/>
                <w:lang w:eastAsia="ru-RU"/>
              </w:rPr>
              <w:t>0,00</w:t>
            </w:r>
          </w:p>
        </w:tc>
      </w:tr>
      <w:tr w:rsidR="00827EDB" w:rsidRPr="00937743" w14:paraId="3011AEB2" w14:textId="77777777" w:rsidTr="00827EDB">
        <w:trPr>
          <w:trHeight w:val="417"/>
        </w:trPr>
        <w:tc>
          <w:tcPr>
            <w:tcW w:w="4390" w:type="dxa"/>
            <w:shd w:val="clear" w:color="auto" w:fill="auto"/>
            <w:hideMark/>
          </w:tcPr>
          <w:p w14:paraId="357849B9" w14:textId="77777777" w:rsidR="00827EDB" w:rsidRPr="00E86630" w:rsidRDefault="00827EDB" w:rsidP="00827EDB">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5. Изменение стоимости основных фондов, в том числе: </w:t>
            </w:r>
          </w:p>
        </w:tc>
        <w:tc>
          <w:tcPr>
            <w:tcW w:w="1559" w:type="dxa"/>
            <w:shd w:val="clear" w:color="auto" w:fill="auto"/>
            <w:noWrap/>
            <w:hideMark/>
          </w:tcPr>
          <w:p w14:paraId="62B110ED" w14:textId="77777777"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3DE34251" w14:textId="55CF3C98"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5273FEAF" w14:textId="6313F3B0" w:rsidR="00827EDB" w:rsidRPr="00E86630" w:rsidRDefault="00827EDB" w:rsidP="00827EDB">
            <w:pPr>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0,00</w:t>
            </w:r>
          </w:p>
        </w:tc>
        <w:tc>
          <w:tcPr>
            <w:tcW w:w="1701" w:type="dxa"/>
          </w:tcPr>
          <w:p w14:paraId="46FE5092" w14:textId="2254E5E4"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Pr>
          <w:p w14:paraId="2565D871" w14:textId="6F3E98D0"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4F2D3400" w14:textId="4ECF6924"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F16B92">
              <w:rPr>
                <w:rFonts w:ascii="Times New Roman" w:eastAsia="Times New Roman" w:hAnsi="Times New Roman" w:cs="Times New Roman"/>
                <w:sz w:val="20"/>
                <w:szCs w:val="20"/>
                <w:lang w:eastAsia="ru-RU"/>
              </w:rPr>
              <w:t>0,00</w:t>
            </w:r>
          </w:p>
        </w:tc>
        <w:tc>
          <w:tcPr>
            <w:tcW w:w="1706" w:type="dxa"/>
          </w:tcPr>
          <w:p w14:paraId="1430D2BF" w14:textId="14FB5BF9"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F16B92">
              <w:rPr>
                <w:rFonts w:ascii="Times New Roman" w:eastAsia="Times New Roman" w:hAnsi="Times New Roman" w:cs="Times New Roman"/>
                <w:sz w:val="20"/>
                <w:szCs w:val="20"/>
                <w:lang w:eastAsia="ru-RU"/>
              </w:rPr>
              <w:t>0,00</w:t>
            </w:r>
          </w:p>
        </w:tc>
      </w:tr>
      <w:tr w:rsidR="00827EDB" w:rsidRPr="00937743" w14:paraId="1B3EC38D" w14:textId="77777777" w:rsidTr="00827EDB">
        <w:trPr>
          <w:trHeight w:val="255"/>
        </w:trPr>
        <w:tc>
          <w:tcPr>
            <w:tcW w:w="4390" w:type="dxa"/>
            <w:shd w:val="clear" w:color="auto" w:fill="auto"/>
            <w:noWrap/>
            <w:hideMark/>
          </w:tcPr>
          <w:p w14:paraId="3167BD2E" w14:textId="77777777" w:rsidR="00827EDB" w:rsidRPr="00E86630" w:rsidRDefault="00827EDB" w:rsidP="00827EDB">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5.1. Изменение стоимости основных фондов за счет их ввода в эксплуатацию (вывода из эксплуатации)</w:t>
            </w:r>
          </w:p>
        </w:tc>
        <w:tc>
          <w:tcPr>
            <w:tcW w:w="1559" w:type="dxa"/>
            <w:shd w:val="clear" w:color="auto" w:fill="auto"/>
            <w:noWrap/>
            <w:hideMark/>
          </w:tcPr>
          <w:p w14:paraId="73D1515E" w14:textId="77777777"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402B842D" w14:textId="598775B0"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607A8418" w14:textId="652B987A" w:rsidR="00827EDB" w:rsidRPr="00E86630" w:rsidRDefault="00827EDB" w:rsidP="00827EDB">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0,00</w:t>
            </w:r>
          </w:p>
        </w:tc>
        <w:tc>
          <w:tcPr>
            <w:tcW w:w="1701" w:type="dxa"/>
          </w:tcPr>
          <w:p w14:paraId="572A6D13" w14:textId="1DBAC7B8"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Pr>
          <w:p w14:paraId="11A7625F" w14:textId="2CBA99E8"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5D75A2A3" w14:textId="060169EA"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F16B92">
              <w:rPr>
                <w:rFonts w:ascii="Times New Roman" w:eastAsia="Times New Roman" w:hAnsi="Times New Roman" w:cs="Times New Roman"/>
                <w:sz w:val="20"/>
                <w:szCs w:val="20"/>
                <w:lang w:eastAsia="ru-RU"/>
              </w:rPr>
              <w:t>0,00</w:t>
            </w:r>
          </w:p>
        </w:tc>
        <w:tc>
          <w:tcPr>
            <w:tcW w:w="1706" w:type="dxa"/>
          </w:tcPr>
          <w:p w14:paraId="04ED360A" w14:textId="0A0416C2"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F16B92">
              <w:rPr>
                <w:rFonts w:ascii="Times New Roman" w:eastAsia="Times New Roman" w:hAnsi="Times New Roman" w:cs="Times New Roman"/>
                <w:sz w:val="20"/>
                <w:szCs w:val="20"/>
                <w:lang w:eastAsia="ru-RU"/>
              </w:rPr>
              <w:t>0,00</w:t>
            </w:r>
          </w:p>
        </w:tc>
      </w:tr>
      <w:tr w:rsidR="00827EDB" w:rsidRPr="00937743" w14:paraId="7ABF7D72" w14:textId="77777777" w:rsidTr="00827EDB">
        <w:trPr>
          <w:trHeight w:val="255"/>
        </w:trPr>
        <w:tc>
          <w:tcPr>
            <w:tcW w:w="4390" w:type="dxa"/>
            <w:shd w:val="clear" w:color="auto" w:fill="auto"/>
            <w:noWrap/>
          </w:tcPr>
          <w:p w14:paraId="51E0A840" w14:textId="77777777" w:rsidR="00827EDB" w:rsidRPr="00E86630" w:rsidRDefault="00827EDB" w:rsidP="00827EDB">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5.1.1 Изменение стоимости основных фондов за счет их ввода в эксплуатацию</w:t>
            </w:r>
          </w:p>
        </w:tc>
        <w:tc>
          <w:tcPr>
            <w:tcW w:w="1559" w:type="dxa"/>
            <w:shd w:val="clear" w:color="auto" w:fill="auto"/>
            <w:noWrap/>
          </w:tcPr>
          <w:p w14:paraId="32A389A6" w14:textId="77777777"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46E47C72" w14:textId="67FDCD7B"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468704C5" w14:textId="156810DC" w:rsidR="00827EDB" w:rsidRPr="00E86630" w:rsidRDefault="00827EDB" w:rsidP="00827EDB">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0,00</w:t>
            </w:r>
          </w:p>
        </w:tc>
        <w:tc>
          <w:tcPr>
            <w:tcW w:w="1701" w:type="dxa"/>
          </w:tcPr>
          <w:p w14:paraId="44CECDDC" w14:textId="58348036"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Pr>
          <w:p w14:paraId="4CBC5806" w14:textId="1420E5AF"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7089B59E" w14:textId="7F48F5B1"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F16B92">
              <w:rPr>
                <w:rFonts w:ascii="Times New Roman" w:eastAsia="Times New Roman" w:hAnsi="Times New Roman" w:cs="Times New Roman"/>
                <w:sz w:val="20"/>
                <w:szCs w:val="20"/>
                <w:lang w:eastAsia="ru-RU"/>
              </w:rPr>
              <w:t>0,00</w:t>
            </w:r>
          </w:p>
        </w:tc>
        <w:tc>
          <w:tcPr>
            <w:tcW w:w="1706" w:type="dxa"/>
          </w:tcPr>
          <w:p w14:paraId="6E096DA0" w14:textId="59E9C5E6"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F16B92">
              <w:rPr>
                <w:rFonts w:ascii="Times New Roman" w:eastAsia="Times New Roman" w:hAnsi="Times New Roman" w:cs="Times New Roman"/>
                <w:sz w:val="20"/>
                <w:szCs w:val="20"/>
                <w:lang w:eastAsia="ru-RU"/>
              </w:rPr>
              <w:t>0,00</w:t>
            </w:r>
          </w:p>
        </w:tc>
      </w:tr>
      <w:tr w:rsidR="00827EDB" w:rsidRPr="00937743" w14:paraId="78E3D9C5" w14:textId="77777777" w:rsidTr="00827EDB">
        <w:trPr>
          <w:trHeight w:val="255"/>
        </w:trPr>
        <w:tc>
          <w:tcPr>
            <w:tcW w:w="4390" w:type="dxa"/>
            <w:shd w:val="clear" w:color="auto" w:fill="auto"/>
            <w:noWrap/>
          </w:tcPr>
          <w:p w14:paraId="1F3C7507" w14:textId="77777777" w:rsidR="00827EDB" w:rsidRPr="00E86630" w:rsidRDefault="00827EDB" w:rsidP="00827EDB">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5.1.2 Изменение стоимости основных фондов за счет их вывода из эксплуатации</w:t>
            </w:r>
          </w:p>
        </w:tc>
        <w:tc>
          <w:tcPr>
            <w:tcW w:w="1559" w:type="dxa"/>
            <w:shd w:val="clear" w:color="auto" w:fill="auto"/>
            <w:noWrap/>
          </w:tcPr>
          <w:p w14:paraId="6D6255B2" w14:textId="77777777"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707E8ACB" w14:textId="644E50AD"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419F74C6" w14:textId="7F446C0B" w:rsidR="00827EDB" w:rsidRPr="00E86630" w:rsidRDefault="00827EDB" w:rsidP="00827EDB">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0,00</w:t>
            </w:r>
          </w:p>
        </w:tc>
        <w:tc>
          <w:tcPr>
            <w:tcW w:w="1701" w:type="dxa"/>
          </w:tcPr>
          <w:p w14:paraId="1D4FA07B" w14:textId="1D5214CD"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Pr>
          <w:p w14:paraId="12CC4C47" w14:textId="784DB515"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4296FF1C" w14:textId="2D0696A4"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F16B92">
              <w:rPr>
                <w:rFonts w:ascii="Times New Roman" w:eastAsia="Times New Roman" w:hAnsi="Times New Roman" w:cs="Times New Roman"/>
                <w:sz w:val="20"/>
                <w:szCs w:val="20"/>
                <w:lang w:eastAsia="ru-RU"/>
              </w:rPr>
              <w:t>0,00</w:t>
            </w:r>
          </w:p>
        </w:tc>
        <w:tc>
          <w:tcPr>
            <w:tcW w:w="1706" w:type="dxa"/>
          </w:tcPr>
          <w:p w14:paraId="35C59B4E" w14:textId="7859F5F2"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F16B92">
              <w:rPr>
                <w:rFonts w:ascii="Times New Roman" w:eastAsia="Times New Roman" w:hAnsi="Times New Roman" w:cs="Times New Roman"/>
                <w:sz w:val="20"/>
                <w:szCs w:val="20"/>
                <w:lang w:eastAsia="ru-RU"/>
              </w:rPr>
              <w:t>0,00</w:t>
            </w:r>
          </w:p>
        </w:tc>
      </w:tr>
      <w:tr w:rsidR="00827EDB" w:rsidRPr="00937743" w14:paraId="759FACAA" w14:textId="77777777" w:rsidTr="00827EDB">
        <w:trPr>
          <w:trHeight w:val="255"/>
        </w:trPr>
        <w:tc>
          <w:tcPr>
            <w:tcW w:w="4390" w:type="dxa"/>
            <w:shd w:val="clear" w:color="auto" w:fill="auto"/>
            <w:noWrap/>
            <w:hideMark/>
          </w:tcPr>
          <w:p w14:paraId="582663FC" w14:textId="77777777" w:rsidR="00827EDB" w:rsidRPr="00E86630" w:rsidRDefault="00827EDB" w:rsidP="00827EDB">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 Изменение стоимости основных фондов за счет их переоценки</w:t>
            </w:r>
          </w:p>
        </w:tc>
        <w:tc>
          <w:tcPr>
            <w:tcW w:w="1559" w:type="dxa"/>
            <w:shd w:val="clear" w:color="auto" w:fill="auto"/>
            <w:noWrap/>
            <w:hideMark/>
          </w:tcPr>
          <w:p w14:paraId="53D6997B" w14:textId="77777777"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руб</w:t>
            </w:r>
            <w:proofErr w:type="spellEnd"/>
          </w:p>
        </w:tc>
        <w:tc>
          <w:tcPr>
            <w:tcW w:w="1276" w:type="dxa"/>
            <w:shd w:val="clear" w:color="auto" w:fill="auto"/>
            <w:noWrap/>
          </w:tcPr>
          <w:p w14:paraId="6ACAE2D7" w14:textId="14FAAE8A"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046D462C" w14:textId="48B0C4CF" w:rsidR="00827EDB" w:rsidRPr="00E86630" w:rsidRDefault="00827EDB" w:rsidP="00827EDB">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0,00</w:t>
            </w:r>
          </w:p>
        </w:tc>
        <w:tc>
          <w:tcPr>
            <w:tcW w:w="1701" w:type="dxa"/>
          </w:tcPr>
          <w:p w14:paraId="6F29C765" w14:textId="4C00BF07"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Pr>
          <w:p w14:paraId="30D35D7C" w14:textId="3D322041"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37B63830" w14:textId="70CDD77C"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F16B92">
              <w:rPr>
                <w:rFonts w:ascii="Times New Roman" w:eastAsia="Times New Roman" w:hAnsi="Times New Roman" w:cs="Times New Roman"/>
                <w:sz w:val="20"/>
                <w:szCs w:val="20"/>
                <w:lang w:eastAsia="ru-RU"/>
              </w:rPr>
              <w:t>0,00</w:t>
            </w:r>
          </w:p>
        </w:tc>
        <w:tc>
          <w:tcPr>
            <w:tcW w:w="1706" w:type="dxa"/>
          </w:tcPr>
          <w:p w14:paraId="6496509E" w14:textId="2E3D4C9C" w:rsidR="00827EDB" w:rsidRPr="00E86630" w:rsidRDefault="00827EDB" w:rsidP="00827EDB">
            <w:pPr>
              <w:spacing w:after="0" w:line="240" w:lineRule="auto"/>
              <w:jc w:val="center"/>
              <w:rPr>
                <w:rFonts w:ascii="Times New Roman" w:eastAsia="Times New Roman" w:hAnsi="Times New Roman" w:cs="Times New Roman"/>
                <w:sz w:val="20"/>
                <w:szCs w:val="20"/>
                <w:lang w:eastAsia="ru-RU"/>
              </w:rPr>
            </w:pPr>
            <w:r w:rsidRPr="00F16B92">
              <w:rPr>
                <w:rFonts w:ascii="Times New Roman" w:eastAsia="Times New Roman" w:hAnsi="Times New Roman" w:cs="Times New Roman"/>
                <w:sz w:val="20"/>
                <w:szCs w:val="20"/>
                <w:lang w:eastAsia="ru-RU"/>
              </w:rPr>
              <w:t>0,00</w:t>
            </w:r>
          </w:p>
        </w:tc>
      </w:tr>
      <w:tr w:rsidR="007978D4" w:rsidRPr="00937743" w14:paraId="686721CF" w14:textId="77777777" w:rsidTr="00827EDB">
        <w:trPr>
          <w:trHeight w:val="20"/>
        </w:trPr>
        <w:tc>
          <w:tcPr>
            <w:tcW w:w="4390" w:type="dxa"/>
            <w:shd w:val="clear" w:color="auto" w:fill="auto"/>
            <w:hideMark/>
          </w:tcPr>
          <w:p w14:paraId="09AFEBD9"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 Годовая бухгалтерская отчетность, включая бухгалтерский баланс и приложения к нему</w:t>
            </w:r>
          </w:p>
        </w:tc>
        <w:tc>
          <w:tcPr>
            <w:tcW w:w="1559" w:type="dxa"/>
            <w:shd w:val="clear" w:color="auto" w:fill="auto"/>
            <w:noWrap/>
            <w:hideMark/>
          </w:tcPr>
          <w:p w14:paraId="3CF7A180"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x</w:t>
            </w:r>
          </w:p>
        </w:tc>
        <w:tc>
          <w:tcPr>
            <w:tcW w:w="1276" w:type="dxa"/>
            <w:shd w:val="clear" w:color="auto" w:fill="auto"/>
            <w:noWrap/>
          </w:tcPr>
          <w:p w14:paraId="02FB71C9" w14:textId="534AFC31"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0348EE09" w14:textId="351D803A" w:rsidR="007978D4" w:rsidRPr="00E86630" w:rsidRDefault="00000000" w:rsidP="007978D4">
            <w:pPr>
              <w:jc w:val="center"/>
              <w:rPr>
                <w:rFonts w:ascii="Times New Roman" w:hAnsi="Times New Roman" w:cs="Times New Roman"/>
                <w:sz w:val="20"/>
                <w:szCs w:val="20"/>
              </w:rPr>
            </w:pPr>
            <w:hyperlink r:id="rId96" w:history="1">
              <w:r w:rsidR="007978D4" w:rsidRPr="00E86630">
                <w:rPr>
                  <w:rStyle w:val="af1"/>
                  <w:rFonts w:ascii="Times New Roman" w:eastAsia="Times New Roman" w:hAnsi="Times New Roman" w:cs="Times New Roman"/>
                  <w:sz w:val="20"/>
                  <w:szCs w:val="20"/>
                  <w:lang w:eastAsia="ru-RU"/>
                </w:rPr>
                <w:t>https://portal.eias.ru/Portal/DownloadPage.aspx?type=12&amp;guid=13c10849-8c9e-41da-a421-487a3a69350e</w:t>
              </w:r>
            </w:hyperlink>
          </w:p>
        </w:tc>
        <w:tc>
          <w:tcPr>
            <w:tcW w:w="1701" w:type="dxa"/>
          </w:tcPr>
          <w:p w14:paraId="1FE083B9" w14:textId="1FB5637E" w:rsidR="007978D4" w:rsidRPr="00E86630" w:rsidRDefault="00000000" w:rsidP="007978D4">
            <w:pPr>
              <w:spacing w:after="0" w:line="240" w:lineRule="auto"/>
              <w:jc w:val="center"/>
              <w:rPr>
                <w:rFonts w:ascii="Times New Roman" w:eastAsia="Times New Roman" w:hAnsi="Times New Roman" w:cs="Times New Roman"/>
                <w:sz w:val="20"/>
                <w:szCs w:val="20"/>
                <w:lang w:eastAsia="ru-RU"/>
              </w:rPr>
            </w:pPr>
            <w:hyperlink r:id="rId97" w:history="1">
              <w:r w:rsidR="007978D4" w:rsidRPr="00E86630">
                <w:rPr>
                  <w:rStyle w:val="af1"/>
                  <w:rFonts w:ascii="Times New Roman" w:eastAsia="Times New Roman" w:hAnsi="Times New Roman" w:cs="Times New Roman"/>
                  <w:sz w:val="20"/>
                  <w:szCs w:val="20"/>
                  <w:lang w:eastAsia="ru-RU"/>
                </w:rPr>
                <w:t>https://portal.eias.ru/Portal/DownloadPage.aspx?type=12&amp;guid=7d688d91-95b9-4e2f-9198-ff84f0dfbc21</w:t>
              </w:r>
            </w:hyperlink>
          </w:p>
        </w:tc>
        <w:tc>
          <w:tcPr>
            <w:tcW w:w="1559" w:type="dxa"/>
          </w:tcPr>
          <w:p w14:paraId="032A2061" w14:textId="53D2F20A" w:rsidR="007978D4" w:rsidRPr="00E86630" w:rsidRDefault="00000000" w:rsidP="007978D4">
            <w:pPr>
              <w:spacing w:after="0" w:line="240" w:lineRule="auto"/>
              <w:jc w:val="center"/>
              <w:rPr>
                <w:rFonts w:ascii="Times New Roman" w:eastAsia="Times New Roman" w:hAnsi="Times New Roman" w:cs="Times New Roman"/>
                <w:sz w:val="20"/>
                <w:szCs w:val="20"/>
                <w:lang w:eastAsia="ru-RU"/>
              </w:rPr>
            </w:pPr>
            <w:hyperlink r:id="rId98" w:history="1">
              <w:r w:rsidR="007978D4" w:rsidRPr="00E86630">
                <w:rPr>
                  <w:rStyle w:val="af1"/>
                  <w:rFonts w:ascii="Times New Roman" w:eastAsia="Times New Roman" w:hAnsi="Times New Roman" w:cs="Times New Roman"/>
                  <w:sz w:val="20"/>
                  <w:szCs w:val="20"/>
                  <w:lang w:eastAsia="ru-RU"/>
                </w:rPr>
                <w:t>https://portal.eias.ru/Portal/DownloadPage.aspx?type=12&amp;guid=e642cff7-0360-452b-b2b8-e15d37a3439f</w:t>
              </w:r>
            </w:hyperlink>
          </w:p>
        </w:tc>
        <w:tc>
          <w:tcPr>
            <w:tcW w:w="1701" w:type="dxa"/>
          </w:tcPr>
          <w:p w14:paraId="0228E2B6" w14:textId="2D95B675"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hAnsi="Times New Roman" w:cs="Times New Roman"/>
                <w:sz w:val="20"/>
                <w:szCs w:val="20"/>
              </w:rPr>
              <w:t>прилагается</w:t>
            </w:r>
          </w:p>
        </w:tc>
        <w:tc>
          <w:tcPr>
            <w:tcW w:w="1706" w:type="dxa"/>
          </w:tcPr>
          <w:p w14:paraId="758E1FCE" w14:textId="7382BDE3" w:rsidR="007978D4" w:rsidRPr="00E86630" w:rsidRDefault="00000000" w:rsidP="007978D4">
            <w:pPr>
              <w:spacing w:after="0" w:line="240" w:lineRule="auto"/>
              <w:jc w:val="center"/>
              <w:rPr>
                <w:rFonts w:ascii="Times New Roman" w:hAnsi="Times New Roman" w:cs="Times New Roman"/>
                <w:sz w:val="20"/>
                <w:szCs w:val="20"/>
              </w:rPr>
            </w:pPr>
            <w:hyperlink r:id="rId99" w:history="1">
              <w:r w:rsidR="00384FE7" w:rsidRPr="00161F21">
                <w:rPr>
                  <w:rStyle w:val="af1"/>
                  <w:rFonts w:ascii="Times New Roman" w:hAnsi="Times New Roman" w:cs="Times New Roman"/>
                  <w:sz w:val="20"/>
                  <w:szCs w:val="20"/>
                </w:rPr>
                <w:t>https://portal.eias.ru/Portal/DownloadPage.aspx?type=12&amp;guid=9ea14224-c7bb-45a5-a5ce-0b1ea9453c39</w:t>
              </w:r>
            </w:hyperlink>
            <w:r w:rsidR="00384FE7">
              <w:rPr>
                <w:rFonts w:ascii="Times New Roman" w:hAnsi="Times New Roman" w:cs="Times New Roman"/>
                <w:sz w:val="20"/>
                <w:szCs w:val="20"/>
              </w:rPr>
              <w:t xml:space="preserve"> </w:t>
            </w:r>
          </w:p>
        </w:tc>
      </w:tr>
      <w:tr w:rsidR="00384FE7" w:rsidRPr="00937743" w14:paraId="4120E10B" w14:textId="77777777" w:rsidTr="00827EDB">
        <w:trPr>
          <w:trHeight w:val="20"/>
        </w:trPr>
        <w:tc>
          <w:tcPr>
            <w:tcW w:w="4390" w:type="dxa"/>
            <w:shd w:val="clear" w:color="auto" w:fill="auto"/>
          </w:tcPr>
          <w:p w14:paraId="5788DDD6" w14:textId="77777777" w:rsidR="00384FE7" w:rsidRPr="00E86630" w:rsidRDefault="00384FE7" w:rsidP="00384FE7">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8. Установленная тепловая мощность объектов основных фондов, используемых для </w:t>
            </w:r>
            <w:r w:rsidRPr="00E86630">
              <w:rPr>
                <w:rFonts w:ascii="Times New Roman" w:eastAsia="Times New Roman" w:hAnsi="Times New Roman" w:cs="Times New Roman"/>
                <w:sz w:val="20"/>
                <w:szCs w:val="20"/>
                <w:lang w:eastAsia="ru-RU"/>
              </w:rPr>
              <w:lastRenderedPageBreak/>
              <w:t>осуществления регулируемых видов деятельности, в том числе по каждому источнику тепловой энергии:</w:t>
            </w:r>
          </w:p>
        </w:tc>
        <w:tc>
          <w:tcPr>
            <w:tcW w:w="1559" w:type="dxa"/>
            <w:shd w:val="clear" w:color="auto" w:fill="auto"/>
            <w:noWrap/>
          </w:tcPr>
          <w:p w14:paraId="38B33A34" w14:textId="77777777"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lastRenderedPageBreak/>
              <w:t>Гкал/ч</w:t>
            </w:r>
          </w:p>
          <w:p w14:paraId="4ECCA01A" w14:textId="77777777"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p>
        </w:tc>
        <w:tc>
          <w:tcPr>
            <w:tcW w:w="1276" w:type="dxa"/>
            <w:shd w:val="clear" w:color="auto" w:fill="auto"/>
            <w:noWrap/>
          </w:tcPr>
          <w:p w14:paraId="1B26DCAA" w14:textId="0F2CF499"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3CEC29B8" w14:textId="69220D6D" w:rsidR="00384FE7" w:rsidRPr="00E86630" w:rsidRDefault="00384FE7" w:rsidP="00384FE7">
            <w:pPr>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w:t>
            </w:r>
          </w:p>
        </w:tc>
        <w:tc>
          <w:tcPr>
            <w:tcW w:w="1701" w:type="dxa"/>
          </w:tcPr>
          <w:p w14:paraId="4B094804" w14:textId="30A16D56"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13,65</w:t>
            </w:r>
          </w:p>
        </w:tc>
        <w:tc>
          <w:tcPr>
            <w:tcW w:w="1559" w:type="dxa"/>
          </w:tcPr>
          <w:p w14:paraId="3E1CA8EE" w14:textId="745EB8EB"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701" w:type="dxa"/>
          </w:tcPr>
          <w:p w14:paraId="6C898661" w14:textId="466ADB4E"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c>
          <w:tcPr>
            <w:tcW w:w="1706" w:type="dxa"/>
          </w:tcPr>
          <w:p w14:paraId="72F521DC" w14:textId="37ACA9F3"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773FD9">
              <w:rPr>
                <w:rFonts w:ascii="Times New Roman" w:eastAsia="Times New Roman" w:hAnsi="Times New Roman" w:cs="Times New Roman"/>
                <w:sz w:val="20"/>
                <w:szCs w:val="20"/>
                <w:lang w:eastAsia="ru-RU"/>
              </w:rPr>
              <w:t>0,00</w:t>
            </w:r>
          </w:p>
        </w:tc>
      </w:tr>
      <w:tr w:rsidR="00384FE7" w:rsidRPr="00937743" w14:paraId="1B63DBB1" w14:textId="77777777" w:rsidTr="00827EDB">
        <w:trPr>
          <w:trHeight w:val="20"/>
        </w:trPr>
        <w:tc>
          <w:tcPr>
            <w:tcW w:w="4390" w:type="dxa"/>
            <w:shd w:val="clear" w:color="auto" w:fill="auto"/>
          </w:tcPr>
          <w:p w14:paraId="25664108" w14:textId="77777777" w:rsidR="00384FE7" w:rsidRPr="00E86630" w:rsidRDefault="00384FE7" w:rsidP="00384FE7">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 Тепловая нагрузка по договорам теплоснабжения</w:t>
            </w:r>
          </w:p>
        </w:tc>
        <w:tc>
          <w:tcPr>
            <w:tcW w:w="1559" w:type="dxa"/>
            <w:shd w:val="clear" w:color="auto" w:fill="auto"/>
            <w:noWrap/>
          </w:tcPr>
          <w:p w14:paraId="5ED9A82C" w14:textId="77777777"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Гкал/ч</w:t>
            </w:r>
          </w:p>
        </w:tc>
        <w:tc>
          <w:tcPr>
            <w:tcW w:w="1276" w:type="dxa"/>
            <w:shd w:val="clear" w:color="auto" w:fill="auto"/>
            <w:noWrap/>
          </w:tcPr>
          <w:p w14:paraId="5F1578C6" w14:textId="2E745A75"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55C72722" w14:textId="7C0F3610" w:rsidR="00384FE7" w:rsidRPr="00E86630" w:rsidRDefault="00384FE7" w:rsidP="00384FE7">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0,00</w:t>
            </w:r>
          </w:p>
        </w:tc>
        <w:tc>
          <w:tcPr>
            <w:tcW w:w="1701" w:type="dxa"/>
          </w:tcPr>
          <w:p w14:paraId="54353012" w14:textId="237997B8"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Pr>
          <w:p w14:paraId="178211E3" w14:textId="3ED6ED02"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73F4E1CA" w14:textId="1E5202A4"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773FD9">
              <w:rPr>
                <w:rFonts w:ascii="Times New Roman" w:eastAsia="Times New Roman" w:hAnsi="Times New Roman" w:cs="Times New Roman"/>
                <w:sz w:val="20"/>
                <w:szCs w:val="20"/>
                <w:lang w:eastAsia="ru-RU"/>
              </w:rPr>
              <w:t>0,00</w:t>
            </w:r>
          </w:p>
        </w:tc>
        <w:tc>
          <w:tcPr>
            <w:tcW w:w="1706" w:type="dxa"/>
          </w:tcPr>
          <w:p w14:paraId="148708A8" w14:textId="7600B268"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773FD9">
              <w:rPr>
                <w:rFonts w:ascii="Times New Roman" w:eastAsia="Times New Roman" w:hAnsi="Times New Roman" w:cs="Times New Roman"/>
                <w:sz w:val="20"/>
                <w:szCs w:val="20"/>
                <w:lang w:eastAsia="ru-RU"/>
              </w:rPr>
              <w:t>0,00</w:t>
            </w:r>
          </w:p>
        </w:tc>
      </w:tr>
      <w:tr w:rsidR="00384FE7" w:rsidRPr="00937743" w14:paraId="2067BD3B" w14:textId="77777777" w:rsidTr="00827EDB">
        <w:trPr>
          <w:trHeight w:val="20"/>
        </w:trPr>
        <w:tc>
          <w:tcPr>
            <w:tcW w:w="4390" w:type="dxa"/>
            <w:shd w:val="clear" w:color="auto" w:fill="auto"/>
          </w:tcPr>
          <w:p w14:paraId="60EFD3CA" w14:textId="77777777" w:rsidR="00384FE7" w:rsidRPr="00E86630" w:rsidRDefault="00384FE7" w:rsidP="00384FE7">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10. Объем вырабатываемой тепловой энергии </w:t>
            </w:r>
          </w:p>
        </w:tc>
        <w:tc>
          <w:tcPr>
            <w:tcW w:w="1559" w:type="dxa"/>
            <w:shd w:val="clear" w:color="auto" w:fill="auto"/>
            <w:noWrap/>
          </w:tcPr>
          <w:p w14:paraId="6B9CD8F4" w14:textId="77777777"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Гкал</w:t>
            </w:r>
          </w:p>
        </w:tc>
        <w:tc>
          <w:tcPr>
            <w:tcW w:w="1276" w:type="dxa"/>
            <w:shd w:val="clear" w:color="auto" w:fill="auto"/>
            <w:noWrap/>
          </w:tcPr>
          <w:p w14:paraId="7B3BEA0B" w14:textId="1B502CA1"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448EAD4B" w14:textId="664D1D26" w:rsidR="00384FE7" w:rsidRPr="00E86630" w:rsidRDefault="00384FE7" w:rsidP="00384FE7">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0,00</w:t>
            </w:r>
          </w:p>
        </w:tc>
        <w:tc>
          <w:tcPr>
            <w:tcW w:w="1701" w:type="dxa"/>
          </w:tcPr>
          <w:p w14:paraId="309AF57B" w14:textId="192D64F0"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Pr>
          <w:p w14:paraId="43C8445A" w14:textId="1BA0EDBD"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74F31446" w14:textId="4B3C20C0"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773FD9">
              <w:rPr>
                <w:rFonts w:ascii="Times New Roman" w:eastAsia="Times New Roman" w:hAnsi="Times New Roman" w:cs="Times New Roman"/>
                <w:sz w:val="20"/>
                <w:szCs w:val="20"/>
                <w:lang w:eastAsia="ru-RU"/>
              </w:rPr>
              <w:t>0,00</w:t>
            </w:r>
          </w:p>
        </w:tc>
        <w:tc>
          <w:tcPr>
            <w:tcW w:w="1706" w:type="dxa"/>
          </w:tcPr>
          <w:p w14:paraId="2C5DAAA1" w14:textId="13C92589"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773FD9">
              <w:rPr>
                <w:rFonts w:ascii="Times New Roman" w:eastAsia="Times New Roman" w:hAnsi="Times New Roman" w:cs="Times New Roman"/>
                <w:sz w:val="20"/>
                <w:szCs w:val="20"/>
                <w:lang w:eastAsia="ru-RU"/>
              </w:rPr>
              <w:t>0,00</w:t>
            </w:r>
          </w:p>
        </w:tc>
      </w:tr>
      <w:tr w:rsidR="00384FE7" w:rsidRPr="00937743" w14:paraId="5180BF65" w14:textId="77777777" w:rsidTr="00827EDB">
        <w:trPr>
          <w:trHeight w:val="20"/>
        </w:trPr>
        <w:tc>
          <w:tcPr>
            <w:tcW w:w="4390" w:type="dxa"/>
            <w:shd w:val="clear" w:color="auto" w:fill="auto"/>
          </w:tcPr>
          <w:p w14:paraId="46D332A3" w14:textId="77777777" w:rsidR="00384FE7" w:rsidRPr="00E86630" w:rsidRDefault="00384FE7" w:rsidP="00384FE7">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11. Объем приобретаемой тепловой энергии </w:t>
            </w:r>
          </w:p>
        </w:tc>
        <w:tc>
          <w:tcPr>
            <w:tcW w:w="1559" w:type="dxa"/>
            <w:shd w:val="clear" w:color="auto" w:fill="auto"/>
            <w:noWrap/>
          </w:tcPr>
          <w:p w14:paraId="2F4A6584" w14:textId="77777777"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Гкал</w:t>
            </w:r>
          </w:p>
        </w:tc>
        <w:tc>
          <w:tcPr>
            <w:tcW w:w="1276" w:type="dxa"/>
            <w:shd w:val="clear" w:color="auto" w:fill="auto"/>
            <w:noWrap/>
          </w:tcPr>
          <w:p w14:paraId="54254BAC" w14:textId="652A3CA0"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35D4F3B4" w14:textId="4FD252F8" w:rsidR="00384FE7" w:rsidRPr="00E86630" w:rsidRDefault="00384FE7" w:rsidP="00384FE7">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0,00</w:t>
            </w:r>
          </w:p>
        </w:tc>
        <w:tc>
          <w:tcPr>
            <w:tcW w:w="1701" w:type="dxa"/>
          </w:tcPr>
          <w:p w14:paraId="459621A6" w14:textId="0C377BF2"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Pr>
          <w:p w14:paraId="2B95AE4E" w14:textId="11A66ABF"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284CA760" w14:textId="5CC1310D"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773FD9">
              <w:rPr>
                <w:rFonts w:ascii="Times New Roman" w:eastAsia="Times New Roman" w:hAnsi="Times New Roman" w:cs="Times New Roman"/>
                <w:sz w:val="20"/>
                <w:szCs w:val="20"/>
                <w:lang w:eastAsia="ru-RU"/>
              </w:rPr>
              <w:t>0,00</w:t>
            </w:r>
          </w:p>
        </w:tc>
        <w:tc>
          <w:tcPr>
            <w:tcW w:w="1706" w:type="dxa"/>
          </w:tcPr>
          <w:p w14:paraId="1FBDDAD4" w14:textId="26B1C606"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773FD9">
              <w:rPr>
                <w:rFonts w:ascii="Times New Roman" w:eastAsia="Times New Roman" w:hAnsi="Times New Roman" w:cs="Times New Roman"/>
                <w:sz w:val="20"/>
                <w:szCs w:val="20"/>
                <w:lang w:eastAsia="ru-RU"/>
              </w:rPr>
              <w:t>0,00</w:t>
            </w:r>
          </w:p>
        </w:tc>
      </w:tr>
      <w:tr w:rsidR="00384FE7" w:rsidRPr="00937743" w14:paraId="40E3EB94" w14:textId="77777777" w:rsidTr="00827EDB">
        <w:trPr>
          <w:trHeight w:val="20"/>
        </w:trPr>
        <w:tc>
          <w:tcPr>
            <w:tcW w:w="4390" w:type="dxa"/>
            <w:shd w:val="clear" w:color="auto" w:fill="auto"/>
          </w:tcPr>
          <w:p w14:paraId="533B715D" w14:textId="77777777" w:rsidR="00384FE7" w:rsidRPr="00E86630" w:rsidRDefault="00384FE7" w:rsidP="00384FE7">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12. Объем тепловой энергии, отпускаемой потребителям </w:t>
            </w:r>
          </w:p>
        </w:tc>
        <w:tc>
          <w:tcPr>
            <w:tcW w:w="1559" w:type="dxa"/>
            <w:shd w:val="clear" w:color="auto" w:fill="auto"/>
            <w:noWrap/>
          </w:tcPr>
          <w:p w14:paraId="2A78D74D" w14:textId="77777777"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Гкал</w:t>
            </w:r>
          </w:p>
        </w:tc>
        <w:tc>
          <w:tcPr>
            <w:tcW w:w="1276" w:type="dxa"/>
            <w:shd w:val="clear" w:color="auto" w:fill="auto"/>
            <w:noWrap/>
          </w:tcPr>
          <w:p w14:paraId="78E868A1" w14:textId="39687A46"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0702E985" w14:textId="23D4F668" w:rsidR="00384FE7" w:rsidRPr="00E86630" w:rsidRDefault="00384FE7" w:rsidP="00384FE7">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0,00</w:t>
            </w:r>
          </w:p>
        </w:tc>
        <w:tc>
          <w:tcPr>
            <w:tcW w:w="1701" w:type="dxa"/>
          </w:tcPr>
          <w:p w14:paraId="15C53EB4" w14:textId="0E1A543D"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Pr>
          <w:p w14:paraId="4B033963" w14:textId="5CD1235A"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55BD5511" w14:textId="7A83AE9D"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773FD9">
              <w:rPr>
                <w:rFonts w:ascii="Times New Roman" w:eastAsia="Times New Roman" w:hAnsi="Times New Roman" w:cs="Times New Roman"/>
                <w:sz w:val="20"/>
                <w:szCs w:val="20"/>
                <w:lang w:eastAsia="ru-RU"/>
              </w:rPr>
              <w:t>0,00</w:t>
            </w:r>
          </w:p>
        </w:tc>
        <w:tc>
          <w:tcPr>
            <w:tcW w:w="1706" w:type="dxa"/>
          </w:tcPr>
          <w:p w14:paraId="5B755FAA" w14:textId="0D069213"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773FD9">
              <w:rPr>
                <w:rFonts w:ascii="Times New Roman" w:eastAsia="Times New Roman" w:hAnsi="Times New Roman" w:cs="Times New Roman"/>
                <w:sz w:val="20"/>
                <w:szCs w:val="20"/>
                <w:lang w:eastAsia="ru-RU"/>
              </w:rPr>
              <w:t>0,00</w:t>
            </w:r>
          </w:p>
        </w:tc>
      </w:tr>
      <w:tr w:rsidR="00384FE7" w:rsidRPr="00937743" w14:paraId="6F7226FA" w14:textId="77777777" w:rsidTr="00827EDB">
        <w:trPr>
          <w:trHeight w:val="20"/>
        </w:trPr>
        <w:tc>
          <w:tcPr>
            <w:tcW w:w="4390" w:type="dxa"/>
            <w:shd w:val="clear" w:color="auto" w:fill="auto"/>
          </w:tcPr>
          <w:p w14:paraId="02D1590C" w14:textId="77777777" w:rsidR="00384FE7" w:rsidRPr="00E86630" w:rsidRDefault="00384FE7" w:rsidP="00384FE7">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12.1 Определенном по приборам учета</w:t>
            </w:r>
          </w:p>
        </w:tc>
        <w:tc>
          <w:tcPr>
            <w:tcW w:w="1559" w:type="dxa"/>
            <w:shd w:val="clear" w:color="auto" w:fill="auto"/>
            <w:noWrap/>
          </w:tcPr>
          <w:p w14:paraId="3451D164" w14:textId="77777777"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Гкал</w:t>
            </w:r>
          </w:p>
        </w:tc>
        <w:tc>
          <w:tcPr>
            <w:tcW w:w="1276" w:type="dxa"/>
            <w:shd w:val="clear" w:color="auto" w:fill="auto"/>
            <w:noWrap/>
          </w:tcPr>
          <w:p w14:paraId="41DAAD5E" w14:textId="44900C85"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7D39B6ED" w14:textId="7478D185" w:rsidR="00384FE7" w:rsidRPr="00E86630" w:rsidRDefault="00384FE7" w:rsidP="00384FE7">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0,00</w:t>
            </w:r>
          </w:p>
        </w:tc>
        <w:tc>
          <w:tcPr>
            <w:tcW w:w="1701" w:type="dxa"/>
          </w:tcPr>
          <w:p w14:paraId="2A2BA2C0" w14:textId="6DE1EBA5"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Pr>
          <w:p w14:paraId="670F74F1" w14:textId="741BB69A"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57062F8B" w14:textId="28CEB6A5"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773FD9">
              <w:rPr>
                <w:rFonts w:ascii="Times New Roman" w:eastAsia="Times New Roman" w:hAnsi="Times New Roman" w:cs="Times New Roman"/>
                <w:sz w:val="20"/>
                <w:szCs w:val="20"/>
                <w:lang w:eastAsia="ru-RU"/>
              </w:rPr>
              <w:t>0,00</w:t>
            </w:r>
          </w:p>
        </w:tc>
        <w:tc>
          <w:tcPr>
            <w:tcW w:w="1706" w:type="dxa"/>
          </w:tcPr>
          <w:p w14:paraId="235ADA37" w14:textId="501E97BA"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773FD9">
              <w:rPr>
                <w:rFonts w:ascii="Times New Roman" w:eastAsia="Times New Roman" w:hAnsi="Times New Roman" w:cs="Times New Roman"/>
                <w:sz w:val="20"/>
                <w:szCs w:val="20"/>
                <w:lang w:eastAsia="ru-RU"/>
              </w:rPr>
              <w:t>0,00</w:t>
            </w:r>
          </w:p>
        </w:tc>
      </w:tr>
      <w:tr w:rsidR="00384FE7" w:rsidRPr="00937743" w14:paraId="4C45FF39" w14:textId="77777777" w:rsidTr="00827EDB">
        <w:trPr>
          <w:trHeight w:val="20"/>
        </w:trPr>
        <w:tc>
          <w:tcPr>
            <w:tcW w:w="4390" w:type="dxa"/>
            <w:shd w:val="clear" w:color="auto" w:fill="auto"/>
          </w:tcPr>
          <w:p w14:paraId="094E2B1A" w14:textId="77777777" w:rsidR="00384FE7" w:rsidRPr="00E86630" w:rsidRDefault="00384FE7" w:rsidP="00384FE7">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12.2 Определенном расчетным путем (нормативам потребления коммунальных услуг)</w:t>
            </w:r>
          </w:p>
        </w:tc>
        <w:tc>
          <w:tcPr>
            <w:tcW w:w="1559" w:type="dxa"/>
            <w:shd w:val="clear" w:color="auto" w:fill="auto"/>
            <w:noWrap/>
          </w:tcPr>
          <w:p w14:paraId="16D835AD" w14:textId="77777777"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Гкал</w:t>
            </w:r>
          </w:p>
        </w:tc>
        <w:tc>
          <w:tcPr>
            <w:tcW w:w="1276" w:type="dxa"/>
            <w:shd w:val="clear" w:color="auto" w:fill="auto"/>
            <w:noWrap/>
          </w:tcPr>
          <w:p w14:paraId="7F8FEE48" w14:textId="63F2B25D"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4FB54873" w14:textId="63A4C7AC" w:rsidR="00384FE7" w:rsidRPr="00E86630" w:rsidRDefault="00384FE7" w:rsidP="00384FE7">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0,00</w:t>
            </w:r>
          </w:p>
        </w:tc>
        <w:tc>
          <w:tcPr>
            <w:tcW w:w="1701" w:type="dxa"/>
          </w:tcPr>
          <w:p w14:paraId="78A94D33" w14:textId="147C6F2B"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559" w:type="dxa"/>
          </w:tcPr>
          <w:p w14:paraId="12038D2C" w14:textId="0BA7FA16"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2D4B9D56" w14:textId="1D41AA4A"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773FD9">
              <w:rPr>
                <w:rFonts w:ascii="Times New Roman" w:eastAsia="Times New Roman" w:hAnsi="Times New Roman" w:cs="Times New Roman"/>
                <w:sz w:val="20"/>
                <w:szCs w:val="20"/>
                <w:lang w:eastAsia="ru-RU"/>
              </w:rPr>
              <w:t>0,00</w:t>
            </w:r>
          </w:p>
        </w:tc>
        <w:tc>
          <w:tcPr>
            <w:tcW w:w="1706" w:type="dxa"/>
          </w:tcPr>
          <w:p w14:paraId="48DFC99A" w14:textId="40AF9695"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773FD9">
              <w:rPr>
                <w:rFonts w:ascii="Times New Roman" w:eastAsia="Times New Roman" w:hAnsi="Times New Roman" w:cs="Times New Roman"/>
                <w:sz w:val="20"/>
                <w:szCs w:val="20"/>
                <w:lang w:eastAsia="ru-RU"/>
              </w:rPr>
              <w:t>0,00</w:t>
            </w:r>
          </w:p>
        </w:tc>
      </w:tr>
      <w:tr w:rsidR="00384FE7" w:rsidRPr="00937743" w14:paraId="12C1B5C7" w14:textId="77777777" w:rsidTr="00827EDB">
        <w:trPr>
          <w:trHeight w:val="20"/>
        </w:trPr>
        <w:tc>
          <w:tcPr>
            <w:tcW w:w="4390" w:type="dxa"/>
            <w:shd w:val="clear" w:color="auto" w:fill="auto"/>
          </w:tcPr>
          <w:p w14:paraId="345D0539" w14:textId="77777777" w:rsidR="00384FE7" w:rsidRPr="00E86630" w:rsidRDefault="00384FE7" w:rsidP="00384FE7">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13. Нормативы технологических потерь при передаче тепловой энергии, теплоносителя по тепловым сетям</w:t>
            </w:r>
          </w:p>
        </w:tc>
        <w:tc>
          <w:tcPr>
            <w:tcW w:w="1559" w:type="dxa"/>
            <w:shd w:val="clear" w:color="auto" w:fill="auto"/>
            <w:noWrap/>
          </w:tcPr>
          <w:p w14:paraId="0EFC99F9" w14:textId="77777777" w:rsidR="00922630" w:rsidRDefault="00922630" w:rsidP="0092263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Ккал/</w:t>
            </w:r>
            <w:proofErr w:type="spellStart"/>
            <w:r>
              <w:rPr>
                <w:rFonts w:ascii="Times New Roman" w:eastAsia="Times New Roman" w:hAnsi="Times New Roman" w:cs="Times New Roman"/>
                <w:sz w:val="20"/>
                <w:szCs w:val="20"/>
                <w:lang w:eastAsia="ru-RU"/>
              </w:rPr>
              <w:t>ч.мес</w:t>
            </w:r>
            <w:proofErr w:type="spellEnd"/>
            <w:r>
              <w:rPr>
                <w:rFonts w:ascii="Times New Roman" w:eastAsia="Times New Roman" w:hAnsi="Times New Roman" w:cs="Times New Roman"/>
                <w:sz w:val="20"/>
                <w:szCs w:val="20"/>
                <w:lang w:eastAsia="ru-RU"/>
              </w:rPr>
              <w:t>/</w:t>
            </w:r>
          </w:p>
          <w:p w14:paraId="6F9E3B8A" w14:textId="0BAB9770" w:rsidR="00384FE7" w:rsidRPr="00E86630" w:rsidRDefault="00922630" w:rsidP="00922630">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Гкал/год</w:t>
            </w:r>
          </w:p>
        </w:tc>
        <w:tc>
          <w:tcPr>
            <w:tcW w:w="1276" w:type="dxa"/>
            <w:shd w:val="clear" w:color="auto" w:fill="auto"/>
            <w:noWrap/>
          </w:tcPr>
          <w:p w14:paraId="245F0330" w14:textId="4908AEAA"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6C0A0B32" w14:textId="386C94FE" w:rsidR="00384FE7" w:rsidRPr="00E86630" w:rsidRDefault="00384FE7" w:rsidP="00384FE7">
            <w:pPr>
              <w:jc w:val="center"/>
              <w:rPr>
                <w:rFonts w:ascii="Times New Roman" w:hAnsi="Times New Roman" w:cs="Times New Roman"/>
                <w:sz w:val="20"/>
                <w:szCs w:val="20"/>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585C774C" w14:textId="6E93D769" w:rsidR="00384FE7" w:rsidRPr="00E86630" w:rsidRDefault="00384FE7" w:rsidP="00384FE7">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0,00</w:t>
            </w:r>
          </w:p>
        </w:tc>
        <w:tc>
          <w:tcPr>
            <w:tcW w:w="1559" w:type="dxa"/>
          </w:tcPr>
          <w:p w14:paraId="6E597B71" w14:textId="176F9808"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79E1A046" w14:textId="7B2EA442"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773FD9">
              <w:rPr>
                <w:rFonts w:ascii="Times New Roman" w:eastAsia="Times New Roman" w:hAnsi="Times New Roman" w:cs="Times New Roman"/>
                <w:sz w:val="20"/>
                <w:szCs w:val="20"/>
                <w:lang w:eastAsia="ru-RU"/>
              </w:rPr>
              <w:t>0,00</w:t>
            </w:r>
          </w:p>
        </w:tc>
        <w:tc>
          <w:tcPr>
            <w:tcW w:w="1706" w:type="dxa"/>
          </w:tcPr>
          <w:p w14:paraId="5FCE91F1" w14:textId="2B30AE11"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773FD9">
              <w:rPr>
                <w:rFonts w:ascii="Times New Roman" w:eastAsia="Times New Roman" w:hAnsi="Times New Roman" w:cs="Times New Roman"/>
                <w:sz w:val="20"/>
                <w:szCs w:val="20"/>
                <w:lang w:eastAsia="ru-RU"/>
              </w:rPr>
              <w:t>0,00</w:t>
            </w:r>
          </w:p>
        </w:tc>
      </w:tr>
      <w:tr w:rsidR="00384FE7" w:rsidRPr="00937743" w14:paraId="7562A7F1" w14:textId="77777777" w:rsidTr="00827EDB">
        <w:trPr>
          <w:trHeight w:val="20"/>
        </w:trPr>
        <w:tc>
          <w:tcPr>
            <w:tcW w:w="4390" w:type="dxa"/>
            <w:shd w:val="clear" w:color="auto" w:fill="auto"/>
          </w:tcPr>
          <w:p w14:paraId="2C6743FF" w14:textId="77777777" w:rsidR="00384FE7" w:rsidRPr="00E86630" w:rsidRDefault="00384FE7" w:rsidP="00384FE7">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14. Фактический объем потерь при передаче тепловой энергии</w:t>
            </w:r>
          </w:p>
        </w:tc>
        <w:tc>
          <w:tcPr>
            <w:tcW w:w="1559" w:type="dxa"/>
            <w:shd w:val="clear" w:color="auto" w:fill="auto"/>
            <w:noWrap/>
          </w:tcPr>
          <w:p w14:paraId="10A86A07" w14:textId="77777777"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Гкал/год</w:t>
            </w:r>
          </w:p>
        </w:tc>
        <w:tc>
          <w:tcPr>
            <w:tcW w:w="1276" w:type="dxa"/>
            <w:shd w:val="clear" w:color="auto" w:fill="auto"/>
            <w:noWrap/>
          </w:tcPr>
          <w:p w14:paraId="27F84099" w14:textId="4677F3C9"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79D2EDF1" w14:textId="07A509D3" w:rsidR="00384FE7" w:rsidRPr="00E86630" w:rsidRDefault="00384FE7" w:rsidP="00384FE7">
            <w:pPr>
              <w:jc w:val="center"/>
              <w:rPr>
                <w:rFonts w:ascii="Times New Roman" w:hAnsi="Times New Roman" w:cs="Times New Roman"/>
                <w:sz w:val="20"/>
                <w:szCs w:val="20"/>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2BFF37E1" w14:textId="1F17A411" w:rsidR="00384FE7" w:rsidRPr="00E86630" w:rsidRDefault="00384FE7" w:rsidP="00384FE7">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0,00</w:t>
            </w:r>
          </w:p>
        </w:tc>
        <w:tc>
          <w:tcPr>
            <w:tcW w:w="1559" w:type="dxa"/>
          </w:tcPr>
          <w:p w14:paraId="790F79FE" w14:textId="70F4AE10"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61C7FB82" w14:textId="47606DD7"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773FD9">
              <w:rPr>
                <w:rFonts w:ascii="Times New Roman" w:eastAsia="Times New Roman" w:hAnsi="Times New Roman" w:cs="Times New Roman"/>
                <w:sz w:val="20"/>
                <w:szCs w:val="20"/>
                <w:lang w:eastAsia="ru-RU"/>
              </w:rPr>
              <w:t>0,00</w:t>
            </w:r>
          </w:p>
        </w:tc>
        <w:tc>
          <w:tcPr>
            <w:tcW w:w="1706" w:type="dxa"/>
          </w:tcPr>
          <w:p w14:paraId="50089C57" w14:textId="05929726"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773FD9">
              <w:rPr>
                <w:rFonts w:ascii="Times New Roman" w:eastAsia="Times New Roman" w:hAnsi="Times New Roman" w:cs="Times New Roman"/>
                <w:sz w:val="20"/>
                <w:szCs w:val="20"/>
                <w:lang w:eastAsia="ru-RU"/>
              </w:rPr>
              <w:t>0,00</w:t>
            </w:r>
          </w:p>
        </w:tc>
      </w:tr>
      <w:tr w:rsidR="00384FE7" w:rsidRPr="00937743" w14:paraId="3EA1EBB9" w14:textId="77777777" w:rsidTr="00827EDB">
        <w:trPr>
          <w:trHeight w:val="20"/>
        </w:trPr>
        <w:tc>
          <w:tcPr>
            <w:tcW w:w="4390" w:type="dxa"/>
            <w:shd w:val="clear" w:color="auto" w:fill="auto"/>
          </w:tcPr>
          <w:p w14:paraId="64D1CFCB" w14:textId="77777777" w:rsidR="00384FE7" w:rsidRPr="00E86630" w:rsidRDefault="00384FE7" w:rsidP="00384FE7">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14.1 Плановый объем потерь при передаче тепловой энергии</w:t>
            </w:r>
          </w:p>
        </w:tc>
        <w:tc>
          <w:tcPr>
            <w:tcW w:w="1559" w:type="dxa"/>
            <w:shd w:val="clear" w:color="auto" w:fill="auto"/>
            <w:noWrap/>
          </w:tcPr>
          <w:p w14:paraId="601D99B4" w14:textId="77777777"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тыс</w:t>
            </w:r>
            <w:proofErr w:type="spellEnd"/>
            <w:r w:rsidRPr="00E86630">
              <w:rPr>
                <w:rFonts w:ascii="Times New Roman" w:eastAsia="Times New Roman" w:hAnsi="Times New Roman" w:cs="Times New Roman"/>
                <w:sz w:val="20"/>
                <w:szCs w:val="20"/>
                <w:lang w:eastAsia="ru-RU"/>
              </w:rPr>
              <w:t xml:space="preserve"> Гкал/год</w:t>
            </w:r>
          </w:p>
        </w:tc>
        <w:tc>
          <w:tcPr>
            <w:tcW w:w="1276" w:type="dxa"/>
            <w:shd w:val="clear" w:color="auto" w:fill="auto"/>
            <w:noWrap/>
          </w:tcPr>
          <w:p w14:paraId="6A9E6B00" w14:textId="5FB53344"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5A7BCC52" w14:textId="570AD19D" w:rsidR="00384FE7" w:rsidRPr="00E86630" w:rsidRDefault="00384FE7" w:rsidP="00384FE7">
            <w:pPr>
              <w:jc w:val="center"/>
              <w:rPr>
                <w:rFonts w:ascii="Times New Roman" w:hAnsi="Times New Roman" w:cs="Times New Roman"/>
                <w:sz w:val="20"/>
                <w:szCs w:val="20"/>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5A5A4027" w14:textId="24756DC0" w:rsidR="00384FE7" w:rsidRPr="00E86630" w:rsidRDefault="00384FE7" w:rsidP="00384FE7">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0,00</w:t>
            </w:r>
          </w:p>
        </w:tc>
        <w:tc>
          <w:tcPr>
            <w:tcW w:w="1559" w:type="dxa"/>
          </w:tcPr>
          <w:p w14:paraId="535BF441" w14:textId="48D5E991"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09B64486" w14:textId="5962A04E"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773FD9">
              <w:rPr>
                <w:rFonts w:ascii="Times New Roman" w:eastAsia="Times New Roman" w:hAnsi="Times New Roman" w:cs="Times New Roman"/>
                <w:sz w:val="20"/>
                <w:szCs w:val="20"/>
                <w:lang w:eastAsia="ru-RU"/>
              </w:rPr>
              <w:t>0,00</w:t>
            </w:r>
          </w:p>
        </w:tc>
        <w:tc>
          <w:tcPr>
            <w:tcW w:w="1706" w:type="dxa"/>
          </w:tcPr>
          <w:p w14:paraId="306F732A" w14:textId="63BD3F87"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773FD9">
              <w:rPr>
                <w:rFonts w:ascii="Times New Roman" w:eastAsia="Times New Roman" w:hAnsi="Times New Roman" w:cs="Times New Roman"/>
                <w:sz w:val="20"/>
                <w:szCs w:val="20"/>
                <w:lang w:eastAsia="ru-RU"/>
              </w:rPr>
              <w:t>0,00</w:t>
            </w:r>
          </w:p>
        </w:tc>
      </w:tr>
      <w:tr w:rsidR="007978D4" w:rsidRPr="00937743" w14:paraId="7CE57681" w14:textId="77777777" w:rsidTr="00827EDB">
        <w:trPr>
          <w:trHeight w:val="20"/>
        </w:trPr>
        <w:tc>
          <w:tcPr>
            <w:tcW w:w="4390" w:type="dxa"/>
            <w:shd w:val="clear" w:color="auto" w:fill="auto"/>
          </w:tcPr>
          <w:p w14:paraId="64DCED66" w14:textId="77777777"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15. Среднесписочная численность основного производственного персонала</w:t>
            </w:r>
          </w:p>
        </w:tc>
        <w:tc>
          <w:tcPr>
            <w:tcW w:w="1559" w:type="dxa"/>
            <w:shd w:val="clear" w:color="auto" w:fill="auto"/>
            <w:noWrap/>
          </w:tcPr>
          <w:p w14:paraId="0A8C500E" w14:textId="77777777"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чел</w:t>
            </w:r>
          </w:p>
        </w:tc>
        <w:tc>
          <w:tcPr>
            <w:tcW w:w="1276" w:type="dxa"/>
            <w:shd w:val="clear" w:color="auto" w:fill="auto"/>
            <w:noWrap/>
          </w:tcPr>
          <w:p w14:paraId="43E7CF13" w14:textId="4EDD5A6A"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2EFFE944" w14:textId="38D219EC" w:rsidR="007978D4" w:rsidRPr="00E86630" w:rsidRDefault="007978D4" w:rsidP="007978D4">
            <w:pPr>
              <w:jc w:val="center"/>
              <w:rPr>
                <w:rFonts w:ascii="Times New Roman" w:hAnsi="Times New Roman" w:cs="Times New Roman"/>
                <w:sz w:val="20"/>
                <w:szCs w:val="20"/>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2AA4959E" w14:textId="045553EA" w:rsidR="007978D4" w:rsidRPr="00E86630" w:rsidRDefault="007978D4" w:rsidP="007978D4">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0,00</w:t>
            </w:r>
          </w:p>
        </w:tc>
        <w:tc>
          <w:tcPr>
            <w:tcW w:w="1559" w:type="dxa"/>
          </w:tcPr>
          <w:p w14:paraId="070CA5EB" w14:textId="64F9442A"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0B45E1D8" w14:textId="6C671786"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w:t>
            </w:r>
            <w:r w:rsidR="00384FE7">
              <w:rPr>
                <w:rFonts w:ascii="Times New Roman" w:eastAsia="Times New Roman" w:hAnsi="Times New Roman" w:cs="Times New Roman"/>
                <w:sz w:val="20"/>
                <w:szCs w:val="20"/>
                <w:lang w:eastAsia="ru-RU"/>
              </w:rPr>
              <w:t>,0</w:t>
            </w:r>
            <w:r w:rsidRPr="00E86630">
              <w:rPr>
                <w:rFonts w:ascii="Times New Roman" w:eastAsia="Times New Roman" w:hAnsi="Times New Roman" w:cs="Times New Roman"/>
                <w:sz w:val="20"/>
                <w:szCs w:val="20"/>
                <w:lang w:eastAsia="ru-RU"/>
              </w:rPr>
              <w:t>0</w:t>
            </w:r>
          </w:p>
        </w:tc>
        <w:tc>
          <w:tcPr>
            <w:tcW w:w="1706" w:type="dxa"/>
          </w:tcPr>
          <w:p w14:paraId="12F5DB29" w14:textId="371FEE75" w:rsidR="007978D4" w:rsidRPr="00E86630" w:rsidRDefault="00384FE7"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r>
      <w:tr w:rsidR="00384FE7" w:rsidRPr="00937743" w14:paraId="388CF7FD" w14:textId="77777777" w:rsidTr="00827EDB">
        <w:trPr>
          <w:trHeight w:val="20"/>
        </w:trPr>
        <w:tc>
          <w:tcPr>
            <w:tcW w:w="4390" w:type="dxa"/>
            <w:shd w:val="clear" w:color="auto" w:fill="auto"/>
          </w:tcPr>
          <w:p w14:paraId="0A001F10" w14:textId="77777777" w:rsidR="00384FE7" w:rsidRPr="00E86630" w:rsidRDefault="00384FE7" w:rsidP="00384FE7">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16. Среднесписочная численность административно-управленческого персонала</w:t>
            </w:r>
          </w:p>
        </w:tc>
        <w:tc>
          <w:tcPr>
            <w:tcW w:w="1559" w:type="dxa"/>
            <w:shd w:val="clear" w:color="auto" w:fill="auto"/>
            <w:noWrap/>
          </w:tcPr>
          <w:p w14:paraId="41B46761" w14:textId="77777777"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чел</w:t>
            </w:r>
          </w:p>
        </w:tc>
        <w:tc>
          <w:tcPr>
            <w:tcW w:w="1276" w:type="dxa"/>
            <w:shd w:val="clear" w:color="auto" w:fill="auto"/>
            <w:noWrap/>
          </w:tcPr>
          <w:p w14:paraId="40EEC16A" w14:textId="68B829AD"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227EDCCC" w14:textId="03EADDA9" w:rsidR="00384FE7" w:rsidRPr="00E86630" w:rsidRDefault="00384FE7" w:rsidP="00384FE7">
            <w:pPr>
              <w:jc w:val="center"/>
              <w:rPr>
                <w:rFonts w:ascii="Times New Roman" w:hAnsi="Times New Roman" w:cs="Times New Roman"/>
                <w:sz w:val="20"/>
                <w:szCs w:val="20"/>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77E9370D" w14:textId="768485ED" w:rsidR="00384FE7" w:rsidRPr="00E86630" w:rsidRDefault="00384FE7" w:rsidP="00384FE7">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0,00</w:t>
            </w:r>
          </w:p>
        </w:tc>
        <w:tc>
          <w:tcPr>
            <w:tcW w:w="1559" w:type="dxa"/>
          </w:tcPr>
          <w:p w14:paraId="48F1EFB9" w14:textId="4B7A2028"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04866BBF" w14:textId="1F43B092"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2F70A1">
              <w:rPr>
                <w:rFonts w:ascii="Times New Roman" w:eastAsia="Times New Roman" w:hAnsi="Times New Roman" w:cs="Times New Roman"/>
                <w:sz w:val="20"/>
                <w:szCs w:val="20"/>
                <w:lang w:eastAsia="ru-RU"/>
              </w:rPr>
              <w:t>0,00</w:t>
            </w:r>
          </w:p>
        </w:tc>
        <w:tc>
          <w:tcPr>
            <w:tcW w:w="1706" w:type="dxa"/>
          </w:tcPr>
          <w:p w14:paraId="33E02234" w14:textId="35494063"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2F70A1">
              <w:rPr>
                <w:rFonts w:ascii="Times New Roman" w:eastAsia="Times New Roman" w:hAnsi="Times New Roman" w:cs="Times New Roman"/>
                <w:sz w:val="20"/>
                <w:szCs w:val="20"/>
                <w:lang w:eastAsia="ru-RU"/>
              </w:rPr>
              <w:t>0,00</w:t>
            </w:r>
          </w:p>
        </w:tc>
      </w:tr>
      <w:tr w:rsidR="00384FE7" w:rsidRPr="00937743" w14:paraId="767F453C" w14:textId="77777777" w:rsidTr="00827EDB">
        <w:trPr>
          <w:trHeight w:val="20"/>
        </w:trPr>
        <w:tc>
          <w:tcPr>
            <w:tcW w:w="4390" w:type="dxa"/>
            <w:shd w:val="clear" w:color="auto" w:fill="auto"/>
          </w:tcPr>
          <w:p w14:paraId="1312693F" w14:textId="77777777" w:rsidR="00384FE7" w:rsidRPr="00E86630" w:rsidRDefault="00384FE7" w:rsidP="00384FE7">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17. 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1559" w:type="dxa"/>
            <w:shd w:val="clear" w:color="auto" w:fill="auto"/>
            <w:noWrap/>
          </w:tcPr>
          <w:p w14:paraId="445C628A" w14:textId="77777777"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кг </w:t>
            </w:r>
            <w:proofErr w:type="spellStart"/>
            <w:r w:rsidRPr="00E86630">
              <w:rPr>
                <w:rFonts w:ascii="Times New Roman" w:eastAsia="Times New Roman" w:hAnsi="Times New Roman" w:cs="Times New Roman"/>
                <w:sz w:val="20"/>
                <w:szCs w:val="20"/>
                <w:lang w:eastAsia="ru-RU"/>
              </w:rPr>
              <w:t>усл</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топл</w:t>
            </w:r>
            <w:proofErr w:type="spellEnd"/>
            <w:r w:rsidRPr="00E86630">
              <w:rPr>
                <w:rFonts w:ascii="Times New Roman" w:eastAsia="Times New Roman" w:hAnsi="Times New Roman" w:cs="Times New Roman"/>
                <w:sz w:val="20"/>
                <w:szCs w:val="20"/>
                <w:lang w:eastAsia="ru-RU"/>
              </w:rPr>
              <w:t>/Гкал</w:t>
            </w:r>
          </w:p>
        </w:tc>
        <w:tc>
          <w:tcPr>
            <w:tcW w:w="1276" w:type="dxa"/>
            <w:shd w:val="clear" w:color="auto" w:fill="auto"/>
            <w:noWrap/>
          </w:tcPr>
          <w:p w14:paraId="273D1B01" w14:textId="073F2071"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6E41CB27" w14:textId="04F3344C" w:rsidR="00384FE7" w:rsidRPr="00E86630" w:rsidRDefault="00384FE7" w:rsidP="00384FE7">
            <w:pPr>
              <w:jc w:val="center"/>
              <w:rPr>
                <w:rFonts w:ascii="Times New Roman" w:hAnsi="Times New Roman" w:cs="Times New Roman"/>
                <w:sz w:val="20"/>
                <w:szCs w:val="20"/>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6D1B968B" w14:textId="441C1AF2" w:rsidR="00384FE7" w:rsidRPr="00E86630" w:rsidRDefault="00384FE7" w:rsidP="00384FE7">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0,00</w:t>
            </w:r>
          </w:p>
        </w:tc>
        <w:tc>
          <w:tcPr>
            <w:tcW w:w="1559" w:type="dxa"/>
          </w:tcPr>
          <w:p w14:paraId="566B4A9B" w14:textId="67214A45"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6D19FCBD" w14:textId="02D9971A"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2F70A1">
              <w:rPr>
                <w:rFonts w:ascii="Times New Roman" w:eastAsia="Times New Roman" w:hAnsi="Times New Roman" w:cs="Times New Roman"/>
                <w:sz w:val="20"/>
                <w:szCs w:val="20"/>
                <w:lang w:eastAsia="ru-RU"/>
              </w:rPr>
              <w:t>0,00</w:t>
            </w:r>
          </w:p>
        </w:tc>
        <w:tc>
          <w:tcPr>
            <w:tcW w:w="1706" w:type="dxa"/>
          </w:tcPr>
          <w:p w14:paraId="1901D619" w14:textId="5637D773"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2F70A1">
              <w:rPr>
                <w:rFonts w:ascii="Times New Roman" w:eastAsia="Times New Roman" w:hAnsi="Times New Roman" w:cs="Times New Roman"/>
                <w:sz w:val="20"/>
                <w:szCs w:val="20"/>
                <w:lang w:eastAsia="ru-RU"/>
              </w:rPr>
              <w:t>0,00</w:t>
            </w:r>
          </w:p>
        </w:tc>
      </w:tr>
      <w:tr w:rsidR="00384FE7" w:rsidRPr="00937743" w14:paraId="268ABFA3" w14:textId="77777777" w:rsidTr="00827EDB">
        <w:trPr>
          <w:trHeight w:val="20"/>
        </w:trPr>
        <w:tc>
          <w:tcPr>
            <w:tcW w:w="4390" w:type="dxa"/>
            <w:shd w:val="clear" w:color="auto" w:fill="auto"/>
          </w:tcPr>
          <w:p w14:paraId="0B900BEE" w14:textId="77777777" w:rsidR="00384FE7" w:rsidRPr="00E86630" w:rsidRDefault="00384FE7" w:rsidP="00384FE7">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18. 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559" w:type="dxa"/>
            <w:shd w:val="clear" w:color="auto" w:fill="auto"/>
            <w:noWrap/>
          </w:tcPr>
          <w:p w14:paraId="30266A20" w14:textId="77777777"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кг </w:t>
            </w:r>
            <w:proofErr w:type="spellStart"/>
            <w:r w:rsidRPr="00E86630">
              <w:rPr>
                <w:rFonts w:ascii="Times New Roman" w:eastAsia="Times New Roman" w:hAnsi="Times New Roman" w:cs="Times New Roman"/>
                <w:sz w:val="20"/>
                <w:szCs w:val="20"/>
                <w:lang w:eastAsia="ru-RU"/>
              </w:rPr>
              <w:t>усл</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топл</w:t>
            </w:r>
            <w:proofErr w:type="spellEnd"/>
            <w:r w:rsidRPr="00E86630">
              <w:rPr>
                <w:rFonts w:ascii="Times New Roman" w:eastAsia="Times New Roman" w:hAnsi="Times New Roman" w:cs="Times New Roman"/>
                <w:sz w:val="20"/>
                <w:szCs w:val="20"/>
                <w:lang w:eastAsia="ru-RU"/>
              </w:rPr>
              <w:t>/Гкал</w:t>
            </w:r>
          </w:p>
        </w:tc>
        <w:tc>
          <w:tcPr>
            <w:tcW w:w="1276" w:type="dxa"/>
            <w:shd w:val="clear" w:color="auto" w:fill="auto"/>
            <w:noWrap/>
          </w:tcPr>
          <w:p w14:paraId="4CC21E19" w14:textId="2B60A7D4"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4E098211" w14:textId="1961E923" w:rsidR="00384FE7" w:rsidRPr="00E86630" w:rsidRDefault="00384FE7" w:rsidP="00384FE7">
            <w:pPr>
              <w:jc w:val="center"/>
              <w:rPr>
                <w:rFonts w:ascii="Times New Roman" w:hAnsi="Times New Roman" w:cs="Times New Roman"/>
                <w:sz w:val="20"/>
                <w:szCs w:val="20"/>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5DCFAFF9" w14:textId="2B9D3F9E" w:rsidR="00384FE7" w:rsidRPr="00E86630" w:rsidRDefault="00384FE7" w:rsidP="00384FE7">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0,00</w:t>
            </w:r>
          </w:p>
        </w:tc>
        <w:tc>
          <w:tcPr>
            <w:tcW w:w="1559" w:type="dxa"/>
          </w:tcPr>
          <w:p w14:paraId="039ECF95" w14:textId="36C3C159"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7E8E3EB9" w14:textId="70866D8D"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2F70A1">
              <w:rPr>
                <w:rFonts w:ascii="Times New Roman" w:eastAsia="Times New Roman" w:hAnsi="Times New Roman" w:cs="Times New Roman"/>
                <w:sz w:val="20"/>
                <w:szCs w:val="20"/>
                <w:lang w:eastAsia="ru-RU"/>
              </w:rPr>
              <w:t>0,00</w:t>
            </w:r>
          </w:p>
        </w:tc>
        <w:tc>
          <w:tcPr>
            <w:tcW w:w="1706" w:type="dxa"/>
          </w:tcPr>
          <w:p w14:paraId="320936DE" w14:textId="37514D8A"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2F70A1">
              <w:rPr>
                <w:rFonts w:ascii="Times New Roman" w:eastAsia="Times New Roman" w:hAnsi="Times New Roman" w:cs="Times New Roman"/>
                <w:sz w:val="20"/>
                <w:szCs w:val="20"/>
                <w:lang w:eastAsia="ru-RU"/>
              </w:rPr>
              <w:t>0,00</w:t>
            </w:r>
          </w:p>
        </w:tc>
      </w:tr>
      <w:tr w:rsidR="00384FE7" w:rsidRPr="00937743" w14:paraId="0DF521AE" w14:textId="77777777" w:rsidTr="00827EDB">
        <w:trPr>
          <w:trHeight w:val="20"/>
        </w:trPr>
        <w:tc>
          <w:tcPr>
            <w:tcW w:w="4390" w:type="dxa"/>
            <w:shd w:val="clear" w:color="auto" w:fill="auto"/>
          </w:tcPr>
          <w:p w14:paraId="33E693A7" w14:textId="77777777" w:rsidR="00384FE7" w:rsidRPr="00E86630" w:rsidRDefault="00384FE7" w:rsidP="00384FE7">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19. Фактический удельный расход условного топлива при производстве тепловой энергии источниками тепловой энергии, с </w:t>
            </w:r>
            <w:r w:rsidRPr="00E86630">
              <w:rPr>
                <w:rFonts w:ascii="Times New Roman" w:eastAsia="Times New Roman" w:hAnsi="Times New Roman" w:cs="Times New Roman"/>
                <w:sz w:val="20"/>
                <w:szCs w:val="20"/>
                <w:lang w:eastAsia="ru-RU"/>
              </w:rPr>
              <w:lastRenderedPageBreak/>
              <w:t>распределением по источникам тепловой энергии</w:t>
            </w:r>
          </w:p>
        </w:tc>
        <w:tc>
          <w:tcPr>
            <w:tcW w:w="1559" w:type="dxa"/>
            <w:shd w:val="clear" w:color="auto" w:fill="auto"/>
            <w:noWrap/>
          </w:tcPr>
          <w:p w14:paraId="2FBB336D" w14:textId="77777777"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lastRenderedPageBreak/>
              <w:t xml:space="preserve">кг </w:t>
            </w:r>
            <w:proofErr w:type="spellStart"/>
            <w:r w:rsidRPr="00E86630">
              <w:rPr>
                <w:rFonts w:ascii="Times New Roman" w:eastAsia="Times New Roman" w:hAnsi="Times New Roman" w:cs="Times New Roman"/>
                <w:sz w:val="20"/>
                <w:szCs w:val="20"/>
                <w:lang w:eastAsia="ru-RU"/>
              </w:rPr>
              <w:t>усл</w:t>
            </w:r>
            <w:proofErr w:type="spellEnd"/>
            <w:r w:rsidRPr="00E86630">
              <w:rPr>
                <w:rFonts w:ascii="Times New Roman" w:eastAsia="Times New Roman" w:hAnsi="Times New Roman" w:cs="Times New Roman"/>
                <w:sz w:val="20"/>
                <w:szCs w:val="20"/>
                <w:lang w:eastAsia="ru-RU"/>
              </w:rPr>
              <w:t xml:space="preserve">. </w:t>
            </w:r>
            <w:proofErr w:type="spellStart"/>
            <w:r w:rsidRPr="00E86630">
              <w:rPr>
                <w:rFonts w:ascii="Times New Roman" w:eastAsia="Times New Roman" w:hAnsi="Times New Roman" w:cs="Times New Roman"/>
                <w:sz w:val="20"/>
                <w:szCs w:val="20"/>
                <w:lang w:eastAsia="ru-RU"/>
              </w:rPr>
              <w:t>топл</w:t>
            </w:r>
            <w:proofErr w:type="spellEnd"/>
            <w:r w:rsidRPr="00E86630">
              <w:rPr>
                <w:rFonts w:ascii="Times New Roman" w:eastAsia="Times New Roman" w:hAnsi="Times New Roman" w:cs="Times New Roman"/>
                <w:sz w:val="20"/>
                <w:szCs w:val="20"/>
                <w:lang w:eastAsia="ru-RU"/>
              </w:rPr>
              <w:t>/Гкал</w:t>
            </w:r>
          </w:p>
        </w:tc>
        <w:tc>
          <w:tcPr>
            <w:tcW w:w="1276" w:type="dxa"/>
            <w:shd w:val="clear" w:color="auto" w:fill="auto"/>
            <w:noWrap/>
          </w:tcPr>
          <w:p w14:paraId="3BB0BA8F" w14:textId="16D9880E"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05F1D140" w14:textId="244906A0" w:rsidR="00384FE7" w:rsidRPr="00E86630" w:rsidRDefault="00384FE7" w:rsidP="00384FE7">
            <w:pPr>
              <w:jc w:val="center"/>
              <w:rPr>
                <w:rFonts w:ascii="Times New Roman" w:hAnsi="Times New Roman" w:cs="Times New Roman"/>
                <w:sz w:val="20"/>
                <w:szCs w:val="20"/>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28F53ACD" w14:textId="4B07E7AF" w:rsidR="00384FE7" w:rsidRPr="00E86630" w:rsidRDefault="00384FE7" w:rsidP="00384FE7">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0,00</w:t>
            </w:r>
          </w:p>
        </w:tc>
        <w:tc>
          <w:tcPr>
            <w:tcW w:w="1559" w:type="dxa"/>
          </w:tcPr>
          <w:p w14:paraId="62DD86F0" w14:textId="5E4A29E2"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678E956E" w14:textId="7025A166"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2F70A1">
              <w:rPr>
                <w:rFonts w:ascii="Times New Roman" w:eastAsia="Times New Roman" w:hAnsi="Times New Roman" w:cs="Times New Roman"/>
                <w:sz w:val="20"/>
                <w:szCs w:val="20"/>
                <w:lang w:eastAsia="ru-RU"/>
              </w:rPr>
              <w:t>0,00</w:t>
            </w:r>
          </w:p>
        </w:tc>
        <w:tc>
          <w:tcPr>
            <w:tcW w:w="1706" w:type="dxa"/>
          </w:tcPr>
          <w:p w14:paraId="64077A8B" w14:textId="45187D27"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2F70A1">
              <w:rPr>
                <w:rFonts w:ascii="Times New Roman" w:eastAsia="Times New Roman" w:hAnsi="Times New Roman" w:cs="Times New Roman"/>
                <w:sz w:val="20"/>
                <w:szCs w:val="20"/>
                <w:lang w:eastAsia="ru-RU"/>
              </w:rPr>
              <w:t>0,00</w:t>
            </w:r>
          </w:p>
        </w:tc>
      </w:tr>
      <w:tr w:rsidR="00384FE7" w:rsidRPr="00937743" w14:paraId="3636FE3A" w14:textId="77777777" w:rsidTr="00827EDB">
        <w:trPr>
          <w:trHeight w:val="20"/>
        </w:trPr>
        <w:tc>
          <w:tcPr>
            <w:tcW w:w="4390" w:type="dxa"/>
            <w:shd w:val="clear" w:color="auto" w:fill="auto"/>
          </w:tcPr>
          <w:p w14:paraId="1019DB5E" w14:textId="77777777" w:rsidR="00384FE7" w:rsidRPr="00E86630" w:rsidRDefault="00384FE7" w:rsidP="00384FE7">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 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1559" w:type="dxa"/>
            <w:shd w:val="clear" w:color="auto" w:fill="auto"/>
            <w:noWrap/>
          </w:tcPr>
          <w:p w14:paraId="4B015FBE" w14:textId="77777777" w:rsidR="00384FE7" w:rsidRPr="00E86630" w:rsidRDefault="00384FE7" w:rsidP="00384FE7">
            <w:pPr>
              <w:spacing w:after="0"/>
              <w:jc w:val="center"/>
              <w:rPr>
                <w:rFonts w:ascii="Times New Roman" w:hAnsi="Times New Roman" w:cs="Times New Roman"/>
                <w:sz w:val="20"/>
                <w:szCs w:val="20"/>
              </w:rPr>
            </w:pPr>
            <w:proofErr w:type="spellStart"/>
            <w:r w:rsidRPr="00E86630">
              <w:rPr>
                <w:rFonts w:ascii="Times New Roman" w:eastAsia="Times New Roman" w:hAnsi="Times New Roman" w:cs="Times New Roman"/>
                <w:sz w:val="20"/>
                <w:szCs w:val="20"/>
                <w:lang w:eastAsia="ru-RU"/>
              </w:rPr>
              <w:t>тыс.кВт.ч</w:t>
            </w:r>
            <w:proofErr w:type="spellEnd"/>
            <w:r w:rsidRPr="00E86630">
              <w:rPr>
                <w:rFonts w:ascii="Times New Roman" w:eastAsia="Times New Roman" w:hAnsi="Times New Roman" w:cs="Times New Roman"/>
                <w:sz w:val="20"/>
                <w:szCs w:val="20"/>
                <w:lang w:eastAsia="ru-RU"/>
              </w:rPr>
              <w:t>/Гкал</w:t>
            </w:r>
          </w:p>
        </w:tc>
        <w:tc>
          <w:tcPr>
            <w:tcW w:w="1276" w:type="dxa"/>
            <w:shd w:val="clear" w:color="auto" w:fill="auto"/>
            <w:noWrap/>
          </w:tcPr>
          <w:p w14:paraId="0EC2D784" w14:textId="4C6D7D38"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63D28E1C" w14:textId="33A1435A" w:rsidR="00384FE7" w:rsidRPr="00E86630" w:rsidRDefault="00384FE7" w:rsidP="00384FE7">
            <w:pPr>
              <w:jc w:val="center"/>
              <w:rPr>
                <w:rFonts w:ascii="Times New Roman" w:hAnsi="Times New Roman" w:cs="Times New Roman"/>
                <w:sz w:val="20"/>
                <w:szCs w:val="20"/>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1FA2B9FE" w14:textId="6DB9DE69" w:rsidR="00384FE7" w:rsidRPr="00E86630" w:rsidRDefault="00384FE7" w:rsidP="00384FE7">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0,00</w:t>
            </w:r>
          </w:p>
        </w:tc>
        <w:tc>
          <w:tcPr>
            <w:tcW w:w="1559" w:type="dxa"/>
          </w:tcPr>
          <w:p w14:paraId="40C5F561" w14:textId="37792269"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0563553F" w14:textId="6EADBB77"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2F70A1">
              <w:rPr>
                <w:rFonts w:ascii="Times New Roman" w:eastAsia="Times New Roman" w:hAnsi="Times New Roman" w:cs="Times New Roman"/>
                <w:sz w:val="20"/>
                <w:szCs w:val="20"/>
                <w:lang w:eastAsia="ru-RU"/>
              </w:rPr>
              <w:t>0,00</w:t>
            </w:r>
          </w:p>
        </w:tc>
        <w:tc>
          <w:tcPr>
            <w:tcW w:w="1706" w:type="dxa"/>
          </w:tcPr>
          <w:p w14:paraId="4EC9FE8B" w14:textId="578608B9"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2F70A1">
              <w:rPr>
                <w:rFonts w:ascii="Times New Roman" w:eastAsia="Times New Roman" w:hAnsi="Times New Roman" w:cs="Times New Roman"/>
                <w:sz w:val="20"/>
                <w:szCs w:val="20"/>
                <w:lang w:eastAsia="ru-RU"/>
              </w:rPr>
              <w:t>0,00</w:t>
            </w:r>
          </w:p>
        </w:tc>
      </w:tr>
      <w:tr w:rsidR="00384FE7" w:rsidRPr="00937743" w14:paraId="26A2E194" w14:textId="77777777" w:rsidTr="00827EDB">
        <w:trPr>
          <w:trHeight w:val="20"/>
        </w:trPr>
        <w:tc>
          <w:tcPr>
            <w:tcW w:w="4390" w:type="dxa"/>
            <w:shd w:val="clear" w:color="auto" w:fill="auto"/>
          </w:tcPr>
          <w:p w14:paraId="76C3C7D7" w14:textId="77777777" w:rsidR="00384FE7" w:rsidRPr="00E86630" w:rsidRDefault="00384FE7" w:rsidP="00384FE7">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 Удельный расход холодной воды на производство (передачу) тепловой энергии на единицу тепловой энергии, отпускаемой потребителям</w:t>
            </w:r>
          </w:p>
        </w:tc>
        <w:tc>
          <w:tcPr>
            <w:tcW w:w="1559" w:type="dxa"/>
            <w:shd w:val="clear" w:color="auto" w:fill="auto"/>
            <w:noWrap/>
          </w:tcPr>
          <w:p w14:paraId="4FD67BF7" w14:textId="09526A04" w:rsidR="00384FE7" w:rsidRPr="00E86630" w:rsidRDefault="00384FE7" w:rsidP="00384FE7">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тыс.</w:t>
            </w:r>
            <w:r>
              <w:rPr>
                <w:rFonts w:ascii="Times New Roman" w:eastAsia="Times New Roman" w:hAnsi="Times New Roman" w:cs="Times New Roman"/>
                <w:sz w:val="20"/>
                <w:szCs w:val="20"/>
                <w:lang w:eastAsia="ru-RU"/>
              </w:rPr>
              <w:t>м3</w:t>
            </w:r>
            <w:r w:rsidRPr="00E86630">
              <w:rPr>
                <w:rFonts w:ascii="Times New Roman" w:eastAsia="Times New Roman" w:hAnsi="Times New Roman" w:cs="Times New Roman"/>
                <w:sz w:val="20"/>
                <w:szCs w:val="20"/>
                <w:lang w:eastAsia="ru-RU"/>
              </w:rPr>
              <w:t>/Гкал</w:t>
            </w:r>
          </w:p>
        </w:tc>
        <w:tc>
          <w:tcPr>
            <w:tcW w:w="1276" w:type="dxa"/>
            <w:shd w:val="clear" w:color="auto" w:fill="auto"/>
            <w:noWrap/>
          </w:tcPr>
          <w:p w14:paraId="725E8C1E" w14:textId="6486664F"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30324F7D" w14:textId="62CA8F3A" w:rsidR="00384FE7" w:rsidRPr="00E86630" w:rsidRDefault="00384FE7" w:rsidP="00384FE7">
            <w:pPr>
              <w:jc w:val="center"/>
              <w:rPr>
                <w:rFonts w:ascii="Times New Roman" w:hAnsi="Times New Roman" w:cs="Times New Roman"/>
                <w:sz w:val="20"/>
                <w:szCs w:val="20"/>
              </w:rPr>
            </w:pPr>
            <w:proofErr w:type="spellStart"/>
            <w:r w:rsidRPr="00E86630">
              <w:rPr>
                <w:rFonts w:ascii="Times New Roman" w:eastAsia="Times New Roman" w:hAnsi="Times New Roman" w:cs="Times New Roman"/>
                <w:sz w:val="20"/>
                <w:szCs w:val="20"/>
                <w:lang w:eastAsia="ru-RU"/>
              </w:rPr>
              <w:t>нд</w:t>
            </w:r>
            <w:proofErr w:type="spellEnd"/>
          </w:p>
        </w:tc>
        <w:tc>
          <w:tcPr>
            <w:tcW w:w="1701" w:type="dxa"/>
          </w:tcPr>
          <w:p w14:paraId="15203A2A" w14:textId="75E1F9DC" w:rsidR="00384FE7" w:rsidRPr="00E86630" w:rsidRDefault="00384FE7" w:rsidP="00384FE7">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0,00</w:t>
            </w:r>
          </w:p>
        </w:tc>
        <w:tc>
          <w:tcPr>
            <w:tcW w:w="1559" w:type="dxa"/>
          </w:tcPr>
          <w:p w14:paraId="1064293D" w14:textId="773AFD5A"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701" w:type="dxa"/>
          </w:tcPr>
          <w:p w14:paraId="6D8EC3AD" w14:textId="19FDB659"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2F70A1">
              <w:rPr>
                <w:rFonts w:ascii="Times New Roman" w:eastAsia="Times New Roman" w:hAnsi="Times New Roman" w:cs="Times New Roman"/>
                <w:sz w:val="20"/>
                <w:szCs w:val="20"/>
                <w:lang w:eastAsia="ru-RU"/>
              </w:rPr>
              <w:t>0,00</w:t>
            </w:r>
          </w:p>
        </w:tc>
        <w:tc>
          <w:tcPr>
            <w:tcW w:w="1706" w:type="dxa"/>
          </w:tcPr>
          <w:p w14:paraId="18F5BEBC" w14:textId="4C098CF4" w:rsidR="00384FE7" w:rsidRPr="00E86630" w:rsidRDefault="00384FE7" w:rsidP="00384FE7">
            <w:pPr>
              <w:spacing w:after="0" w:line="240" w:lineRule="auto"/>
              <w:jc w:val="center"/>
              <w:rPr>
                <w:rFonts w:ascii="Times New Roman" w:eastAsia="Times New Roman" w:hAnsi="Times New Roman" w:cs="Times New Roman"/>
                <w:sz w:val="20"/>
                <w:szCs w:val="20"/>
                <w:lang w:eastAsia="ru-RU"/>
              </w:rPr>
            </w:pPr>
            <w:r w:rsidRPr="002F70A1">
              <w:rPr>
                <w:rFonts w:ascii="Times New Roman" w:eastAsia="Times New Roman" w:hAnsi="Times New Roman" w:cs="Times New Roman"/>
                <w:sz w:val="20"/>
                <w:szCs w:val="20"/>
                <w:lang w:eastAsia="ru-RU"/>
              </w:rPr>
              <w:t>0,00</w:t>
            </w:r>
          </w:p>
        </w:tc>
      </w:tr>
      <w:tr w:rsidR="00827EDB" w:rsidRPr="005B29B7" w14:paraId="1FA822A1" w14:textId="77777777" w:rsidTr="00827EDB">
        <w:trPr>
          <w:trHeight w:val="20"/>
        </w:trPr>
        <w:tc>
          <w:tcPr>
            <w:tcW w:w="15593" w:type="dxa"/>
            <w:gridSpan w:val="8"/>
            <w:shd w:val="clear" w:color="auto" w:fill="auto"/>
          </w:tcPr>
          <w:p w14:paraId="2F547ED3" w14:textId="77777777" w:rsidR="00827EDB" w:rsidRPr="005B29B7" w:rsidRDefault="00827EDB" w:rsidP="00D86F66">
            <w:pPr>
              <w:spacing w:after="0"/>
              <w:jc w:val="both"/>
              <w:rPr>
                <w:rFonts w:ascii="Times New Roman" w:eastAsia="Calibri" w:hAnsi="Times New Roman" w:cs="Times New Roman"/>
                <w:sz w:val="20"/>
                <w:szCs w:val="20"/>
              </w:rPr>
            </w:pPr>
            <w:r w:rsidRPr="005B29B7">
              <w:rPr>
                <w:rFonts w:ascii="Times New Roman" w:eastAsia="Calibri" w:hAnsi="Times New Roman" w:cs="Times New Roman"/>
                <w:sz w:val="20"/>
                <w:szCs w:val="20"/>
              </w:rPr>
              <w:t xml:space="preserve">22.Информация о показателях технико-экономического состояния систем теплоснабжения (за исключением </w:t>
            </w:r>
            <w:proofErr w:type="spellStart"/>
            <w:r w:rsidRPr="005B29B7">
              <w:rPr>
                <w:rFonts w:ascii="Times New Roman" w:eastAsia="Calibri" w:hAnsi="Times New Roman" w:cs="Times New Roman"/>
                <w:sz w:val="20"/>
                <w:szCs w:val="20"/>
              </w:rPr>
              <w:t>теплопотребляющих</w:t>
            </w:r>
            <w:proofErr w:type="spellEnd"/>
            <w:r w:rsidRPr="005B29B7">
              <w:rPr>
                <w:rFonts w:ascii="Times New Roman" w:eastAsia="Calibri" w:hAnsi="Times New Roman" w:cs="Times New Roman"/>
                <w:sz w:val="20"/>
                <w:szCs w:val="20"/>
              </w:rPr>
              <w:t xml:space="preserve">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т.ч.:</w:t>
            </w:r>
          </w:p>
          <w:p w14:paraId="5792392C" w14:textId="77777777" w:rsidR="00827EDB" w:rsidRPr="005B29B7" w:rsidRDefault="00000000" w:rsidP="00D86F66">
            <w:pPr>
              <w:spacing w:after="0"/>
              <w:jc w:val="both"/>
              <w:rPr>
                <w:rFonts w:ascii="Times New Roman" w:eastAsia="Calibri" w:hAnsi="Times New Roman" w:cs="Times New Roman"/>
                <w:sz w:val="20"/>
                <w:szCs w:val="20"/>
              </w:rPr>
            </w:pPr>
            <w:hyperlink r:id="rId100" w:history="1">
              <w:r w:rsidR="00827EDB" w:rsidRPr="005B29B7">
                <w:rPr>
                  <w:rStyle w:val="af1"/>
                  <w:rFonts w:ascii="Times New Roman" w:eastAsia="Calibri" w:hAnsi="Times New Roman" w:cs="Times New Roman"/>
                  <w:sz w:val="20"/>
                  <w:szCs w:val="20"/>
                </w:rPr>
                <w:t>https://portal.eias.ru/Portal/DownloadPage.aspx?type=12&amp;guid=dc8e6145-7c08-41b5-84fa-11815fbd4752</w:t>
              </w:r>
            </w:hyperlink>
            <w:r w:rsidR="00827EDB" w:rsidRPr="005B29B7">
              <w:rPr>
                <w:rFonts w:ascii="Times New Roman" w:eastAsia="Calibri" w:hAnsi="Times New Roman" w:cs="Times New Roman"/>
                <w:sz w:val="20"/>
                <w:szCs w:val="20"/>
              </w:rPr>
              <w:t xml:space="preserve">  </w:t>
            </w:r>
          </w:p>
        </w:tc>
      </w:tr>
      <w:tr w:rsidR="00827EDB" w:rsidRPr="005B29B7" w14:paraId="7E024A5D" w14:textId="77777777" w:rsidTr="00827EDB">
        <w:trPr>
          <w:trHeight w:val="20"/>
        </w:trPr>
        <w:tc>
          <w:tcPr>
            <w:tcW w:w="15593" w:type="dxa"/>
            <w:gridSpan w:val="8"/>
            <w:shd w:val="clear" w:color="auto" w:fill="auto"/>
          </w:tcPr>
          <w:p w14:paraId="10454592" w14:textId="77777777" w:rsidR="00827EDB" w:rsidRPr="005B29B7" w:rsidRDefault="00827EDB" w:rsidP="00D86F66">
            <w:pPr>
              <w:spacing w:after="0"/>
              <w:jc w:val="both"/>
              <w:rPr>
                <w:rFonts w:ascii="Times New Roman" w:eastAsia="Calibri" w:hAnsi="Times New Roman" w:cs="Times New Roman"/>
                <w:sz w:val="20"/>
                <w:szCs w:val="20"/>
              </w:rPr>
            </w:pPr>
            <w:r w:rsidRPr="005B29B7">
              <w:rPr>
                <w:rFonts w:ascii="Times New Roman" w:eastAsia="Calibri" w:hAnsi="Times New Roman" w:cs="Times New Roman"/>
                <w:sz w:val="20"/>
                <w:szCs w:val="20"/>
              </w:rPr>
              <w:t>22.1 Информация о показателях физического износа объектов теплоснабжения за 2023год</w:t>
            </w:r>
          </w:p>
          <w:p w14:paraId="4C8AA5AA" w14:textId="77777777" w:rsidR="00827EDB" w:rsidRPr="005B29B7" w:rsidRDefault="00000000" w:rsidP="00D86F66">
            <w:pPr>
              <w:spacing w:after="0"/>
              <w:jc w:val="both"/>
              <w:rPr>
                <w:rFonts w:ascii="Times New Roman" w:eastAsia="Calibri" w:hAnsi="Times New Roman" w:cs="Times New Roman"/>
                <w:sz w:val="20"/>
                <w:szCs w:val="20"/>
              </w:rPr>
            </w:pPr>
            <w:hyperlink r:id="rId101" w:history="1">
              <w:r w:rsidR="00827EDB" w:rsidRPr="005B29B7">
                <w:rPr>
                  <w:rStyle w:val="af1"/>
                  <w:rFonts w:ascii="Times New Roman" w:eastAsia="Calibri" w:hAnsi="Times New Roman" w:cs="Times New Roman"/>
                  <w:sz w:val="20"/>
                  <w:szCs w:val="20"/>
                </w:rPr>
                <w:t>https://portal.eias.ru/Portal/DownloadPage.aspx?type=12&amp;guid=ef41a489-a313-40bd-ae46-42b450642b53</w:t>
              </w:r>
            </w:hyperlink>
            <w:r w:rsidR="00827EDB" w:rsidRPr="005B29B7">
              <w:rPr>
                <w:rFonts w:ascii="Times New Roman" w:eastAsia="Calibri" w:hAnsi="Times New Roman" w:cs="Times New Roman"/>
                <w:sz w:val="20"/>
                <w:szCs w:val="20"/>
              </w:rPr>
              <w:t xml:space="preserve">  </w:t>
            </w:r>
          </w:p>
        </w:tc>
      </w:tr>
      <w:tr w:rsidR="00827EDB" w:rsidRPr="005B29B7" w14:paraId="45E21A12" w14:textId="77777777" w:rsidTr="00827EDB">
        <w:trPr>
          <w:trHeight w:val="20"/>
        </w:trPr>
        <w:tc>
          <w:tcPr>
            <w:tcW w:w="15593" w:type="dxa"/>
            <w:gridSpan w:val="8"/>
            <w:shd w:val="clear" w:color="auto" w:fill="auto"/>
          </w:tcPr>
          <w:p w14:paraId="38EBC94C" w14:textId="77777777" w:rsidR="00827EDB" w:rsidRPr="005B29B7" w:rsidRDefault="00827EDB" w:rsidP="00D86F66">
            <w:pPr>
              <w:spacing w:after="0"/>
              <w:jc w:val="both"/>
              <w:rPr>
                <w:rFonts w:ascii="Times New Roman" w:eastAsia="Calibri" w:hAnsi="Times New Roman" w:cs="Times New Roman"/>
                <w:sz w:val="20"/>
                <w:szCs w:val="20"/>
              </w:rPr>
            </w:pPr>
            <w:r w:rsidRPr="005B29B7">
              <w:rPr>
                <w:rFonts w:ascii="Times New Roman" w:eastAsia="Calibri" w:hAnsi="Times New Roman" w:cs="Times New Roman"/>
                <w:sz w:val="20"/>
                <w:szCs w:val="20"/>
              </w:rPr>
              <w:t>22.2 Информация о показателях энергетической эффективности объектов теплоснабжения за 2023 год</w:t>
            </w:r>
          </w:p>
          <w:p w14:paraId="489637A9" w14:textId="77777777" w:rsidR="00827EDB" w:rsidRPr="005B29B7" w:rsidRDefault="00000000" w:rsidP="00D86F66">
            <w:pPr>
              <w:spacing w:after="0"/>
              <w:jc w:val="both"/>
              <w:rPr>
                <w:rFonts w:ascii="Times New Roman" w:eastAsia="Calibri" w:hAnsi="Times New Roman" w:cs="Times New Roman"/>
                <w:sz w:val="20"/>
                <w:szCs w:val="20"/>
              </w:rPr>
            </w:pPr>
            <w:hyperlink r:id="rId102" w:history="1">
              <w:r w:rsidR="00827EDB" w:rsidRPr="005B29B7">
                <w:rPr>
                  <w:rStyle w:val="af1"/>
                  <w:rFonts w:ascii="Times New Roman" w:eastAsia="Calibri" w:hAnsi="Times New Roman" w:cs="Times New Roman"/>
                  <w:sz w:val="20"/>
                  <w:szCs w:val="20"/>
                </w:rPr>
                <w:t>https://portal.eias.ru/Portal/DownloadPage.aspx?type=12&amp;guid=c9deac50-e597-431c-a714-70bf87b59b40</w:t>
              </w:r>
            </w:hyperlink>
            <w:r w:rsidR="00827EDB" w:rsidRPr="005B29B7">
              <w:rPr>
                <w:rFonts w:ascii="Times New Roman" w:eastAsia="Calibri" w:hAnsi="Times New Roman" w:cs="Times New Roman"/>
                <w:sz w:val="20"/>
                <w:szCs w:val="20"/>
              </w:rPr>
              <w:t xml:space="preserve">  </w:t>
            </w:r>
          </w:p>
        </w:tc>
      </w:tr>
    </w:tbl>
    <w:p w14:paraId="0E0F0FEA" w14:textId="77777777" w:rsidR="00827EDB" w:rsidRPr="005B29B7" w:rsidRDefault="00827EDB" w:rsidP="00827EDB">
      <w:pPr>
        <w:spacing w:after="0"/>
        <w:jc w:val="both"/>
        <w:rPr>
          <w:rFonts w:ascii="Times New Roman" w:eastAsia="Calibri" w:hAnsi="Times New Roman" w:cs="Times New Roman"/>
          <w:sz w:val="20"/>
          <w:szCs w:val="20"/>
        </w:rPr>
      </w:pPr>
    </w:p>
    <w:p w14:paraId="72E242A5" w14:textId="77777777" w:rsidR="00827EDB" w:rsidRPr="005B29B7" w:rsidRDefault="00827EDB" w:rsidP="00827EDB">
      <w:pPr>
        <w:spacing w:after="0"/>
        <w:jc w:val="both"/>
        <w:rPr>
          <w:rFonts w:ascii="Times New Roman" w:eastAsia="Calibri" w:hAnsi="Times New Roman" w:cs="Times New Roman"/>
          <w:sz w:val="24"/>
          <w:szCs w:val="24"/>
        </w:rPr>
      </w:pPr>
      <w:r w:rsidRPr="005B29B7">
        <w:rPr>
          <w:rFonts w:ascii="Times New Roman" w:eastAsia="Calibri" w:hAnsi="Times New Roman" w:cs="Times New Roman"/>
          <w:sz w:val="24"/>
          <w:szCs w:val="24"/>
        </w:rPr>
        <w:t xml:space="preserve">Данные об основных показателях финансово-хозяйственной деятельности МУП «СТС» размещены на сайте Федеральной антимонопольной службы </w:t>
      </w:r>
      <w:hyperlink r:id="rId103" w:history="1">
        <w:r w:rsidRPr="005B29B7">
          <w:rPr>
            <w:rStyle w:val="af1"/>
            <w:rFonts w:ascii="Times New Roman" w:eastAsia="Calibri" w:hAnsi="Times New Roman" w:cs="Times New Roman"/>
            <w:sz w:val="24"/>
            <w:szCs w:val="24"/>
          </w:rPr>
          <w:t>http://ri.eias.ru/</w:t>
        </w:r>
      </w:hyperlink>
      <w:r w:rsidRPr="005B29B7">
        <w:rPr>
          <w:rFonts w:ascii="Times New Roman" w:eastAsia="Calibri" w:hAnsi="Times New Roman" w:cs="Times New Roman"/>
          <w:sz w:val="24"/>
          <w:szCs w:val="24"/>
        </w:rPr>
        <w:t>.</w:t>
      </w:r>
    </w:p>
    <w:p w14:paraId="51B4B5D8" w14:textId="77777777" w:rsidR="00BD5297" w:rsidRPr="00373389" w:rsidRDefault="00BD5297" w:rsidP="00610F73">
      <w:pPr>
        <w:spacing w:after="0" w:line="240" w:lineRule="auto"/>
        <w:rPr>
          <w:rFonts w:ascii="Times New Roman" w:eastAsia="Calibri" w:hAnsi="Times New Roman" w:cs="Times New Roman"/>
          <w:b/>
          <w:sz w:val="20"/>
          <w:szCs w:val="20"/>
        </w:rPr>
      </w:pPr>
    </w:p>
    <w:p w14:paraId="4C5EDD1D" w14:textId="77777777" w:rsidR="001F4766" w:rsidRDefault="001F4766" w:rsidP="003C3458">
      <w:pPr>
        <w:pStyle w:val="20"/>
        <w:spacing w:before="0" w:line="240" w:lineRule="auto"/>
        <w:jc w:val="center"/>
        <w:rPr>
          <w:rFonts w:ascii="Times New Roman" w:hAnsi="Times New Roman" w:cs="Times New Roman"/>
          <w:b/>
          <w:color w:val="auto"/>
        </w:rPr>
      </w:pPr>
      <w:bookmarkStart w:id="119" w:name="_Toc511227748"/>
      <w:bookmarkStart w:id="120" w:name="_Toc9983651"/>
    </w:p>
    <w:p w14:paraId="4EED24D8" w14:textId="77777777" w:rsidR="00DE24F4" w:rsidRDefault="00DE24F4" w:rsidP="00C13898">
      <w:pPr>
        <w:sectPr w:rsidR="00DE24F4" w:rsidSect="0021004E">
          <w:footerReference w:type="default" r:id="rId104"/>
          <w:type w:val="nextColumn"/>
          <w:pgSz w:w="16838" w:h="11906" w:orient="landscape" w:code="9"/>
          <w:pgMar w:top="1134" w:right="567" w:bottom="567" w:left="567" w:header="0" w:footer="567" w:gutter="0"/>
          <w:cols w:space="708"/>
          <w:docGrid w:linePitch="360"/>
        </w:sectPr>
      </w:pPr>
    </w:p>
    <w:p w14:paraId="33C5FC30" w14:textId="50C35BBA" w:rsidR="00C13898" w:rsidRPr="00C13898" w:rsidRDefault="00C13898" w:rsidP="00C13898"/>
    <w:p w14:paraId="6E5572AE" w14:textId="77777777" w:rsidR="00F818B7" w:rsidRPr="005312F1" w:rsidRDefault="00F818B7" w:rsidP="003C3458">
      <w:pPr>
        <w:pStyle w:val="20"/>
        <w:spacing w:before="0" w:line="240" w:lineRule="auto"/>
        <w:jc w:val="center"/>
        <w:rPr>
          <w:rFonts w:ascii="Times New Roman" w:hAnsi="Times New Roman" w:cs="Times New Roman"/>
          <w:b/>
          <w:color w:val="auto"/>
          <w:sz w:val="24"/>
          <w:szCs w:val="24"/>
        </w:rPr>
      </w:pPr>
      <w:bookmarkStart w:id="121" w:name="_Toc152669703"/>
      <w:r w:rsidRPr="005312F1">
        <w:rPr>
          <w:rFonts w:ascii="Times New Roman" w:hAnsi="Times New Roman" w:cs="Times New Roman"/>
          <w:b/>
          <w:color w:val="auto"/>
          <w:sz w:val="24"/>
          <w:szCs w:val="24"/>
        </w:rPr>
        <w:t>1.11 Цены (тарифы) в сфере теплоснабжения</w:t>
      </w:r>
      <w:bookmarkEnd w:id="119"/>
      <w:bookmarkEnd w:id="120"/>
      <w:bookmarkEnd w:id="121"/>
    </w:p>
    <w:p w14:paraId="5F1D728C" w14:textId="77777777" w:rsidR="00F818B7" w:rsidRPr="005312F1" w:rsidRDefault="00F818B7" w:rsidP="00610F73">
      <w:pPr>
        <w:spacing w:after="0" w:line="240" w:lineRule="auto"/>
        <w:jc w:val="both"/>
        <w:rPr>
          <w:rFonts w:ascii="Times New Roman" w:eastAsia="Calibri" w:hAnsi="Times New Roman" w:cs="Times New Roman"/>
          <w:sz w:val="24"/>
          <w:szCs w:val="24"/>
        </w:rPr>
      </w:pPr>
    </w:p>
    <w:p w14:paraId="07C05016" w14:textId="53CB5371" w:rsidR="00536DE0" w:rsidRPr="00536DE0" w:rsidRDefault="00536DE0" w:rsidP="00536DE0">
      <w:pPr>
        <w:spacing w:after="0" w:line="240" w:lineRule="auto"/>
        <w:jc w:val="both"/>
        <w:rPr>
          <w:rFonts w:ascii="Times New Roman" w:eastAsia="Calibri" w:hAnsi="Times New Roman" w:cs="Times New Roman"/>
          <w:sz w:val="24"/>
          <w:szCs w:val="24"/>
        </w:rPr>
      </w:pPr>
      <w:r w:rsidRPr="00536DE0">
        <w:rPr>
          <w:rFonts w:ascii="Times New Roman" w:eastAsia="Calibri" w:hAnsi="Times New Roman" w:cs="Times New Roman"/>
          <w:sz w:val="24"/>
          <w:szCs w:val="24"/>
        </w:rPr>
        <w:t xml:space="preserve">Информация о тарифах на тепловую энергию МО ГО Воркута </w:t>
      </w:r>
      <w:r w:rsidRPr="008407B8">
        <w:rPr>
          <w:rFonts w:ascii="Times New Roman" w:eastAsia="Calibri" w:hAnsi="Times New Roman" w:cs="Times New Roman"/>
          <w:sz w:val="24"/>
          <w:szCs w:val="24"/>
        </w:rPr>
        <w:t>на 20</w:t>
      </w:r>
      <w:r w:rsidR="008C1FEA" w:rsidRPr="008407B8">
        <w:rPr>
          <w:rFonts w:ascii="Times New Roman" w:eastAsia="Calibri" w:hAnsi="Times New Roman" w:cs="Times New Roman"/>
          <w:sz w:val="24"/>
          <w:szCs w:val="24"/>
        </w:rPr>
        <w:t>20</w:t>
      </w:r>
      <w:r w:rsidRPr="008407B8">
        <w:rPr>
          <w:rFonts w:ascii="Times New Roman" w:eastAsia="Calibri" w:hAnsi="Times New Roman" w:cs="Times New Roman"/>
          <w:sz w:val="24"/>
          <w:szCs w:val="24"/>
        </w:rPr>
        <w:t>-202</w:t>
      </w:r>
      <w:r w:rsidR="008C1FEA" w:rsidRPr="008407B8">
        <w:rPr>
          <w:rFonts w:ascii="Times New Roman" w:eastAsia="Calibri" w:hAnsi="Times New Roman" w:cs="Times New Roman"/>
          <w:sz w:val="24"/>
          <w:szCs w:val="24"/>
        </w:rPr>
        <w:t>4</w:t>
      </w:r>
      <w:r>
        <w:rPr>
          <w:rFonts w:ascii="Times New Roman" w:eastAsia="Calibri" w:hAnsi="Times New Roman" w:cs="Times New Roman"/>
          <w:sz w:val="24"/>
          <w:szCs w:val="24"/>
        </w:rPr>
        <w:t xml:space="preserve"> </w:t>
      </w:r>
      <w:r w:rsidRPr="00536DE0">
        <w:rPr>
          <w:rFonts w:ascii="Times New Roman" w:eastAsia="Calibri" w:hAnsi="Times New Roman" w:cs="Times New Roman"/>
          <w:sz w:val="24"/>
          <w:szCs w:val="24"/>
        </w:rPr>
        <w:t>гг. для населения (с НДС)</w:t>
      </w:r>
      <w:r>
        <w:rPr>
          <w:rFonts w:ascii="Times New Roman" w:eastAsia="Calibri" w:hAnsi="Times New Roman" w:cs="Times New Roman"/>
          <w:sz w:val="24"/>
          <w:szCs w:val="24"/>
        </w:rPr>
        <w:t xml:space="preserve"> представлена в таблице</w:t>
      </w:r>
      <w:r w:rsidR="00B610F3">
        <w:rPr>
          <w:rFonts w:ascii="Times New Roman" w:eastAsia="Calibri" w:hAnsi="Times New Roman" w:cs="Times New Roman"/>
          <w:sz w:val="24"/>
          <w:szCs w:val="24"/>
        </w:rPr>
        <w:t xml:space="preserve"> 1.</w:t>
      </w:r>
      <w:r w:rsidR="00907435">
        <w:rPr>
          <w:rFonts w:ascii="Times New Roman" w:eastAsia="Calibri" w:hAnsi="Times New Roman" w:cs="Times New Roman"/>
          <w:sz w:val="24"/>
          <w:szCs w:val="24"/>
        </w:rPr>
        <w:t>5</w:t>
      </w:r>
      <w:r w:rsidR="002A1509">
        <w:rPr>
          <w:rFonts w:ascii="Times New Roman" w:eastAsia="Calibri" w:hAnsi="Times New Roman" w:cs="Times New Roman"/>
          <w:sz w:val="24"/>
          <w:szCs w:val="24"/>
        </w:rPr>
        <w:t>0</w:t>
      </w:r>
      <w:r w:rsidR="00B610F3">
        <w:rPr>
          <w:rFonts w:ascii="Times New Roman" w:eastAsia="Calibri" w:hAnsi="Times New Roman" w:cs="Times New Roman"/>
          <w:sz w:val="24"/>
          <w:szCs w:val="24"/>
        </w:rPr>
        <w:t>.</w:t>
      </w:r>
    </w:p>
    <w:p w14:paraId="77CD0CB1" w14:textId="77777777" w:rsidR="00FA6316" w:rsidRDefault="00FA6316" w:rsidP="00610F73">
      <w:pPr>
        <w:spacing w:after="0" w:line="240" w:lineRule="auto"/>
        <w:jc w:val="both"/>
        <w:rPr>
          <w:rFonts w:ascii="Times New Roman" w:eastAsia="Calibri" w:hAnsi="Times New Roman" w:cs="Times New Roman"/>
          <w:b/>
          <w:sz w:val="24"/>
          <w:szCs w:val="24"/>
        </w:rPr>
      </w:pPr>
    </w:p>
    <w:p w14:paraId="106CE50E" w14:textId="3373BCD2" w:rsidR="00B610F3" w:rsidRPr="00B610F3" w:rsidRDefault="00B610F3" w:rsidP="00B610F3">
      <w:pPr>
        <w:spacing w:after="0" w:line="240" w:lineRule="auto"/>
        <w:jc w:val="right"/>
        <w:rPr>
          <w:rFonts w:ascii="Times New Roman" w:eastAsia="Calibri" w:hAnsi="Times New Roman" w:cs="Times New Roman"/>
          <w:sz w:val="24"/>
          <w:szCs w:val="24"/>
        </w:rPr>
      </w:pPr>
      <w:r w:rsidRPr="008407B8">
        <w:rPr>
          <w:rFonts w:ascii="Times New Roman" w:eastAsia="Calibri" w:hAnsi="Times New Roman" w:cs="Times New Roman"/>
          <w:sz w:val="24"/>
          <w:szCs w:val="24"/>
        </w:rPr>
        <w:t>Таблица 1.</w:t>
      </w:r>
      <w:r w:rsidR="00907435" w:rsidRPr="008407B8">
        <w:rPr>
          <w:rFonts w:ascii="Times New Roman" w:eastAsia="Calibri" w:hAnsi="Times New Roman" w:cs="Times New Roman"/>
          <w:sz w:val="24"/>
          <w:szCs w:val="24"/>
        </w:rPr>
        <w:t>5</w:t>
      </w:r>
      <w:r w:rsidR="002A1509">
        <w:rPr>
          <w:rFonts w:ascii="Times New Roman" w:eastAsia="Calibri" w:hAnsi="Times New Roman" w:cs="Times New Roman"/>
          <w:sz w:val="24"/>
          <w:szCs w:val="24"/>
        </w:rPr>
        <w:t>0</w:t>
      </w:r>
    </w:p>
    <w:tbl>
      <w:tblPr>
        <w:tblW w:w="5000" w:type="pct"/>
        <w:tblLayout w:type="fixed"/>
        <w:tblLook w:val="04A0" w:firstRow="1" w:lastRow="0" w:firstColumn="1" w:lastColumn="0" w:noHBand="0" w:noVBand="1"/>
      </w:tblPr>
      <w:tblGrid>
        <w:gridCol w:w="3107"/>
        <w:gridCol w:w="1348"/>
        <w:gridCol w:w="1403"/>
        <w:gridCol w:w="1336"/>
        <w:gridCol w:w="1476"/>
        <w:gridCol w:w="1525"/>
      </w:tblGrid>
      <w:tr w:rsidR="00FC5766" w:rsidRPr="007472FF" w14:paraId="61641C9E" w14:textId="77777777" w:rsidTr="00172C59">
        <w:trPr>
          <w:cantSplit/>
          <w:trHeight w:val="266"/>
        </w:trPr>
        <w:tc>
          <w:tcPr>
            <w:tcW w:w="15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9BFC37" w14:textId="77777777" w:rsidR="00FC5766" w:rsidRPr="00E86630" w:rsidRDefault="00FC5766" w:rsidP="00610F7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Наименование источника</w:t>
            </w:r>
          </w:p>
          <w:p w14:paraId="47279150" w14:textId="77777777" w:rsidR="00FC5766" w:rsidRPr="00E86630" w:rsidRDefault="00FC5766" w:rsidP="00610F7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 теплоснабжения</w:t>
            </w:r>
          </w:p>
        </w:tc>
        <w:tc>
          <w:tcPr>
            <w:tcW w:w="3476" w:type="pct"/>
            <w:gridSpan w:val="5"/>
            <w:tcBorders>
              <w:top w:val="single" w:sz="4" w:space="0" w:color="auto"/>
              <w:left w:val="nil"/>
              <w:bottom w:val="single" w:sz="4" w:space="0" w:color="auto"/>
              <w:right w:val="single" w:sz="4" w:space="0" w:color="auto"/>
            </w:tcBorders>
            <w:shd w:val="clear" w:color="auto" w:fill="auto"/>
            <w:vAlign w:val="center"/>
          </w:tcPr>
          <w:p w14:paraId="53FE80E7" w14:textId="77777777" w:rsidR="00FC5766" w:rsidRPr="00E86630" w:rsidRDefault="00FC5766" w:rsidP="00610F73">
            <w:pPr>
              <w:spacing w:after="0" w:line="240" w:lineRule="auto"/>
              <w:jc w:val="center"/>
              <w:rPr>
                <w:rFonts w:ascii="Times New Roman" w:eastAsia="Times New Roman" w:hAnsi="Times New Roman" w:cs="Times New Roman"/>
                <w:b/>
                <w:sz w:val="20"/>
                <w:szCs w:val="20"/>
                <w:lang w:eastAsia="ru-RU"/>
              </w:rPr>
            </w:pPr>
            <w:r w:rsidRPr="00E86630">
              <w:rPr>
                <w:rFonts w:ascii="Times New Roman" w:eastAsia="Times New Roman" w:hAnsi="Times New Roman" w:cs="Times New Roman"/>
                <w:b/>
                <w:sz w:val="20"/>
                <w:szCs w:val="20"/>
                <w:lang w:eastAsia="ru-RU"/>
              </w:rPr>
              <w:t xml:space="preserve">Тариф, установленный </w:t>
            </w:r>
            <w:proofErr w:type="spellStart"/>
            <w:r w:rsidRPr="00E86630">
              <w:rPr>
                <w:rFonts w:ascii="Times New Roman" w:eastAsia="Times New Roman" w:hAnsi="Times New Roman" w:cs="Times New Roman"/>
                <w:b/>
                <w:sz w:val="20"/>
                <w:szCs w:val="20"/>
                <w:lang w:eastAsia="ru-RU"/>
              </w:rPr>
              <w:t>КомитетомРеспублики</w:t>
            </w:r>
            <w:proofErr w:type="spellEnd"/>
            <w:r w:rsidRPr="00E86630">
              <w:rPr>
                <w:rFonts w:ascii="Times New Roman" w:eastAsia="Times New Roman" w:hAnsi="Times New Roman" w:cs="Times New Roman"/>
                <w:b/>
                <w:sz w:val="20"/>
                <w:szCs w:val="20"/>
                <w:lang w:eastAsia="ru-RU"/>
              </w:rPr>
              <w:t xml:space="preserve"> Коми по тарифам</w:t>
            </w:r>
          </w:p>
          <w:p w14:paraId="65A40BC3" w14:textId="77777777" w:rsidR="00FC5766" w:rsidRPr="00E86630" w:rsidRDefault="00FC5766" w:rsidP="00610F7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Рублей/ Гкал с НДС</w:t>
            </w:r>
          </w:p>
        </w:tc>
      </w:tr>
      <w:tr w:rsidR="008C1FEA" w:rsidRPr="007472FF" w14:paraId="2C7C448C" w14:textId="77777777" w:rsidTr="000209A4">
        <w:trPr>
          <w:cantSplit/>
          <w:trHeight w:val="266"/>
        </w:trPr>
        <w:tc>
          <w:tcPr>
            <w:tcW w:w="1524" w:type="pct"/>
            <w:tcBorders>
              <w:top w:val="nil"/>
              <w:left w:val="single" w:sz="4" w:space="0" w:color="auto"/>
              <w:bottom w:val="single" w:sz="4" w:space="0" w:color="auto"/>
              <w:right w:val="single" w:sz="4" w:space="0" w:color="auto"/>
            </w:tcBorders>
            <w:shd w:val="clear" w:color="auto" w:fill="auto"/>
            <w:vAlign w:val="center"/>
          </w:tcPr>
          <w:p w14:paraId="58AABF00" w14:textId="77777777" w:rsidR="008C1FEA" w:rsidRPr="00E86630" w:rsidRDefault="008C1FEA" w:rsidP="008C1FEA">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период</w:t>
            </w:r>
          </w:p>
        </w:tc>
        <w:tc>
          <w:tcPr>
            <w:tcW w:w="661" w:type="pct"/>
            <w:tcBorders>
              <w:top w:val="nil"/>
              <w:left w:val="nil"/>
              <w:bottom w:val="single" w:sz="4" w:space="0" w:color="auto"/>
              <w:right w:val="single" w:sz="4" w:space="0" w:color="auto"/>
            </w:tcBorders>
            <w:shd w:val="clear" w:color="auto" w:fill="auto"/>
            <w:noWrap/>
            <w:vAlign w:val="center"/>
          </w:tcPr>
          <w:p w14:paraId="159A2401" w14:textId="77777777" w:rsidR="008C1FEA" w:rsidRPr="00E86630" w:rsidRDefault="008C1FEA" w:rsidP="008C1FEA">
            <w:pPr>
              <w:spacing w:after="0"/>
              <w:jc w:val="center"/>
              <w:rPr>
                <w:rFonts w:ascii="Times New Roman" w:hAnsi="Times New Roman" w:cs="Times New Roman"/>
                <w:sz w:val="20"/>
                <w:szCs w:val="20"/>
              </w:rPr>
            </w:pPr>
            <w:r w:rsidRPr="00E86630">
              <w:rPr>
                <w:rFonts w:ascii="Times New Roman" w:hAnsi="Times New Roman" w:cs="Times New Roman"/>
                <w:sz w:val="20"/>
                <w:szCs w:val="20"/>
              </w:rPr>
              <w:t>1 полугодие /</w:t>
            </w:r>
          </w:p>
          <w:p w14:paraId="55640391" w14:textId="77777777" w:rsidR="008C1FEA" w:rsidRPr="00E86630" w:rsidRDefault="008C1FEA" w:rsidP="008C1FEA">
            <w:pPr>
              <w:spacing w:after="0"/>
              <w:jc w:val="center"/>
              <w:rPr>
                <w:rFonts w:ascii="Times New Roman" w:hAnsi="Times New Roman" w:cs="Times New Roman"/>
                <w:sz w:val="20"/>
                <w:szCs w:val="20"/>
              </w:rPr>
            </w:pPr>
            <w:r w:rsidRPr="00E86630">
              <w:rPr>
                <w:rFonts w:ascii="Times New Roman" w:hAnsi="Times New Roman" w:cs="Times New Roman"/>
                <w:sz w:val="20"/>
                <w:szCs w:val="20"/>
              </w:rPr>
              <w:t>2 полугодие</w:t>
            </w:r>
          </w:p>
          <w:p w14:paraId="06E1419B" w14:textId="78E9BD45" w:rsidR="008C1FEA" w:rsidRPr="00E86630" w:rsidRDefault="008C1FEA" w:rsidP="008C1FEA">
            <w:pPr>
              <w:spacing w:after="0"/>
              <w:jc w:val="center"/>
              <w:rPr>
                <w:rFonts w:ascii="Times New Roman" w:hAnsi="Times New Roman" w:cs="Times New Roman"/>
                <w:sz w:val="20"/>
                <w:szCs w:val="20"/>
              </w:rPr>
            </w:pPr>
            <w:r w:rsidRPr="00E86630">
              <w:rPr>
                <w:rFonts w:ascii="Times New Roman" w:hAnsi="Times New Roman" w:cs="Times New Roman"/>
                <w:sz w:val="20"/>
                <w:szCs w:val="20"/>
              </w:rPr>
              <w:t>2020</w:t>
            </w:r>
          </w:p>
        </w:tc>
        <w:tc>
          <w:tcPr>
            <w:tcW w:w="688" w:type="pct"/>
            <w:tcBorders>
              <w:top w:val="nil"/>
              <w:left w:val="nil"/>
              <w:bottom w:val="single" w:sz="4" w:space="0" w:color="auto"/>
              <w:right w:val="single" w:sz="4" w:space="0" w:color="auto"/>
            </w:tcBorders>
            <w:shd w:val="clear" w:color="auto" w:fill="auto"/>
            <w:noWrap/>
            <w:vAlign w:val="center"/>
          </w:tcPr>
          <w:p w14:paraId="6B98B3AD" w14:textId="77777777" w:rsidR="008C1FEA" w:rsidRPr="00E86630" w:rsidRDefault="008C1FEA" w:rsidP="008C1FEA">
            <w:pPr>
              <w:spacing w:after="0"/>
              <w:jc w:val="center"/>
              <w:rPr>
                <w:rFonts w:ascii="Times New Roman" w:hAnsi="Times New Roman" w:cs="Times New Roman"/>
                <w:sz w:val="20"/>
                <w:szCs w:val="20"/>
              </w:rPr>
            </w:pPr>
            <w:r w:rsidRPr="00E86630">
              <w:rPr>
                <w:rFonts w:ascii="Times New Roman" w:hAnsi="Times New Roman" w:cs="Times New Roman"/>
                <w:sz w:val="20"/>
                <w:szCs w:val="20"/>
              </w:rPr>
              <w:t>1 полугодие /</w:t>
            </w:r>
          </w:p>
          <w:p w14:paraId="5C31D51A" w14:textId="77777777" w:rsidR="008C1FEA" w:rsidRPr="00E86630" w:rsidRDefault="008C1FEA" w:rsidP="008C1FEA">
            <w:pPr>
              <w:spacing w:after="0"/>
              <w:jc w:val="center"/>
              <w:rPr>
                <w:rFonts w:ascii="Times New Roman" w:hAnsi="Times New Roman" w:cs="Times New Roman"/>
                <w:sz w:val="20"/>
                <w:szCs w:val="20"/>
              </w:rPr>
            </w:pPr>
            <w:r w:rsidRPr="00E86630">
              <w:rPr>
                <w:rFonts w:ascii="Times New Roman" w:hAnsi="Times New Roman" w:cs="Times New Roman"/>
                <w:sz w:val="20"/>
                <w:szCs w:val="20"/>
              </w:rPr>
              <w:t>2 полугодие</w:t>
            </w:r>
          </w:p>
          <w:p w14:paraId="0631B8CB" w14:textId="7EC93DF4" w:rsidR="008C1FEA" w:rsidRPr="00E86630" w:rsidRDefault="008C1FEA" w:rsidP="008C1FEA">
            <w:pPr>
              <w:spacing w:after="0"/>
              <w:jc w:val="center"/>
              <w:rPr>
                <w:rFonts w:ascii="Times New Roman" w:hAnsi="Times New Roman" w:cs="Times New Roman"/>
                <w:sz w:val="20"/>
                <w:szCs w:val="20"/>
              </w:rPr>
            </w:pPr>
            <w:r w:rsidRPr="00E86630">
              <w:rPr>
                <w:rFonts w:ascii="Times New Roman" w:hAnsi="Times New Roman" w:cs="Times New Roman"/>
                <w:sz w:val="20"/>
                <w:szCs w:val="20"/>
              </w:rPr>
              <w:t>2021</w:t>
            </w:r>
          </w:p>
        </w:tc>
        <w:tc>
          <w:tcPr>
            <w:tcW w:w="655" w:type="pct"/>
            <w:tcBorders>
              <w:top w:val="nil"/>
              <w:left w:val="nil"/>
              <w:bottom w:val="single" w:sz="4" w:space="0" w:color="auto"/>
              <w:right w:val="single" w:sz="4" w:space="0" w:color="auto"/>
            </w:tcBorders>
            <w:shd w:val="clear" w:color="auto" w:fill="auto"/>
            <w:noWrap/>
            <w:vAlign w:val="center"/>
          </w:tcPr>
          <w:p w14:paraId="76F7980A" w14:textId="0F47D407" w:rsidR="008C1FEA" w:rsidRPr="00E86630" w:rsidRDefault="008C1FEA" w:rsidP="008C1FEA">
            <w:pPr>
              <w:spacing w:after="0"/>
              <w:jc w:val="center"/>
              <w:rPr>
                <w:rFonts w:ascii="Times New Roman" w:hAnsi="Times New Roman" w:cs="Times New Roman"/>
                <w:sz w:val="20"/>
                <w:szCs w:val="20"/>
              </w:rPr>
            </w:pPr>
            <w:r w:rsidRPr="00E86630">
              <w:rPr>
                <w:rFonts w:ascii="Times New Roman" w:hAnsi="Times New Roman" w:cs="Times New Roman"/>
                <w:sz w:val="20"/>
                <w:szCs w:val="20"/>
              </w:rPr>
              <w:t>с 01.01.2022 по 30.06.2022/</w:t>
            </w:r>
          </w:p>
          <w:p w14:paraId="1390B511" w14:textId="7A3255E7" w:rsidR="008C1FEA" w:rsidRPr="00E86630" w:rsidRDefault="008C1FEA" w:rsidP="008C1FEA">
            <w:pPr>
              <w:spacing w:after="0"/>
              <w:jc w:val="center"/>
              <w:rPr>
                <w:rFonts w:ascii="Times New Roman" w:hAnsi="Times New Roman" w:cs="Times New Roman"/>
                <w:sz w:val="20"/>
                <w:szCs w:val="20"/>
              </w:rPr>
            </w:pPr>
            <w:r w:rsidRPr="00E86630">
              <w:rPr>
                <w:rFonts w:ascii="Times New Roman" w:hAnsi="Times New Roman" w:cs="Times New Roman"/>
                <w:sz w:val="20"/>
                <w:szCs w:val="20"/>
              </w:rPr>
              <w:t>с 01.07.2022 по</w:t>
            </w:r>
            <w:r w:rsidR="008407B8">
              <w:rPr>
                <w:rFonts w:ascii="Times New Roman" w:hAnsi="Times New Roman" w:cs="Times New Roman"/>
                <w:sz w:val="20"/>
                <w:szCs w:val="20"/>
              </w:rPr>
              <w:t xml:space="preserve"> 30.11.2022</w:t>
            </w:r>
          </w:p>
          <w:p w14:paraId="5E87F23A" w14:textId="78168616" w:rsidR="008407B8" w:rsidRPr="00E86630" w:rsidRDefault="008C1FEA" w:rsidP="008407B8">
            <w:pPr>
              <w:spacing w:after="0"/>
              <w:jc w:val="center"/>
              <w:rPr>
                <w:rFonts w:ascii="Times New Roman" w:hAnsi="Times New Roman" w:cs="Times New Roman"/>
                <w:sz w:val="20"/>
                <w:szCs w:val="20"/>
              </w:rPr>
            </w:pPr>
            <w:r w:rsidRPr="00E86630">
              <w:rPr>
                <w:rFonts w:ascii="Times New Roman" w:hAnsi="Times New Roman" w:cs="Times New Roman"/>
                <w:sz w:val="20"/>
                <w:szCs w:val="20"/>
              </w:rPr>
              <w:t>с 01.12.2022</w:t>
            </w:r>
          </w:p>
        </w:tc>
        <w:tc>
          <w:tcPr>
            <w:tcW w:w="724" w:type="pct"/>
            <w:tcBorders>
              <w:top w:val="nil"/>
              <w:left w:val="nil"/>
              <w:bottom w:val="single" w:sz="4" w:space="0" w:color="auto"/>
              <w:right w:val="single" w:sz="4" w:space="0" w:color="auto"/>
            </w:tcBorders>
            <w:shd w:val="clear" w:color="auto" w:fill="auto"/>
          </w:tcPr>
          <w:p w14:paraId="37873F0F" w14:textId="77777777" w:rsidR="008C1FEA" w:rsidRPr="00E86630" w:rsidRDefault="008C1FEA" w:rsidP="008C1FEA">
            <w:pPr>
              <w:spacing w:after="0"/>
              <w:rPr>
                <w:rFonts w:ascii="Times New Roman" w:hAnsi="Times New Roman" w:cs="Times New Roman"/>
                <w:sz w:val="20"/>
                <w:szCs w:val="20"/>
              </w:rPr>
            </w:pPr>
            <w:r w:rsidRPr="00E86630">
              <w:rPr>
                <w:rFonts w:ascii="Times New Roman" w:hAnsi="Times New Roman" w:cs="Times New Roman"/>
                <w:sz w:val="20"/>
                <w:szCs w:val="20"/>
              </w:rPr>
              <w:t xml:space="preserve">  1 полугодие /</w:t>
            </w:r>
          </w:p>
          <w:p w14:paraId="5A8AFE3C" w14:textId="77777777" w:rsidR="008C1FEA" w:rsidRPr="00E86630" w:rsidRDefault="008C1FEA" w:rsidP="008C1FEA">
            <w:pPr>
              <w:spacing w:after="0"/>
              <w:jc w:val="center"/>
              <w:rPr>
                <w:rFonts w:ascii="Times New Roman" w:hAnsi="Times New Roman" w:cs="Times New Roman"/>
                <w:sz w:val="20"/>
                <w:szCs w:val="20"/>
              </w:rPr>
            </w:pPr>
            <w:r w:rsidRPr="00E86630">
              <w:rPr>
                <w:rFonts w:ascii="Times New Roman" w:hAnsi="Times New Roman" w:cs="Times New Roman"/>
                <w:sz w:val="20"/>
                <w:szCs w:val="20"/>
              </w:rPr>
              <w:t>2 полугодие</w:t>
            </w:r>
          </w:p>
          <w:p w14:paraId="049B7FBA" w14:textId="21483132" w:rsidR="008C1FEA" w:rsidRPr="00E86630" w:rsidRDefault="008C1FEA" w:rsidP="008C1FEA">
            <w:pPr>
              <w:spacing w:after="0"/>
              <w:jc w:val="center"/>
              <w:rPr>
                <w:rFonts w:ascii="Times New Roman" w:hAnsi="Times New Roman" w:cs="Times New Roman"/>
                <w:sz w:val="20"/>
                <w:szCs w:val="20"/>
              </w:rPr>
            </w:pPr>
            <w:r w:rsidRPr="00E86630">
              <w:rPr>
                <w:rFonts w:ascii="Times New Roman" w:hAnsi="Times New Roman" w:cs="Times New Roman"/>
                <w:sz w:val="20"/>
                <w:szCs w:val="20"/>
              </w:rPr>
              <w:t>2023</w:t>
            </w:r>
          </w:p>
        </w:tc>
        <w:tc>
          <w:tcPr>
            <w:tcW w:w="748" w:type="pct"/>
            <w:tcBorders>
              <w:top w:val="nil"/>
              <w:left w:val="nil"/>
              <w:bottom w:val="single" w:sz="4" w:space="0" w:color="auto"/>
              <w:right w:val="single" w:sz="4" w:space="0" w:color="auto"/>
            </w:tcBorders>
          </w:tcPr>
          <w:p w14:paraId="5C7FAE2D" w14:textId="77777777" w:rsidR="008C1FEA" w:rsidRPr="00E86630" w:rsidRDefault="008C1FEA" w:rsidP="008C1FEA">
            <w:pPr>
              <w:spacing w:after="0"/>
              <w:rPr>
                <w:rFonts w:ascii="Times New Roman" w:hAnsi="Times New Roman" w:cs="Times New Roman"/>
                <w:sz w:val="20"/>
                <w:szCs w:val="20"/>
              </w:rPr>
            </w:pPr>
            <w:r w:rsidRPr="00E86630">
              <w:rPr>
                <w:rFonts w:ascii="Times New Roman" w:hAnsi="Times New Roman" w:cs="Times New Roman"/>
                <w:sz w:val="20"/>
                <w:szCs w:val="20"/>
              </w:rPr>
              <w:t xml:space="preserve">  1 полугодие /</w:t>
            </w:r>
          </w:p>
          <w:p w14:paraId="2949E99D" w14:textId="77777777" w:rsidR="008C1FEA" w:rsidRPr="00E86630" w:rsidRDefault="008C1FEA" w:rsidP="008C1FEA">
            <w:pPr>
              <w:spacing w:after="0"/>
              <w:jc w:val="center"/>
              <w:rPr>
                <w:rFonts w:ascii="Times New Roman" w:hAnsi="Times New Roman" w:cs="Times New Roman"/>
                <w:sz w:val="20"/>
                <w:szCs w:val="20"/>
              </w:rPr>
            </w:pPr>
            <w:r w:rsidRPr="00E86630">
              <w:rPr>
                <w:rFonts w:ascii="Times New Roman" w:hAnsi="Times New Roman" w:cs="Times New Roman"/>
                <w:sz w:val="20"/>
                <w:szCs w:val="20"/>
              </w:rPr>
              <w:t>2 полугодие</w:t>
            </w:r>
          </w:p>
          <w:p w14:paraId="1393E9C7" w14:textId="2EEE290A" w:rsidR="008C1FEA" w:rsidRPr="00E86630" w:rsidRDefault="008C1FEA" w:rsidP="008C1FEA">
            <w:pPr>
              <w:spacing w:after="0"/>
              <w:jc w:val="center"/>
              <w:rPr>
                <w:rFonts w:ascii="Times New Roman" w:hAnsi="Times New Roman" w:cs="Times New Roman"/>
                <w:sz w:val="20"/>
                <w:szCs w:val="20"/>
              </w:rPr>
            </w:pPr>
            <w:r w:rsidRPr="00E86630">
              <w:rPr>
                <w:rFonts w:ascii="Times New Roman" w:hAnsi="Times New Roman" w:cs="Times New Roman"/>
                <w:sz w:val="20"/>
                <w:szCs w:val="20"/>
              </w:rPr>
              <w:t>2024</w:t>
            </w:r>
          </w:p>
        </w:tc>
      </w:tr>
      <w:tr w:rsidR="008C1FEA" w:rsidRPr="007472FF" w14:paraId="4B0BD01C" w14:textId="77777777" w:rsidTr="000209A4">
        <w:trPr>
          <w:cantSplit/>
          <w:trHeight w:val="266"/>
        </w:trPr>
        <w:tc>
          <w:tcPr>
            <w:tcW w:w="1524" w:type="pct"/>
            <w:tcBorders>
              <w:top w:val="nil"/>
              <w:left w:val="single" w:sz="4" w:space="0" w:color="auto"/>
              <w:bottom w:val="single" w:sz="4" w:space="0" w:color="auto"/>
              <w:right w:val="single" w:sz="4" w:space="0" w:color="auto"/>
            </w:tcBorders>
            <w:shd w:val="clear" w:color="auto" w:fill="auto"/>
            <w:vAlign w:val="center"/>
          </w:tcPr>
          <w:p w14:paraId="365E6CC0" w14:textId="6F8916DA" w:rsidR="008C1FEA" w:rsidRPr="00E86630" w:rsidRDefault="008C1FEA" w:rsidP="008C1FEA">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ООО «</w:t>
            </w:r>
            <w:proofErr w:type="spellStart"/>
            <w:r w:rsidR="00DB4C22" w:rsidRPr="00E86630">
              <w:rPr>
                <w:rFonts w:ascii="Times New Roman" w:eastAsia="Times New Roman" w:hAnsi="Times New Roman" w:cs="Times New Roman"/>
                <w:sz w:val="20"/>
                <w:szCs w:val="20"/>
                <w:lang w:eastAsia="ru-RU"/>
              </w:rPr>
              <w:t>Комитеплоэнерго</w:t>
            </w:r>
            <w:proofErr w:type="spellEnd"/>
            <w:r w:rsidRPr="00E86630">
              <w:rPr>
                <w:rFonts w:ascii="Times New Roman" w:eastAsia="Times New Roman" w:hAnsi="Times New Roman" w:cs="Times New Roman"/>
                <w:sz w:val="20"/>
                <w:szCs w:val="20"/>
                <w:lang w:eastAsia="ru-RU"/>
              </w:rPr>
              <w:t>» для потребителей, подключенных к ООО «</w:t>
            </w:r>
            <w:proofErr w:type="spellStart"/>
            <w:r w:rsidR="00DB4C22" w:rsidRPr="00E86630">
              <w:rPr>
                <w:rFonts w:ascii="Times New Roman" w:eastAsia="Times New Roman" w:hAnsi="Times New Roman" w:cs="Times New Roman"/>
                <w:sz w:val="20"/>
                <w:szCs w:val="20"/>
                <w:lang w:eastAsia="ru-RU"/>
              </w:rPr>
              <w:t>Комитеплоэнерго</w:t>
            </w:r>
            <w:proofErr w:type="spellEnd"/>
            <w:r w:rsidRPr="00E86630">
              <w:rPr>
                <w:rFonts w:ascii="Times New Roman" w:eastAsia="Times New Roman" w:hAnsi="Times New Roman" w:cs="Times New Roman"/>
                <w:sz w:val="20"/>
                <w:szCs w:val="20"/>
                <w:lang w:eastAsia="ru-RU"/>
              </w:rPr>
              <w:t>»</w:t>
            </w:r>
          </w:p>
        </w:tc>
        <w:tc>
          <w:tcPr>
            <w:tcW w:w="661" w:type="pct"/>
            <w:tcBorders>
              <w:top w:val="nil"/>
              <w:left w:val="nil"/>
              <w:bottom w:val="single" w:sz="4" w:space="0" w:color="auto"/>
              <w:right w:val="single" w:sz="4" w:space="0" w:color="auto"/>
            </w:tcBorders>
            <w:shd w:val="clear" w:color="auto" w:fill="auto"/>
            <w:noWrap/>
            <w:vAlign w:val="center"/>
          </w:tcPr>
          <w:p w14:paraId="69940621" w14:textId="77777777" w:rsidR="008C1FEA" w:rsidRPr="00E86630" w:rsidRDefault="008C1FEA" w:rsidP="008C1FEA">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1482,01</w:t>
            </w:r>
          </w:p>
          <w:p w14:paraId="20EEBF34" w14:textId="6EBC1E51" w:rsidR="008C1FEA" w:rsidRPr="00E86630" w:rsidRDefault="008C1FEA" w:rsidP="008C1FEA">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1576,86</w:t>
            </w:r>
          </w:p>
        </w:tc>
        <w:tc>
          <w:tcPr>
            <w:tcW w:w="688" w:type="pct"/>
            <w:tcBorders>
              <w:top w:val="nil"/>
              <w:left w:val="nil"/>
              <w:bottom w:val="single" w:sz="4" w:space="0" w:color="auto"/>
              <w:right w:val="single" w:sz="4" w:space="0" w:color="auto"/>
            </w:tcBorders>
            <w:shd w:val="clear" w:color="auto" w:fill="auto"/>
            <w:noWrap/>
            <w:vAlign w:val="center"/>
          </w:tcPr>
          <w:p w14:paraId="5FFCA927" w14:textId="77777777" w:rsidR="008C1FEA" w:rsidRPr="00E86630" w:rsidRDefault="008C1FEA" w:rsidP="008C1FEA">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1576,86</w:t>
            </w:r>
          </w:p>
          <w:p w14:paraId="1C082134" w14:textId="7AF22F5B" w:rsidR="008C1FEA" w:rsidRPr="00E86630" w:rsidRDefault="008C1FEA" w:rsidP="008C1FEA">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1661,53</w:t>
            </w:r>
          </w:p>
        </w:tc>
        <w:tc>
          <w:tcPr>
            <w:tcW w:w="655" w:type="pct"/>
            <w:tcBorders>
              <w:top w:val="nil"/>
              <w:left w:val="nil"/>
              <w:bottom w:val="single" w:sz="4" w:space="0" w:color="auto"/>
              <w:right w:val="single" w:sz="4" w:space="0" w:color="auto"/>
            </w:tcBorders>
            <w:shd w:val="clear" w:color="auto" w:fill="auto"/>
            <w:noWrap/>
            <w:vAlign w:val="center"/>
          </w:tcPr>
          <w:p w14:paraId="4CC785FC" w14:textId="77777777" w:rsidR="008C1FEA" w:rsidRPr="00E86630" w:rsidRDefault="008C1FEA" w:rsidP="008C1FEA">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1661,53</w:t>
            </w:r>
          </w:p>
          <w:p w14:paraId="1D6BF069" w14:textId="77777777" w:rsidR="008C1FEA" w:rsidRPr="00E86630" w:rsidRDefault="008C1FEA" w:rsidP="008C1FEA">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1677,92</w:t>
            </w:r>
          </w:p>
          <w:p w14:paraId="1DE2EF1E" w14:textId="50F2BA25" w:rsidR="008C1FEA" w:rsidRPr="00E86630" w:rsidRDefault="008C1FEA" w:rsidP="008C1FEA">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1837,32</w:t>
            </w:r>
          </w:p>
        </w:tc>
        <w:tc>
          <w:tcPr>
            <w:tcW w:w="724" w:type="pct"/>
            <w:tcBorders>
              <w:top w:val="nil"/>
              <w:left w:val="nil"/>
              <w:bottom w:val="single" w:sz="4" w:space="0" w:color="auto"/>
              <w:right w:val="single" w:sz="4" w:space="0" w:color="auto"/>
            </w:tcBorders>
          </w:tcPr>
          <w:p w14:paraId="0B32797D" w14:textId="77777777" w:rsidR="008C1FEA" w:rsidRDefault="008C1FEA" w:rsidP="008C1FEA">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1837,32</w:t>
            </w:r>
          </w:p>
          <w:p w14:paraId="34961D15" w14:textId="6D107A05" w:rsidR="008407B8" w:rsidRPr="00E86630" w:rsidRDefault="008407B8" w:rsidP="008C1FE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1837,32</w:t>
            </w:r>
          </w:p>
          <w:p w14:paraId="3FEC06E4" w14:textId="0ADBFAA8" w:rsidR="008C1FEA" w:rsidRPr="00E86630" w:rsidRDefault="008C1FEA" w:rsidP="008C1FEA">
            <w:pPr>
              <w:spacing w:after="0" w:line="240" w:lineRule="auto"/>
              <w:jc w:val="center"/>
              <w:rPr>
                <w:rFonts w:ascii="Times New Roman" w:eastAsia="Times New Roman" w:hAnsi="Times New Roman" w:cs="Times New Roman"/>
                <w:sz w:val="20"/>
                <w:szCs w:val="20"/>
                <w:lang w:eastAsia="ru-RU"/>
              </w:rPr>
            </w:pPr>
          </w:p>
        </w:tc>
        <w:tc>
          <w:tcPr>
            <w:tcW w:w="748" w:type="pct"/>
            <w:tcBorders>
              <w:top w:val="nil"/>
              <w:left w:val="nil"/>
              <w:bottom w:val="single" w:sz="4" w:space="0" w:color="auto"/>
              <w:right w:val="single" w:sz="4" w:space="0" w:color="auto"/>
            </w:tcBorders>
          </w:tcPr>
          <w:p w14:paraId="437238D1" w14:textId="77777777" w:rsidR="006E0A74" w:rsidRDefault="008407B8" w:rsidP="008C1FE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2598,47/</w:t>
            </w:r>
          </w:p>
          <w:p w14:paraId="0C3E3F37" w14:textId="5C4FE2D5" w:rsidR="008407B8" w:rsidRPr="00E86630" w:rsidRDefault="008407B8" w:rsidP="008C1FE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2845,32</w:t>
            </w:r>
          </w:p>
        </w:tc>
      </w:tr>
      <w:tr w:rsidR="008C1FEA" w:rsidRPr="007472FF" w14:paraId="39770353" w14:textId="77777777" w:rsidTr="000209A4">
        <w:trPr>
          <w:cantSplit/>
          <w:trHeight w:val="266"/>
        </w:trPr>
        <w:tc>
          <w:tcPr>
            <w:tcW w:w="1524" w:type="pct"/>
            <w:tcBorders>
              <w:top w:val="nil"/>
              <w:left w:val="single" w:sz="4" w:space="0" w:color="auto"/>
              <w:bottom w:val="single" w:sz="4" w:space="0" w:color="auto"/>
              <w:right w:val="single" w:sz="4" w:space="0" w:color="auto"/>
            </w:tcBorders>
            <w:shd w:val="clear" w:color="auto" w:fill="auto"/>
            <w:vAlign w:val="center"/>
          </w:tcPr>
          <w:p w14:paraId="1F3BA5AE" w14:textId="731B09A1" w:rsidR="008C1FEA" w:rsidRPr="00E86630" w:rsidRDefault="008C1FEA" w:rsidP="008C1FEA">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ООО «</w:t>
            </w:r>
            <w:proofErr w:type="spellStart"/>
            <w:r w:rsidR="00DB4C22" w:rsidRPr="00E86630">
              <w:rPr>
                <w:rFonts w:ascii="Times New Roman" w:eastAsia="Times New Roman" w:hAnsi="Times New Roman" w:cs="Times New Roman"/>
                <w:sz w:val="20"/>
                <w:szCs w:val="20"/>
                <w:lang w:eastAsia="ru-RU"/>
              </w:rPr>
              <w:t>Комитеплоэнерго</w:t>
            </w:r>
            <w:proofErr w:type="spellEnd"/>
            <w:r w:rsidRPr="00E86630">
              <w:rPr>
                <w:rFonts w:ascii="Times New Roman" w:eastAsia="Times New Roman" w:hAnsi="Times New Roman" w:cs="Times New Roman"/>
                <w:sz w:val="20"/>
                <w:szCs w:val="20"/>
                <w:lang w:eastAsia="ru-RU"/>
              </w:rPr>
              <w:t>» для потребителей, подключенных к РТС  МУП «СТС»</w:t>
            </w:r>
          </w:p>
        </w:tc>
        <w:tc>
          <w:tcPr>
            <w:tcW w:w="661" w:type="pct"/>
            <w:tcBorders>
              <w:top w:val="nil"/>
              <w:left w:val="nil"/>
              <w:bottom w:val="single" w:sz="4" w:space="0" w:color="auto"/>
              <w:right w:val="single" w:sz="4" w:space="0" w:color="auto"/>
            </w:tcBorders>
            <w:shd w:val="clear" w:color="auto" w:fill="auto"/>
            <w:noWrap/>
            <w:vAlign w:val="center"/>
          </w:tcPr>
          <w:p w14:paraId="2A6B6922" w14:textId="77777777" w:rsidR="008C1FEA" w:rsidRPr="00E86630" w:rsidRDefault="008C1FEA" w:rsidP="008C1FEA">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2126,53</w:t>
            </w:r>
          </w:p>
          <w:p w14:paraId="64889E1F" w14:textId="75AD0415" w:rsidR="008C1FEA" w:rsidRPr="00E86630" w:rsidRDefault="008C1FEA" w:rsidP="008C1FEA">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2196,10</w:t>
            </w:r>
          </w:p>
        </w:tc>
        <w:tc>
          <w:tcPr>
            <w:tcW w:w="688" w:type="pct"/>
            <w:tcBorders>
              <w:top w:val="nil"/>
              <w:left w:val="nil"/>
              <w:bottom w:val="single" w:sz="4" w:space="0" w:color="auto"/>
              <w:right w:val="single" w:sz="4" w:space="0" w:color="auto"/>
            </w:tcBorders>
            <w:shd w:val="clear" w:color="auto" w:fill="auto"/>
            <w:noWrap/>
            <w:vAlign w:val="center"/>
          </w:tcPr>
          <w:p w14:paraId="6F46754D" w14:textId="77777777" w:rsidR="008C1FEA" w:rsidRPr="00E86630" w:rsidRDefault="008C1FEA" w:rsidP="008C1FEA">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2196,10</w:t>
            </w:r>
          </w:p>
          <w:p w14:paraId="3CB068BF" w14:textId="7D0EF3B8" w:rsidR="008C1FEA" w:rsidRPr="00E86630" w:rsidRDefault="008C1FEA" w:rsidP="008C1FEA">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2279,54</w:t>
            </w:r>
          </w:p>
        </w:tc>
        <w:tc>
          <w:tcPr>
            <w:tcW w:w="655" w:type="pct"/>
            <w:tcBorders>
              <w:top w:val="nil"/>
              <w:left w:val="nil"/>
              <w:bottom w:val="single" w:sz="4" w:space="0" w:color="auto"/>
              <w:right w:val="single" w:sz="4" w:space="0" w:color="auto"/>
            </w:tcBorders>
            <w:shd w:val="clear" w:color="auto" w:fill="auto"/>
            <w:noWrap/>
            <w:vAlign w:val="center"/>
          </w:tcPr>
          <w:p w14:paraId="0565D440" w14:textId="77777777" w:rsidR="008C1FEA" w:rsidRPr="00E86630" w:rsidRDefault="008C1FEA" w:rsidP="008C1FEA">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2279,54</w:t>
            </w:r>
          </w:p>
          <w:p w14:paraId="2E8C3FAB" w14:textId="77777777" w:rsidR="008C1FEA" w:rsidRPr="00E86630" w:rsidRDefault="008C1FEA" w:rsidP="008C1FEA">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2373,07</w:t>
            </w:r>
          </w:p>
          <w:p w14:paraId="1E6B8877" w14:textId="5573413C" w:rsidR="008C1FEA" w:rsidRPr="00E86630" w:rsidRDefault="008C1FEA" w:rsidP="008C1FEA">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2598,47</w:t>
            </w:r>
          </w:p>
        </w:tc>
        <w:tc>
          <w:tcPr>
            <w:tcW w:w="724" w:type="pct"/>
            <w:tcBorders>
              <w:top w:val="nil"/>
              <w:left w:val="nil"/>
              <w:bottom w:val="single" w:sz="4" w:space="0" w:color="auto"/>
              <w:right w:val="single" w:sz="4" w:space="0" w:color="auto"/>
            </w:tcBorders>
          </w:tcPr>
          <w:p w14:paraId="47DF45FB" w14:textId="77777777" w:rsidR="008C1FEA" w:rsidRDefault="008C1FEA" w:rsidP="008C1FEA">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2598,47</w:t>
            </w:r>
          </w:p>
          <w:p w14:paraId="45FE5378" w14:textId="43FC508C" w:rsidR="008407B8" w:rsidRPr="00E86630" w:rsidRDefault="008407B8" w:rsidP="008C1FE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2598,47</w:t>
            </w:r>
          </w:p>
        </w:tc>
        <w:tc>
          <w:tcPr>
            <w:tcW w:w="748" w:type="pct"/>
            <w:tcBorders>
              <w:top w:val="nil"/>
              <w:left w:val="nil"/>
              <w:bottom w:val="single" w:sz="4" w:space="0" w:color="auto"/>
              <w:right w:val="single" w:sz="4" w:space="0" w:color="auto"/>
            </w:tcBorders>
          </w:tcPr>
          <w:p w14:paraId="2A132605" w14:textId="76992F98" w:rsidR="008C1FEA" w:rsidRPr="00E86630" w:rsidRDefault="008C1FEA" w:rsidP="008C1FEA">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2598,47/</w:t>
            </w:r>
          </w:p>
          <w:p w14:paraId="2DA8A2B7" w14:textId="3BA651B4" w:rsidR="008C1FEA" w:rsidRPr="00E86630" w:rsidRDefault="008C1FEA" w:rsidP="008C1FEA">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2845,32</w:t>
            </w:r>
          </w:p>
        </w:tc>
      </w:tr>
      <w:tr w:rsidR="008C1FEA" w:rsidRPr="007472FF" w14:paraId="68630BC8" w14:textId="77777777" w:rsidTr="000209A4">
        <w:trPr>
          <w:cantSplit/>
          <w:trHeight w:val="266"/>
        </w:trPr>
        <w:tc>
          <w:tcPr>
            <w:tcW w:w="1524" w:type="pct"/>
            <w:tcBorders>
              <w:top w:val="nil"/>
              <w:left w:val="single" w:sz="4" w:space="0" w:color="auto"/>
              <w:bottom w:val="single" w:sz="4" w:space="0" w:color="auto"/>
              <w:right w:val="single" w:sz="4" w:space="0" w:color="auto"/>
            </w:tcBorders>
            <w:shd w:val="clear" w:color="auto" w:fill="auto"/>
            <w:vAlign w:val="center"/>
            <w:hideMark/>
          </w:tcPr>
          <w:p w14:paraId="25C74D83" w14:textId="77777777" w:rsidR="008C1FEA" w:rsidRPr="00E86630" w:rsidRDefault="008C1FEA" w:rsidP="008C1FEA">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АО «Воркутауголь»</w:t>
            </w:r>
          </w:p>
          <w:p w14:paraId="69F56391" w14:textId="77777777" w:rsidR="008C1FEA" w:rsidRPr="00E86630" w:rsidRDefault="008C1FEA" w:rsidP="008C1FEA">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пгт. Комсомольский </w:t>
            </w:r>
          </w:p>
        </w:tc>
        <w:tc>
          <w:tcPr>
            <w:tcW w:w="661" w:type="pct"/>
            <w:tcBorders>
              <w:top w:val="nil"/>
              <w:left w:val="nil"/>
              <w:bottom w:val="single" w:sz="4" w:space="0" w:color="auto"/>
              <w:right w:val="single" w:sz="4" w:space="0" w:color="auto"/>
            </w:tcBorders>
            <w:shd w:val="clear" w:color="auto" w:fill="auto"/>
            <w:noWrap/>
            <w:vAlign w:val="center"/>
          </w:tcPr>
          <w:p w14:paraId="6332E701" w14:textId="77777777" w:rsidR="008C1FEA" w:rsidRPr="00E86630" w:rsidRDefault="008C1FEA" w:rsidP="008C1FEA">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986,18</w:t>
            </w:r>
          </w:p>
          <w:p w14:paraId="56B11BD7" w14:textId="32D4F95D" w:rsidR="008C1FEA" w:rsidRPr="00E86630" w:rsidRDefault="008C1FEA" w:rsidP="008C1FEA">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1047,24</w:t>
            </w:r>
          </w:p>
        </w:tc>
        <w:tc>
          <w:tcPr>
            <w:tcW w:w="688" w:type="pct"/>
            <w:tcBorders>
              <w:top w:val="nil"/>
              <w:left w:val="nil"/>
              <w:bottom w:val="single" w:sz="4" w:space="0" w:color="auto"/>
              <w:right w:val="single" w:sz="4" w:space="0" w:color="auto"/>
            </w:tcBorders>
            <w:shd w:val="clear" w:color="auto" w:fill="auto"/>
            <w:noWrap/>
            <w:vAlign w:val="center"/>
          </w:tcPr>
          <w:p w14:paraId="5A6ECA09" w14:textId="77777777" w:rsidR="008C1FEA" w:rsidRPr="00E86630" w:rsidRDefault="008C1FEA" w:rsidP="008C1FEA">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1047,24</w:t>
            </w:r>
          </w:p>
          <w:p w14:paraId="24F3547B" w14:textId="6749A9F0" w:rsidR="008C1FEA" w:rsidRPr="00E86630" w:rsidRDefault="008C1FEA" w:rsidP="008C1FEA">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1087,03</w:t>
            </w:r>
          </w:p>
        </w:tc>
        <w:tc>
          <w:tcPr>
            <w:tcW w:w="655" w:type="pct"/>
            <w:tcBorders>
              <w:top w:val="nil"/>
              <w:left w:val="nil"/>
              <w:bottom w:val="single" w:sz="4" w:space="0" w:color="auto"/>
              <w:right w:val="single" w:sz="4" w:space="0" w:color="auto"/>
            </w:tcBorders>
            <w:shd w:val="clear" w:color="auto" w:fill="auto"/>
            <w:noWrap/>
            <w:vAlign w:val="center"/>
          </w:tcPr>
          <w:p w14:paraId="4E0B4976" w14:textId="77777777" w:rsidR="008C1FEA" w:rsidRPr="00E86630" w:rsidRDefault="008C1FEA" w:rsidP="008C1FEA">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1087,03</w:t>
            </w:r>
          </w:p>
          <w:p w14:paraId="220E1D85" w14:textId="77777777" w:rsidR="008C1FEA" w:rsidRPr="00E86630" w:rsidRDefault="008C1FEA" w:rsidP="008C1FEA">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1148,66</w:t>
            </w:r>
          </w:p>
          <w:p w14:paraId="6B4DE43C" w14:textId="370E1A46" w:rsidR="008C1FEA" w:rsidRPr="00E86630" w:rsidRDefault="008407B8" w:rsidP="008C1FE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1251,94</w:t>
            </w:r>
          </w:p>
        </w:tc>
        <w:tc>
          <w:tcPr>
            <w:tcW w:w="724" w:type="pct"/>
            <w:tcBorders>
              <w:top w:val="nil"/>
              <w:left w:val="nil"/>
              <w:bottom w:val="single" w:sz="4" w:space="0" w:color="auto"/>
              <w:right w:val="single" w:sz="4" w:space="0" w:color="auto"/>
            </w:tcBorders>
          </w:tcPr>
          <w:p w14:paraId="51FDD0C1" w14:textId="41FFB444" w:rsidR="008C1FEA" w:rsidRDefault="008407B8" w:rsidP="008C1FE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1251,94</w:t>
            </w:r>
          </w:p>
          <w:p w14:paraId="40B65DEC" w14:textId="605DE903" w:rsidR="008407B8" w:rsidRDefault="008407B8" w:rsidP="008C1FE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1251,94</w:t>
            </w:r>
          </w:p>
          <w:p w14:paraId="7527A74A" w14:textId="1502D554" w:rsidR="008407B8" w:rsidRPr="00E86630" w:rsidRDefault="008407B8" w:rsidP="008C1FEA">
            <w:pPr>
              <w:spacing w:after="0" w:line="240" w:lineRule="auto"/>
              <w:jc w:val="center"/>
              <w:rPr>
                <w:rFonts w:ascii="Times New Roman" w:eastAsia="Times New Roman" w:hAnsi="Times New Roman" w:cs="Times New Roman"/>
                <w:sz w:val="20"/>
                <w:szCs w:val="20"/>
                <w:lang w:eastAsia="ru-RU"/>
              </w:rPr>
            </w:pPr>
          </w:p>
        </w:tc>
        <w:tc>
          <w:tcPr>
            <w:tcW w:w="748" w:type="pct"/>
            <w:tcBorders>
              <w:top w:val="nil"/>
              <w:left w:val="nil"/>
              <w:bottom w:val="single" w:sz="4" w:space="0" w:color="auto"/>
              <w:right w:val="single" w:sz="4" w:space="0" w:color="auto"/>
            </w:tcBorders>
          </w:tcPr>
          <w:p w14:paraId="083B95DF" w14:textId="77777777" w:rsidR="008C1FEA" w:rsidRPr="00E86630" w:rsidRDefault="008C1FEA" w:rsidP="008C1FEA">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1251,94/</w:t>
            </w:r>
          </w:p>
          <w:p w14:paraId="5D5D8924" w14:textId="43860A07" w:rsidR="008C1FEA" w:rsidRPr="00E86630" w:rsidRDefault="008C1FEA" w:rsidP="008C1FEA">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1407,07</w:t>
            </w:r>
          </w:p>
        </w:tc>
      </w:tr>
      <w:tr w:rsidR="008C1FEA" w:rsidRPr="007472FF" w14:paraId="18548427" w14:textId="77777777" w:rsidTr="000209A4">
        <w:trPr>
          <w:cantSplit/>
          <w:trHeight w:val="266"/>
        </w:trPr>
        <w:tc>
          <w:tcPr>
            <w:tcW w:w="1524" w:type="pct"/>
            <w:tcBorders>
              <w:top w:val="nil"/>
              <w:left w:val="single" w:sz="4" w:space="0" w:color="auto"/>
              <w:bottom w:val="single" w:sz="4" w:space="0" w:color="auto"/>
              <w:right w:val="single" w:sz="4" w:space="0" w:color="auto"/>
            </w:tcBorders>
            <w:shd w:val="clear" w:color="auto" w:fill="auto"/>
            <w:vAlign w:val="center"/>
            <w:hideMark/>
          </w:tcPr>
          <w:p w14:paraId="3AC7F277" w14:textId="77777777" w:rsidR="008C1FEA" w:rsidRPr="00E86630" w:rsidRDefault="008C1FEA" w:rsidP="008C1FEA">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МУП «СТС» </w:t>
            </w:r>
          </w:p>
          <w:p w14:paraId="23AD8DE8" w14:textId="77777777" w:rsidR="008C1FEA" w:rsidRPr="00E86630" w:rsidRDefault="008C1FEA" w:rsidP="008C1FEA">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пгт. Заполярный</w:t>
            </w:r>
          </w:p>
        </w:tc>
        <w:tc>
          <w:tcPr>
            <w:tcW w:w="661" w:type="pct"/>
            <w:tcBorders>
              <w:top w:val="nil"/>
              <w:left w:val="nil"/>
              <w:bottom w:val="single" w:sz="4" w:space="0" w:color="auto"/>
              <w:right w:val="single" w:sz="4" w:space="0" w:color="auto"/>
            </w:tcBorders>
            <w:shd w:val="clear" w:color="auto" w:fill="auto"/>
            <w:noWrap/>
            <w:vAlign w:val="center"/>
          </w:tcPr>
          <w:p w14:paraId="28BEB6FB" w14:textId="77777777" w:rsidR="008C1FEA" w:rsidRPr="00E86630" w:rsidRDefault="008C1FEA" w:rsidP="008C1FEA">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3066,19</w:t>
            </w:r>
          </w:p>
          <w:p w14:paraId="6296644C" w14:textId="377E8F41" w:rsidR="008C1FEA" w:rsidRPr="00E86630" w:rsidRDefault="008C1FEA" w:rsidP="008C1FEA">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3121,57</w:t>
            </w:r>
          </w:p>
        </w:tc>
        <w:tc>
          <w:tcPr>
            <w:tcW w:w="688" w:type="pct"/>
            <w:tcBorders>
              <w:top w:val="nil"/>
              <w:left w:val="nil"/>
              <w:bottom w:val="single" w:sz="4" w:space="0" w:color="auto"/>
              <w:right w:val="single" w:sz="4" w:space="0" w:color="auto"/>
            </w:tcBorders>
            <w:shd w:val="clear" w:color="auto" w:fill="auto"/>
            <w:noWrap/>
            <w:vAlign w:val="center"/>
          </w:tcPr>
          <w:p w14:paraId="7E892300" w14:textId="77777777" w:rsidR="008C1FEA" w:rsidRPr="00E86630" w:rsidRDefault="008C1FEA" w:rsidP="008C1FEA">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3121,57</w:t>
            </w:r>
          </w:p>
          <w:p w14:paraId="19472A6A" w14:textId="6E10B51A" w:rsidR="008C1FEA" w:rsidRPr="00E86630" w:rsidRDefault="008C1FEA" w:rsidP="008C1FEA">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3484,09</w:t>
            </w:r>
          </w:p>
        </w:tc>
        <w:tc>
          <w:tcPr>
            <w:tcW w:w="655" w:type="pct"/>
            <w:tcBorders>
              <w:top w:val="nil"/>
              <w:left w:val="nil"/>
              <w:bottom w:val="single" w:sz="4" w:space="0" w:color="auto"/>
              <w:right w:val="single" w:sz="4" w:space="0" w:color="auto"/>
            </w:tcBorders>
            <w:shd w:val="clear" w:color="auto" w:fill="auto"/>
            <w:noWrap/>
            <w:vAlign w:val="center"/>
          </w:tcPr>
          <w:p w14:paraId="3C5113B6" w14:textId="77777777" w:rsidR="008C1FEA" w:rsidRPr="00E86630" w:rsidRDefault="008C1FEA" w:rsidP="008C1FEA">
            <w:pPr>
              <w:spacing w:after="0" w:line="240" w:lineRule="auto"/>
              <w:jc w:val="center"/>
              <w:rPr>
                <w:rFonts w:ascii="Times New Roman" w:eastAsia="Times New Roman" w:hAnsi="Times New Roman" w:cs="Times New Roman"/>
                <w:color w:val="000000"/>
                <w:sz w:val="20"/>
                <w:szCs w:val="20"/>
                <w:lang w:eastAsia="ru-RU"/>
              </w:rPr>
            </w:pPr>
            <w:r w:rsidRPr="00E86630">
              <w:rPr>
                <w:rFonts w:ascii="Times New Roman" w:eastAsia="Times New Roman" w:hAnsi="Times New Roman" w:cs="Times New Roman"/>
                <w:color w:val="000000"/>
                <w:sz w:val="20"/>
                <w:szCs w:val="20"/>
                <w:lang w:eastAsia="ru-RU"/>
              </w:rPr>
              <w:t>4169,64</w:t>
            </w:r>
          </w:p>
          <w:p w14:paraId="0D6DF3B4" w14:textId="77777777" w:rsidR="008C1FEA" w:rsidRPr="00E86630" w:rsidRDefault="008C1FEA" w:rsidP="008C1FEA">
            <w:pPr>
              <w:spacing w:after="0" w:line="240" w:lineRule="auto"/>
              <w:jc w:val="center"/>
              <w:rPr>
                <w:rFonts w:ascii="Times New Roman" w:eastAsia="Times New Roman" w:hAnsi="Times New Roman" w:cs="Times New Roman"/>
                <w:color w:val="000000"/>
                <w:sz w:val="20"/>
                <w:szCs w:val="20"/>
                <w:lang w:eastAsia="ru-RU"/>
              </w:rPr>
            </w:pPr>
            <w:r w:rsidRPr="00E86630">
              <w:rPr>
                <w:rFonts w:ascii="Times New Roman" w:eastAsia="Times New Roman" w:hAnsi="Times New Roman" w:cs="Times New Roman"/>
                <w:color w:val="000000"/>
                <w:sz w:val="20"/>
                <w:szCs w:val="20"/>
                <w:lang w:eastAsia="ru-RU"/>
              </w:rPr>
              <w:t>4331,58</w:t>
            </w:r>
          </w:p>
          <w:p w14:paraId="6F6BC3FD" w14:textId="4E2AF7E9" w:rsidR="008C1FEA" w:rsidRPr="00E86630" w:rsidRDefault="008C1FEA" w:rsidP="008C1FEA">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color w:val="000000"/>
                <w:sz w:val="20"/>
                <w:szCs w:val="20"/>
                <w:lang w:eastAsia="ru-RU"/>
              </w:rPr>
              <w:t>5371,39</w:t>
            </w:r>
          </w:p>
        </w:tc>
        <w:tc>
          <w:tcPr>
            <w:tcW w:w="724" w:type="pct"/>
            <w:tcBorders>
              <w:top w:val="nil"/>
              <w:left w:val="nil"/>
              <w:bottom w:val="single" w:sz="4" w:space="0" w:color="auto"/>
              <w:right w:val="single" w:sz="4" w:space="0" w:color="auto"/>
            </w:tcBorders>
          </w:tcPr>
          <w:p w14:paraId="77154245" w14:textId="77777777" w:rsidR="008C1FEA" w:rsidRPr="00E86630" w:rsidRDefault="008C1FEA" w:rsidP="008C1FEA">
            <w:pPr>
              <w:spacing w:after="0" w:line="240" w:lineRule="auto"/>
              <w:jc w:val="center"/>
              <w:rPr>
                <w:rFonts w:ascii="Times New Roman" w:eastAsia="Times New Roman" w:hAnsi="Times New Roman" w:cs="Times New Roman"/>
                <w:color w:val="000000"/>
                <w:sz w:val="20"/>
                <w:szCs w:val="20"/>
                <w:lang w:eastAsia="ru-RU"/>
              </w:rPr>
            </w:pPr>
            <w:r w:rsidRPr="00E86630">
              <w:rPr>
                <w:rFonts w:ascii="Times New Roman" w:eastAsia="Times New Roman" w:hAnsi="Times New Roman" w:cs="Times New Roman"/>
                <w:color w:val="000000"/>
                <w:sz w:val="20"/>
                <w:szCs w:val="20"/>
                <w:lang w:eastAsia="ru-RU"/>
              </w:rPr>
              <w:t>5371,39</w:t>
            </w:r>
          </w:p>
          <w:p w14:paraId="311F9F80" w14:textId="059C59E4" w:rsidR="008C1FEA" w:rsidRPr="00E86630" w:rsidRDefault="008C1FEA" w:rsidP="008C1FEA">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color w:val="000000"/>
                <w:sz w:val="20"/>
                <w:szCs w:val="20"/>
                <w:lang w:eastAsia="ru-RU"/>
              </w:rPr>
              <w:t>5371,39</w:t>
            </w:r>
          </w:p>
        </w:tc>
        <w:tc>
          <w:tcPr>
            <w:tcW w:w="748" w:type="pct"/>
            <w:tcBorders>
              <w:top w:val="nil"/>
              <w:left w:val="nil"/>
              <w:bottom w:val="single" w:sz="4" w:space="0" w:color="auto"/>
              <w:right w:val="single" w:sz="4" w:space="0" w:color="auto"/>
            </w:tcBorders>
          </w:tcPr>
          <w:p w14:paraId="00596660" w14:textId="77777777" w:rsidR="008C1FEA" w:rsidRPr="00E86630" w:rsidRDefault="006E0A74" w:rsidP="008C1FEA">
            <w:pPr>
              <w:spacing w:after="0" w:line="240" w:lineRule="auto"/>
              <w:jc w:val="center"/>
              <w:rPr>
                <w:rFonts w:ascii="Times New Roman" w:eastAsia="Times New Roman" w:hAnsi="Times New Roman" w:cs="Times New Roman"/>
                <w:color w:val="000000"/>
                <w:sz w:val="20"/>
                <w:szCs w:val="20"/>
                <w:lang w:eastAsia="ru-RU"/>
              </w:rPr>
            </w:pPr>
            <w:r w:rsidRPr="00E86630">
              <w:rPr>
                <w:rFonts w:ascii="Times New Roman" w:eastAsia="Times New Roman" w:hAnsi="Times New Roman" w:cs="Times New Roman"/>
                <w:color w:val="000000"/>
                <w:sz w:val="20"/>
                <w:szCs w:val="20"/>
                <w:lang w:eastAsia="ru-RU"/>
              </w:rPr>
              <w:t>5371,39/</w:t>
            </w:r>
          </w:p>
          <w:p w14:paraId="4137E4E2" w14:textId="3D7FA270" w:rsidR="006E0A74" w:rsidRPr="00E86630" w:rsidRDefault="006E0A74" w:rsidP="008C1FEA">
            <w:pPr>
              <w:spacing w:after="0" w:line="240" w:lineRule="auto"/>
              <w:jc w:val="center"/>
              <w:rPr>
                <w:rFonts w:ascii="Times New Roman" w:eastAsia="Times New Roman" w:hAnsi="Times New Roman" w:cs="Times New Roman"/>
                <w:color w:val="000000"/>
                <w:sz w:val="20"/>
                <w:szCs w:val="20"/>
                <w:lang w:eastAsia="ru-RU"/>
              </w:rPr>
            </w:pPr>
            <w:r w:rsidRPr="00E86630">
              <w:rPr>
                <w:rFonts w:ascii="Times New Roman" w:eastAsia="Times New Roman" w:hAnsi="Times New Roman" w:cs="Times New Roman"/>
                <w:color w:val="000000"/>
                <w:sz w:val="20"/>
                <w:szCs w:val="20"/>
                <w:lang w:eastAsia="ru-RU"/>
              </w:rPr>
              <w:t>7106,93</w:t>
            </w:r>
          </w:p>
        </w:tc>
      </w:tr>
      <w:tr w:rsidR="008C1FEA" w:rsidRPr="007472FF" w14:paraId="56D2D263" w14:textId="77777777" w:rsidTr="000209A4">
        <w:trPr>
          <w:cantSplit/>
          <w:trHeight w:val="266"/>
        </w:trPr>
        <w:tc>
          <w:tcPr>
            <w:tcW w:w="1524" w:type="pct"/>
            <w:tcBorders>
              <w:top w:val="nil"/>
              <w:left w:val="single" w:sz="4" w:space="0" w:color="auto"/>
              <w:bottom w:val="single" w:sz="4" w:space="0" w:color="auto"/>
              <w:right w:val="single" w:sz="4" w:space="0" w:color="auto"/>
            </w:tcBorders>
            <w:shd w:val="clear" w:color="auto" w:fill="auto"/>
            <w:vAlign w:val="center"/>
            <w:hideMark/>
          </w:tcPr>
          <w:p w14:paraId="7D5E7BAB" w14:textId="77777777" w:rsidR="008C1FEA" w:rsidRPr="00E86630" w:rsidRDefault="008C1FEA" w:rsidP="008C1FEA">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 МУП «СТС» </w:t>
            </w:r>
          </w:p>
          <w:p w14:paraId="2CBB5578" w14:textId="77777777" w:rsidR="008C1FEA" w:rsidRPr="00E86630" w:rsidRDefault="008C1FEA" w:rsidP="008C1FEA">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пгт. Елецкий</w:t>
            </w:r>
          </w:p>
          <w:p w14:paraId="29CAAA4C" w14:textId="77777777" w:rsidR="008C1FEA" w:rsidRPr="00E86630" w:rsidRDefault="008C1FEA" w:rsidP="008C1FEA">
            <w:pPr>
              <w:spacing w:after="0" w:line="240" w:lineRule="auto"/>
              <w:jc w:val="center"/>
              <w:rPr>
                <w:rFonts w:ascii="Times New Roman" w:eastAsia="Times New Roman" w:hAnsi="Times New Roman" w:cs="Times New Roman"/>
                <w:sz w:val="20"/>
                <w:szCs w:val="20"/>
                <w:lang w:eastAsia="ru-RU"/>
              </w:rPr>
            </w:pPr>
            <w:proofErr w:type="spellStart"/>
            <w:r w:rsidRPr="00E86630">
              <w:rPr>
                <w:rFonts w:ascii="Times New Roman" w:eastAsia="Times New Roman" w:hAnsi="Times New Roman" w:cs="Times New Roman"/>
                <w:sz w:val="20"/>
                <w:szCs w:val="20"/>
                <w:lang w:eastAsia="ru-RU"/>
              </w:rPr>
              <w:t>пст</w:t>
            </w:r>
            <w:proofErr w:type="spellEnd"/>
            <w:r w:rsidRPr="00E86630">
              <w:rPr>
                <w:rFonts w:ascii="Times New Roman" w:eastAsia="Times New Roman" w:hAnsi="Times New Roman" w:cs="Times New Roman"/>
                <w:sz w:val="20"/>
                <w:szCs w:val="20"/>
                <w:lang w:eastAsia="ru-RU"/>
              </w:rPr>
              <w:t>. Сивомаскинский</w:t>
            </w:r>
          </w:p>
        </w:tc>
        <w:tc>
          <w:tcPr>
            <w:tcW w:w="661" w:type="pct"/>
            <w:tcBorders>
              <w:top w:val="nil"/>
              <w:left w:val="nil"/>
              <w:bottom w:val="single" w:sz="4" w:space="0" w:color="auto"/>
              <w:right w:val="single" w:sz="4" w:space="0" w:color="auto"/>
            </w:tcBorders>
            <w:shd w:val="clear" w:color="auto" w:fill="auto"/>
            <w:noWrap/>
            <w:vAlign w:val="center"/>
          </w:tcPr>
          <w:p w14:paraId="5A312704" w14:textId="77777777" w:rsidR="008C1FEA" w:rsidRPr="00E86630" w:rsidRDefault="008C1FEA" w:rsidP="008C1FEA">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6657,64</w:t>
            </w:r>
          </w:p>
          <w:p w14:paraId="4DEFBABD" w14:textId="2AB29E38" w:rsidR="008C1FEA" w:rsidRPr="00E86630" w:rsidRDefault="008C1FEA" w:rsidP="008C1FEA">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6657,64</w:t>
            </w:r>
          </w:p>
        </w:tc>
        <w:tc>
          <w:tcPr>
            <w:tcW w:w="688" w:type="pct"/>
            <w:tcBorders>
              <w:top w:val="nil"/>
              <w:left w:val="nil"/>
              <w:bottom w:val="single" w:sz="4" w:space="0" w:color="auto"/>
              <w:right w:val="single" w:sz="4" w:space="0" w:color="auto"/>
            </w:tcBorders>
            <w:shd w:val="clear" w:color="auto" w:fill="auto"/>
            <w:noWrap/>
            <w:vAlign w:val="center"/>
          </w:tcPr>
          <w:p w14:paraId="5D9ECADE" w14:textId="77777777" w:rsidR="008C1FEA" w:rsidRPr="00E86630" w:rsidRDefault="008C1FEA" w:rsidP="008C1FEA">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6657,64</w:t>
            </w:r>
          </w:p>
          <w:p w14:paraId="09D19E8C" w14:textId="2FD99ADD" w:rsidR="008C1FEA" w:rsidRPr="00E86630" w:rsidRDefault="008C1FEA" w:rsidP="008C1FEA">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7121,84</w:t>
            </w:r>
          </w:p>
        </w:tc>
        <w:tc>
          <w:tcPr>
            <w:tcW w:w="655" w:type="pct"/>
            <w:tcBorders>
              <w:top w:val="nil"/>
              <w:left w:val="nil"/>
              <w:bottom w:val="single" w:sz="4" w:space="0" w:color="auto"/>
              <w:right w:val="single" w:sz="4" w:space="0" w:color="auto"/>
            </w:tcBorders>
            <w:shd w:val="clear" w:color="auto" w:fill="auto"/>
            <w:noWrap/>
            <w:vAlign w:val="center"/>
          </w:tcPr>
          <w:p w14:paraId="6A8B5188" w14:textId="77777777" w:rsidR="008C1FEA" w:rsidRPr="00E86630" w:rsidRDefault="008C1FEA" w:rsidP="008C1FEA">
            <w:pPr>
              <w:spacing w:after="0" w:line="240" w:lineRule="auto"/>
              <w:jc w:val="center"/>
              <w:rPr>
                <w:rFonts w:ascii="Times New Roman" w:eastAsia="Times New Roman" w:hAnsi="Times New Roman" w:cs="Times New Roman"/>
                <w:color w:val="000000"/>
                <w:sz w:val="20"/>
                <w:szCs w:val="20"/>
                <w:lang w:eastAsia="ru-RU"/>
              </w:rPr>
            </w:pPr>
            <w:r w:rsidRPr="00E86630">
              <w:rPr>
                <w:rFonts w:ascii="Times New Roman" w:eastAsia="Times New Roman" w:hAnsi="Times New Roman" w:cs="Times New Roman"/>
                <w:color w:val="000000"/>
                <w:sz w:val="20"/>
                <w:szCs w:val="20"/>
                <w:lang w:eastAsia="ru-RU"/>
              </w:rPr>
              <w:t>7406,58</w:t>
            </w:r>
          </w:p>
          <w:p w14:paraId="7DC3AD69" w14:textId="77777777" w:rsidR="008C1FEA" w:rsidRPr="00E86630" w:rsidRDefault="008C1FEA" w:rsidP="008C1FEA">
            <w:pPr>
              <w:spacing w:after="0" w:line="240" w:lineRule="auto"/>
              <w:jc w:val="center"/>
              <w:rPr>
                <w:rFonts w:ascii="Times New Roman" w:eastAsia="Times New Roman" w:hAnsi="Times New Roman" w:cs="Times New Roman"/>
                <w:color w:val="000000"/>
                <w:sz w:val="20"/>
                <w:szCs w:val="20"/>
                <w:lang w:eastAsia="ru-RU"/>
              </w:rPr>
            </w:pPr>
            <w:r w:rsidRPr="00E86630">
              <w:rPr>
                <w:rFonts w:ascii="Times New Roman" w:eastAsia="Times New Roman" w:hAnsi="Times New Roman" w:cs="Times New Roman"/>
                <w:color w:val="000000"/>
                <w:sz w:val="20"/>
                <w:szCs w:val="20"/>
                <w:lang w:eastAsia="ru-RU"/>
              </w:rPr>
              <w:t>14047,43</w:t>
            </w:r>
          </w:p>
          <w:p w14:paraId="4D627B90" w14:textId="0DC10D35" w:rsidR="008C1FEA" w:rsidRPr="00E86630" w:rsidRDefault="008C1FEA" w:rsidP="008C1FEA">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color w:val="000000"/>
                <w:sz w:val="20"/>
                <w:szCs w:val="20"/>
                <w:lang w:eastAsia="ru-RU"/>
              </w:rPr>
              <w:t>11626,00</w:t>
            </w:r>
          </w:p>
        </w:tc>
        <w:tc>
          <w:tcPr>
            <w:tcW w:w="724" w:type="pct"/>
            <w:tcBorders>
              <w:top w:val="nil"/>
              <w:left w:val="nil"/>
              <w:bottom w:val="single" w:sz="4" w:space="0" w:color="auto"/>
              <w:right w:val="single" w:sz="4" w:space="0" w:color="auto"/>
            </w:tcBorders>
          </w:tcPr>
          <w:p w14:paraId="179FEF0F" w14:textId="77777777" w:rsidR="008C1FEA" w:rsidRDefault="008C1FEA" w:rsidP="008C1FEA">
            <w:pPr>
              <w:spacing w:after="0" w:line="240" w:lineRule="auto"/>
              <w:jc w:val="center"/>
              <w:rPr>
                <w:rFonts w:ascii="Times New Roman" w:eastAsia="Times New Roman" w:hAnsi="Times New Roman" w:cs="Times New Roman"/>
                <w:color w:val="000000"/>
                <w:sz w:val="20"/>
                <w:szCs w:val="20"/>
                <w:lang w:eastAsia="ru-RU"/>
              </w:rPr>
            </w:pPr>
            <w:r w:rsidRPr="00E86630">
              <w:rPr>
                <w:rFonts w:ascii="Times New Roman" w:eastAsia="Times New Roman" w:hAnsi="Times New Roman" w:cs="Times New Roman"/>
                <w:color w:val="000000"/>
                <w:sz w:val="20"/>
                <w:szCs w:val="20"/>
                <w:lang w:eastAsia="ru-RU"/>
              </w:rPr>
              <w:t>11626,00</w:t>
            </w:r>
            <w:r w:rsidR="008407B8">
              <w:rPr>
                <w:rFonts w:ascii="Times New Roman" w:eastAsia="Times New Roman" w:hAnsi="Times New Roman" w:cs="Times New Roman"/>
                <w:color w:val="000000"/>
                <w:sz w:val="20"/>
                <w:szCs w:val="20"/>
                <w:lang w:eastAsia="ru-RU"/>
              </w:rPr>
              <w:t>/</w:t>
            </w:r>
          </w:p>
          <w:p w14:paraId="13BE37EE" w14:textId="6686BA0C" w:rsidR="008407B8" w:rsidRPr="00E86630" w:rsidRDefault="008407B8" w:rsidP="008C1FE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0"/>
                <w:szCs w:val="20"/>
                <w:lang w:eastAsia="ru-RU"/>
              </w:rPr>
              <w:t>11626,00</w:t>
            </w:r>
          </w:p>
        </w:tc>
        <w:tc>
          <w:tcPr>
            <w:tcW w:w="748" w:type="pct"/>
            <w:tcBorders>
              <w:top w:val="nil"/>
              <w:left w:val="nil"/>
              <w:bottom w:val="single" w:sz="4" w:space="0" w:color="auto"/>
              <w:right w:val="single" w:sz="4" w:space="0" w:color="auto"/>
            </w:tcBorders>
          </w:tcPr>
          <w:p w14:paraId="4035486D" w14:textId="77777777" w:rsidR="008C1FEA" w:rsidRPr="00E86630" w:rsidRDefault="006E0A74" w:rsidP="008C1FEA">
            <w:pPr>
              <w:spacing w:after="0" w:line="240" w:lineRule="auto"/>
              <w:jc w:val="center"/>
              <w:rPr>
                <w:rFonts w:ascii="Times New Roman" w:eastAsia="Times New Roman" w:hAnsi="Times New Roman" w:cs="Times New Roman"/>
                <w:color w:val="000000"/>
                <w:sz w:val="20"/>
                <w:szCs w:val="20"/>
                <w:lang w:eastAsia="ru-RU"/>
              </w:rPr>
            </w:pPr>
            <w:r w:rsidRPr="00E86630">
              <w:rPr>
                <w:rFonts w:ascii="Times New Roman" w:eastAsia="Times New Roman" w:hAnsi="Times New Roman" w:cs="Times New Roman"/>
                <w:color w:val="000000"/>
                <w:sz w:val="20"/>
                <w:szCs w:val="20"/>
                <w:lang w:eastAsia="ru-RU"/>
              </w:rPr>
              <w:t>11153,93/</w:t>
            </w:r>
          </w:p>
          <w:p w14:paraId="258412D2" w14:textId="49F68683" w:rsidR="006E0A74" w:rsidRPr="00E86630" w:rsidRDefault="006E0A74" w:rsidP="008C1FEA">
            <w:pPr>
              <w:spacing w:after="0" w:line="240" w:lineRule="auto"/>
              <w:jc w:val="center"/>
              <w:rPr>
                <w:rFonts w:ascii="Times New Roman" w:eastAsia="Times New Roman" w:hAnsi="Times New Roman" w:cs="Times New Roman"/>
                <w:color w:val="000000"/>
                <w:sz w:val="20"/>
                <w:szCs w:val="20"/>
                <w:lang w:eastAsia="ru-RU"/>
              </w:rPr>
            </w:pPr>
            <w:r w:rsidRPr="00E86630">
              <w:rPr>
                <w:rFonts w:ascii="Times New Roman" w:eastAsia="Times New Roman" w:hAnsi="Times New Roman" w:cs="Times New Roman"/>
                <w:color w:val="000000"/>
                <w:sz w:val="20"/>
                <w:szCs w:val="20"/>
                <w:lang w:eastAsia="ru-RU"/>
              </w:rPr>
              <w:t>11153,93</w:t>
            </w:r>
          </w:p>
        </w:tc>
      </w:tr>
    </w:tbl>
    <w:p w14:paraId="70DE0078" w14:textId="77777777" w:rsidR="00D42663" w:rsidRPr="007472FF" w:rsidRDefault="00D42663" w:rsidP="00610F73">
      <w:pPr>
        <w:spacing w:after="0" w:line="240" w:lineRule="auto"/>
        <w:jc w:val="both"/>
        <w:rPr>
          <w:rFonts w:ascii="Times New Roman" w:eastAsia="Calibri" w:hAnsi="Times New Roman" w:cs="Times New Roman"/>
          <w:sz w:val="20"/>
          <w:szCs w:val="20"/>
        </w:rPr>
      </w:pPr>
    </w:p>
    <w:p w14:paraId="0FC4FA00" w14:textId="77777777" w:rsidR="001D7E5B" w:rsidRPr="005312F1" w:rsidRDefault="00CF2345" w:rsidP="003C3458">
      <w:pPr>
        <w:pStyle w:val="20"/>
        <w:spacing w:before="0" w:line="240" w:lineRule="auto"/>
        <w:jc w:val="center"/>
        <w:rPr>
          <w:rFonts w:ascii="Times New Roman" w:hAnsi="Times New Roman" w:cs="Times New Roman"/>
          <w:b/>
          <w:color w:val="auto"/>
          <w:sz w:val="24"/>
          <w:szCs w:val="24"/>
        </w:rPr>
      </w:pPr>
      <w:bookmarkStart w:id="122" w:name="_Toc511227754"/>
      <w:bookmarkStart w:id="123" w:name="_Toc9983652"/>
      <w:bookmarkStart w:id="124" w:name="_Toc152669704"/>
      <w:r w:rsidRPr="005312F1">
        <w:rPr>
          <w:rFonts w:ascii="Times New Roman" w:hAnsi="Times New Roman" w:cs="Times New Roman"/>
          <w:b/>
          <w:color w:val="auto"/>
          <w:sz w:val="24"/>
          <w:szCs w:val="24"/>
        </w:rPr>
        <w:t xml:space="preserve">1.12 </w:t>
      </w:r>
      <w:r w:rsidR="001D7E5B" w:rsidRPr="005312F1">
        <w:rPr>
          <w:rFonts w:ascii="Times New Roman" w:hAnsi="Times New Roman" w:cs="Times New Roman"/>
          <w:b/>
          <w:color w:val="auto"/>
          <w:sz w:val="24"/>
          <w:szCs w:val="24"/>
        </w:rPr>
        <w:t>Описание существующих технических и технологических проблем в системах теплоснабжения городского округа</w:t>
      </w:r>
      <w:bookmarkEnd w:id="122"/>
      <w:bookmarkEnd w:id="123"/>
      <w:bookmarkEnd w:id="124"/>
    </w:p>
    <w:p w14:paraId="12B795F7" w14:textId="77777777" w:rsidR="00B3684C" w:rsidRPr="005312F1" w:rsidRDefault="00B3684C" w:rsidP="00610F73">
      <w:pPr>
        <w:spacing w:after="0" w:line="240" w:lineRule="auto"/>
        <w:jc w:val="both"/>
        <w:rPr>
          <w:rFonts w:ascii="Times New Roman" w:hAnsi="Times New Roman" w:cs="Times New Roman"/>
          <w:sz w:val="24"/>
          <w:szCs w:val="24"/>
        </w:rPr>
      </w:pPr>
    </w:p>
    <w:p w14:paraId="2800CE8B" w14:textId="2A4FC62C" w:rsidR="00B3684C" w:rsidRDefault="001D7E5B" w:rsidP="008C1FEA">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В таблице 1.</w:t>
      </w:r>
      <w:r w:rsidR="00907435">
        <w:rPr>
          <w:rFonts w:ascii="Times New Roman" w:hAnsi="Times New Roman" w:cs="Times New Roman"/>
          <w:sz w:val="24"/>
          <w:szCs w:val="24"/>
        </w:rPr>
        <w:t>5</w:t>
      </w:r>
      <w:r w:rsidR="002A1509">
        <w:rPr>
          <w:rFonts w:ascii="Times New Roman" w:hAnsi="Times New Roman" w:cs="Times New Roman"/>
          <w:sz w:val="24"/>
          <w:szCs w:val="24"/>
        </w:rPr>
        <w:t>1</w:t>
      </w:r>
      <w:r w:rsidRPr="007472FF">
        <w:rPr>
          <w:rFonts w:ascii="Times New Roman" w:hAnsi="Times New Roman" w:cs="Times New Roman"/>
          <w:sz w:val="24"/>
          <w:szCs w:val="24"/>
        </w:rPr>
        <w:t xml:space="preserve"> представлена сводная информация по существующим проблема</w:t>
      </w:r>
      <w:r w:rsidR="00F7396F">
        <w:rPr>
          <w:rFonts w:ascii="Times New Roman" w:hAnsi="Times New Roman" w:cs="Times New Roman"/>
          <w:sz w:val="24"/>
          <w:szCs w:val="24"/>
        </w:rPr>
        <w:t>м</w:t>
      </w:r>
      <w:r w:rsidRPr="007472FF">
        <w:rPr>
          <w:rFonts w:ascii="Times New Roman" w:hAnsi="Times New Roman" w:cs="Times New Roman"/>
          <w:sz w:val="24"/>
          <w:szCs w:val="24"/>
        </w:rPr>
        <w:t xml:space="preserve"> в системе теплоснабжения городского округа </w:t>
      </w:r>
      <w:r w:rsidR="00610F73" w:rsidRPr="007472FF">
        <w:rPr>
          <w:rFonts w:ascii="Times New Roman" w:hAnsi="Times New Roman" w:cs="Times New Roman"/>
          <w:sz w:val="24"/>
          <w:szCs w:val="24"/>
        </w:rPr>
        <w:t>«</w:t>
      </w:r>
      <w:r w:rsidRPr="007472FF">
        <w:rPr>
          <w:rFonts w:ascii="Times New Roman" w:hAnsi="Times New Roman" w:cs="Times New Roman"/>
          <w:sz w:val="24"/>
          <w:szCs w:val="24"/>
        </w:rPr>
        <w:t>Воркута</w:t>
      </w:r>
      <w:r w:rsidR="00610F73" w:rsidRPr="007472FF">
        <w:rPr>
          <w:rFonts w:ascii="Times New Roman" w:hAnsi="Times New Roman" w:cs="Times New Roman"/>
          <w:sz w:val="24"/>
          <w:szCs w:val="24"/>
        </w:rPr>
        <w:t>»</w:t>
      </w:r>
      <w:r w:rsidR="00BF58B2">
        <w:rPr>
          <w:rFonts w:ascii="Times New Roman" w:hAnsi="Times New Roman" w:cs="Times New Roman"/>
          <w:sz w:val="24"/>
          <w:szCs w:val="24"/>
        </w:rPr>
        <w:t>.</w:t>
      </w:r>
    </w:p>
    <w:p w14:paraId="4E3B9A13" w14:textId="77777777" w:rsidR="007978D4" w:rsidRDefault="007978D4" w:rsidP="008C1FEA">
      <w:pPr>
        <w:spacing w:after="0" w:line="240" w:lineRule="auto"/>
        <w:ind w:firstLine="709"/>
        <w:jc w:val="both"/>
        <w:rPr>
          <w:rFonts w:ascii="Times New Roman" w:hAnsi="Times New Roman" w:cs="Times New Roman"/>
          <w:sz w:val="24"/>
          <w:szCs w:val="24"/>
        </w:rPr>
      </w:pPr>
    </w:p>
    <w:p w14:paraId="1B2DD783" w14:textId="77777777" w:rsidR="007978D4" w:rsidRPr="00BF58B2" w:rsidRDefault="007978D4" w:rsidP="008C1FEA">
      <w:pPr>
        <w:spacing w:after="0" w:line="240" w:lineRule="auto"/>
        <w:ind w:firstLine="709"/>
        <w:jc w:val="both"/>
        <w:rPr>
          <w:rFonts w:ascii="Times New Roman" w:hAnsi="Times New Roman" w:cs="Times New Roman"/>
          <w:sz w:val="24"/>
          <w:szCs w:val="24"/>
        </w:rPr>
      </w:pPr>
    </w:p>
    <w:p w14:paraId="42006B9C" w14:textId="77777777" w:rsidR="005A4029" w:rsidRPr="007472FF" w:rsidRDefault="005A4029" w:rsidP="00610F73">
      <w:pPr>
        <w:spacing w:after="0" w:line="240" w:lineRule="auto"/>
        <w:rPr>
          <w:rFonts w:ascii="Times New Roman" w:hAnsi="Times New Roman" w:cs="Times New Roman"/>
          <w:b/>
          <w:sz w:val="24"/>
          <w:szCs w:val="24"/>
        </w:rPr>
      </w:pPr>
    </w:p>
    <w:p w14:paraId="252D1398" w14:textId="26976F98" w:rsidR="00B3684C" w:rsidRPr="00427A22" w:rsidRDefault="001D7E5B" w:rsidP="00427A22">
      <w:pPr>
        <w:spacing w:after="0" w:line="240" w:lineRule="auto"/>
        <w:jc w:val="right"/>
        <w:rPr>
          <w:rFonts w:ascii="Times New Roman" w:hAnsi="Times New Roman" w:cs="Times New Roman"/>
          <w:sz w:val="24"/>
          <w:szCs w:val="24"/>
        </w:rPr>
      </w:pPr>
      <w:r w:rsidRPr="00427A22">
        <w:rPr>
          <w:rFonts w:ascii="Times New Roman" w:hAnsi="Times New Roman" w:cs="Times New Roman"/>
          <w:sz w:val="24"/>
          <w:szCs w:val="24"/>
        </w:rPr>
        <w:t>Таблица 1.</w:t>
      </w:r>
      <w:r w:rsidR="00907435">
        <w:rPr>
          <w:rFonts w:ascii="Times New Roman" w:hAnsi="Times New Roman" w:cs="Times New Roman"/>
          <w:sz w:val="24"/>
          <w:szCs w:val="24"/>
        </w:rPr>
        <w:t>5</w:t>
      </w:r>
      <w:r w:rsidR="002A1509">
        <w:rPr>
          <w:rFonts w:ascii="Times New Roman" w:hAnsi="Times New Roman" w:cs="Times New Roman"/>
          <w:sz w:val="24"/>
          <w:szCs w:val="24"/>
        </w:rPr>
        <w:t>1</w:t>
      </w:r>
    </w:p>
    <w:tbl>
      <w:tblPr>
        <w:tblW w:w="50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57"/>
        <w:gridCol w:w="2306"/>
        <w:gridCol w:w="2446"/>
        <w:gridCol w:w="1139"/>
        <w:gridCol w:w="2310"/>
      </w:tblGrid>
      <w:tr w:rsidR="002523C8" w:rsidRPr="007472FF" w14:paraId="642C553A" w14:textId="77777777" w:rsidTr="00427A22">
        <w:trPr>
          <w:trHeight w:val="692"/>
          <w:tblHeader/>
        </w:trPr>
        <w:tc>
          <w:tcPr>
            <w:tcW w:w="1003" w:type="pct"/>
            <w:shd w:val="clear" w:color="auto" w:fill="auto"/>
            <w:vAlign w:val="center"/>
          </w:tcPr>
          <w:p w14:paraId="4D55727A" w14:textId="77777777" w:rsidR="001D7E5B" w:rsidRPr="00E86630" w:rsidRDefault="001D7E5B" w:rsidP="00F824BB">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Тип проблемы</w:t>
            </w:r>
          </w:p>
        </w:tc>
        <w:tc>
          <w:tcPr>
            <w:tcW w:w="1124" w:type="pct"/>
            <w:shd w:val="clear" w:color="auto" w:fill="auto"/>
            <w:vAlign w:val="center"/>
          </w:tcPr>
          <w:p w14:paraId="62159E5D" w14:textId="77777777" w:rsidR="001D7E5B" w:rsidRPr="00E86630" w:rsidRDefault="001D7E5B" w:rsidP="00F824BB">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Причины</w:t>
            </w:r>
          </w:p>
        </w:tc>
        <w:tc>
          <w:tcPr>
            <w:tcW w:w="1192" w:type="pct"/>
            <w:shd w:val="clear" w:color="auto" w:fill="auto"/>
            <w:vAlign w:val="center"/>
          </w:tcPr>
          <w:p w14:paraId="72695323" w14:textId="77777777" w:rsidR="001D7E5B" w:rsidRPr="00E86630" w:rsidRDefault="001D7E5B" w:rsidP="00F824BB">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Угрозы / риски</w:t>
            </w:r>
          </w:p>
        </w:tc>
        <w:tc>
          <w:tcPr>
            <w:tcW w:w="555" w:type="pct"/>
            <w:shd w:val="clear" w:color="auto" w:fill="auto"/>
            <w:vAlign w:val="center"/>
          </w:tcPr>
          <w:p w14:paraId="4DA7617F" w14:textId="77777777" w:rsidR="00427A22" w:rsidRPr="00E86630" w:rsidRDefault="001D7E5B" w:rsidP="00427A22">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Степень</w:t>
            </w:r>
          </w:p>
          <w:p w14:paraId="295421AD" w14:textId="77777777" w:rsidR="001D7E5B" w:rsidRPr="00E86630" w:rsidRDefault="001D7E5B" w:rsidP="00427A22">
            <w:pPr>
              <w:spacing w:after="0" w:line="240" w:lineRule="auto"/>
              <w:jc w:val="center"/>
              <w:rPr>
                <w:rFonts w:ascii="Times New Roman" w:hAnsi="Times New Roman" w:cs="Times New Roman"/>
                <w:sz w:val="20"/>
                <w:szCs w:val="20"/>
              </w:rPr>
            </w:pPr>
            <w:proofErr w:type="spellStart"/>
            <w:r w:rsidRPr="00E86630">
              <w:rPr>
                <w:rFonts w:ascii="Times New Roman" w:hAnsi="Times New Roman" w:cs="Times New Roman"/>
                <w:sz w:val="20"/>
                <w:szCs w:val="20"/>
              </w:rPr>
              <w:t>значи</w:t>
            </w:r>
            <w:proofErr w:type="spellEnd"/>
            <w:r w:rsidR="00427A22" w:rsidRPr="00E86630">
              <w:rPr>
                <w:rFonts w:ascii="Times New Roman" w:hAnsi="Times New Roman" w:cs="Times New Roman"/>
                <w:sz w:val="20"/>
                <w:szCs w:val="20"/>
              </w:rPr>
              <w:t>-</w:t>
            </w:r>
            <w:r w:rsidRPr="00E86630">
              <w:rPr>
                <w:rFonts w:ascii="Times New Roman" w:hAnsi="Times New Roman" w:cs="Times New Roman"/>
                <w:sz w:val="20"/>
                <w:szCs w:val="20"/>
              </w:rPr>
              <w:t>мости</w:t>
            </w:r>
          </w:p>
        </w:tc>
        <w:tc>
          <w:tcPr>
            <w:tcW w:w="1126" w:type="pct"/>
            <w:shd w:val="clear" w:color="auto" w:fill="auto"/>
            <w:vAlign w:val="center"/>
          </w:tcPr>
          <w:p w14:paraId="1B9CA9D7" w14:textId="77777777" w:rsidR="001D7E5B" w:rsidRPr="00E86630" w:rsidRDefault="001D7E5B" w:rsidP="00F824BB">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Необходимые действия по управлению рисками</w:t>
            </w:r>
          </w:p>
        </w:tc>
      </w:tr>
      <w:tr w:rsidR="002523C8" w:rsidRPr="007472FF" w14:paraId="67F3238D" w14:textId="77777777" w:rsidTr="00427A22">
        <w:trPr>
          <w:trHeight w:val="554"/>
        </w:trPr>
        <w:tc>
          <w:tcPr>
            <w:tcW w:w="1003" w:type="pct"/>
            <w:shd w:val="clear" w:color="auto" w:fill="auto"/>
          </w:tcPr>
          <w:p w14:paraId="13CE6DC9" w14:textId="77777777" w:rsidR="001D7E5B" w:rsidRPr="00E86630" w:rsidRDefault="00427A22" w:rsidP="00F824BB">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 xml:space="preserve">1. </w:t>
            </w:r>
            <w:r w:rsidR="00B210E9" w:rsidRPr="00E86630">
              <w:rPr>
                <w:rFonts w:ascii="Times New Roman" w:hAnsi="Times New Roman" w:cs="Times New Roman"/>
                <w:sz w:val="20"/>
                <w:szCs w:val="20"/>
              </w:rPr>
              <w:t>Т</w:t>
            </w:r>
            <w:r w:rsidR="001D7E5B" w:rsidRPr="00E86630">
              <w:rPr>
                <w:rFonts w:ascii="Times New Roman" w:hAnsi="Times New Roman" w:cs="Times New Roman"/>
                <w:sz w:val="20"/>
                <w:szCs w:val="20"/>
              </w:rPr>
              <w:t>епло</w:t>
            </w:r>
            <w:r w:rsidR="00B210E9" w:rsidRPr="00E86630">
              <w:rPr>
                <w:rFonts w:ascii="Times New Roman" w:hAnsi="Times New Roman" w:cs="Times New Roman"/>
                <w:sz w:val="20"/>
                <w:szCs w:val="20"/>
              </w:rPr>
              <w:t xml:space="preserve">вые </w:t>
            </w:r>
            <w:r w:rsidR="001D7E5B" w:rsidRPr="00E86630">
              <w:rPr>
                <w:rFonts w:ascii="Times New Roman" w:hAnsi="Times New Roman" w:cs="Times New Roman"/>
                <w:sz w:val="20"/>
                <w:szCs w:val="20"/>
              </w:rPr>
              <w:t>источни</w:t>
            </w:r>
            <w:r w:rsidR="00B210E9" w:rsidRPr="00E86630">
              <w:rPr>
                <w:rFonts w:ascii="Times New Roman" w:hAnsi="Times New Roman" w:cs="Times New Roman"/>
                <w:sz w:val="20"/>
                <w:szCs w:val="20"/>
              </w:rPr>
              <w:t>ки</w:t>
            </w:r>
            <w:r w:rsidR="001D7E5B" w:rsidRPr="00E86630">
              <w:rPr>
                <w:rFonts w:ascii="Times New Roman" w:hAnsi="Times New Roman" w:cs="Times New Roman"/>
                <w:sz w:val="20"/>
                <w:szCs w:val="20"/>
              </w:rPr>
              <w:t xml:space="preserve"> МО ГО </w:t>
            </w:r>
            <w:r w:rsidR="00610F73" w:rsidRPr="00E86630">
              <w:rPr>
                <w:rFonts w:ascii="Times New Roman" w:hAnsi="Times New Roman" w:cs="Times New Roman"/>
                <w:sz w:val="20"/>
                <w:szCs w:val="20"/>
              </w:rPr>
              <w:t>«</w:t>
            </w:r>
            <w:r w:rsidR="00B210E9" w:rsidRPr="00E86630">
              <w:rPr>
                <w:rFonts w:ascii="Times New Roman" w:hAnsi="Times New Roman" w:cs="Times New Roman"/>
                <w:sz w:val="20"/>
                <w:szCs w:val="20"/>
              </w:rPr>
              <w:t>Воркута</w:t>
            </w:r>
            <w:r w:rsidR="00610F73" w:rsidRPr="00E86630">
              <w:rPr>
                <w:rFonts w:ascii="Times New Roman" w:hAnsi="Times New Roman" w:cs="Times New Roman"/>
                <w:sz w:val="20"/>
                <w:szCs w:val="20"/>
              </w:rPr>
              <w:t>»</w:t>
            </w:r>
            <w:r w:rsidR="00B210E9" w:rsidRPr="00E86630">
              <w:rPr>
                <w:rFonts w:ascii="Times New Roman" w:hAnsi="Times New Roman" w:cs="Times New Roman"/>
                <w:sz w:val="20"/>
                <w:szCs w:val="20"/>
              </w:rPr>
              <w:t xml:space="preserve"> </w:t>
            </w:r>
            <w:r w:rsidR="00F7396F" w:rsidRPr="00E86630">
              <w:rPr>
                <w:rFonts w:ascii="Times New Roman" w:hAnsi="Times New Roman" w:cs="Times New Roman"/>
                <w:sz w:val="20"/>
                <w:szCs w:val="20"/>
              </w:rPr>
              <w:t xml:space="preserve"> имеют </w:t>
            </w:r>
            <w:r w:rsidR="001D7E5B" w:rsidRPr="00E86630">
              <w:rPr>
                <w:rFonts w:ascii="Times New Roman" w:hAnsi="Times New Roman" w:cs="Times New Roman"/>
                <w:sz w:val="20"/>
                <w:szCs w:val="20"/>
              </w:rPr>
              <w:t xml:space="preserve"> резерв тепловой мощно</w:t>
            </w:r>
            <w:r w:rsidR="00B210E9" w:rsidRPr="00E86630">
              <w:rPr>
                <w:rFonts w:ascii="Times New Roman" w:hAnsi="Times New Roman" w:cs="Times New Roman"/>
                <w:sz w:val="20"/>
                <w:szCs w:val="20"/>
              </w:rPr>
              <w:t xml:space="preserve">сти, при постоянном </w:t>
            </w:r>
            <w:r w:rsidR="001D7E5B" w:rsidRPr="00E86630">
              <w:rPr>
                <w:rFonts w:ascii="Times New Roman" w:hAnsi="Times New Roman" w:cs="Times New Roman"/>
                <w:sz w:val="20"/>
                <w:szCs w:val="20"/>
              </w:rPr>
              <w:t>сниже</w:t>
            </w:r>
            <w:r w:rsidR="00B210E9" w:rsidRPr="00E86630">
              <w:rPr>
                <w:rFonts w:ascii="Times New Roman" w:hAnsi="Times New Roman" w:cs="Times New Roman"/>
                <w:sz w:val="20"/>
                <w:szCs w:val="20"/>
              </w:rPr>
              <w:t>нии</w:t>
            </w:r>
            <w:r w:rsidR="001D7E5B" w:rsidRPr="00E86630">
              <w:rPr>
                <w:rFonts w:ascii="Times New Roman" w:hAnsi="Times New Roman" w:cs="Times New Roman"/>
                <w:sz w:val="20"/>
                <w:szCs w:val="20"/>
              </w:rPr>
              <w:t xml:space="preserve"> тепловых нагрузок</w:t>
            </w:r>
          </w:p>
        </w:tc>
        <w:tc>
          <w:tcPr>
            <w:tcW w:w="1124" w:type="pct"/>
            <w:shd w:val="clear" w:color="auto" w:fill="auto"/>
          </w:tcPr>
          <w:p w14:paraId="71567815" w14:textId="77777777" w:rsidR="001D7E5B" w:rsidRPr="00E86630" w:rsidRDefault="00B210E9" w:rsidP="00F824BB">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С</w:t>
            </w:r>
            <w:r w:rsidR="001D7E5B" w:rsidRPr="00E86630">
              <w:rPr>
                <w:rFonts w:ascii="Times New Roman" w:hAnsi="Times New Roman" w:cs="Times New Roman"/>
                <w:sz w:val="20"/>
                <w:szCs w:val="20"/>
              </w:rPr>
              <w:t>окращении</w:t>
            </w:r>
            <w:r w:rsidRPr="00E86630">
              <w:rPr>
                <w:rFonts w:ascii="Times New Roman" w:hAnsi="Times New Roman" w:cs="Times New Roman"/>
                <w:sz w:val="20"/>
                <w:szCs w:val="20"/>
              </w:rPr>
              <w:t xml:space="preserve"> объектов у потребителей тепловой энергии (отключение объектов в связи с постоянным ростом тарифа,</w:t>
            </w:r>
            <w:r w:rsidR="001D7E5B" w:rsidRPr="00E86630">
              <w:rPr>
                <w:rFonts w:ascii="Times New Roman" w:hAnsi="Times New Roman" w:cs="Times New Roman"/>
                <w:sz w:val="20"/>
                <w:szCs w:val="20"/>
              </w:rPr>
              <w:t xml:space="preserve"> </w:t>
            </w:r>
            <w:r w:rsidRPr="00E86630">
              <w:rPr>
                <w:rFonts w:ascii="Times New Roman" w:hAnsi="Times New Roman" w:cs="Times New Roman"/>
                <w:sz w:val="20"/>
                <w:szCs w:val="20"/>
              </w:rPr>
              <w:t xml:space="preserve">снижения объёмов деятельности промышленных предприятий  и </w:t>
            </w:r>
            <w:r w:rsidR="001D7E5B" w:rsidRPr="00E86630">
              <w:rPr>
                <w:rFonts w:ascii="Times New Roman" w:hAnsi="Times New Roman" w:cs="Times New Roman"/>
                <w:sz w:val="20"/>
                <w:szCs w:val="20"/>
              </w:rPr>
              <w:t>численности населения го</w:t>
            </w:r>
            <w:r w:rsidR="00F824BB" w:rsidRPr="00E86630">
              <w:rPr>
                <w:rFonts w:ascii="Times New Roman" w:hAnsi="Times New Roman" w:cs="Times New Roman"/>
                <w:sz w:val="20"/>
                <w:szCs w:val="20"/>
              </w:rPr>
              <w:t>рода</w:t>
            </w:r>
          </w:p>
        </w:tc>
        <w:tc>
          <w:tcPr>
            <w:tcW w:w="1192" w:type="pct"/>
            <w:shd w:val="clear" w:color="auto" w:fill="auto"/>
          </w:tcPr>
          <w:p w14:paraId="1D49A316" w14:textId="77777777" w:rsidR="001D7E5B" w:rsidRPr="00E86630" w:rsidRDefault="00427A22" w:rsidP="00F824BB">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 п</w:t>
            </w:r>
            <w:r w:rsidR="001D7E5B" w:rsidRPr="00E86630">
              <w:rPr>
                <w:rFonts w:ascii="Times New Roman" w:hAnsi="Times New Roman" w:cs="Times New Roman"/>
                <w:sz w:val="20"/>
                <w:szCs w:val="20"/>
              </w:rPr>
              <w:t>ерерасход топлива;</w:t>
            </w:r>
          </w:p>
          <w:p w14:paraId="2D02345F" w14:textId="77777777" w:rsidR="001D7E5B" w:rsidRPr="00E86630" w:rsidRDefault="00427A22" w:rsidP="00F824BB">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 xml:space="preserve">- </w:t>
            </w:r>
            <w:r w:rsidR="001D7E5B" w:rsidRPr="00E86630">
              <w:rPr>
                <w:rFonts w:ascii="Times New Roman" w:hAnsi="Times New Roman" w:cs="Times New Roman"/>
                <w:sz w:val="20"/>
                <w:szCs w:val="20"/>
              </w:rPr>
              <w:t>ускоренный износ оборудования ввиду работы в нерасчётных режимах;</w:t>
            </w:r>
          </w:p>
          <w:p w14:paraId="489FEEE3" w14:textId="77777777" w:rsidR="001D7E5B" w:rsidRPr="00E86630" w:rsidRDefault="00427A22" w:rsidP="00F824BB">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 xml:space="preserve">- </w:t>
            </w:r>
            <w:r w:rsidR="001D7E5B" w:rsidRPr="00E86630">
              <w:rPr>
                <w:rFonts w:ascii="Times New Roman" w:hAnsi="Times New Roman" w:cs="Times New Roman"/>
                <w:sz w:val="20"/>
                <w:szCs w:val="20"/>
              </w:rPr>
              <w:t>увеличение дефицита требуемых ресурсов на покрытие потребности условно-постоянных затрат, сверх инфляционных ожиданий</w:t>
            </w:r>
          </w:p>
          <w:p w14:paraId="3A9C5428" w14:textId="77777777" w:rsidR="00F824BB" w:rsidRPr="00E86630" w:rsidRDefault="00F824BB" w:rsidP="00F824BB">
            <w:pPr>
              <w:spacing w:after="0" w:line="240" w:lineRule="auto"/>
              <w:rPr>
                <w:rFonts w:ascii="Times New Roman" w:hAnsi="Times New Roman" w:cs="Times New Roman"/>
                <w:sz w:val="20"/>
                <w:szCs w:val="20"/>
              </w:rPr>
            </w:pPr>
          </w:p>
        </w:tc>
        <w:tc>
          <w:tcPr>
            <w:tcW w:w="555" w:type="pct"/>
            <w:shd w:val="clear" w:color="auto" w:fill="auto"/>
          </w:tcPr>
          <w:p w14:paraId="1A554645" w14:textId="77777777" w:rsidR="00F7396F" w:rsidRPr="00E86630" w:rsidRDefault="00F7396F" w:rsidP="00F824BB">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 xml:space="preserve"> </w:t>
            </w:r>
          </w:p>
          <w:p w14:paraId="54758055" w14:textId="77777777" w:rsidR="00F7396F" w:rsidRPr="00E86630" w:rsidRDefault="00F7396F" w:rsidP="00F824BB">
            <w:pPr>
              <w:spacing w:after="0" w:line="240" w:lineRule="auto"/>
              <w:rPr>
                <w:rFonts w:ascii="Times New Roman" w:hAnsi="Times New Roman" w:cs="Times New Roman"/>
                <w:sz w:val="20"/>
                <w:szCs w:val="20"/>
              </w:rPr>
            </w:pPr>
          </w:p>
          <w:p w14:paraId="3AC930B8" w14:textId="77777777" w:rsidR="001D7E5B" w:rsidRPr="00E86630" w:rsidRDefault="001D7E5B" w:rsidP="00F824BB">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Средняя</w:t>
            </w:r>
          </w:p>
        </w:tc>
        <w:tc>
          <w:tcPr>
            <w:tcW w:w="1126" w:type="pct"/>
            <w:shd w:val="clear" w:color="auto" w:fill="auto"/>
          </w:tcPr>
          <w:p w14:paraId="535ED5A3" w14:textId="77777777" w:rsidR="00F7396F" w:rsidRPr="00E86630" w:rsidRDefault="00F7396F" w:rsidP="00F824BB">
            <w:pPr>
              <w:spacing w:after="0" w:line="240" w:lineRule="auto"/>
              <w:rPr>
                <w:rFonts w:ascii="Times New Roman" w:hAnsi="Times New Roman" w:cs="Times New Roman"/>
                <w:sz w:val="20"/>
                <w:szCs w:val="20"/>
              </w:rPr>
            </w:pPr>
          </w:p>
          <w:p w14:paraId="7836C366" w14:textId="77777777" w:rsidR="001D7E5B" w:rsidRPr="00E86630" w:rsidRDefault="00427A22" w:rsidP="00F824BB">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Р</w:t>
            </w:r>
            <w:r w:rsidR="001D7E5B" w:rsidRPr="00E86630">
              <w:rPr>
                <w:rFonts w:ascii="Times New Roman" w:hAnsi="Times New Roman" w:cs="Times New Roman"/>
                <w:sz w:val="20"/>
                <w:szCs w:val="20"/>
              </w:rPr>
              <w:t xml:space="preserve">еконструкция котельных МУП </w:t>
            </w:r>
            <w:r w:rsidR="00610F73" w:rsidRPr="00E86630">
              <w:rPr>
                <w:rFonts w:ascii="Times New Roman" w:hAnsi="Times New Roman" w:cs="Times New Roman"/>
                <w:sz w:val="20"/>
                <w:szCs w:val="20"/>
              </w:rPr>
              <w:t>«</w:t>
            </w:r>
            <w:r w:rsidR="00620F06" w:rsidRPr="00E86630">
              <w:rPr>
                <w:rFonts w:ascii="Times New Roman" w:hAnsi="Times New Roman" w:cs="Times New Roman"/>
                <w:sz w:val="20"/>
                <w:szCs w:val="20"/>
              </w:rPr>
              <w:t>Северные тепловые сети</w:t>
            </w:r>
            <w:r w:rsidR="00610F73" w:rsidRPr="00E86630">
              <w:rPr>
                <w:rFonts w:ascii="Times New Roman" w:hAnsi="Times New Roman" w:cs="Times New Roman"/>
                <w:sz w:val="20"/>
                <w:szCs w:val="20"/>
              </w:rPr>
              <w:t>»</w:t>
            </w:r>
            <w:r w:rsidR="001D7E5B" w:rsidRPr="00E86630">
              <w:rPr>
                <w:rFonts w:ascii="Times New Roman" w:hAnsi="Times New Roman" w:cs="Times New Roman"/>
                <w:sz w:val="20"/>
                <w:szCs w:val="20"/>
              </w:rPr>
              <w:t xml:space="preserve"> МО ГО </w:t>
            </w:r>
            <w:r w:rsidR="00610F73" w:rsidRPr="00E86630">
              <w:rPr>
                <w:rFonts w:ascii="Times New Roman" w:hAnsi="Times New Roman" w:cs="Times New Roman"/>
                <w:sz w:val="20"/>
                <w:szCs w:val="20"/>
              </w:rPr>
              <w:t>«</w:t>
            </w:r>
            <w:r w:rsidR="001D7E5B" w:rsidRPr="00E86630">
              <w:rPr>
                <w:rFonts w:ascii="Times New Roman" w:hAnsi="Times New Roman" w:cs="Times New Roman"/>
                <w:sz w:val="20"/>
                <w:szCs w:val="20"/>
              </w:rPr>
              <w:t>Воркута</w:t>
            </w:r>
            <w:r w:rsidR="00610F73" w:rsidRPr="00E86630">
              <w:rPr>
                <w:rFonts w:ascii="Times New Roman" w:hAnsi="Times New Roman" w:cs="Times New Roman"/>
                <w:sz w:val="20"/>
                <w:szCs w:val="20"/>
              </w:rPr>
              <w:t>»</w:t>
            </w:r>
            <w:r w:rsidR="001D7E5B" w:rsidRPr="00E86630">
              <w:rPr>
                <w:rFonts w:ascii="Times New Roman" w:hAnsi="Times New Roman" w:cs="Times New Roman"/>
                <w:sz w:val="20"/>
                <w:szCs w:val="20"/>
              </w:rPr>
              <w:t xml:space="preserve"> со сн</w:t>
            </w:r>
            <w:r w:rsidR="00F7396F" w:rsidRPr="00E86630">
              <w:rPr>
                <w:rFonts w:ascii="Times New Roman" w:hAnsi="Times New Roman" w:cs="Times New Roman"/>
                <w:sz w:val="20"/>
                <w:szCs w:val="20"/>
              </w:rPr>
              <w:t>ижением установленной мощности.</w:t>
            </w:r>
          </w:p>
        </w:tc>
      </w:tr>
      <w:tr w:rsidR="002523C8" w:rsidRPr="007472FF" w14:paraId="2DA6788B" w14:textId="77777777" w:rsidTr="00427A22">
        <w:trPr>
          <w:trHeight w:val="327"/>
        </w:trPr>
        <w:tc>
          <w:tcPr>
            <w:tcW w:w="1003" w:type="pct"/>
            <w:shd w:val="clear" w:color="auto" w:fill="auto"/>
          </w:tcPr>
          <w:p w14:paraId="75A7D008" w14:textId="77777777" w:rsidR="001D7E5B" w:rsidRPr="00E86630" w:rsidRDefault="00427A22" w:rsidP="00F824BB">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 xml:space="preserve">2. </w:t>
            </w:r>
            <w:r w:rsidR="001D7E5B" w:rsidRPr="00E86630">
              <w:rPr>
                <w:rFonts w:ascii="Times New Roman" w:hAnsi="Times New Roman" w:cs="Times New Roman"/>
                <w:sz w:val="20"/>
                <w:szCs w:val="20"/>
              </w:rPr>
              <w:t>Отсутствие отпуска тепла на нужды ГВС в неотопительный период</w:t>
            </w:r>
          </w:p>
        </w:tc>
        <w:tc>
          <w:tcPr>
            <w:tcW w:w="1124" w:type="pct"/>
            <w:shd w:val="clear" w:color="auto" w:fill="auto"/>
          </w:tcPr>
          <w:p w14:paraId="41E4ADC1" w14:textId="77777777" w:rsidR="001D7E5B" w:rsidRPr="00E86630" w:rsidRDefault="001D7E5B" w:rsidP="00F824BB">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Тип системы: двухтрубная с открытым водоразбором</w:t>
            </w:r>
          </w:p>
        </w:tc>
        <w:tc>
          <w:tcPr>
            <w:tcW w:w="1192" w:type="pct"/>
            <w:shd w:val="clear" w:color="auto" w:fill="auto"/>
          </w:tcPr>
          <w:p w14:paraId="7CEA9FD9" w14:textId="77777777" w:rsidR="00F824BB" w:rsidRPr="00E86630" w:rsidRDefault="00427A22" w:rsidP="00427A22">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-н</w:t>
            </w:r>
            <w:r w:rsidR="001D7E5B" w:rsidRPr="00E86630">
              <w:rPr>
                <w:rFonts w:ascii="Times New Roman" w:hAnsi="Times New Roman" w:cs="Times New Roman"/>
                <w:sz w:val="20"/>
                <w:szCs w:val="20"/>
              </w:rPr>
              <w:t xml:space="preserve">есоблюдение гигиенических норм </w:t>
            </w:r>
            <w:r w:rsidR="00B210E9" w:rsidRPr="00E86630">
              <w:rPr>
                <w:rFonts w:ascii="Times New Roman" w:hAnsi="Times New Roman" w:cs="Times New Roman"/>
                <w:sz w:val="20"/>
                <w:szCs w:val="20"/>
              </w:rPr>
              <w:t xml:space="preserve">и законодательства </w:t>
            </w:r>
            <w:r w:rsidR="001D7E5B" w:rsidRPr="00E86630">
              <w:rPr>
                <w:rFonts w:ascii="Times New Roman" w:hAnsi="Times New Roman" w:cs="Times New Roman"/>
                <w:sz w:val="20"/>
                <w:szCs w:val="20"/>
              </w:rPr>
              <w:t xml:space="preserve">по продолжительности </w:t>
            </w:r>
            <w:r w:rsidR="001D7E5B" w:rsidRPr="00E86630">
              <w:rPr>
                <w:rFonts w:ascii="Times New Roman" w:hAnsi="Times New Roman" w:cs="Times New Roman"/>
                <w:sz w:val="20"/>
                <w:szCs w:val="20"/>
              </w:rPr>
              <w:lastRenderedPageBreak/>
              <w:t>ограничения подачи воды на нужды ГВС</w:t>
            </w:r>
          </w:p>
        </w:tc>
        <w:tc>
          <w:tcPr>
            <w:tcW w:w="555" w:type="pct"/>
            <w:shd w:val="clear" w:color="auto" w:fill="auto"/>
          </w:tcPr>
          <w:p w14:paraId="500346C3" w14:textId="77777777" w:rsidR="001D7E5B" w:rsidRPr="00E86630" w:rsidRDefault="001D7E5B" w:rsidP="00F824BB">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lastRenderedPageBreak/>
              <w:t>Средняя</w:t>
            </w:r>
          </w:p>
        </w:tc>
        <w:tc>
          <w:tcPr>
            <w:tcW w:w="1126" w:type="pct"/>
            <w:shd w:val="clear" w:color="auto" w:fill="auto"/>
          </w:tcPr>
          <w:p w14:paraId="28BE754B" w14:textId="77777777" w:rsidR="001D7E5B" w:rsidRPr="00E86630" w:rsidRDefault="001D7E5B" w:rsidP="00F824BB">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Перевод системы теплоснабжения на закрытую</w:t>
            </w:r>
          </w:p>
        </w:tc>
      </w:tr>
      <w:tr w:rsidR="002523C8" w:rsidRPr="007472FF" w14:paraId="21C21096" w14:textId="77777777" w:rsidTr="00427A22">
        <w:trPr>
          <w:trHeight w:val="2075"/>
        </w:trPr>
        <w:tc>
          <w:tcPr>
            <w:tcW w:w="1003" w:type="pct"/>
            <w:shd w:val="clear" w:color="auto" w:fill="auto"/>
          </w:tcPr>
          <w:p w14:paraId="666B2C1C" w14:textId="77777777" w:rsidR="001D7E5B" w:rsidRPr="00E86630" w:rsidRDefault="00427A22" w:rsidP="00F824BB">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 xml:space="preserve">3. </w:t>
            </w:r>
            <w:r w:rsidR="00B210E9" w:rsidRPr="00E86630">
              <w:rPr>
                <w:rFonts w:ascii="Times New Roman" w:hAnsi="Times New Roman" w:cs="Times New Roman"/>
                <w:sz w:val="20"/>
                <w:szCs w:val="20"/>
              </w:rPr>
              <w:t>Н</w:t>
            </w:r>
            <w:r w:rsidR="001D7E5B" w:rsidRPr="00E86630">
              <w:rPr>
                <w:rFonts w:ascii="Times New Roman" w:hAnsi="Times New Roman" w:cs="Times New Roman"/>
                <w:sz w:val="20"/>
                <w:szCs w:val="20"/>
              </w:rPr>
              <w:t>еэффективная схе</w:t>
            </w:r>
            <w:r w:rsidR="002523C8" w:rsidRPr="00E86630">
              <w:rPr>
                <w:rFonts w:ascii="Times New Roman" w:hAnsi="Times New Roman" w:cs="Times New Roman"/>
                <w:sz w:val="20"/>
                <w:szCs w:val="20"/>
              </w:rPr>
              <w:t>ма</w:t>
            </w:r>
            <w:r w:rsidR="001D7E5B" w:rsidRPr="00E86630">
              <w:rPr>
                <w:rFonts w:ascii="Times New Roman" w:hAnsi="Times New Roman" w:cs="Times New Roman"/>
                <w:sz w:val="20"/>
                <w:szCs w:val="20"/>
              </w:rPr>
              <w:t xml:space="preserve"> теплоснабжения и использования температурного потенциала теплоносителя</w:t>
            </w:r>
          </w:p>
        </w:tc>
        <w:tc>
          <w:tcPr>
            <w:tcW w:w="1124" w:type="pct"/>
            <w:shd w:val="clear" w:color="auto" w:fill="auto"/>
          </w:tcPr>
          <w:p w14:paraId="3888102E" w14:textId="77777777" w:rsidR="00F824BB" w:rsidRPr="00E86630" w:rsidRDefault="001D7E5B" w:rsidP="00427A22">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Подавляющий объем потребительских теплоиспользующих установок – нерегулируемые, зависимо подключенные, порядка 8% - на прямых параметрах</w:t>
            </w:r>
          </w:p>
        </w:tc>
        <w:tc>
          <w:tcPr>
            <w:tcW w:w="1192" w:type="pct"/>
            <w:shd w:val="clear" w:color="auto" w:fill="auto"/>
          </w:tcPr>
          <w:p w14:paraId="56E17EAA" w14:textId="77777777" w:rsidR="001D7E5B" w:rsidRPr="00E86630" w:rsidRDefault="001D7E5B" w:rsidP="00F824BB">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3авышенный расход циркуляции теплоносителя;</w:t>
            </w:r>
          </w:p>
          <w:p w14:paraId="23C52450" w14:textId="77777777" w:rsidR="001D7E5B" w:rsidRPr="00E86630" w:rsidRDefault="001D7E5B" w:rsidP="00F824BB">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несоблюдение требований по обеспечению внутренней температуры в жилых помещениях</w:t>
            </w:r>
          </w:p>
        </w:tc>
        <w:tc>
          <w:tcPr>
            <w:tcW w:w="555" w:type="pct"/>
            <w:shd w:val="clear" w:color="auto" w:fill="auto"/>
          </w:tcPr>
          <w:p w14:paraId="5D0EE1C2" w14:textId="77777777" w:rsidR="001D7E5B" w:rsidRPr="00E86630" w:rsidRDefault="001D7E5B" w:rsidP="00F824BB">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Средняя</w:t>
            </w:r>
          </w:p>
        </w:tc>
        <w:tc>
          <w:tcPr>
            <w:tcW w:w="1126" w:type="pct"/>
            <w:shd w:val="clear" w:color="auto" w:fill="auto"/>
          </w:tcPr>
          <w:p w14:paraId="1EF7C15F" w14:textId="77777777" w:rsidR="001D7E5B" w:rsidRPr="00E86630" w:rsidRDefault="002523C8" w:rsidP="00F824BB">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У</w:t>
            </w:r>
            <w:r w:rsidR="001D7E5B" w:rsidRPr="00E86630">
              <w:rPr>
                <w:rFonts w:ascii="Times New Roman" w:hAnsi="Times New Roman" w:cs="Times New Roman"/>
                <w:sz w:val="20"/>
                <w:szCs w:val="20"/>
              </w:rPr>
              <w:t>ста</w:t>
            </w:r>
            <w:r w:rsidRPr="00E86630">
              <w:rPr>
                <w:rFonts w:ascii="Times New Roman" w:hAnsi="Times New Roman" w:cs="Times New Roman"/>
                <w:sz w:val="20"/>
                <w:szCs w:val="20"/>
              </w:rPr>
              <w:t>новка</w:t>
            </w:r>
            <w:r w:rsidR="001D7E5B" w:rsidRPr="00E86630">
              <w:rPr>
                <w:rFonts w:ascii="Times New Roman" w:hAnsi="Times New Roman" w:cs="Times New Roman"/>
                <w:sz w:val="20"/>
                <w:szCs w:val="20"/>
              </w:rPr>
              <w:t xml:space="preserve"> систем </w:t>
            </w:r>
            <w:r w:rsidRPr="00E86630">
              <w:rPr>
                <w:rFonts w:ascii="Times New Roman" w:hAnsi="Times New Roman" w:cs="Times New Roman"/>
                <w:sz w:val="20"/>
                <w:szCs w:val="20"/>
              </w:rPr>
              <w:t xml:space="preserve">автоматического </w:t>
            </w:r>
            <w:r w:rsidR="001D7E5B" w:rsidRPr="00E86630">
              <w:rPr>
                <w:rFonts w:ascii="Times New Roman" w:hAnsi="Times New Roman" w:cs="Times New Roman"/>
                <w:sz w:val="20"/>
                <w:szCs w:val="20"/>
              </w:rPr>
              <w:t xml:space="preserve">регулирования </w:t>
            </w:r>
            <w:r w:rsidRPr="00E86630">
              <w:rPr>
                <w:rFonts w:ascii="Times New Roman" w:hAnsi="Times New Roman" w:cs="Times New Roman"/>
                <w:sz w:val="20"/>
                <w:szCs w:val="20"/>
              </w:rPr>
              <w:t>температуры теплоносителя</w:t>
            </w:r>
            <w:r w:rsidR="00F824BB" w:rsidRPr="00E86630">
              <w:rPr>
                <w:rFonts w:ascii="Times New Roman" w:hAnsi="Times New Roman" w:cs="Times New Roman"/>
                <w:sz w:val="20"/>
                <w:szCs w:val="20"/>
              </w:rPr>
              <w:t xml:space="preserve"> у потребителей</w:t>
            </w:r>
          </w:p>
        </w:tc>
      </w:tr>
      <w:tr w:rsidR="002523C8" w:rsidRPr="007472FF" w14:paraId="174DBD79" w14:textId="77777777" w:rsidTr="00427A22">
        <w:trPr>
          <w:trHeight w:val="1143"/>
        </w:trPr>
        <w:tc>
          <w:tcPr>
            <w:tcW w:w="1003" w:type="pct"/>
            <w:shd w:val="clear" w:color="auto" w:fill="auto"/>
          </w:tcPr>
          <w:p w14:paraId="2D031160" w14:textId="77777777" w:rsidR="001D7E5B" w:rsidRPr="00E86630" w:rsidRDefault="00427A22" w:rsidP="00F824BB">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 xml:space="preserve">4. </w:t>
            </w:r>
            <w:r w:rsidR="001D7E5B" w:rsidRPr="00E86630">
              <w:rPr>
                <w:rFonts w:ascii="Times New Roman" w:hAnsi="Times New Roman" w:cs="Times New Roman"/>
                <w:sz w:val="20"/>
                <w:szCs w:val="20"/>
              </w:rPr>
              <w:t>Большая доля тепловых сетей исчерпала нормативный срок эксплуатации</w:t>
            </w:r>
          </w:p>
          <w:p w14:paraId="69BE6345" w14:textId="77777777" w:rsidR="00F824BB" w:rsidRPr="00E86630" w:rsidRDefault="00F824BB" w:rsidP="00F824BB">
            <w:pPr>
              <w:spacing w:after="0" w:line="240" w:lineRule="auto"/>
              <w:rPr>
                <w:rFonts w:ascii="Times New Roman" w:hAnsi="Times New Roman" w:cs="Times New Roman"/>
                <w:sz w:val="20"/>
                <w:szCs w:val="20"/>
              </w:rPr>
            </w:pPr>
          </w:p>
        </w:tc>
        <w:tc>
          <w:tcPr>
            <w:tcW w:w="1124" w:type="pct"/>
            <w:shd w:val="clear" w:color="auto" w:fill="auto"/>
          </w:tcPr>
          <w:p w14:paraId="47F32E46" w14:textId="77777777" w:rsidR="001D7E5B" w:rsidRPr="00E86630" w:rsidRDefault="001D7E5B" w:rsidP="00F824BB">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Недостаточный объём финансирования замены трубопроводов</w:t>
            </w:r>
          </w:p>
        </w:tc>
        <w:tc>
          <w:tcPr>
            <w:tcW w:w="1192" w:type="pct"/>
            <w:shd w:val="clear" w:color="auto" w:fill="auto"/>
          </w:tcPr>
          <w:p w14:paraId="574315F6" w14:textId="77777777" w:rsidR="001D7E5B" w:rsidRPr="00E86630" w:rsidRDefault="00427A22" w:rsidP="00F824BB">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 р</w:t>
            </w:r>
            <w:r w:rsidR="001D7E5B" w:rsidRPr="00E86630">
              <w:rPr>
                <w:rFonts w:ascii="Times New Roman" w:hAnsi="Times New Roman" w:cs="Times New Roman"/>
                <w:sz w:val="20"/>
                <w:szCs w:val="20"/>
              </w:rPr>
              <w:t>ост количества аварийных ситуаций на тепловых сетях, недоотпуск тепла потребителям</w:t>
            </w:r>
          </w:p>
        </w:tc>
        <w:tc>
          <w:tcPr>
            <w:tcW w:w="555" w:type="pct"/>
            <w:shd w:val="clear" w:color="auto" w:fill="auto"/>
          </w:tcPr>
          <w:p w14:paraId="43AE52BD" w14:textId="77777777" w:rsidR="001D7E5B" w:rsidRPr="00E86630" w:rsidRDefault="001D7E5B" w:rsidP="00F824BB">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Средняя</w:t>
            </w:r>
          </w:p>
        </w:tc>
        <w:tc>
          <w:tcPr>
            <w:tcW w:w="1126" w:type="pct"/>
            <w:shd w:val="clear" w:color="auto" w:fill="auto"/>
          </w:tcPr>
          <w:p w14:paraId="11A8E45F" w14:textId="77777777" w:rsidR="001D7E5B" w:rsidRPr="00E86630" w:rsidRDefault="001D7E5B" w:rsidP="00F824BB">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Увеличение вложений в перекладку тепловых сетей, исчерпавших нормативный срок службы</w:t>
            </w:r>
          </w:p>
        </w:tc>
      </w:tr>
      <w:tr w:rsidR="002523C8" w:rsidRPr="007472FF" w14:paraId="43F88FDA" w14:textId="77777777" w:rsidTr="00427A22">
        <w:trPr>
          <w:trHeight w:val="1383"/>
        </w:trPr>
        <w:tc>
          <w:tcPr>
            <w:tcW w:w="1003" w:type="pct"/>
            <w:shd w:val="clear" w:color="auto" w:fill="auto"/>
          </w:tcPr>
          <w:p w14:paraId="1C6A7DD6" w14:textId="77777777" w:rsidR="001D7E5B" w:rsidRPr="00E86630" w:rsidRDefault="00427A22" w:rsidP="00F824BB">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 xml:space="preserve">5. </w:t>
            </w:r>
            <w:r w:rsidR="00B210E9" w:rsidRPr="00E86630">
              <w:rPr>
                <w:rFonts w:ascii="Times New Roman" w:hAnsi="Times New Roman" w:cs="Times New Roman"/>
                <w:sz w:val="20"/>
                <w:szCs w:val="20"/>
              </w:rPr>
              <w:t>Сбор</w:t>
            </w:r>
            <w:r w:rsidR="00300D07" w:rsidRPr="00E86630">
              <w:rPr>
                <w:rFonts w:ascii="Times New Roman" w:hAnsi="Times New Roman" w:cs="Times New Roman"/>
                <w:sz w:val="20"/>
                <w:szCs w:val="20"/>
              </w:rPr>
              <w:t xml:space="preserve"> платы</w:t>
            </w:r>
            <w:r w:rsidR="002523C8" w:rsidRPr="00E86630">
              <w:rPr>
                <w:rFonts w:ascii="Times New Roman" w:hAnsi="Times New Roman" w:cs="Times New Roman"/>
                <w:sz w:val="20"/>
                <w:szCs w:val="20"/>
              </w:rPr>
              <w:t xml:space="preserve"> по фактически предъявленным </w:t>
            </w:r>
            <w:r w:rsidR="00F824BB" w:rsidRPr="00E86630">
              <w:rPr>
                <w:rFonts w:ascii="Times New Roman" w:hAnsi="Times New Roman" w:cs="Times New Roman"/>
                <w:sz w:val="20"/>
                <w:szCs w:val="20"/>
              </w:rPr>
              <w:t>объемам</w:t>
            </w:r>
            <w:r w:rsidR="002523C8" w:rsidRPr="00E86630">
              <w:rPr>
                <w:rFonts w:ascii="Times New Roman" w:hAnsi="Times New Roman" w:cs="Times New Roman"/>
                <w:sz w:val="20"/>
                <w:szCs w:val="20"/>
              </w:rPr>
              <w:t xml:space="preserve"> </w:t>
            </w:r>
            <w:r w:rsidR="001D7E5B" w:rsidRPr="00E86630">
              <w:rPr>
                <w:rFonts w:ascii="Times New Roman" w:hAnsi="Times New Roman" w:cs="Times New Roman"/>
                <w:sz w:val="20"/>
                <w:szCs w:val="20"/>
              </w:rPr>
              <w:t>теплоснабжение</w:t>
            </w:r>
            <w:r w:rsidR="00300D07" w:rsidRPr="00E86630">
              <w:rPr>
                <w:rFonts w:ascii="Times New Roman" w:hAnsi="Times New Roman" w:cs="Times New Roman"/>
                <w:sz w:val="20"/>
                <w:szCs w:val="20"/>
              </w:rPr>
              <w:t xml:space="preserve"> выполняется</w:t>
            </w:r>
            <w:r w:rsidR="00B210E9" w:rsidRPr="00E86630">
              <w:rPr>
                <w:rFonts w:ascii="Times New Roman" w:hAnsi="Times New Roman" w:cs="Times New Roman"/>
                <w:sz w:val="20"/>
                <w:szCs w:val="20"/>
              </w:rPr>
              <w:t xml:space="preserve"> не в полном объеме</w:t>
            </w:r>
          </w:p>
        </w:tc>
        <w:tc>
          <w:tcPr>
            <w:tcW w:w="1124" w:type="pct"/>
            <w:shd w:val="clear" w:color="auto" w:fill="auto"/>
          </w:tcPr>
          <w:p w14:paraId="3C6A3B08" w14:textId="77777777" w:rsidR="001D7E5B" w:rsidRPr="00E86630" w:rsidRDefault="00112930" w:rsidP="00112930">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 xml:space="preserve">Отсутствие общедомовых приборов учета тепловой энергии. </w:t>
            </w:r>
          </w:p>
          <w:p w14:paraId="526775E6" w14:textId="77777777" w:rsidR="00112930" w:rsidRPr="00E86630" w:rsidRDefault="00112930" w:rsidP="00112930">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Сбор платы за коммунальную услугу – отопление осуществляется по утвержденным нормативам.</w:t>
            </w:r>
          </w:p>
        </w:tc>
        <w:tc>
          <w:tcPr>
            <w:tcW w:w="1192" w:type="pct"/>
            <w:shd w:val="clear" w:color="auto" w:fill="auto"/>
          </w:tcPr>
          <w:p w14:paraId="6622EA25" w14:textId="77777777" w:rsidR="001D7E5B" w:rsidRPr="00E86630" w:rsidRDefault="00427A22" w:rsidP="00427A22">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 б</w:t>
            </w:r>
            <w:r w:rsidR="001D7E5B" w:rsidRPr="00E86630">
              <w:rPr>
                <w:rFonts w:ascii="Times New Roman" w:hAnsi="Times New Roman" w:cs="Times New Roman"/>
                <w:sz w:val="20"/>
                <w:szCs w:val="20"/>
              </w:rPr>
              <w:t>анкротство организаций,</w:t>
            </w:r>
            <w:r w:rsidR="00112930" w:rsidRPr="00E86630">
              <w:rPr>
                <w:rFonts w:ascii="Times New Roman" w:hAnsi="Times New Roman" w:cs="Times New Roman"/>
                <w:sz w:val="20"/>
                <w:szCs w:val="20"/>
              </w:rPr>
              <w:t xml:space="preserve"> задействованных в управлении МКД, отсутствие заинтересованности установки и обслуживания ОДПУ у Управляющих организаций, низкая инициатива собственников жилых помещений.</w:t>
            </w:r>
          </w:p>
        </w:tc>
        <w:tc>
          <w:tcPr>
            <w:tcW w:w="555" w:type="pct"/>
            <w:shd w:val="clear" w:color="auto" w:fill="auto"/>
          </w:tcPr>
          <w:p w14:paraId="647D755D" w14:textId="77777777" w:rsidR="001D7E5B" w:rsidRPr="00E86630" w:rsidRDefault="001D7E5B" w:rsidP="00F824BB">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Высокая</w:t>
            </w:r>
          </w:p>
        </w:tc>
        <w:tc>
          <w:tcPr>
            <w:tcW w:w="1126" w:type="pct"/>
            <w:shd w:val="clear" w:color="auto" w:fill="auto"/>
          </w:tcPr>
          <w:p w14:paraId="3C0C6E84" w14:textId="77777777" w:rsidR="00112930" w:rsidRPr="00E86630" w:rsidRDefault="00112930" w:rsidP="004555EA">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Ус</w:t>
            </w:r>
            <w:r w:rsidR="004555EA" w:rsidRPr="00E86630">
              <w:rPr>
                <w:rFonts w:ascii="Times New Roman" w:hAnsi="Times New Roman" w:cs="Times New Roman"/>
                <w:sz w:val="20"/>
                <w:szCs w:val="20"/>
              </w:rPr>
              <w:t>т</w:t>
            </w:r>
            <w:r w:rsidRPr="00E86630">
              <w:rPr>
                <w:rFonts w:ascii="Times New Roman" w:hAnsi="Times New Roman" w:cs="Times New Roman"/>
                <w:sz w:val="20"/>
                <w:szCs w:val="20"/>
              </w:rPr>
              <w:t>ановка ОДПУ тепловой энергии за счет РСО с последующим возмещением затрат собственниками жилых помещений.</w:t>
            </w:r>
          </w:p>
        </w:tc>
      </w:tr>
    </w:tbl>
    <w:p w14:paraId="31B36621" w14:textId="77777777" w:rsidR="00D66DFF" w:rsidRPr="00D66DFF" w:rsidRDefault="00D66DFF" w:rsidP="00D66DFF">
      <w:bookmarkStart w:id="125" w:name="_Toc511227755"/>
      <w:bookmarkStart w:id="126" w:name="_Toc9983653"/>
    </w:p>
    <w:p w14:paraId="4A61C1DA" w14:textId="77777777" w:rsidR="00BF58B2" w:rsidRPr="00E86630" w:rsidRDefault="00D66DFF" w:rsidP="00BF58B2">
      <w:pPr>
        <w:pStyle w:val="10"/>
        <w:tabs>
          <w:tab w:val="left" w:pos="284"/>
        </w:tabs>
        <w:spacing w:before="0" w:line="240" w:lineRule="auto"/>
        <w:jc w:val="center"/>
        <w:rPr>
          <w:rFonts w:ascii="Times New Roman" w:hAnsi="Times New Roman" w:cs="Times New Roman"/>
          <w:b/>
          <w:color w:val="auto"/>
          <w:sz w:val="24"/>
          <w:szCs w:val="24"/>
        </w:rPr>
      </w:pPr>
      <w:bookmarkStart w:id="127" w:name="_Toc152669705"/>
      <w:r w:rsidRPr="00E86630">
        <w:rPr>
          <w:rFonts w:ascii="Times New Roman" w:hAnsi="Times New Roman" w:cs="Times New Roman"/>
          <w:b/>
          <w:color w:val="auto"/>
          <w:sz w:val="24"/>
          <w:szCs w:val="24"/>
        </w:rPr>
        <w:t>2.</w:t>
      </w:r>
      <w:r w:rsidR="00BF58B2" w:rsidRPr="00E86630">
        <w:rPr>
          <w:rFonts w:ascii="Times New Roman" w:hAnsi="Times New Roman" w:cs="Times New Roman"/>
          <w:b/>
          <w:color w:val="auto"/>
          <w:sz w:val="24"/>
          <w:szCs w:val="24"/>
        </w:rPr>
        <w:t>Существующее и перспективное потребление тепловой энергии на цели теплоснабжения</w:t>
      </w:r>
      <w:bookmarkEnd w:id="127"/>
    </w:p>
    <w:p w14:paraId="23569513" w14:textId="77777777" w:rsidR="00BF58B2" w:rsidRPr="00E86630" w:rsidRDefault="00BF58B2" w:rsidP="00BF58B2">
      <w:pPr>
        <w:spacing w:after="0"/>
        <w:rPr>
          <w:rFonts w:ascii="Times New Roman" w:hAnsi="Times New Roman" w:cs="Times New Roman"/>
          <w:sz w:val="24"/>
          <w:szCs w:val="24"/>
        </w:rPr>
      </w:pPr>
    </w:p>
    <w:p w14:paraId="4BA1BB50" w14:textId="77777777" w:rsidR="00BF58B2" w:rsidRPr="00E86630" w:rsidRDefault="00BF58B2" w:rsidP="006E0A74">
      <w:pPr>
        <w:spacing w:after="0" w:line="240" w:lineRule="auto"/>
        <w:ind w:firstLine="567"/>
        <w:jc w:val="both"/>
        <w:rPr>
          <w:rFonts w:ascii="Times New Roman" w:hAnsi="Times New Roman" w:cs="Times New Roman"/>
          <w:sz w:val="24"/>
          <w:szCs w:val="24"/>
        </w:rPr>
      </w:pPr>
      <w:r w:rsidRPr="00E86630">
        <w:rPr>
          <w:rFonts w:ascii="Times New Roman" w:hAnsi="Times New Roman" w:cs="Times New Roman"/>
          <w:sz w:val="24"/>
          <w:szCs w:val="24"/>
        </w:rPr>
        <w:t>Климатические параметры г. Воркута в соотв</w:t>
      </w:r>
      <w:r w:rsidR="004854EA" w:rsidRPr="00E86630">
        <w:rPr>
          <w:rFonts w:ascii="Times New Roman" w:hAnsi="Times New Roman" w:cs="Times New Roman"/>
          <w:sz w:val="24"/>
          <w:szCs w:val="24"/>
        </w:rPr>
        <w:t>етствии с СП 131.13</w:t>
      </w:r>
      <w:r w:rsidRPr="00E86630">
        <w:rPr>
          <w:rFonts w:ascii="Times New Roman" w:hAnsi="Times New Roman" w:cs="Times New Roman"/>
          <w:sz w:val="24"/>
          <w:szCs w:val="24"/>
        </w:rPr>
        <w:t>3</w:t>
      </w:r>
      <w:r w:rsidR="000101F1" w:rsidRPr="00E86630">
        <w:rPr>
          <w:rFonts w:ascii="Times New Roman" w:hAnsi="Times New Roman" w:cs="Times New Roman"/>
          <w:sz w:val="24"/>
          <w:szCs w:val="24"/>
        </w:rPr>
        <w:t>3</w:t>
      </w:r>
      <w:r w:rsidR="007D0911" w:rsidRPr="00E86630">
        <w:rPr>
          <w:rFonts w:ascii="Times New Roman" w:hAnsi="Times New Roman" w:cs="Times New Roman"/>
          <w:sz w:val="24"/>
          <w:szCs w:val="24"/>
        </w:rPr>
        <w:t>0.2020</w:t>
      </w:r>
      <w:r w:rsidRPr="00E86630">
        <w:rPr>
          <w:rFonts w:ascii="Times New Roman" w:hAnsi="Times New Roman" w:cs="Times New Roman"/>
          <w:sz w:val="24"/>
          <w:szCs w:val="24"/>
        </w:rPr>
        <w:t xml:space="preserve"> (актуализированная редакция СНиП 23-01-99* «Строительная климатология»</w:t>
      </w:r>
      <w:r w:rsidR="007D0911" w:rsidRPr="00E86630">
        <w:rPr>
          <w:rFonts w:ascii="Times New Roman" w:hAnsi="Times New Roman" w:cs="Times New Roman"/>
          <w:sz w:val="24"/>
          <w:szCs w:val="24"/>
        </w:rPr>
        <w:t>)</w:t>
      </w:r>
      <w:r w:rsidRPr="00E86630">
        <w:rPr>
          <w:rFonts w:ascii="Times New Roman" w:hAnsi="Times New Roman" w:cs="Times New Roman"/>
          <w:sz w:val="24"/>
          <w:szCs w:val="24"/>
        </w:rPr>
        <w:t>:</w:t>
      </w:r>
    </w:p>
    <w:p w14:paraId="169BDBDC" w14:textId="77777777" w:rsidR="00BF58B2" w:rsidRPr="00E86630" w:rsidRDefault="00BF58B2" w:rsidP="00BF58B2">
      <w:pPr>
        <w:pStyle w:val="aa"/>
        <w:tabs>
          <w:tab w:val="left" w:pos="284"/>
          <w:tab w:val="left" w:pos="993"/>
        </w:tabs>
        <w:spacing w:after="0" w:line="240" w:lineRule="auto"/>
        <w:ind w:left="0"/>
        <w:jc w:val="both"/>
        <w:rPr>
          <w:rFonts w:ascii="Times New Roman" w:hAnsi="Times New Roman" w:cs="Times New Roman"/>
          <w:sz w:val="24"/>
          <w:szCs w:val="24"/>
        </w:rPr>
      </w:pPr>
      <w:r w:rsidRPr="00E86630">
        <w:rPr>
          <w:rFonts w:ascii="Times New Roman" w:hAnsi="Times New Roman" w:cs="Times New Roman"/>
          <w:sz w:val="24"/>
          <w:szCs w:val="24"/>
        </w:rPr>
        <w:t>- температура воздуха наиболее холодной пятидневки минус 41°С;</w:t>
      </w:r>
    </w:p>
    <w:p w14:paraId="744E3AB2" w14:textId="77777777" w:rsidR="00BF58B2" w:rsidRPr="00E86630" w:rsidRDefault="00BF58B2" w:rsidP="00BF58B2">
      <w:pPr>
        <w:pStyle w:val="aa"/>
        <w:tabs>
          <w:tab w:val="left" w:pos="284"/>
          <w:tab w:val="left" w:pos="993"/>
        </w:tabs>
        <w:spacing w:after="0" w:line="240" w:lineRule="auto"/>
        <w:ind w:left="0"/>
        <w:jc w:val="both"/>
        <w:rPr>
          <w:rFonts w:ascii="Times New Roman" w:hAnsi="Times New Roman" w:cs="Times New Roman"/>
          <w:sz w:val="24"/>
          <w:szCs w:val="24"/>
        </w:rPr>
      </w:pPr>
      <w:r w:rsidRPr="00E86630">
        <w:rPr>
          <w:rFonts w:ascii="Times New Roman" w:hAnsi="Times New Roman" w:cs="Times New Roman"/>
          <w:sz w:val="24"/>
          <w:szCs w:val="24"/>
        </w:rPr>
        <w:t>- продолжительность отопительного периода (периода с температурой наружного воздуха ниже +8°С) 316 суток;</w:t>
      </w:r>
    </w:p>
    <w:p w14:paraId="782EAC35" w14:textId="77777777" w:rsidR="004854EA" w:rsidRPr="00E86630" w:rsidRDefault="00BF58B2" w:rsidP="00BF58B2">
      <w:pPr>
        <w:pStyle w:val="aa"/>
        <w:tabs>
          <w:tab w:val="left" w:pos="284"/>
          <w:tab w:val="left" w:pos="993"/>
        </w:tabs>
        <w:spacing w:after="0" w:line="240" w:lineRule="auto"/>
        <w:ind w:left="0"/>
        <w:jc w:val="both"/>
        <w:rPr>
          <w:rFonts w:ascii="Times New Roman" w:hAnsi="Times New Roman" w:cs="Times New Roman"/>
          <w:sz w:val="24"/>
          <w:szCs w:val="24"/>
        </w:rPr>
      </w:pPr>
      <w:r w:rsidRPr="00E86630">
        <w:rPr>
          <w:rFonts w:ascii="Times New Roman" w:hAnsi="Times New Roman" w:cs="Times New Roman"/>
          <w:sz w:val="24"/>
          <w:szCs w:val="24"/>
        </w:rPr>
        <w:t>- средняя температура наружного воздуха в пределах отопительного периода: минус 8,4°С.</w:t>
      </w:r>
    </w:p>
    <w:p w14:paraId="31915CAC" w14:textId="77777777" w:rsidR="007F662F" w:rsidRPr="00E86630" w:rsidRDefault="007F662F">
      <w:pPr>
        <w:rPr>
          <w:rFonts w:ascii="Times New Roman" w:eastAsiaTheme="majorEastAsia" w:hAnsi="Times New Roman" w:cs="Times New Roman"/>
          <w:b/>
          <w:sz w:val="24"/>
          <w:szCs w:val="24"/>
        </w:rPr>
      </w:pPr>
    </w:p>
    <w:p w14:paraId="309D1039" w14:textId="77777777" w:rsidR="008F2B9A" w:rsidRPr="00E86630" w:rsidRDefault="008F2B9A" w:rsidP="008F2B9A">
      <w:pPr>
        <w:pStyle w:val="20"/>
        <w:tabs>
          <w:tab w:val="left" w:pos="426"/>
        </w:tabs>
        <w:spacing w:before="0" w:line="240" w:lineRule="auto"/>
        <w:jc w:val="center"/>
        <w:rPr>
          <w:rFonts w:ascii="Times New Roman" w:hAnsi="Times New Roman" w:cs="Times New Roman"/>
          <w:b/>
          <w:color w:val="auto"/>
          <w:sz w:val="24"/>
          <w:szCs w:val="24"/>
        </w:rPr>
      </w:pPr>
      <w:bookmarkStart w:id="128" w:name="_Toc511227756"/>
      <w:bookmarkStart w:id="129" w:name="_Toc9983654"/>
      <w:bookmarkStart w:id="130" w:name="_Toc152669706"/>
      <w:bookmarkEnd w:id="125"/>
      <w:bookmarkEnd w:id="126"/>
      <w:r w:rsidRPr="00E86630">
        <w:rPr>
          <w:rFonts w:ascii="Times New Roman" w:hAnsi="Times New Roman" w:cs="Times New Roman"/>
          <w:b/>
          <w:color w:val="auto"/>
          <w:sz w:val="24"/>
          <w:szCs w:val="24"/>
        </w:rPr>
        <w:t>2.1 Данные базового уровня потребления тепла на цели теплоснабжения</w:t>
      </w:r>
      <w:bookmarkEnd w:id="128"/>
      <w:bookmarkEnd w:id="129"/>
      <w:bookmarkEnd w:id="130"/>
    </w:p>
    <w:p w14:paraId="1484171A" w14:textId="77777777" w:rsidR="008F2B9A" w:rsidRPr="00E86630" w:rsidRDefault="008F2B9A" w:rsidP="008F2B9A">
      <w:pPr>
        <w:pStyle w:val="31"/>
        <w:spacing w:before="0" w:line="240" w:lineRule="auto"/>
        <w:jc w:val="center"/>
        <w:rPr>
          <w:rFonts w:ascii="Times New Roman" w:hAnsi="Times New Roman" w:cs="Times New Roman"/>
          <w:b/>
          <w:color w:val="auto"/>
        </w:rPr>
      </w:pPr>
      <w:bookmarkStart w:id="131" w:name="_Toc511227757"/>
      <w:bookmarkStart w:id="132" w:name="_Toc9983655"/>
      <w:bookmarkStart w:id="133" w:name="_Toc152669707"/>
      <w:r w:rsidRPr="00E86630">
        <w:rPr>
          <w:rFonts w:ascii="Times New Roman" w:hAnsi="Times New Roman" w:cs="Times New Roman"/>
          <w:b/>
          <w:color w:val="auto"/>
        </w:rPr>
        <w:t>2.1.1 Динамика численности населения</w:t>
      </w:r>
      <w:bookmarkEnd w:id="131"/>
      <w:bookmarkEnd w:id="132"/>
      <w:bookmarkEnd w:id="133"/>
    </w:p>
    <w:p w14:paraId="2A77035C" w14:textId="77777777" w:rsidR="008F2B9A" w:rsidRPr="00E86630" w:rsidRDefault="008F2B9A" w:rsidP="008F2B9A">
      <w:pPr>
        <w:spacing w:after="0" w:line="240" w:lineRule="auto"/>
        <w:rPr>
          <w:rFonts w:ascii="Times New Roman" w:hAnsi="Times New Roman" w:cs="Times New Roman"/>
          <w:sz w:val="24"/>
          <w:szCs w:val="24"/>
        </w:rPr>
      </w:pPr>
    </w:p>
    <w:p w14:paraId="32C89BC4" w14:textId="77777777" w:rsidR="0069235F" w:rsidRPr="00E86630" w:rsidRDefault="008F2B9A" w:rsidP="0069235F">
      <w:pPr>
        <w:spacing w:after="0" w:line="240" w:lineRule="auto"/>
        <w:rPr>
          <w:rFonts w:ascii="Times New Roman" w:hAnsi="Times New Roman" w:cs="Times New Roman"/>
          <w:sz w:val="24"/>
          <w:szCs w:val="24"/>
        </w:rPr>
      </w:pPr>
      <w:r w:rsidRPr="00E86630">
        <w:rPr>
          <w:rFonts w:ascii="Times New Roman" w:hAnsi="Times New Roman" w:cs="Times New Roman"/>
          <w:sz w:val="24"/>
          <w:szCs w:val="24"/>
        </w:rPr>
        <w:t>Среднегодовая численность постоянного населе</w:t>
      </w:r>
      <w:r w:rsidR="0069235F" w:rsidRPr="00E86630">
        <w:rPr>
          <w:rFonts w:ascii="Times New Roman" w:hAnsi="Times New Roman" w:cs="Times New Roman"/>
          <w:sz w:val="24"/>
          <w:szCs w:val="24"/>
        </w:rPr>
        <w:t>ния в ретроспективе составляла:</w:t>
      </w:r>
    </w:p>
    <w:p w14:paraId="550C82A5" w14:textId="77777777" w:rsidR="008F2B9A" w:rsidRPr="00E86630" w:rsidRDefault="008F2B9A" w:rsidP="008F2B9A">
      <w:pPr>
        <w:tabs>
          <w:tab w:val="left" w:pos="284"/>
        </w:tabs>
        <w:spacing w:after="0" w:line="240" w:lineRule="auto"/>
        <w:rPr>
          <w:rFonts w:ascii="Times New Roman" w:hAnsi="Times New Roman" w:cs="Times New Roman"/>
          <w:sz w:val="24"/>
          <w:szCs w:val="24"/>
        </w:rPr>
      </w:pPr>
      <w:r w:rsidRPr="00E86630">
        <w:rPr>
          <w:rFonts w:ascii="Times New Roman" w:hAnsi="Times New Roman" w:cs="Times New Roman"/>
          <w:sz w:val="24"/>
          <w:szCs w:val="24"/>
        </w:rPr>
        <w:t>- в 2021 году – 71 851 человек;</w:t>
      </w:r>
    </w:p>
    <w:p w14:paraId="5BFCE8FA" w14:textId="566ACB07" w:rsidR="0069235F" w:rsidRPr="00E86630" w:rsidRDefault="008F2B9A" w:rsidP="008F2B9A">
      <w:pPr>
        <w:tabs>
          <w:tab w:val="left" w:pos="284"/>
        </w:tabs>
        <w:spacing w:after="0" w:line="240" w:lineRule="auto"/>
        <w:rPr>
          <w:rFonts w:ascii="Times New Roman" w:hAnsi="Times New Roman" w:cs="Times New Roman"/>
          <w:sz w:val="24"/>
          <w:szCs w:val="24"/>
        </w:rPr>
      </w:pPr>
      <w:r w:rsidRPr="00E86630">
        <w:rPr>
          <w:rFonts w:ascii="Times New Roman" w:hAnsi="Times New Roman" w:cs="Times New Roman"/>
          <w:sz w:val="24"/>
          <w:szCs w:val="24"/>
        </w:rPr>
        <w:t>- в 2022 году -  71 279 человек</w:t>
      </w:r>
      <w:r w:rsidR="00761D31" w:rsidRPr="00E86630">
        <w:rPr>
          <w:rFonts w:ascii="Times New Roman" w:hAnsi="Times New Roman" w:cs="Times New Roman"/>
          <w:sz w:val="24"/>
          <w:szCs w:val="24"/>
        </w:rPr>
        <w:t>;</w:t>
      </w:r>
    </w:p>
    <w:p w14:paraId="284BF806" w14:textId="154C8EF9" w:rsidR="00761D31" w:rsidRPr="00E86630" w:rsidRDefault="00761D31" w:rsidP="008F2B9A">
      <w:pPr>
        <w:tabs>
          <w:tab w:val="left" w:pos="284"/>
        </w:tabs>
        <w:spacing w:after="0" w:line="240" w:lineRule="auto"/>
        <w:rPr>
          <w:rFonts w:ascii="Times New Roman" w:hAnsi="Times New Roman" w:cs="Times New Roman"/>
          <w:sz w:val="24"/>
          <w:szCs w:val="24"/>
        </w:rPr>
      </w:pPr>
      <w:r w:rsidRPr="00E86630">
        <w:rPr>
          <w:rFonts w:ascii="Times New Roman" w:hAnsi="Times New Roman" w:cs="Times New Roman"/>
          <w:sz w:val="24"/>
          <w:szCs w:val="24"/>
        </w:rPr>
        <w:t xml:space="preserve">- в 2023 году </w:t>
      </w:r>
      <w:r w:rsidR="006E0A74" w:rsidRPr="00E86630">
        <w:rPr>
          <w:rFonts w:ascii="Times New Roman" w:hAnsi="Times New Roman" w:cs="Times New Roman"/>
          <w:sz w:val="24"/>
          <w:szCs w:val="24"/>
        </w:rPr>
        <w:t>–</w:t>
      </w:r>
      <w:r w:rsidRPr="00E86630">
        <w:rPr>
          <w:rFonts w:ascii="Times New Roman" w:hAnsi="Times New Roman" w:cs="Times New Roman"/>
          <w:sz w:val="24"/>
          <w:szCs w:val="24"/>
        </w:rPr>
        <w:t xml:space="preserve"> </w:t>
      </w:r>
      <w:r w:rsidR="006E0A74" w:rsidRPr="00E86630">
        <w:rPr>
          <w:rFonts w:ascii="Times New Roman" w:hAnsi="Times New Roman" w:cs="Times New Roman"/>
          <w:sz w:val="24"/>
          <w:szCs w:val="24"/>
        </w:rPr>
        <w:t>67 702 человек.</w:t>
      </w:r>
    </w:p>
    <w:p w14:paraId="1082B463" w14:textId="77777777" w:rsidR="00EF568E" w:rsidRPr="00E86630" w:rsidRDefault="00EF568E" w:rsidP="008F2B9A">
      <w:pPr>
        <w:tabs>
          <w:tab w:val="left" w:pos="284"/>
        </w:tabs>
        <w:spacing w:after="0" w:line="240" w:lineRule="auto"/>
        <w:rPr>
          <w:rFonts w:ascii="Times New Roman" w:hAnsi="Times New Roman" w:cs="Times New Roman"/>
          <w:sz w:val="24"/>
          <w:szCs w:val="24"/>
        </w:rPr>
      </w:pPr>
    </w:p>
    <w:p w14:paraId="014EED38" w14:textId="77777777" w:rsidR="0069235F" w:rsidRPr="00E86630" w:rsidRDefault="008F2B9A" w:rsidP="0069235F">
      <w:pPr>
        <w:spacing w:after="0" w:line="240" w:lineRule="auto"/>
        <w:jc w:val="center"/>
        <w:rPr>
          <w:rFonts w:ascii="Times New Roman" w:hAnsi="Times New Roman" w:cs="Times New Roman"/>
          <w:b/>
          <w:sz w:val="24"/>
          <w:szCs w:val="24"/>
        </w:rPr>
      </w:pPr>
      <w:r w:rsidRPr="00E86630">
        <w:rPr>
          <w:rFonts w:ascii="Times New Roman" w:hAnsi="Times New Roman" w:cs="Times New Roman"/>
          <w:b/>
          <w:sz w:val="24"/>
          <w:szCs w:val="24"/>
        </w:rPr>
        <w:t>Распределение населения по поселениям в пределах городского округа Воркута</w:t>
      </w:r>
    </w:p>
    <w:p w14:paraId="4BEF3A1C" w14:textId="77777777" w:rsidR="0069235F" w:rsidRPr="00E86630" w:rsidRDefault="008F2B9A" w:rsidP="0069235F">
      <w:pPr>
        <w:spacing w:after="0" w:line="240" w:lineRule="auto"/>
        <w:jc w:val="center"/>
        <w:rPr>
          <w:rFonts w:ascii="Times New Roman" w:hAnsi="Times New Roman" w:cs="Times New Roman"/>
          <w:b/>
          <w:sz w:val="24"/>
          <w:szCs w:val="24"/>
        </w:rPr>
      </w:pPr>
      <w:r w:rsidRPr="00E86630">
        <w:rPr>
          <w:rFonts w:ascii="Times New Roman" w:hAnsi="Times New Roman" w:cs="Times New Roman"/>
          <w:b/>
          <w:sz w:val="24"/>
          <w:szCs w:val="24"/>
        </w:rPr>
        <w:t>за период 2017-202</w:t>
      </w:r>
      <w:r w:rsidR="0069235F" w:rsidRPr="00E86630">
        <w:rPr>
          <w:rFonts w:ascii="Times New Roman" w:hAnsi="Times New Roman" w:cs="Times New Roman"/>
          <w:b/>
          <w:sz w:val="24"/>
          <w:szCs w:val="24"/>
        </w:rPr>
        <w:t>2</w:t>
      </w:r>
      <w:r w:rsidRPr="00E86630">
        <w:rPr>
          <w:rFonts w:ascii="Times New Roman" w:hAnsi="Times New Roman" w:cs="Times New Roman"/>
          <w:b/>
          <w:sz w:val="24"/>
          <w:szCs w:val="24"/>
        </w:rPr>
        <w:t xml:space="preserve"> гг.</w:t>
      </w:r>
    </w:p>
    <w:p w14:paraId="339529ED" w14:textId="77777777" w:rsidR="00EF568E" w:rsidRPr="00E86630" w:rsidRDefault="00EF568E" w:rsidP="0069235F">
      <w:pPr>
        <w:spacing w:after="0" w:line="240" w:lineRule="auto"/>
        <w:jc w:val="center"/>
        <w:rPr>
          <w:rFonts w:ascii="Times New Roman" w:hAnsi="Times New Roman" w:cs="Times New Roman"/>
          <w:sz w:val="24"/>
          <w:szCs w:val="24"/>
        </w:rPr>
      </w:pPr>
    </w:p>
    <w:p w14:paraId="7C7641A9" w14:textId="77777777" w:rsidR="008F2B9A" w:rsidRPr="00E86630" w:rsidRDefault="008F2B9A" w:rsidP="008F2B9A">
      <w:pPr>
        <w:spacing w:after="0" w:line="240" w:lineRule="auto"/>
        <w:jc w:val="both"/>
        <w:rPr>
          <w:rFonts w:ascii="Times New Roman" w:hAnsi="Times New Roman" w:cs="Times New Roman"/>
          <w:sz w:val="24"/>
          <w:szCs w:val="24"/>
        </w:rPr>
      </w:pPr>
      <w:r w:rsidRPr="00E86630">
        <w:rPr>
          <w:rFonts w:ascii="Times New Roman" w:hAnsi="Times New Roman" w:cs="Times New Roman"/>
          <w:sz w:val="24"/>
          <w:szCs w:val="24"/>
        </w:rPr>
        <w:t>(Источник: территориальный орган Федеральной службы государственной статистики по Республики Коми) представлено в таблице 2.2.</w:t>
      </w:r>
    </w:p>
    <w:p w14:paraId="5FC1E50E" w14:textId="77777777" w:rsidR="00B4693F" w:rsidRDefault="00B4693F" w:rsidP="00B3684C">
      <w:pPr>
        <w:pStyle w:val="aa"/>
        <w:spacing w:after="0" w:line="240" w:lineRule="auto"/>
        <w:ind w:left="0"/>
        <w:rPr>
          <w:rFonts w:ascii="Times New Roman" w:hAnsi="Times New Roman" w:cs="Times New Roman"/>
          <w:sz w:val="24"/>
          <w:szCs w:val="24"/>
        </w:rPr>
      </w:pPr>
    </w:p>
    <w:p w14:paraId="19385E36" w14:textId="77777777" w:rsidR="004D236C" w:rsidRPr="00E86630" w:rsidRDefault="004D236C" w:rsidP="00B3684C">
      <w:pPr>
        <w:pStyle w:val="aa"/>
        <w:spacing w:after="0" w:line="240" w:lineRule="auto"/>
        <w:ind w:left="0"/>
        <w:rPr>
          <w:rFonts w:ascii="Times New Roman" w:hAnsi="Times New Roman" w:cs="Times New Roman"/>
          <w:sz w:val="24"/>
          <w:szCs w:val="24"/>
        </w:rPr>
      </w:pPr>
    </w:p>
    <w:p w14:paraId="2C7D433F" w14:textId="77777777" w:rsidR="00B3684C" w:rsidRPr="00E86630" w:rsidRDefault="00B4693F" w:rsidP="004555EA">
      <w:pPr>
        <w:spacing w:after="0" w:line="240" w:lineRule="auto"/>
        <w:jc w:val="right"/>
        <w:rPr>
          <w:rFonts w:ascii="Times New Roman" w:hAnsi="Times New Roman" w:cs="Times New Roman"/>
          <w:sz w:val="24"/>
          <w:szCs w:val="24"/>
        </w:rPr>
      </w:pPr>
      <w:r w:rsidRPr="00E86630">
        <w:rPr>
          <w:rFonts w:ascii="Times New Roman" w:hAnsi="Times New Roman" w:cs="Times New Roman"/>
          <w:sz w:val="24"/>
          <w:szCs w:val="24"/>
        </w:rPr>
        <w:lastRenderedPageBreak/>
        <w:t>Таблица 2.2</w:t>
      </w:r>
    </w:p>
    <w:tbl>
      <w:tblPr>
        <w:tblW w:w="504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28" w:type="dxa"/>
        </w:tblCellMar>
        <w:tblLook w:val="00A0" w:firstRow="1" w:lastRow="0" w:firstColumn="1" w:lastColumn="0" w:noHBand="0" w:noVBand="0"/>
      </w:tblPr>
      <w:tblGrid>
        <w:gridCol w:w="2661"/>
        <w:gridCol w:w="1970"/>
        <w:gridCol w:w="1093"/>
        <w:gridCol w:w="1068"/>
        <w:gridCol w:w="1150"/>
        <w:gridCol w:w="1068"/>
        <w:gridCol w:w="1261"/>
      </w:tblGrid>
      <w:tr w:rsidR="004E6052" w:rsidRPr="007472FF" w14:paraId="6F8E1238" w14:textId="77777777" w:rsidTr="00BA167A">
        <w:trPr>
          <w:trHeight w:val="818"/>
          <w:tblHeader/>
        </w:trPr>
        <w:tc>
          <w:tcPr>
            <w:tcW w:w="1295" w:type="pct"/>
            <w:shd w:val="clear" w:color="auto" w:fill="auto"/>
            <w:vAlign w:val="center"/>
          </w:tcPr>
          <w:p w14:paraId="5C8996B6" w14:textId="77777777" w:rsidR="005A6379" w:rsidRPr="00E86630" w:rsidRDefault="005A6379" w:rsidP="00610F73">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Наименование поселения</w:t>
            </w:r>
          </w:p>
        </w:tc>
        <w:tc>
          <w:tcPr>
            <w:tcW w:w="959" w:type="pct"/>
            <w:shd w:val="clear" w:color="auto" w:fill="auto"/>
            <w:vAlign w:val="center"/>
          </w:tcPr>
          <w:p w14:paraId="2567A141" w14:textId="77777777" w:rsidR="005A6379" w:rsidRPr="00E86630" w:rsidRDefault="005A6379" w:rsidP="007D7D40">
            <w:pPr>
              <w:spacing w:after="0" w:line="204" w:lineRule="auto"/>
              <w:jc w:val="center"/>
              <w:rPr>
                <w:rFonts w:ascii="Times New Roman" w:hAnsi="Times New Roman" w:cs="Times New Roman"/>
                <w:sz w:val="20"/>
                <w:szCs w:val="20"/>
              </w:rPr>
            </w:pPr>
            <w:r w:rsidRPr="00E86630">
              <w:rPr>
                <w:rFonts w:ascii="Times New Roman" w:hAnsi="Times New Roman" w:cs="Times New Roman"/>
                <w:sz w:val="20"/>
                <w:szCs w:val="20"/>
              </w:rPr>
              <w:t>По итогам</w:t>
            </w:r>
          </w:p>
          <w:p w14:paraId="13A20BFD" w14:textId="77777777" w:rsidR="004E6052" w:rsidRPr="00E86630" w:rsidRDefault="005A6379" w:rsidP="007D7D40">
            <w:pPr>
              <w:spacing w:after="0" w:line="204" w:lineRule="auto"/>
              <w:jc w:val="center"/>
              <w:rPr>
                <w:rFonts w:ascii="Times New Roman" w:hAnsi="Times New Roman" w:cs="Times New Roman"/>
                <w:sz w:val="20"/>
                <w:szCs w:val="20"/>
              </w:rPr>
            </w:pPr>
            <w:r w:rsidRPr="00E86630">
              <w:rPr>
                <w:rFonts w:ascii="Times New Roman" w:hAnsi="Times New Roman" w:cs="Times New Roman"/>
                <w:sz w:val="20"/>
                <w:szCs w:val="20"/>
              </w:rPr>
              <w:t xml:space="preserve">Всероссийской </w:t>
            </w:r>
          </w:p>
          <w:p w14:paraId="4AB2A66D" w14:textId="77777777" w:rsidR="005A6379" w:rsidRPr="00E86630" w:rsidRDefault="005A6379" w:rsidP="007D7D40">
            <w:pPr>
              <w:spacing w:after="0" w:line="204" w:lineRule="auto"/>
              <w:jc w:val="center"/>
              <w:rPr>
                <w:rFonts w:ascii="Times New Roman" w:hAnsi="Times New Roman" w:cs="Times New Roman"/>
                <w:sz w:val="20"/>
                <w:szCs w:val="20"/>
              </w:rPr>
            </w:pPr>
            <w:r w:rsidRPr="00E86630">
              <w:rPr>
                <w:rFonts w:ascii="Times New Roman" w:hAnsi="Times New Roman" w:cs="Times New Roman"/>
                <w:sz w:val="20"/>
                <w:szCs w:val="20"/>
              </w:rPr>
              <w:t>переписи</w:t>
            </w:r>
          </w:p>
          <w:p w14:paraId="42A7824F" w14:textId="77777777" w:rsidR="005A6379" w:rsidRPr="00E86630" w:rsidRDefault="005A6379" w:rsidP="003C3458">
            <w:pPr>
              <w:spacing w:after="0" w:line="204" w:lineRule="auto"/>
              <w:jc w:val="center"/>
              <w:rPr>
                <w:rFonts w:ascii="Times New Roman" w:hAnsi="Times New Roman" w:cs="Times New Roman"/>
                <w:sz w:val="20"/>
                <w:szCs w:val="20"/>
              </w:rPr>
            </w:pPr>
            <w:r w:rsidRPr="00E86630">
              <w:rPr>
                <w:rFonts w:ascii="Times New Roman" w:hAnsi="Times New Roman" w:cs="Times New Roman"/>
                <w:sz w:val="20"/>
                <w:szCs w:val="20"/>
              </w:rPr>
              <w:t>населения 2010 года</w:t>
            </w:r>
          </w:p>
        </w:tc>
        <w:tc>
          <w:tcPr>
            <w:tcW w:w="532" w:type="pct"/>
            <w:shd w:val="clear" w:color="auto" w:fill="auto"/>
            <w:vAlign w:val="center"/>
          </w:tcPr>
          <w:p w14:paraId="2F3EDAF4" w14:textId="77777777" w:rsidR="005A6379" w:rsidRPr="00E86630" w:rsidRDefault="00BA167A" w:rsidP="00BA167A">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н</w:t>
            </w:r>
            <w:r w:rsidR="005A6379" w:rsidRPr="00E86630">
              <w:rPr>
                <w:rFonts w:ascii="Times New Roman" w:hAnsi="Times New Roman" w:cs="Times New Roman"/>
                <w:sz w:val="20"/>
                <w:szCs w:val="20"/>
              </w:rPr>
              <w:t>а</w:t>
            </w:r>
            <w:r w:rsidR="005A6379" w:rsidRPr="00E86630">
              <w:rPr>
                <w:rFonts w:ascii="Times New Roman" w:hAnsi="Times New Roman" w:cs="Times New Roman"/>
                <w:sz w:val="20"/>
                <w:szCs w:val="20"/>
              </w:rPr>
              <w:br/>
              <w:t>01.01.201</w:t>
            </w:r>
            <w:r w:rsidRPr="00E86630">
              <w:rPr>
                <w:rFonts w:ascii="Times New Roman" w:hAnsi="Times New Roman" w:cs="Times New Roman"/>
                <w:sz w:val="20"/>
                <w:szCs w:val="20"/>
              </w:rPr>
              <w:t>8</w:t>
            </w:r>
          </w:p>
        </w:tc>
        <w:tc>
          <w:tcPr>
            <w:tcW w:w="520" w:type="pct"/>
            <w:shd w:val="clear" w:color="auto" w:fill="auto"/>
            <w:vAlign w:val="center"/>
          </w:tcPr>
          <w:p w14:paraId="19629CB5" w14:textId="77777777" w:rsidR="005A6379" w:rsidRPr="00E86630" w:rsidRDefault="00BA167A" w:rsidP="00BA167A">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н</w:t>
            </w:r>
            <w:r w:rsidR="005A6379" w:rsidRPr="00E86630">
              <w:rPr>
                <w:rFonts w:ascii="Times New Roman" w:hAnsi="Times New Roman" w:cs="Times New Roman"/>
                <w:sz w:val="20"/>
                <w:szCs w:val="20"/>
              </w:rPr>
              <w:t xml:space="preserve">а </w:t>
            </w:r>
            <w:r w:rsidR="005A6379" w:rsidRPr="00E86630">
              <w:rPr>
                <w:rFonts w:ascii="Times New Roman" w:hAnsi="Times New Roman" w:cs="Times New Roman"/>
                <w:sz w:val="20"/>
                <w:szCs w:val="20"/>
              </w:rPr>
              <w:br/>
              <w:t>01.01.201</w:t>
            </w:r>
            <w:r w:rsidRPr="00E86630">
              <w:rPr>
                <w:rFonts w:ascii="Times New Roman" w:hAnsi="Times New Roman" w:cs="Times New Roman"/>
                <w:sz w:val="20"/>
                <w:szCs w:val="20"/>
              </w:rPr>
              <w:t>9</w:t>
            </w:r>
          </w:p>
        </w:tc>
        <w:tc>
          <w:tcPr>
            <w:tcW w:w="560" w:type="pct"/>
            <w:shd w:val="clear" w:color="auto" w:fill="auto"/>
            <w:vAlign w:val="center"/>
          </w:tcPr>
          <w:p w14:paraId="77228BF7" w14:textId="77777777" w:rsidR="005A6379" w:rsidRPr="00E86630" w:rsidRDefault="00BA167A" w:rsidP="00BA167A">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н</w:t>
            </w:r>
            <w:r w:rsidR="005A6379" w:rsidRPr="00E86630">
              <w:rPr>
                <w:rFonts w:ascii="Times New Roman" w:hAnsi="Times New Roman" w:cs="Times New Roman"/>
                <w:sz w:val="20"/>
                <w:szCs w:val="20"/>
              </w:rPr>
              <w:t xml:space="preserve">а </w:t>
            </w:r>
            <w:r w:rsidR="005A6379" w:rsidRPr="00E86630">
              <w:rPr>
                <w:rFonts w:ascii="Times New Roman" w:hAnsi="Times New Roman" w:cs="Times New Roman"/>
                <w:sz w:val="20"/>
                <w:szCs w:val="20"/>
              </w:rPr>
              <w:br/>
              <w:t>01.01.20</w:t>
            </w:r>
            <w:r w:rsidRPr="00E86630">
              <w:rPr>
                <w:rFonts w:ascii="Times New Roman" w:hAnsi="Times New Roman" w:cs="Times New Roman"/>
                <w:sz w:val="20"/>
                <w:szCs w:val="20"/>
              </w:rPr>
              <w:t>20</w:t>
            </w:r>
          </w:p>
        </w:tc>
        <w:tc>
          <w:tcPr>
            <w:tcW w:w="520" w:type="pct"/>
            <w:shd w:val="clear" w:color="auto" w:fill="auto"/>
            <w:vAlign w:val="center"/>
          </w:tcPr>
          <w:p w14:paraId="03607620" w14:textId="77777777" w:rsidR="005A6379" w:rsidRPr="00E86630" w:rsidRDefault="00BA167A" w:rsidP="00BA167A">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н</w:t>
            </w:r>
            <w:r w:rsidR="005A6379" w:rsidRPr="00E86630">
              <w:rPr>
                <w:rFonts w:ascii="Times New Roman" w:hAnsi="Times New Roman" w:cs="Times New Roman"/>
                <w:sz w:val="20"/>
                <w:szCs w:val="20"/>
              </w:rPr>
              <w:t xml:space="preserve">а </w:t>
            </w:r>
            <w:r w:rsidR="005A6379" w:rsidRPr="00E86630">
              <w:rPr>
                <w:rFonts w:ascii="Times New Roman" w:hAnsi="Times New Roman" w:cs="Times New Roman"/>
                <w:sz w:val="20"/>
                <w:szCs w:val="20"/>
              </w:rPr>
              <w:br/>
              <w:t>01.01.202</w:t>
            </w:r>
            <w:r w:rsidRPr="00E86630">
              <w:rPr>
                <w:rFonts w:ascii="Times New Roman" w:hAnsi="Times New Roman" w:cs="Times New Roman"/>
                <w:sz w:val="20"/>
                <w:szCs w:val="20"/>
              </w:rPr>
              <w:t>1</w:t>
            </w:r>
          </w:p>
        </w:tc>
        <w:tc>
          <w:tcPr>
            <w:tcW w:w="614" w:type="pct"/>
            <w:shd w:val="clear" w:color="auto" w:fill="auto"/>
            <w:vAlign w:val="center"/>
          </w:tcPr>
          <w:p w14:paraId="26A0529D" w14:textId="77777777" w:rsidR="005A6379" w:rsidRPr="00E86630" w:rsidRDefault="00BA167A" w:rsidP="00BA167A">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н</w:t>
            </w:r>
            <w:r w:rsidR="005A6379" w:rsidRPr="00E86630">
              <w:rPr>
                <w:rFonts w:ascii="Times New Roman" w:hAnsi="Times New Roman" w:cs="Times New Roman"/>
                <w:sz w:val="20"/>
                <w:szCs w:val="20"/>
              </w:rPr>
              <w:t xml:space="preserve">а </w:t>
            </w:r>
            <w:r w:rsidR="005A6379" w:rsidRPr="00E86630">
              <w:rPr>
                <w:rFonts w:ascii="Times New Roman" w:hAnsi="Times New Roman" w:cs="Times New Roman"/>
                <w:sz w:val="20"/>
                <w:szCs w:val="20"/>
              </w:rPr>
              <w:br/>
              <w:t>01.01.202</w:t>
            </w:r>
            <w:r w:rsidRPr="00E86630">
              <w:rPr>
                <w:rFonts w:ascii="Times New Roman" w:hAnsi="Times New Roman" w:cs="Times New Roman"/>
                <w:sz w:val="20"/>
                <w:szCs w:val="20"/>
              </w:rPr>
              <w:t>2</w:t>
            </w:r>
          </w:p>
        </w:tc>
      </w:tr>
      <w:tr w:rsidR="005A6379" w:rsidRPr="007472FF" w14:paraId="3E3227F8" w14:textId="77777777" w:rsidTr="00BA167A">
        <w:tc>
          <w:tcPr>
            <w:tcW w:w="1295" w:type="pct"/>
            <w:shd w:val="clear" w:color="auto" w:fill="auto"/>
            <w:vAlign w:val="center"/>
          </w:tcPr>
          <w:p w14:paraId="385DEF99" w14:textId="77777777" w:rsidR="005A6379" w:rsidRPr="00E86630" w:rsidRDefault="005A6379" w:rsidP="00610F73">
            <w:pPr>
              <w:spacing w:after="0" w:line="240" w:lineRule="auto"/>
              <w:jc w:val="center"/>
              <w:rPr>
                <w:rFonts w:ascii="Times New Roman" w:hAnsi="Times New Roman" w:cs="Times New Roman"/>
                <w:b/>
                <w:sz w:val="20"/>
                <w:szCs w:val="20"/>
              </w:rPr>
            </w:pPr>
            <w:r w:rsidRPr="00E86630">
              <w:rPr>
                <w:rFonts w:ascii="Times New Roman" w:hAnsi="Times New Roman" w:cs="Times New Roman"/>
                <w:b/>
                <w:sz w:val="20"/>
                <w:szCs w:val="20"/>
              </w:rPr>
              <w:t>Городской округ Воркута</w:t>
            </w:r>
          </w:p>
        </w:tc>
        <w:tc>
          <w:tcPr>
            <w:tcW w:w="959" w:type="pct"/>
            <w:shd w:val="clear" w:color="auto" w:fill="auto"/>
            <w:vAlign w:val="center"/>
          </w:tcPr>
          <w:p w14:paraId="06BD80CD" w14:textId="77777777" w:rsidR="005A6379" w:rsidRPr="00E86630" w:rsidRDefault="005A6379" w:rsidP="00610F73">
            <w:pPr>
              <w:spacing w:after="0" w:line="240" w:lineRule="auto"/>
              <w:jc w:val="center"/>
              <w:rPr>
                <w:rFonts w:ascii="Times New Roman" w:hAnsi="Times New Roman" w:cs="Times New Roman"/>
                <w:b/>
                <w:sz w:val="20"/>
                <w:szCs w:val="20"/>
              </w:rPr>
            </w:pPr>
            <w:r w:rsidRPr="00E86630">
              <w:rPr>
                <w:rFonts w:ascii="Times New Roman" w:hAnsi="Times New Roman" w:cs="Times New Roman"/>
                <w:b/>
                <w:sz w:val="20"/>
                <w:szCs w:val="20"/>
              </w:rPr>
              <w:t>95 854</w:t>
            </w:r>
          </w:p>
        </w:tc>
        <w:tc>
          <w:tcPr>
            <w:tcW w:w="532" w:type="pct"/>
            <w:shd w:val="clear" w:color="auto" w:fill="auto"/>
            <w:vAlign w:val="center"/>
          </w:tcPr>
          <w:p w14:paraId="2F02DF23" w14:textId="77777777" w:rsidR="005A6379" w:rsidRPr="00E86630" w:rsidRDefault="00BA167A" w:rsidP="00610F73">
            <w:pPr>
              <w:spacing w:after="0" w:line="240" w:lineRule="auto"/>
              <w:jc w:val="center"/>
              <w:rPr>
                <w:rFonts w:ascii="Times New Roman" w:hAnsi="Times New Roman" w:cs="Times New Roman"/>
                <w:b/>
                <w:sz w:val="20"/>
                <w:szCs w:val="20"/>
              </w:rPr>
            </w:pPr>
            <w:r w:rsidRPr="00E86630">
              <w:rPr>
                <w:rFonts w:ascii="Times New Roman" w:hAnsi="Times New Roman" w:cs="Times New Roman"/>
                <w:b/>
                <w:sz w:val="20"/>
                <w:szCs w:val="20"/>
              </w:rPr>
              <w:t>77 314</w:t>
            </w:r>
          </w:p>
        </w:tc>
        <w:tc>
          <w:tcPr>
            <w:tcW w:w="520" w:type="pct"/>
            <w:shd w:val="clear" w:color="auto" w:fill="auto"/>
            <w:vAlign w:val="center"/>
          </w:tcPr>
          <w:p w14:paraId="1C371111" w14:textId="77777777" w:rsidR="005A6379" w:rsidRPr="00E86630" w:rsidRDefault="00BA167A" w:rsidP="00610F73">
            <w:pPr>
              <w:spacing w:after="0" w:line="240" w:lineRule="auto"/>
              <w:jc w:val="center"/>
              <w:rPr>
                <w:rFonts w:ascii="Times New Roman" w:hAnsi="Times New Roman" w:cs="Times New Roman"/>
                <w:b/>
                <w:sz w:val="20"/>
                <w:szCs w:val="20"/>
              </w:rPr>
            </w:pPr>
            <w:r w:rsidRPr="00E86630">
              <w:rPr>
                <w:rFonts w:ascii="Times New Roman" w:hAnsi="Times New Roman" w:cs="Times New Roman"/>
                <w:b/>
                <w:sz w:val="20"/>
                <w:szCs w:val="20"/>
              </w:rPr>
              <w:t>74 756</w:t>
            </w:r>
          </w:p>
        </w:tc>
        <w:tc>
          <w:tcPr>
            <w:tcW w:w="560" w:type="pct"/>
            <w:shd w:val="clear" w:color="auto" w:fill="auto"/>
            <w:vAlign w:val="center"/>
          </w:tcPr>
          <w:p w14:paraId="07967A5E" w14:textId="77777777" w:rsidR="005A6379" w:rsidRPr="00E86630" w:rsidRDefault="00BA167A" w:rsidP="00610F73">
            <w:pPr>
              <w:spacing w:after="0" w:line="240" w:lineRule="auto"/>
              <w:jc w:val="center"/>
              <w:rPr>
                <w:rFonts w:ascii="Times New Roman" w:hAnsi="Times New Roman" w:cs="Times New Roman"/>
                <w:b/>
                <w:sz w:val="20"/>
                <w:szCs w:val="20"/>
              </w:rPr>
            </w:pPr>
            <w:r w:rsidRPr="00E86630">
              <w:rPr>
                <w:rFonts w:ascii="Times New Roman" w:hAnsi="Times New Roman" w:cs="Times New Roman"/>
                <w:b/>
                <w:sz w:val="20"/>
                <w:szCs w:val="20"/>
              </w:rPr>
              <w:t>73 123</w:t>
            </w:r>
          </w:p>
        </w:tc>
        <w:tc>
          <w:tcPr>
            <w:tcW w:w="520" w:type="pct"/>
            <w:shd w:val="clear" w:color="auto" w:fill="auto"/>
            <w:vAlign w:val="center"/>
          </w:tcPr>
          <w:p w14:paraId="32E11CAD" w14:textId="77777777" w:rsidR="005A6379" w:rsidRPr="00E86630" w:rsidRDefault="00BA167A" w:rsidP="00610F73">
            <w:pPr>
              <w:spacing w:after="0" w:line="240" w:lineRule="auto"/>
              <w:jc w:val="center"/>
              <w:rPr>
                <w:rFonts w:ascii="Times New Roman" w:hAnsi="Times New Roman" w:cs="Times New Roman"/>
                <w:b/>
                <w:sz w:val="20"/>
                <w:szCs w:val="20"/>
              </w:rPr>
            </w:pPr>
            <w:r w:rsidRPr="00E86630">
              <w:rPr>
                <w:rFonts w:ascii="Times New Roman" w:hAnsi="Times New Roman" w:cs="Times New Roman"/>
                <w:b/>
                <w:sz w:val="20"/>
                <w:szCs w:val="20"/>
              </w:rPr>
              <w:t>72 423</w:t>
            </w:r>
          </w:p>
        </w:tc>
        <w:tc>
          <w:tcPr>
            <w:tcW w:w="614" w:type="pct"/>
            <w:shd w:val="clear" w:color="auto" w:fill="auto"/>
            <w:vAlign w:val="center"/>
          </w:tcPr>
          <w:p w14:paraId="0115D8FE" w14:textId="77777777" w:rsidR="005A6379" w:rsidRPr="00E86630" w:rsidRDefault="00BA167A" w:rsidP="00BA167A">
            <w:pPr>
              <w:spacing w:after="0" w:line="240" w:lineRule="auto"/>
              <w:jc w:val="center"/>
              <w:rPr>
                <w:rFonts w:ascii="Times New Roman" w:hAnsi="Times New Roman" w:cs="Times New Roman"/>
                <w:b/>
                <w:sz w:val="20"/>
                <w:szCs w:val="20"/>
              </w:rPr>
            </w:pPr>
            <w:r w:rsidRPr="00E86630">
              <w:rPr>
                <w:rFonts w:ascii="Times New Roman" w:hAnsi="Times New Roman" w:cs="Times New Roman"/>
                <w:b/>
                <w:sz w:val="20"/>
                <w:szCs w:val="20"/>
              </w:rPr>
              <w:t>71</w:t>
            </w:r>
            <w:r w:rsidR="005A6379" w:rsidRPr="00E86630">
              <w:rPr>
                <w:rFonts w:ascii="Times New Roman" w:hAnsi="Times New Roman" w:cs="Times New Roman"/>
                <w:b/>
                <w:sz w:val="20"/>
                <w:szCs w:val="20"/>
              </w:rPr>
              <w:t xml:space="preserve"> </w:t>
            </w:r>
            <w:r w:rsidRPr="00E86630">
              <w:rPr>
                <w:rFonts w:ascii="Times New Roman" w:hAnsi="Times New Roman" w:cs="Times New Roman"/>
                <w:b/>
                <w:sz w:val="20"/>
                <w:szCs w:val="20"/>
              </w:rPr>
              <w:t>279</w:t>
            </w:r>
          </w:p>
        </w:tc>
      </w:tr>
      <w:tr w:rsidR="00BA167A" w:rsidRPr="007472FF" w14:paraId="636640AE" w14:textId="77777777" w:rsidTr="00BA167A">
        <w:tc>
          <w:tcPr>
            <w:tcW w:w="1295" w:type="pct"/>
            <w:shd w:val="clear" w:color="auto" w:fill="auto"/>
            <w:vAlign w:val="center"/>
          </w:tcPr>
          <w:p w14:paraId="25342891" w14:textId="77777777" w:rsidR="00BA167A" w:rsidRPr="00E86630" w:rsidRDefault="00BA167A" w:rsidP="00610F73">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Городское население</w:t>
            </w:r>
          </w:p>
        </w:tc>
        <w:tc>
          <w:tcPr>
            <w:tcW w:w="959" w:type="pct"/>
            <w:shd w:val="clear" w:color="auto" w:fill="auto"/>
            <w:vAlign w:val="center"/>
          </w:tcPr>
          <w:p w14:paraId="5D050EF4" w14:textId="77777777" w:rsidR="00BA167A" w:rsidRPr="00E86630" w:rsidRDefault="00BA167A" w:rsidP="00610F73">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95 241</w:t>
            </w:r>
          </w:p>
        </w:tc>
        <w:tc>
          <w:tcPr>
            <w:tcW w:w="532" w:type="pct"/>
            <w:shd w:val="clear" w:color="auto" w:fill="auto"/>
            <w:vAlign w:val="center"/>
          </w:tcPr>
          <w:p w14:paraId="261B7D09" w14:textId="77777777" w:rsidR="00BA167A" w:rsidRPr="00E86630" w:rsidRDefault="00BA167A" w:rsidP="00A76E71">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76 856</w:t>
            </w:r>
          </w:p>
        </w:tc>
        <w:tc>
          <w:tcPr>
            <w:tcW w:w="520" w:type="pct"/>
            <w:shd w:val="clear" w:color="auto" w:fill="auto"/>
            <w:vAlign w:val="center"/>
          </w:tcPr>
          <w:p w14:paraId="0798864F" w14:textId="77777777" w:rsidR="00BA167A" w:rsidRPr="00E86630" w:rsidRDefault="00BA167A" w:rsidP="00A76E71">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74 312</w:t>
            </w:r>
          </w:p>
        </w:tc>
        <w:tc>
          <w:tcPr>
            <w:tcW w:w="560" w:type="pct"/>
            <w:shd w:val="clear" w:color="auto" w:fill="auto"/>
            <w:vAlign w:val="center"/>
          </w:tcPr>
          <w:p w14:paraId="0165357B" w14:textId="77777777" w:rsidR="00BA167A" w:rsidRPr="00E86630" w:rsidRDefault="00BA167A" w:rsidP="00A76E71">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72 681</w:t>
            </w:r>
          </w:p>
        </w:tc>
        <w:tc>
          <w:tcPr>
            <w:tcW w:w="520" w:type="pct"/>
            <w:shd w:val="clear" w:color="auto" w:fill="auto"/>
            <w:vAlign w:val="center"/>
          </w:tcPr>
          <w:p w14:paraId="22C16CAD" w14:textId="77777777" w:rsidR="00BA167A" w:rsidRPr="00E86630" w:rsidRDefault="00BA167A" w:rsidP="00610F73">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71 984</w:t>
            </w:r>
          </w:p>
        </w:tc>
        <w:tc>
          <w:tcPr>
            <w:tcW w:w="614" w:type="pct"/>
            <w:shd w:val="clear" w:color="auto" w:fill="auto"/>
            <w:vAlign w:val="center"/>
          </w:tcPr>
          <w:p w14:paraId="7172FD24" w14:textId="77777777" w:rsidR="00BA167A" w:rsidRPr="00E86630" w:rsidRDefault="00BA167A" w:rsidP="00BA167A">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70 849</w:t>
            </w:r>
          </w:p>
        </w:tc>
      </w:tr>
      <w:tr w:rsidR="00BA167A" w:rsidRPr="007472FF" w14:paraId="5221A9EF" w14:textId="77777777" w:rsidTr="00BA167A">
        <w:tc>
          <w:tcPr>
            <w:tcW w:w="1295" w:type="pct"/>
            <w:shd w:val="clear" w:color="auto" w:fill="auto"/>
            <w:vAlign w:val="center"/>
          </w:tcPr>
          <w:p w14:paraId="64CC3956" w14:textId="77777777" w:rsidR="00BA167A" w:rsidRPr="00E86630" w:rsidRDefault="00BA167A" w:rsidP="00610F73">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г. Воркута</w:t>
            </w:r>
          </w:p>
        </w:tc>
        <w:tc>
          <w:tcPr>
            <w:tcW w:w="959" w:type="pct"/>
            <w:shd w:val="clear" w:color="auto" w:fill="auto"/>
            <w:vAlign w:val="center"/>
          </w:tcPr>
          <w:p w14:paraId="09C08830" w14:textId="77777777" w:rsidR="00BA167A" w:rsidRPr="00E86630" w:rsidRDefault="00BA167A" w:rsidP="00610F73">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70 548</w:t>
            </w:r>
          </w:p>
        </w:tc>
        <w:tc>
          <w:tcPr>
            <w:tcW w:w="532" w:type="pct"/>
            <w:shd w:val="clear" w:color="auto" w:fill="auto"/>
            <w:vAlign w:val="center"/>
          </w:tcPr>
          <w:p w14:paraId="3A355B26" w14:textId="77777777" w:rsidR="00BA167A" w:rsidRPr="00E86630" w:rsidRDefault="00BA167A" w:rsidP="00A76E71">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56 088</w:t>
            </w:r>
          </w:p>
        </w:tc>
        <w:tc>
          <w:tcPr>
            <w:tcW w:w="520" w:type="pct"/>
            <w:shd w:val="clear" w:color="auto" w:fill="auto"/>
            <w:vAlign w:val="center"/>
          </w:tcPr>
          <w:p w14:paraId="2BF6A61C" w14:textId="77777777" w:rsidR="00BA167A" w:rsidRPr="00E86630" w:rsidRDefault="00BA167A" w:rsidP="00A76E71">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54 223</w:t>
            </w:r>
          </w:p>
        </w:tc>
        <w:tc>
          <w:tcPr>
            <w:tcW w:w="560" w:type="pct"/>
            <w:shd w:val="clear" w:color="auto" w:fill="auto"/>
            <w:vAlign w:val="center"/>
          </w:tcPr>
          <w:p w14:paraId="304F49D4" w14:textId="77777777" w:rsidR="00BA167A" w:rsidRPr="00E86630" w:rsidRDefault="00BA167A" w:rsidP="00A76E71">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52 776</w:t>
            </w:r>
          </w:p>
        </w:tc>
        <w:tc>
          <w:tcPr>
            <w:tcW w:w="520" w:type="pct"/>
            <w:shd w:val="clear" w:color="auto" w:fill="auto"/>
            <w:vAlign w:val="center"/>
          </w:tcPr>
          <w:p w14:paraId="6CD012B2" w14:textId="77777777" w:rsidR="00BA167A" w:rsidRPr="00E86630" w:rsidRDefault="00BA167A" w:rsidP="00610F73">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52 292</w:t>
            </w:r>
          </w:p>
        </w:tc>
        <w:tc>
          <w:tcPr>
            <w:tcW w:w="614" w:type="pct"/>
            <w:shd w:val="clear" w:color="auto" w:fill="auto"/>
            <w:vAlign w:val="center"/>
          </w:tcPr>
          <w:p w14:paraId="056A17DA" w14:textId="77777777" w:rsidR="00BA167A" w:rsidRPr="00E86630" w:rsidRDefault="00BA167A" w:rsidP="006A3121">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51 321</w:t>
            </w:r>
          </w:p>
        </w:tc>
      </w:tr>
      <w:tr w:rsidR="00BA167A" w:rsidRPr="007472FF" w14:paraId="252DD4DA" w14:textId="77777777" w:rsidTr="00BA167A">
        <w:tc>
          <w:tcPr>
            <w:tcW w:w="1295" w:type="pct"/>
            <w:shd w:val="clear" w:color="auto" w:fill="auto"/>
            <w:vAlign w:val="center"/>
          </w:tcPr>
          <w:p w14:paraId="70812850" w14:textId="77777777" w:rsidR="00BA167A" w:rsidRPr="00E86630" w:rsidRDefault="00BA167A" w:rsidP="00610F73">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пгт Воргашор</w:t>
            </w:r>
          </w:p>
        </w:tc>
        <w:tc>
          <w:tcPr>
            <w:tcW w:w="959" w:type="pct"/>
            <w:shd w:val="clear" w:color="auto" w:fill="auto"/>
            <w:vAlign w:val="center"/>
          </w:tcPr>
          <w:p w14:paraId="25F473E2" w14:textId="77777777" w:rsidR="00BA167A" w:rsidRPr="00E86630" w:rsidRDefault="00BA167A" w:rsidP="00610F73">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12 044</w:t>
            </w:r>
          </w:p>
        </w:tc>
        <w:tc>
          <w:tcPr>
            <w:tcW w:w="532" w:type="pct"/>
            <w:shd w:val="clear" w:color="auto" w:fill="auto"/>
            <w:vAlign w:val="center"/>
          </w:tcPr>
          <w:p w14:paraId="2E0E7174" w14:textId="77777777" w:rsidR="00BA167A" w:rsidRPr="00E86630" w:rsidRDefault="00BA167A" w:rsidP="00A76E71">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9 896</w:t>
            </w:r>
          </w:p>
        </w:tc>
        <w:tc>
          <w:tcPr>
            <w:tcW w:w="520" w:type="pct"/>
            <w:shd w:val="clear" w:color="auto" w:fill="auto"/>
            <w:vAlign w:val="center"/>
          </w:tcPr>
          <w:p w14:paraId="7B234C7F" w14:textId="77777777" w:rsidR="00BA167A" w:rsidRPr="00E86630" w:rsidRDefault="00BA167A" w:rsidP="00A76E71">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9 518</w:t>
            </w:r>
          </w:p>
        </w:tc>
        <w:tc>
          <w:tcPr>
            <w:tcW w:w="560" w:type="pct"/>
            <w:shd w:val="clear" w:color="auto" w:fill="auto"/>
            <w:vAlign w:val="center"/>
          </w:tcPr>
          <w:p w14:paraId="143AB0C8" w14:textId="77777777" w:rsidR="00BA167A" w:rsidRPr="00E86630" w:rsidRDefault="00BA167A" w:rsidP="00A76E71">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9 442</w:t>
            </w:r>
          </w:p>
        </w:tc>
        <w:tc>
          <w:tcPr>
            <w:tcW w:w="520" w:type="pct"/>
            <w:shd w:val="clear" w:color="auto" w:fill="auto"/>
            <w:vAlign w:val="center"/>
          </w:tcPr>
          <w:p w14:paraId="2A9C99E3" w14:textId="77777777" w:rsidR="00BA167A" w:rsidRPr="00E86630" w:rsidRDefault="00BA167A" w:rsidP="00610F73">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9 318</w:t>
            </w:r>
          </w:p>
        </w:tc>
        <w:tc>
          <w:tcPr>
            <w:tcW w:w="614" w:type="pct"/>
            <w:shd w:val="clear" w:color="auto" w:fill="auto"/>
            <w:vAlign w:val="center"/>
          </w:tcPr>
          <w:p w14:paraId="54C859E7" w14:textId="77777777" w:rsidR="00BA167A" w:rsidRPr="00E86630" w:rsidRDefault="00BA167A" w:rsidP="006A3121">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9 190</w:t>
            </w:r>
          </w:p>
        </w:tc>
      </w:tr>
      <w:tr w:rsidR="00BA167A" w:rsidRPr="007472FF" w14:paraId="693F2C98" w14:textId="77777777" w:rsidTr="00BA167A">
        <w:tc>
          <w:tcPr>
            <w:tcW w:w="1295" w:type="pct"/>
            <w:shd w:val="clear" w:color="auto" w:fill="auto"/>
            <w:vAlign w:val="center"/>
          </w:tcPr>
          <w:p w14:paraId="6A4B722E" w14:textId="77777777" w:rsidR="00BA167A" w:rsidRPr="00E86630" w:rsidRDefault="00BA167A" w:rsidP="00610F73">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пгт Северный</w:t>
            </w:r>
          </w:p>
        </w:tc>
        <w:tc>
          <w:tcPr>
            <w:tcW w:w="959" w:type="pct"/>
            <w:shd w:val="clear" w:color="auto" w:fill="auto"/>
            <w:vAlign w:val="center"/>
          </w:tcPr>
          <w:p w14:paraId="6B683762" w14:textId="77777777" w:rsidR="00BA167A" w:rsidRPr="00E86630" w:rsidRDefault="00BA167A" w:rsidP="00610F73">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9 023</w:t>
            </w:r>
          </w:p>
        </w:tc>
        <w:tc>
          <w:tcPr>
            <w:tcW w:w="532" w:type="pct"/>
            <w:shd w:val="clear" w:color="auto" w:fill="auto"/>
            <w:vAlign w:val="center"/>
          </w:tcPr>
          <w:p w14:paraId="1821A14A" w14:textId="77777777" w:rsidR="00BA167A" w:rsidRPr="00E86630" w:rsidRDefault="00BA167A" w:rsidP="00A76E71">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8 252</w:t>
            </w:r>
          </w:p>
        </w:tc>
        <w:tc>
          <w:tcPr>
            <w:tcW w:w="520" w:type="pct"/>
            <w:shd w:val="clear" w:color="auto" w:fill="auto"/>
            <w:vAlign w:val="center"/>
          </w:tcPr>
          <w:p w14:paraId="5D3562EE" w14:textId="77777777" w:rsidR="00BA167A" w:rsidRPr="00E86630" w:rsidRDefault="00BA167A" w:rsidP="00A76E71">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8 088</w:t>
            </w:r>
          </w:p>
        </w:tc>
        <w:tc>
          <w:tcPr>
            <w:tcW w:w="560" w:type="pct"/>
            <w:shd w:val="clear" w:color="auto" w:fill="auto"/>
            <w:vAlign w:val="center"/>
          </w:tcPr>
          <w:p w14:paraId="64213680" w14:textId="77777777" w:rsidR="00BA167A" w:rsidRPr="00E86630" w:rsidRDefault="00BA167A" w:rsidP="00A76E71">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8 025</w:t>
            </w:r>
          </w:p>
        </w:tc>
        <w:tc>
          <w:tcPr>
            <w:tcW w:w="520" w:type="pct"/>
            <w:shd w:val="clear" w:color="auto" w:fill="auto"/>
            <w:vAlign w:val="center"/>
          </w:tcPr>
          <w:p w14:paraId="6934B7DF" w14:textId="77777777" w:rsidR="00BA167A" w:rsidRPr="00E86630" w:rsidRDefault="00BA167A" w:rsidP="00610F73">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7 955</w:t>
            </w:r>
          </w:p>
        </w:tc>
        <w:tc>
          <w:tcPr>
            <w:tcW w:w="614" w:type="pct"/>
            <w:shd w:val="clear" w:color="auto" w:fill="auto"/>
            <w:vAlign w:val="center"/>
          </w:tcPr>
          <w:p w14:paraId="267ECB04" w14:textId="77777777" w:rsidR="00BA167A" w:rsidRPr="00E86630" w:rsidRDefault="00BA167A" w:rsidP="006A3121">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7 946</w:t>
            </w:r>
          </w:p>
        </w:tc>
      </w:tr>
      <w:tr w:rsidR="00BA167A" w:rsidRPr="007472FF" w14:paraId="2347289D" w14:textId="77777777" w:rsidTr="00BA167A">
        <w:tc>
          <w:tcPr>
            <w:tcW w:w="1295" w:type="pct"/>
            <w:shd w:val="clear" w:color="auto" w:fill="auto"/>
            <w:vAlign w:val="center"/>
          </w:tcPr>
          <w:p w14:paraId="379EC2BF" w14:textId="77777777" w:rsidR="00BA167A" w:rsidRPr="00E86630" w:rsidRDefault="00BA167A" w:rsidP="00610F73">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пгт Комсомольский</w:t>
            </w:r>
          </w:p>
        </w:tc>
        <w:tc>
          <w:tcPr>
            <w:tcW w:w="959" w:type="pct"/>
            <w:shd w:val="clear" w:color="auto" w:fill="auto"/>
            <w:vAlign w:val="center"/>
          </w:tcPr>
          <w:p w14:paraId="60A1F912" w14:textId="77777777" w:rsidR="00BA167A" w:rsidRPr="00E86630" w:rsidRDefault="00BA167A" w:rsidP="00610F73">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1 047</w:t>
            </w:r>
          </w:p>
        </w:tc>
        <w:tc>
          <w:tcPr>
            <w:tcW w:w="532" w:type="pct"/>
            <w:shd w:val="clear" w:color="auto" w:fill="auto"/>
            <w:vAlign w:val="center"/>
          </w:tcPr>
          <w:p w14:paraId="40DCFFA8" w14:textId="77777777" w:rsidR="00BA167A" w:rsidRPr="00E86630" w:rsidRDefault="00BA167A" w:rsidP="00A76E71">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635</w:t>
            </w:r>
          </w:p>
        </w:tc>
        <w:tc>
          <w:tcPr>
            <w:tcW w:w="520" w:type="pct"/>
            <w:shd w:val="clear" w:color="auto" w:fill="auto"/>
            <w:vAlign w:val="center"/>
          </w:tcPr>
          <w:p w14:paraId="79489AE2" w14:textId="77777777" w:rsidR="00BA167A" w:rsidRPr="00E86630" w:rsidRDefault="00BA167A" w:rsidP="00A76E71">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583</w:t>
            </w:r>
          </w:p>
        </w:tc>
        <w:tc>
          <w:tcPr>
            <w:tcW w:w="560" w:type="pct"/>
            <w:shd w:val="clear" w:color="auto" w:fill="auto"/>
            <w:vAlign w:val="center"/>
          </w:tcPr>
          <w:p w14:paraId="716ABB8C" w14:textId="77777777" w:rsidR="00BA167A" w:rsidRPr="00E86630" w:rsidRDefault="00BA167A" w:rsidP="00A76E71">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560</w:t>
            </w:r>
          </w:p>
        </w:tc>
        <w:tc>
          <w:tcPr>
            <w:tcW w:w="520" w:type="pct"/>
            <w:shd w:val="clear" w:color="auto" w:fill="auto"/>
            <w:vAlign w:val="center"/>
          </w:tcPr>
          <w:p w14:paraId="26A9D5FC" w14:textId="77777777" w:rsidR="00BA167A" w:rsidRPr="00E86630" w:rsidRDefault="00BA167A" w:rsidP="00610F73">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549</w:t>
            </w:r>
          </w:p>
        </w:tc>
        <w:tc>
          <w:tcPr>
            <w:tcW w:w="614" w:type="pct"/>
            <w:shd w:val="clear" w:color="auto" w:fill="auto"/>
            <w:vAlign w:val="center"/>
          </w:tcPr>
          <w:p w14:paraId="5C82DC38" w14:textId="77777777" w:rsidR="00BA167A" w:rsidRPr="00E86630" w:rsidRDefault="00BA167A" w:rsidP="006A3121">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556</w:t>
            </w:r>
          </w:p>
        </w:tc>
      </w:tr>
      <w:tr w:rsidR="00BA167A" w:rsidRPr="007472FF" w14:paraId="0BBFD179" w14:textId="77777777" w:rsidTr="00BA167A">
        <w:tc>
          <w:tcPr>
            <w:tcW w:w="1295" w:type="pct"/>
            <w:shd w:val="clear" w:color="auto" w:fill="auto"/>
            <w:vAlign w:val="center"/>
          </w:tcPr>
          <w:p w14:paraId="7BEDC175" w14:textId="77777777" w:rsidR="00BA167A" w:rsidRPr="00E86630" w:rsidRDefault="00BA167A" w:rsidP="00610F73">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пгт Заполярный</w:t>
            </w:r>
          </w:p>
        </w:tc>
        <w:tc>
          <w:tcPr>
            <w:tcW w:w="959" w:type="pct"/>
            <w:shd w:val="clear" w:color="auto" w:fill="auto"/>
            <w:vAlign w:val="center"/>
          </w:tcPr>
          <w:p w14:paraId="6B23AF12" w14:textId="77777777" w:rsidR="00BA167A" w:rsidRPr="00E86630" w:rsidRDefault="00BA167A" w:rsidP="00610F73">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1 948</w:t>
            </w:r>
          </w:p>
        </w:tc>
        <w:tc>
          <w:tcPr>
            <w:tcW w:w="532" w:type="pct"/>
            <w:shd w:val="clear" w:color="auto" w:fill="auto"/>
            <w:vAlign w:val="center"/>
          </w:tcPr>
          <w:p w14:paraId="53003242" w14:textId="77777777" w:rsidR="00BA167A" w:rsidRPr="00E86630" w:rsidRDefault="00BA167A" w:rsidP="00A76E71">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1 456</w:t>
            </w:r>
          </w:p>
        </w:tc>
        <w:tc>
          <w:tcPr>
            <w:tcW w:w="520" w:type="pct"/>
            <w:shd w:val="clear" w:color="auto" w:fill="auto"/>
            <w:vAlign w:val="center"/>
          </w:tcPr>
          <w:p w14:paraId="4994FD65" w14:textId="77777777" w:rsidR="00BA167A" w:rsidRPr="00E86630" w:rsidRDefault="00BA167A" w:rsidP="00A76E71">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1 384</w:t>
            </w:r>
          </w:p>
        </w:tc>
        <w:tc>
          <w:tcPr>
            <w:tcW w:w="560" w:type="pct"/>
            <w:shd w:val="clear" w:color="auto" w:fill="auto"/>
            <w:vAlign w:val="center"/>
          </w:tcPr>
          <w:p w14:paraId="73C9E959" w14:textId="77777777" w:rsidR="00BA167A" w:rsidRPr="00E86630" w:rsidRDefault="00BA167A" w:rsidP="00A76E71">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1 362</w:t>
            </w:r>
          </w:p>
        </w:tc>
        <w:tc>
          <w:tcPr>
            <w:tcW w:w="520" w:type="pct"/>
            <w:shd w:val="clear" w:color="auto" w:fill="auto"/>
            <w:vAlign w:val="center"/>
          </w:tcPr>
          <w:p w14:paraId="2409FD7C" w14:textId="77777777" w:rsidR="00BA167A" w:rsidRPr="00E86630" w:rsidRDefault="00BA167A" w:rsidP="00610F73">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1 352</w:t>
            </w:r>
          </w:p>
        </w:tc>
        <w:tc>
          <w:tcPr>
            <w:tcW w:w="614" w:type="pct"/>
            <w:shd w:val="clear" w:color="auto" w:fill="auto"/>
            <w:vAlign w:val="center"/>
          </w:tcPr>
          <w:p w14:paraId="2E4E4528" w14:textId="77777777" w:rsidR="00BA167A" w:rsidRPr="00E86630" w:rsidRDefault="00BA167A" w:rsidP="006A3121">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1 322</w:t>
            </w:r>
          </w:p>
        </w:tc>
      </w:tr>
      <w:tr w:rsidR="00BA167A" w:rsidRPr="007472FF" w14:paraId="742FC18D" w14:textId="77777777" w:rsidTr="00BA167A">
        <w:tc>
          <w:tcPr>
            <w:tcW w:w="1295" w:type="pct"/>
            <w:shd w:val="clear" w:color="auto" w:fill="auto"/>
            <w:vAlign w:val="center"/>
          </w:tcPr>
          <w:p w14:paraId="58D3BC70" w14:textId="77777777" w:rsidR="00BA167A" w:rsidRPr="00E86630" w:rsidRDefault="00BA167A" w:rsidP="00610F73">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пгт Елецкий</w:t>
            </w:r>
          </w:p>
        </w:tc>
        <w:tc>
          <w:tcPr>
            <w:tcW w:w="959" w:type="pct"/>
            <w:shd w:val="clear" w:color="auto" w:fill="auto"/>
            <w:vAlign w:val="center"/>
          </w:tcPr>
          <w:p w14:paraId="4DF0F857" w14:textId="77777777" w:rsidR="00BA167A" w:rsidRPr="00E86630" w:rsidRDefault="00BA167A" w:rsidP="00610F73">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331</w:t>
            </w:r>
          </w:p>
        </w:tc>
        <w:tc>
          <w:tcPr>
            <w:tcW w:w="532" w:type="pct"/>
            <w:shd w:val="clear" w:color="auto" w:fill="auto"/>
            <w:vAlign w:val="center"/>
          </w:tcPr>
          <w:p w14:paraId="307411C6" w14:textId="77777777" w:rsidR="00BA167A" w:rsidRPr="00E86630" w:rsidRDefault="00BA167A" w:rsidP="00A76E71">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529</w:t>
            </w:r>
          </w:p>
        </w:tc>
        <w:tc>
          <w:tcPr>
            <w:tcW w:w="520" w:type="pct"/>
            <w:shd w:val="clear" w:color="auto" w:fill="auto"/>
            <w:vAlign w:val="center"/>
          </w:tcPr>
          <w:p w14:paraId="6FDAAF8B" w14:textId="77777777" w:rsidR="00BA167A" w:rsidRPr="00E86630" w:rsidRDefault="00BA167A" w:rsidP="00A76E71">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516</w:t>
            </w:r>
          </w:p>
        </w:tc>
        <w:tc>
          <w:tcPr>
            <w:tcW w:w="560" w:type="pct"/>
            <w:shd w:val="clear" w:color="auto" w:fill="auto"/>
            <w:vAlign w:val="center"/>
          </w:tcPr>
          <w:p w14:paraId="338D66CD" w14:textId="77777777" w:rsidR="00BA167A" w:rsidRPr="00E86630" w:rsidRDefault="00BA167A" w:rsidP="00A76E71">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516</w:t>
            </w:r>
          </w:p>
        </w:tc>
        <w:tc>
          <w:tcPr>
            <w:tcW w:w="520" w:type="pct"/>
            <w:shd w:val="clear" w:color="auto" w:fill="auto"/>
            <w:vAlign w:val="center"/>
          </w:tcPr>
          <w:p w14:paraId="52AD9153" w14:textId="77777777" w:rsidR="00BA167A" w:rsidRPr="00E86630" w:rsidRDefault="00BA167A" w:rsidP="00610F73">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518</w:t>
            </w:r>
          </w:p>
        </w:tc>
        <w:tc>
          <w:tcPr>
            <w:tcW w:w="614" w:type="pct"/>
            <w:shd w:val="clear" w:color="auto" w:fill="auto"/>
            <w:vAlign w:val="center"/>
          </w:tcPr>
          <w:p w14:paraId="67AD0899" w14:textId="77777777" w:rsidR="00BA167A" w:rsidRPr="00E86630" w:rsidRDefault="00BA167A" w:rsidP="006A3121">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514</w:t>
            </w:r>
          </w:p>
        </w:tc>
      </w:tr>
      <w:tr w:rsidR="00BA167A" w:rsidRPr="007472FF" w14:paraId="61AA2128" w14:textId="77777777" w:rsidTr="00BA167A">
        <w:tc>
          <w:tcPr>
            <w:tcW w:w="1295" w:type="pct"/>
            <w:shd w:val="clear" w:color="auto" w:fill="auto"/>
            <w:vAlign w:val="center"/>
          </w:tcPr>
          <w:p w14:paraId="6721349B" w14:textId="77777777" w:rsidR="00BA167A" w:rsidRPr="00E86630" w:rsidRDefault="00BA167A" w:rsidP="00610F73">
            <w:pPr>
              <w:spacing w:after="0" w:line="240" w:lineRule="auto"/>
              <w:jc w:val="center"/>
              <w:rPr>
                <w:rFonts w:ascii="Times New Roman" w:hAnsi="Times New Roman" w:cs="Times New Roman"/>
                <w:sz w:val="20"/>
                <w:szCs w:val="20"/>
              </w:rPr>
            </w:pPr>
            <w:proofErr w:type="spellStart"/>
            <w:r w:rsidRPr="00E86630">
              <w:rPr>
                <w:rFonts w:ascii="Times New Roman" w:hAnsi="Times New Roman" w:cs="Times New Roman"/>
                <w:sz w:val="20"/>
                <w:szCs w:val="20"/>
              </w:rPr>
              <w:t>пст</w:t>
            </w:r>
            <w:proofErr w:type="spellEnd"/>
            <w:r w:rsidRPr="00E86630">
              <w:rPr>
                <w:rFonts w:ascii="Times New Roman" w:hAnsi="Times New Roman" w:cs="Times New Roman"/>
                <w:sz w:val="20"/>
                <w:szCs w:val="20"/>
              </w:rPr>
              <w:t>. Сивомаскинский</w:t>
            </w:r>
          </w:p>
        </w:tc>
        <w:tc>
          <w:tcPr>
            <w:tcW w:w="959" w:type="pct"/>
            <w:shd w:val="clear" w:color="auto" w:fill="auto"/>
            <w:vAlign w:val="center"/>
          </w:tcPr>
          <w:p w14:paraId="7FEC1E35" w14:textId="77777777" w:rsidR="00BA167A" w:rsidRPr="00E86630" w:rsidRDefault="00BA167A" w:rsidP="00610F73">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242</w:t>
            </w:r>
          </w:p>
        </w:tc>
        <w:tc>
          <w:tcPr>
            <w:tcW w:w="532" w:type="pct"/>
            <w:shd w:val="clear" w:color="auto" w:fill="auto"/>
            <w:vAlign w:val="center"/>
          </w:tcPr>
          <w:p w14:paraId="204FD9C8" w14:textId="77777777" w:rsidR="00BA167A" w:rsidRPr="00E86630" w:rsidRDefault="001D2439" w:rsidP="00A76E71">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242</w:t>
            </w:r>
          </w:p>
        </w:tc>
        <w:tc>
          <w:tcPr>
            <w:tcW w:w="520" w:type="pct"/>
            <w:shd w:val="clear" w:color="auto" w:fill="auto"/>
            <w:vAlign w:val="center"/>
          </w:tcPr>
          <w:p w14:paraId="32629151" w14:textId="77777777" w:rsidR="00BA167A" w:rsidRPr="00E86630" w:rsidRDefault="001D2439" w:rsidP="00A76E71">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241</w:t>
            </w:r>
          </w:p>
        </w:tc>
        <w:tc>
          <w:tcPr>
            <w:tcW w:w="560" w:type="pct"/>
            <w:shd w:val="clear" w:color="auto" w:fill="auto"/>
            <w:vAlign w:val="center"/>
          </w:tcPr>
          <w:p w14:paraId="0A6DAB18" w14:textId="77777777" w:rsidR="00BA167A" w:rsidRPr="00E86630" w:rsidRDefault="001D2439" w:rsidP="00A76E71">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273</w:t>
            </w:r>
          </w:p>
        </w:tc>
        <w:tc>
          <w:tcPr>
            <w:tcW w:w="520" w:type="pct"/>
            <w:shd w:val="clear" w:color="auto" w:fill="auto"/>
            <w:vAlign w:val="center"/>
          </w:tcPr>
          <w:p w14:paraId="2C4962F4" w14:textId="77777777" w:rsidR="00BA167A" w:rsidRPr="00E86630" w:rsidRDefault="001D2439" w:rsidP="00610F73">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266</w:t>
            </w:r>
          </w:p>
        </w:tc>
        <w:tc>
          <w:tcPr>
            <w:tcW w:w="614" w:type="pct"/>
            <w:shd w:val="clear" w:color="auto" w:fill="auto"/>
            <w:vAlign w:val="center"/>
          </w:tcPr>
          <w:p w14:paraId="1665FD11" w14:textId="77777777" w:rsidR="00BA167A" w:rsidRPr="00E86630" w:rsidRDefault="001D2439" w:rsidP="006A3121">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255</w:t>
            </w:r>
          </w:p>
        </w:tc>
      </w:tr>
    </w:tbl>
    <w:p w14:paraId="56C6ED45" w14:textId="77777777" w:rsidR="006857EC" w:rsidRPr="007472FF" w:rsidRDefault="006857EC" w:rsidP="00610F73">
      <w:pPr>
        <w:spacing w:after="0" w:line="240" w:lineRule="auto"/>
        <w:jc w:val="both"/>
        <w:rPr>
          <w:rFonts w:ascii="Times New Roman" w:hAnsi="Times New Roman" w:cs="Times New Roman"/>
          <w:sz w:val="20"/>
          <w:szCs w:val="24"/>
        </w:rPr>
      </w:pPr>
    </w:p>
    <w:p w14:paraId="288965EE" w14:textId="77777777" w:rsidR="003C0AB4" w:rsidRPr="00EF568E" w:rsidRDefault="0079289F" w:rsidP="00E86630">
      <w:pPr>
        <w:spacing w:after="0" w:line="240" w:lineRule="auto"/>
        <w:ind w:firstLine="709"/>
        <w:jc w:val="both"/>
        <w:rPr>
          <w:rFonts w:ascii="Times New Roman" w:hAnsi="Times New Roman"/>
          <w:sz w:val="24"/>
          <w:szCs w:val="24"/>
          <w:lang w:eastAsia="ar-SA" w:bidi="en-US"/>
        </w:rPr>
      </w:pPr>
      <w:r w:rsidRPr="00EF568E">
        <w:rPr>
          <w:rFonts w:ascii="Times New Roman" w:hAnsi="Times New Roman" w:cs="Times New Roman"/>
          <w:sz w:val="24"/>
          <w:szCs w:val="24"/>
        </w:rPr>
        <w:t>На последующие годы а</w:t>
      </w:r>
      <w:r w:rsidR="00B4693F" w:rsidRPr="00EF568E">
        <w:rPr>
          <w:rFonts w:ascii="Times New Roman" w:hAnsi="Times New Roman" w:cs="Times New Roman"/>
          <w:sz w:val="24"/>
          <w:szCs w:val="24"/>
        </w:rPr>
        <w:t xml:space="preserve">дминистрацией городского округа </w:t>
      </w:r>
      <w:r w:rsidR="00B3684C" w:rsidRPr="00EF568E">
        <w:rPr>
          <w:rFonts w:ascii="Times New Roman" w:hAnsi="Times New Roman" w:cs="Times New Roman"/>
          <w:sz w:val="24"/>
          <w:szCs w:val="24"/>
        </w:rPr>
        <w:t xml:space="preserve">прогнозируется </w:t>
      </w:r>
      <w:r w:rsidR="003C0AB4" w:rsidRPr="00EF568E">
        <w:rPr>
          <w:rFonts w:ascii="Times New Roman" w:hAnsi="Times New Roman" w:cs="Times New Roman"/>
          <w:sz w:val="24"/>
          <w:szCs w:val="24"/>
        </w:rPr>
        <w:t>продолжение мероприятий по закрытию</w:t>
      </w:r>
      <w:r w:rsidR="00BE07D0" w:rsidRPr="00EF568E">
        <w:rPr>
          <w:rFonts w:ascii="Times New Roman" w:hAnsi="Times New Roman" w:cs="Times New Roman"/>
          <w:sz w:val="24"/>
          <w:szCs w:val="24"/>
        </w:rPr>
        <w:t xml:space="preserve"> непер</w:t>
      </w:r>
      <w:r w:rsidR="003C0AB4" w:rsidRPr="00EF568E">
        <w:rPr>
          <w:rFonts w:ascii="Times New Roman" w:hAnsi="Times New Roman" w:cs="Times New Roman"/>
          <w:sz w:val="24"/>
          <w:szCs w:val="24"/>
        </w:rPr>
        <w:t>спективных поселков, переселению</w:t>
      </w:r>
      <w:r w:rsidR="00BE07D0" w:rsidRPr="00EF568E">
        <w:rPr>
          <w:rFonts w:ascii="Times New Roman" w:hAnsi="Times New Roman" w:cs="Times New Roman"/>
          <w:sz w:val="24"/>
          <w:szCs w:val="24"/>
        </w:rPr>
        <w:t xml:space="preserve"> жителей. </w:t>
      </w:r>
      <w:r w:rsidR="00B4693F" w:rsidRPr="00EF568E">
        <w:rPr>
          <w:rFonts w:ascii="Times New Roman" w:hAnsi="Times New Roman"/>
          <w:sz w:val="24"/>
          <w:szCs w:val="24"/>
          <w:lang w:eastAsia="ar-SA" w:bidi="en-US"/>
        </w:rPr>
        <w:t xml:space="preserve">Численность населения муниципального образования городского округа </w:t>
      </w:r>
      <w:r w:rsidR="00610F73" w:rsidRPr="00EF568E">
        <w:rPr>
          <w:rFonts w:ascii="Times New Roman" w:hAnsi="Times New Roman"/>
          <w:sz w:val="24"/>
          <w:szCs w:val="24"/>
          <w:lang w:eastAsia="ar-SA" w:bidi="en-US"/>
        </w:rPr>
        <w:t>«</w:t>
      </w:r>
      <w:r w:rsidR="00B4693F" w:rsidRPr="00EF568E">
        <w:rPr>
          <w:rFonts w:ascii="Times New Roman" w:hAnsi="Times New Roman"/>
          <w:sz w:val="24"/>
          <w:szCs w:val="24"/>
          <w:lang w:eastAsia="ar-SA" w:bidi="en-US"/>
        </w:rPr>
        <w:t>Воркута</w:t>
      </w:r>
      <w:r w:rsidR="00610F73" w:rsidRPr="00EF568E">
        <w:rPr>
          <w:rFonts w:ascii="Times New Roman" w:hAnsi="Times New Roman"/>
          <w:sz w:val="24"/>
          <w:szCs w:val="24"/>
          <w:lang w:eastAsia="ar-SA" w:bidi="en-US"/>
        </w:rPr>
        <w:t>»</w:t>
      </w:r>
      <w:r w:rsidR="00B4693F" w:rsidRPr="00EF568E">
        <w:rPr>
          <w:rFonts w:ascii="Times New Roman" w:hAnsi="Times New Roman"/>
          <w:sz w:val="24"/>
          <w:szCs w:val="24"/>
          <w:lang w:eastAsia="ar-SA" w:bidi="en-US"/>
        </w:rPr>
        <w:t>, входящего в состав Рес</w:t>
      </w:r>
      <w:r w:rsidR="00C51EA1" w:rsidRPr="00EF568E">
        <w:rPr>
          <w:rFonts w:ascii="Times New Roman" w:hAnsi="Times New Roman"/>
          <w:sz w:val="24"/>
          <w:szCs w:val="24"/>
          <w:lang w:eastAsia="ar-SA" w:bidi="en-US"/>
        </w:rPr>
        <w:t xml:space="preserve">публики Коми, </w:t>
      </w:r>
      <w:r w:rsidR="00C51EA1" w:rsidRPr="006E0A74">
        <w:rPr>
          <w:rFonts w:ascii="Times New Roman" w:hAnsi="Times New Roman"/>
          <w:sz w:val="24"/>
          <w:szCs w:val="24"/>
          <w:lang w:eastAsia="ar-SA" w:bidi="en-US"/>
        </w:rPr>
        <w:t>на на</w:t>
      </w:r>
      <w:r w:rsidR="00C46CFB" w:rsidRPr="006E0A74">
        <w:rPr>
          <w:rFonts w:ascii="Times New Roman" w:hAnsi="Times New Roman"/>
          <w:sz w:val="24"/>
          <w:szCs w:val="24"/>
          <w:lang w:eastAsia="ar-SA" w:bidi="en-US"/>
        </w:rPr>
        <w:t>чало 202</w:t>
      </w:r>
      <w:r w:rsidR="0069235F" w:rsidRPr="006E0A74">
        <w:rPr>
          <w:rFonts w:ascii="Times New Roman" w:hAnsi="Times New Roman"/>
          <w:sz w:val="24"/>
          <w:szCs w:val="24"/>
          <w:lang w:eastAsia="ar-SA" w:bidi="en-US"/>
        </w:rPr>
        <w:t>3 года составляла 67 702</w:t>
      </w:r>
      <w:r w:rsidR="00BA167A" w:rsidRPr="006E0A74">
        <w:rPr>
          <w:rFonts w:ascii="Times New Roman" w:hAnsi="Times New Roman"/>
          <w:sz w:val="24"/>
          <w:szCs w:val="24"/>
          <w:lang w:eastAsia="ar-SA" w:bidi="en-US"/>
        </w:rPr>
        <w:t xml:space="preserve"> </w:t>
      </w:r>
      <w:r w:rsidR="00C51EA1" w:rsidRPr="006E0A74">
        <w:rPr>
          <w:rFonts w:ascii="Times New Roman" w:hAnsi="Times New Roman"/>
          <w:sz w:val="24"/>
          <w:szCs w:val="24"/>
          <w:lang w:eastAsia="ar-SA" w:bidi="en-US"/>
        </w:rPr>
        <w:t>человек</w:t>
      </w:r>
      <w:r w:rsidR="003C0AB4" w:rsidRPr="006E0A74">
        <w:rPr>
          <w:rFonts w:ascii="Times New Roman" w:hAnsi="Times New Roman"/>
          <w:sz w:val="24"/>
          <w:szCs w:val="24"/>
          <w:lang w:eastAsia="ar-SA" w:bidi="en-US"/>
        </w:rPr>
        <w:t>а.</w:t>
      </w:r>
      <w:r w:rsidR="003C0AB4" w:rsidRPr="00EF568E">
        <w:rPr>
          <w:rFonts w:ascii="Times New Roman" w:hAnsi="Times New Roman"/>
          <w:sz w:val="24"/>
          <w:szCs w:val="24"/>
          <w:lang w:eastAsia="ar-SA" w:bidi="en-US"/>
        </w:rPr>
        <w:t xml:space="preserve"> </w:t>
      </w:r>
    </w:p>
    <w:p w14:paraId="3A182A96" w14:textId="77777777" w:rsidR="0069235F" w:rsidRPr="00EF568E" w:rsidRDefault="003C0AB4" w:rsidP="00E86630">
      <w:pPr>
        <w:spacing w:after="0" w:line="240" w:lineRule="auto"/>
        <w:ind w:firstLine="709"/>
        <w:jc w:val="both"/>
        <w:rPr>
          <w:rFonts w:ascii="Times New Roman" w:hAnsi="Times New Roman" w:cs="Times New Roman"/>
          <w:sz w:val="24"/>
          <w:szCs w:val="24"/>
        </w:rPr>
      </w:pPr>
      <w:r w:rsidRPr="00EF568E">
        <w:rPr>
          <w:rFonts w:ascii="Times New Roman" w:hAnsi="Times New Roman"/>
          <w:sz w:val="24"/>
          <w:szCs w:val="24"/>
          <w:lang w:eastAsia="ar-SA" w:bidi="en-US"/>
        </w:rPr>
        <w:t>В течение</w:t>
      </w:r>
      <w:r w:rsidR="0069235F" w:rsidRPr="00EF568E">
        <w:rPr>
          <w:rFonts w:ascii="Times New Roman" w:hAnsi="Times New Roman"/>
          <w:sz w:val="24"/>
          <w:szCs w:val="24"/>
          <w:lang w:eastAsia="ar-SA" w:bidi="en-US"/>
        </w:rPr>
        <w:t xml:space="preserve"> года значительно сократилась численность пгт. Комсомольский и Заполярный.</w:t>
      </w:r>
    </w:p>
    <w:p w14:paraId="4C268F23" w14:textId="77777777" w:rsidR="00B4693F" w:rsidRPr="00EF568E" w:rsidRDefault="00B4693F" w:rsidP="00E86630">
      <w:pPr>
        <w:spacing w:after="0" w:line="240" w:lineRule="auto"/>
        <w:ind w:firstLine="709"/>
        <w:jc w:val="both"/>
        <w:rPr>
          <w:rFonts w:ascii="Times New Roman" w:hAnsi="Times New Roman" w:cs="Times New Roman"/>
          <w:sz w:val="24"/>
          <w:szCs w:val="24"/>
        </w:rPr>
      </w:pPr>
      <w:r w:rsidRPr="00EF568E">
        <w:rPr>
          <w:rFonts w:ascii="Times New Roman" w:hAnsi="Times New Roman" w:cs="Times New Roman"/>
          <w:sz w:val="24"/>
          <w:szCs w:val="24"/>
        </w:rPr>
        <w:t>Проанализировав основные демографические показатели можно сделать следующие выводы:</w:t>
      </w:r>
    </w:p>
    <w:p w14:paraId="7E4E18F6" w14:textId="77777777" w:rsidR="00BA167A" w:rsidRPr="00EF568E" w:rsidRDefault="0069235F" w:rsidP="00E86630">
      <w:pPr>
        <w:pStyle w:val="aa"/>
        <w:tabs>
          <w:tab w:val="left" w:pos="284"/>
          <w:tab w:val="left" w:pos="993"/>
        </w:tabs>
        <w:spacing w:after="0" w:line="240" w:lineRule="auto"/>
        <w:ind w:left="0" w:firstLine="709"/>
        <w:jc w:val="both"/>
        <w:rPr>
          <w:rFonts w:ascii="Times New Roman" w:hAnsi="Times New Roman" w:cs="Times New Roman"/>
          <w:sz w:val="24"/>
          <w:szCs w:val="24"/>
        </w:rPr>
      </w:pPr>
      <w:r w:rsidRPr="00EF568E">
        <w:rPr>
          <w:rFonts w:ascii="Times New Roman" w:hAnsi="Times New Roman" w:cs="Times New Roman"/>
          <w:sz w:val="24"/>
          <w:szCs w:val="24"/>
        </w:rPr>
        <w:t xml:space="preserve"> - </w:t>
      </w:r>
      <w:r w:rsidR="00B4693F" w:rsidRPr="00EF568E">
        <w:rPr>
          <w:rFonts w:ascii="Times New Roman" w:hAnsi="Times New Roman" w:cs="Times New Roman"/>
          <w:sz w:val="24"/>
          <w:szCs w:val="24"/>
        </w:rPr>
        <w:t>динамика численности населения за после</w:t>
      </w:r>
      <w:r w:rsidR="00C51EA1" w:rsidRPr="00EF568E">
        <w:rPr>
          <w:rFonts w:ascii="Times New Roman" w:hAnsi="Times New Roman" w:cs="Times New Roman"/>
          <w:sz w:val="24"/>
          <w:szCs w:val="24"/>
        </w:rPr>
        <w:t xml:space="preserve">дние годы </w:t>
      </w:r>
      <w:r w:rsidR="00B3684C" w:rsidRPr="00EF568E">
        <w:rPr>
          <w:rFonts w:ascii="Times New Roman" w:hAnsi="Times New Roman" w:cs="Times New Roman"/>
          <w:sz w:val="24"/>
          <w:szCs w:val="24"/>
        </w:rPr>
        <w:t>характеризуется падением</w:t>
      </w:r>
      <w:r w:rsidR="00B4693F" w:rsidRPr="00EF568E">
        <w:rPr>
          <w:rFonts w:ascii="Times New Roman" w:hAnsi="Times New Roman" w:cs="Times New Roman"/>
          <w:sz w:val="24"/>
          <w:szCs w:val="24"/>
        </w:rPr>
        <w:t xml:space="preserve"> численности;</w:t>
      </w:r>
    </w:p>
    <w:p w14:paraId="1520A11D" w14:textId="77777777" w:rsidR="00BA167A" w:rsidRPr="00EF568E" w:rsidRDefault="0069235F" w:rsidP="00E86630">
      <w:pPr>
        <w:pStyle w:val="aa"/>
        <w:tabs>
          <w:tab w:val="left" w:pos="284"/>
          <w:tab w:val="left" w:pos="993"/>
        </w:tabs>
        <w:spacing w:after="0" w:line="240" w:lineRule="auto"/>
        <w:ind w:left="0" w:firstLine="709"/>
        <w:jc w:val="both"/>
        <w:rPr>
          <w:rFonts w:ascii="Times New Roman" w:hAnsi="Times New Roman" w:cs="Times New Roman"/>
          <w:sz w:val="24"/>
          <w:szCs w:val="24"/>
        </w:rPr>
      </w:pPr>
      <w:r w:rsidRPr="00EF568E">
        <w:rPr>
          <w:rFonts w:ascii="Times New Roman" w:hAnsi="Times New Roman" w:cs="Times New Roman"/>
          <w:sz w:val="24"/>
          <w:szCs w:val="24"/>
        </w:rPr>
        <w:t xml:space="preserve"> - </w:t>
      </w:r>
      <w:r w:rsidR="00B4693F" w:rsidRPr="00EF568E">
        <w:rPr>
          <w:rFonts w:ascii="Times New Roman" w:hAnsi="Times New Roman" w:cs="Times New Roman"/>
          <w:sz w:val="24"/>
          <w:szCs w:val="24"/>
        </w:rPr>
        <w:t>естественное движение характеризуется положительными значениями, отчасти это объясняется низкой долей населения пенсионного возраста в структуре численности;</w:t>
      </w:r>
    </w:p>
    <w:p w14:paraId="1FD17FDF" w14:textId="77777777" w:rsidR="00B4693F" w:rsidRPr="00BA167A" w:rsidRDefault="0069235F" w:rsidP="00E86630">
      <w:pPr>
        <w:pStyle w:val="aa"/>
        <w:tabs>
          <w:tab w:val="left" w:pos="284"/>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 </w:t>
      </w:r>
      <w:r w:rsidR="00B4693F" w:rsidRPr="00BA167A">
        <w:rPr>
          <w:rFonts w:ascii="Times New Roman" w:hAnsi="Times New Roman" w:cs="Times New Roman"/>
          <w:sz w:val="24"/>
          <w:szCs w:val="24"/>
        </w:rPr>
        <w:t>движение характеризуется убылью населения, являющейся основополагающей в отрицательной</w:t>
      </w:r>
      <w:r w:rsidR="00C46CFB" w:rsidRPr="00BA167A">
        <w:rPr>
          <w:rFonts w:ascii="Times New Roman" w:hAnsi="Times New Roman" w:cs="Times New Roman"/>
          <w:sz w:val="24"/>
          <w:szCs w:val="24"/>
        </w:rPr>
        <w:t xml:space="preserve"> динамике численности населения.</w:t>
      </w:r>
    </w:p>
    <w:p w14:paraId="4323598A" w14:textId="77777777" w:rsidR="00EB16DB" w:rsidRPr="007472FF" w:rsidRDefault="00EB16DB" w:rsidP="00E86630">
      <w:pPr>
        <w:spacing w:after="0" w:line="240" w:lineRule="auto"/>
        <w:ind w:firstLine="709"/>
        <w:jc w:val="both"/>
        <w:rPr>
          <w:rFonts w:ascii="Times New Roman" w:hAnsi="Times New Roman" w:cs="Times New Roman"/>
          <w:sz w:val="24"/>
          <w:szCs w:val="24"/>
        </w:rPr>
      </w:pPr>
    </w:p>
    <w:p w14:paraId="3E2EE092" w14:textId="77777777" w:rsidR="00B4693F" w:rsidRPr="007472FF" w:rsidRDefault="00B4693F" w:rsidP="00E86630">
      <w:pPr>
        <w:pStyle w:val="31"/>
        <w:spacing w:before="0" w:line="240" w:lineRule="auto"/>
        <w:ind w:firstLine="709"/>
        <w:jc w:val="center"/>
        <w:rPr>
          <w:rFonts w:ascii="Times New Roman" w:hAnsi="Times New Roman" w:cs="Times New Roman"/>
          <w:b/>
          <w:color w:val="auto"/>
        </w:rPr>
      </w:pPr>
      <w:bookmarkStart w:id="134" w:name="_Toc511227758"/>
      <w:bookmarkStart w:id="135" w:name="_Toc9983656"/>
      <w:bookmarkStart w:id="136" w:name="_Toc152669708"/>
      <w:r w:rsidRPr="007472FF">
        <w:rPr>
          <w:rFonts w:ascii="Times New Roman" w:hAnsi="Times New Roman" w:cs="Times New Roman"/>
          <w:b/>
          <w:color w:val="auto"/>
        </w:rPr>
        <w:t>2.1.2 Удельное потребление тепла и теплоносителя</w:t>
      </w:r>
      <w:bookmarkEnd w:id="134"/>
      <w:bookmarkEnd w:id="135"/>
      <w:bookmarkEnd w:id="136"/>
    </w:p>
    <w:p w14:paraId="276A07EC" w14:textId="77777777" w:rsidR="00B3684C" w:rsidRPr="007472FF" w:rsidRDefault="00B3684C" w:rsidP="00E86630">
      <w:pPr>
        <w:spacing w:after="0"/>
        <w:ind w:firstLine="709"/>
        <w:rPr>
          <w:rFonts w:ascii="Times New Roman" w:hAnsi="Times New Roman" w:cs="Times New Roman"/>
          <w:sz w:val="16"/>
          <w:szCs w:val="24"/>
        </w:rPr>
      </w:pPr>
    </w:p>
    <w:p w14:paraId="29BEBC22" w14:textId="77777777" w:rsidR="00C46CFB" w:rsidRPr="001D2439" w:rsidRDefault="00B4693F" w:rsidP="00E86630">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Сложившееся</w:t>
      </w:r>
      <w:r w:rsidR="007B044E" w:rsidRPr="007472FF">
        <w:rPr>
          <w:rFonts w:ascii="Times New Roman" w:hAnsi="Times New Roman" w:cs="Times New Roman"/>
          <w:sz w:val="24"/>
          <w:szCs w:val="24"/>
        </w:rPr>
        <w:t xml:space="preserve"> расчетное</w:t>
      </w:r>
      <w:r w:rsidRPr="007472FF">
        <w:rPr>
          <w:rFonts w:ascii="Times New Roman" w:hAnsi="Times New Roman" w:cs="Times New Roman"/>
          <w:sz w:val="24"/>
          <w:szCs w:val="24"/>
        </w:rPr>
        <w:t xml:space="preserve"> удельное потребление </w:t>
      </w:r>
      <w:r w:rsidR="008F2B9A">
        <w:rPr>
          <w:rFonts w:ascii="Times New Roman" w:hAnsi="Times New Roman" w:cs="Times New Roman"/>
          <w:sz w:val="24"/>
          <w:szCs w:val="24"/>
        </w:rPr>
        <w:t>тепловой энергии в расчёте на 1</w:t>
      </w:r>
      <w:r w:rsidRPr="007472FF">
        <w:rPr>
          <w:rFonts w:ascii="Times New Roman" w:hAnsi="Times New Roman" w:cs="Times New Roman"/>
          <w:sz w:val="24"/>
          <w:szCs w:val="24"/>
        </w:rPr>
        <w:t>м</w:t>
      </w:r>
      <w:r w:rsidRPr="007472FF">
        <w:rPr>
          <w:rFonts w:ascii="Times New Roman" w:hAnsi="Times New Roman" w:cs="Times New Roman"/>
          <w:sz w:val="24"/>
          <w:szCs w:val="24"/>
          <w:vertAlign w:val="superscript"/>
        </w:rPr>
        <w:t xml:space="preserve">2 </w:t>
      </w:r>
      <w:r w:rsidRPr="007472FF">
        <w:rPr>
          <w:rFonts w:ascii="Times New Roman" w:hAnsi="Times New Roman" w:cs="Times New Roman"/>
          <w:sz w:val="24"/>
          <w:szCs w:val="24"/>
        </w:rPr>
        <w:t xml:space="preserve">общей площади зданий для многоквартирных домов </w:t>
      </w:r>
      <w:r w:rsidR="007B044E" w:rsidRPr="007472FF">
        <w:rPr>
          <w:rFonts w:ascii="Times New Roman" w:hAnsi="Times New Roman" w:cs="Times New Roman"/>
          <w:sz w:val="24"/>
          <w:szCs w:val="24"/>
        </w:rPr>
        <w:t xml:space="preserve">в среднем </w:t>
      </w:r>
      <w:r w:rsidR="0049427C">
        <w:rPr>
          <w:rFonts w:ascii="Times New Roman" w:hAnsi="Times New Roman" w:cs="Times New Roman"/>
          <w:sz w:val="24"/>
          <w:szCs w:val="24"/>
        </w:rPr>
        <w:t>составляло в 2022</w:t>
      </w:r>
      <w:r w:rsidR="00533296">
        <w:rPr>
          <w:rFonts w:ascii="Times New Roman" w:hAnsi="Times New Roman" w:cs="Times New Roman"/>
          <w:sz w:val="24"/>
          <w:szCs w:val="24"/>
        </w:rPr>
        <w:t xml:space="preserve"> году – 0,321</w:t>
      </w:r>
      <w:r w:rsidR="00C46CFB" w:rsidRPr="001D2439">
        <w:rPr>
          <w:rFonts w:ascii="Times New Roman" w:hAnsi="Times New Roman" w:cs="Times New Roman"/>
          <w:sz w:val="24"/>
          <w:szCs w:val="24"/>
        </w:rPr>
        <w:t xml:space="preserve"> Гкал/м</w:t>
      </w:r>
      <w:r w:rsidR="00C46CFB" w:rsidRPr="001D2439">
        <w:rPr>
          <w:rFonts w:ascii="Times New Roman" w:hAnsi="Times New Roman" w:cs="Times New Roman"/>
          <w:sz w:val="24"/>
          <w:szCs w:val="24"/>
          <w:vertAlign w:val="superscript"/>
        </w:rPr>
        <w:t>2</w:t>
      </w:r>
      <w:r w:rsidR="00C46CFB" w:rsidRPr="001D2439">
        <w:rPr>
          <w:rFonts w:ascii="Times New Roman" w:hAnsi="Times New Roman" w:cs="Times New Roman"/>
          <w:sz w:val="24"/>
          <w:szCs w:val="24"/>
        </w:rPr>
        <w:t>.</w:t>
      </w:r>
    </w:p>
    <w:p w14:paraId="15441E33" w14:textId="77777777" w:rsidR="00C46CFB" w:rsidRPr="001D2439" w:rsidRDefault="00C46CFB" w:rsidP="00E86630">
      <w:pPr>
        <w:tabs>
          <w:tab w:val="left" w:pos="284"/>
        </w:tabs>
        <w:spacing w:after="0" w:line="240" w:lineRule="auto"/>
        <w:ind w:firstLine="709"/>
        <w:jc w:val="both"/>
        <w:rPr>
          <w:rFonts w:ascii="Times New Roman" w:hAnsi="Times New Roman" w:cs="Times New Roman"/>
          <w:sz w:val="24"/>
          <w:szCs w:val="24"/>
        </w:rPr>
      </w:pPr>
      <w:r w:rsidRPr="001D2439">
        <w:rPr>
          <w:rFonts w:ascii="Times New Roman" w:hAnsi="Times New Roman" w:cs="Times New Roman"/>
          <w:sz w:val="24"/>
          <w:szCs w:val="24"/>
        </w:rPr>
        <w:t>Определение ф</w:t>
      </w:r>
      <w:r w:rsidR="003C511E" w:rsidRPr="001D2439">
        <w:rPr>
          <w:rFonts w:ascii="Times New Roman" w:hAnsi="Times New Roman" w:cs="Times New Roman"/>
          <w:sz w:val="24"/>
          <w:szCs w:val="24"/>
        </w:rPr>
        <w:t>актического потребления на 1м</w:t>
      </w:r>
      <w:r w:rsidR="003C511E" w:rsidRPr="001D2439">
        <w:rPr>
          <w:rFonts w:ascii="Times New Roman" w:hAnsi="Times New Roman" w:cs="Times New Roman"/>
          <w:sz w:val="24"/>
          <w:szCs w:val="24"/>
          <w:vertAlign w:val="superscript"/>
        </w:rPr>
        <w:t>2</w:t>
      </w:r>
      <w:r w:rsidRPr="001D2439">
        <w:rPr>
          <w:rFonts w:ascii="Times New Roman" w:hAnsi="Times New Roman" w:cs="Times New Roman"/>
          <w:sz w:val="24"/>
          <w:szCs w:val="24"/>
        </w:rPr>
        <w:t xml:space="preserve"> можно определить только при наличии общедомовых приборов учета теплоэнергии, эксплуатируемых не менее пяти лет.</w:t>
      </w:r>
      <w:r w:rsidR="003650AD" w:rsidRPr="001D2439">
        <w:rPr>
          <w:rFonts w:ascii="Times New Roman" w:hAnsi="Times New Roman" w:cs="Times New Roman"/>
          <w:sz w:val="24"/>
          <w:szCs w:val="24"/>
        </w:rPr>
        <w:t xml:space="preserve"> Автоматизированная подача теплоэнергии с учетом температуры наружного воздуха в здания</w:t>
      </w:r>
      <w:r w:rsidR="009912A8" w:rsidRPr="001D2439">
        <w:rPr>
          <w:rFonts w:ascii="Times New Roman" w:hAnsi="Times New Roman" w:cs="Times New Roman"/>
          <w:sz w:val="24"/>
          <w:szCs w:val="24"/>
        </w:rPr>
        <w:t xml:space="preserve"> является приоритетным направлением энергосберегающих мероприятий.</w:t>
      </w:r>
    </w:p>
    <w:p w14:paraId="714746B1" w14:textId="77777777" w:rsidR="00B4693F" w:rsidRPr="001D2439" w:rsidRDefault="00B4693F" w:rsidP="00E86630">
      <w:pPr>
        <w:spacing w:after="0" w:line="240" w:lineRule="auto"/>
        <w:ind w:firstLine="709"/>
        <w:jc w:val="both"/>
        <w:rPr>
          <w:rFonts w:ascii="Times New Roman" w:hAnsi="Times New Roman" w:cs="Times New Roman"/>
          <w:sz w:val="24"/>
          <w:szCs w:val="24"/>
        </w:rPr>
      </w:pPr>
      <w:r w:rsidRPr="001D2439">
        <w:rPr>
          <w:rFonts w:ascii="Times New Roman" w:hAnsi="Times New Roman" w:cs="Times New Roman"/>
          <w:sz w:val="24"/>
          <w:szCs w:val="24"/>
        </w:rPr>
        <w:t>На последующие годы планируется сокращение удельног</w:t>
      </w:r>
      <w:r w:rsidR="00EB16DB" w:rsidRPr="001D2439">
        <w:rPr>
          <w:rFonts w:ascii="Times New Roman" w:hAnsi="Times New Roman" w:cs="Times New Roman"/>
          <w:sz w:val="24"/>
          <w:szCs w:val="24"/>
        </w:rPr>
        <w:t>о потребления тепловой энергии:</w:t>
      </w:r>
    </w:p>
    <w:p w14:paraId="566FEF08" w14:textId="5503FB3D" w:rsidR="00B4693F" w:rsidRPr="001D2439" w:rsidRDefault="001D2439" w:rsidP="00E86630">
      <w:pPr>
        <w:tabs>
          <w:tab w:val="left" w:pos="28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B16DB" w:rsidRPr="001D2439">
        <w:rPr>
          <w:rFonts w:ascii="Times New Roman" w:hAnsi="Times New Roman" w:cs="Times New Roman"/>
          <w:sz w:val="24"/>
          <w:szCs w:val="24"/>
        </w:rPr>
        <w:t>на 2035</w:t>
      </w:r>
      <w:r w:rsidR="007B044E" w:rsidRPr="001D2439">
        <w:rPr>
          <w:rFonts w:ascii="Times New Roman" w:hAnsi="Times New Roman" w:cs="Times New Roman"/>
          <w:sz w:val="24"/>
          <w:szCs w:val="24"/>
        </w:rPr>
        <w:t xml:space="preserve"> год – 0,29</w:t>
      </w:r>
      <w:r w:rsidR="00B4693F" w:rsidRPr="001D2439">
        <w:rPr>
          <w:rFonts w:ascii="Times New Roman" w:hAnsi="Times New Roman" w:cs="Times New Roman"/>
          <w:sz w:val="24"/>
          <w:szCs w:val="24"/>
        </w:rPr>
        <w:t xml:space="preserve"> Гкал/м</w:t>
      </w:r>
      <w:r w:rsidR="00B4693F" w:rsidRPr="001D2439">
        <w:rPr>
          <w:rFonts w:ascii="Times New Roman" w:hAnsi="Times New Roman" w:cs="Times New Roman"/>
          <w:sz w:val="24"/>
          <w:szCs w:val="24"/>
          <w:vertAlign w:val="superscript"/>
        </w:rPr>
        <w:t>2</w:t>
      </w:r>
      <w:r w:rsidR="0069235F">
        <w:rPr>
          <w:rFonts w:ascii="Times New Roman" w:hAnsi="Times New Roman" w:cs="Times New Roman"/>
          <w:sz w:val="24"/>
          <w:szCs w:val="24"/>
        </w:rPr>
        <w:t xml:space="preserve"> (при условии оборудования общедомовых приборов учета тепловой энергии</w:t>
      </w:r>
      <w:r w:rsidR="003C0AB4">
        <w:rPr>
          <w:rFonts w:ascii="Times New Roman" w:hAnsi="Times New Roman" w:cs="Times New Roman"/>
          <w:sz w:val="24"/>
          <w:szCs w:val="24"/>
        </w:rPr>
        <w:t xml:space="preserve"> и </w:t>
      </w:r>
      <w:proofErr w:type="spellStart"/>
      <w:r w:rsidR="003C0AB4">
        <w:rPr>
          <w:rFonts w:ascii="Times New Roman" w:hAnsi="Times New Roman" w:cs="Times New Roman"/>
          <w:sz w:val="24"/>
          <w:szCs w:val="24"/>
        </w:rPr>
        <w:t>автомаризированном</w:t>
      </w:r>
      <w:proofErr w:type="spellEnd"/>
      <w:r w:rsidR="003C0AB4">
        <w:rPr>
          <w:rFonts w:ascii="Times New Roman" w:hAnsi="Times New Roman" w:cs="Times New Roman"/>
          <w:sz w:val="24"/>
          <w:szCs w:val="24"/>
        </w:rPr>
        <w:t xml:space="preserve"> регулировании подачи тепловой энергии от изменений температуры наружного воздуха</w:t>
      </w:r>
      <w:r w:rsidR="0069235F">
        <w:rPr>
          <w:rFonts w:ascii="Times New Roman" w:hAnsi="Times New Roman" w:cs="Times New Roman"/>
          <w:sz w:val="24"/>
          <w:szCs w:val="24"/>
        </w:rPr>
        <w:t>)</w:t>
      </w:r>
      <w:r w:rsidR="00B4693F" w:rsidRPr="001D2439">
        <w:rPr>
          <w:rFonts w:ascii="Times New Roman" w:hAnsi="Times New Roman" w:cs="Times New Roman"/>
          <w:sz w:val="24"/>
          <w:szCs w:val="24"/>
        </w:rPr>
        <w:t>.</w:t>
      </w:r>
    </w:p>
    <w:p w14:paraId="1F31F421" w14:textId="77777777" w:rsidR="001D2439" w:rsidRPr="00533296" w:rsidRDefault="00B4693F" w:rsidP="00E86630">
      <w:pPr>
        <w:spacing w:after="0" w:line="240" w:lineRule="auto"/>
        <w:ind w:firstLine="709"/>
        <w:jc w:val="both"/>
        <w:rPr>
          <w:rFonts w:ascii="Times New Roman" w:hAnsi="Times New Roman" w:cs="Times New Roman"/>
          <w:sz w:val="24"/>
          <w:szCs w:val="24"/>
        </w:rPr>
      </w:pPr>
      <w:r w:rsidRPr="001D2439">
        <w:rPr>
          <w:rFonts w:ascii="Times New Roman" w:hAnsi="Times New Roman" w:cs="Times New Roman"/>
          <w:sz w:val="24"/>
          <w:szCs w:val="24"/>
        </w:rPr>
        <w:t xml:space="preserve">Нормативы потребления воды на нужды </w:t>
      </w:r>
      <w:r w:rsidR="00D35D5B">
        <w:rPr>
          <w:rFonts w:ascii="Times New Roman" w:hAnsi="Times New Roman" w:cs="Times New Roman"/>
          <w:sz w:val="24"/>
          <w:szCs w:val="24"/>
        </w:rPr>
        <w:t>горячего</w:t>
      </w:r>
      <w:r w:rsidR="005E2545" w:rsidRPr="001D2439">
        <w:rPr>
          <w:rFonts w:ascii="Times New Roman" w:hAnsi="Times New Roman" w:cs="Times New Roman"/>
          <w:sz w:val="24"/>
          <w:szCs w:val="24"/>
        </w:rPr>
        <w:t xml:space="preserve"> водоснабжения</w:t>
      </w:r>
      <w:r w:rsidRPr="001D2439">
        <w:rPr>
          <w:rFonts w:ascii="Times New Roman" w:hAnsi="Times New Roman" w:cs="Times New Roman"/>
          <w:sz w:val="24"/>
          <w:szCs w:val="24"/>
        </w:rPr>
        <w:t xml:space="preserve"> утверждены приказом Службы по тарифам Республики Коми </w:t>
      </w:r>
      <w:r w:rsidR="001D2439" w:rsidRPr="001D2439">
        <w:rPr>
          <w:rFonts w:ascii="Times New Roman" w:hAnsi="Times New Roman" w:cs="Times New Roman"/>
          <w:sz w:val="24"/>
          <w:szCs w:val="24"/>
        </w:rPr>
        <w:t>от 14.05.2013</w:t>
      </w:r>
      <w:r w:rsidR="001D2439">
        <w:rPr>
          <w:rFonts w:ascii="Times New Roman" w:hAnsi="Times New Roman" w:cs="Times New Roman"/>
          <w:sz w:val="24"/>
          <w:szCs w:val="24"/>
        </w:rPr>
        <w:t xml:space="preserve"> </w:t>
      </w:r>
      <w:r w:rsidRPr="001D2439">
        <w:rPr>
          <w:rFonts w:ascii="Times New Roman" w:hAnsi="Times New Roman" w:cs="Times New Roman"/>
          <w:sz w:val="24"/>
          <w:szCs w:val="24"/>
        </w:rPr>
        <w:t>№</w:t>
      </w:r>
      <w:r w:rsidR="001D2439">
        <w:rPr>
          <w:rFonts w:ascii="Times New Roman" w:hAnsi="Times New Roman" w:cs="Times New Roman"/>
          <w:sz w:val="24"/>
          <w:szCs w:val="24"/>
        </w:rPr>
        <w:t xml:space="preserve"> </w:t>
      </w:r>
      <w:r w:rsidRPr="001D2439">
        <w:rPr>
          <w:rFonts w:ascii="Times New Roman" w:hAnsi="Times New Roman" w:cs="Times New Roman"/>
          <w:sz w:val="24"/>
          <w:szCs w:val="24"/>
        </w:rPr>
        <w:t xml:space="preserve">28/3 (вступили в силу с 01.06.2013). Величины нормативов </w:t>
      </w:r>
      <w:r w:rsidR="001D2439" w:rsidRPr="001D2439">
        <w:rPr>
          <w:rFonts w:ascii="Times New Roman" w:hAnsi="Times New Roman" w:cs="Times New Roman"/>
          <w:sz w:val="24"/>
          <w:szCs w:val="24"/>
        </w:rPr>
        <w:t xml:space="preserve">потребления коммунальных услуг по горячему водоснабжению в жилых помещениях и на общедомовые нужды </w:t>
      </w:r>
      <w:r w:rsidRPr="001D2439">
        <w:rPr>
          <w:rFonts w:ascii="Times New Roman" w:hAnsi="Times New Roman" w:cs="Times New Roman"/>
          <w:sz w:val="24"/>
          <w:szCs w:val="24"/>
        </w:rPr>
        <w:t>представлены в таблице 2.3.</w:t>
      </w:r>
    </w:p>
    <w:p w14:paraId="5A6F50E1" w14:textId="77777777" w:rsidR="00B3684C" w:rsidRPr="001D2439" w:rsidRDefault="00EB16DB" w:rsidP="00E86630">
      <w:pPr>
        <w:spacing w:after="0" w:line="240" w:lineRule="auto"/>
        <w:ind w:firstLine="709"/>
        <w:jc w:val="right"/>
        <w:rPr>
          <w:rFonts w:ascii="Times New Roman" w:hAnsi="Times New Roman" w:cs="Times New Roman"/>
          <w:sz w:val="24"/>
          <w:szCs w:val="24"/>
        </w:rPr>
      </w:pPr>
      <w:r w:rsidRPr="001D2439">
        <w:rPr>
          <w:rFonts w:ascii="Times New Roman" w:hAnsi="Times New Roman" w:cs="Times New Roman"/>
          <w:sz w:val="24"/>
          <w:szCs w:val="24"/>
        </w:rPr>
        <w:t>Таблица 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36"/>
        <w:gridCol w:w="3793"/>
        <w:gridCol w:w="2983"/>
        <w:gridCol w:w="2983"/>
      </w:tblGrid>
      <w:tr w:rsidR="00EB16DB" w:rsidRPr="007472FF" w14:paraId="75C43C0F" w14:textId="77777777" w:rsidTr="001D2439">
        <w:trPr>
          <w:trHeight w:val="266"/>
          <w:tblHeader/>
        </w:trPr>
        <w:tc>
          <w:tcPr>
            <w:tcW w:w="214" w:type="pct"/>
            <w:shd w:val="clear" w:color="auto" w:fill="auto"/>
            <w:vAlign w:val="center"/>
          </w:tcPr>
          <w:p w14:paraId="7B7EBF19" w14:textId="77777777"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 п/п</w:t>
            </w:r>
          </w:p>
        </w:tc>
        <w:tc>
          <w:tcPr>
            <w:tcW w:w="1860" w:type="pct"/>
            <w:shd w:val="clear" w:color="auto" w:fill="auto"/>
            <w:vAlign w:val="center"/>
          </w:tcPr>
          <w:p w14:paraId="4876097C" w14:textId="77777777"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Степень благоустройства жилого помещения</w:t>
            </w:r>
          </w:p>
        </w:tc>
        <w:tc>
          <w:tcPr>
            <w:tcW w:w="1463" w:type="pct"/>
            <w:shd w:val="clear" w:color="auto" w:fill="auto"/>
            <w:vAlign w:val="center"/>
          </w:tcPr>
          <w:p w14:paraId="7356A6FF" w14:textId="77777777"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Норматив потребления коммунальных усл</w:t>
            </w:r>
            <w:r w:rsidR="00B3684C" w:rsidRPr="00E86630">
              <w:rPr>
                <w:rFonts w:ascii="Times New Roman" w:hAnsi="Times New Roman" w:cs="Times New Roman"/>
                <w:sz w:val="20"/>
                <w:szCs w:val="20"/>
              </w:rPr>
              <w:t>уг в жилых помещениях, м</w:t>
            </w:r>
            <w:r w:rsidR="00B3684C" w:rsidRPr="00E86630">
              <w:rPr>
                <w:rFonts w:ascii="Times New Roman" w:hAnsi="Times New Roman" w:cs="Times New Roman"/>
                <w:sz w:val="20"/>
                <w:szCs w:val="20"/>
                <w:vertAlign w:val="superscript"/>
              </w:rPr>
              <w:t>3</w:t>
            </w:r>
            <w:r w:rsidR="00B3684C" w:rsidRPr="00E86630">
              <w:rPr>
                <w:rFonts w:ascii="Times New Roman" w:hAnsi="Times New Roman" w:cs="Times New Roman"/>
                <w:sz w:val="20"/>
                <w:szCs w:val="20"/>
              </w:rPr>
              <w:t>/(мес./</w:t>
            </w:r>
            <w:r w:rsidRPr="00E86630">
              <w:rPr>
                <w:rFonts w:ascii="Times New Roman" w:hAnsi="Times New Roman" w:cs="Times New Roman"/>
                <w:sz w:val="20"/>
                <w:szCs w:val="20"/>
              </w:rPr>
              <w:t>чел)</w:t>
            </w:r>
          </w:p>
        </w:tc>
        <w:tc>
          <w:tcPr>
            <w:tcW w:w="1463" w:type="pct"/>
            <w:shd w:val="clear" w:color="auto" w:fill="auto"/>
            <w:vAlign w:val="center"/>
          </w:tcPr>
          <w:p w14:paraId="5E517361" w14:textId="77777777"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Норматив потребления коммунальных услуг на общедомовые нужды, м</w:t>
            </w:r>
            <w:r w:rsidRPr="00E86630">
              <w:rPr>
                <w:rFonts w:ascii="Times New Roman" w:hAnsi="Times New Roman" w:cs="Times New Roman"/>
                <w:sz w:val="20"/>
                <w:szCs w:val="20"/>
                <w:vertAlign w:val="superscript"/>
              </w:rPr>
              <w:t>3</w:t>
            </w:r>
            <w:r w:rsidR="00B3684C" w:rsidRPr="00E86630">
              <w:rPr>
                <w:rFonts w:ascii="Times New Roman" w:hAnsi="Times New Roman" w:cs="Times New Roman"/>
                <w:sz w:val="20"/>
                <w:szCs w:val="20"/>
              </w:rPr>
              <w:t>/(мес./</w:t>
            </w:r>
            <w:r w:rsidRPr="00E86630">
              <w:rPr>
                <w:rFonts w:ascii="Times New Roman" w:hAnsi="Times New Roman" w:cs="Times New Roman"/>
                <w:sz w:val="20"/>
                <w:szCs w:val="20"/>
              </w:rPr>
              <w:t>м</w:t>
            </w:r>
            <w:r w:rsidRPr="00E86630">
              <w:rPr>
                <w:rFonts w:ascii="Times New Roman" w:hAnsi="Times New Roman" w:cs="Times New Roman"/>
                <w:sz w:val="20"/>
                <w:szCs w:val="20"/>
                <w:vertAlign w:val="superscript"/>
              </w:rPr>
              <w:t>2</w:t>
            </w:r>
            <w:r w:rsidRPr="00E86630">
              <w:rPr>
                <w:rFonts w:ascii="Times New Roman" w:hAnsi="Times New Roman" w:cs="Times New Roman"/>
                <w:sz w:val="20"/>
                <w:szCs w:val="20"/>
              </w:rPr>
              <w:t xml:space="preserve"> общей площади)</w:t>
            </w:r>
          </w:p>
        </w:tc>
      </w:tr>
      <w:tr w:rsidR="00EB16DB" w:rsidRPr="007472FF" w14:paraId="19EE9E66" w14:textId="77777777" w:rsidTr="001D2439">
        <w:trPr>
          <w:trHeight w:val="266"/>
        </w:trPr>
        <w:tc>
          <w:tcPr>
            <w:tcW w:w="5000" w:type="pct"/>
            <w:gridSpan w:val="4"/>
            <w:shd w:val="clear" w:color="auto" w:fill="auto"/>
            <w:vAlign w:val="center"/>
          </w:tcPr>
          <w:p w14:paraId="0440F3E7" w14:textId="77777777" w:rsidR="00F824B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 xml:space="preserve">жилые помещения в жилых или многоквартирных домах </w:t>
            </w:r>
          </w:p>
          <w:p w14:paraId="4AD9A07C" w14:textId="77777777"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с централизованным горячим водоснабжением</w:t>
            </w:r>
          </w:p>
        </w:tc>
      </w:tr>
      <w:tr w:rsidR="00EB16DB" w:rsidRPr="007472FF" w14:paraId="5C1F0ACA" w14:textId="77777777" w:rsidTr="001D2439">
        <w:trPr>
          <w:trHeight w:val="266"/>
        </w:trPr>
        <w:tc>
          <w:tcPr>
            <w:tcW w:w="214" w:type="pct"/>
            <w:shd w:val="clear" w:color="auto" w:fill="auto"/>
            <w:vAlign w:val="center"/>
          </w:tcPr>
          <w:p w14:paraId="723F715D" w14:textId="77777777" w:rsidR="00EB16DB" w:rsidRPr="00E86630" w:rsidRDefault="003C3458"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1</w:t>
            </w:r>
          </w:p>
        </w:tc>
        <w:tc>
          <w:tcPr>
            <w:tcW w:w="1860" w:type="pct"/>
            <w:shd w:val="clear" w:color="auto" w:fill="auto"/>
            <w:vAlign w:val="center"/>
          </w:tcPr>
          <w:p w14:paraId="06ECF37A" w14:textId="77777777" w:rsidR="00EB16DB" w:rsidRPr="00E86630" w:rsidRDefault="00EB16DB" w:rsidP="001D2439">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с лежачими ваннами, оборудованными душами</w:t>
            </w:r>
          </w:p>
        </w:tc>
        <w:tc>
          <w:tcPr>
            <w:tcW w:w="1463" w:type="pct"/>
            <w:shd w:val="clear" w:color="auto" w:fill="auto"/>
            <w:vAlign w:val="center"/>
          </w:tcPr>
          <w:p w14:paraId="4B453802" w14:textId="77777777"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3,37</w:t>
            </w:r>
          </w:p>
        </w:tc>
        <w:tc>
          <w:tcPr>
            <w:tcW w:w="1463" w:type="pct"/>
            <w:shd w:val="clear" w:color="auto" w:fill="auto"/>
            <w:vAlign w:val="center"/>
          </w:tcPr>
          <w:p w14:paraId="39827068" w14:textId="77777777"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0,020</w:t>
            </w:r>
          </w:p>
        </w:tc>
      </w:tr>
      <w:tr w:rsidR="00EB16DB" w:rsidRPr="007472FF" w14:paraId="3F6A5737" w14:textId="77777777" w:rsidTr="001D2439">
        <w:trPr>
          <w:trHeight w:val="266"/>
        </w:trPr>
        <w:tc>
          <w:tcPr>
            <w:tcW w:w="214" w:type="pct"/>
            <w:shd w:val="clear" w:color="auto" w:fill="auto"/>
            <w:vAlign w:val="center"/>
          </w:tcPr>
          <w:p w14:paraId="2DEDCC63" w14:textId="77777777"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2</w:t>
            </w:r>
          </w:p>
        </w:tc>
        <w:tc>
          <w:tcPr>
            <w:tcW w:w="1860" w:type="pct"/>
            <w:shd w:val="clear" w:color="auto" w:fill="auto"/>
            <w:vAlign w:val="center"/>
          </w:tcPr>
          <w:p w14:paraId="16C6C61D" w14:textId="77777777" w:rsidR="00EB16DB" w:rsidRPr="00E86630" w:rsidRDefault="00EB16DB" w:rsidP="001D2439">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с сидячими ваннами, оборудованными душами</w:t>
            </w:r>
          </w:p>
        </w:tc>
        <w:tc>
          <w:tcPr>
            <w:tcW w:w="1463" w:type="pct"/>
            <w:shd w:val="clear" w:color="auto" w:fill="auto"/>
            <w:vAlign w:val="center"/>
          </w:tcPr>
          <w:p w14:paraId="62AAF956" w14:textId="77777777"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3,08</w:t>
            </w:r>
          </w:p>
        </w:tc>
        <w:tc>
          <w:tcPr>
            <w:tcW w:w="1463" w:type="pct"/>
            <w:shd w:val="clear" w:color="auto" w:fill="auto"/>
            <w:vAlign w:val="center"/>
          </w:tcPr>
          <w:p w14:paraId="542C37ED" w14:textId="77777777"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0,020</w:t>
            </w:r>
          </w:p>
        </w:tc>
      </w:tr>
      <w:tr w:rsidR="00EB16DB" w:rsidRPr="007472FF" w14:paraId="6A9D5C20" w14:textId="77777777" w:rsidTr="001D2439">
        <w:trPr>
          <w:trHeight w:val="266"/>
        </w:trPr>
        <w:tc>
          <w:tcPr>
            <w:tcW w:w="214" w:type="pct"/>
            <w:shd w:val="clear" w:color="auto" w:fill="auto"/>
            <w:vAlign w:val="center"/>
          </w:tcPr>
          <w:p w14:paraId="6DA0A3D5" w14:textId="77777777"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3</w:t>
            </w:r>
          </w:p>
        </w:tc>
        <w:tc>
          <w:tcPr>
            <w:tcW w:w="1860" w:type="pct"/>
            <w:shd w:val="clear" w:color="auto" w:fill="auto"/>
            <w:vAlign w:val="center"/>
          </w:tcPr>
          <w:p w14:paraId="46BA0DD3" w14:textId="77777777" w:rsidR="00EB16DB" w:rsidRPr="00E86630" w:rsidRDefault="00EB16DB" w:rsidP="001D2439">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оборудованными умывальниками, мойками и душами</w:t>
            </w:r>
          </w:p>
        </w:tc>
        <w:tc>
          <w:tcPr>
            <w:tcW w:w="1463" w:type="pct"/>
            <w:shd w:val="clear" w:color="auto" w:fill="auto"/>
            <w:vAlign w:val="center"/>
          </w:tcPr>
          <w:p w14:paraId="6AB143C6" w14:textId="77777777"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2,83</w:t>
            </w:r>
          </w:p>
        </w:tc>
        <w:tc>
          <w:tcPr>
            <w:tcW w:w="1463" w:type="pct"/>
            <w:shd w:val="clear" w:color="auto" w:fill="auto"/>
            <w:vAlign w:val="center"/>
          </w:tcPr>
          <w:p w14:paraId="2D81E0E4" w14:textId="77777777"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0,020</w:t>
            </w:r>
          </w:p>
        </w:tc>
      </w:tr>
      <w:tr w:rsidR="00EB16DB" w:rsidRPr="007472FF" w14:paraId="40AFEFFB" w14:textId="77777777" w:rsidTr="001D2439">
        <w:trPr>
          <w:trHeight w:val="266"/>
        </w:trPr>
        <w:tc>
          <w:tcPr>
            <w:tcW w:w="214" w:type="pct"/>
            <w:shd w:val="clear" w:color="auto" w:fill="auto"/>
            <w:vAlign w:val="center"/>
          </w:tcPr>
          <w:p w14:paraId="31E4148A" w14:textId="77777777"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lastRenderedPageBreak/>
              <w:t>4</w:t>
            </w:r>
          </w:p>
        </w:tc>
        <w:tc>
          <w:tcPr>
            <w:tcW w:w="1860" w:type="pct"/>
            <w:shd w:val="clear" w:color="auto" w:fill="auto"/>
            <w:vAlign w:val="center"/>
          </w:tcPr>
          <w:p w14:paraId="15F4AE9A" w14:textId="77777777" w:rsidR="00EB16DB" w:rsidRPr="00E86630" w:rsidRDefault="00EB16DB" w:rsidP="001D2439">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оборудованными умывальниками и мойками</w:t>
            </w:r>
          </w:p>
        </w:tc>
        <w:tc>
          <w:tcPr>
            <w:tcW w:w="1463" w:type="pct"/>
            <w:shd w:val="clear" w:color="auto" w:fill="auto"/>
            <w:vAlign w:val="center"/>
          </w:tcPr>
          <w:p w14:paraId="66DB13D3" w14:textId="77777777"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2,21</w:t>
            </w:r>
          </w:p>
        </w:tc>
        <w:tc>
          <w:tcPr>
            <w:tcW w:w="1463" w:type="pct"/>
            <w:shd w:val="clear" w:color="auto" w:fill="auto"/>
            <w:vAlign w:val="center"/>
          </w:tcPr>
          <w:p w14:paraId="7D94633C" w14:textId="77777777"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0,020</w:t>
            </w:r>
          </w:p>
        </w:tc>
      </w:tr>
      <w:tr w:rsidR="00EB16DB" w:rsidRPr="007472FF" w14:paraId="0B6D2326" w14:textId="77777777" w:rsidTr="001D2439">
        <w:trPr>
          <w:trHeight w:val="266"/>
        </w:trPr>
        <w:tc>
          <w:tcPr>
            <w:tcW w:w="214" w:type="pct"/>
            <w:shd w:val="clear" w:color="auto" w:fill="auto"/>
            <w:vAlign w:val="center"/>
          </w:tcPr>
          <w:p w14:paraId="38963B56" w14:textId="77777777"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5</w:t>
            </w:r>
          </w:p>
        </w:tc>
        <w:tc>
          <w:tcPr>
            <w:tcW w:w="1860" w:type="pct"/>
            <w:shd w:val="clear" w:color="auto" w:fill="auto"/>
            <w:vAlign w:val="center"/>
          </w:tcPr>
          <w:p w14:paraId="766F3332" w14:textId="77777777" w:rsidR="00EB16DB" w:rsidRPr="00E86630" w:rsidRDefault="00EB16DB" w:rsidP="001D2439">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без ванн</w:t>
            </w:r>
          </w:p>
        </w:tc>
        <w:tc>
          <w:tcPr>
            <w:tcW w:w="1463" w:type="pct"/>
            <w:shd w:val="clear" w:color="auto" w:fill="auto"/>
            <w:vAlign w:val="center"/>
          </w:tcPr>
          <w:p w14:paraId="230C0704" w14:textId="77777777"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1,89</w:t>
            </w:r>
          </w:p>
        </w:tc>
        <w:tc>
          <w:tcPr>
            <w:tcW w:w="1463" w:type="pct"/>
            <w:shd w:val="clear" w:color="auto" w:fill="auto"/>
            <w:vAlign w:val="center"/>
          </w:tcPr>
          <w:p w14:paraId="1F75F60D" w14:textId="77777777"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0,020</w:t>
            </w:r>
          </w:p>
        </w:tc>
      </w:tr>
      <w:tr w:rsidR="00EB16DB" w:rsidRPr="007472FF" w14:paraId="66BC8C7D" w14:textId="77777777" w:rsidTr="001D2439">
        <w:trPr>
          <w:trHeight w:val="266"/>
        </w:trPr>
        <w:tc>
          <w:tcPr>
            <w:tcW w:w="5000" w:type="pct"/>
            <w:gridSpan w:val="4"/>
            <w:shd w:val="clear" w:color="auto" w:fill="auto"/>
            <w:vAlign w:val="center"/>
          </w:tcPr>
          <w:p w14:paraId="74EA14C9" w14:textId="77777777" w:rsidR="00F824B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 xml:space="preserve">жилые помещения в общежитиях </w:t>
            </w:r>
          </w:p>
          <w:p w14:paraId="532C54C3" w14:textId="77777777"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с централизованным горячим водоснабжением</w:t>
            </w:r>
          </w:p>
        </w:tc>
      </w:tr>
      <w:tr w:rsidR="00EB16DB" w:rsidRPr="007472FF" w14:paraId="1A8BB0D1" w14:textId="77777777" w:rsidTr="001D2439">
        <w:trPr>
          <w:trHeight w:val="266"/>
        </w:trPr>
        <w:tc>
          <w:tcPr>
            <w:tcW w:w="214" w:type="pct"/>
            <w:shd w:val="clear" w:color="auto" w:fill="auto"/>
            <w:vAlign w:val="center"/>
          </w:tcPr>
          <w:p w14:paraId="6A667478" w14:textId="77777777"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1</w:t>
            </w:r>
          </w:p>
        </w:tc>
        <w:tc>
          <w:tcPr>
            <w:tcW w:w="1860" w:type="pct"/>
            <w:shd w:val="clear" w:color="auto" w:fill="auto"/>
            <w:vAlign w:val="center"/>
          </w:tcPr>
          <w:p w14:paraId="778F105C" w14:textId="77777777" w:rsidR="00EB16DB" w:rsidRPr="00E86630" w:rsidRDefault="00EB16DB" w:rsidP="001D2439">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с лежачими ваннами, оборудованными душами</w:t>
            </w:r>
          </w:p>
        </w:tc>
        <w:tc>
          <w:tcPr>
            <w:tcW w:w="1463" w:type="pct"/>
            <w:shd w:val="clear" w:color="auto" w:fill="auto"/>
            <w:vAlign w:val="center"/>
          </w:tcPr>
          <w:p w14:paraId="4673816C" w14:textId="77777777"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1,07</w:t>
            </w:r>
          </w:p>
        </w:tc>
        <w:tc>
          <w:tcPr>
            <w:tcW w:w="1463" w:type="pct"/>
            <w:shd w:val="clear" w:color="auto" w:fill="auto"/>
            <w:vAlign w:val="center"/>
          </w:tcPr>
          <w:p w14:paraId="5838EA91" w14:textId="77777777"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0,012</w:t>
            </w:r>
          </w:p>
        </w:tc>
      </w:tr>
      <w:tr w:rsidR="00EB16DB" w:rsidRPr="007472FF" w14:paraId="090CF95F" w14:textId="77777777" w:rsidTr="001D2439">
        <w:trPr>
          <w:trHeight w:val="266"/>
        </w:trPr>
        <w:tc>
          <w:tcPr>
            <w:tcW w:w="214" w:type="pct"/>
            <w:shd w:val="clear" w:color="auto" w:fill="auto"/>
            <w:vAlign w:val="center"/>
          </w:tcPr>
          <w:p w14:paraId="7C0B0A3A" w14:textId="77777777"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2</w:t>
            </w:r>
          </w:p>
        </w:tc>
        <w:tc>
          <w:tcPr>
            <w:tcW w:w="1860" w:type="pct"/>
            <w:shd w:val="clear" w:color="auto" w:fill="auto"/>
            <w:vAlign w:val="center"/>
          </w:tcPr>
          <w:p w14:paraId="4E945E23" w14:textId="77777777" w:rsidR="00EB16DB" w:rsidRPr="00E86630" w:rsidRDefault="00EB16DB" w:rsidP="001D2439">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с сидячими ваннами, оборудованными душами</w:t>
            </w:r>
          </w:p>
        </w:tc>
        <w:tc>
          <w:tcPr>
            <w:tcW w:w="1463" w:type="pct"/>
            <w:shd w:val="clear" w:color="auto" w:fill="auto"/>
            <w:vAlign w:val="center"/>
          </w:tcPr>
          <w:p w14:paraId="2CEC435A" w14:textId="77777777"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0,96</w:t>
            </w:r>
          </w:p>
        </w:tc>
        <w:tc>
          <w:tcPr>
            <w:tcW w:w="1463" w:type="pct"/>
            <w:shd w:val="clear" w:color="auto" w:fill="auto"/>
            <w:vAlign w:val="center"/>
          </w:tcPr>
          <w:p w14:paraId="7EE096FA" w14:textId="77777777"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0,012</w:t>
            </w:r>
          </w:p>
        </w:tc>
      </w:tr>
      <w:tr w:rsidR="00EB16DB" w:rsidRPr="007472FF" w14:paraId="402E135F" w14:textId="77777777" w:rsidTr="001D2439">
        <w:trPr>
          <w:trHeight w:val="266"/>
        </w:trPr>
        <w:tc>
          <w:tcPr>
            <w:tcW w:w="214" w:type="pct"/>
            <w:shd w:val="clear" w:color="auto" w:fill="auto"/>
            <w:vAlign w:val="center"/>
          </w:tcPr>
          <w:p w14:paraId="51C7716D" w14:textId="77777777"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3</w:t>
            </w:r>
          </w:p>
        </w:tc>
        <w:tc>
          <w:tcPr>
            <w:tcW w:w="1860" w:type="pct"/>
            <w:shd w:val="clear" w:color="auto" w:fill="auto"/>
            <w:vAlign w:val="center"/>
          </w:tcPr>
          <w:p w14:paraId="6B573A1D" w14:textId="77777777" w:rsidR="00EB16DB" w:rsidRPr="00E86630" w:rsidRDefault="00EB16DB" w:rsidP="001D2439">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оборудованными умывальниками, мойками и душами</w:t>
            </w:r>
          </w:p>
        </w:tc>
        <w:tc>
          <w:tcPr>
            <w:tcW w:w="1463" w:type="pct"/>
            <w:shd w:val="clear" w:color="auto" w:fill="auto"/>
            <w:vAlign w:val="center"/>
          </w:tcPr>
          <w:p w14:paraId="0C5D4A5F" w14:textId="77777777"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0,90</w:t>
            </w:r>
          </w:p>
        </w:tc>
        <w:tc>
          <w:tcPr>
            <w:tcW w:w="1463" w:type="pct"/>
            <w:shd w:val="clear" w:color="auto" w:fill="auto"/>
            <w:vAlign w:val="center"/>
          </w:tcPr>
          <w:p w14:paraId="71FADE46" w14:textId="77777777"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0,012</w:t>
            </w:r>
          </w:p>
        </w:tc>
      </w:tr>
      <w:tr w:rsidR="00EB16DB" w:rsidRPr="007472FF" w14:paraId="32ECE206" w14:textId="77777777" w:rsidTr="001D2439">
        <w:trPr>
          <w:trHeight w:val="266"/>
        </w:trPr>
        <w:tc>
          <w:tcPr>
            <w:tcW w:w="214" w:type="pct"/>
            <w:shd w:val="clear" w:color="auto" w:fill="auto"/>
            <w:vAlign w:val="center"/>
          </w:tcPr>
          <w:p w14:paraId="42AA0BBD" w14:textId="77777777"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4</w:t>
            </w:r>
          </w:p>
        </w:tc>
        <w:tc>
          <w:tcPr>
            <w:tcW w:w="1860" w:type="pct"/>
            <w:shd w:val="clear" w:color="auto" w:fill="auto"/>
            <w:vAlign w:val="center"/>
          </w:tcPr>
          <w:p w14:paraId="10911E8A" w14:textId="77777777" w:rsidR="00EB16DB" w:rsidRPr="00E86630" w:rsidRDefault="00EB16DB" w:rsidP="001D2439">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оборудованными умывальниками и мойками</w:t>
            </w:r>
          </w:p>
        </w:tc>
        <w:tc>
          <w:tcPr>
            <w:tcW w:w="1463" w:type="pct"/>
            <w:shd w:val="clear" w:color="auto" w:fill="auto"/>
            <w:vAlign w:val="center"/>
          </w:tcPr>
          <w:p w14:paraId="2A4D558C" w14:textId="77777777"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0,70</w:t>
            </w:r>
          </w:p>
        </w:tc>
        <w:tc>
          <w:tcPr>
            <w:tcW w:w="1463" w:type="pct"/>
            <w:shd w:val="clear" w:color="auto" w:fill="auto"/>
            <w:vAlign w:val="center"/>
          </w:tcPr>
          <w:p w14:paraId="73D7A549" w14:textId="77777777"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0,012</w:t>
            </w:r>
          </w:p>
        </w:tc>
      </w:tr>
      <w:tr w:rsidR="00EB16DB" w:rsidRPr="007472FF" w14:paraId="05678C25" w14:textId="77777777" w:rsidTr="001D2439">
        <w:trPr>
          <w:trHeight w:val="266"/>
        </w:trPr>
        <w:tc>
          <w:tcPr>
            <w:tcW w:w="214" w:type="pct"/>
            <w:shd w:val="clear" w:color="auto" w:fill="auto"/>
            <w:vAlign w:val="center"/>
          </w:tcPr>
          <w:p w14:paraId="44A7C770" w14:textId="77777777"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5</w:t>
            </w:r>
          </w:p>
        </w:tc>
        <w:tc>
          <w:tcPr>
            <w:tcW w:w="1860" w:type="pct"/>
            <w:shd w:val="clear" w:color="auto" w:fill="auto"/>
            <w:vAlign w:val="center"/>
          </w:tcPr>
          <w:p w14:paraId="739AE38F" w14:textId="77777777" w:rsidR="00EB16DB" w:rsidRPr="00E86630" w:rsidRDefault="00EB16DB" w:rsidP="001D2439">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без ванн</w:t>
            </w:r>
          </w:p>
        </w:tc>
        <w:tc>
          <w:tcPr>
            <w:tcW w:w="1463" w:type="pct"/>
            <w:shd w:val="clear" w:color="auto" w:fill="auto"/>
            <w:vAlign w:val="center"/>
          </w:tcPr>
          <w:p w14:paraId="1818D6EB" w14:textId="77777777"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0,60</w:t>
            </w:r>
          </w:p>
        </w:tc>
        <w:tc>
          <w:tcPr>
            <w:tcW w:w="1463" w:type="pct"/>
            <w:shd w:val="clear" w:color="auto" w:fill="auto"/>
            <w:vAlign w:val="center"/>
          </w:tcPr>
          <w:p w14:paraId="0BF9B37D" w14:textId="77777777"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0,012</w:t>
            </w:r>
          </w:p>
        </w:tc>
      </w:tr>
    </w:tbl>
    <w:p w14:paraId="707810B9" w14:textId="77777777" w:rsidR="000B2E24" w:rsidRPr="007472FF" w:rsidRDefault="000B2E24" w:rsidP="000E5956">
      <w:pPr>
        <w:rPr>
          <w:rFonts w:ascii="Times New Roman" w:hAnsi="Times New Roman" w:cs="Times New Roman"/>
          <w:sz w:val="16"/>
          <w:szCs w:val="16"/>
        </w:rPr>
      </w:pPr>
      <w:bookmarkStart w:id="137" w:name="_Toc511227759"/>
      <w:bookmarkStart w:id="138" w:name="_Toc9983657"/>
    </w:p>
    <w:p w14:paraId="49268CA2" w14:textId="77777777" w:rsidR="00EB16DB" w:rsidRPr="007472FF" w:rsidRDefault="00EB16DB" w:rsidP="00F824BB">
      <w:pPr>
        <w:pStyle w:val="31"/>
        <w:spacing w:before="0" w:line="240" w:lineRule="auto"/>
        <w:jc w:val="center"/>
        <w:rPr>
          <w:rFonts w:ascii="Times New Roman" w:hAnsi="Times New Roman" w:cs="Times New Roman"/>
          <w:b/>
          <w:color w:val="auto"/>
        </w:rPr>
      </w:pPr>
      <w:bookmarkStart w:id="139" w:name="_Toc152669709"/>
      <w:r w:rsidRPr="007472FF">
        <w:rPr>
          <w:rFonts w:ascii="Times New Roman" w:hAnsi="Times New Roman" w:cs="Times New Roman"/>
          <w:b/>
          <w:color w:val="auto"/>
        </w:rPr>
        <w:t>2.1.3 Присоединённые нагрузки по элементам территориального деления</w:t>
      </w:r>
      <w:bookmarkEnd w:id="137"/>
      <w:bookmarkEnd w:id="138"/>
      <w:bookmarkEnd w:id="139"/>
    </w:p>
    <w:p w14:paraId="66EDED67" w14:textId="77777777" w:rsidR="00B3684C" w:rsidRPr="007472FF" w:rsidRDefault="00B3684C" w:rsidP="00B3684C">
      <w:pPr>
        <w:spacing w:after="0"/>
        <w:rPr>
          <w:rFonts w:ascii="Times New Roman" w:hAnsi="Times New Roman" w:cs="Times New Roman"/>
        </w:rPr>
      </w:pPr>
    </w:p>
    <w:p w14:paraId="50B97E5B" w14:textId="77777777" w:rsidR="00533296" w:rsidRDefault="00EB16DB" w:rsidP="00533296">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 xml:space="preserve">Для формирования базового уровня тепловых нагрузок по элементам территориального деления использованы присоединённые нагрузки по теплоисточникам </w:t>
      </w:r>
      <w:r w:rsidR="003957CD" w:rsidRPr="007472FF">
        <w:rPr>
          <w:rFonts w:ascii="Times New Roman" w:hAnsi="Times New Roman" w:cs="Times New Roman"/>
          <w:sz w:val="24"/>
          <w:szCs w:val="24"/>
        </w:rPr>
        <w:t>на отопительный период 202</w:t>
      </w:r>
      <w:r w:rsidR="00D42F5C">
        <w:rPr>
          <w:rFonts w:ascii="Times New Roman" w:hAnsi="Times New Roman" w:cs="Times New Roman"/>
          <w:sz w:val="24"/>
          <w:szCs w:val="24"/>
        </w:rPr>
        <w:t>3</w:t>
      </w:r>
      <w:r w:rsidR="003957CD" w:rsidRPr="007472FF">
        <w:rPr>
          <w:rFonts w:ascii="Times New Roman" w:hAnsi="Times New Roman" w:cs="Times New Roman"/>
          <w:sz w:val="24"/>
          <w:szCs w:val="24"/>
        </w:rPr>
        <w:t>-202</w:t>
      </w:r>
      <w:r w:rsidR="00D42F5C">
        <w:rPr>
          <w:rFonts w:ascii="Times New Roman" w:hAnsi="Times New Roman" w:cs="Times New Roman"/>
          <w:sz w:val="24"/>
          <w:szCs w:val="24"/>
        </w:rPr>
        <w:t>4</w:t>
      </w:r>
      <w:r w:rsidR="001D2439">
        <w:rPr>
          <w:rFonts w:ascii="Times New Roman" w:hAnsi="Times New Roman" w:cs="Times New Roman"/>
          <w:sz w:val="24"/>
          <w:szCs w:val="24"/>
        </w:rPr>
        <w:t xml:space="preserve"> </w:t>
      </w:r>
      <w:r w:rsidR="00533296">
        <w:rPr>
          <w:rFonts w:ascii="Times New Roman" w:hAnsi="Times New Roman" w:cs="Times New Roman"/>
          <w:sz w:val="24"/>
          <w:szCs w:val="24"/>
        </w:rPr>
        <w:t>гг.</w:t>
      </w:r>
    </w:p>
    <w:p w14:paraId="77313F26" w14:textId="0371B506" w:rsidR="00211A63" w:rsidRPr="00061128" w:rsidRDefault="00045EE6" w:rsidP="00061128">
      <w:pPr>
        <w:spacing w:after="0" w:line="240" w:lineRule="auto"/>
        <w:ind w:firstLine="709"/>
        <w:jc w:val="center"/>
        <w:rPr>
          <w:rFonts w:ascii="Times New Roman" w:hAnsi="Times New Roman" w:cs="Times New Roman"/>
          <w:sz w:val="24"/>
          <w:szCs w:val="24"/>
        </w:rPr>
      </w:pPr>
      <w:r w:rsidRPr="00533296">
        <w:rPr>
          <w:rFonts w:ascii="Times New Roman" w:hAnsi="Times New Roman" w:cs="Times New Roman"/>
          <w:b/>
          <w:sz w:val="24"/>
          <w:szCs w:val="24"/>
        </w:rPr>
        <w:t xml:space="preserve">ООО </w:t>
      </w:r>
      <w:r w:rsidR="00610F73" w:rsidRPr="00533296">
        <w:rPr>
          <w:rFonts w:ascii="Times New Roman" w:hAnsi="Times New Roman" w:cs="Times New Roman"/>
          <w:b/>
          <w:sz w:val="24"/>
          <w:szCs w:val="24"/>
        </w:rPr>
        <w:t>«</w:t>
      </w:r>
      <w:proofErr w:type="spellStart"/>
      <w:r w:rsidR="00DB4C22">
        <w:rPr>
          <w:rFonts w:ascii="Times New Roman" w:hAnsi="Times New Roman" w:cs="Times New Roman"/>
          <w:b/>
          <w:sz w:val="24"/>
          <w:szCs w:val="24"/>
        </w:rPr>
        <w:t>Комитеплоэнерго</w:t>
      </w:r>
      <w:proofErr w:type="spellEnd"/>
      <w:r w:rsidR="00610F73" w:rsidRPr="00533296">
        <w:rPr>
          <w:rFonts w:ascii="Times New Roman" w:hAnsi="Times New Roman" w:cs="Times New Roman"/>
          <w:b/>
          <w:sz w:val="24"/>
          <w:szCs w:val="24"/>
        </w:rPr>
        <w:t>»</w:t>
      </w:r>
    </w:p>
    <w:p w14:paraId="375089B2" w14:textId="77777777" w:rsidR="007D45F9" w:rsidRDefault="00651E63" w:rsidP="001D2439">
      <w:pPr>
        <w:spacing w:after="0"/>
        <w:jc w:val="both"/>
        <w:rPr>
          <w:rFonts w:ascii="Times New Roman" w:hAnsi="Times New Roman" w:cs="Times New Roman"/>
          <w:sz w:val="24"/>
          <w:szCs w:val="24"/>
        </w:rPr>
      </w:pPr>
      <w:bookmarkStart w:id="140" w:name="_Toc75863057"/>
      <w:bookmarkStart w:id="141" w:name="_Toc76119472"/>
      <w:r w:rsidRPr="007472FF">
        <w:rPr>
          <w:rFonts w:ascii="Times New Roman" w:hAnsi="Times New Roman" w:cs="Times New Roman"/>
          <w:sz w:val="24"/>
          <w:szCs w:val="24"/>
        </w:rPr>
        <w:t>Объем тепловой энергии, предъявленный потребителям</w:t>
      </w:r>
      <w:r w:rsidR="00A56E6B" w:rsidRPr="007472FF">
        <w:rPr>
          <w:rFonts w:ascii="Times New Roman" w:hAnsi="Times New Roman" w:cs="Times New Roman"/>
          <w:sz w:val="24"/>
          <w:szCs w:val="24"/>
        </w:rPr>
        <w:t xml:space="preserve"> без учета фактических данных приборов учета тепловой энергии на коллекторах</w:t>
      </w:r>
      <w:r w:rsidR="001D2439">
        <w:rPr>
          <w:rFonts w:ascii="Times New Roman" w:hAnsi="Times New Roman" w:cs="Times New Roman"/>
          <w:sz w:val="24"/>
          <w:szCs w:val="24"/>
        </w:rPr>
        <w:t xml:space="preserve"> представлен </w:t>
      </w:r>
      <w:r w:rsidR="001D2439" w:rsidRPr="00A611BF">
        <w:rPr>
          <w:rFonts w:ascii="Times New Roman" w:hAnsi="Times New Roman" w:cs="Times New Roman"/>
          <w:sz w:val="24"/>
          <w:szCs w:val="24"/>
        </w:rPr>
        <w:t>в таблице 2.4</w:t>
      </w:r>
      <w:bookmarkEnd w:id="140"/>
      <w:bookmarkEnd w:id="141"/>
      <w:r w:rsidR="001D2439" w:rsidRPr="00A611BF">
        <w:rPr>
          <w:rFonts w:ascii="Times New Roman" w:hAnsi="Times New Roman" w:cs="Times New Roman"/>
          <w:sz w:val="24"/>
          <w:szCs w:val="24"/>
        </w:rPr>
        <w:t>.</w:t>
      </w:r>
    </w:p>
    <w:p w14:paraId="27BF32EE" w14:textId="77777777" w:rsidR="001D2439" w:rsidRPr="007472FF" w:rsidRDefault="001D2439" w:rsidP="001D2439">
      <w:pPr>
        <w:spacing w:after="0"/>
        <w:jc w:val="right"/>
        <w:rPr>
          <w:rFonts w:ascii="Times New Roman" w:hAnsi="Times New Roman" w:cs="Times New Roman"/>
          <w:sz w:val="24"/>
          <w:szCs w:val="24"/>
        </w:rPr>
      </w:pPr>
      <w:r>
        <w:rPr>
          <w:rFonts w:ascii="Times New Roman" w:hAnsi="Times New Roman" w:cs="Times New Roman"/>
          <w:sz w:val="24"/>
          <w:szCs w:val="24"/>
        </w:rPr>
        <w:t>Таблица 2.4</w:t>
      </w:r>
    </w:p>
    <w:tbl>
      <w:tblPr>
        <w:tblW w:w="4954" w:type="pct"/>
        <w:tblLayout w:type="fixed"/>
        <w:tblLook w:val="04A0" w:firstRow="1" w:lastRow="0" w:firstColumn="1" w:lastColumn="0" w:noHBand="0" w:noVBand="1"/>
      </w:tblPr>
      <w:tblGrid>
        <w:gridCol w:w="1994"/>
        <w:gridCol w:w="918"/>
        <w:gridCol w:w="480"/>
        <w:gridCol w:w="1276"/>
        <w:gridCol w:w="1419"/>
        <w:gridCol w:w="1986"/>
        <w:gridCol w:w="2018"/>
      </w:tblGrid>
      <w:tr w:rsidR="005B0EB3" w:rsidRPr="007472FF" w14:paraId="62D64802" w14:textId="77777777" w:rsidTr="00A611BF">
        <w:trPr>
          <w:trHeight w:val="329"/>
        </w:trPr>
        <w:tc>
          <w:tcPr>
            <w:tcW w:w="988" w:type="pct"/>
            <w:vMerge w:val="restart"/>
            <w:tcBorders>
              <w:top w:val="single" w:sz="8" w:space="0" w:color="auto"/>
              <w:left w:val="single" w:sz="8" w:space="0" w:color="auto"/>
              <w:right w:val="single" w:sz="8" w:space="0" w:color="auto"/>
            </w:tcBorders>
            <w:shd w:val="clear" w:color="auto" w:fill="auto"/>
            <w:vAlign w:val="center"/>
            <w:hideMark/>
          </w:tcPr>
          <w:p w14:paraId="6D118FF4" w14:textId="77777777" w:rsidR="004854EA" w:rsidRPr="00E86630" w:rsidRDefault="004854EA" w:rsidP="004854EA">
            <w:pPr>
              <w:spacing w:after="0" w:line="240" w:lineRule="auto"/>
              <w:ind w:right="-107"/>
              <w:jc w:val="center"/>
              <w:rPr>
                <w:rFonts w:ascii="Times New Roman" w:eastAsia="Times New Roman" w:hAnsi="Times New Roman" w:cs="Times New Roman"/>
                <w:bCs/>
                <w:sz w:val="20"/>
                <w:szCs w:val="20"/>
                <w:lang w:eastAsia="ru-RU"/>
              </w:rPr>
            </w:pPr>
            <w:r w:rsidRPr="00E86630">
              <w:rPr>
                <w:rFonts w:ascii="Times New Roman" w:eastAsia="Times New Roman" w:hAnsi="Times New Roman" w:cs="Times New Roman"/>
                <w:bCs/>
                <w:sz w:val="20"/>
                <w:szCs w:val="20"/>
                <w:lang w:eastAsia="ru-RU"/>
              </w:rPr>
              <w:t>Наимено</w:t>
            </w:r>
            <w:r w:rsidR="005B0EB3" w:rsidRPr="00E86630">
              <w:rPr>
                <w:rFonts w:ascii="Times New Roman" w:eastAsia="Times New Roman" w:hAnsi="Times New Roman" w:cs="Times New Roman"/>
                <w:bCs/>
                <w:sz w:val="20"/>
                <w:szCs w:val="20"/>
                <w:lang w:eastAsia="ru-RU"/>
              </w:rPr>
              <w:t>вание</w:t>
            </w:r>
          </w:p>
          <w:p w14:paraId="55CC6605" w14:textId="77777777" w:rsidR="005B0EB3" w:rsidRPr="00E86630" w:rsidRDefault="005B0EB3" w:rsidP="004854EA">
            <w:pPr>
              <w:spacing w:after="0" w:line="240" w:lineRule="auto"/>
              <w:ind w:right="-107"/>
              <w:jc w:val="center"/>
              <w:rPr>
                <w:rFonts w:ascii="Times New Roman" w:eastAsia="Times New Roman" w:hAnsi="Times New Roman" w:cs="Times New Roman"/>
                <w:bCs/>
                <w:sz w:val="20"/>
                <w:szCs w:val="20"/>
                <w:lang w:eastAsia="ru-RU"/>
              </w:rPr>
            </w:pPr>
            <w:r w:rsidRPr="00E86630">
              <w:rPr>
                <w:rFonts w:ascii="Times New Roman" w:eastAsia="Times New Roman" w:hAnsi="Times New Roman" w:cs="Times New Roman"/>
                <w:bCs/>
                <w:sz w:val="20"/>
                <w:szCs w:val="20"/>
                <w:lang w:eastAsia="ru-RU"/>
              </w:rPr>
              <w:t>теплоисточника</w:t>
            </w:r>
          </w:p>
        </w:tc>
        <w:tc>
          <w:tcPr>
            <w:tcW w:w="455" w:type="pct"/>
            <w:tcBorders>
              <w:top w:val="single" w:sz="8" w:space="0" w:color="auto"/>
              <w:left w:val="nil"/>
              <w:right w:val="nil"/>
            </w:tcBorders>
          </w:tcPr>
          <w:p w14:paraId="1D72BAB1" w14:textId="77777777" w:rsidR="005B0EB3" w:rsidRPr="00E86630" w:rsidRDefault="005B0EB3" w:rsidP="00592E72">
            <w:pPr>
              <w:spacing w:after="0" w:line="240" w:lineRule="auto"/>
              <w:jc w:val="center"/>
              <w:rPr>
                <w:rFonts w:ascii="Times New Roman" w:eastAsia="Times New Roman" w:hAnsi="Times New Roman" w:cs="Times New Roman"/>
                <w:bCs/>
                <w:sz w:val="20"/>
                <w:szCs w:val="20"/>
                <w:lang w:eastAsia="ru-RU"/>
              </w:rPr>
            </w:pPr>
          </w:p>
        </w:tc>
        <w:tc>
          <w:tcPr>
            <w:tcW w:w="3557" w:type="pct"/>
            <w:gridSpan w:val="5"/>
            <w:tcBorders>
              <w:top w:val="single" w:sz="8" w:space="0" w:color="auto"/>
              <w:left w:val="nil"/>
              <w:bottom w:val="single" w:sz="4" w:space="0" w:color="auto"/>
              <w:right w:val="single" w:sz="8" w:space="0" w:color="000000"/>
            </w:tcBorders>
            <w:vAlign w:val="center"/>
          </w:tcPr>
          <w:p w14:paraId="5570C8DA" w14:textId="77777777" w:rsidR="005B0EB3" w:rsidRPr="00E86630" w:rsidRDefault="005B0EB3" w:rsidP="00592E72">
            <w:pPr>
              <w:spacing w:after="0" w:line="240" w:lineRule="auto"/>
              <w:jc w:val="center"/>
              <w:rPr>
                <w:rFonts w:ascii="Times New Roman" w:eastAsia="Times New Roman" w:hAnsi="Times New Roman" w:cs="Times New Roman"/>
                <w:bCs/>
                <w:sz w:val="20"/>
                <w:szCs w:val="20"/>
                <w:lang w:eastAsia="ru-RU"/>
              </w:rPr>
            </w:pPr>
            <w:r w:rsidRPr="00E86630">
              <w:rPr>
                <w:rFonts w:ascii="Times New Roman" w:eastAsia="Times New Roman" w:hAnsi="Times New Roman" w:cs="Times New Roman"/>
                <w:bCs/>
                <w:sz w:val="20"/>
                <w:szCs w:val="20"/>
                <w:lang w:eastAsia="ru-RU"/>
              </w:rPr>
              <w:t>Полезный отпуск в сеть, Гкал</w:t>
            </w:r>
          </w:p>
        </w:tc>
      </w:tr>
      <w:tr w:rsidR="00A611BF" w:rsidRPr="007472FF" w14:paraId="10F2D277" w14:textId="4212351A" w:rsidTr="00A611BF">
        <w:trPr>
          <w:trHeight w:val="429"/>
        </w:trPr>
        <w:tc>
          <w:tcPr>
            <w:tcW w:w="988" w:type="pct"/>
            <w:vMerge/>
            <w:tcBorders>
              <w:left w:val="single" w:sz="8" w:space="0" w:color="auto"/>
              <w:bottom w:val="single" w:sz="8" w:space="0" w:color="000000"/>
              <w:right w:val="single" w:sz="4" w:space="0" w:color="auto"/>
            </w:tcBorders>
            <w:shd w:val="clear" w:color="auto" w:fill="auto"/>
            <w:vAlign w:val="center"/>
            <w:hideMark/>
          </w:tcPr>
          <w:p w14:paraId="51955562" w14:textId="77777777" w:rsidR="00A611BF" w:rsidRPr="00E86630" w:rsidRDefault="00A611BF" w:rsidP="001D2439">
            <w:pPr>
              <w:spacing w:after="0" w:line="240" w:lineRule="auto"/>
              <w:rPr>
                <w:rFonts w:ascii="Times New Roman" w:eastAsia="Times New Roman" w:hAnsi="Times New Roman" w:cs="Times New Roman"/>
                <w:bCs/>
                <w:sz w:val="20"/>
                <w:szCs w:val="20"/>
                <w:lang w:eastAsia="ru-RU"/>
              </w:rPr>
            </w:pPr>
          </w:p>
        </w:tc>
        <w:tc>
          <w:tcPr>
            <w:tcW w:w="69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F97694" w14:textId="77777777" w:rsidR="00A611BF" w:rsidRPr="00E86630" w:rsidRDefault="00A611BF" w:rsidP="00592E72">
            <w:pPr>
              <w:spacing w:after="0" w:line="240" w:lineRule="auto"/>
              <w:jc w:val="center"/>
              <w:rPr>
                <w:rFonts w:ascii="Times New Roman" w:eastAsia="Times New Roman" w:hAnsi="Times New Roman" w:cs="Times New Roman"/>
                <w:bCs/>
                <w:sz w:val="20"/>
                <w:szCs w:val="20"/>
                <w:lang w:eastAsia="ru-RU"/>
              </w:rPr>
            </w:pPr>
            <w:r w:rsidRPr="00E86630">
              <w:rPr>
                <w:rFonts w:ascii="Times New Roman" w:eastAsia="Times New Roman" w:hAnsi="Times New Roman" w:cs="Times New Roman"/>
                <w:bCs/>
                <w:sz w:val="20"/>
                <w:szCs w:val="20"/>
                <w:lang w:eastAsia="ru-RU"/>
              </w:rPr>
              <w:t>2021</w:t>
            </w:r>
          </w:p>
        </w:tc>
        <w:tc>
          <w:tcPr>
            <w:tcW w:w="632" w:type="pct"/>
            <w:tcBorders>
              <w:top w:val="single" w:sz="4" w:space="0" w:color="auto"/>
              <w:left w:val="single" w:sz="4" w:space="0" w:color="auto"/>
              <w:bottom w:val="single" w:sz="4" w:space="0" w:color="auto"/>
              <w:right w:val="single" w:sz="4" w:space="0" w:color="auto"/>
            </w:tcBorders>
          </w:tcPr>
          <w:p w14:paraId="4D1C8EE2" w14:textId="77777777" w:rsidR="00A611BF" w:rsidRPr="00E86630" w:rsidRDefault="00A611BF" w:rsidP="00061128">
            <w:pPr>
              <w:spacing w:after="0" w:line="240" w:lineRule="auto"/>
              <w:jc w:val="center"/>
              <w:rPr>
                <w:rFonts w:ascii="Times New Roman" w:eastAsia="Times New Roman" w:hAnsi="Times New Roman" w:cs="Times New Roman"/>
                <w:bCs/>
                <w:sz w:val="20"/>
                <w:szCs w:val="20"/>
                <w:lang w:eastAsia="ru-RU"/>
              </w:rPr>
            </w:pPr>
            <w:r w:rsidRPr="00E86630">
              <w:rPr>
                <w:rFonts w:ascii="Times New Roman" w:eastAsia="Times New Roman" w:hAnsi="Times New Roman" w:cs="Times New Roman"/>
                <w:bCs/>
                <w:sz w:val="20"/>
                <w:szCs w:val="20"/>
                <w:lang w:eastAsia="ru-RU"/>
              </w:rPr>
              <w:t>2022</w:t>
            </w:r>
          </w:p>
        </w:tc>
        <w:tc>
          <w:tcPr>
            <w:tcW w:w="703" w:type="pct"/>
            <w:tcBorders>
              <w:top w:val="single" w:sz="4" w:space="0" w:color="auto"/>
              <w:left w:val="single" w:sz="4" w:space="0" w:color="auto"/>
              <w:bottom w:val="single" w:sz="4" w:space="0" w:color="auto"/>
              <w:right w:val="single" w:sz="4" w:space="0" w:color="auto"/>
            </w:tcBorders>
          </w:tcPr>
          <w:p w14:paraId="7E2FF5BA" w14:textId="2B7CA3AE" w:rsidR="00A611BF" w:rsidRPr="00E86630" w:rsidRDefault="00A611BF" w:rsidP="00A611BF">
            <w:pPr>
              <w:spacing w:after="0" w:line="240" w:lineRule="auto"/>
              <w:jc w:val="center"/>
              <w:rPr>
                <w:rFonts w:ascii="Times New Roman" w:eastAsia="Times New Roman" w:hAnsi="Times New Roman" w:cs="Times New Roman"/>
                <w:bCs/>
                <w:sz w:val="20"/>
                <w:szCs w:val="20"/>
                <w:lang w:eastAsia="ru-RU"/>
              </w:rPr>
            </w:pPr>
            <w:r w:rsidRPr="00E86630">
              <w:rPr>
                <w:rFonts w:ascii="Times New Roman" w:eastAsia="Times New Roman" w:hAnsi="Times New Roman" w:cs="Times New Roman"/>
                <w:bCs/>
                <w:sz w:val="20"/>
                <w:szCs w:val="20"/>
                <w:lang w:eastAsia="ru-RU"/>
              </w:rPr>
              <w:t>План</w:t>
            </w:r>
            <w:r>
              <w:rPr>
                <w:rFonts w:ascii="Times New Roman" w:eastAsia="Times New Roman" w:hAnsi="Times New Roman" w:cs="Times New Roman"/>
                <w:bCs/>
                <w:sz w:val="20"/>
                <w:szCs w:val="20"/>
                <w:lang w:eastAsia="ru-RU"/>
              </w:rPr>
              <w:t xml:space="preserve"> </w:t>
            </w:r>
            <w:r w:rsidRPr="00E86630">
              <w:rPr>
                <w:rFonts w:ascii="Times New Roman" w:eastAsia="Times New Roman" w:hAnsi="Times New Roman" w:cs="Times New Roman"/>
                <w:bCs/>
                <w:sz w:val="20"/>
                <w:szCs w:val="20"/>
                <w:lang w:eastAsia="ru-RU"/>
              </w:rPr>
              <w:t>2023</w:t>
            </w:r>
          </w:p>
        </w:tc>
        <w:tc>
          <w:tcPr>
            <w:tcW w:w="984" w:type="pct"/>
            <w:tcBorders>
              <w:top w:val="single" w:sz="4" w:space="0" w:color="auto"/>
              <w:left w:val="single" w:sz="4" w:space="0" w:color="auto"/>
              <w:bottom w:val="single" w:sz="4" w:space="0" w:color="auto"/>
              <w:right w:val="single" w:sz="4" w:space="0" w:color="auto"/>
            </w:tcBorders>
          </w:tcPr>
          <w:p w14:paraId="1C79A3D9" w14:textId="340644CC" w:rsidR="00A611BF" w:rsidRDefault="00A611BF" w:rsidP="00A611BF">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Факт 2023</w:t>
            </w:r>
          </w:p>
          <w:p w14:paraId="7DC8D3FE" w14:textId="77777777" w:rsidR="00A611BF" w:rsidRPr="00E86630" w:rsidRDefault="00A611BF" w:rsidP="00A611BF">
            <w:pPr>
              <w:spacing w:after="0" w:line="240" w:lineRule="auto"/>
              <w:jc w:val="center"/>
              <w:rPr>
                <w:rFonts w:ascii="Times New Roman" w:eastAsia="Times New Roman" w:hAnsi="Times New Roman" w:cs="Times New Roman"/>
                <w:bCs/>
                <w:sz w:val="20"/>
                <w:szCs w:val="20"/>
                <w:lang w:eastAsia="ru-RU"/>
              </w:rPr>
            </w:pPr>
          </w:p>
        </w:tc>
        <w:tc>
          <w:tcPr>
            <w:tcW w:w="1000" w:type="pct"/>
            <w:tcBorders>
              <w:top w:val="single" w:sz="4" w:space="0" w:color="auto"/>
              <w:left w:val="single" w:sz="4" w:space="0" w:color="auto"/>
              <w:bottom w:val="single" w:sz="4" w:space="0" w:color="auto"/>
              <w:right w:val="single" w:sz="4" w:space="0" w:color="auto"/>
            </w:tcBorders>
          </w:tcPr>
          <w:p w14:paraId="47D44F20" w14:textId="696E21A6" w:rsidR="00A611BF" w:rsidRDefault="00A611BF" w:rsidP="00A611BF">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План 2024</w:t>
            </w:r>
          </w:p>
          <w:p w14:paraId="4F8BF8CA" w14:textId="77777777" w:rsidR="00A611BF" w:rsidRPr="00E86630" w:rsidRDefault="00A611BF" w:rsidP="00A611BF">
            <w:pPr>
              <w:spacing w:after="0" w:line="240" w:lineRule="auto"/>
              <w:jc w:val="center"/>
              <w:rPr>
                <w:rFonts w:ascii="Times New Roman" w:eastAsia="Times New Roman" w:hAnsi="Times New Roman" w:cs="Times New Roman"/>
                <w:bCs/>
                <w:sz w:val="20"/>
                <w:szCs w:val="20"/>
                <w:lang w:eastAsia="ru-RU"/>
              </w:rPr>
            </w:pPr>
          </w:p>
        </w:tc>
      </w:tr>
      <w:tr w:rsidR="00A611BF" w:rsidRPr="007472FF" w14:paraId="738F892D" w14:textId="17E32E16" w:rsidTr="001A2C0C">
        <w:trPr>
          <w:trHeight w:val="266"/>
        </w:trPr>
        <w:tc>
          <w:tcPr>
            <w:tcW w:w="988" w:type="pct"/>
            <w:tcBorders>
              <w:top w:val="nil"/>
              <w:left w:val="single" w:sz="8" w:space="0" w:color="auto"/>
              <w:bottom w:val="single" w:sz="8" w:space="0" w:color="auto"/>
              <w:right w:val="single" w:sz="8" w:space="0" w:color="auto"/>
            </w:tcBorders>
            <w:shd w:val="clear" w:color="auto" w:fill="auto"/>
            <w:vAlign w:val="center"/>
          </w:tcPr>
          <w:p w14:paraId="4E80D64D" w14:textId="77777777" w:rsidR="00A611BF" w:rsidRPr="00E86630" w:rsidRDefault="00A611BF" w:rsidP="00A611BF">
            <w:pPr>
              <w:tabs>
                <w:tab w:val="left" w:pos="285"/>
              </w:tabs>
              <w:spacing w:after="0" w:line="240" w:lineRule="auto"/>
              <w:rPr>
                <w:rFonts w:ascii="Times New Roman" w:hAnsi="Times New Roman" w:cs="Times New Roman"/>
                <w:sz w:val="20"/>
                <w:szCs w:val="20"/>
              </w:rPr>
            </w:pPr>
            <w:r w:rsidRPr="00E86630">
              <w:rPr>
                <w:rFonts w:ascii="Times New Roman" w:hAnsi="Times New Roman" w:cs="Times New Roman"/>
                <w:sz w:val="20"/>
                <w:szCs w:val="20"/>
              </w:rPr>
              <w:t>ТЭЦ-1</w:t>
            </w:r>
          </w:p>
        </w:tc>
        <w:tc>
          <w:tcPr>
            <w:tcW w:w="693" w:type="pct"/>
            <w:gridSpan w:val="2"/>
            <w:tcBorders>
              <w:top w:val="nil"/>
              <w:left w:val="nil"/>
              <w:bottom w:val="single" w:sz="8" w:space="0" w:color="auto"/>
              <w:right w:val="single" w:sz="8" w:space="0" w:color="auto"/>
            </w:tcBorders>
            <w:shd w:val="clear" w:color="auto" w:fill="auto"/>
            <w:vAlign w:val="center"/>
          </w:tcPr>
          <w:p w14:paraId="3FAA3538" w14:textId="77777777" w:rsidR="00A611BF" w:rsidRPr="00E86630" w:rsidRDefault="00A611BF" w:rsidP="00A611BF">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250 550</w:t>
            </w:r>
          </w:p>
        </w:tc>
        <w:tc>
          <w:tcPr>
            <w:tcW w:w="632" w:type="pct"/>
            <w:tcBorders>
              <w:top w:val="nil"/>
              <w:left w:val="single" w:sz="4" w:space="0" w:color="auto"/>
              <w:bottom w:val="single" w:sz="8" w:space="0" w:color="auto"/>
              <w:right w:val="single" w:sz="4" w:space="0" w:color="auto"/>
            </w:tcBorders>
          </w:tcPr>
          <w:p w14:paraId="7FC878BC" w14:textId="77777777" w:rsidR="00A611BF" w:rsidRPr="00E86630" w:rsidRDefault="00A611BF" w:rsidP="00A611BF">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0</w:t>
            </w:r>
          </w:p>
        </w:tc>
        <w:tc>
          <w:tcPr>
            <w:tcW w:w="703" w:type="pct"/>
            <w:tcBorders>
              <w:top w:val="nil"/>
              <w:left w:val="single" w:sz="4" w:space="0" w:color="auto"/>
              <w:bottom w:val="single" w:sz="8" w:space="0" w:color="auto"/>
              <w:right w:val="single" w:sz="4" w:space="0" w:color="auto"/>
            </w:tcBorders>
          </w:tcPr>
          <w:p w14:paraId="48CCCADE" w14:textId="77777777" w:rsidR="00A611BF" w:rsidRPr="00E86630" w:rsidRDefault="00A611BF" w:rsidP="00A611BF">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0</w:t>
            </w:r>
          </w:p>
        </w:tc>
        <w:tc>
          <w:tcPr>
            <w:tcW w:w="984" w:type="pct"/>
            <w:tcBorders>
              <w:top w:val="nil"/>
              <w:left w:val="single" w:sz="4" w:space="0" w:color="auto"/>
              <w:bottom w:val="single" w:sz="8" w:space="0" w:color="auto"/>
              <w:right w:val="single" w:sz="4" w:space="0" w:color="auto"/>
            </w:tcBorders>
            <w:vAlign w:val="center"/>
          </w:tcPr>
          <w:p w14:paraId="1D0FA009" w14:textId="0505FEC9" w:rsidR="00A611BF" w:rsidRPr="00A611BF" w:rsidRDefault="00A611BF" w:rsidP="00A611BF">
            <w:pPr>
              <w:spacing w:after="0" w:line="240" w:lineRule="auto"/>
              <w:jc w:val="center"/>
              <w:rPr>
                <w:rFonts w:ascii="Times New Roman" w:hAnsi="Times New Roman" w:cs="Times New Roman"/>
                <w:sz w:val="20"/>
                <w:szCs w:val="20"/>
              </w:rPr>
            </w:pPr>
            <w:r w:rsidRPr="00A611BF">
              <w:rPr>
                <w:rFonts w:ascii="Times New Roman" w:hAnsi="Times New Roman" w:cs="Times New Roman"/>
                <w:sz w:val="20"/>
                <w:szCs w:val="20"/>
              </w:rPr>
              <w:t>0</w:t>
            </w:r>
          </w:p>
        </w:tc>
        <w:tc>
          <w:tcPr>
            <w:tcW w:w="1000" w:type="pct"/>
            <w:tcBorders>
              <w:top w:val="nil"/>
              <w:left w:val="single" w:sz="4" w:space="0" w:color="auto"/>
              <w:bottom w:val="single" w:sz="8" w:space="0" w:color="auto"/>
              <w:right w:val="single" w:sz="8" w:space="0" w:color="auto"/>
            </w:tcBorders>
            <w:vAlign w:val="center"/>
          </w:tcPr>
          <w:p w14:paraId="016BC68E" w14:textId="520C0E74" w:rsidR="00A611BF" w:rsidRPr="00A611BF" w:rsidRDefault="00A611BF" w:rsidP="00A611BF">
            <w:pPr>
              <w:spacing w:after="0" w:line="240" w:lineRule="auto"/>
              <w:jc w:val="center"/>
              <w:rPr>
                <w:rFonts w:ascii="Times New Roman" w:hAnsi="Times New Roman" w:cs="Times New Roman"/>
                <w:sz w:val="20"/>
                <w:szCs w:val="20"/>
              </w:rPr>
            </w:pPr>
            <w:r w:rsidRPr="00A611BF">
              <w:rPr>
                <w:rFonts w:ascii="Times New Roman" w:hAnsi="Times New Roman" w:cs="Times New Roman"/>
                <w:sz w:val="20"/>
                <w:szCs w:val="20"/>
              </w:rPr>
              <w:t>0</w:t>
            </w:r>
          </w:p>
        </w:tc>
      </w:tr>
      <w:tr w:rsidR="00A611BF" w:rsidRPr="007472FF" w14:paraId="2276A65B" w14:textId="4A01B040" w:rsidTr="001A2C0C">
        <w:trPr>
          <w:trHeight w:val="266"/>
        </w:trPr>
        <w:tc>
          <w:tcPr>
            <w:tcW w:w="988" w:type="pct"/>
            <w:tcBorders>
              <w:top w:val="nil"/>
              <w:left w:val="single" w:sz="8" w:space="0" w:color="auto"/>
              <w:bottom w:val="single" w:sz="8" w:space="0" w:color="auto"/>
              <w:right w:val="single" w:sz="8" w:space="0" w:color="auto"/>
            </w:tcBorders>
            <w:shd w:val="clear" w:color="auto" w:fill="auto"/>
            <w:vAlign w:val="center"/>
          </w:tcPr>
          <w:p w14:paraId="648E7E14" w14:textId="77777777" w:rsidR="00A611BF" w:rsidRPr="00E86630" w:rsidRDefault="00A611BF" w:rsidP="00A611BF">
            <w:pPr>
              <w:tabs>
                <w:tab w:val="left" w:pos="285"/>
              </w:tabs>
              <w:spacing w:after="0" w:line="240" w:lineRule="auto"/>
              <w:rPr>
                <w:rFonts w:ascii="Times New Roman" w:hAnsi="Times New Roman" w:cs="Times New Roman"/>
                <w:sz w:val="20"/>
                <w:szCs w:val="20"/>
              </w:rPr>
            </w:pPr>
            <w:r w:rsidRPr="00E86630">
              <w:rPr>
                <w:rFonts w:ascii="Times New Roman" w:hAnsi="Times New Roman" w:cs="Times New Roman"/>
                <w:sz w:val="20"/>
                <w:szCs w:val="20"/>
              </w:rPr>
              <w:t>ЦВК</w:t>
            </w:r>
          </w:p>
        </w:tc>
        <w:tc>
          <w:tcPr>
            <w:tcW w:w="693" w:type="pct"/>
            <w:gridSpan w:val="2"/>
            <w:tcBorders>
              <w:top w:val="nil"/>
              <w:left w:val="nil"/>
              <w:bottom w:val="single" w:sz="8" w:space="0" w:color="auto"/>
              <w:right w:val="single" w:sz="8" w:space="0" w:color="auto"/>
            </w:tcBorders>
            <w:shd w:val="clear" w:color="auto" w:fill="auto"/>
            <w:vAlign w:val="center"/>
          </w:tcPr>
          <w:p w14:paraId="4987B37C" w14:textId="77777777" w:rsidR="00A611BF" w:rsidRPr="00E86630" w:rsidRDefault="00A611BF" w:rsidP="00A611BF">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840 614</w:t>
            </w:r>
          </w:p>
        </w:tc>
        <w:tc>
          <w:tcPr>
            <w:tcW w:w="632" w:type="pct"/>
            <w:tcBorders>
              <w:top w:val="nil"/>
              <w:left w:val="single" w:sz="4" w:space="0" w:color="auto"/>
              <w:bottom w:val="single" w:sz="8" w:space="0" w:color="auto"/>
              <w:right w:val="single" w:sz="8" w:space="0" w:color="auto"/>
            </w:tcBorders>
          </w:tcPr>
          <w:p w14:paraId="75FD7D4D" w14:textId="77777777" w:rsidR="00A611BF" w:rsidRPr="00E86630" w:rsidRDefault="00A611BF" w:rsidP="00A611BF">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1 030 537</w:t>
            </w:r>
          </w:p>
        </w:tc>
        <w:tc>
          <w:tcPr>
            <w:tcW w:w="703" w:type="pct"/>
            <w:tcBorders>
              <w:top w:val="nil"/>
              <w:left w:val="single" w:sz="4" w:space="0" w:color="auto"/>
              <w:bottom w:val="single" w:sz="8" w:space="0" w:color="auto"/>
              <w:right w:val="single" w:sz="4" w:space="0" w:color="auto"/>
            </w:tcBorders>
          </w:tcPr>
          <w:p w14:paraId="18BCEA56" w14:textId="77777777" w:rsidR="00A611BF" w:rsidRPr="00E86630" w:rsidRDefault="00A611BF" w:rsidP="00A611BF">
            <w:pPr>
              <w:spacing w:after="0" w:line="240" w:lineRule="auto"/>
              <w:ind w:left="303" w:hanging="303"/>
              <w:jc w:val="center"/>
              <w:rPr>
                <w:rFonts w:ascii="Times New Roman" w:hAnsi="Times New Roman" w:cs="Times New Roman"/>
                <w:sz w:val="20"/>
                <w:szCs w:val="20"/>
              </w:rPr>
            </w:pPr>
            <w:r w:rsidRPr="00E86630">
              <w:rPr>
                <w:rFonts w:ascii="Times New Roman" w:hAnsi="Times New Roman" w:cs="Times New Roman"/>
                <w:sz w:val="20"/>
                <w:szCs w:val="20"/>
              </w:rPr>
              <w:t>1 047 270</w:t>
            </w:r>
          </w:p>
        </w:tc>
        <w:tc>
          <w:tcPr>
            <w:tcW w:w="984" w:type="pct"/>
            <w:tcBorders>
              <w:top w:val="nil"/>
              <w:left w:val="single" w:sz="4" w:space="0" w:color="auto"/>
              <w:bottom w:val="single" w:sz="8" w:space="0" w:color="auto"/>
              <w:right w:val="single" w:sz="4" w:space="0" w:color="auto"/>
            </w:tcBorders>
            <w:vAlign w:val="center"/>
          </w:tcPr>
          <w:p w14:paraId="069D5AE9" w14:textId="33936324" w:rsidR="00A611BF" w:rsidRPr="00A611BF" w:rsidRDefault="00A611BF" w:rsidP="00A611BF">
            <w:pPr>
              <w:spacing w:after="0" w:line="240" w:lineRule="auto"/>
              <w:jc w:val="center"/>
              <w:rPr>
                <w:rFonts w:ascii="Times New Roman" w:hAnsi="Times New Roman" w:cs="Times New Roman"/>
                <w:sz w:val="20"/>
                <w:szCs w:val="20"/>
              </w:rPr>
            </w:pPr>
            <w:r w:rsidRPr="00A611BF">
              <w:rPr>
                <w:rFonts w:ascii="Times New Roman" w:hAnsi="Times New Roman" w:cs="Times New Roman"/>
                <w:sz w:val="20"/>
                <w:szCs w:val="20"/>
              </w:rPr>
              <w:t>1 041 759,0</w:t>
            </w:r>
          </w:p>
        </w:tc>
        <w:tc>
          <w:tcPr>
            <w:tcW w:w="1000" w:type="pct"/>
            <w:tcBorders>
              <w:top w:val="nil"/>
              <w:left w:val="single" w:sz="4" w:space="0" w:color="auto"/>
              <w:bottom w:val="single" w:sz="8" w:space="0" w:color="auto"/>
              <w:right w:val="single" w:sz="8" w:space="0" w:color="auto"/>
            </w:tcBorders>
            <w:vAlign w:val="center"/>
          </w:tcPr>
          <w:p w14:paraId="3DD365F6" w14:textId="384F1E3E" w:rsidR="00A611BF" w:rsidRPr="00A611BF" w:rsidRDefault="00A611BF" w:rsidP="00A611BF">
            <w:pPr>
              <w:spacing w:after="0" w:line="240" w:lineRule="auto"/>
              <w:jc w:val="center"/>
              <w:rPr>
                <w:rFonts w:ascii="Times New Roman" w:hAnsi="Times New Roman" w:cs="Times New Roman"/>
                <w:sz w:val="20"/>
                <w:szCs w:val="20"/>
              </w:rPr>
            </w:pPr>
            <w:r w:rsidRPr="00A611BF">
              <w:rPr>
                <w:rFonts w:ascii="Times New Roman" w:hAnsi="Times New Roman" w:cs="Times New Roman"/>
                <w:sz w:val="20"/>
                <w:szCs w:val="20"/>
              </w:rPr>
              <w:t>1 042 613,4</w:t>
            </w:r>
          </w:p>
        </w:tc>
      </w:tr>
      <w:tr w:rsidR="00A611BF" w:rsidRPr="007472FF" w14:paraId="5B120852" w14:textId="002A9DF1" w:rsidTr="001A2C0C">
        <w:trPr>
          <w:trHeight w:val="266"/>
        </w:trPr>
        <w:tc>
          <w:tcPr>
            <w:tcW w:w="988" w:type="pct"/>
            <w:tcBorders>
              <w:top w:val="nil"/>
              <w:left w:val="single" w:sz="8" w:space="0" w:color="auto"/>
              <w:bottom w:val="single" w:sz="8" w:space="0" w:color="auto"/>
              <w:right w:val="single" w:sz="8" w:space="0" w:color="auto"/>
            </w:tcBorders>
            <w:shd w:val="clear" w:color="auto" w:fill="auto"/>
            <w:vAlign w:val="center"/>
          </w:tcPr>
          <w:p w14:paraId="3CD8C4FB" w14:textId="77777777" w:rsidR="00A611BF" w:rsidRPr="00E86630" w:rsidRDefault="00A611BF" w:rsidP="00A611BF">
            <w:pPr>
              <w:tabs>
                <w:tab w:val="left" w:pos="285"/>
              </w:tabs>
              <w:spacing w:after="0" w:line="240" w:lineRule="auto"/>
              <w:rPr>
                <w:rFonts w:ascii="Times New Roman" w:hAnsi="Times New Roman" w:cs="Times New Roman"/>
                <w:sz w:val="20"/>
                <w:szCs w:val="20"/>
              </w:rPr>
            </w:pPr>
            <w:r w:rsidRPr="00E86630">
              <w:rPr>
                <w:rFonts w:ascii="Times New Roman" w:hAnsi="Times New Roman" w:cs="Times New Roman"/>
                <w:sz w:val="20"/>
                <w:szCs w:val="20"/>
              </w:rPr>
              <w:t>ТЭЦ-2</w:t>
            </w:r>
          </w:p>
        </w:tc>
        <w:tc>
          <w:tcPr>
            <w:tcW w:w="693" w:type="pct"/>
            <w:gridSpan w:val="2"/>
            <w:tcBorders>
              <w:top w:val="nil"/>
              <w:left w:val="nil"/>
              <w:bottom w:val="single" w:sz="8" w:space="0" w:color="auto"/>
              <w:right w:val="single" w:sz="8" w:space="0" w:color="auto"/>
            </w:tcBorders>
            <w:shd w:val="clear" w:color="auto" w:fill="auto"/>
            <w:vAlign w:val="center"/>
          </w:tcPr>
          <w:p w14:paraId="63099571" w14:textId="77777777" w:rsidR="00A611BF" w:rsidRPr="00E86630" w:rsidRDefault="00A611BF" w:rsidP="00A611BF">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315 946</w:t>
            </w:r>
          </w:p>
        </w:tc>
        <w:tc>
          <w:tcPr>
            <w:tcW w:w="632" w:type="pct"/>
            <w:tcBorders>
              <w:top w:val="nil"/>
              <w:left w:val="single" w:sz="4" w:space="0" w:color="auto"/>
              <w:bottom w:val="single" w:sz="8" w:space="0" w:color="auto"/>
              <w:right w:val="single" w:sz="8" w:space="0" w:color="auto"/>
            </w:tcBorders>
          </w:tcPr>
          <w:p w14:paraId="01B6FC1A" w14:textId="77777777" w:rsidR="00A611BF" w:rsidRPr="00E86630" w:rsidRDefault="00A611BF" w:rsidP="00A611BF">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299 013</w:t>
            </w:r>
          </w:p>
        </w:tc>
        <w:tc>
          <w:tcPr>
            <w:tcW w:w="703" w:type="pct"/>
            <w:tcBorders>
              <w:top w:val="nil"/>
              <w:left w:val="single" w:sz="4" w:space="0" w:color="auto"/>
              <w:bottom w:val="single" w:sz="8" w:space="0" w:color="auto"/>
              <w:right w:val="single" w:sz="4" w:space="0" w:color="auto"/>
            </w:tcBorders>
          </w:tcPr>
          <w:p w14:paraId="63F22212" w14:textId="77777777" w:rsidR="00A611BF" w:rsidRPr="00E86630" w:rsidRDefault="00A611BF" w:rsidP="00A611BF">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316 402</w:t>
            </w:r>
          </w:p>
        </w:tc>
        <w:tc>
          <w:tcPr>
            <w:tcW w:w="984" w:type="pct"/>
            <w:tcBorders>
              <w:top w:val="nil"/>
              <w:left w:val="single" w:sz="4" w:space="0" w:color="auto"/>
              <w:bottom w:val="single" w:sz="8" w:space="0" w:color="auto"/>
              <w:right w:val="single" w:sz="4" w:space="0" w:color="auto"/>
            </w:tcBorders>
            <w:vAlign w:val="center"/>
          </w:tcPr>
          <w:p w14:paraId="02009B08" w14:textId="4E47F2E9" w:rsidR="00A611BF" w:rsidRPr="00A611BF" w:rsidRDefault="00A611BF" w:rsidP="00A611BF">
            <w:pPr>
              <w:spacing w:after="0" w:line="240" w:lineRule="auto"/>
              <w:jc w:val="center"/>
              <w:rPr>
                <w:rFonts w:ascii="Times New Roman" w:hAnsi="Times New Roman" w:cs="Times New Roman"/>
                <w:sz w:val="20"/>
                <w:szCs w:val="20"/>
              </w:rPr>
            </w:pPr>
            <w:r w:rsidRPr="00A611BF">
              <w:rPr>
                <w:rFonts w:ascii="Times New Roman" w:hAnsi="Times New Roman" w:cs="Times New Roman"/>
                <w:sz w:val="20"/>
                <w:szCs w:val="20"/>
              </w:rPr>
              <w:t>301 538,4</w:t>
            </w:r>
          </w:p>
        </w:tc>
        <w:tc>
          <w:tcPr>
            <w:tcW w:w="1000" w:type="pct"/>
            <w:tcBorders>
              <w:top w:val="nil"/>
              <w:left w:val="single" w:sz="4" w:space="0" w:color="auto"/>
              <w:bottom w:val="single" w:sz="8" w:space="0" w:color="auto"/>
              <w:right w:val="single" w:sz="8" w:space="0" w:color="auto"/>
            </w:tcBorders>
            <w:vAlign w:val="center"/>
          </w:tcPr>
          <w:p w14:paraId="7DF9D407" w14:textId="393EABF0" w:rsidR="00A611BF" w:rsidRPr="00A611BF" w:rsidRDefault="00A611BF" w:rsidP="00A611BF">
            <w:pPr>
              <w:spacing w:after="0" w:line="240" w:lineRule="auto"/>
              <w:jc w:val="center"/>
              <w:rPr>
                <w:rFonts w:ascii="Times New Roman" w:hAnsi="Times New Roman" w:cs="Times New Roman"/>
                <w:sz w:val="20"/>
                <w:szCs w:val="20"/>
              </w:rPr>
            </w:pPr>
            <w:r w:rsidRPr="00A611BF">
              <w:rPr>
                <w:rFonts w:ascii="Times New Roman" w:hAnsi="Times New Roman" w:cs="Times New Roman"/>
                <w:sz w:val="20"/>
                <w:szCs w:val="20"/>
              </w:rPr>
              <w:t>315 477,5</w:t>
            </w:r>
          </w:p>
        </w:tc>
      </w:tr>
      <w:tr w:rsidR="00A611BF" w:rsidRPr="007472FF" w14:paraId="18E223B5" w14:textId="5973D91F" w:rsidTr="00A611BF">
        <w:trPr>
          <w:trHeight w:val="266"/>
        </w:trPr>
        <w:tc>
          <w:tcPr>
            <w:tcW w:w="988"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5DD62554" w14:textId="77777777" w:rsidR="00A611BF" w:rsidRPr="00E86630" w:rsidRDefault="00A611BF" w:rsidP="00A611BF">
            <w:pPr>
              <w:spacing w:after="0" w:line="240" w:lineRule="auto"/>
              <w:jc w:val="right"/>
              <w:rPr>
                <w:rFonts w:ascii="Times New Roman" w:eastAsia="Times New Roman" w:hAnsi="Times New Roman" w:cs="Times New Roman"/>
                <w:b/>
                <w:bCs/>
                <w:sz w:val="20"/>
                <w:szCs w:val="20"/>
                <w:lang w:eastAsia="ru-RU"/>
              </w:rPr>
            </w:pPr>
            <w:r w:rsidRPr="00E86630">
              <w:rPr>
                <w:rFonts w:ascii="Times New Roman" w:eastAsia="Times New Roman" w:hAnsi="Times New Roman" w:cs="Times New Roman"/>
                <w:b/>
                <w:bCs/>
                <w:sz w:val="20"/>
                <w:szCs w:val="20"/>
                <w:lang w:eastAsia="ru-RU"/>
              </w:rPr>
              <w:t xml:space="preserve">ИТОГО </w:t>
            </w:r>
          </w:p>
        </w:tc>
        <w:tc>
          <w:tcPr>
            <w:tcW w:w="693" w:type="pct"/>
            <w:gridSpan w:val="2"/>
            <w:tcBorders>
              <w:top w:val="nil"/>
              <w:left w:val="nil"/>
              <w:bottom w:val="single" w:sz="8" w:space="0" w:color="auto"/>
              <w:right w:val="single" w:sz="8" w:space="0" w:color="auto"/>
            </w:tcBorders>
            <w:shd w:val="clear" w:color="auto" w:fill="auto"/>
            <w:vAlign w:val="center"/>
          </w:tcPr>
          <w:p w14:paraId="7B62E4CC" w14:textId="77777777" w:rsidR="00A611BF" w:rsidRPr="00E86630" w:rsidRDefault="00A611BF" w:rsidP="00A611BF">
            <w:pPr>
              <w:spacing w:after="0" w:line="240" w:lineRule="auto"/>
              <w:jc w:val="center"/>
              <w:rPr>
                <w:rFonts w:ascii="Times New Roman" w:hAnsi="Times New Roman" w:cs="Times New Roman"/>
                <w:b/>
                <w:bCs/>
                <w:sz w:val="20"/>
                <w:szCs w:val="20"/>
              </w:rPr>
            </w:pPr>
            <w:r w:rsidRPr="00E86630">
              <w:rPr>
                <w:rFonts w:ascii="Times New Roman" w:hAnsi="Times New Roman" w:cs="Times New Roman"/>
                <w:b/>
                <w:bCs/>
                <w:sz w:val="20"/>
                <w:szCs w:val="20"/>
              </w:rPr>
              <w:t>1 407 110</w:t>
            </w:r>
          </w:p>
        </w:tc>
        <w:tc>
          <w:tcPr>
            <w:tcW w:w="632" w:type="pct"/>
            <w:tcBorders>
              <w:top w:val="nil"/>
              <w:left w:val="single" w:sz="4" w:space="0" w:color="auto"/>
              <w:bottom w:val="single" w:sz="8" w:space="0" w:color="auto"/>
              <w:right w:val="single" w:sz="8" w:space="0" w:color="auto"/>
            </w:tcBorders>
            <w:vAlign w:val="center"/>
          </w:tcPr>
          <w:p w14:paraId="1BF06BC9" w14:textId="77777777" w:rsidR="00A611BF" w:rsidRPr="00E86630" w:rsidRDefault="00A611BF" w:rsidP="00A611BF">
            <w:pPr>
              <w:spacing w:after="0" w:line="240" w:lineRule="auto"/>
              <w:jc w:val="center"/>
              <w:rPr>
                <w:rFonts w:ascii="Times New Roman" w:hAnsi="Times New Roman" w:cs="Times New Roman"/>
                <w:b/>
                <w:bCs/>
                <w:sz w:val="20"/>
                <w:szCs w:val="20"/>
              </w:rPr>
            </w:pPr>
            <w:r w:rsidRPr="00E86630">
              <w:rPr>
                <w:rFonts w:ascii="Times New Roman" w:hAnsi="Times New Roman" w:cs="Times New Roman"/>
                <w:b/>
                <w:bCs/>
                <w:sz w:val="20"/>
                <w:szCs w:val="20"/>
              </w:rPr>
              <w:t>1 329 549</w:t>
            </w:r>
          </w:p>
        </w:tc>
        <w:tc>
          <w:tcPr>
            <w:tcW w:w="703" w:type="pct"/>
            <w:tcBorders>
              <w:top w:val="nil"/>
              <w:left w:val="single" w:sz="4" w:space="0" w:color="auto"/>
              <w:bottom w:val="single" w:sz="8" w:space="0" w:color="auto"/>
              <w:right w:val="single" w:sz="4" w:space="0" w:color="auto"/>
            </w:tcBorders>
            <w:vAlign w:val="center"/>
          </w:tcPr>
          <w:p w14:paraId="7163B34A" w14:textId="77777777" w:rsidR="00A611BF" w:rsidRPr="00E86630" w:rsidRDefault="00A611BF" w:rsidP="00A611BF">
            <w:pPr>
              <w:spacing w:after="0" w:line="240" w:lineRule="auto"/>
              <w:jc w:val="center"/>
              <w:rPr>
                <w:rFonts w:ascii="Times New Roman" w:hAnsi="Times New Roman" w:cs="Times New Roman"/>
                <w:b/>
                <w:bCs/>
                <w:sz w:val="20"/>
                <w:szCs w:val="20"/>
              </w:rPr>
            </w:pPr>
            <w:r w:rsidRPr="00E86630">
              <w:rPr>
                <w:rFonts w:ascii="Times New Roman" w:hAnsi="Times New Roman" w:cs="Times New Roman"/>
                <w:b/>
                <w:bCs/>
                <w:sz w:val="20"/>
                <w:szCs w:val="20"/>
              </w:rPr>
              <w:t>1 363 673</w:t>
            </w:r>
          </w:p>
        </w:tc>
        <w:tc>
          <w:tcPr>
            <w:tcW w:w="984" w:type="pct"/>
            <w:tcBorders>
              <w:top w:val="nil"/>
              <w:left w:val="single" w:sz="4" w:space="0" w:color="auto"/>
              <w:bottom w:val="single" w:sz="8" w:space="0" w:color="auto"/>
              <w:right w:val="single" w:sz="4" w:space="0" w:color="auto"/>
            </w:tcBorders>
            <w:vAlign w:val="center"/>
          </w:tcPr>
          <w:p w14:paraId="419F0053" w14:textId="3456E11E" w:rsidR="00A611BF" w:rsidRPr="00A611BF" w:rsidRDefault="00A611BF" w:rsidP="00A611BF">
            <w:pPr>
              <w:spacing w:after="0" w:line="240" w:lineRule="auto"/>
              <w:jc w:val="center"/>
              <w:rPr>
                <w:rFonts w:ascii="Times New Roman" w:hAnsi="Times New Roman" w:cs="Times New Roman"/>
                <w:b/>
                <w:bCs/>
                <w:sz w:val="20"/>
                <w:szCs w:val="20"/>
              </w:rPr>
            </w:pPr>
            <w:r w:rsidRPr="00A611BF">
              <w:rPr>
                <w:rFonts w:ascii="Times New Roman" w:hAnsi="Times New Roman" w:cs="Times New Roman"/>
                <w:b/>
                <w:bCs/>
                <w:sz w:val="20"/>
                <w:szCs w:val="20"/>
              </w:rPr>
              <w:t>1 343 297,4</w:t>
            </w:r>
          </w:p>
        </w:tc>
        <w:tc>
          <w:tcPr>
            <w:tcW w:w="1000" w:type="pct"/>
            <w:tcBorders>
              <w:top w:val="nil"/>
              <w:left w:val="single" w:sz="4" w:space="0" w:color="auto"/>
              <w:bottom w:val="single" w:sz="8" w:space="0" w:color="auto"/>
              <w:right w:val="single" w:sz="8" w:space="0" w:color="auto"/>
            </w:tcBorders>
            <w:vAlign w:val="center"/>
          </w:tcPr>
          <w:p w14:paraId="4C5D70A6" w14:textId="040707F4" w:rsidR="00A611BF" w:rsidRPr="00A611BF" w:rsidRDefault="00A611BF" w:rsidP="00A611BF">
            <w:pPr>
              <w:spacing w:after="0" w:line="240" w:lineRule="auto"/>
              <w:jc w:val="center"/>
              <w:rPr>
                <w:rFonts w:ascii="Times New Roman" w:hAnsi="Times New Roman" w:cs="Times New Roman"/>
                <w:b/>
                <w:bCs/>
                <w:sz w:val="20"/>
                <w:szCs w:val="20"/>
              </w:rPr>
            </w:pPr>
            <w:r w:rsidRPr="00A611BF">
              <w:rPr>
                <w:rFonts w:ascii="Times New Roman" w:hAnsi="Times New Roman" w:cs="Times New Roman"/>
                <w:b/>
                <w:bCs/>
                <w:sz w:val="20"/>
                <w:szCs w:val="20"/>
              </w:rPr>
              <w:t>1 358 090,9</w:t>
            </w:r>
          </w:p>
        </w:tc>
      </w:tr>
    </w:tbl>
    <w:p w14:paraId="36809A1E" w14:textId="77777777" w:rsidR="00B3684C" w:rsidRPr="007472FF" w:rsidRDefault="00B3684C" w:rsidP="00610F73">
      <w:pPr>
        <w:spacing w:after="0" w:line="240" w:lineRule="auto"/>
        <w:jc w:val="both"/>
        <w:rPr>
          <w:rFonts w:ascii="Times New Roman" w:hAnsi="Times New Roman" w:cs="Times New Roman"/>
          <w:b/>
          <w:sz w:val="16"/>
          <w:szCs w:val="16"/>
        </w:rPr>
      </w:pPr>
    </w:p>
    <w:p w14:paraId="7EA52FAF" w14:textId="77777777" w:rsidR="00045EE6" w:rsidRPr="007472FF" w:rsidRDefault="00236FE4" w:rsidP="00592E72">
      <w:pPr>
        <w:pStyle w:val="aa"/>
        <w:tabs>
          <w:tab w:val="left" w:pos="284"/>
        </w:tabs>
        <w:spacing w:after="0" w:line="240" w:lineRule="auto"/>
        <w:ind w:left="0"/>
        <w:jc w:val="both"/>
        <w:rPr>
          <w:rFonts w:ascii="Times New Roman" w:hAnsi="Times New Roman" w:cs="Times New Roman"/>
          <w:sz w:val="24"/>
          <w:szCs w:val="24"/>
        </w:rPr>
      </w:pPr>
      <w:r w:rsidRPr="007472FF">
        <w:rPr>
          <w:rFonts w:ascii="Times New Roman" w:hAnsi="Times New Roman" w:cs="Times New Roman"/>
          <w:sz w:val="24"/>
          <w:szCs w:val="24"/>
        </w:rPr>
        <w:t>*</w:t>
      </w:r>
      <w:r w:rsidR="00DA3F8C" w:rsidRPr="007472FF">
        <w:rPr>
          <w:rFonts w:ascii="Times New Roman" w:hAnsi="Times New Roman" w:cs="Times New Roman"/>
          <w:sz w:val="24"/>
          <w:szCs w:val="24"/>
        </w:rPr>
        <w:t>Объем полезного отпуска формируется</w:t>
      </w:r>
      <w:r w:rsidR="007D303A" w:rsidRPr="007472FF">
        <w:rPr>
          <w:rFonts w:ascii="Times New Roman" w:hAnsi="Times New Roman" w:cs="Times New Roman"/>
          <w:sz w:val="24"/>
          <w:szCs w:val="24"/>
        </w:rPr>
        <w:t xml:space="preserve"> на основании отчетов АО «Коми энергосбытовая компания</w:t>
      </w:r>
      <w:r w:rsidR="00DA3F8C" w:rsidRPr="007472FF">
        <w:rPr>
          <w:rFonts w:ascii="Times New Roman" w:hAnsi="Times New Roman" w:cs="Times New Roman"/>
          <w:sz w:val="24"/>
          <w:szCs w:val="24"/>
        </w:rPr>
        <w:t>»</w:t>
      </w:r>
      <w:r w:rsidR="007D303A" w:rsidRPr="007472FF">
        <w:rPr>
          <w:rFonts w:ascii="Times New Roman" w:hAnsi="Times New Roman" w:cs="Times New Roman"/>
          <w:sz w:val="24"/>
          <w:szCs w:val="24"/>
        </w:rPr>
        <w:t>, в которых объем потребления тепловой энергии</w:t>
      </w:r>
      <w:r w:rsidR="00DA3F8C" w:rsidRPr="007472FF">
        <w:rPr>
          <w:rFonts w:ascii="Times New Roman" w:hAnsi="Times New Roman" w:cs="Times New Roman"/>
          <w:sz w:val="24"/>
          <w:szCs w:val="24"/>
        </w:rPr>
        <w:t xml:space="preserve"> жилым фондом </w:t>
      </w:r>
      <w:r w:rsidR="007D303A" w:rsidRPr="007472FF">
        <w:rPr>
          <w:rFonts w:ascii="Times New Roman" w:hAnsi="Times New Roman" w:cs="Times New Roman"/>
          <w:sz w:val="24"/>
          <w:szCs w:val="24"/>
        </w:rPr>
        <w:t xml:space="preserve"> по коммунальной услуге – отопление определен на основании расчета:</w:t>
      </w:r>
      <w:r w:rsidR="00651058" w:rsidRPr="007472FF">
        <w:rPr>
          <w:rFonts w:ascii="Times New Roman" w:hAnsi="Times New Roman" w:cs="Times New Roman"/>
          <w:sz w:val="24"/>
          <w:szCs w:val="24"/>
        </w:rPr>
        <w:t xml:space="preserve"> </w:t>
      </w:r>
      <w:r w:rsidR="007D303A" w:rsidRPr="007472FF">
        <w:rPr>
          <w:rFonts w:ascii="Times New Roman" w:hAnsi="Times New Roman" w:cs="Times New Roman"/>
          <w:sz w:val="24"/>
          <w:szCs w:val="24"/>
          <w:lang w:val="en-US"/>
        </w:rPr>
        <w:t>S</w:t>
      </w:r>
      <w:r w:rsidR="00651058" w:rsidRPr="007472FF">
        <w:rPr>
          <w:rFonts w:ascii="Times New Roman" w:hAnsi="Times New Roman" w:cs="Times New Roman"/>
          <w:sz w:val="24"/>
          <w:szCs w:val="24"/>
        </w:rPr>
        <w:t xml:space="preserve"> </w:t>
      </w:r>
      <w:r w:rsidR="00DA3F8C" w:rsidRPr="007472FF">
        <w:rPr>
          <w:rFonts w:ascii="Times New Roman" w:hAnsi="Times New Roman" w:cs="Times New Roman"/>
          <w:sz w:val="24"/>
          <w:szCs w:val="24"/>
        </w:rPr>
        <w:t xml:space="preserve">(площадь жилых помещений) умножается </w:t>
      </w:r>
      <w:r w:rsidR="00651058" w:rsidRPr="007472FF">
        <w:rPr>
          <w:rFonts w:ascii="Times New Roman" w:hAnsi="Times New Roman" w:cs="Times New Roman"/>
          <w:sz w:val="24"/>
          <w:szCs w:val="24"/>
        </w:rPr>
        <w:t>на утвержденный норматив потребления тепловой энергии</w:t>
      </w:r>
      <w:r w:rsidR="00DA3F8C" w:rsidRPr="007472FF">
        <w:rPr>
          <w:rFonts w:ascii="Times New Roman" w:hAnsi="Times New Roman" w:cs="Times New Roman"/>
          <w:sz w:val="24"/>
          <w:szCs w:val="24"/>
        </w:rPr>
        <w:t xml:space="preserve"> для жилого фонда</w:t>
      </w:r>
      <w:r w:rsidR="00651058" w:rsidRPr="007472FF">
        <w:rPr>
          <w:rFonts w:ascii="Times New Roman" w:hAnsi="Times New Roman" w:cs="Times New Roman"/>
          <w:sz w:val="24"/>
          <w:szCs w:val="24"/>
        </w:rPr>
        <w:t xml:space="preserve"> (Гкал на 1м</w:t>
      </w:r>
      <w:r w:rsidR="00651058" w:rsidRPr="007472FF">
        <w:rPr>
          <w:rFonts w:ascii="Times New Roman" w:hAnsi="Times New Roman" w:cs="Times New Roman"/>
          <w:sz w:val="24"/>
          <w:szCs w:val="24"/>
          <w:vertAlign w:val="superscript"/>
        </w:rPr>
        <w:t>2</w:t>
      </w:r>
      <w:r w:rsidR="00651058" w:rsidRPr="007472FF">
        <w:rPr>
          <w:rFonts w:ascii="Times New Roman" w:hAnsi="Times New Roman" w:cs="Times New Roman"/>
          <w:sz w:val="24"/>
          <w:szCs w:val="24"/>
        </w:rPr>
        <w:t>).</w:t>
      </w:r>
    </w:p>
    <w:p w14:paraId="22235505" w14:textId="77777777" w:rsidR="002F3513" w:rsidRPr="007472FF" w:rsidRDefault="002F3513" w:rsidP="00F824BB">
      <w:pPr>
        <w:pStyle w:val="aa"/>
        <w:tabs>
          <w:tab w:val="left" w:pos="284"/>
        </w:tabs>
        <w:spacing w:after="0" w:line="240" w:lineRule="auto"/>
        <w:ind w:left="0"/>
        <w:jc w:val="both"/>
        <w:rPr>
          <w:rFonts w:ascii="Times New Roman" w:hAnsi="Times New Roman" w:cs="Times New Roman"/>
          <w:sz w:val="24"/>
          <w:szCs w:val="24"/>
        </w:rPr>
      </w:pPr>
    </w:p>
    <w:p w14:paraId="408171D0" w14:textId="4B946CCD" w:rsidR="00C42919" w:rsidRPr="00533296" w:rsidRDefault="00592E72" w:rsidP="00592E72">
      <w:pPr>
        <w:pStyle w:val="aa"/>
        <w:tabs>
          <w:tab w:val="left" w:pos="284"/>
        </w:tabs>
        <w:spacing w:after="0" w:line="240" w:lineRule="auto"/>
        <w:ind w:left="0"/>
        <w:jc w:val="center"/>
        <w:rPr>
          <w:rFonts w:ascii="Times New Roman" w:hAnsi="Times New Roman" w:cs="Times New Roman"/>
          <w:sz w:val="24"/>
          <w:szCs w:val="24"/>
        </w:rPr>
      </w:pPr>
      <w:r w:rsidRPr="00533296">
        <w:rPr>
          <w:rFonts w:ascii="Times New Roman" w:hAnsi="Times New Roman" w:cs="Times New Roman"/>
          <w:b/>
          <w:sz w:val="24"/>
          <w:szCs w:val="24"/>
        </w:rPr>
        <w:t xml:space="preserve">Проектные тепловые нагрузки потребления на </w:t>
      </w:r>
      <w:r w:rsidRPr="00761D31">
        <w:rPr>
          <w:rFonts w:ascii="Times New Roman" w:hAnsi="Times New Roman" w:cs="Times New Roman"/>
          <w:b/>
          <w:sz w:val="24"/>
          <w:szCs w:val="24"/>
        </w:rPr>
        <w:t>202</w:t>
      </w:r>
      <w:r w:rsidR="00761D31" w:rsidRPr="00761D31">
        <w:rPr>
          <w:rFonts w:ascii="Times New Roman" w:hAnsi="Times New Roman" w:cs="Times New Roman"/>
          <w:b/>
          <w:sz w:val="24"/>
          <w:szCs w:val="24"/>
        </w:rPr>
        <w:t>3</w:t>
      </w:r>
      <w:r w:rsidRPr="00761D31">
        <w:rPr>
          <w:rFonts w:ascii="Times New Roman" w:hAnsi="Times New Roman" w:cs="Times New Roman"/>
          <w:b/>
          <w:sz w:val="24"/>
          <w:szCs w:val="24"/>
        </w:rPr>
        <w:t>-202</w:t>
      </w:r>
      <w:r w:rsidR="00761D31" w:rsidRPr="00761D31">
        <w:rPr>
          <w:rFonts w:ascii="Times New Roman" w:hAnsi="Times New Roman" w:cs="Times New Roman"/>
          <w:b/>
          <w:sz w:val="24"/>
          <w:szCs w:val="24"/>
        </w:rPr>
        <w:t>4</w:t>
      </w:r>
      <w:r w:rsidR="00753612" w:rsidRPr="00533296">
        <w:rPr>
          <w:rFonts w:ascii="Times New Roman" w:hAnsi="Times New Roman" w:cs="Times New Roman"/>
          <w:b/>
          <w:sz w:val="24"/>
          <w:szCs w:val="24"/>
        </w:rPr>
        <w:t xml:space="preserve"> </w:t>
      </w:r>
      <w:r w:rsidRPr="00533296">
        <w:rPr>
          <w:rFonts w:ascii="Times New Roman" w:hAnsi="Times New Roman" w:cs="Times New Roman"/>
          <w:b/>
          <w:sz w:val="24"/>
          <w:szCs w:val="24"/>
        </w:rPr>
        <w:t>гг. по элементам территориального деления</w:t>
      </w:r>
    </w:p>
    <w:p w14:paraId="40F81FF7" w14:textId="77777777" w:rsidR="00592E72" w:rsidRDefault="00592E72" w:rsidP="00610F73">
      <w:pPr>
        <w:spacing w:after="0" w:line="240" w:lineRule="auto"/>
        <w:jc w:val="both"/>
        <w:rPr>
          <w:rFonts w:ascii="Times New Roman" w:hAnsi="Times New Roman" w:cs="Times New Roman"/>
          <w:b/>
          <w:sz w:val="24"/>
          <w:szCs w:val="24"/>
        </w:rPr>
      </w:pPr>
    </w:p>
    <w:p w14:paraId="09EF13AF" w14:textId="77777777" w:rsidR="00592E72" w:rsidRPr="00753612" w:rsidRDefault="00753612" w:rsidP="00592E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Проектные тепло</w:t>
      </w:r>
      <w:r w:rsidR="0049427C">
        <w:rPr>
          <w:rFonts w:ascii="Times New Roman" w:hAnsi="Times New Roman" w:cs="Times New Roman"/>
          <w:sz w:val="24"/>
          <w:szCs w:val="24"/>
        </w:rPr>
        <w:t>вые нагрузки потребления на 2023-2024</w:t>
      </w:r>
      <w:r>
        <w:rPr>
          <w:rFonts w:ascii="Times New Roman" w:hAnsi="Times New Roman" w:cs="Times New Roman"/>
          <w:sz w:val="24"/>
          <w:szCs w:val="24"/>
        </w:rPr>
        <w:t xml:space="preserve"> гг. по эле</w:t>
      </w:r>
      <w:r w:rsidR="00251A5E">
        <w:rPr>
          <w:rFonts w:ascii="Times New Roman" w:hAnsi="Times New Roman" w:cs="Times New Roman"/>
          <w:sz w:val="24"/>
          <w:szCs w:val="24"/>
        </w:rPr>
        <w:t xml:space="preserve">ментам территориального деления, согласно </w:t>
      </w:r>
      <w:proofErr w:type="spellStart"/>
      <w:r w:rsidR="00251A5E">
        <w:rPr>
          <w:rFonts w:ascii="Times New Roman" w:hAnsi="Times New Roman" w:cs="Times New Roman"/>
          <w:sz w:val="24"/>
          <w:szCs w:val="24"/>
        </w:rPr>
        <w:t>температурыным</w:t>
      </w:r>
      <w:proofErr w:type="spellEnd"/>
      <w:r w:rsidR="00251A5E">
        <w:rPr>
          <w:rFonts w:ascii="Times New Roman" w:hAnsi="Times New Roman" w:cs="Times New Roman"/>
          <w:sz w:val="24"/>
          <w:szCs w:val="24"/>
        </w:rPr>
        <w:t xml:space="preserve"> графика </w:t>
      </w:r>
      <w:r>
        <w:rPr>
          <w:rFonts w:ascii="Times New Roman" w:hAnsi="Times New Roman" w:cs="Times New Roman"/>
          <w:sz w:val="24"/>
          <w:szCs w:val="24"/>
        </w:rPr>
        <w:t>представлен в таблице 2.5.</w:t>
      </w:r>
    </w:p>
    <w:p w14:paraId="53BC918E" w14:textId="77777777" w:rsidR="00E956FE" w:rsidRDefault="00E956FE" w:rsidP="00610F73">
      <w:pPr>
        <w:spacing w:after="0" w:line="240" w:lineRule="auto"/>
        <w:jc w:val="both"/>
        <w:rPr>
          <w:rFonts w:ascii="Times New Roman" w:hAnsi="Times New Roman" w:cs="Times New Roman"/>
          <w:b/>
          <w:sz w:val="24"/>
          <w:szCs w:val="24"/>
        </w:rPr>
      </w:pPr>
    </w:p>
    <w:p w14:paraId="3D3FC450" w14:textId="77777777" w:rsidR="00B3684C" w:rsidRPr="00753612" w:rsidRDefault="00EB16DB" w:rsidP="00753612">
      <w:pPr>
        <w:spacing w:after="0" w:line="240" w:lineRule="auto"/>
        <w:jc w:val="right"/>
        <w:rPr>
          <w:rFonts w:ascii="Times New Roman" w:hAnsi="Times New Roman" w:cs="Times New Roman"/>
          <w:sz w:val="24"/>
          <w:szCs w:val="24"/>
        </w:rPr>
      </w:pPr>
      <w:r w:rsidRPr="00753612">
        <w:rPr>
          <w:rFonts w:ascii="Times New Roman" w:hAnsi="Times New Roman" w:cs="Times New Roman"/>
          <w:sz w:val="24"/>
          <w:szCs w:val="24"/>
        </w:rPr>
        <w:t>Таблица 2.</w:t>
      </w:r>
      <w:r w:rsidR="00753612" w:rsidRPr="00753612">
        <w:rPr>
          <w:rFonts w:ascii="Times New Roman" w:hAnsi="Times New Roman" w:cs="Times New Roman"/>
          <w:sz w:val="24"/>
          <w:szCs w:val="24"/>
        </w:rPr>
        <w:t>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35"/>
        <w:gridCol w:w="1421"/>
        <w:gridCol w:w="1417"/>
        <w:gridCol w:w="1423"/>
        <w:gridCol w:w="1223"/>
        <w:gridCol w:w="1276"/>
      </w:tblGrid>
      <w:tr w:rsidR="006156EE" w:rsidRPr="007472FF" w14:paraId="3C2F6043" w14:textId="77777777" w:rsidTr="006156EE">
        <w:trPr>
          <w:trHeight w:val="506"/>
          <w:tblHeader/>
        </w:trPr>
        <w:tc>
          <w:tcPr>
            <w:tcW w:w="1684" w:type="pct"/>
            <w:vMerge w:val="restart"/>
            <w:shd w:val="clear" w:color="auto" w:fill="auto"/>
            <w:vAlign w:val="center"/>
          </w:tcPr>
          <w:p w14:paraId="525B0B93" w14:textId="77777777" w:rsidR="00282895" w:rsidRPr="00E86630" w:rsidRDefault="00282895" w:rsidP="00610F73">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Элемент территориального деления</w:t>
            </w:r>
          </w:p>
        </w:tc>
        <w:tc>
          <w:tcPr>
            <w:tcW w:w="3316" w:type="pct"/>
            <w:gridSpan w:val="5"/>
            <w:shd w:val="clear" w:color="auto" w:fill="auto"/>
            <w:vAlign w:val="center"/>
          </w:tcPr>
          <w:p w14:paraId="09D7F06E" w14:textId="77777777" w:rsidR="00282895" w:rsidRPr="00E86630" w:rsidRDefault="00282895" w:rsidP="00365F5D">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Тепловые нагрузки, Гкал/ч</w:t>
            </w:r>
          </w:p>
        </w:tc>
      </w:tr>
      <w:tr w:rsidR="006156EE" w:rsidRPr="007472FF" w14:paraId="3ADE81BA" w14:textId="77777777" w:rsidTr="006156EE">
        <w:trPr>
          <w:trHeight w:val="506"/>
          <w:tblHeader/>
        </w:trPr>
        <w:tc>
          <w:tcPr>
            <w:tcW w:w="1684" w:type="pct"/>
            <w:vMerge/>
            <w:shd w:val="clear" w:color="auto" w:fill="auto"/>
            <w:vAlign w:val="center"/>
          </w:tcPr>
          <w:p w14:paraId="008CBBF1" w14:textId="77777777" w:rsidR="00251A5E" w:rsidRPr="00E86630" w:rsidRDefault="00251A5E" w:rsidP="00753612">
            <w:pPr>
              <w:spacing w:after="0" w:line="240" w:lineRule="auto"/>
              <w:jc w:val="center"/>
              <w:rPr>
                <w:rFonts w:ascii="Times New Roman" w:hAnsi="Times New Roman" w:cs="Times New Roman"/>
                <w:sz w:val="20"/>
                <w:szCs w:val="20"/>
              </w:rPr>
            </w:pPr>
          </w:p>
        </w:tc>
        <w:tc>
          <w:tcPr>
            <w:tcW w:w="697" w:type="pct"/>
            <w:shd w:val="clear" w:color="auto" w:fill="auto"/>
            <w:vAlign w:val="center"/>
          </w:tcPr>
          <w:p w14:paraId="3212B89C" w14:textId="77777777" w:rsidR="00251A5E" w:rsidRPr="00E86630" w:rsidRDefault="00251A5E" w:rsidP="00753612">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Всего</w:t>
            </w:r>
          </w:p>
        </w:tc>
        <w:tc>
          <w:tcPr>
            <w:tcW w:w="695" w:type="pct"/>
            <w:shd w:val="clear" w:color="auto" w:fill="auto"/>
            <w:vAlign w:val="center"/>
          </w:tcPr>
          <w:p w14:paraId="13410B06" w14:textId="77777777" w:rsidR="00251A5E" w:rsidRPr="00E86630" w:rsidRDefault="00251A5E" w:rsidP="00753612">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Отопление</w:t>
            </w:r>
          </w:p>
          <w:p w14:paraId="415095B2" w14:textId="77777777" w:rsidR="00360B20" w:rsidRPr="00E86630" w:rsidRDefault="00360B20" w:rsidP="00753612">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и потери</w:t>
            </w:r>
          </w:p>
        </w:tc>
        <w:tc>
          <w:tcPr>
            <w:tcW w:w="698" w:type="pct"/>
            <w:shd w:val="clear" w:color="auto" w:fill="auto"/>
            <w:vAlign w:val="center"/>
          </w:tcPr>
          <w:p w14:paraId="4B8BABD0" w14:textId="77777777" w:rsidR="00251A5E" w:rsidRPr="00E86630" w:rsidRDefault="00251A5E" w:rsidP="00753612">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Вентиляция</w:t>
            </w:r>
          </w:p>
        </w:tc>
        <w:tc>
          <w:tcPr>
            <w:tcW w:w="600" w:type="pct"/>
            <w:shd w:val="clear" w:color="auto" w:fill="auto"/>
            <w:vAlign w:val="center"/>
          </w:tcPr>
          <w:p w14:paraId="484B1A23" w14:textId="77777777" w:rsidR="00251A5E" w:rsidRPr="00E86630" w:rsidRDefault="00251A5E" w:rsidP="00753612">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ГВС</w:t>
            </w:r>
          </w:p>
        </w:tc>
        <w:tc>
          <w:tcPr>
            <w:tcW w:w="626" w:type="pct"/>
            <w:shd w:val="clear" w:color="auto" w:fill="auto"/>
            <w:vAlign w:val="center"/>
          </w:tcPr>
          <w:p w14:paraId="043686D0" w14:textId="77777777" w:rsidR="00251A5E" w:rsidRPr="00E86630" w:rsidRDefault="00251A5E" w:rsidP="00753612">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Технология</w:t>
            </w:r>
          </w:p>
        </w:tc>
      </w:tr>
      <w:tr w:rsidR="006156EE" w:rsidRPr="007472FF" w14:paraId="1AB61BFC" w14:textId="77777777" w:rsidTr="006156EE">
        <w:trPr>
          <w:trHeight w:val="266"/>
        </w:trPr>
        <w:tc>
          <w:tcPr>
            <w:tcW w:w="1684" w:type="pct"/>
            <w:shd w:val="clear" w:color="auto" w:fill="auto"/>
            <w:vAlign w:val="center"/>
          </w:tcPr>
          <w:p w14:paraId="05237DD6" w14:textId="77777777" w:rsidR="002C36CE" w:rsidRPr="00E86630" w:rsidRDefault="002C36CE" w:rsidP="00894E24">
            <w:pPr>
              <w:pStyle w:val="aa"/>
              <w:tabs>
                <w:tab w:val="left" w:pos="285"/>
              </w:tabs>
              <w:spacing w:after="0" w:line="240" w:lineRule="auto"/>
              <w:ind w:left="0"/>
              <w:rPr>
                <w:rFonts w:ascii="Times New Roman" w:hAnsi="Times New Roman" w:cs="Times New Roman"/>
                <w:b/>
                <w:sz w:val="20"/>
                <w:szCs w:val="20"/>
              </w:rPr>
            </w:pPr>
            <w:r w:rsidRPr="00E86630">
              <w:rPr>
                <w:rFonts w:ascii="Times New Roman" w:hAnsi="Times New Roman" w:cs="Times New Roman"/>
                <w:b/>
                <w:sz w:val="20"/>
                <w:szCs w:val="20"/>
              </w:rPr>
              <w:t xml:space="preserve"> от источников ООО</w:t>
            </w:r>
          </w:p>
          <w:p w14:paraId="3D9F363C" w14:textId="23F444E1" w:rsidR="002C36CE" w:rsidRPr="00E86630" w:rsidRDefault="002C36CE" w:rsidP="00894E24">
            <w:pPr>
              <w:tabs>
                <w:tab w:val="left" w:pos="285"/>
              </w:tabs>
              <w:spacing w:after="0" w:line="240" w:lineRule="auto"/>
              <w:rPr>
                <w:rFonts w:ascii="Times New Roman" w:hAnsi="Times New Roman" w:cs="Times New Roman"/>
                <w:b/>
                <w:sz w:val="20"/>
                <w:szCs w:val="20"/>
              </w:rPr>
            </w:pPr>
            <w:r w:rsidRPr="00E86630">
              <w:rPr>
                <w:rFonts w:ascii="Times New Roman" w:hAnsi="Times New Roman" w:cs="Times New Roman"/>
                <w:b/>
                <w:sz w:val="20"/>
                <w:szCs w:val="20"/>
              </w:rPr>
              <w:t>«</w:t>
            </w:r>
            <w:proofErr w:type="spellStart"/>
            <w:r w:rsidR="00DB4C22" w:rsidRPr="00E86630">
              <w:rPr>
                <w:rFonts w:ascii="Times New Roman" w:hAnsi="Times New Roman" w:cs="Times New Roman"/>
                <w:b/>
                <w:sz w:val="20"/>
                <w:szCs w:val="20"/>
              </w:rPr>
              <w:t>Комитеплоэнерго</w:t>
            </w:r>
            <w:proofErr w:type="spellEnd"/>
            <w:r w:rsidRPr="00E86630">
              <w:rPr>
                <w:rFonts w:ascii="Times New Roman" w:hAnsi="Times New Roman" w:cs="Times New Roman"/>
                <w:b/>
                <w:sz w:val="20"/>
                <w:szCs w:val="20"/>
              </w:rPr>
              <w:t>»</w:t>
            </w:r>
          </w:p>
        </w:tc>
        <w:tc>
          <w:tcPr>
            <w:tcW w:w="697" w:type="pct"/>
            <w:shd w:val="clear" w:color="auto" w:fill="auto"/>
            <w:vAlign w:val="center"/>
          </w:tcPr>
          <w:p w14:paraId="1FF07E2E" w14:textId="77777777" w:rsidR="002C36CE" w:rsidRPr="00E86630" w:rsidRDefault="002C36CE" w:rsidP="00760A77">
            <w:pPr>
              <w:spacing w:after="0"/>
              <w:jc w:val="center"/>
              <w:rPr>
                <w:rFonts w:ascii="Times New Roman" w:hAnsi="Times New Roman" w:cs="Times New Roman"/>
                <w:b/>
                <w:bCs/>
                <w:sz w:val="20"/>
                <w:szCs w:val="20"/>
              </w:rPr>
            </w:pPr>
            <w:r w:rsidRPr="00E86630">
              <w:rPr>
                <w:rFonts w:ascii="Times New Roman" w:hAnsi="Times New Roman" w:cs="Times New Roman"/>
                <w:b/>
                <w:bCs/>
                <w:sz w:val="20"/>
                <w:szCs w:val="20"/>
              </w:rPr>
              <w:t>351,4</w:t>
            </w:r>
          </w:p>
        </w:tc>
        <w:tc>
          <w:tcPr>
            <w:tcW w:w="695" w:type="pct"/>
            <w:shd w:val="clear" w:color="auto" w:fill="auto"/>
            <w:vAlign w:val="center"/>
          </w:tcPr>
          <w:p w14:paraId="68257124" w14:textId="77777777" w:rsidR="002C36CE" w:rsidRPr="00E86630" w:rsidRDefault="002C36CE" w:rsidP="00760A77">
            <w:pPr>
              <w:spacing w:after="0"/>
              <w:jc w:val="center"/>
              <w:rPr>
                <w:rFonts w:ascii="Times New Roman" w:hAnsi="Times New Roman" w:cs="Times New Roman"/>
                <w:b/>
                <w:bCs/>
                <w:sz w:val="20"/>
                <w:szCs w:val="20"/>
              </w:rPr>
            </w:pPr>
            <w:r w:rsidRPr="00E86630">
              <w:rPr>
                <w:rFonts w:ascii="Times New Roman" w:hAnsi="Times New Roman" w:cs="Times New Roman"/>
                <w:b/>
                <w:bCs/>
                <w:sz w:val="20"/>
                <w:szCs w:val="20"/>
              </w:rPr>
              <w:t>309,212</w:t>
            </w:r>
          </w:p>
        </w:tc>
        <w:tc>
          <w:tcPr>
            <w:tcW w:w="698" w:type="pct"/>
            <w:shd w:val="clear" w:color="auto" w:fill="auto"/>
            <w:vAlign w:val="center"/>
          </w:tcPr>
          <w:p w14:paraId="7F726863" w14:textId="77777777" w:rsidR="002C36CE" w:rsidRPr="00E86630" w:rsidRDefault="002C36CE" w:rsidP="00760A77">
            <w:pPr>
              <w:spacing w:after="0"/>
              <w:jc w:val="center"/>
              <w:rPr>
                <w:rFonts w:ascii="Times New Roman" w:hAnsi="Times New Roman" w:cs="Times New Roman"/>
                <w:b/>
                <w:bCs/>
                <w:sz w:val="20"/>
                <w:szCs w:val="20"/>
              </w:rPr>
            </w:pPr>
            <w:r w:rsidRPr="00E86630">
              <w:rPr>
                <w:rFonts w:ascii="Times New Roman" w:hAnsi="Times New Roman" w:cs="Times New Roman"/>
                <w:b/>
                <w:bCs/>
                <w:sz w:val="20"/>
                <w:szCs w:val="20"/>
              </w:rPr>
              <w:t>9,4605</w:t>
            </w:r>
          </w:p>
        </w:tc>
        <w:tc>
          <w:tcPr>
            <w:tcW w:w="600" w:type="pct"/>
            <w:shd w:val="clear" w:color="auto" w:fill="auto"/>
            <w:vAlign w:val="center"/>
          </w:tcPr>
          <w:p w14:paraId="631B96E6" w14:textId="77777777" w:rsidR="002C36CE" w:rsidRPr="00E86630" w:rsidRDefault="002C36CE" w:rsidP="00894E24">
            <w:pPr>
              <w:spacing w:after="0"/>
              <w:jc w:val="center"/>
              <w:rPr>
                <w:rFonts w:ascii="Times New Roman" w:hAnsi="Times New Roman" w:cs="Times New Roman"/>
                <w:b/>
                <w:bCs/>
                <w:sz w:val="20"/>
                <w:szCs w:val="20"/>
              </w:rPr>
            </w:pPr>
            <w:r w:rsidRPr="00E86630">
              <w:rPr>
                <w:rFonts w:ascii="Times New Roman" w:hAnsi="Times New Roman" w:cs="Times New Roman"/>
                <w:b/>
                <w:bCs/>
                <w:sz w:val="20"/>
                <w:szCs w:val="20"/>
              </w:rPr>
              <w:t>19,6</w:t>
            </w:r>
          </w:p>
        </w:tc>
        <w:tc>
          <w:tcPr>
            <w:tcW w:w="626" w:type="pct"/>
            <w:shd w:val="clear" w:color="auto" w:fill="auto"/>
            <w:vAlign w:val="center"/>
          </w:tcPr>
          <w:p w14:paraId="3478D5FD" w14:textId="77777777" w:rsidR="002C36CE" w:rsidRPr="00E86630" w:rsidRDefault="002C36CE" w:rsidP="00760A77">
            <w:pPr>
              <w:spacing w:after="0"/>
              <w:jc w:val="center"/>
              <w:rPr>
                <w:rFonts w:ascii="Times New Roman" w:hAnsi="Times New Roman" w:cs="Times New Roman"/>
                <w:b/>
                <w:bCs/>
                <w:sz w:val="20"/>
                <w:szCs w:val="20"/>
              </w:rPr>
            </w:pPr>
            <w:r w:rsidRPr="00E86630">
              <w:rPr>
                <w:rFonts w:ascii="Times New Roman" w:hAnsi="Times New Roman" w:cs="Times New Roman"/>
                <w:b/>
                <w:bCs/>
                <w:sz w:val="20"/>
                <w:szCs w:val="20"/>
              </w:rPr>
              <w:t>13,1221</w:t>
            </w:r>
          </w:p>
        </w:tc>
      </w:tr>
      <w:tr w:rsidR="006156EE" w:rsidRPr="007472FF" w14:paraId="6E9B3D15" w14:textId="77777777" w:rsidTr="006156EE">
        <w:trPr>
          <w:trHeight w:val="266"/>
        </w:trPr>
        <w:tc>
          <w:tcPr>
            <w:tcW w:w="1684" w:type="pct"/>
            <w:shd w:val="clear" w:color="auto" w:fill="auto"/>
            <w:vAlign w:val="center"/>
          </w:tcPr>
          <w:p w14:paraId="575C5A8D" w14:textId="77777777" w:rsidR="00251A5E" w:rsidRPr="00E86630" w:rsidRDefault="00251A5E" w:rsidP="00894E24">
            <w:pPr>
              <w:tabs>
                <w:tab w:val="left" w:pos="285"/>
              </w:tabs>
              <w:spacing w:after="0" w:line="240" w:lineRule="auto"/>
              <w:rPr>
                <w:rFonts w:ascii="Times New Roman" w:hAnsi="Times New Roman" w:cs="Times New Roman"/>
                <w:sz w:val="20"/>
                <w:szCs w:val="20"/>
              </w:rPr>
            </w:pPr>
            <w:r w:rsidRPr="00E86630">
              <w:rPr>
                <w:rFonts w:ascii="Times New Roman" w:hAnsi="Times New Roman" w:cs="Times New Roman"/>
                <w:sz w:val="20"/>
                <w:szCs w:val="20"/>
              </w:rPr>
              <w:t>ЦВК</w:t>
            </w:r>
          </w:p>
        </w:tc>
        <w:tc>
          <w:tcPr>
            <w:tcW w:w="697" w:type="pct"/>
            <w:shd w:val="clear" w:color="auto" w:fill="auto"/>
            <w:vAlign w:val="center"/>
          </w:tcPr>
          <w:p w14:paraId="0D0AC26B" w14:textId="77777777" w:rsidR="00251A5E" w:rsidRPr="00E86630" w:rsidRDefault="00251A5E" w:rsidP="00760A77">
            <w:pPr>
              <w:spacing w:after="0"/>
              <w:jc w:val="center"/>
              <w:rPr>
                <w:rFonts w:ascii="Times New Roman" w:hAnsi="Times New Roman" w:cs="Times New Roman"/>
                <w:sz w:val="20"/>
                <w:szCs w:val="20"/>
              </w:rPr>
            </w:pPr>
            <w:r w:rsidRPr="00E86630">
              <w:rPr>
                <w:rFonts w:ascii="Times New Roman" w:hAnsi="Times New Roman" w:cs="Times New Roman"/>
                <w:sz w:val="20"/>
                <w:szCs w:val="20"/>
              </w:rPr>
              <w:t>274,0</w:t>
            </w:r>
          </w:p>
        </w:tc>
        <w:tc>
          <w:tcPr>
            <w:tcW w:w="695" w:type="pct"/>
            <w:shd w:val="clear" w:color="auto" w:fill="auto"/>
            <w:vAlign w:val="center"/>
          </w:tcPr>
          <w:p w14:paraId="70D14BA0" w14:textId="77777777" w:rsidR="00251A5E" w:rsidRPr="00E86630" w:rsidRDefault="00251A5E" w:rsidP="00760A77">
            <w:pPr>
              <w:spacing w:after="0"/>
              <w:jc w:val="center"/>
              <w:rPr>
                <w:rFonts w:ascii="Times New Roman" w:hAnsi="Times New Roman" w:cs="Times New Roman"/>
                <w:sz w:val="20"/>
                <w:szCs w:val="20"/>
              </w:rPr>
            </w:pPr>
            <w:r w:rsidRPr="00E86630">
              <w:rPr>
                <w:rFonts w:ascii="Times New Roman" w:hAnsi="Times New Roman" w:cs="Times New Roman"/>
                <w:sz w:val="20"/>
                <w:szCs w:val="20"/>
              </w:rPr>
              <w:t>2</w:t>
            </w:r>
            <w:r w:rsidR="002C36CE" w:rsidRPr="00E86630">
              <w:rPr>
                <w:rFonts w:ascii="Times New Roman" w:hAnsi="Times New Roman" w:cs="Times New Roman"/>
                <w:sz w:val="20"/>
                <w:szCs w:val="20"/>
              </w:rPr>
              <w:t>37,9492</w:t>
            </w:r>
          </w:p>
        </w:tc>
        <w:tc>
          <w:tcPr>
            <w:tcW w:w="698" w:type="pct"/>
            <w:shd w:val="clear" w:color="auto" w:fill="auto"/>
            <w:vAlign w:val="center"/>
          </w:tcPr>
          <w:p w14:paraId="284F2147" w14:textId="77777777" w:rsidR="00251A5E" w:rsidRPr="00E86630" w:rsidRDefault="00251A5E" w:rsidP="00760A77">
            <w:pPr>
              <w:spacing w:after="0"/>
              <w:jc w:val="center"/>
              <w:rPr>
                <w:rFonts w:ascii="Times New Roman" w:hAnsi="Times New Roman" w:cs="Times New Roman"/>
                <w:sz w:val="20"/>
                <w:szCs w:val="20"/>
              </w:rPr>
            </w:pPr>
            <w:r w:rsidRPr="00E86630">
              <w:rPr>
                <w:rFonts w:ascii="Times New Roman" w:hAnsi="Times New Roman" w:cs="Times New Roman"/>
                <w:sz w:val="20"/>
                <w:szCs w:val="20"/>
              </w:rPr>
              <w:t>8,3287</w:t>
            </w:r>
          </w:p>
        </w:tc>
        <w:tc>
          <w:tcPr>
            <w:tcW w:w="600" w:type="pct"/>
            <w:shd w:val="clear" w:color="auto" w:fill="auto"/>
            <w:vAlign w:val="center"/>
          </w:tcPr>
          <w:p w14:paraId="7EBC66D9" w14:textId="77777777" w:rsidR="00251A5E" w:rsidRPr="00E86630" w:rsidRDefault="00251A5E" w:rsidP="00760A77">
            <w:pPr>
              <w:spacing w:after="0"/>
              <w:jc w:val="center"/>
              <w:rPr>
                <w:rFonts w:ascii="Times New Roman" w:hAnsi="Times New Roman" w:cs="Times New Roman"/>
                <w:sz w:val="20"/>
                <w:szCs w:val="20"/>
              </w:rPr>
            </w:pPr>
            <w:r w:rsidRPr="00E86630">
              <w:rPr>
                <w:rFonts w:ascii="Times New Roman" w:hAnsi="Times New Roman" w:cs="Times New Roman"/>
                <w:sz w:val="20"/>
                <w:szCs w:val="20"/>
              </w:rPr>
              <w:t>14,6</w:t>
            </w:r>
          </w:p>
        </w:tc>
        <w:tc>
          <w:tcPr>
            <w:tcW w:w="626" w:type="pct"/>
            <w:shd w:val="clear" w:color="auto" w:fill="auto"/>
            <w:vAlign w:val="center"/>
          </w:tcPr>
          <w:p w14:paraId="1CC28CAB" w14:textId="77777777" w:rsidR="00251A5E" w:rsidRPr="00E86630" w:rsidRDefault="00251A5E" w:rsidP="00894E24">
            <w:pPr>
              <w:spacing w:after="0"/>
              <w:jc w:val="center"/>
              <w:rPr>
                <w:rFonts w:ascii="Times New Roman" w:hAnsi="Times New Roman" w:cs="Times New Roman"/>
                <w:sz w:val="20"/>
                <w:szCs w:val="20"/>
              </w:rPr>
            </w:pPr>
            <w:r w:rsidRPr="00E86630">
              <w:rPr>
                <w:rFonts w:ascii="Times New Roman" w:hAnsi="Times New Roman" w:cs="Times New Roman"/>
                <w:sz w:val="20"/>
                <w:szCs w:val="20"/>
              </w:rPr>
              <w:t>13,1221</w:t>
            </w:r>
          </w:p>
        </w:tc>
      </w:tr>
      <w:tr w:rsidR="006156EE" w:rsidRPr="007472FF" w14:paraId="63F6B1B0" w14:textId="77777777" w:rsidTr="006156EE">
        <w:trPr>
          <w:trHeight w:val="266"/>
        </w:trPr>
        <w:tc>
          <w:tcPr>
            <w:tcW w:w="1684" w:type="pct"/>
            <w:shd w:val="clear" w:color="auto" w:fill="auto"/>
            <w:vAlign w:val="center"/>
          </w:tcPr>
          <w:p w14:paraId="54833AF9" w14:textId="77777777" w:rsidR="00251A5E" w:rsidRPr="00E86630" w:rsidRDefault="00251A5E" w:rsidP="00894E24">
            <w:pPr>
              <w:tabs>
                <w:tab w:val="left" w:pos="285"/>
              </w:tabs>
              <w:spacing w:after="0" w:line="240" w:lineRule="auto"/>
              <w:rPr>
                <w:rFonts w:ascii="Times New Roman" w:hAnsi="Times New Roman" w:cs="Times New Roman"/>
                <w:sz w:val="20"/>
                <w:szCs w:val="20"/>
              </w:rPr>
            </w:pPr>
            <w:r w:rsidRPr="00E86630">
              <w:rPr>
                <w:rFonts w:ascii="Times New Roman" w:hAnsi="Times New Roman" w:cs="Times New Roman"/>
                <w:sz w:val="20"/>
                <w:szCs w:val="20"/>
              </w:rPr>
              <w:t>ТЭЦ-2</w:t>
            </w:r>
          </w:p>
        </w:tc>
        <w:tc>
          <w:tcPr>
            <w:tcW w:w="697" w:type="pct"/>
            <w:shd w:val="clear" w:color="auto" w:fill="auto"/>
            <w:vAlign w:val="center"/>
          </w:tcPr>
          <w:p w14:paraId="497A5579" w14:textId="77777777" w:rsidR="00251A5E" w:rsidRPr="00E86630" w:rsidRDefault="00251A5E" w:rsidP="00BC11E5">
            <w:pPr>
              <w:spacing w:after="0"/>
              <w:jc w:val="center"/>
              <w:rPr>
                <w:rFonts w:ascii="Times New Roman" w:hAnsi="Times New Roman" w:cs="Times New Roman"/>
                <w:bCs/>
                <w:sz w:val="20"/>
                <w:szCs w:val="20"/>
              </w:rPr>
            </w:pPr>
            <w:r w:rsidRPr="00E86630">
              <w:rPr>
                <w:rFonts w:ascii="Times New Roman" w:hAnsi="Times New Roman" w:cs="Times New Roman"/>
                <w:bCs/>
                <w:sz w:val="20"/>
                <w:szCs w:val="20"/>
              </w:rPr>
              <w:t>77,4</w:t>
            </w:r>
          </w:p>
        </w:tc>
        <w:tc>
          <w:tcPr>
            <w:tcW w:w="695" w:type="pct"/>
            <w:shd w:val="clear" w:color="auto" w:fill="auto"/>
            <w:vAlign w:val="center"/>
          </w:tcPr>
          <w:p w14:paraId="752DD5D3" w14:textId="77777777" w:rsidR="002C36CE" w:rsidRPr="00E86630" w:rsidRDefault="002C36CE" w:rsidP="002C36CE">
            <w:pPr>
              <w:spacing w:after="0"/>
              <w:jc w:val="center"/>
              <w:rPr>
                <w:rFonts w:ascii="Times New Roman" w:hAnsi="Times New Roman" w:cs="Times New Roman"/>
                <w:bCs/>
                <w:sz w:val="20"/>
                <w:szCs w:val="20"/>
              </w:rPr>
            </w:pPr>
            <w:r w:rsidRPr="00E86630">
              <w:rPr>
                <w:rFonts w:ascii="Times New Roman" w:hAnsi="Times New Roman" w:cs="Times New Roman"/>
                <w:bCs/>
                <w:sz w:val="20"/>
                <w:szCs w:val="20"/>
              </w:rPr>
              <w:t>71,2628</w:t>
            </w:r>
          </w:p>
        </w:tc>
        <w:tc>
          <w:tcPr>
            <w:tcW w:w="698" w:type="pct"/>
            <w:shd w:val="clear" w:color="auto" w:fill="auto"/>
            <w:vAlign w:val="center"/>
          </w:tcPr>
          <w:p w14:paraId="7A70FBCE" w14:textId="77777777" w:rsidR="00251A5E" w:rsidRPr="00E86630" w:rsidRDefault="002C36CE" w:rsidP="00894E24">
            <w:pPr>
              <w:spacing w:after="0"/>
              <w:jc w:val="center"/>
              <w:rPr>
                <w:rFonts w:ascii="Times New Roman" w:hAnsi="Times New Roman" w:cs="Times New Roman"/>
                <w:bCs/>
                <w:sz w:val="20"/>
                <w:szCs w:val="20"/>
              </w:rPr>
            </w:pPr>
            <w:r w:rsidRPr="00E86630">
              <w:rPr>
                <w:rFonts w:ascii="Times New Roman" w:hAnsi="Times New Roman" w:cs="Times New Roman"/>
                <w:bCs/>
                <w:sz w:val="20"/>
                <w:szCs w:val="20"/>
              </w:rPr>
              <w:t>1,1318</w:t>
            </w:r>
          </w:p>
        </w:tc>
        <w:tc>
          <w:tcPr>
            <w:tcW w:w="600" w:type="pct"/>
            <w:shd w:val="clear" w:color="auto" w:fill="auto"/>
            <w:vAlign w:val="center"/>
          </w:tcPr>
          <w:p w14:paraId="5B790D4A" w14:textId="77777777" w:rsidR="00251A5E" w:rsidRPr="00E86630" w:rsidRDefault="00251A5E" w:rsidP="00BC11E5">
            <w:pPr>
              <w:spacing w:after="0"/>
              <w:jc w:val="center"/>
              <w:rPr>
                <w:rFonts w:ascii="Times New Roman" w:hAnsi="Times New Roman" w:cs="Times New Roman"/>
                <w:bCs/>
                <w:sz w:val="20"/>
                <w:szCs w:val="20"/>
              </w:rPr>
            </w:pPr>
            <w:r w:rsidRPr="00E86630">
              <w:rPr>
                <w:rFonts w:ascii="Times New Roman" w:hAnsi="Times New Roman" w:cs="Times New Roman"/>
                <w:bCs/>
                <w:sz w:val="20"/>
                <w:szCs w:val="20"/>
              </w:rPr>
              <w:t>5,0</w:t>
            </w:r>
          </w:p>
        </w:tc>
        <w:tc>
          <w:tcPr>
            <w:tcW w:w="626" w:type="pct"/>
            <w:shd w:val="clear" w:color="auto" w:fill="auto"/>
            <w:vAlign w:val="center"/>
          </w:tcPr>
          <w:p w14:paraId="4DFFA8AC" w14:textId="77777777" w:rsidR="00251A5E" w:rsidRPr="00E86630" w:rsidRDefault="00251A5E" w:rsidP="00BC11E5">
            <w:pPr>
              <w:spacing w:after="0"/>
              <w:jc w:val="center"/>
              <w:rPr>
                <w:rFonts w:ascii="Times New Roman" w:hAnsi="Times New Roman" w:cs="Times New Roman"/>
                <w:b/>
                <w:bCs/>
                <w:sz w:val="20"/>
                <w:szCs w:val="20"/>
              </w:rPr>
            </w:pPr>
            <w:r w:rsidRPr="00E86630">
              <w:rPr>
                <w:rFonts w:ascii="Times New Roman" w:hAnsi="Times New Roman" w:cs="Times New Roman"/>
                <w:bCs/>
                <w:sz w:val="20"/>
                <w:szCs w:val="20"/>
              </w:rPr>
              <w:t>0</w:t>
            </w:r>
          </w:p>
        </w:tc>
      </w:tr>
      <w:tr w:rsidR="006156EE" w:rsidRPr="007472FF" w14:paraId="499158CE" w14:textId="77777777" w:rsidTr="006156EE">
        <w:trPr>
          <w:trHeight w:val="266"/>
        </w:trPr>
        <w:tc>
          <w:tcPr>
            <w:tcW w:w="1684" w:type="pct"/>
            <w:shd w:val="clear" w:color="auto" w:fill="auto"/>
            <w:vAlign w:val="center"/>
          </w:tcPr>
          <w:p w14:paraId="0A0B99A9" w14:textId="77777777" w:rsidR="00251A5E" w:rsidRPr="00E86630" w:rsidRDefault="00251A5E" w:rsidP="00894E24">
            <w:pPr>
              <w:tabs>
                <w:tab w:val="left" w:pos="285"/>
              </w:tabs>
              <w:spacing w:after="0" w:line="240" w:lineRule="auto"/>
              <w:rPr>
                <w:rFonts w:ascii="Times New Roman" w:hAnsi="Times New Roman" w:cs="Times New Roman"/>
                <w:b/>
                <w:sz w:val="20"/>
                <w:szCs w:val="20"/>
              </w:rPr>
            </w:pPr>
            <w:r w:rsidRPr="00E86630">
              <w:rPr>
                <w:rFonts w:ascii="Times New Roman" w:hAnsi="Times New Roman" w:cs="Times New Roman"/>
                <w:b/>
                <w:sz w:val="20"/>
                <w:szCs w:val="20"/>
              </w:rPr>
              <w:lastRenderedPageBreak/>
              <w:t>от источн</w:t>
            </w:r>
            <w:r w:rsidR="00E061B5" w:rsidRPr="00E86630">
              <w:rPr>
                <w:rFonts w:ascii="Times New Roman" w:hAnsi="Times New Roman" w:cs="Times New Roman"/>
                <w:b/>
                <w:sz w:val="20"/>
                <w:szCs w:val="20"/>
              </w:rPr>
              <w:t>иков МУП «СТС</w:t>
            </w:r>
            <w:r w:rsidRPr="00E86630">
              <w:rPr>
                <w:rFonts w:ascii="Times New Roman" w:hAnsi="Times New Roman" w:cs="Times New Roman"/>
                <w:b/>
                <w:sz w:val="20"/>
                <w:szCs w:val="20"/>
              </w:rPr>
              <w:t>»:</w:t>
            </w:r>
          </w:p>
        </w:tc>
        <w:tc>
          <w:tcPr>
            <w:tcW w:w="697" w:type="pct"/>
            <w:shd w:val="clear" w:color="auto" w:fill="auto"/>
            <w:vAlign w:val="center"/>
          </w:tcPr>
          <w:p w14:paraId="7A12B15F" w14:textId="77777777" w:rsidR="00251A5E" w:rsidRPr="00E86630" w:rsidRDefault="00251A5E" w:rsidP="00BC11E5">
            <w:pPr>
              <w:spacing w:after="0"/>
              <w:jc w:val="center"/>
              <w:rPr>
                <w:rFonts w:ascii="Times New Roman" w:hAnsi="Times New Roman" w:cs="Times New Roman"/>
                <w:b/>
                <w:bCs/>
                <w:sz w:val="20"/>
                <w:szCs w:val="20"/>
              </w:rPr>
            </w:pPr>
            <w:r w:rsidRPr="00E86630">
              <w:rPr>
                <w:rFonts w:ascii="Times New Roman" w:hAnsi="Times New Roman" w:cs="Times New Roman"/>
                <w:b/>
                <w:bCs/>
                <w:sz w:val="20"/>
                <w:szCs w:val="20"/>
              </w:rPr>
              <w:t>13,936</w:t>
            </w:r>
          </w:p>
        </w:tc>
        <w:tc>
          <w:tcPr>
            <w:tcW w:w="695" w:type="pct"/>
            <w:shd w:val="clear" w:color="auto" w:fill="auto"/>
            <w:vAlign w:val="center"/>
          </w:tcPr>
          <w:p w14:paraId="3A2B8691" w14:textId="77777777" w:rsidR="00251A5E" w:rsidRPr="00E86630" w:rsidRDefault="00251A5E" w:rsidP="00BC11E5">
            <w:pPr>
              <w:spacing w:after="0"/>
              <w:jc w:val="center"/>
              <w:rPr>
                <w:rFonts w:ascii="Times New Roman" w:hAnsi="Times New Roman" w:cs="Times New Roman"/>
                <w:b/>
                <w:bCs/>
                <w:sz w:val="20"/>
                <w:szCs w:val="20"/>
              </w:rPr>
            </w:pPr>
            <w:r w:rsidRPr="00E86630">
              <w:rPr>
                <w:rFonts w:ascii="Times New Roman" w:hAnsi="Times New Roman" w:cs="Times New Roman"/>
                <w:b/>
                <w:bCs/>
                <w:sz w:val="20"/>
                <w:szCs w:val="20"/>
              </w:rPr>
              <w:t>9,3034</w:t>
            </w:r>
          </w:p>
        </w:tc>
        <w:tc>
          <w:tcPr>
            <w:tcW w:w="698" w:type="pct"/>
            <w:shd w:val="clear" w:color="auto" w:fill="auto"/>
            <w:vAlign w:val="center"/>
          </w:tcPr>
          <w:p w14:paraId="32D648A9" w14:textId="77777777" w:rsidR="00251A5E" w:rsidRPr="00E86630" w:rsidRDefault="00251A5E" w:rsidP="00894E24">
            <w:pPr>
              <w:spacing w:after="0"/>
              <w:jc w:val="center"/>
              <w:rPr>
                <w:rFonts w:ascii="Times New Roman" w:hAnsi="Times New Roman" w:cs="Times New Roman"/>
                <w:b/>
                <w:bCs/>
                <w:sz w:val="20"/>
                <w:szCs w:val="20"/>
              </w:rPr>
            </w:pPr>
            <w:r w:rsidRPr="00E86630">
              <w:rPr>
                <w:rFonts w:ascii="Times New Roman" w:hAnsi="Times New Roman" w:cs="Times New Roman"/>
                <w:b/>
                <w:bCs/>
                <w:sz w:val="20"/>
                <w:szCs w:val="20"/>
              </w:rPr>
              <w:t>0</w:t>
            </w:r>
          </w:p>
        </w:tc>
        <w:tc>
          <w:tcPr>
            <w:tcW w:w="600" w:type="pct"/>
            <w:shd w:val="clear" w:color="auto" w:fill="auto"/>
            <w:vAlign w:val="center"/>
          </w:tcPr>
          <w:p w14:paraId="61AE4905" w14:textId="77777777" w:rsidR="00251A5E" w:rsidRPr="00E86630" w:rsidRDefault="00251A5E" w:rsidP="00BC11E5">
            <w:pPr>
              <w:spacing w:after="0"/>
              <w:jc w:val="center"/>
              <w:rPr>
                <w:rFonts w:ascii="Times New Roman" w:hAnsi="Times New Roman" w:cs="Times New Roman"/>
                <w:b/>
                <w:bCs/>
                <w:sz w:val="20"/>
                <w:szCs w:val="20"/>
              </w:rPr>
            </w:pPr>
            <w:r w:rsidRPr="00E86630">
              <w:rPr>
                <w:rFonts w:ascii="Times New Roman" w:hAnsi="Times New Roman" w:cs="Times New Roman"/>
                <w:b/>
                <w:bCs/>
                <w:sz w:val="20"/>
                <w:szCs w:val="20"/>
              </w:rPr>
              <w:t>0,189</w:t>
            </w:r>
          </w:p>
        </w:tc>
        <w:tc>
          <w:tcPr>
            <w:tcW w:w="626" w:type="pct"/>
            <w:shd w:val="clear" w:color="auto" w:fill="auto"/>
            <w:vAlign w:val="center"/>
          </w:tcPr>
          <w:p w14:paraId="7634258C" w14:textId="77777777" w:rsidR="00251A5E" w:rsidRPr="00E86630" w:rsidRDefault="00251A5E" w:rsidP="00BC11E5">
            <w:pPr>
              <w:spacing w:after="0"/>
              <w:jc w:val="center"/>
              <w:rPr>
                <w:rFonts w:ascii="Times New Roman" w:hAnsi="Times New Roman" w:cs="Times New Roman"/>
                <w:b/>
                <w:bCs/>
                <w:sz w:val="20"/>
                <w:szCs w:val="20"/>
              </w:rPr>
            </w:pPr>
            <w:r w:rsidRPr="00E86630">
              <w:rPr>
                <w:rFonts w:ascii="Times New Roman" w:hAnsi="Times New Roman" w:cs="Times New Roman"/>
                <w:b/>
                <w:bCs/>
                <w:sz w:val="20"/>
                <w:szCs w:val="20"/>
              </w:rPr>
              <w:t>3,5</w:t>
            </w:r>
          </w:p>
        </w:tc>
      </w:tr>
      <w:tr w:rsidR="006156EE" w:rsidRPr="007472FF" w14:paraId="76A3E1C9" w14:textId="77777777" w:rsidTr="006156EE">
        <w:trPr>
          <w:trHeight w:val="266"/>
        </w:trPr>
        <w:tc>
          <w:tcPr>
            <w:tcW w:w="1684" w:type="pct"/>
            <w:shd w:val="clear" w:color="auto" w:fill="auto"/>
            <w:vAlign w:val="center"/>
          </w:tcPr>
          <w:p w14:paraId="6808B4DE" w14:textId="77777777" w:rsidR="00251A5E" w:rsidRPr="00E86630" w:rsidRDefault="00251A5E" w:rsidP="00894E24">
            <w:pPr>
              <w:tabs>
                <w:tab w:val="left" w:pos="285"/>
              </w:tabs>
              <w:spacing w:after="0" w:line="240" w:lineRule="auto"/>
              <w:rPr>
                <w:rFonts w:ascii="Times New Roman" w:hAnsi="Times New Roman" w:cs="Times New Roman"/>
                <w:sz w:val="20"/>
                <w:szCs w:val="20"/>
              </w:rPr>
            </w:pPr>
            <w:r w:rsidRPr="00E86630">
              <w:rPr>
                <w:rFonts w:ascii="Times New Roman" w:hAnsi="Times New Roman" w:cs="Times New Roman"/>
                <w:sz w:val="20"/>
                <w:szCs w:val="20"/>
              </w:rPr>
              <w:t>пгт. Заполярный</w:t>
            </w:r>
          </w:p>
        </w:tc>
        <w:tc>
          <w:tcPr>
            <w:tcW w:w="697" w:type="pct"/>
            <w:shd w:val="clear" w:color="auto" w:fill="auto"/>
            <w:vAlign w:val="center"/>
          </w:tcPr>
          <w:p w14:paraId="310FA747" w14:textId="77777777" w:rsidR="00251A5E" w:rsidRPr="00E86630" w:rsidRDefault="00251A5E" w:rsidP="00BC11E5">
            <w:pPr>
              <w:spacing w:after="0"/>
              <w:jc w:val="center"/>
              <w:rPr>
                <w:rFonts w:ascii="Times New Roman" w:hAnsi="Times New Roman" w:cs="Times New Roman"/>
                <w:sz w:val="20"/>
                <w:szCs w:val="20"/>
              </w:rPr>
            </w:pPr>
            <w:r w:rsidRPr="00E86630">
              <w:rPr>
                <w:rFonts w:ascii="Times New Roman" w:hAnsi="Times New Roman" w:cs="Times New Roman"/>
                <w:sz w:val="20"/>
                <w:szCs w:val="20"/>
              </w:rPr>
              <w:t>6,889</w:t>
            </w:r>
          </w:p>
        </w:tc>
        <w:tc>
          <w:tcPr>
            <w:tcW w:w="695" w:type="pct"/>
            <w:shd w:val="clear" w:color="auto" w:fill="auto"/>
            <w:vAlign w:val="center"/>
          </w:tcPr>
          <w:p w14:paraId="40912795" w14:textId="77777777" w:rsidR="00251A5E" w:rsidRPr="00E86630" w:rsidRDefault="00251A5E" w:rsidP="00BC11E5">
            <w:pPr>
              <w:spacing w:after="0"/>
              <w:jc w:val="center"/>
              <w:rPr>
                <w:rFonts w:ascii="Times New Roman" w:hAnsi="Times New Roman" w:cs="Times New Roman"/>
                <w:sz w:val="20"/>
                <w:szCs w:val="20"/>
              </w:rPr>
            </w:pPr>
            <w:r w:rsidRPr="00E86630">
              <w:rPr>
                <w:rFonts w:ascii="Times New Roman" w:hAnsi="Times New Roman" w:cs="Times New Roman"/>
                <w:sz w:val="20"/>
                <w:szCs w:val="20"/>
              </w:rPr>
              <w:t>6,</w:t>
            </w:r>
            <w:r w:rsidR="001132B0" w:rsidRPr="00E86630">
              <w:rPr>
                <w:rFonts w:ascii="Times New Roman" w:hAnsi="Times New Roman" w:cs="Times New Roman"/>
                <w:sz w:val="20"/>
                <w:szCs w:val="20"/>
              </w:rPr>
              <w:t>721</w:t>
            </w:r>
          </w:p>
        </w:tc>
        <w:tc>
          <w:tcPr>
            <w:tcW w:w="698" w:type="pct"/>
            <w:shd w:val="clear" w:color="auto" w:fill="auto"/>
            <w:vAlign w:val="center"/>
          </w:tcPr>
          <w:p w14:paraId="1BA86256" w14:textId="77777777" w:rsidR="00251A5E" w:rsidRPr="00E86630" w:rsidRDefault="00251A5E" w:rsidP="00894E24">
            <w:pPr>
              <w:spacing w:after="0"/>
              <w:jc w:val="center"/>
              <w:rPr>
                <w:rFonts w:ascii="Times New Roman" w:hAnsi="Times New Roman" w:cs="Times New Roman"/>
                <w:sz w:val="20"/>
                <w:szCs w:val="20"/>
              </w:rPr>
            </w:pPr>
            <w:r w:rsidRPr="00E86630">
              <w:rPr>
                <w:rFonts w:ascii="Times New Roman" w:hAnsi="Times New Roman" w:cs="Times New Roman"/>
                <w:sz w:val="20"/>
                <w:szCs w:val="20"/>
              </w:rPr>
              <w:t>0</w:t>
            </w:r>
          </w:p>
        </w:tc>
        <w:tc>
          <w:tcPr>
            <w:tcW w:w="600" w:type="pct"/>
            <w:shd w:val="clear" w:color="auto" w:fill="auto"/>
            <w:vAlign w:val="center"/>
          </w:tcPr>
          <w:p w14:paraId="25D1439A" w14:textId="77777777" w:rsidR="00251A5E" w:rsidRPr="00E86630" w:rsidRDefault="00251A5E" w:rsidP="00BC11E5">
            <w:pPr>
              <w:spacing w:after="0"/>
              <w:jc w:val="center"/>
              <w:rPr>
                <w:rFonts w:ascii="Times New Roman" w:hAnsi="Times New Roman" w:cs="Times New Roman"/>
                <w:sz w:val="20"/>
                <w:szCs w:val="20"/>
              </w:rPr>
            </w:pPr>
            <w:r w:rsidRPr="00E86630">
              <w:rPr>
                <w:rFonts w:ascii="Times New Roman" w:hAnsi="Times New Roman" w:cs="Times New Roman"/>
                <w:sz w:val="20"/>
                <w:szCs w:val="20"/>
              </w:rPr>
              <w:t>0,168</w:t>
            </w:r>
          </w:p>
        </w:tc>
        <w:tc>
          <w:tcPr>
            <w:tcW w:w="626" w:type="pct"/>
            <w:shd w:val="clear" w:color="auto" w:fill="auto"/>
            <w:vAlign w:val="center"/>
          </w:tcPr>
          <w:p w14:paraId="681B33EC" w14:textId="77777777" w:rsidR="00251A5E" w:rsidRPr="00E86630" w:rsidRDefault="00251A5E" w:rsidP="009D22BE">
            <w:pPr>
              <w:spacing w:after="0"/>
              <w:jc w:val="center"/>
              <w:rPr>
                <w:rFonts w:ascii="Times New Roman" w:hAnsi="Times New Roman" w:cs="Times New Roman"/>
                <w:sz w:val="20"/>
                <w:szCs w:val="20"/>
              </w:rPr>
            </w:pPr>
            <w:r w:rsidRPr="00E86630">
              <w:rPr>
                <w:rFonts w:ascii="Times New Roman" w:hAnsi="Times New Roman" w:cs="Times New Roman"/>
                <w:sz w:val="20"/>
                <w:szCs w:val="20"/>
              </w:rPr>
              <w:t>0,0000</w:t>
            </w:r>
          </w:p>
        </w:tc>
      </w:tr>
      <w:tr w:rsidR="006156EE" w:rsidRPr="007472FF" w14:paraId="4075A653" w14:textId="77777777" w:rsidTr="006156EE">
        <w:trPr>
          <w:trHeight w:val="266"/>
        </w:trPr>
        <w:tc>
          <w:tcPr>
            <w:tcW w:w="1684" w:type="pct"/>
            <w:shd w:val="clear" w:color="auto" w:fill="auto"/>
            <w:vAlign w:val="center"/>
          </w:tcPr>
          <w:p w14:paraId="0819E24B" w14:textId="77777777" w:rsidR="00251A5E" w:rsidRPr="00E86630" w:rsidRDefault="00251A5E" w:rsidP="00894E24">
            <w:pPr>
              <w:tabs>
                <w:tab w:val="left" w:pos="285"/>
              </w:tabs>
              <w:spacing w:after="0" w:line="240" w:lineRule="auto"/>
              <w:rPr>
                <w:rFonts w:ascii="Times New Roman" w:hAnsi="Times New Roman" w:cs="Times New Roman"/>
                <w:sz w:val="20"/>
                <w:szCs w:val="20"/>
              </w:rPr>
            </w:pPr>
            <w:r w:rsidRPr="00E86630">
              <w:rPr>
                <w:rFonts w:ascii="Times New Roman" w:hAnsi="Times New Roman" w:cs="Times New Roman"/>
                <w:sz w:val="20"/>
                <w:szCs w:val="20"/>
              </w:rPr>
              <w:t>пгт. Елецкий</w:t>
            </w:r>
          </w:p>
        </w:tc>
        <w:tc>
          <w:tcPr>
            <w:tcW w:w="697" w:type="pct"/>
            <w:shd w:val="clear" w:color="auto" w:fill="auto"/>
            <w:vAlign w:val="center"/>
          </w:tcPr>
          <w:p w14:paraId="640B1DE7" w14:textId="77777777" w:rsidR="00251A5E" w:rsidRPr="00E86630" w:rsidRDefault="00251A5E" w:rsidP="00BC11E5">
            <w:pPr>
              <w:spacing w:after="0"/>
              <w:jc w:val="center"/>
              <w:rPr>
                <w:rFonts w:ascii="Times New Roman" w:hAnsi="Times New Roman" w:cs="Times New Roman"/>
                <w:sz w:val="20"/>
                <w:szCs w:val="20"/>
              </w:rPr>
            </w:pPr>
            <w:r w:rsidRPr="00E86630">
              <w:rPr>
                <w:rFonts w:ascii="Times New Roman" w:hAnsi="Times New Roman" w:cs="Times New Roman"/>
                <w:sz w:val="20"/>
                <w:szCs w:val="20"/>
              </w:rPr>
              <w:t>1,763</w:t>
            </w:r>
          </w:p>
        </w:tc>
        <w:tc>
          <w:tcPr>
            <w:tcW w:w="695" w:type="pct"/>
            <w:shd w:val="clear" w:color="auto" w:fill="auto"/>
            <w:vAlign w:val="center"/>
          </w:tcPr>
          <w:p w14:paraId="19870BC6" w14:textId="77777777" w:rsidR="00251A5E" w:rsidRPr="00E86630" w:rsidRDefault="00251A5E" w:rsidP="00BC11E5">
            <w:pPr>
              <w:spacing w:after="0"/>
              <w:jc w:val="center"/>
              <w:rPr>
                <w:rFonts w:ascii="Times New Roman" w:hAnsi="Times New Roman" w:cs="Times New Roman"/>
                <w:sz w:val="20"/>
                <w:szCs w:val="20"/>
              </w:rPr>
            </w:pPr>
            <w:r w:rsidRPr="00E86630">
              <w:rPr>
                <w:rFonts w:ascii="Times New Roman" w:hAnsi="Times New Roman" w:cs="Times New Roman"/>
                <w:sz w:val="20"/>
                <w:szCs w:val="20"/>
              </w:rPr>
              <w:t>1,</w:t>
            </w:r>
            <w:r w:rsidR="001132B0" w:rsidRPr="00E86630">
              <w:rPr>
                <w:rFonts w:ascii="Times New Roman" w:hAnsi="Times New Roman" w:cs="Times New Roman"/>
                <w:sz w:val="20"/>
                <w:szCs w:val="20"/>
              </w:rPr>
              <w:t>742</w:t>
            </w:r>
          </w:p>
        </w:tc>
        <w:tc>
          <w:tcPr>
            <w:tcW w:w="698" w:type="pct"/>
            <w:shd w:val="clear" w:color="auto" w:fill="auto"/>
            <w:vAlign w:val="center"/>
          </w:tcPr>
          <w:p w14:paraId="6CDB7123" w14:textId="77777777" w:rsidR="00251A5E" w:rsidRPr="00E86630" w:rsidRDefault="00251A5E" w:rsidP="00894E24">
            <w:pPr>
              <w:spacing w:after="0"/>
              <w:jc w:val="center"/>
              <w:rPr>
                <w:rFonts w:ascii="Times New Roman" w:hAnsi="Times New Roman" w:cs="Times New Roman"/>
                <w:sz w:val="20"/>
                <w:szCs w:val="20"/>
              </w:rPr>
            </w:pPr>
            <w:r w:rsidRPr="00E86630">
              <w:rPr>
                <w:rFonts w:ascii="Times New Roman" w:hAnsi="Times New Roman" w:cs="Times New Roman"/>
                <w:sz w:val="20"/>
                <w:szCs w:val="20"/>
              </w:rPr>
              <w:t>0</w:t>
            </w:r>
          </w:p>
        </w:tc>
        <w:tc>
          <w:tcPr>
            <w:tcW w:w="600" w:type="pct"/>
            <w:shd w:val="clear" w:color="auto" w:fill="auto"/>
            <w:vAlign w:val="center"/>
          </w:tcPr>
          <w:p w14:paraId="39902D1F" w14:textId="77777777" w:rsidR="00251A5E" w:rsidRPr="00E86630" w:rsidRDefault="00251A5E" w:rsidP="00BC11E5">
            <w:pPr>
              <w:spacing w:after="0"/>
              <w:jc w:val="center"/>
              <w:rPr>
                <w:rFonts w:ascii="Times New Roman" w:hAnsi="Times New Roman" w:cs="Times New Roman"/>
                <w:sz w:val="20"/>
                <w:szCs w:val="20"/>
              </w:rPr>
            </w:pPr>
            <w:r w:rsidRPr="00E86630">
              <w:rPr>
                <w:rFonts w:ascii="Times New Roman" w:hAnsi="Times New Roman" w:cs="Times New Roman"/>
                <w:sz w:val="20"/>
                <w:szCs w:val="20"/>
              </w:rPr>
              <w:t>0,021</w:t>
            </w:r>
          </w:p>
        </w:tc>
        <w:tc>
          <w:tcPr>
            <w:tcW w:w="626" w:type="pct"/>
            <w:shd w:val="clear" w:color="auto" w:fill="auto"/>
            <w:vAlign w:val="center"/>
          </w:tcPr>
          <w:p w14:paraId="6B1FDD32" w14:textId="77777777" w:rsidR="00251A5E" w:rsidRPr="00E86630" w:rsidRDefault="00251A5E" w:rsidP="009D22BE">
            <w:pPr>
              <w:spacing w:after="0"/>
              <w:jc w:val="center"/>
              <w:rPr>
                <w:rFonts w:ascii="Times New Roman" w:hAnsi="Times New Roman" w:cs="Times New Roman"/>
                <w:sz w:val="20"/>
                <w:szCs w:val="20"/>
              </w:rPr>
            </w:pPr>
            <w:r w:rsidRPr="00E86630">
              <w:rPr>
                <w:rFonts w:ascii="Times New Roman" w:hAnsi="Times New Roman" w:cs="Times New Roman"/>
                <w:sz w:val="20"/>
                <w:szCs w:val="20"/>
              </w:rPr>
              <w:t>0,0000</w:t>
            </w:r>
          </w:p>
        </w:tc>
      </w:tr>
      <w:tr w:rsidR="006156EE" w:rsidRPr="007472FF" w14:paraId="6E89D613" w14:textId="77777777" w:rsidTr="006156EE">
        <w:trPr>
          <w:trHeight w:val="266"/>
        </w:trPr>
        <w:tc>
          <w:tcPr>
            <w:tcW w:w="1684" w:type="pct"/>
            <w:shd w:val="clear" w:color="auto" w:fill="auto"/>
            <w:vAlign w:val="center"/>
          </w:tcPr>
          <w:p w14:paraId="7C7A8C00" w14:textId="77777777" w:rsidR="00251A5E" w:rsidRPr="00E86630" w:rsidRDefault="00251A5E" w:rsidP="00894E24">
            <w:pPr>
              <w:tabs>
                <w:tab w:val="left" w:pos="285"/>
              </w:tabs>
              <w:spacing w:after="0" w:line="240" w:lineRule="auto"/>
              <w:rPr>
                <w:rFonts w:ascii="Times New Roman" w:hAnsi="Times New Roman" w:cs="Times New Roman"/>
                <w:sz w:val="20"/>
                <w:szCs w:val="20"/>
              </w:rPr>
            </w:pPr>
            <w:proofErr w:type="spellStart"/>
            <w:r w:rsidRPr="00E86630">
              <w:rPr>
                <w:rFonts w:ascii="Times New Roman" w:hAnsi="Times New Roman" w:cs="Times New Roman"/>
                <w:sz w:val="20"/>
                <w:szCs w:val="20"/>
              </w:rPr>
              <w:t>пст</w:t>
            </w:r>
            <w:proofErr w:type="spellEnd"/>
            <w:r w:rsidRPr="00E86630">
              <w:rPr>
                <w:rFonts w:ascii="Times New Roman" w:hAnsi="Times New Roman" w:cs="Times New Roman"/>
                <w:sz w:val="20"/>
                <w:szCs w:val="20"/>
              </w:rPr>
              <w:t>. Сивомаскинский</w:t>
            </w:r>
          </w:p>
        </w:tc>
        <w:tc>
          <w:tcPr>
            <w:tcW w:w="697" w:type="pct"/>
            <w:shd w:val="clear" w:color="auto" w:fill="auto"/>
            <w:vAlign w:val="center"/>
          </w:tcPr>
          <w:p w14:paraId="0459D1A4" w14:textId="77777777" w:rsidR="00251A5E" w:rsidRPr="00E86630" w:rsidRDefault="00251A5E" w:rsidP="00894E24">
            <w:pPr>
              <w:spacing w:after="0"/>
              <w:jc w:val="center"/>
              <w:rPr>
                <w:rFonts w:ascii="Times New Roman" w:hAnsi="Times New Roman" w:cs="Times New Roman"/>
                <w:sz w:val="20"/>
                <w:szCs w:val="20"/>
              </w:rPr>
            </w:pPr>
            <w:r w:rsidRPr="00E86630">
              <w:rPr>
                <w:rFonts w:ascii="Times New Roman" w:hAnsi="Times New Roman" w:cs="Times New Roman"/>
                <w:sz w:val="20"/>
                <w:szCs w:val="20"/>
              </w:rPr>
              <w:t>0,930</w:t>
            </w:r>
          </w:p>
        </w:tc>
        <w:tc>
          <w:tcPr>
            <w:tcW w:w="695" w:type="pct"/>
            <w:shd w:val="clear" w:color="auto" w:fill="auto"/>
            <w:vAlign w:val="center"/>
          </w:tcPr>
          <w:p w14:paraId="04CC3AF4" w14:textId="77777777" w:rsidR="00251A5E" w:rsidRPr="00E86630" w:rsidRDefault="00251A5E" w:rsidP="009D22BE">
            <w:pPr>
              <w:spacing w:after="0"/>
              <w:jc w:val="center"/>
              <w:rPr>
                <w:rFonts w:ascii="Times New Roman" w:hAnsi="Times New Roman" w:cs="Times New Roman"/>
                <w:sz w:val="20"/>
                <w:szCs w:val="20"/>
              </w:rPr>
            </w:pPr>
            <w:r w:rsidRPr="00E86630">
              <w:rPr>
                <w:rFonts w:ascii="Times New Roman" w:hAnsi="Times New Roman" w:cs="Times New Roman"/>
                <w:sz w:val="20"/>
                <w:szCs w:val="20"/>
              </w:rPr>
              <w:t>0,</w:t>
            </w:r>
            <w:r w:rsidR="00360B20" w:rsidRPr="00E86630">
              <w:rPr>
                <w:rFonts w:ascii="Times New Roman" w:hAnsi="Times New Roman" w:cs="Times New Roman"/>
                <w:sz w:val="20"/>
                <w:szCs w:val="20"/>
              </w:rPr>
              <w:t>93</w:t>
            </w:r>
          </w:p>
        </w:tc>
        <w:tc>
          <w:tcPr>
            <w:tcW w:w="698" w:type="pct"/>
            <w:shd w:val="clear" w:color="auto" w:fill="auto"/>
            <w:vAlign w:val="center"/>
          </w:tcPr>
          <w:p w14:paraId="29FE42DD" w14:textId="77777777" w:rsidR="00251A5E" w:rsidRPr="00E86630" w:rsidRDefault="00251A5E" w:rsidP="00894E24">
            <w:pPr>
              <w:spacing w:after="0"/>
              <w:jc w:val="center"/>
              <w:rPr>
                <w:rFonts w:ascii="Times New Roman" w:hAnsi="Times New Roman" w:cs="Times New Roman"/>
                <w:sz w:val="20"/>
                <w:szCs w:val="20"/>
              </w:rPr>
            </w:pPr>
            <w:r w:rsidRPr="00E86630">
              <w:rPr>
                <w:rFonts w:ascii="Times New Roman" w:hAnsi="Times New Roman" w:cs="Times New Roman"/>
                <w:sz w:val="20"/>
                <w:szCs w:val="20"/>
              </w:rPr>
              <w:t>0</w:t>
            </w:r>
          </w:p>
        </w:tc>
        <w:tc>
          <w:tcPr>
            <w:tcW w:w="600" w:type="pct"/>
            <w:shd w:val="clear" w:color="auto" w:fill="auto"/>
            <w:vAlign w:val="center"/>
          </w:tcPr>
          <w:p w14:paraId="1A57CFCF" w14:textId="77777777" w:rsidR="00251A5E" w:rsidRPr="00E86630" w:rsidRDefault="00251A5E" w:rsidP="00894E24">
            <w:pPr>
              <w:spacing w:after="0"/>
              <w:jc w:val="center"/>
              <w:rPr>
                <w:rFonts w:ascii="Times New Roman" w:hAnsi="Times New Roman" w:cs="Times New Roman"/>
                <w:sz w:val="20"/>
                <w:szCs w:val="20"/>
              </w:rPr>
            </w:pPr>
            <w:r w:rsidRPr="00E86630">
              <w:rPr>
                <w:rFonts w:ascii="Times New Roman" w:hAnsi="Times New Roman" w:cs="Times New Roman"/>
                <w:sz w:val="20"/>
                <w:szCs w:val="20"/>
              </w:rPr>
              <w:t>0</w:t>
            </w:r>
          </w:p>
        </w:tc>
        <w:tc>
          <w:tcPr>
            <w:tcW w:w="626" w:type="pct"/>
            <w:shd w:val="clear" w:color="auto" w:fill="auto"/>
            <w:vAlign w:val="center"/>
          </w:tcPr>
          <w:p w14:paraId="35CC0287" w14:textId="77777777" w:rsidR="00251A5E" w:rsidRPr="00E86630" w:rsidRDefault="00251A5E" w:rsidP="009D22BE">
            <w:pPr>
              <w:spacing w:after="0"/>
              <w:jc w:val="center"/>
              <w:rPr>
                <w:rFonts w:ascii="Times New Roman" w:hAnsi="Times New Roman" w:cs="Times New Roman"/>
                <w:sz w:val="20"/>
                <w:szCs w:val="20"/>
              </w:rPr>
            </w:pPr>
            <w:r w:rsidRPr="00E86630">
              <w:rPr>
                <w:rFonts w:ascii="Times New Roman" w:hAnsi="Times New Roman" w:cs="Times New Roman"/>
                <w:sz w:val="20"/>
                <w:szCs w:val="20"/>
              </w:rPr>
              <w:t>0,0000</w:t>
            </w:r>
          </w:p>
        </w:tc>
      </w:tr>
      <w:tr w:rsidR="006156EE" w:rsidRPr="007472FF" w14:paraId="54151EEE" w14:textId="77777777" w:rsidTr="006156EE">
        <w:trPr>
          <w:trHeight w:val="266"/>
        </w:trPr>
        <w:tc>
          <w:tcPr>
            <w:tcW w:w="1684" w:type="pct"/>
            <w:shd w:val="clear" w:color="auto" w:fill="auto"/>
            <w:vAlign w:val="center"/>
          </w:tcPr>
          <w:p w14:paraId="38E6795C" w14:textId="3A6116C9" w:rsidR="00602079" w:rsidRPr="00E86630" w:rsidRDefault="00360B20" w:rsidP="007840A9">
            <w:pPr>
              <w:tabs>
                <w:tab w:val="left" w:pos="285"/>
              </w:tabs>
              <w:spacing w:after="0" w:line="240" w:lineRule="auto"/>
              <w:rPr>
                <w:rFonts w:ascii="Times New Roman" w:hAnsi="Times New Roman" w:cs="Times New Roman"/>
                <w:sz w:val="20"/>
                <w:szCs w:val="20"/>
              </w:rPr>
            </w:pPr>
            <w:r w:rsidRPr="00E86630">
              <w:rPr>
                <w:rFonts w:ascii="Times New Roman" w:hAnsi="Times New Roman" w:cs="Times New Roman"/>
                <w:sz w:val="20"/>
                <w:szCs w:val="20"/>
              </w:rPr>
              <w:t>модульная котельная</w:t>
            </w:r>
            <w:r w:rsidR="00761D31" w:rsidRPr="00E86630">
              <w:rPr>
                <w:rFonts w:ascii="Times New Roman" w:hAnsi="Times New Roman" w:cs="Times New Roman"/>
                <w:sz w:val="20"/>
                <w:szCs w:val="20"/>
              </w:rPr>
              <w:t xml:space="preserve"> ПУВ</w:t>
            </w:r>
          </w:p>
        </w:tc>
        <w:tc>
          <w:tcPr>
            <w:tcW w:w="697" w:type="pct"/>
            <w:shd w:val="clear" w:color="auto" w:fill="auto"/>
            <w:vAlign w:val="center"/>
          </w:tcPr>
          <w:p w14:paraId="7CCA8BF8" w14:textId="77777777" w:rsidR="00602079" w:rsidRPr="00E86630" w:rsidRDefault="00EF5BCF" w:rsidP="00360B20">
            <w:pPr>
              <w:spacing w:after="0"/>
              <w:jc w:val="center"/>
              <w:rPr>
                <w:rFonts w:ascii="Times New Roman" w:hAnsi="Times New Roman" w:cs="Times New Roman"/>
                <w:sz w:val="20"/>
                <w:szCs w:val="20"/>
              </w:rPr>
            </w:pPr>
            <w:r w:rsidRPr="00E86630">
              <w:rPr>
                <w:rFonts w:ascii="Times New Roman" w:hAnsi="Times New Roman" w:cs="Times New Roman"/>
                <w:sz w:val="20"/>
                <w:szCs w:val="20"/>
              </w:rPr>
              <w:t>4,3541</w:t>
            </w:r>
          </w:p>
        </w:tc>
        <w:tc>
          <w:tcPr>
            <w:tcW w:w="695" w:type="pct"/>
            <w:shd w:val="clear" w:color="auto" w:fill="auto"/>
            <w:vAlign w:val="center"/>
          </w:tcPr>
          <w:p w14:paraId="0168A93A" w14:textId="77777777" w:rsidR="00602079" w:rsidRPr="00E86630" w:rsidRDefault="00EF5BCF" w:rsidP="007840A9">
            <w:pPr>
              <w:spacing w:after="0"/>
              <w:jc w:val="center"/>
              <w:rPr>
                <w:rFonts w:ascii="Times New Roman" w:hAnsi="Times New Roman" w:cs="Times New Roman"/>
                <w:sz w:val="20"/>
                <w:szCs w:val="20"/>
              </w:rPr>
            </w:pPr>
            <w:r w:rsidRPr="00E86630">
              <w:rPr>
                <w:rFonts w:ascii="Times New Roman" w:hAnsi="Times New Roman" w:cs="Times New Roman"/>
                <w:sz w:val="20"/>
                <w:szCs w:val="20"/>
              </w:rPr>
              <w:t>0,8541</w:t>
            </w:r>
          </w:p>
        </w:tc>
        <w:tc>
          <w:tcPr>
            <w:tcW w:w="698" w:type="pct"/>
            <w:shd w:val="clear" w:color="auto" w:fill="auto"/>
            <w:vAlign w:val="center"/>
          </w:tcPr>
          <w:p w14:paraId="2730BA90" w14:textId="77777777" w:rsidR="00602079" w:rsidRPr="00E86630" w:rsidRDefault="00602079" w:rsidP="007840A9">
            <w:pPr>
              <w:spacing w:after="0"/>
              <w:jc w:val="center"/>
              <w:rPr>
                <w:rFonts w:ascii="Times New Roman" w:hAnsi="Times New Roman" w:cs="Times New Roman"/>
                <w:sz w:val="20"/>
                <w:szCs w:val="20"/>
              </w:rPr>
            </w:pPr>
            <w:r w:rsidRPr="00E86630">
              <w:rPr>
                <w:rFonts w:ascii="Times New Roman" w:hAnsi="Times New Roman" w:cs="Times New Roman"/>
                <w:sz w:val="20"/>
                <w:szCs w:val="20"/>
              </w:rPr>
              <w:t>0</w:t>
            </w:r>
          </w:p>
        </w:tc>
        <w:tc>
          <w:tcPr>
            <w:tcW w:w="600" w:type="pct"/>
            <w:shd w:val="clear" w:color="auto" w:fill="auto"/>
            <w:vAlign w:val="center"/>
          </w:tcPr>
          <w:p w14:paraId="1371EB67" w14:textId="77777777" w:rsidR="00602079" w:rsidRPr="00E86630" w:rsidRDefault="00602079" w:rsidP="007840A9">
            <w:pPr>
              <w:spacing w:after="0"/>
              <w:jc w:val="center"/>
              <w:rPr>
                <w:rFonts w:ascii="Times New Roman" w:hAnsi="Times New Roman" w:cs="Times New Roman"/>
                <w:sz w:val="20"/>
                <w:szCs w:val="20"/>
              </w:rPr>
            </w:pPr>
            <w:r w:rsidRPr="00E86630">
              <w:rPr>
                <w:rFonts w:ascii="Times New Roman" w:hAnsi="Times New Roman" w:cs="Times New Roman"/>
                <w:sz w:val="20"/>
                <w:szCs w:val="20"/>
              </w:rPr>
              <w:t>0</w:t>
            </w:r>
          </w:p>
        </w:tc>
        <w:tc>
          <w:tcPr>
            <w:tcW w:w="626" w:type="pct"/>
            <w:shd w:val="clear" w:color="auto" w:fill="auto"/>
            <w:vAlign w:val="center"/>
          </w:tcPr>
          <w:p w14:paraId="1460792B" w14:textId="77777777" w:rsidR="00602079" w:rsidRPr="00E86630" w:rsidRDefault="00602079" w:rsidP="007840A9">
            <w:pPr>
              <w:spacing w:after="0"/>
              <w:jc w:val="center"/>
              <w:rPr>
                <w:rFonts w:ascii="Times New Roman" w:hAnsi="Times New Roman" w:cs="Times New Roman"/>
                <w:sz w:val="20"/>
                <w:szCs w:val="20"/>
              </w:rPr>
            </w:pPr>
            <w:r w:rsidRPr="00E86630">
              <w:rPr>
                <w:rFonts w:ascii="Times New Roman" w:hAnsi="Times New Roman" w:cs="Times New Roman"/>
                <w:sz w:val="20"/>
                <w:szCs w:val="20"/>
              </w:rPr>
              <w:t>3,5000</w:t>
            </w:r>
          </w:p>
        </w:tc>
      </w:tr>
      <w:tr w:rsidR="006156EE" w:rsidRPr="007472FF" w14:paraId="1DDF3B74" w14:textId="77777777" w:rsidTr="006156EE">
        <w:trPr>
          <w:trHeight w:val="266"/>
        </w:trPr>
        <w:tc>
          <w:tcPr>
            <w:tcW w:w="1684" w:type="pct"/>
            <w:shd w:val="clear" w:color="auto" w:fill="auto"/>
            <w:vAlign w:val="center"/>
          </w:tcPr>
          <w:p w14:paraId="49506A6A" w14:textId="77777777" w:rsidR="00602079" w:rsidRPr="00E86630" w:rsidRDefault="00602079" w:rsidP="00894E24">
            <w:pPr>
              <w:pStyle w:val="aa"/>
              <w:tabs>
                <w:tab w:val="left" w:pos="285"/>
              </w:tabs>
              <w:spacing w:after="0" w:line="240" w:lineRule="auto"/>
              <w:ind w:left="0"/>
              <w:rPr>
                <w:rFonts w:ascii="Times New Roman" w:hAnsi="Times New Roman" w:cs="Times New Roman"/>
                <w:b/>
                <w:sz w:val="20"/>
                <w:szCs w:val="20"/>
              </w:rPr>
            </w:pPr>
            <w:r w:rsidRPr="00E86630">
              <w:rPr>
                <w:rFonts w:ascii="Times New Roman" w:hAnsi="Times New Roman" w:cs="Times New Roman"/>
                <w:b/>
                <w:sz w:val="20"/>
                <w:szCs w:val="20"/>
              </w:rPr>
              <w:t>от источника АО «Воркутауголь»:</w:t>
            </w:r>
          </w:p>
        </w:tc>
        <w:tc>
          <w:tcPr>
            <w:tcW w:w="697" w:type="pct"/>
            <w:shd w:val="clear" w:color="auto" w:fill="auto"/>
            <w:vAlign w:val="center"/>
          </w:tcPr>
          <w:p w14:paraId="2D0F2D7D" w14:textId="77777777" w:rsidR="00602079" w:rsidRPr="00E86630" w:rsidRDefault="00602079" w:rsidP="00235000">
            <w:pPr>
              <w:spacing w:after="0"/>
              <w:jc w:val="center"/>
              <w:rPr>
                <w:rFonts w:ascii="Times New Roman" w:hAnsi="Times New Roman" w:cs="Times New Roman"/>
                <w:b/>
                <w:sz w:val="20"/>
                <w:szCs w:val="20"/>
              </w:rPr>
            </w:pPr>
            <w:r w:rsidRPr="00E86630">
              <w:rPr>
                <w:rFonts w:ascii="Times New Roman" w:hAnsi="Times New Roman" w:cs="Times New Roman"/>
                <w:b/>
                <w:sz w:val="20"/>
                <w:szCs w:val="20"/>
              </w:rPr>
              <w:t>18,4893</w:t>
            </w:r>
          </w:p>
        </w:tc>
        <w:tc>
          <w:tcPr>
            <w:tcW w:w="695" w:type="pct"/>
            <w:shd w:val="clear" w:color="auto" w:fill="auto"/>
            <w:vAlign w:val="center"/>
          </w:tcPr>
          <w:p w14:paraId="3A50EB1A" w14:textId="77777777" w:rsidR="00602079" w:rsidRPr="00E86630" w:rsidRDefault="00602079" w:rsidP="00235000">
            <w:pPr>
              <w:spacing w:after="0"/>
              <w:jc w:val="center"/>
              <w:rPr>
                <w:rFonts w:ascii="Times New Roman" w:hAnsi="Times New Roman" w:cs="Times New Roman"/>
                <w:b/>
                <w:sz w:val="20"/>
                <w:szCs w:val="20"/>
              </w:rPr>
            </w:pPr>
            <w:r w:rsidRPr="00E86630">
              <w:rPr>
                <w:rFonts w:ascii="Times New Roman" w:hAnsi="Times New Roman" w:cs="Times New Roman"/>
                <w:b/>
                <w:sz w:val="20"/>
                <w:szCs w:val="20"/>
              </w:rPr>
              <w:t>0,0567</w:t>
            </w:r>
          </w:p>
        </w:tc>
        <w:tc>
          <w:tcPr>
            <w:tcW w:w="698" w:type="pct"/>
            <w:shd w:val="clear" w:color="auto" w:fill="auto"/>
            <w:vAlign w:val="center"/>
          </w:tcPr>
          <w:p w14:paraId="4D58245A" w14:textId="77777777" w:rsidR="00602079" w:rsidRPr="00E86630" w:rsidRDefault="00602079" w:rsidP="00235000">
            <w:pPr>
              <w:spacing w:after="0"/>
              <w:jc w:val="center"/>
              <w:rPr>
                <w:rFonts w:ascii="Times New Roman" w:hAnsi="Times New Roman" w:cs="Times New Roman"/>
                <w:b/>
                <w:sz w:val="20"/>
                <w:szCs w:val="20"/>
              </w:rPr>
            </w:pPr>
            <w:r w:rsidRPr="00E86630">
              <w:rPr>
                <w:rFonts w:ascii="Times New Roman" w:hAnsi="Times New Roman" w:cs="Times New Roman"/>
                <w:b/>
                <w:sz w:val="20"/>
                <w:szCs w:val="20"/>
              </w:rPr>
              <w:t>-</w:t>
            </w:r>
          </w:p>
        </w:tc>
        <w:tc>
          <w:tcPr>
            <w:tcW w:w="600" w:type="pct"/>
            <w:shd w:val="clear" w:color="auto" w:fill="auto"/>
            <w:vAlign w:val="center"/>
          </w:tcPr>
          <w:p w14:paraId="49777DB7" w14:textId="77777777" w:rsidR="00602079" w:rsidRPr="00E86630" w:rsidRDefault="00602079" w:rsidP="00235000">
            <w:pPr>
              <w:spacing w:after="0"/>
              <w:jc w:val="center"/>
              <w:rPr>
                <w:rFonts w:ascii="Times New Roman" w:hAnsi="Times New Roman" w:cs="Times New Roman"/>
                <w:b/>
                <w:sz w:val="20"/>
                <w:szCs w:val="20"/>
              </w:rPr>
            </w:pPr>
            <w:r w:rsidRPr="00E86630">
              <w:rPr>
                <w:rFonts w:ascii="Times New Roman" w:hAnsi="Times New Roman" w:cs="Times New Roman"/>
                <w:b/>
                <w:sz w:val="20"/>
                <w:szCs w:val="20"/>
              </w:rPr>
              <w:t>0,0024</w:t>
            </w:r>
          </w:p>
        </w:tc>
        <w:tc>
          <w:tcPr>
            <w:tcW w:w="626" w:type="pct"/>
            <w:shd w:val="clear" w:color="auto" w:fill="auto"/>
            <w:vAlign w:val="center"/>
          </w:tcPr>
          <w:p w14:paraId="081EBA56" w14:textId="77777777" w:rsidR="00602079" w:rsidRPr="00E86630" w:rsidRDefault="00602079" w:rsidP="00894E24">
            <w:pPr>
              <w:spacing w:after="0"/>
              <w:jc w:val="center"/>
              <w:rPr>
                <w:rFonts w:ascii="Times New Roman" w:hAnsi="Times New Roman" w:cs="Times New Roman"/>
                <w:b/>
                <w:bCs/>
                <w:sz w:val="20"/>
                <w:szCs w:val="20"/>
              </w:rPr>
            </w:pPr>
            <w:r w:rsidRPr="00E86630">
              <w:rPr>
                <w:rFonts w:ascii="Times New Roman" w:hAnsi="Times New Roman" w:cs="Times New Roman"/>
                <w:b/>
                <w:sz w:val="20"/>
                <w:szCs w:val="20"/>
              </w:rPr>
              <w:t>18,3790</w:t>
            </w:r>
          </w:p>
        </w:tc>
      </w:tr>
      <w:tr w:rsidR="006156EE" w:rsidRPr="007472FF" w14:paraId="4C1E2B5A" w14:textId="77777777" w:rsidTr="006156EE">
        <w:trPr>
          <w:trHeight w:val="266"/>
        </w:trPr>
        <w:tc>
          <w:tcPr>
            <w:tcW w:w="1684" w:type="pct"/>
            <w:shd w:val="clear" w:color="auto" w:fill="auto"/>
            <w:vAlign w:val="center"/>
          </w:tcPr>
          <w:p w14:paraId="17F88C30" w14:textId="77777777" w:rsidR="00602079" w:rsidRPr="00E86630" w:rsidRDefault="003C0AB4" w:rsidP="00894E24">
            <w:pPr>
              <w:pStyle w:val="aa"/>
              <w:tabs>
                <w:tab w:val="left" w:pos="285"/>
              </w:tabs>
              <w:spacing w:after="0" w:line="240" w:lineRule="auto"/>
              <w:ind w:left="0"/>
              <w:rPr>
                <w:rFonts w:ascii="Times New Roman" w:hAnsi="Times New Roman" w:cs="Times New Roman"/>
                <w:sz w:val="20"/>
                <w:szCs w:val="20"/>
              </w:rPr>
            </w:pPr>
            <w:r w:rsidRPr="00E86630">
              <w:rPr>
                <w:rFonts w:ascii="Times New Roman" w:hAnsi="Times New Roman" w:cs="Times New Roman"/>
                <w:sz w:val="20"/>
                <w:szCs w:val="20"/>
              </w:rPr>
              <w:t xml:space="preserve"> Шахта и </w:t>
            </w:r>
            <w:r w:rsidR="00602079" w:rsidRPr="00E86630">
              <w:rPr>
                <w:rFonts w:ascii="Times New Roman" w:hAnsi="Times New Roman" w:cs="Times New Roman"/>
                <w:sz w:val="20"/>
                <w:szCs w:val="20"/>
              </w:rPr>
              <w:t>пгт. Комсомольский</w:t>
            </w:r>
          </w:p>
        </w:tc>
        <w:tc>
          <w:tcPr>
            <w:tcW w:w="697" w:type="pct"/>
            <w:shd w:val="clear" w:color="auto" w:fill="auto"/>
            <w:vAlign w:val="center"/>
          </w:tcPr>
          <w:p w14:paraId="3526C602" w14:textId="77777777" w:rsidR="00602079" w:rsidRPr="00E86630" w:rsidRDefault="00602079" w:rsidP="00894E24">
            <w:pPr>
              <w:spacing w:after="0"/>
              <w:jc w:val="center"/>
              <w:rPr>
                <w:rFonts w:ascii="Times New Roman" w:hAnsi="Times New Roman" w:cs="Times New Roman"/>
                <w:sz w:val="20"/>
                <w:szCs w:val="20"/>
              </w:rPr>
            </w:pPr>
            <w:r w:rsidRPr="00E86630">
              <w:rPr>
                <w:rFonts w:ascii="Times New Roman" w:hAnsi="Times New Roman" w:cs="Times New Roman"/>
                <w:sz w:val="20"/>
                <w:szCs w:val="20"/>
              </w:rPr>
              <w:t>18,4893</w:t>
            </w:r>
          </w:p>
        </w:tc>
        <w:tc>
          <w:tcPr>
            <w:tcW w:w="695" w:type="pct"/>
            <w:shd w:val="clear" w:color="auto" w:fill="auto"/>
            <w:vAlign w:val="center"/>
          </w:tcPr>
          <w:p w14:paraId="2B8719E3" w14:textId="77777777" w:rsidR="00602079" w:rsidRPr="00E86630" w:rsidRDefault="00602079" w:rsidP="00894E24">
            <w:pPr>
              <w:spacing w:after="0"/>
              <w:jc w:val="center"/>
              <w:rPr>
                <w:rFonts w:ascii="Times New Roman" w:hAnsi="Times New Roman" w:cs="Times New Roman"/>
                <w:sz w:val="20"/>
                <w:szCs w:val="20"/>
              </w:rPr>
            </w:pPr>
            <w:r w:rsidRPr="00E86630">
              <w:rPr>
                <w:rFonts w:ascii="Times New Roman" w:hAnsi="Times New Roman" w:cs="Times New Roman"/>
                <w:sz w:val="20"/>
                <w:szCs w:val="20"/>
              </w:rPr>
              <w:t>0,0567</w:t>
            </w:r>
          </w:p>
        </w:tc>
        <w:tc>
          <w:tcPr>
            <w:tcW w:w="698" w:type="pct"/>
            <w:shd w:val="clear" w:color="auto" w:fill="auto"/>
            <w:vAlign w:val="center"/>
          </w:tcPr>
          <w:p w14:paraId="78F8E72A" w14:textId="77777777" w:rsidR="00602079" w:rsidRPr="00E86630" w:rsidRDefault="00602079" w:rsidP="00894E24">
            <w:pPr>
              <w:spacing w:after="0"/>
              <w:jc w:val="center"/>
              <w:rPr>
                <w:rFonts w:ascii="Times New Roman" w:hAnsi="Times New Roman" w:cs="Times New Roman"/>
                <w:sz w:val="20"/>
                <w:szCs w:val="20"/>
              </w:rPr>
            </w:pPr>
            <w:r w:rsidRPr="00E86630">
              <w:rPr>
                <w:rFonts w:ascii="Times New Roman" w:hAnsi="Times New Roman" w:cs="Times New Roman"/>
                <w:sz w:val="20"/>
                <w:szCs w:val="20"/>
              </w:rPr>
              <w:t>-</w:t>
            </w:r>
          </w:p>
        </w:tc>
        <w:tc>
          <w:tcPr>
            <w:tcW w:w="600" w:type="pct"/>
            <w:shd w:val="clear" w:color="auto" w:fill="auto"/>
            <w:vAlign w:val="center"/>
          </w:tcPr>
          <w:p w14:paraId="7FC91DF4" w14:textId="77777777" w:rsidR="00602079" w:rsidRPr="00E86630" w:rsidRDefault="00602079" w:rsidP="00894E24">
            <w:pPr>
              <w:spacing w:after="0"/>
              <w:jc w:val="center"/>
              <w:rPr>
                <w:rFonts w:ascii="Times New Roman" w:hAnsi="Times New Roman" w:cs="Times New Roman"/>
                <w:sz w:val="20"/>
                <w:szCs w:val="20"/>
              </w:rPr>
            </w:pPr>
            <w:r w:rsidRPr="00E86630">
              <w:rPr>
                <w:rFonts w:ascii="Times New Roman" w:hAnsi="Times New Roman" w:cs="Times New Roman"/>
                <w:sz w:val="20"/>
                <w:szCs w:val="20"/>
              </w:rPr>
              <w:t>0,0024</w:t>
            </w:r>
          </w:p>
        </w:tc>
        <w:tc>
          <w:tcPr>
            <w:tcW w:w="626" w:type="pct"/>
            <w:shd w:val="clear" w:color="auto" w:fill="auto"/>
            <w:vAlign w:val="center"/>
          </w:tcPr>
          <w:p w14:paraId="618F28D4" w14:textId="77777777" w:rsidR="00602079" w:rsidRPr="00E86630" w:rsidRDefault="00602079" w:rsidP="00894E24">
            <w:pPr>
              <w:spacing w:after="0"/>
              <w:jc w:val="center"/>
              <w:rPr>
                <w:rFonts w:ascii="Times New Roman" w:hAnsi="Times New Roman" w:cs="Times New Roman"/>
                <w:sz w:val="20"/>
                <w:szCs w:val="20"/>
              </w:rPr>
            </w:pPr>
            <w:r w:rsidRPr="00E86630">
              <w:rPr>
                <w:rFonts w:ascii="Times New Roman" w:hAnsi="Times New Roman" w:cs="Times New Roman"/>
                <w:sz w:val="20"/>
                <w:szCs w:val="20"/>
              </w:rPr>
              <w:t>18,3790</w:t>
            </w:r>
          </w:p>
        </w:tc>
      </w:tr>
    </w:tbl>
    <w:p w14:paraId="3C71E979" w14:textId="77777777" w:rsidR="0025505F" w:rsidRPr="007472FF" w:rsidRDefault="0025505F" w:rsidP="00610F73">
      <w:pPr>
        <w:spacing w:after="0" w:line="240" w:lineRule="auto"/>
        <w:rPr>
          <w:rFonts w:ascii="Times New Roman" w:hAnsi="Times New Roman" w:cs="Times New Roman"/>
          <w:sz w:val="24"/>
          <w:szCs w:val="24"/>
        </w:rPr>
      </w:pPr>
    </w:p>
    <w:p w14:paraId="79168F42" w14:textId="77777777" w:rsidR="00FC69F2" w:rsidRPr="00533296" w:rsidRDefault="00832130" w:rsidP="00E86630">
      <w:pPr>
        <w:pStyle w:val="20"/>
        <w:tabs>
          <w:tab w:val="left" w:pos="426"/>
        </w:tabs>
        <w:spacing w:before="0" w:line="240" w:lineRule="auto"/>
        <w:ind w:firstLine="709"/>
        <w:jc w:val="center"/>
        <w:rPr>
          <w:rFonts w:ascii="Times New Roman" w:hAnsi="Times New Roman" w:cs="Times New Roman"/>
          <w:b/>
          <w:color w:val="auto"/>
          <w:sz w:val="24"/>
          <w:szCs w:val="24"/>
        </w:rPr>
      </w:pPr>
      <w:bookmarkStart w:id="142" w:name="_Toc511227760"/>
      <w:bookmarkStart w:id="143" w:name="_Toc9983658"/>
      <w:bookmarkStart w:id="144" w:name="_Toc152669710"/>
      <w:r w:rsidRPr="00533296">
        <w:rPr>
          <w:rFonts w:ascii="Times New Roman" w:hAnsi="Times New Roman" w:cs="Times New Roman"/>
          <w:b/>
          <w:color w:val="auto"/>
          <w:sz w:val="24"/>
          <w:szCs w:val="24"/>
        </w:rPr>
        <w:t xml:space="preserve">2.2 </w:t>
      </w:r>
      <w:r w:rsidR="00B4693F" w:rsidRPr="00533296">
        <w:rPr>
          <w:rFonts w:ascii="Times New Roman" w:hAnsi="Times New Roman" w:cs="Times New Roman"/>
          <w:b/>
          <w:color w:val="auto"/>
          <w:sz w:val="24"/>
          <w:szCs w:val="24"/>
        </w:rPr>
        <w:t xml:space="preserve">Прогнозы </w:t>
      </w:r>
      <w:bookmarkEnd w:id="142"/>
      <w:r w:rsidR="00B4693F" w:rsidRPr="00533296">
        <w:rPr>
          <w:rFonts w:ascii="Times New Roman" w:hAnsi="Times New Roman" w:cs="Times New Roman"/>
          <w:b/>
          <w:color w:val="auto"/>
          <w:sz w:val="24"/>
          <w:szCs w:val="24"/>
        </w:rPr>
        <w:t>приростов площади строительных фондов</w:t>
      </w:r>
      <w:bookmarkEnd w:id="143"/>
      <w:bookmarkEnd w:id="144"/>
    </w:p>
    <w:p w14:paraId="7182E20A" w14:textId="77777777" w:rsidR="00C24A11" w:rsidRPr="007472FF" w:rsidRDefault="00C24A11" w:rsidP="00E86630">
      <w:pPr>
        <w:spacing w:after="0"/>
        <w:ind w:firstLine="709"/>
        <w:rPr>
          <w:rFonts w:ascii="Times New Roman" w:hAnsi="Times New Roman" w:cs="Times New Roman"/>
        </w:rPr>
      </w:pPr>
    </w:p>
    <w:p w14:paraId="648E07B1" w14:textId="77777777" w:rsidR="00E956FE" w:rsidRPr="00E956FE" w:rsidRDefault="00E956FE" w:rsidP="00E86630">
      <w:pPr>
        <w:spacing w:after="0" w:line="240" w:lineRule="auto"/>
        <w:ind w:firstLine="709"/>
        <w:jc w:val="both"/>
        <w:rPr>
          <w:rFonts w:ascii="Times New Roman" w:hAnsi="Times New Roman" w:cs="Times New Roman"/>
          <w:sz w:val="24"/>
          <w:szCs w:val="24"/>
        </w:rPr>
      </w:pPr>
      <w:r w:rsidRPr="00E956FE">
        <w:rPr>
          <w:rFonts w:ascii="Times New Roman" w:hAnsi="Times New Roman" w:cs="Times New Roman"/>
          <w:sz w:val="24"/>
          <w:szCs w:val="24"/>
        </w:rPr>
        <w:t>По состоянию на 01.01.2024 площадь жилого фонда МО ГО «Воркута» составляет 2 187 тыс. м</w:t>
      </w:r>
      <w:r w:rsidRPr="00E956FE">
        <w:rPr>
          <w:rFonts w:ascii="Times New Roman" w:hAnsi="Times New Roman" w:cs="Times New Roman"/>
          <w:sz w:val="24"/>
          <w:szCs w:val="24"/>
          <w:vertAlign w:val="superscript"/>
        </w:rPr>
        <w:t>2</w:t>
      </w:r>
      <w:r w:rsidRPr="00E956FE">
        <w:rPr>
          <w:rFonts w:ascii="Times New Roman" w:hAnsi="Times New Roman" w:cs="Times New Roman"/>
          <w:sz w:val="24"/>
          <w:szCs w:val="24"/>
        </w:rPr>
        <w:t xml:space="preserve">, из них муниципального жилого фонда 30,06%, государственного – 0,91%, частного жилого фонда – 69,03%. </w:t>
      </w:r>
    </w:p>
    <w:p w14:paraId="75A07036" w14:textId="77777777" w:rsidR="00B4693F" w:rsidRPr="007472FF" w:rsidRDefault="00B4693F" w:rsidP="00E86630">
      <w:pPr>
        <w:spacing w:after="0" w:line="240" w:lineRule="auto"/>
        <w:ind w:firstLine="709"/>
        <w:jc w:val="both"/>
        <w:rPr>
          <w:rFonts w:ascii="Times New Roman" w:hAnsi="Times New Roman" w:cs="Times New Roman"/>
          <w:sz w:val="24"/>
          <w:szCs w:val="24"/>
        </w:rPr>
      </w:pPr>
      <w:bookmarkStart w:id="145" w:name="_Hlk9003387"/>
      <w:r w:rsidRPr="007472FF">
        <w:rPr>
          <w:rFonts w:ascii="Times New Roman" w:hAnsi="Times New Roman" w:cs="Times New Roman"/>
          <w:sz w:val="24"/>
          <w:szCs w:val="24"/>
        </w:rPr>
        <w:t>На период с 202</w:t>
      </w:r>
      <w:r w:rsidR="001132B0">
        <w:rPr>
          <w:rFonts w:ascii="Times New Roman" w:hAnsi="Times New Roman" w:cs="Times New Roman"/>
          <w:sz w:val="24"/>
          <w:szCs w:val="24"/>
        </w:rPr>
        <w:t>3</w:t>
      </w:r>
      <w:r w:rsidRPr="007472FF">
        <w:rPr>
          <w:rFonts w:ascii="Times New Roman" w:hAnsi="Times New Roman" w:cs="Times New Roman"/>
          <w:sz w:val="24"/>
          <w:szCs w:val="24"/>
        </w:rPr>
        <w:t xml:space="preserve"> года и до горизонта планирования по всем населённым пунктам будет иметь место дополнительный вывод из эксплуатации жилого фонда</w:t>
      </w:r>
      <w:bookmarkEnd w:id="145"/>
      <w:r w:rsidR="001132B0">
        <w:rPr>
          <w:rFonts w:ascii="Times New Roman" w:hAnsi="Times New Roman" w:cs="Times New Roman"/>
          <w:sz w:val="24"/>
          <w:szCs w:val="24"/>
        </w:rPr>
        <w:t>, в том числе аварийного жилья.</w:t>
      </w:r>
    </w:p>
    <w:p w14:paraId="26FDACC6" w14:textId="77777777" w:rsidR="003C3458" w:rsidRPr="00C74C38" w:rsidRDefault="003C3458" w:rsidP="00E86630">
      <w:pPr>
        <w:spacing w:after="0" w:line="240" w:lineRule="auto"/>
        <w:ind w:firstLine="709"/>
        <w:rPr>
          <w:rFonts w:ascii="Times New Roman" w:hAnsi="Times New Roman" w:cs="Times New Roman"/>
          <w:b/>
          <w:sz w:val="26"/>
          <w:szCs w:val="26"/>
        </w:rPr>
      </w:pPr>
    </w:p>
    <w:p w14:paraId="6CD9E3CC" w14:textId="77777777" w:rsidR="00B4693F" w:rsidRPr="006B7430" w:rsidRDefault="00E81473" w:rsidP="00E86630">
      <w:pPr>
        <w:pStyle w:val="20"/>
        <w:tabs>
          <w:tab w:val="left" w:pos="426"/>
        </w:tabs>
        <w:spacing w:before="0" w:line="240" w:lineRule="auto"/>
        <w:ind w:firstLine="709"/>
        <w:jc w:val="center"/>
        <w:rPr>
          <w:rFonts w:ascii="Times New Roman" w:hAnsi="Times New Roman" w:cs="Times New Roman"/>
          <w:b/>
          <w:color w:val="auto"/>
          <w:sz w:val="24"/>
          <w:szCs w:val="24"/>
        </w:rPr>
      </w:pPr>
      <w:bookmarkStart w:id="146" w:name="_Toc152669711"/>
      <w:r w:rsidRPr="006B7430">
        <w:rPr>
          <w:rFonts w:ascii="Times New Roman" w:hAnsi="Times New Roman" w:cs="Times New Roman"/>
          <w:b/>
          <w:color w:val="auto"/>
          <w:sz w:val="24"/>
          <w:szCs w:val="24"/>
        </w:rPr>
        <w:t xml:space="preserve">2.3 </w:t>
      </w:r>
      <w:bookmarkStart w:id="147" w:name="_Toc511227761"/>
      <w:bookmarkStart w:id="148" w:name="_Toc9983659"/>
      <w:r w:rsidR="00B4693F" w:rsidRPr="006B7430">
        <w:rPr>
          <w:rFonts w:ascii="Times New Roman" w:hAnsi="Times New Roman" w:cs="Times New Roman"/>
          <w:b/>
          <w:color w:val="auto"/>
          <w:sz w:val="24"/>
          <w:szCs w:val="24"/>
        </w:rPr>
        <w:t>Прогнозы перспективных удельных расходов тепловой энергии на отопление, вентиляцию и горячее водоснабжение</w:t>
      </w:r>
      <w:bookmarkEnd w:id="146"/>
      <w:bookmarkEnd w:id="147"/>
      <w:bookmarkEnd w:id="148"/>
    </w:p>
    <w:p w14:paraId="7E04E7F7" w14:textId="77777777" w:rsidR="0007094A" w:rsidRPr="007472FF" w:rsidRDefault="0007094A" w:rsidP="00E86630">
      <w:pPr>
        <w:pStyle w:val="aa"/>
        <w:spacing w:after="0" w:line="240" w:lineRule="auto"/>
        <w:ind w:left="0" w:firstLine="709"/>
        <w:rPr>
          <w:rFonts w:ascii="Times New Roman" w:hAnsi="Times New Roman" w:cs="Times New Roman"/>
        </w:rPr>
      </w:pPr>
    </w:p>
    <w:p w14:paraId="1D43ED70" w14:textId="77777777" w:rsidR="00B4693F" w:rsidRPr="007472FF" w:rsidRDefault="00B4693F" w:rsidP="00E86630">
      <w:pPr>
        <w:spacing w:after="0" w:line="240" w:lineRule="auto"/>
        <w:ind w:firstLine="709"/>
        <w:jc w:val="both"/>
        <w:rPr>
          <w:rFonts w:ascii="Times New Roman" w:hAnsi="Times New Roman" w:cs="Times New Roman"/>
          <w:sz w:val="24"/>
          <w:szCs w:val="24"/>
          <w:lang w:eastAsia="x-none"/>
        </w:rPr>
      </w:pPr>
      <w:r w:rsidRPr="007472FF">
        <w:rPr>
          <w:rFonts w:ascii="Times New Roman" w:hAnsi="Times New Roman" w:cs="Times New Roman"/>
          <w:sz w:val="24"/>
          <w:szCs w:val="24"/>
          <w:lang w:eastAsia="x-none"/>
        </w:rPr>
        <w:t>В соответствии с Постановлением Правительства РФ от 25</w:t>
      </w:r>
      <w:r w:rsidR="00C74C38">
        <w:rPr>
          <w:rFonts w:ascii="Times New Roman" w:hAnsi="Times New Roman" w:cs="Times New Roman"/>
          <w:sz w:val="24"/>
          <w:szCs w:val="24"/>
          <w:lang w:eastAsia="x-none"/>
        </w:rPr>
        <w:t>.01.2011</w:t>
      </w:r>
      <w:r w:rsidRPr="007472FF">
        <w:rPr>
          <w:rFonts w:ascii="Times New Roman" w:hAnsi="Times New Roman" w:cs="Times New Roman"/>
          <w:sz w:val="24"/>
          <w:szCs w:val="24"/>
          <w:lang w:eastAsia="x-none"/>
        </w:rPr>
        <w:t xml:space="preserve"> № 18 с изменениями от 20.05.2017</w:t>
      </w:r>
      <w:r w:rsidR="00C74C38">
        <w:rPr>
          <w:rFonts w:ascii="Times New Roman" w:hAnsi="Times New Roman" w:cs="Times New Roman"/>
          <w:sz w:val="24"/>
          <w:szCs w:val="24"/>
          <w:lang w:eastAsia="x-none"/>
        </w:rPr>
        <w:t xml:space="preserve"> </w:t>
      </w:r>
      <w:r w:rsidR="00610F73" w:rsidRPr="007472FF">
        <w:rPr>
          <w:rFonts w:ascii="Times New Roman" w:hAnsi="Times New Roman" w:cs="Times New Roman"/>
          <w:sz w:val="24"/>
          <w:szCs w:val="24"/>
          <w:lang w:eastAsia="x-none"/>
        </w:rPr>
        <w:t>«</w:t>
      </w:r>
      <w:r w:rsidRPr="007472FF">
        <w:rPr>
          <w:rFonts w:ascii="Times New Roman" w:hAnsi="Times New Roman" w:cs="Times New Roman"/>
          <w:sz w:val="24"/>
          <w:szCs w:val="24"/>
          <w:lang w:eastAsia="x-none"/>
        </w:rPr>
        <w:t>Об утверждении Правил установления требований энергетической эффективности для зданий, строений и сооружений и требований к правилам определения класса энергетической эффективности многоквартирных домов</w:t>
      </w:r>
      <w:r w:rsidR="00610F73" w:rsidRPr="007472FF">
        <w:rPr>
          <w:rFonts w:ascii="Times New Roman" w:hAnsi="Times New Roman" w:cs="Times New Roman"/>
          <w:sz w:val="24"/>
          <w:szCs w:val="24"/>
          <w:lang w:eastAsia="x-none"/>
        </w:rPr>
        <w:t>»</w:t>
      </w:r>
      <w:r w:rsidRPr="007472FF">
        <w:rPr>
          <w:rFonts w:ascii="Times New Roman" w:hAnsi="Times New Roman" w:cs="Times New Roman"/>
          <w:sz w:val="24"/>
          <w:szCs w:val="24"/>
          <w:lang w:eastAsia="x-none"/>
        </w:rPr>
        <w:t xml:space="preserve"> удельная годовая величина расхода энергетических ресурсов в новых, реконструируемых, капитально ремонтируемых и модернизируемых отапливаемых жилых зданиях и зданиях общественного назначения должна уменьшаться не реже, чем 1 раз в 5 лет по сравнению с базовым уровнем:</w:t>
      </w:r>
    </w:p>
    <w:p w14:paraId="51F89B28" w14:textId="77777777" w:rsidR="00C74C38" w:rsidRDefault="00B4693F" w:rsidP="00E86630">
      <w:pPr>
        <w:pStyle w:val="aa"/>
        <w:tabs>
          <w:tab w:val="left" w:pos="284"/>
          <w:tab w:val="left" w:pos="993"/>
        </w:tabs>
        <w:spacing w:after="0" w:line="240" w:lineRule="auto"/>
        <w:ind w:left="0" w:firstLine="709"/>
        <w:jc w:val="both"/>
        <w:rPr>
          <w:rFonts w:ascii="Times New Roman" w:hAnsi="Times New Roman" w:cs="Times New Roman"/>
          <w:sz w:val="24"/>
          <w:szCs w:val="24"/>
          <w:lang w:eastAsia="x-none"/>
        </w:rPr>
      </w:pPr>
      <w:r w:rsidRPr="00C74C38">
        <w:rPr>
          <w:rFonts w:ascii="Times New Roman" w:hAnsi="Times New Roman" w:cs="Times New Roman"/>
          <w:sz w:val="24"/>
          <w:szCs w:val="24"/>
          <w:lang w:eastAsia="x-none"/>
        </w:rPr>
        <w:t>с 1 января 2023 года - не менее чем на 40 % по отношению к базовому уровню;</w:t>
      </w:r>
    </w:p>
    <w:p w14:paraId="49653395" w14:textId="77777777" w:rsidR="00B4693F" w:rsidRPr="00C74C38" w:rsidRDefault="00B4693F" w:rsidP="00E86630">
      <w:pPr>
        <w:pStyle w:val="aa"/>
        <w:tabs>
          <w:tab w:val="left" w:pos="284"/>
          <w:tab w:val="left" w:pos="993"/>
        </w:tabs>
        <w:spacing w:after="0" w:line="240" w:lineRule="auto"/>
        <w:ind w:left="0" w:firstLine="709"/>
        <w:jc w:val="both"/>
        <w:rPr>
          <w:rFonts w:ascii="Times New Roman" w:hAnsi="Times New Roman" w:cs="Times New Roman"/>
          <w:sz w:val="24"/>
          <w:szCs w:val="24"/>
          <w:lang w:eastAsia="x-none"/>
        </w:rPr>
      </w:pPr>
      <w:r w:rsidRPr="00C74C38">
        <w:rPr>
          <w:rFonts w:ascii="Times New Roman" w:hAnsi="Times New Roman" w:cs="Times New Roman"/>
          <w:sz w:val="24"/>
          <w:szCs w:val="24"/>
          <w:lang w:eastAsia="x-none"/>
        </w:rPr>
        <w:t>с 1 января 2028 года - не менее чем на 50 % по отношению к базовому уровню</w:t>
      </w:r>
      <w:r w:rsidR="00C74C38">
        <w:rPr>
          <w:rFonts w:ascii="Times New Roman" w:hAnsi="Times New Roman" w:cs="Times New Roman"/>
          <w:sz w:val="24"/>
          <w:szCs w:val="24"/>
          <w:lang w:eastAsia="x-none"/>
        </w:rPr>
        <w:t>.</w:t>
      </w:r>
    </w:p>
    <w:p w14:paraId="4A78C41A" w14:textId="77777777" w:rsidR="00B4693F" w:rsidRPr="007472FF" w:rsidRDefault="00B4693F" w:rsidP="00E86630">
      <w:pPr>
        <w:spacing w:after="0" w:line="240" w:lineRule="auto"/>
        <w:ind w:firstLine="709"/>
        <w:jc w:val="both"/>
        <w:rPr>
          <w:rFonts w:ascii="Times New Roman" w:hAnsi="Times New Roman" w:cs="Times New Roman"/>
          <w:sz w:val="24"/>
          <w:szCs w:val="24"/>
          <w:lang w:eastAsia="x-none"/>
        </w:rPr>
      </w:pPr>
      <w:r w:rsidRPr="007472FF">
        <w:rPr>
          <w:rFonts w:ascii="Times New Roman" w:hAnsi="Times New Roman" w:cs="Times New Roman"/>
          <w:sz w:val="24"/>
          <w:szCs w:val="24"/>
          <w:lang w:eastAsia="x-none"/>
        </w:rPr>
        <w:t xml:space="preserve">С учетом этих документов для определения удельных показателей теплопотребления в системах отопления и вентиляции жилых и общественных зданий перспективной застройки за основу </w:t>
      </w:r>
      <w:r w:rsidR="002B3AAF">
        <w:rPr>
          <w:rFonts w:ascii="Times New Roman" w:hAnsi="Times New Roman" w:cs="Times New Roman"/>
          <w:sz w:val="24"/>
          <w:szCs w:val="24"/>
          <w:lang w:eastAsia="x-none"/>
        </w:rPr>
        <w:t>должны принимать</w:t>
      </w:r>
      <w:r w:rsidRPr="007472FF">
        <w:rPr>
          <w:rFonts w:ascii="Times New Roman" w:hAnsi="Times New Roman" w:cs="Times New Roman"/>
          <w:sz w:val="24"/>
          <w:szCs w:val="24"/>
          <w:lang w:eastAsia="x-none"/>
        </w:rPr>
        <w:t>ся следующие данные:</w:t>
      </w:r>
    </w:p>
    <w:p w14:paraId="160805A5" w14:textId="77777777" w:rsidR="00C74C38" w:rsidRDefault="00251A5E" w:rsidP="00E86630">
      <w:pPr>
        <w:pStyle w:val="aa"/>
        <w:tabs>
          <w:tab w:val="left" w:pos="284"/>
          <w:tab w:val="left" w:pos="993"/>
        </w:tabs>
        <w:spacing w:after="0" w:line="240" w:lineRule="auto"/>
        <w:ind w:left="0" w:firstLine="709"/>
        <w:jc w:val="both"/>
        <w:rPr>
          <w:rFonts w:ascii="Times New Roman" w:hAnsi="Times New Roman" w:cs="Times New Roman"/>
          <w:sz w:val="24"/>
          <w:szCs w:val="24"/>
          <w:lang w:eastAsia="x-none"/>
        </w:rPr>
      </w:pPr>
      <w:r>
        <w:rPr>
          <w:rFonts w:ascii="Times New Roman" w:hAnsi="Times New Roman" w:cs="Times New Roman"/>
          <w:sz w:val="24"/>
          <w:szCs w:val="24"/>
          <w:lang w:eastAsia="x-none"/>
        </w:rPr>
        <w:t xml:space="preserve"> </w:t>
      </w:r>
      <w:r w:rsidR="00B4693F" w:rsidRPr="00C74C38">
        <w:rPr>
          <w:rFonts w:ascii="Times New Roman" w:hAnsi="Times New Roman" w:cs="Times New Roman"/>
          <w:sz w:val="24"/>
          <w:szCs w:val="24"/>
          <w:lang w:eastAsia="x-none"/>
        </w:rPr>
        <w:t xml:space="preserve">на период 2023-2027 гг. </w:t>
      </w:r>
      <w:r w:rsidR="002715D8" w:rsidRPr="00C74C38">
        <w:rPr>
          <w:rFonts w:ascii="Times New Roman" w:hAnsi="Times New Roman" w:cs="Times New Roman"/>
          <w:sz w:val="24"/>
          <w:szCs w:val="24"/>
          <w:lang w:eastAsia="x-none"/>
        </w:rPr>
        <w:t>–</w:t>
      </w:r>
      <w:r w:rsidR="00B4693F" w:rsidRPr="00C74C38">
        <w:rPr>
          <w:rFonts w:ascii="Times New Roman" w:hAnsi="Times New Roman" w:cs="Times New Roman"/>
          <w:sz w:val="24"/>
          <w:szCs w:val="24"/>
          <w:lang w:eastAsia="x-none"/>
        </w:rPr>
        <w:t xml:space="preserve"> удельное теплопотребление, уменьшенное на 40 % по отношению к базовому уровню;</w:t>
      </w:r>
    </w:p>
    <w:p w14:paraId="4CCD4982" w14:textId="77777777" w:rsidR="00B4693F" w:rsidRPr="00C74C38" w:rsidRDefault="00B4693F" w:rsidP="00E86630">
      <w:pPr>
        <w:pStyle w:val="aa"/>
        <w:tabs>
          <w:tab w:val="left" w:pos="284"/>
          <w:tab w:val="left" w:pos="993"/>
        </w:tabs>
        <w:spacing w:after="0" w:line="240" w:lineRule="auto"/>
        <w:ind w:left="0" w:firstLine="709"/>
        <w:jc w:val="both"/>
        <w:rPr>
          <w:rFonts w:ascii="Times New Roman" w:hAnsi="Times New Roman" w:cs="Times New Roman"/>
          <w:sz w:val="24"/>
          <w:szCs w:val="24"/>
          <w:lang w:eastAsia="x-none"/>
        </w:rPr>
      </w:pPr>
      <w:r w:rsidRPr="00C74C38">
        <w:rPr>
          <w:rFonts w:ascii="Times New Roman" w:hAnsi="Times New Roman" w:cs="Times New Roman"/>
          <w:sz w:val="24"/>
          <w:szCs w:val="24"/>
          <w:lang w:eastAsia="x-none"/>
        </w:rPr>
        <w:t>на период 2028-203</w:t>
      </w:r>
      <w:r w:rsidR="0056552D" w:rsidRPr="00C74C38">
        <w:rPr>
          <w:rFonts w:ascii="Times New Roman" w:hAnsi="Times New Roman" w:cs="Times New Roman"/>
          <w:sz w:val="24"/>
          <w:szCs w:val="24"/>
          <w:lang w:eastAsia="x-none"/>
        </w:rPr>
        <w:t>3</w:t>
      </w:r>
      <w:r w:rsidRPr="00C74C38">
        <w:rPr>
          <w:rFonts w:ascii="Times New Roman" w:hAnsi="Times New Roman" w:cs="Times New Roman"/>
          <w:sz w:val="24"/>
          <w:szCs w:val="24"/>
          <w:lang w:eastAsia="x-none"/>
        </w:rPr>
        <w:t xml:space="preserve"> гг. </w:t>
      </w:r>
      <w:r w:rsidR="002715D8" w:rsidRPr="00C74C38">
        <w:rPr>
          <w:rFonts w:ascii="Times New Roman" w:hAnsi="Times New Roman" w:cs="Times New Roman"/>
          <w:sz w:val="24"/>
          <w:szCs w:val="24"/>
          <w:lang w:eastAsia="x-none"/>
        </w:rPr>
        <w:t>–</w:t>
      </w:r>
      <w:r w:rsidRPr="00C74C38">
        <w:rPr>
          <w:rFonts w:ascii="Times New Roman" w:hAnsi="Times New Roman" w:cs="Times New Roman"/>
          <w:sz w:val="24"/>
          <w:szCs w:val="24"/>
          <w:lang w:eastAsia="x-none"/>
        </w:rPr>
        <w:t xml:space="preserve"> удельное теплопотребление, уменьшенное на 50 % по отношению к базовому уровню.</w:t>
      </w:r>
    </w:p>
    <w:p w14:paraId="7A89CD66" w14:textId="77777777" w:rsidR="00484E3A" w:rsidRPr="007472FF" w:rsidRDefault="00484E3A" w:rsidP="00E86630">
      <w:pPr>
        <w:spacing w:after="0" w:line="240" w:lineRule="auto"/>
        <w:ind w:firstLine="709"/>
        <w:jc w:val="both"/>
        <w:rPr>
          <w:rFonts w:ascii="Times New Roman" w:hAnsi="Times New Roman" w:cs="Times New Roman"/>
          <w:sz w:val="24"/>
          <w:szCs w:val="24"/>
          <w:lang w:eastAsia="x-none"/>
        </w:rPr>
      </w:pPr>
      <w:r w:rsidRPr="007472FF">
        <w:rPr>
          <w:rFonts w:ascii="Times New Roman" w:hAnsi="Times New Roman" w:cs="Times New Roman"/>
          <w:sz w:val="24"/>
          <w:szCs w:val="24"/>
          <w:lang w:eastAsia="x-none"/>
        </w:rPr>
        <w:t xml:space="preserve">На основании приведенных источников были получены возможные средневзвешенные величины удельных расходов тепловой энергии на </w:t>
      </w:r>
      <w:r w:rsidR="003C004B" w:rsidRPr="007472FF">
        <w:rPr>
          <w:rFonts w:ascii="Times New Roman" w:hAnsi="Times New Roman" w:cs="Times New Roman"/>
          <w:sz w:val="24"/>
          <w:szCs w:val="24"/>
          <w:lang w:eastAsia="x-none"/>
        </w:rPr>
        <w:t>о</w:t>
      </w:r>
      <w:r w:rsidRPr="007472FF">
        <w:rPr>
          <w:rFonts w:ascii="Times New Roman" w:hAnsi="Times New Roman" w:cs="Times New Roman"/>
          <w:sz w:val="24"/>
          <w:szCs w:val="24"/>
          <w:lang w:eastAsia="x-none"/>
        </w:rPr>
        <w:t>топление и вентиляцию 1 м</w:t>
      </w:r>
      <w:r w:rsidRPr="007472FF">
        <w:rPr>
          <w:rFonts w:ascii="Times New Roman" w:hAnsi="Times New Roman" w:cs="Times New Roman"/>
          <w:sz w:val="24"/>
          <w:szCs w:val="24"/>
          <w:vertAlign w:val="superscript"/>
          <w:lang w:eastAsia="x-none"/>
        </w:rPr>
        <w:t>2</w:t>
      </w:r>
      <w:r w:rsidRPr="007472FF">
        <w:rPr>
          <w:rFonts w:ascii="Times New Roman" w:hAnsi="Times New Roman" w:cs="Times New Roman"/>
          <w:sz w:val="24"/>
          <w:szCs w:val="24"/>
          <w:lang w:eastAsia="x-none"/>
        </w:rPr>
        <w:t xml:space="preserve"> площади разных типов застройки, в случае выполнения необходимых мероприятий по энергосбережению, которые приведены в таблице 2.</w:t>
      </w:r>
      <w:r w:rsidR="002B3AAF">
        <w:rPr>
          <w:rFonts w:ascii="Times New Roman" w:hAnsi="Times New Roman" w:cs="Times New Roman"/>
          <w:sz w:val="24"/>
          <w:szCs w:val="24"/>
          <w:lang w:eastAsia="x-none"/>
        </w:rPr>
        <w:t>7</w:t>
      </w:r>
      <w:r w:rsidRPr="007472FF">
        <w:rPr>
          <w:rFonts w:ascii="Times New Roman" w:hAnsi="Times New Roman" w:cs="Times New Roman"/>
          <w:sz w:val="24"/>
          <w:szCs w:val="24"/>
          <w:lang w:eastAsia="x-none"/>
        </w:rPr>
        <w:t>.</w:t>
      </w:r>
    </w:p>
    <w:p w14:paraId="6F0373C0" w14:textId="77777777" w:rsidR="00E956FE" w:rsidRDefault="00E956FE" w:rsidP="00C74C38">
      <w:pPr>
        <w:autoSpaceDE w:val="0"/>
        <w:autoSpaceDN w:val="0"/>
        <w:adjustRightInd w:val="0"/>
        <w:spacing w:after="0" w:line="240" w:lineRule="auto"/>
        <w:jc w:val="right"/>
        <w:rPr>
          <w:rFonts w:ascii="Times New Roman" w:hAnsi="Times New Roman" w:cs="Times New Roman"/>
          <w:b/>
          <w:noProof/>
          <w:sz w:val="24"/>
          <w:szCs w:val="24"/>
          <w:lang w:eastAsia="ru-RU"/>
        </w:rPr>
      </w:pPr>
    </w:p>
    <w:p w14:paraId="0D4269C7" w14:textId="77777777" w:rsidR="00C24A11" w:rsidRPr="007472FF" w:rsidRDefault="002B3AAF" w:rsidP="00C74C38">
      <w:pPr>
        <w:autoSpaceDE w:val="0"/>
        <w:autoSpaceDN w:val="0"/>
        <w:adjustRightInd w:val="0"/>
        <w:spacing w:after="0" w:line="240" w:lineRule="auto"/>
        <w:jc w:val="right"/>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Таблица 2.7</w:t>
      </w:r>
    </w:p>
    <w:tbl>
      <w:tblPr>
        <w:tblW w:w="5000" w:type="pct"/>
        <w:tblCellMar>
          <w:left w:w="10" w:type="dxa"/>
          <w:right w:w="10" w:type="dxa"/>
        </w:tblCellMar>
        <w:tblLook w:val="0000" w:firstRow="0" w:lastRow="0" w:firstColumn="0" w:lastColumn="0" w:noHBand="0" w:noVBand="0"/>
      </w:tblPr>
      <w:tblGrid>
        <w:gridCol w:w="3778"/>
        <w:gridCol w:w="3803"/>
        <w:gridCol w:w="2614"/>
      </w:tblGrid>
      <w:tr w:rsidR="00B4693F" w:rsidRPr="007472FF" w14:paraId="6E176AB3" w14:textId="77777777" w:rsidTr="00E86630">
        <w:trPr>
          <w:trHeight w:hRule="exact" w:val="805"/>
        </w:trPr>
        <w:tc>
          <w:tcPr>
            <w:tcW w:w="1853" w:type="pct"/>
            <w:tcBorders>
              <w:top w:val="single" w:sz="4" w:space="0" w:color="auto"/>
              <w:left w:val="single" w:sz="4" w:space="0" w:color="auto"/>
            </w:tcBorders>
            <w:shd w:val="clear" w:color="auto" w:fill="auto"/>
            <w:vAlign w:val="center"/>
          </w:tcPr>
          <w:p w14:paraId="47E0B389" w14:textId="77777777" w:rsidR="00B4693F" w:rsidRPr="00E86630" w:rsidRDefault="00B4693F" w:rsidP="001E0B98">
            <w:pPr>
              <w:spacing w:after="0"/>
              <w:jc w:val="center"/>
              <w:rPr>
                <w:rFonts w:ascii="Times New Roman" w:hAnsi="Times New Roman" w:cs="Times New Roman"/>
                <w:sz w:val="20"/>
                <w:szCs w:val="20"/>
              </w:rPr>
            </w:pPr>
            <w:r w:rsidRPr="00E86630">
              <w:rPr>
                <w:rFonts w:ascii="Times New Roman" w:hAnsi="Times New Roman" w:cs="Times New Roman"/>
                <w:sz w:val="20"/>
                <w:szCs w:val="20"/>
              </w:rPr>
              <w:t>Год ввода в эксплуатацию</w:t>
            </w:r>
          </w:p>
        </w:tc>
        <w:tc>
          <w:tcPr>
            <w:tcW w:w="1865" w:type="pct"/>
            <w:tcBorders>
              <w:top w:val="single" w:sz="4" w:space="0" w:color="auto"/>
              <w:left w:val="single" w:sz="4" w:space="0" w:color="auto"/>
            </w:tcBorders>
            <w:shd w:val="clear" w:color="auto" w:fill="auto"/>
            <w:vAlign w:val="center"/>
          </w:tcPr>
          <w:p w14:paraId="12546A1C" w14:textId="77777777" w:rsidR="00B4693F" w:rsidRPr="00E86630" w:rsidRDefault="00B4693F" w:rsidP="001E0B98">
            <w:pPr>
              <w:spacing w:after="0"/>
              <w:jc w:val="center"/>
              <w:rPr>
                <w:rFonts w:ascii="Times New Roman" w:hAnsi="Times New Roman" w:cs="Times New Roman"/>
                <w:sz w:val="20"/>
                <w:szCs w:val="20"/>
              </w:rPr>
            </w:pPr>
            <w:r w:rsidRPr="00E86630">
              <w:rPr>
                <w:rFonts w:ascii="Times New Roman" w:hAnsi="Times New Roman" w:cs="Times New Roman"/>
                <w:sz w:val="20"/>
                <w:szCs w:val="20"/>
              </w:rPr>
              <w:t>Тип застройки</w:t>
            </w:r>
          </w:p>
        </w:tc>
        <w:tc>
          <w:tcPr>
            <w:tcW w:w="1282" w:type="pct"/>
            <w:tcBorders>
              <w:top w:val="single" w:sz="4" w:space="0" w:color="auto"/>
              <w:left w:val="single" w:sz="4" w:space="0" w:color="auto"/>
              <w:right w:val="single" w:sz="4" w:space="0" w:color="auto"/>
            </w:tcBorders>
            <w:shd w:val="clear" w:color="auto" w:fill="auto"/>
            <w:vAlign w:val="center"/>
          </w:tcPr>
          <w:p w14:paraId="4B7777C2" w14:textId="77777777" w:rsidR="001E0B98" w:rsidRPr="00E86630" w:rsidRDefault="00B4693F" w:rsidP="001E0B98">
            <w:pPr>
              <w:spacing w:after="0"/>
              <w:jc w:val="center"/>
              <w:rPr>
                <w:rFonts w:ascii="Times New Roman" w:hAnsi="Times New Roman" w:cs="Times New Roman"/>
                <w:sz w:val="20"/>
                <w:szCs w:val="20"/>
              </w:rPr>
            </w:pPr>
            <w:r w:rsidRPr="00E86630">
              <w:rPr>
                <w:rFonts w:ascii="Times New Roman" w:hAnsi="Times New Roman" w:cs="Times New Roman"/>
                <w:sz w:val="20"/>
                <w:szCs w:val="20"/>
              </w:rPr>
              <w:t>Удельная тепловая нагрузка на отопление и вентиляцию,</w:t>
            </w:r>
          </w:p>
          <w:p w14:paraId="413A212C" w14:textId="77777777" w:rsidR="00B4693F" w:rsidRPr="00E86630" w:rsidRDefault="00B4693F" w:rsidP="001E0B98">
            <w:pPr>
              <w:spacing w:after="0"/>
              <w:jc w:val="center"/>
              <w:rPr>
                <w:rFonts w:ascii="Times New Roman" w:hAnsi="Times New Roman" w:cs="Times New Roman"/>
                <w:sz w:val="20"/>
                <w:szCs w:val="20"/>
              </w:rPr>
            </w:pPr>
            <w:r w:rsidRPr="00E86630">
              <w:rPr>
                <w:rFonts w:ascii="Times New Roman" w:hAnsi="Times New Roman" w:cs="Times New Roman"/>
                <w:sz w:val="20"/>
                <w:szCs w:val="20"/>
              </w:rPr>
              <w:t>ккал/(ч-м</w:t>
            </w:r>
            <w:r w:rsidRPr="00E86630">
              <w:rPr>
                <w:rFonts w:ascii="Times New Roman" w:hAnsi="Times New Roman" w:cs="Times New Roman"/>
                <w:sz w:val="20"/>
                <w:szCs w:val="20"/>
                <w:vertAlign w:val="superscript"/>
              </w:rPr>
              <w:t>2</w:t>
            </w:r>
            <w:r w:rsidRPr="00E86630">
              <w:rPr>
                <w:rFonts w:ascii="Times New Roman" w:hAnsi="Times New Roman" w:cs="Times New Roman"/>
                <w:sz w:val="20"/>
                <w:szCs w:val="20"/>
              </w:rPr>
              <w:t>)</w:t>
            </w:r>
          </w:p>
        </w:tc>
      </w:tr>
      <w:tr w:rsidR="00B4693F" w:rsidRPr="007472FF" w14:paraId="7CA4D28D" w14:textId="77777777" w:rsidTr="00C74C38">
        <w:trPr>
          <w:trHeight w:hRule="exact" w:val="350"/>
        </w:trPr>
        <w:tc>
          <w:tcPr>
            <w:tcW w:w="1853" w:type="pct"/>
            <w:vMerge w:val="restart"/>
            <w:tcBorders>
              <w:top w:val="single" w:sz="4" w:space="0" w:color="auto"/>
              <w:left w:val="single" w:sz="4" w:space="0" w:color="auto"/>
            </w:tcBorders>
            <w:shd w:val="clear" w:color="auto" w:fill="auto"/>
            <w:vAlign w:val="center"/>
          </w:tcPr>
          <w:p w14:paraId="13654D71" w14:textId="77777777" w:rsidR="00B4693F" w:rsidRPr="00E86630" w:rsidRDefault="00B4693F" w:rsidP="00610F73">
            <w:pPr>
              <w:pStyle w:val="23"/>
              <w:shd w:val="clear" w:color="auto" w:fill="auto"/>
              <w:spacing w:before="0" w:line="240" w:lineRule="auto"/>
              <w:ind w:firstLine="0"/>
              <w:jc w:val="center"/>
              <w:rPr>
                <w:rFonts w:ascii="Times New Roman" w:hAnsi="Times New Roman" w:cs="Times New Roman"/>
                <w:sz w:val="20"/>
                <w:szCs w:val="20"/>
              </w:rPr>
            </w:pPr>
            <w:r w:rsidRPr="00E86630">
              <w:rPr>
                <w:rStyle w:val="29pt"/>
                <w:rFonts w:ascii="Times New Roman" w:hAnsi="Times New Roman" w:cs="Times New Roman"/>
                <w:color w:val="auto"/>
                <w:sz w:val="20"/>
                <w:szCs w:val="20"/>
              </w:rPr>
              <w:t>2023-2027</w:t>
            </w:r>
          </w:p>
        </w:tc>
        <w:tc>
          <w:tcPr>
            <w:tcW w:w="1865" w:type="pct"/>
            <w:tcBorders>
              <w:top w:val="single" w:sz="4" w:space="0" w:color="auto"/>
              <w:left w:val="single" w:sz="4" w:space="0" w:color="auto"/>
            </w:tcBorders>
            <w:shd w:val="clear" w:color="auto" w:fill="auto"/>
            <w:vAlign w:val="center"/>
          </w:tcPr>
          <w:p w14:paraId="305897A2" w14:textId="77777777" w:rsidR="00B4693F" w:rsidRPr="00E86630" w:rsidRDefault="00B4693F" w:rsidP="00610F73">
            <w:pPr>
              <w:pStyle w:val="23"/>
              <w:shd w:val="clear" w:color="auto" w:fill="auto"/>
              <w:spacing w:before="0" w:line="240" w:lineRule="auto"/>
              <w:ind w:firstLine="0"/>
              <w:jc w:val="center"/>
              <w:rPr>
                <w:rFonts w:ascii="Times New Roman" w:hAnsi="Times New Roman" w:cs="Times New Roman"/>
                <w:sz w:val="20"/>
                <w:szCs w:val="20"/>
              </w:rPr>
            </w:pPr>
            <w:r w:rsidRPr="00E86630">
              <w:rPr>
                <w:rStyle w:val="29pt"/>
                <w:rFonts w:ascii="Times New Roman" w:hAnsi="Times New Roman" w:cs="Times New Roman"/>
                <w:color w:val="auto"/>
                <w:sz w:val="20"/>
                <w:szCs w:val="20"/>
              </w:rPr>
              <w:t>Жилая многоквартирная</w:t>
            </w:r>
          </w:p>
        </w:tc>
        <w:tc>
          <w:tcPr>
            <w:tcW w:w="1282" w:type="pct"/>
            <w:tcBorders>
              <w:top w:val="single" w:sz="4" w:space="0" w:color="auto"/>
              <w:left w:val="single" w:sz="4" w:space="0" w:color="auto"/>
              <w:right w:val="single" w:sz="4" w:space="0" w:color="auto"/>
            </w:tcBorders>
            <w:shd w:val="clear" w:color="auto" w:fill="auto"/>
            <w:vAlign w:val="center"/>
          </w:tcPr>
          <w:p w14:paraId="51BDE270" w14:textId="77777777" w:rsidR="00B4693F" w:rsidRPr="00E86630" w:rsidRDefault="004F5E7B" w:rsidP="00610F73">
            <w:pPr>
              <w:pStyle w:val="23"/>
              <w:shd w:val="clear" w:color="auto" w:fill="auto"/>
              <w:spacing w:before="0" w:line="240" w:lineRule="auto"/>
              <w:ind w:firstLine="0"/>
              <w:jc w:val="center"/>
              <w:rPr>
                <w:rFonts w:ascii="Times New Roman" w:hAnsi="Times New Roman" w:cs="Times New Roman"/>
                <w:sz w:val="20"/>
                <w:szCs w:val="20"/>
              </w:rPr>
            </w:pPr>
            <w:r w:rsidRPr="00E86630">
              <w:rPr>
                <w:rStyle w:val="29pt"/>
                <w:rFonts w:ascii="Times New Roman" w:hAnsi="Times New Roman" w:cs="Times New Roman"/>
                <w:color w:val="auto"/>
                <w:sz w:val="20"/>
                <w:szCs w:val="20"/>
              </w:rPr>
              <w:t>31,0</w:t>
            </w:r>
          </w:p>
        </w:tc>
      </w:tr>
      <w:tr w:rsidR="00B4693F" w:rsidRPr="007472FF" w14:paraId="43C3E066" w14:textId="77777777" w:rsidTr="00C74C38">
        <w:trPr>
          <w:trHeight w:hRule="exact" w:val="350"/>
        </w:trPr>
        <w:tc>
          <w:tcPr>
            <w:tcW w:w="1853" w:type="pct"/>
            <w:vMerge/>
            <w:tcBorders>
              <w:left w:val="single" w:sz="4" w:space="0" w:color="auto"/>
            </w:tcBorders>
            <w:shd w:val="clear" w:color="auto" w:fill="auto"/>
            <w:vAlign w:val="center"/>
          </w:tcPr>
          <w:p w14:paraId="5A2E72B1" w14:textId="77777777" w:rsidR="00B4693F" w:rsidRPr="00E86630" w:rsidRDefault="00B4693F" w:rsidP="00610F73">
            <w:pPr>
              <w:spacing w:after="0" w:line="240" w:lineRule="auto"/>
              <w:jc w:val="center"/>
              <w:rPr>
                <w:rFonts w:ascii="Times New Roman" w:hAnsi="Times New Roman" w:cs="Times New Roman"/>
                <w:sz w:val="20"/>
                <w:szCs w:val="20"/>
              </w:rPr>
            </w:pPr>
          </w:p>
        </w:tc>
        <w:tc>
          <w:tcPr>
            <w:tcW w:w="1865" w:type="pct"/>
            <w:tcBorders>
              <w:top w:val="single" w:sz="4" w:space="0" w:color="auto"/>
              <w:left w:val="single" w:sz="4" w:space="0" w:color="auto"/>
            </w:tcBorders>
            <w:shd w:val="clear" w:color="auto" w:fill="auto"/>
            <w:vAlign w:val="center"/>
          </w:tcPr>
          <w:p w14:paraId="42F2D9BA" w14:textId="77777777" w:rsidR="00B4693F" w:rsidRPr="00E86630" w:rsidRDefault="00B4693F" w:rsidP="00610F73">
            <w:pPr>
              <w:pStyle w:val="23"/>
              <w:shd w:val="clear" w:color="auto" w:fill="auto"/>
              <w:spacing w:before="0" w:line="240" w:lineRule="auto"/>
              <w:ind w:firstLine="0"/>
              <w:jc w:val="center"/>
              <w:rPr>
                <w:rFonts w:ascii="Times New Roman" w:hAnsi="Times New Roman" w:cs="Times New Roman"/>
                <w:sz w:val="20"/>
                <w:szCs w:val="20"/>
              </w:rPr>
            </w:pPr>
            <w:r w:rsidRPr="00E86630">
              <w:rPr>
                <w:rStyle w:val="29pt"/>
                <w:rFonts w:ascii="Times New Roman" w:hAnsi="Times New Roman" w:cs="Times New Roman"/>
                <w:color w:val="auto"/>
                <w:sz w:val="20"/>
                <w:szCs w:val="20"/>
              </w:rPr>
              <w:t>Жилая индивидуальная</w:t>
            </w:r>
          </w:p>
        </w:tc>
        <w:tc>
          <w:tcPr>
            <w:tcW w:w="1282" w:type="pct"/>
            <w:tcBorders>
              <w:top w:val="single" w:sz="4" w:space="0" w:color="auto"/>
              <w:left w:val="single" w:sz="4" w:space="0" w:color="auto"/>
              <w:right w:val="single" w:sz="4" w:space="0" w:color="auto"/>
            </w:tcBorders>
            <w:shd w:val="clear" w:color="auto" w:fill="auto"/>
            <w:vAlign w:val="center"/>
          </w:tcPr>
          <w:p w14:paraId="79977DD9" w14:textId="77777777" w:rsidR="00B4693F" w:rsidRPr="00E86630" w:rsidRDefault="00B4693F" w:rsidP="00610F73">
            <w:pPr>
              <w:pStyle w:val="23"/>
              <w:shd w:val="clear" w:color="auto" w:fill="auto"/>
              <w:spacing w:before="0" w:line="240" w:lineRule="auto"/>
              <w:ind w:firstLine="0"/>
              <w:jc w:val="center"/>
              <w:rPr>
                <w:rFonts w:ascii="Times New Roman" w:hAnsi="Times New Roman" w:cs="Times New Roman"/>
                <w:sz w:val="20"/>
                <w:szCs w:val="20"/>
              </w:rPr>
            </w:pPr>
            <w:r w:rsidRPr="00E86630">
              <w:rPr>
                <w:rStyle w:val="29pt"/>
                <w:rFonts w:ascii="Times New Roman" w:hAnsi="Times New Roman" w:cs="Times New Roman"/>
                <w:color w:val="auto"/>
                <w:sz w:val="20"/>
                <w:szCs w:val="20"/>
              </w:rPr>
              <w:t>45,9</w:t>
            </w:r>
          </w:p>
        </w:tc>
      </w:tr>
      <w:tr w:rsidR="00B4693F" w:rsidRPr="007472FF" w14:paraId="32A27618" w14:textId="77777777" w:rsidTr="00C74C38">
        <w:trPr>
          <w:trHeight w:hRule="exact" w:val="350"/>
        </w:trPr>
        <w:tc>
          <w:tcPr>
            <w:tcW w:w="1853" w:type="pct"/>
            <w:vMerge/>
            <w:tcBorders>
              <w:left w:val="single" w:sz="4" w:space="0" w:color="auto"/>
            </w:tcBorders>
            <w:shd w:val="clear" w:color="auto" w:fill="auto"/>
            <w:vAlign w:val="center"/>
          </w:tcPr>
          <w:p w14:paraId="4C84788E" w14:textId="77777777" w:rsidR="00B4693F" w:rsidRPr="00E86630" w:rsidRDefault="00B4693F" w:rsidP="00610F73">
            <w:pPr>
              <w:spacing w:after="0" w:line="240" w:lineRule="auto"/>
              <w:jc w:val="center"/>
              <w:rPr>
                <w:rFonts w:ascii="Times New Roman" w:hAnsi="Times New Roman" w:cs="Times New Roman"/>
                <w:sz w:val="20"/>
                <w:szCs w:val="20"/>
              </w:rPr>
            </w:pPr>
          </w:p>
        </w:tc>
        <w:tc>
          <w:tcPr>
            <w:tcW w:w="1865" w:type="pct"/>
            <w:tcBorders>
              <w:top w:val="single" w:sz="4" w:space="0" w:color="auto"/>
              <w:left w:val="single" w:sz="4" w:space="0" w:color="auto"/>
            </w:tcBorders>
            <w:shd w:val="clear" w:color="auto" w:fill="auto"/>
            <w:vAlign w:val="center"/>
          </w:tcPr>
          <w:p w14:paraId="1111AEB7" w14:textId="77777777" w:rsidR="00B4693F" w:rsidRPr="00E86630" w:rsidRDefault="00B4693F" w:rsidP="00610F73">
            <w:pPr>
              <w:pStyle w:val="23"/>
              <w:shd w:val="clear" w:color="auto" w:fill="auto"/>
              <w:spacing w:before="0" w:line="240" w:lineRule="auto"/>
              <w:ind w:firstLine="0"/>
              <w:jc w:val="center"/>
              <w:rPr>
                <w:rFonts w:ascii="Times New Roman" w:hAnsi="Times New Roman" w:cs="Times New Roman"/>
                <w:sz w:val="20"/>
                <w:szCs w:val="20"/>
              </w:rPr>
            </w:pPr>
            <w:r w:rsidRPr="00E86630">
              <w:rPr>
                <w:rStyle w:val="29pt"/>
                <w:rFonts w:ascii="Times New Roman" w:hAnsi="Times New Roman" w:cs="Times New Roman"/>
                <w:color w:val="auto"/>
                <w:sz w:val="20"/>
                <w:szCs w:val="20"/>
              </w:rPr>
              <w:t>Общественно-деловая</w:t>
            </w:r>
          </w:p>
        </w:tc>
        <w:tc>
          <w:tcPr>
            <w:tcW w:w="1282" w:type="pct"/>
            <w:tcBorders>
              <w:top w:val="single" w:sz="4" w:space="0" w:color="auto"/>
              <w:left w:val="single" w:sz="4" w:space="0" w:color="auto"/>
              <w:right w:val="single" w:sz="4" w:space="0" w:color="auto"/>
            </w:tcBorders>
            <w:shd w:val="clear" w:color="auto" w:fill="auto"/>
            <w:vAlign w:val="center"/>
          </w:tcPr>
          <w:p w14:paraId="6E684EC3" w14:textId="77777777" w:rsidR="00B4693F" w:rsidRPr="00E86630" w:rsidRDefault="00B4693F" w:rsidP="00610F73">
            <w:pPr>
              <w:pStyle w:val="23"/>
              <w:shd w:val="clear" w:color="auto" w:fill="auto"/>
              <w:spacing w:before="0" w:line="240" w:lineRule="auto"/>
              <w:ind w:firstLine="0"/>
              <w:jc w:val="center"/>
              <w:rPr>
                <w:rFonts w:ascii="Times New Roman" w:hAnsi="Times New Roman" w:cs="Times New Roman"/>
                <w:sz w:val="20"/>
                <w:szCs w:val="20"/>
              </w:rPr>
            </w:pPr>
            <w:r w:rsidRPr="00E86630">
              <w:rPr>
                <w:rStyle w:val="29pt"/>
                <w:rFonts w:ascii="Times New Roman" w:hAnsi="Times New Roman" w:cs="Times New Roman"/>
                <w:color w:val="auto"/>
                <w:sz w:val="20"/>
                <w:szCs w:val="20"/>
              </w:rPr>
              <w:t>46,2</w:t>
            </w:r>
          </w:p>
        </w:tc>
      </w:tr>
      <w:tr w:rsidR="00B4693F" w:rsidRPr="007472FF" w14:paraId="34D8FE36" w14:textId="77777777" w:rsidTr="00C74C38">
        <w:trPr>
          <w:trHeight w:hRule="exact" w:val="350"/>
        </w:trPr>
        <w:tc>
          <w:tcPr>
            <w:tcW w:w="1853" w:type="pct"/>
            <w:vMerge w:val="restart"/>
            <w:tcBorders>
              <w:top w:val="single" w:sz="4" w:space="0" w:color="auto"/>
              <w:left w:val="single" w:sz="4" w:space="0" w:color="auto"/>
            </w:tcBorders>
            <w:shd w:val="clear" w:color="auto" w:fill="auto"/>
            <w:vAlign w:val="center"/>
          </w:tcPr>
          <w:p w14:paraId="1D9935E3" w14:textId="77777777" w:rsidR="00B4693F" w:rsidRPr="00E86630" w:rsidRDefault="00B4693F" w:rsidP="00610F73">
            <w:pPr>
              <w:pStyle w:val="23"/>
              <w:shd w:val="clear" w:color="auto" w:fill="auto"/>
              <w:spacing w:before="0" w:line="240" w:lineRule="auto"/>
              <w:ind w:firstLine="0"/>
              <w:jc w:val="center"/>
              <w:rPr>
                <w:rFonts w:ascii="Times New Roman" w:hAnsi="Times New Roman" w:cs="Times New Roman"/>
                <w:sz w:val="20"/>
                <w:szCs w:val="20"/>
              </w:rPr>
            </w:pPr>
            <w:r w:rsidRPr="00E86630">
              <w:rPr>
                <w:rStyle w:val="29pt"/>
                <w:rFonts w:ascii="Times New Roman" w:hAnsi="Times New Roman" w:cs="Times New Roman"/>
                <w:color w:val="auto"/>
                <w:sz w:val="20"/>
                <w:szCs w:val="20"/>
              </w:rPr>
              <w:t>2028-203</w:t>
            </w:r>
            <w:r w:rsidR="00DC4013" w:rsidRPr="00E86630">
              <w:rPr>
                <w:rStyle w:val="29pt"/>
                <w:rFonts w:ascii="Times New Roman" w:hAnsi="Times New Roman" w:cs="Times New Roman"/>
                <w:color w:val="auto"/>
                <w:sz w:val="20"/>
                <w:szCs w:val="20"/>
              </w:rPr>
              <w:t>9</w:t>
            </w:r>
          </w:p>
        </w:tc>
        <w:tc>
          <w:tcPr>
            <w:tcW w:w="1865" w:type="pct"/>
            <w:tcBorders>
              <w:top w:val="single" w:sz="4" w:space="0" w:color="auto"/>
              <w:left w:val="single" w:sz="4" w:space="0" w:color="auto"/>
            </w:tcBorders>
            <w:shd w:val="clear" w:color="auto" w:fill="auto"/>
            <w:vAlign w:val="center"/>
          </w:tcPr>
          <w:p w14:paraId="19B4FDAA" w14:textId="77777777" w:rsidR="00B4693F" w:rsidRPr="00E86630" w:rsidRDefault="00B4693F" w:rsidP="00610F73">
            <w:pPr>
              <w:pStyle w:val="23"/>
              <w:shd w:val="clear" w:color="auto" w:fill="auto"/>
              <w:spacing w:before="0" w:line="240" w:lineRule="auto"/>
              <w:ind w:firstLine="0"/>
              <w:jc w:val="center"/>
              <w:rPr>
                <w:rFonts w:ascii="Times New Roman" w:hAnsi="Times New Roman" w:cs="Times New Roman"/>
                <w:sz w:val="20"/>
                <w:szCs w:val="20"/>
              </w:rPr>
            </w:pPr>
            <w:r w:rsidRPr="00E86630">
              <w:rPr>
                <w:rStyle w:val="29pt"/>
                <w:rFonts w:ascii="Times New Roman" w:hAnsi="Times New Roman" w:cs="Times New Roman"/>
                <w:color w:val="auto"/>
                <w:sz w:val="20"/>
                <w:szCs w:val="20"/>
              </w:rPr>
              <w:t>Жилая многоквартирная</w:t>
            </w:r>
          </w:p>
        </w:tc>
        <w:tc>
          <w:tcPr>
            <w:tcW w:w="1282" w:type="pct"/>
            <w:tcBorders>
              <w:top w:val="single" w:sz="4" w:space="0" w:color="auto"/>
              <w:left w:val="single" w:sz="4" w:space="0" w:color="auto"/>
              <w:right w:val="single" w:sz="4" w:space="0" w:color="auto"/>
            </w:tcBorders>
            <w:shd w:val="clear" w:color="auto" w:fill="auto"/>
            <w:vAlign w:val="center"/>
          </w:tcPr>
          <w:p w14:paraId="4F741F13" w14:textId="77777777" w:rsidR="00B4693F" w:rsidRPr="00E86630" w:rsidRDefault="00B4693F" w:rsidP="00610F73">
            <w:pPr>
              <w:pStyle w:val="23"/>
              <w:shd w:val="clear" w:color="auto" w:fill="auto"/>
              <w:spacing w:before="0" w:line="240" w:lineRule="auto"/>
              <w:ind w:firstLine="0"/>
              <w:jc w:val="center"/>
              <w:rPr>
                <w:rFonts w:ascii="Times New Roman" w:hAnsi="Times New Roman" w:cs="Times New Roman"/>
                <w:sz w:val="20"/>
                <w:szCs w:val="20"/>
              </w:rPr>
            </w:pPr>
            <w:r w:rsidRPr="00E86630">
              <w:rPr>
                <w:rStyle w:val="29pt"/>
                <w:rFonts w:ascii="Times New Roman" w:hAnsi="Times New Roman" w:cs="Times New Roman"/>
                <w:color w:val="auto"/>
                <w:sz w:val="20"/>
                <w:szCs w:val="20"/>
              </w:rPr>
              <w:t>26,0</w:t>
            </w:r>
          </w:p>
        </w:tc>
      </w:tr>
      <w:tr w:rsidR="00B4693F" w:rsidRPr="007472FF" w14:paraId="64137182" w14:textId="77777777" w:rsidTr="00C74C38">
        <w:trPr>
          <w:trHeight w:hRule="exact" w:val="350"/>
        </w:trPr>
        <w:tc>
          <w:tcPr>
            <w:tcW w:w="1853" w:type="pct"/>
            <w:vMerge/>
            <w:tcBorders>
              <w:left w:val="single" w:sz="4" w:space="0" w:color="auto"/>
            </w:tcBorders>
            <w:shd w:val="clear" w:color="auto" w:fill="auto"/>
            <w:vAlign w:val="center"/>
          </w:tcPr>
          <w:p w14:paraId="039D1D16" w14:textId="77777777" w:rsidR="00B4693F" w:rsidRPr="00E86630" w:rsidRDefault="00B4693F" w:rsidP="00610F73">
            <w:pPr>
              <w:spacing w:after="0" w:line="240" w:lineRule="auto"/>
              <w:jc w:val="center"/>
              <w:rPr>
                <w:rFonts w:ascii="Times New Roman" w:hAnsi="Times New Roman" w:cs="Times New Roman"/>
                <w:sz w:val="20"/>
                <w:szCs w:val="20"/>
              </w:rPr>
            </w:pPr>
          </w:p>
        </w:tc>
        <w:tc>
          <w:tcPr>
            <w:tcW w:w="1865" w:type="pct"/>
            <w:tcBorders>
              <w:top w:val="single" w:sz="4" w:space="0" w:color="auto"/>
              <w:left w:val="single" w:sz="4" w:space="0" w:color="auto"/>
            </w:tcBorders>
            <w:shd w:val="clear" w:color="auto" w:fill="auto"/>
            <w:vAlign w:val="center"/>
          </w:tcPr>
          <w:p w14:paraId="3D7182B3" w14:textId="77777777" w:rsidR="00B4693F" w:rsidRPr="00E86630" w:rsidRDefault="00B4693F" w:rsidP="00610F73">
            <w:pPr>
              <w:pStyle w:val="23"/>
              <w:shd w:val="clear" w:color="auto" w:fill="auto"/>
              <w:spacing w:before="0" w:line="240" w:lineRule="auto"/>
              <w:ind w:firstLine="0"/>
              <w:jc w:val="center"/>
              <w:rPr>
                <w:rFonts w:ascii="Times New Roman" w:hAnsi="Times New Roman" w:cs="Times New Roman"/>
                <w:sz w:val="20"/>
                <w:szCs w:val="20"/>
              </w:rPr>
            </w:pPr>
            <w:r w:rsidRPr="00E86630">
              <w:rPr>
                <w:rStyle w:val="29pt"/>
                <w:rFonts w:ascii="Times New Roman" w:hAnsi="Times New Roman" w:cs="Times New Roman"/>
                <w:color w:val="auto"/>
                <w:sz w:val="20"/>
                <w:szCs w:val="20"/>
              </w:rPr>
              <w:t>Жилая индивидуальная</w:t>
            </w:r>
          </w:p>
        </w:tc>
        <w:tc>
          <w:tcPr>
            <w:tcW w:w="1282" w:type="pct"/>
            <w:tcBorders>
              <w:top w:val="single" w:sz="4" w:space="0" w:color="auto"/>
              <w:left w:val="single" w:sz="4" w:space="0" w:color="auto"/>
              <w:right w:val="single" w:sz="4" w:space="0" w:color="auto"/>
            </w:tcBorders>
            <w:shd w:val="clear" w:color="auto" w:fill="auto"/>
            <w:vAlign w:val="center"/>
          </w:tcPr>
          <w:p w14:paraId="46AFDF39" w14:textId="77777777" w:rsidR="00B4693F" w:rsidRPr="00E86630" w:rsidRDefault="00B4693F" w:rsidP="00610F73">
            <w:pPr>
              <w:pStyle w:val="23"/>
              <w:shd w:val="clear" w:color="auto" w:fill="auto"/>
              <w:spacing w:before="0" w:line="240" w:lineRule="auto"/>
              <w:ind w:firstLine="0"/>
              <w:jc w:val="center"/>
              <w:rPr>
                <w:rFonts w:ascii="Times New Roman" w:hAnsi="Times New Roman" w:cs="Times New Roman"/>
                <w:sz w:val="20"/>
                <w:szCs w:val="20"/>
              </w:rPr>
            </w:pPr>
            <w:r w:rsidRPr="00E86630">
              <w:rPr>
                <w:rStyle w:val="29pt"/>
                <w:rFonts w:ascii="Times New Roman" w:hAnsi="Times New Roman" w:cs="Times New Roman"/>
                <w:color w:val="auto"/>
                <w:sz w:val="20"/>
                <w:szCs w:val="20"/>
              </w:rPr>
              <w:t>38,2</w:t>
            </w:r>
          </w:p>
        </w:tc>
      </w:tr>
      <w:tr w:rsidR="00B4693F" w:rsidRPr="007472FF" w14:paraId="6BE51012" w14:textId="77777777" w:rsidTr="00C74C38">
        <w:trPr>
          <w:trHeight w:hRule="exact" w:val="360"/>
        </w:trPr>
        <w:tc>
          <w:tcPr>
            <w:tcW w:w="1853" w:type="pct"/>
            <w:vMerge/>
            <w:tcBorders>
              <w:left w:val="single" w:sz="4" w:space="0" w:color="auto"/>
              <w:bottom w:val="single" w:sz="4" w:space="0" w:color="auto"/>
            </w:tcBorders>
            <w:shd w:val="clear" w:color="auto" w:fill="auto"/>
            <w:vAlign w:val="center"/>
          </w:tcPr>
          <w:p w14:paraId="58F68654" w14:textId="77777777" w:rsidR="00B4693F" w:rsidRPr="00E86630" w:rsidRDefault="00B4693F" w:rsidP="00610F73">
            <w:pPr>
              <w:spacing w:after="0" w:line="240" w:lineRule="auto"/>
              <w:jc w:val="center"/>
              <w:rPr>
                <w:rFonts w:ascii="Times New Roman" w:hAnsi="Times New Roman" w:cs="Times New Roman"/>
                <w:sz w:val="20"/>
                <w:szCs w:val="20"/>
              </w:rPr>
            </w:pPr>
          </w:p>
        </w:tc>
        <w:tc>
          <w:tcPr>
            <w:tcW w:w="1865" w:type="pct"/>
            <w:tcBorders>
              <w:top w:val="single" w:sz="4" w:space="0" w:color="auto"/>
              <w:left w:val="single" w:sz="4" w:space="0" w:color="auto"/>
              <w:bottom w:val="single" w:sz="4" w:space="0" w:color="auto"/>
            </w:tcBorders>
            <w:shd w:val="clear" w:color="auto" w:fill="auto"/>
            <w:vAlign w:val="center"/>
          </w:tcPr>
          <w:p w14:paraId="048C3942" w14:textId="77777777" w:rsidR="00B4693F" w:rsidRPr="00E86630" w:rsidRDefault="00B4693F" w:rsidP="00610F73">
            <w:pPr>
              <w:pStyle w:val="23"/>
              <w:shd w:val="clear" w:color="auto" w:fill="auto"/>
              <w:spacing w:before="0" w:line="240" w:lineRule="auto"/>
              <w:ind w:firstLine="0"/>
              <w:jc w:val="center"/>
              <w:rPr>
                <w:rFonts w:ascii="Times New Roman" w:hAnsi="Times New Roman" w:cs="Times New Roman"/>
                <w:sz w:val="20"/>
                <w:szCs w:val="20"/>
              </w:rPr>
            </w:pPr>
            <w:r w:rsidRPr="00E86630">
              <w:rPr>
                <w:rStyle w:val="29pt"/>
                <w:rFonts w:ascii="Times New Roman" w:hAnsi="Times New Roman" w:cs="Times New Roman"/>
                <w:color w:val="auto"/>
                <w:sz w:val="20"/>
                <w:szCs w:val="20"/>
              </w:rPr>
              <w:t>Общественно-деловая</w:t>
            </w:r>
          </w:p>
        </w:tc>
        <w:tc>
          <w:tcPr>
            <w:tcW w:w="1282" w:type="pct"/>
            <w:tcBorders>
              <w:top w:val="single" w:sz="4" w:space="0" w:color="auto"/>
              <w:left w:val="single" w:sz="4" w:space="0" w:color="auto"/>
              <w:bottom w:val="single" w:sz="4" w:space="0" w:color="auto"/>
              <w:right w:val="single" w:sz="4" w:space="0" w:color="auto"/>
            </w:tcBorders>
            <w:shd w:val="clear" w:color="auto" w:fill="auto"/>
            <w:vAlign w:val="center"/>
          </w:tcPr>
          <w:p w14:paraId="127D4C4E" w14:textId="77777777" w:rsidR="00B4693F" w:rsidRPr="00E86630" w:rsidRDefault="00B4693F" w:rsidP="00610F73">
            <w:pPr>
              <w:pStyle w:val="23"/>
              <w:shd w:val="clear" w:color="auto" w:fill="auto"/>
              <w:spacing w:before="0" w:line="240" w:lineRule="auto"/>
              <w:ind w:firstLine="0"/>
              <w:jc w:val="center"/>
              <w:rPr>
                <w:rFonts w:ascii="Times New Roman" w:hAnsi="Times New Roman" w:cs="Times New Roman"/>
                <w:sz w:val="20"/>
                <w:szCs w:val="20"/>
              </w:rPr>
            </w:pPr>
            <w:r w:rsidRPr="00E86630">
              <w:rPr>
                <w:rStyle w:val="29pt"/>
                <w:rFonts w:ascii="Times New Roman" w:hAnsi="Times New Roman" w:cs="Times New Roman"/>
                <w:color w:val="auto"/>
                <w:sz w:val="20"/>
                <w:szCs w:val="20"/>
              </w:rPr>
              <w:t>38,5</w:t>
            </w:r>
          </w:p>
        </w:tc>
      </w:tr>
    </w:tbl>
    <w:p w14:paraId="4DA6642C" w14:textId="77777777" w:rsidR="001E17D2" w:rsidRPr="00E86630" w:rsidRDefault="00B4693F" w:rsidP="00251A5E">
      <w:pPr>
        <w:spacing w:after="0" w:line="240" w:lineRule="auto"/>
        <w:ind w:firstLine="709"/>
        <w:jc w:val="both"/>
        <w:rPr>
          <w:rFonts w:ascii="Times New Roman" w:hAnsi="Times New Roman" w:cs="Times New Roman"/>
          <w:sz w:val="24"/>
          <w:szCs w:val="24"/>
          <w:lang w:bidi="ru-RU"/>
        </w:rPr>
      </w:pPr>
      <w:r w:rsidRPr="00E86630">
        <w:rPr>
          <w:rFonts w:ascii="Times New Roman" w:hAnsi="Times New Roman" w:cs="Times New Roman"/>
          <w:sz w:val="24"/>
          <w:szCs w:val="24"/>
          <w:lang w:bidi="ru-RU"/>
        </w:rPr>
        <w:t xml:space="preserve">Удельный укрупненный показатель расхода теплоты на горячее водоснабжение и удельная тепловая нагрузка для системы ГВС (среднечасовая) определены для жилых и общественных зданий, согласно требованиям СП 30 13330-2016 </w:t>
      </w:r>
      <w:r w:rsidR="00610F73" w:rsidRPr="00E86630">
        <w:rPr>
          <w:rFonts w:ascii="Times New Roman" w:hAnsi="Times New Roman" w:cs="Times New Roman"/>
          <w:sz w:val="24"/>
          <w:szCs w:val="24"/>
          <w:lang w:bidi="ru-RU"/>
        </w:rPr>
        <w:t>«</w:t>
      </w:r>
      <w:r w:rsidRPr="00E86630">
        <w:rPr>
          <w:rFonts w:ascii="Times New Roman" w:hAnsi="Times New Roman" w:cs="Times New Roman"/>
          <w:sz w:val="24"/>
          <w:szCs w:val="24"/>
          <w:lang w:bidi="ru-RU"/>
        </w:rPr>
        <w:t>Внутренний водопровод и канализация</w:t>
      </w:r>
      <w:r w:rsidR="002715D8" w:rsidRPr="00E86630">
        <w:rPr>
          <w:rFonts w:ascii="Times New Roman" w:hAnsi="Times New Roman" w:cs="Times New Roman"/>
          <w:sz w:val="24"/>
          <w:szCs w:val="24"/>
          <w:lang w:bidi="ru-RU"/>
        </w:rPr>
        <w:t>»</w:t>
      </w:r>
      <w:r w:rsidRPr="00E86630">
        <w:rPr>
          <w:rFonts w:ascii="Times New Roman" w:hAnsi="Times New Roman" w:cs="Times New Roman"/>
          <w:sz w:val="24"/>
          <w:szCs w:val="24"/>
          <w:lang w:bidi="ru-RU"/>
        </w:rPr>
        <w:t xml:space="preserve"> к расходу горячей воды. Суточный расх</w:t>
      </w:r>
      <w:r w:rsidR="00FD1AD9" w:rsidRPr="00E86630">
        <w:rPr>
          <w:rFonts w:ascii="Times New Roman" w:hAnsi="Times New Roman" w:cs="Times New Roman"/>
          <w:sz w:val="24"/>
          <w:szCs w:val="24"/>
          <w:lang w:bidi="ru-RU"/>
        </w:rPr>
        <w:t>од при среднем годовом потребле</w:t>
      </w:r>
      <w:r w:rsidRPr="00E86630">
        <w:rPr>
          <w:rFonts w:ascii="Times New Roman" w:hAnsi="Times New Roman" w:cs="Times New Roman"/>
          <w:sz w:val="24"/>
          <w:szCs w:val="24"/>
          <w:lang w:bidi="ru-RU"/>
        </w:rPr>
        <w:t>нии в системе ГВС для жилых зданий принят 85 л/чел</w:t>
      </w:r>
      <w:bookmarkStart w:id="149" w:name="_Toc397284805"/>
      <w:bookmarkStart w:id="150" w:name="_Toc511227763"/>
      <w:bookmarkStart w:id="151" w:name="_Toc9983660"/>
      <w:r w:rsidR="002715D8" w:rsidRPr="00E86630">
        <w:rPr>
          <w:rFonts w:ascii="Times New Roman" w:hAnsi="Times New Roman" w:cs="Times New Roman"/>
          <w:sz w:val="24"/>
          <w:szCs w:val="24"/>
          <w:lang w:bidi="ru-RU"/>
        </w:rPr>
        <w:t>.</w:t>
      </w:r>
    </w:p>
    <w:p w14:paraId="035DB98A" w14:textId="77777777" w:rsidR="00C24A11" w:rsidRPr="00E86630" w:rsidRDefault="00C24A11" w:rsidP="00610F73">
      <w:pPr>
        <w:spacing w:after="0" w:line="240" w:lineRule="auto"/>
        <w:jc w:val="both"/>
        <w:rPr>
          <w:rFonts w:ascii="Times New Roman" w:hAnsi="Times New Roman" w:cs="Times New Roman"/>
          <w:b/>
          <w:sz w:val="24"/>
          <w:szCs w:val="24"/>
        </w:rPr>
      </w:pPr>
    </w:p>
    <w:p w14:paraId="3DA39689" w14:textId="77777777" w:rsidR="00B4693F" w:rsidRPr="00E86630" w:rsidRDefault="00C74C38" w:rsidP="00C74C38">
      <w:pPr>
        <w:pStyle w:val="20"/>
        <w:tabs>
          <w:tab w:val="left" w:pos="426"/>
        </w:tabs>
        <w:spacing w:before="0" w:line="240" w:lineRule="auto"/>
        <w:jc w:val="center"/>
        <w:rPr>
          <w:rFonts w:ascii="Times New Roman" w:hAnsi="Times New Roman" w:cs="Times New Roman"/>
          <w:b/>
          <w:color w:val="auto"/>
          <w:sz w:val="24"/>
          <w:szCs w:val="24"/>
        </w:rPr>
      </w:pPr>
      <w:bookmarkStart w:id="152" w:name="_Toc152669712"/>
      <w:r w:rsidRPr="00E86630">
        <w:rPr>
          <w:rFonts w:ascii="Times New Roman" w:hAnsi="Times New Roman" w:cs="Times New Roman"/>
          <w:b/>
          <w:color w:val="auto"/>
          <w:sz w:val="24"/>
          <w:szCs w:val="24"/>
        </w:rPr>
        <w:t xml:space="preserve">2.4 </w:t>
      </w:r>
      <w:r w:rsidR="00B4693F" w:rsidRPr="00E86630">
        <w:rPr>
          <w:rFonts w:ascii="Times New Roman" w:hAnsi="Times New Roman" w:cs="Times New Roman"/>
          <w:b/>
          <w:color w:val="auto"/>
          <w:sz w:val="24"/>
          <w:szCs w:val="24"/>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49"/>
      <w:bookmarkEnd w:id="150"/>
      <w:bookmarkEnd w:id="151"/>
      <w:bookmarkEnd w:id="152"/>
    </w:p>
    <w:p w14:paraId="47D2D079" w14:textId="77777777" w:rsidR="008A02D0" w:rsidRPr="00E86630" w:rsidRDefault="008A02D0" w:rsidP="008A02D0">
      <w:pPr>
        <w:spacing w:after="0"/>
        <w:rPr>
          <w:rFonts w:ascii="Times New Roman" w:hAnsi="Times New Roman" w:cs="Times New Roman"/>
          <w:sz w:val="24"/>
          <w:szCs w:val="24"/>
        </w:rPr>
      </w:pPr>
    </w:p>
    <w:p w14:paraId="7D948F77" w14:textId="77777777" w:rsidR="00B4693F" w:rsidRPr="00E86630" w:rsidRDefault="00B4693F" w:rsidP="006E0A74">
      <w:pPr>
        <w:spacing w:after="0" w:line="240" w:lineRule="auto"/>
        <w:ind w:firstLine="567"/>
        <w:jc w:val="both"/>
        <w:rPr>
          <w:rFonts w:ascii="Times New Roman" w:hAnsi="Times New Roman" w:cs="Times New Roman"/>
          <w:sz w:val="24"/>
          <w:szCs w:val="24"/>
        </w:rPr>
      </w:pPr>
      <w:r w:rsidRPr="00E86630">
        <w:rPr>
          <w:rFonts w:ascii="Times New Roman" w:hAnsi="Times New Roman" w:cs="Times New Roman"/>
          <w:sz w:val="24"/>
          <w:szCs w:val="24"/>
        </w:rPr>
        <w:t>Приростов объемов потребления тепловой энергии (мощности) и теплоносителя в каждом расчетном элементе территориального деления и в зонах действиях каждого существующего источника тепловой энергии не планируется.</w:t>
      </w:r>
    </w:p>
    <w:p w14:paraId="4750BC72" w14:textId="77777777" w:rsidR="00B4693F" w:rsidRPr="00E86630" w:rsidRDefault="00B4693F" w:rsidP="00610F73">
      <w:pPr>
        <w:spacing w:after="0" w:line="240" w:lineRule="auto"/>
        <w:jc w:val="both"/>
        <w:rPr>
          <w:rFonts w:ascii="Times New Roman" w:hAnsi="Times New Roman" w:cs="Times New Roman"/>
          <w:sz w:val="24"/>
          <w:szCs w:val="24"/>
        </w:rPr>
      </w:pPr>
    </w:p>
    <w:p w14:paraId="7F5A30C2" w14:textId="77777777" w:rsidR="00B4693F" w:rsidRPr="00E86630" w:rsidRDefault="00C74C38" w:rsidP="00C74C38">
      <w:pPr>
        <w:pStyle w:val="20"/>
        <w:tabs>
          <w:tab w:val="left" w:pos="426"/>
        </w:tabs>
        <w:spacing w:before="0" w:line="240" w:lineRule="auto"/>
        <w:jc w:val="center"/>
        <w:rPr>
          <w:rFonts w:ascii="Times New Roman" w:hAnsi="Times New Roman" w:cs="Times New Roman"/>
          <w:b/>
          <w:color w:val="auto"/>
          <w:sz w:val="24"/>
          <w:szCs w:val="24"/>
        </w:rPr>
      </w:pPr>
      <w:bookmarkStart w:id="153" w:name="_Toc511227764"/>
      <w:bookmarkStart w:id="154" w:name="_Toc9983661"/>
      <w:bookmarkStart w:id="155" w:name="_Toc152669713"/>
      <w:r w:rsidRPr="00E86630">
        <w:rPr>
          <w:rFonts w:ascii="Times New Roman" w:hAnsi="Times New Roman" w:cs="Times New Roman"/>
          <w:b/>
          <w:color w:val="auto"/>
          <w:sz w:val="24"/>
          <w:szCs w:val="24"/>
        </w:rPr>
        <w:t xml:space="preserve">2.5 </w:t>
      </w:r>
      <w:r w:rsidR="00B4693F" w:rsidRPr="00E86630">
        <w:rPr>
          <w:rFonts w:ascii="Times New Roman" w:hAnsi="Times New Roman" w:cs="Times New Roman"/>
          <w:b/>
          <w:color w:val="auto"/>
          <w:sz w:val="24"/>
          <w:szCs w:val="24"/>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53"/>
      <w:bookmarkEnd w:id="154"/>
      <w:bookmarkEnd w:id="155"/>
    </w:p>
    <w:p w14:paraId="420D9064" w14:textId="77777777" w:rsidR="008A02D0" w:rsidRPr="00E86630" w:rsidRDefault="008A02D0" w:rsidP="00610F73">
      <w:pPr>
        <w:spacing w:after="0" w:line="240" w:lineRule="auto"/>
        <w:jc w:val="both"/>
        <w:rPr>
          <w:rFonts w:ascii="Times New Roman" w:hAnsi="Times New Roman" w:cs="Times New Roman"/>
          <w:sz w:val="24"/>
          <w:szCs w:val="24"/>
        </w:rPr>
      </w:pPr>
    </w:p>
    <w:p w14:paraId="1D69275E" w14:textId="77777777" w:rsidR="00D66DFF" w:rsidRPr="00E86630" w:rsidRDefault="00B4693F" w:rsidP="006E0A74">
      <w:pPr>
        <w:spacing w:after="0" w:line="240" w:lineRule="auto"/>
        <w:ind w:firstLine="567"/>
        <w:jc w:val="both"/>
        <w:rPr>
          <w:rFonts w:ascii="Times New Roman" w:hAnsi="Times New Roman" w:cs="Times New Roman"/>
          <w:sz w:val="24"/>
          <w:szCs w:val="24"/>
        </w:rPr>
      </w:pPr>
      <w:r w:rsidRPr="00E86630">
        <w:rPr>
          <w:rFonts w:ascii="Times New Roman" w:hAnsi="Times New Roman" w:cs="Times New Roman"/>
          <w:sz w:val="24"/>
          <w:szCs w:val="24"/>
        </w:rPr>
        <w:t>Приростов объема потребления тепловой энергии (мощности) и теплоносителя в расчетных элементах территориального деления и в зонах действия индивидуального теплоснабжения не планируется.</w:t>
      </w:r>
    </w:p>
    <w:p w14:paraId="66180F39" w14:textId="77777777" w:rsidR="00B4693F" w:rsidRPr="00E86630" w:rsidRDefault="00B4693F" w:rsidP="00610F73">
      <w:pPr>
        <w:spacing w:after="0" w:line="240" w:lineRule="auto"/>
        <w:jc w:val="both"/>
        <w:rPr>
          <w:rFonts w:ascii="Times New Roman" w:hAnsi="Times New Roman" w:cs="Times New Roman"/>
          <w:sz w:val="24"/>
          <w:szCs w:val="24"/>
        </w:rPr>
      </w:pPr>
    </w:p>
    <w:p w14:paraId="440CE1E3" w14:textId="77777777" w:rsidR="008A02D0" w:rsidRPr="00E86630" w:rsidRDefault="00C74C38" w:rsidP="00C74C38">
      <w:pPr>
        <w:pStyle w:val="20"/>
        <w:tabs>
          <w:tab w:val="left" w:pos="426"/>
        </w:tabs>
        <w:spacing w:before="0" w:line="240" w:lineRule="auto"/>
        <w:jc w:val="center"/>
        <w:rPr>
          <w:rFonts w:ascii="Times New Roman" w:hAnsi="Times New Roman" w:cs="Times New Roman"/>
          <w:b/>
          <w:color w:val="auto"/>
          <w:sz w:val="24"/>
          <w:szCs w:val="24"/>
        </w:rPr>
      </w:pPr>
      <w:bookmarkStart w:id="156" w:name="_Toc511227765"/>
      <w:bookmarkStart w:id="157" w:name="_Toc9983662"/>
      <w:bookmarkStart w:id="158" w:name="_Toc152669714"/>
      <w:r w:rsidRPr="00E86630">
        <w:rPr>
          <w:rFonts w:ascii="Times New Roman" w:hAnsi="Times New Roman" w:cs="Times New Roman"/>
          <w:b/>
          <w:color w:val="auto"/>
          <w:sz w:val="24"/>
          <w:szCs w:val="24"/>
        </w:rPr>
        <w:t xml:space="preserve">2.6 </w:t>
      </w:r>
      <w:r w:rsidR="00B4693F" w:rsidRPr="00E86630">
        <w:rPr>
          <w:rFonts w:ascii="Times New Roman" w:hAnsi="Times New Roman" w:cs="Times New Roman"/>
          <w:b/>
          <w:color w:val="auto"/>
          <w:sz w:val="24"/>
          <w:szCs w:val="24"/>
        </w:rPr>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Start w:id="159" w:name="_Hlk9006100"/>
      <w:bookmarkEnd w:id="156"/>
      <w:bookmarkEnd w:id="157"/>
      <w:bookmarkEnd w:id="158"/>
    </w:p>
    <w:p w14:paraId="3D4295AF" w14:textId="77777777" w:rsidR="00C74C38" w:rsidRPr="00E86630" w:rsidRDefault="00C74C38" w:rsidP="00610F73">
      <w:pPr>
        <w:spacing w:after="0" w:line="240" w:lineRule="auto"/>
        <w:jc w:val="both"/>
        <w:rPr>
          <w:rFonts w:ascii="Times New Roman" w:hAnsi="Times New Roman" w:cs="Times New Roman"/>
          <w:sz w:val="24"/>
          <w:szCs w:val="24"/>
          <w:lang w:eastAsia="x-none"/>
        </w:rPr>
      </w:pPr>
    </w:p>
    <w:p w14:paraId="3E753AB5" w14:textId="293FF8F3" w:rsidR="00D66DFF" w:rsidRPr="00E86630" w:rsidRDefault="00B4693F" w:rsidP="006E0A74">
      <w:pPr>
        <w:spacing w:after="0" w:line="240" w:lineRule="auto"/>
        <w:ind w:firstLine="567"/>
        <w:jc w:val="both"/>
        <w:rPr>
          <w:rFonts w:ascii="Times New Roman" w:hAnsi="Times New Roman" w:cs="Times New Roman"/>
          <w:sz w:val="24"/>
          <w:szCs w:val="24"/>
          <w:lang w:eastAsia="x-none"/>
        </w:rPr>
      </w:pPr>
      <w:r w:rsidRPr="00E86630">
        <w:rPr>
          <w:rFonts w:ascii="Times New Roman" w:hAnsi="Times New Roman" w:cs="Times New Roman"/>
          <w:sz w:val="24"/>
          <w:szCs w:val="24"/>
          <w:lang w:eastAsia="x-none"/>
        </w:rPr>
        <w:t>Увеличение потребления теплов</w:t>
      </w:r>
      <w:r w:rsidR="00DA53DF" w:rsidRPr="00E86630">
        <w:rPr>
          <w:rFonts w:ascii="Times New Roman" w:hAnsi="Times New Roman" w:cs="Times New Roman"/>
          <w:sz w:val="24"/>
          <w:szCs w:val="24"/>
          <w:lang w:eastAsia="x-none"/>
        </w:rPr>
        <w:t>ой энергии</w:t>
      </w:r>
      <w:r w:rsidRPr="00E86630">
        <w:rPr>
          <w:rFonts w:ascii="Times New Roman" w:hAnsi="Times New Roman" w:cs="Times New Roman"/>
          <w:sz w:val="24"/>
          <w:szCs w:val="24"/>
          <w:lang w:eastAsia="x-none"/>
        </w:rPr>
        <w:t>, производственными потребителями не планируется. Данных о возможном развитии производства организациями не предоставлено. В связи с этим принимается допущение, что возможный прирост потребления тепловой энергии, передавае</w:t>
      </w:r>
      <w:r w:rsidR="00DA53DF" w:rsidRPr="00E86630">
        <w:rPr>
          <w:rFonts w:ascii="Times New Roman" w:hAnsi="Times New Roman" w:cs="Times New Roman"/>
          <w:sz w:val="24"/>
          <w:szCs w:val="24"/>
          <w:lang w:eastAsia="x-none"/>
        </w:rPr>
        <w:t>мой теплоносителем</w:t>
      </w:r>
      <w:r w:rsidRPr="00E86630">
        <w:rPr>
          <w:rFonts w:ascii="Times New Roman" w:hAnsi="Times New Roman" w:cs="Times New Roman"/>
          <w:sz w:val="24"/>
          <w:szCs w:val="24"/>
          <w:lang w:eastAsia="x-none"/>
        </w:rPr>
        <w:t xml:space="preserve">, при увеличении объемов производимой продукции или новом строительстве будет компенсироваться внедрением современных энергосберегающих технологий. </w:t>
      </w:r>
      <w:r w:rsidR="00FD1AD9" w:rsidRPr="00E86630">
        <w:rPr>
          <w:rFonts w:ascii="Times New Roman" w:hAnsi="Times New Roman" w:cs="Times New Roman"/>
          <w:sz w:val="24"/>
          <w:szCs w:val="24"/>
          <w:lang w:eastAsia="x-none"/>
        </w:rPr>
        <w:t xml:space="preserve">В перспективе ожидается сокращение </w:t>
      </w:r>
      <w:r w:rsidRPr="00E86630">
        <w:rPr>
          <w:rFonts w:ascii="Times New Roman" w:hAnsi="Times New Roman" w:cs="Times New Roman"/>
          <w:sz w:val="24"/>
          <w:szCs w:val="24"/>
          <w:lang w:eastAsia="x-none"/>
        </w:rPr>
        <w:t>существующего потребления тепловой эне</w:t>
      </w:r>
      <w:r w:rsidR="00FD1AD9" w:rsidRPr="00E86630">
        <w:rPr>
          <w:rFonts w:ascii="Times New Roman" w:hAnsi="Times New Roman" w:cs="Times New Roman"/>
          <w:sz w:val="24"/>
          <w:szCs w:val="24"/>
          <w:lang w:eastAsia="x-none"/>
        </w:rPr>
        <w:t>ргии в связи с выводом из эксплуатации ветхих и аварийных многоквартирных домов и переселение жителей из малозаселенных поселков</w:t>
      </w:r>
      <w:r w:rsidR="001132B0" w:rsidRPr="00E86630">
        <w:rPr>
          <w:rFonts w:ascii="Times New Roman" w:hAnsi="Times New Roman" w:cs="Times New Roman"/>
          <w:sz w:val="24"/>
          <w:szCs w:val="24"/>
          <w:lang w:eastAsia="x-none"/>
        </w:rPr>
        <w:t xml:space="preserve"> на период до 20</w:t>
      </w:r>
      <w:r w:rsidR="006E0A74" w:rsidRPr="00E86630">
        <w:rPr>
          <w:rFonts w:ascii="Times New Roman" w:hAnsi="Times New Roman" w:cs="Times New Roman"/>
          <w:sz w:val="24"/>
          <w:szCs w:val="24"/>
          <w:lang w:eastAsia="x-none"/>
        </w:rPr>
        <w:t>39</w:t>
      </w:r>
      <w:r w:rsidRPr="00E86630">
        <w:rPr>
          <w:rFonts w:ascii="Times New Roman" w:hAnsi="Times New Roman" w:cs="Times New Roman"/>
          <w:sz w:val="24"/>
          <w:szCs w:val="24"/>
          <w:lang w:eastAsia="x-none"/>
        </w:rPr>
        <w:t xml:space="preserve"> г.</w:t>
      </w:r>
    </w:p>
    <w:p w14:paraId="325A0D51" w14:textId="77777777" w:rsidR="00D66DFF" w:rsidRPr="00E86630" w:rsidRDefault="00D66DFF" w:rsidP="00C74C38">
      <w:pPr>
        <w:spacing w:after="0" w:line="240" w:lineRule="auto"/>
        <w:jc w:val="both"/>
        <w:rPr>
          <w:rFonts w:ascii="Times New Roman" w:hAnsi="Times New Roman" w:cs="Times New Roman"/>
          <w:sz w:val="24"/>
          <w:szCs w:val="24"/>
          <w:lang w:eastAsia="x-none"/>
        </w:rPr>
      </w:pPr>
    </w:p>
    <w:p w14:paraId="5FD262B4" w14:textId="77777777" w:rsidR="00D66DFF" w:rsidRPr="00E86630" w:rsidRDefault="00D66DFF" w:rsidP="009020A6">
      <w:pPr>
        <w:pStyle w:val="aff8"/>
        <w:rPr>
          <w:rFonts w:ascii="Times New Roman" w:eastAsia="Times New Roman" w:hAnsi="Times New Roman"/>
          <w:sz w:val="24"/>
          <w:szCs w:val="24"/>
        </w:rPr>
      </w:pPr>
      <w:bookmarkStart w:id="160" w:name="_Toc152669715"/>
      <w:bookmarkEnd w:id="159"/>
      <w:r w:rsidRPr="00E86630">
        <w:rPr>
          <w:rFonts w:ascii="Times New Roman" w:eastAsia="Times New Roman" w:hAnsi="Times New Roman"/>
          <w:sz w:val="24"/>
          <w:szCs w:val="24"/>
        </w:rPr>
        <w:t xml:space="preserve">3. </w:t>
      </w:r>
      <w:r w:rsidR="009020A6" w:rsidRPr="00E86630">
        <w:rPr>
          <w:rFonts w:ascii="Times New Roman" w:hAnsi="Times New Roman"/>
          <w:sz w:val="24"/>
          <w:szCs w:val="24"/>
        </w:rPr>
        <w:t>Существующие и перспективные балансы тепловой мощности источников тепловой энергии и тепловой нагрузки</w:t>
      </w:r>
      <w:bookmarkEnd w:id="160"/>
    </w:p>
    <w:p w14:paraId="25216A3C" w14:textId="77777777" w:rsidR="00D66DFF" w:rsidRPr="00E86630" w:rsidRDefault="00D66DFF" w:rsidP="00E86630">
      <w:pPr>
        <w:spacing w:after="0"/>
        <w:rPr>
          <w:rFonts w:ascii="Times New Roman" w:hAnsi="Times New Roman" w:cs="Times New Roman"/>
          <w:sz w:val="24"/>
          <w:szCs w:val="24"/>
          <w:lang w:eastAsia="x-none"/>
        </w:rPr>
      </w:pPr>
    </w:p>
    <w:p w14:paraId="0DF54748" w14:textId="77777777" w:rsidR="00DA53DF" w:rsidRPr="00E86630" w:rsidRDefault="00B106BF" w:rsidP="00C74C38">
      <w:pPr>
        <w:keepNext/>
        <w:widowControl w:val="0"/>
        <w:numPr>
          <w:ilvl w:val="1"/>
          <w:numId w:val="0"/>
        </w:numPr>
        <w:spacing w:after="0" w:line="240" w:lineRule="auto"/>
        <w:jc w:val="center"/>
        <w:outlineLvl w:val="1"/>
        <w:rPr>
          <w:rFonts w:ascii="Times New Roman" w:eastAsia="Times New Roman" w:hAnsi="Times New Roman" w:cs="Times New Roman"/>
          <w:b/>
          <w:bCs/>
          <w:sz w:val="24"/>
          <w:szCs w:val="24"/>
        </w:rPr>
      </w:pPr>
      <w:bookmarkStart w:id="161" w:name="_Toc152669716"/>
      <w:r w:rsidRPr="00E86630">
        <w:rPr>
          <w:rFonts w:ascii="Times New Roman" w:eastAsia="Times New Roman" w:hAnsi="Times New Roman" w:cs="Times New Roman"/>
          <w:b/>
          <w:bCs/>
          <w:sz w:val="24"/>
          <w:szCs w:val="24"/>
        </w:rPr>
        <w:t>3.1 Балансы существующей на базовы</w:t>
      </w:r>
      <w:r w:rsidR="00DA53DF" w:rsidRPr="00E86630">
        <w:rPr>
          <w:rFonts w:ascii="Times New Roman" w:eastAsia="Times New Roman" w:hAnsi="Times New Roman" w:cs="Times New Roman"/>
          <w:b/>
          <w:bCs/>
          <w:sz w:val="24"/>
          <w:szCs w:val="24"/>
        </w:rPr>
        <w:t xml:space="preserve">й период схемы теплоснабжения </w:t>
      </w:r>
      <w:r w:rsidRPr="00E86630">
        <w:rPr>
          <w:rFonts w:ascii="Times New Roman" w:eastAsia="Times New Roman" w:hAnsi="Times New Roman" w:cs="Times New Roman"/>
          <w:b/>
          <w:bCs/>
          <w:sz w:val="24"/>
          <w:szCs w:val="24"/>
        </w:rPr>
        <w:t>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161"/>
    </w:p>
    <w:p w14:paraId="15BC5393" w14:textId="77777777" w:rsidR="00C74C38" w:rsidRPr="00E86630" w:rsidRDefault="00C74C38" w:rsidP="00610F73">
      <w:pPr>
        <w:widowControl w:val="0"/>
        <w:spacing w:after="0" w:line="240" w:lineRule="auto"/>
        <w:jc w:val="both"/>
        <w:rPr>
          <w:rFonts w:ascii="Times New Roman" w:eastAsia="Arial" w:hAnsi="Times New Roman" w:cs="Times New Roman"/>
          <w:sz w:val="24"/>
          <w:szCs w:val="24"/>
          <w:lang w:eastAsia="ru-RU" w:bidi="ru-RU"/>
        </w:rPr>
      </w:pPr>
    </w:p>
    <w:p w14:paraId="74DEEDA4" w14:textId="301B6140" w:rsidR="001F4B0D" w:rsidRPr="00E86630" w:rsidRDefault="001F4B0D" w:rsidP="001F4B0D">
      <w:pPr>
        <w:keepNext/>
        <w:widowControl w:val="0"/>
        <w:numPr>
          <w:ilvl w:val="2"/>
          <w:numId w:val="0"/>
        </w:numPr>
        <w:spacing w:after="0" w:line="240" w:lineRule="auto"/>
        <w:jc w:val="center"/>
        <w:outlineLvl w:val="2"/>
        <w:rPr>
          <w:rFonts w:ascii="Times New Roman" w:eastAsia="Times New Roman" w:hAnsi="Times New Roman" w:cs="Times New Roman"/>
          <w:b/>
          <w:bCs/>
          <w:sz w:val="24"/>
          <w:szCs w:val="24"/>
        </w:rPr>
      </w:pPr>
      <w:bookmarkStart w:id="162" w:name="_Toc152669717"/>
      <w:r w:rsidRPr="00E86630">
        <w:rPr>
          <w:rFonts w:ascii="Times New Roman" w:eastAsia="Times New Roman" w:hAnsi="Times New Roman" w:cs="Times New Roman"/>
          <w:b/>
          <w:bCs/>
          <w:sz w:val="24"/>
          <w:szCs w:val="24"/>
        </w:rPr>
        <w:t>3.1.1</w:t>
      </w:r>
      <w:r w:rsidR="001132B0" w:rsidRPr="00E86630">
        <w:rPr>
          <w:rFonts w:ascii="Times New Roman" w:eastAsia="Times New Roman" w:hAnsi="Times New Roman" w:cs="Times New Roman"/>
          <w:b/>
          <w:bCs/>
          <w:sz w:val="24"/>
          <w:szCs w:val="24"/>
        </w:rPr>
        <w:t xml:space="preserve"> Зона действия источников</w:t>
      </w:r>
      <w:r w:rsidRPr="00E86630">
        <w:rPr>
          <w:rFonts w:ascii="Times New Roman" w:eastAsia="Times New Roman" w:hAnsi="Times New Roman" w:cs="Times New Roman"/>
          <w:b/>
          <w:bCs/>
          <w:sz w:val="24"/>
          <w:szCs w:val="24"/>
        </w:rPr>
        <w:t xml:space="preserve"> ООО «</w:t>
      </w:r>
      <w:proofErr w:type="spellStart"/>
      <w:r w:rsidR="00DB4C22" w:rsidRPr="00E86630">
        <w:rPr>
          <w:rFonts w:ascii="Times New Roman" w:eastAsia="Times New Roman" w:hAnsi="Times New Roman" w:cs="Times New Roman"/>
          <w:b/>
          <w:bCs/>
          <w:sz w:val="24"/>
          <w:szCs w:val="24"/>
        </w:rPr>
        <w:t>Комитеплоэнерго</w:t>
      </w:r>
      <w:proofErr w:type="spellEnd"/>
      <w:r w:rsidRPr="00E86630">
        <w:rPr>
          <w:rFonts w:ascii="Times New Roman" w:eastAsia="Times New Roman" w:hAnsi="Times New Roman" w:cs="Times New Roman"/>
          <w:b/>
          <w:bCs/>
          <w:sz w:val="24"/>
          <w:szCs w:val="24"/>
        </w:rPr>
        <w:t>»</w:t>
      </w:r>
      <w:bookmarkEnd w:id="162"/>
    </w:p>
    <w:p w14:paraId="274F921C" w14:textId="77777777" w:rsidR="001F4B0D" w:rsidRPr="00E86630" w:rsidRDefault="001F4B0D" w:rsidP="00C74C38">
      <w:pPr>
        <w:widowControl w:val="0"/>
        <w:spacing w:after="0" w:line="240" w:lineRule="auto"/>
        <w:jc w:val="both"/>
        <w:rPr>
          <w:rFonts w:ascii="Times New Roman" w:eastAsia="Arial" w:hAnsi="Times New Roman" w:cs="Times New Roman"/>
          <w:sz w:val="24"/>
          <w:szCs w:val="24"/>
          <w:lang w:eastAsia="ru-RU" w:bidi="ru-RU"/>
        </w:rPr>
      </w:pPr>
    </w:p>
    <w:p w14:paraId="32A4F472" w14:textId="77777777" w:rsidR="00BE107A" w:rsidRPr="00E86630" w:rsidRDefault="001132B0" w:rsidP="0077003D">
      <w:pPr>
        <w:widowControl w:val="0"/>
        <w:spacing w:after="0" w:line="240" w:lineRule="auto"/>
        <w:ind w:firstLine="709"/>
        <w:jc w:val="both"/>
        <w:rPr>
          <w:rFonts w:ascii="Times New Roman" w:eastAsia="Arial" w:hAnsi="Times New Roman" w:cs="Times New Roman"/>
          <w:sz w:val="24"/>
          <w:szCs w:val="24"/>
          <w:lang w:eastAsia="ru-RU" w:bidi="ru-RU"/>
        </w:rPr>
      </w:pPr>
      <w:r w:rsidRPr="00E86630">
        <w:rPr>
          <w:rFonts w:ascii="Times New Roman" w:eastAsia="Arial" w:hAnsi="Times New Roman" w:cs="Times New Roman"/>
          <w:sz w:val="24"/>
          <w:szCs w:val="24"/>
          <w:lang w:eastAsia="ru-RU" w:bidi="ru-RU"/>
        </w:rPr>
        <w:t>Перспективные б</w:t>
      </w:r>
      <w:r w:rsidR="00B106BF" w:rsidRPr="00E86630">
        <w:rPr>
          <w:rFonts w:ascii="Times New Roman" w:eastAsia="Arial" w:hAnsi="Times New Roman" w:cs="Times New Roman"/>
          <w:sz w:val="24"/>
          <w:szCs w:val="24"/>
          <w:lang w:eastAsia="ru-RU" w:bidi="ru-RU"/>
        </w:rPr>
        <w:t>алансы тепловой мощности источников</w:t>
      </w:r>
      <w:r w:rsidRPr="00E86630">
        <w:rPr>
          <w:rFonts w:ascii="Times New Roman" w:eastAsia="Arial" w:hAnsi="Times New Roman" w:cs="Times New Roman"/>
          <w:sz w:val="24"/>
          <w:szCs w:val="24"/>
          <w:lang w:eastAsia="ru-RU" w:bidi="ru-RU"/>
        </w:rPr>
        <w:t xml:space="preserve"> тепловой энергии</w:t>
      </w:r>
      <w:r w:rsidR="00B106BF" w:rsidRPr="00E86630">
        <w:rPr>
          <w:rFonts w:ascii="Times New Roman" w:eastAsia="Arial" w:hAnsi="Times New Roman" w:cs="Times New Roman"/>
          <w:sz w:val="24"/>
          <w:szCs w:val="24"/>
          <w:lang w:eastAsia="ru-RU" w:bidi="ru-RU"/>
        </w:rPr>
        <w:t xml:space="preserve"> и тепловой </w:t>
      </w:r>
      <w:r w:rsidR="00B106BF" w:rsidRPr="00E86630">
        <w:rPr>
          <w:rFonts w:ascii="Times New Roman" w:eastAsia="Arial" w:hAnsi="Times New Roman" w:cs="Times New Roman"/>
          <w:sz w:val="24"/>
          <w:szCs w:val="24"/>
          <w:lang w:eastAsia="ru-RU" w:bidi="ru-RU"/>
        </w:rPr>
        <w:lastRenderedPageBreak/>
        <w:t xml:space="preserve">нагрузки </w:t>
      </w:r>
      <w:r w:rsidR="007561F7" w:rsidRPr="00E86630">
        <w:rPr>
          <w:rFonts w:ascii="Times New Roman" w:eastAsia="Arial" w:hAnsi="Times New Roman" w:cs="Times New Roman"/>
          <w:sz w:val="24"/>
          <w:szCs w:val="24"/>
          <w:lang w:eastAsia="ru-RU" w:bidi="ru-RU"/>
        </w:rPr>
        <w:t>указаны в таблице 3.1</w:t>
      </w:r>
    </w:p>
    <w:p w14:paraId="7D427CB2" w14:textId="77777777" w:rsidR="007561F7" w:rsidRPr="00E86630" w:rsidRDefault="007561F7" w:rsidP="007561F7">
      <w:pPr>
        <w:spacing w:after="0" w:line="240" w:lineRule="auto"/>
        <w:jc w:val="right"/>
        <w:rPr>
          <w:rFonts w:ascii="Times New Roman" w:eastAsia="Times New Roman" w:hAnsi="Times New Roman" w:cs="Times New Roman"/>
          <w:sz w:val="24"/>
          <w:szCs w:val="24"/>
          <w:lang w:eastAsia="ru-RU"/>
        </w:rPr>
      </w:pPr>
    </w:p>
    <w:p w14:paraId="7AB6BD35" w14:textId="77777777" w:rsidR="007561F7" w:rsidRPr="00E86630" w:rsidRDefault="007561F7" w:rsidP="007561F7">
      <w:pPr>
        <w:spacing w:after="0" w:line="240" w:lineRule="auto"/>
        <w:jc w:val="both"/>
        <w:rPr>
          <w:rFonts w:ascii="Times New Roman" w:hAnsi="Times New Roman" w:cs="Times New Roman"/>
          <w:sz w:val="24"/>
          <w:szCs w:val="24"/>
        </w:rPr>
      </w:pPr>
    </w:p>
    <w:tbl>
      <w:tblPr>
        <w:tblW w:w="31259" w:type="dxa"/>
        <w:tblInd w:w="108" w:type="dxa"/>
        <w:tblLayout w:type="fixed"/>
        <w:tblLook w:val="04A0" w:firstRow="1" w:lastRow="0" w:firstColumn="1" w:lastColumn="0" w:noHBand="0" w:noVBand="1"/>
      </w:tblPr>
      <w:tblGrid>
        <w:gridCol w:w="2550"/>
        <w:gridCol w:w="708"/>
        <w:gridCol w:w="884"/>
        <w:gridCol w:w="992"/>
        <w:gridCol w:w="993"/>
        <w:gridCol w:w="992"/>
        <w:gridCol w:w="959"/>
        <w:gridCol w:w="959"/>
        <w:gridCol w:w="34"/>
        <w:gridCol w:w="141"/>
        <w:gridCol w:w="994"/>
        <w:gridCol w:w="34"/>
        <w:gridCol w:w="4153"/>
        <w:gridCol w:w="4216"/>
        <w:gridCol w:w="4216"/>
        <w:gridCol w:w="4216"/>
        <w:gridCol w:w="4218"/>
      </w:tblGrid>
      <w:tr w:rsidR="007561F7" w:rsidRPr="00E86630" w14:paraId="556076C8" w14:textId="77777777" w:rsidTr="00E86630">
        <w:trPr>
          <w:gridAfter w:val="6"/>
          <w:wAfter w:w="21053" w:type="dxa"/>
          <w:trHeight w:val="300"/>
        </w:trPr>
        <w:tc>
          <w:tcPr>
            <w:tcW w:w="10206" w:type="dxa"/>
            <w:gridSpan w:val="11"/>
            <w:tcBorders>
              <w:top w:val="nil"/>
              <w:left w:val="nil"/>
              <w:bottom w:val="nil"/>
              <w:right w:val="nil"/>
            </w:tcBorders>
            <w:shd w:val="clear" w:color="000000" w:fill="FFFFFF"/>
            <w:vAlign w:val="bottom"/>
            <w:hideMark/>
          </w:tcPr>
          <w:p w14:paraId="4F85A6E5" w14:textId="77777777" w:rsidR="007561F7" w:rsidRPr="00E86630" w:rsidRDefault="007561F7" w:rsidP="00172C59">
            <w:pPr>
              <w:spacing w:after="0" w:line="240" w:lineRule="auto"/>
              <w:jc w:val="center"/>
              <w:rPr>
                <w:rFonts w:ascii="Times New Roman" w:eastAsia="Times New Roman" w:hAnsi="Times New Roman" w:cs="Times New Roman"/>
                <w:b/>
                <w:bCs/>
                <w:sz w:val="24"/>
                <w:szCs w:val="24"/>
                <w:lang w:eastAsia="ru-RU"/>
              </w:rPr>
            </w:pPr>
            <w:r w:rsidRPr="00E86630">
              <w:rPr>
                <w:rFonts w:ascii="Times New Roman" w:eastAsia="Times New Roman" w:hAnsi="Times New Roman" w:cs="Times New Roman"/>
                <w:b/>
                <w:bCs/>
                <w:sz w:val="24"/>
                <w:szCs w:val="24"/>
                <w:lang w:eastAsia="ru-RU"/>
              </w:rPr>
              <w:t xml:space="preserve"> "Существующие и перспективные балансы тепловой мощности источников тепловой энергии и тепловой нагрузки потребителей"</w:t>
            </w:r>
          </w:p>
        </w:tc>
      </w:tr>
      <w:tr w:rsidR="007561F7" w:rsidRPr="00E86630" w14:paraId="1E4472C0" w14:textId="77777777" w:rsidTr="00E86630">
        <w:trPr>
          <w:gridAfter w:val="6"/>
          <w:wAfter w:w="21053" w:type="dxa"/>
          <w:trHeight w:val="990"/>
        </w:trPr>
        <w:tc>
          <w:tcPr>
            <w:tcW w:w="10206" w:type="dxa"/>
            <w:gridSpan w:val="11"/>
            <w:tcBorders>
              <w:top w:val="nil"/>
              <w:left w:val="nil"/>
              <w:bottom w:val="nil"/>
              <w:right w:val="nil"/>
            </w:tcBorders>
            <w:shd w:val="clear" w:color="000000" w:fill="FFFFFF"/>
            <w:vAlign w:val="bottom"/>
            <w:hideMark/>
          </w:tcPr>
          <w:p w14:paraId="22ED5873" w14:textId="7B28D27E" w:rsidR="00761D31" w:rsidRPr="00E86630" w:rsidRDefault="007561F7" w:rsidP="00761D31">
            <w:pPr>
              <w:spacing w:after="0" w:line="240" w:lineRule="auto"/>
              <w:jc w:val="center"/>
              <w:rPr>
                <w:rFonts w:ascii="Times New Roman" w:eastAsia="Times New Roman" w:hAnsi="Times New Roman" w:cs="Times New Roman"/>
                <w:sz w:val="24"/>
                <w:szCs w:val="24"/>
                <w:lang w:eastAsia="ru-RU"/>
              </w:rPr>
            </w:pPr>
            <w:r w:rsidRPr="00E86630">
              <w:rPr>
                <w:rFonts w:ascii="Times New Roman" w:eastAsia="Times New Roman" w:hAnsi="Times New Roman" w:cs="Times New Roman"/>
                <w:bCs/>
                <w:sz w:val="24"/>
                <w:szCs w:val="24"/>
                <w:lang w:eastAsia="ru-RU"/>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(без учета переключения тепловых нагрузок между системами теплоснабжения и без учета реконструкции действующих теплоисточников)</w:t>
            </w:r>
            <w:r w:rsidRPr="00E86630">
              <w:rPr>
                <w:rFonts w:ascii="Times New Roman" w:eastAsia="Times New Roman" w:hAnsi="Times New Roman" w:cs="Times New Roman"/>
                <w:b/>
                <w:bCs/>
                <w:sz w:val="24"/>
                <w:szCs w:val="24"/>
                <w:lang w:eastAsia="ru-RU"/>
              </w:rPr>
              <w:t xml:space="preserve"> ООО "</w:t>
            </w:r>
            <w:proofErr w:type="spellStart"/>
            <w:r w:rsidR="00DB4C22" w:rsidRPr="00E86630">
              <w:rPr>
                <w:rFonts w:ascii="Times New Roman" w:eastAsia="Times New Roman" w:hAnsi="Times New Roman" w:cs="Times New Roman"/>
                <w:b/>
                <w:bCs/>
                <w:sz w:val="24"/>
                <w:szCs w:val="24"/>
                <w:lang w:eastAsia="ru-RU"/>
              </w:rPr>
              <w:t>Комитеплоэнерго</w:t>
            </w:r>
            <w:proofErr w:type="spellEnd"/>
            <w:r w:rsidRPr="00E86630">
              <w:rPr>
                <w:rFonts w:ascii="Times New Roman" w:eastAsia="Times New Roman" w:hAnsi="Times New Roman" w:cs="Times New Roman"/>
                <w:b/>
                <w:bCs/>
                <w:sz w:val="24"/>
                <w:szCs w:val="24"/>
                <w:lang w:eastAsia="ru-RU"/>
              </w:rPr>
              <w:t>"</w:t>
            </w:r>
            <w:r w:rsidR="00172C59" w:rsidRPr="00E86630">
              <w:rPr>
                <w:rFonts w:ascii="Times New Roman" w:eastAsia="Times New Roman" w:hAnsi="Times New Roman" w:cs="Times New Roman"/>
                <w:sz w:val="24"/>
                <w:szCs w:val="24"/>
                <w:lang w:eastAsia="ru-RU"/>
              </w:rPr>
              <w:t xml:space="preserve"> </w:t>
            </w:r>
          </w:p>
          <w:p w14:paraId="70B9BD75" w14:textId="7FBA2368" w:rsidR="00172C59" w:rsidRPr="00E86630" w:rsidRDefault="00172C59" w:rsidP="00761D31">
            <w:pPr>
              <w:spacing w:after="0" w:line="240" w:lineRule="auto"/>
              <w:jc w:val="right"/>
              <w:rPr>
                <w:rFonts w:ascii="Times New Roman" w:eastAsia="Times New Roman" w:hAnsi="Times New Roman" w:cs="Times New Roman"/>
                <w:bCs/>
                <w:sz w:val="24"/>
                <w:szCs w:val="24"/>
                <w:lang w:eastAsia="ru-RU"/>
              </w:rPr>
            </w:pPr>
            <w:r w:rsidRPr="00E86630">
              <w:rPr>
                <w:rFonts w:ascii="Times New Roman" w:eastAsia="Times New Roman" w:hAnsi="Times New Roman" w:cs="Times New Roman"/>
                <w:sz w:val="24"/>
                <w:szCs w:val="24"/>
                <w:lang w:eastAsia="ru-RU"/>
              </w:rPr>
              <w:t>Таблица 3.1</w:t>
            </w:r>
          </w:p>
          <w:p w14:paraId="20A61370" w14:textId="77777777" w:rsidR="007561F7" w:rsidRPr="00E86630" w:rsidRDefault="007561F7" w:rsidP="00172C59">
            <w:pPr>
              <w:spacing w:after="0" w:line="240" w:lineRule="auto"/>
              <w:jc w:val="center"/>
              <w:rPr>
                <w:rFonts w:ascii="Times New Roman" w:eastAsia="Times New Roman" w:hAnsi="Times New Roman" w:cs="Times New Roman"/>
                <w:bCs/>
                <w:sz w:val="24"/>
                <w:szCs w:val="24"/>
                <w:lang w:eastAsia="ru-RU"/>
              </w:rPr>
            </w:pPr>
          </w:p>
        </w:tc>
      </w:tr>
      <w:tr w:rsidR="007561F7" w:rsidRPr="00466009" w14:paraId="26FE26BD" w14:textId="77777777" w:rsidTr="00E86630">
        <w:trPr>
          <w:gridAfter w:val="6"/>
          <w:wAfter w:w="21053" w:type="dxa"/>
          <w:trHeight w:val="300"/>
        </w:trPr>
        <w:tc>
          <w:tcPr>
            <w:tcW w:w="2550" w:type="dxa"/>
            <w:vMerge w:val="restart"/>
            <w:tcBorders>
              <w:top w:val="single" w:sz="8" w:space="0" w:color="auto"/>
              <w:left w:val="single" w:sz="8" w:space="0" w:color="auto"/>
              <w:bottom w:val="single" w:sz="8" w:space="0" w:color="000000"/>
              <w:right w:val="single" w:sz="4" w:space="0" w:color="auto"/>
            </w:tcBorders>
            <w:shd w:val="clear" w:color="000000" w:fill="FFFFFF"/>
            <w:vAlign w:val="center"/>
            <w:hideMark/>
          </w:tcPr>
          <w:p w14:paraId="42F2F908" w14:textId="77777777" w:rsidR="007561F7" w:rsidRPr="00E86630" w:rsidRDefault="007561F7" w:rsidP="00172C59">
            <w:pPr>
              <w:spacing w:after="0" w:line="240" w:lineRule="auto"/>
              <w:jc w:val="center"/>
              <w:rPr>
                <w:rFonts w:ascii="Times New Roman" w:eastAsia="Times New Roman" w:hAnsi="Times New Roman" w:cs="Times New Roman"/>
                <w:bCs/>
                <w:sz w:val="20"/>
                <w:szCs w:val="20"/>
                <w:lang w:eastAsia="ru-RU"/>
              </w:rPr>
            </w:pPr>
            <w:r w:rsidRPr="00E86630">
              <w:rPr>
                <w:rFonts w:ascii="Times New Roman" w:eastAsia="Times New Roman" w:hAnsi="Times New Roman" w:cs="Times New Roman"/>
                <w:bCs/>
                <w:sz w:val="20"/>
                <w:szCs w:val="20"/>
                <w:lang w:eastAsia="ru-RU"/>
              </w:rPr>
              <w:t>Показатель</w:t>
            </w:r>
          </w:p>
        </w:tc>
        <w:tc>
          <w:tcPr>
            <w:tcW w:w="708"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7E48741B" w14:textId="77777777" w:rsidR="007561F7" w:rsidRPr="00E86630" w:rsidRDefault="007561F7" w:rsidP="00172C59">
            <w:pPr>
              <w:spacing w:after="0" w:line="240" w:lineRule="auto"/>
              <w:jc w:val="center"/>
              <w:rPr>
                <w:rFonts w:ascii="Times New Roman" w:eastAsia="Times New Roman" w:hAnsi="Times New Roman" w:cs="Times New Roman"/>
                <w:bCs/>
                <w:sz w:val="20"/>
                <w:szCs w:val="20"/>
                <w:lang w:eastAsia="ru-RU"/>
              </w:rPr>
            </w:pPr>
            <w:r w:rsidRPr="00E86630">
              <w:rPr>
                <w:rFonts w:ascii="Times New Roman" w:eastAsia="Times New Roman" w:hAnsi="Times New Roman" w:cs="Times New Roman"/>
                <w:bCs/>
                <w:sz w:val="20"/>
                <w:szCs w:val="20"/>
                <w:lang w:eastAsia="ru-RU"/>
              </w:rPr>
              <w:t>Ед. изм.</w:t>
            </w:r>
          </w:p>
        </w:tc>
        <w:tc>
          <w:tcPr>
            <w:tcW w:w="6948" w:type="dxa"/>
            <w:gridSpan w:val="9"/>
            <w:tcBorders>
              <w:top w:val="single" w:sz="8" w:space="0" w:color="auto"/>
              <w:left w:val="single" w:sz="4" w:space="0" w:color="auto"/>
              <w:bottom w:val="single" w:sz="4" w:space="0" w:color="auto"/>
              <w:right w:val="single" w:sz="8" w:space="0" w:color="000000"/>
            </w:tcBorders>
            <w:shd w:val="clear" w:color="000000" w:fill="FFFFFF"/>
            <w:vAlign w:val="center"/>
            <w:hideMark/>
          </w:tcPr>
          <w:p w14:paraId="3C9B2599" w14:textId="77777777" w:rsidR="007561F7" w:rsidRPr="00E86630" w:rsidRDefault="007561F7" w:rsidP="00172C59">
            <w:pPr>
              <w:spacing w:after="0" w:line="240" w:lineRule="auto"/>
              <w:jc w:val="center"/>
              <w:rPr>
                <w:rFonts w:ascii="Times New Roman" w:eastAsia="Times New Roman" w:hAnsi="Times New Roman" w:cs="Times New Roman"/>
                <w:bCs/>
                <w:sz w:val="20"/>
                <w:szCs w:val="20"/>
                <w:lang w:eastAsia="ru-RU"/>
              </w:rPr>
            </w:pPr>
            <w:r w:rsidRPr="00E86630">
              <w:rPr>
                <w:rFonts w:ascii="Times New Roman" w:eastAsia="Times New Roman" w:hAnsi="Times New Roman" w:cs="Times New Roman"/>
                <w:bCs/>
                <w:sz w:val="20"/>
                <w:szCs w:val="20"/>
                <w:lang w:eastAsia="ru-RU"/>
              </w:rPr>
              <w:t>Расчетный срок актуализации Схемы теплоснабжения</w:t>
            </w:r>
          </w:p>
        </w:tc>
      </w:tr>
      <w:tr w:rsidR="007561F7" w:rsidRPr="00466009" w14:paraId="3A2EE5D6" w14:textId="77777777" w:rsidTr="00E86630">
        <w:trPr>
          <w:gridAfter w:val="6"/>
          <w:wAfter w:w="21053" w:type="dxa"/>
          <w:trHeight w:val="315"/>
        </w:trPr>
        <w:tc>
          <w:tcPr>
            <w:tcW w:w="2550" w:type="dxa"/>
            <w:vMerge/>
            <w:tcBorders>
              <w:top w:val="single" w:sz="8" w:space="0" w:color="auto"/>
              <w:left w:val="single" w:sz="8" w:space="0" w:color="auto"/>
              <w:bottom w:val="single" w:sz="8" w:space="0" w:color="000000"/>
              <w:right w:val="single" w:sz="4" w:space="0" w:color="auto"/>
            </w:tcBorders>
            <w:vAlign w:val="center"/>
            <w:hideMark/>
          </w:tcPr>
          <w:p w14:paraId="7F20F76C" w14:textId="77777777" w:rsidR="007561F7" w:rsidRPr="00E86630" w:rsidRDefault="007561F7" w:rsidP="00172C59">
            <w:pPr>
              <w:spacing w:after="0" w:line="240" w:lineRule="auto"/>
              <w:jc w:val="center"/>
              <w:rPr>
                <w:rFonts w:ascii="Times New Roman" w:eastAsia="Times New Roman" w:hAnsi="Times New Roman" w:cs="Times New Roman"/>
                <w:bCs/>
                <w:sz w:val="20"/>
                <w:szCs w:val="20"/>
                <w:lang w:eastAsia="ru-RU"/>
              </w:rPr>
            </w:pPr>
          </w:p>
        </w:tc>
        <w:tc>
          <w:tcPr>
            <w:tcW w:w="708" w:type="dxa"/>
            <w:vMerge/>
            <w:tcBorders>
              <w:top w:val="single" w:sz="8" w:space="0" w:color="auto"/>
              <w:left w:val="single" w:sz="4" w:space="0" w:color="auto"/>
              <w:bottom w:val="single" w:sz="8" w:space="0" w:color="000000"/>
              <w:right w:val="single" w:sz="4" w:space="0" w:color="auto"/>
            </w:tcBorders>
            <w:vAlign w:val="center"/>
            <w:hideMark/>
          </w:tcPr>
          <w:p w14:paraId="2EC0F77A" w14:textId="77777777" w:rsidR="007561F7" w:rsidRPr="00E86630" w:rsidRDefault="007561F7" w:rsidP="00172C59">
            <w:pPr>
              <w:spacing w:after="0" w:line="240" w:lineRule="auto"/>
              <w:jc w:val="center"/>
              <w:rPr>
                <w:rFonts w:ascii="Times New Roman" w:eastAsia="Times New Roman" w:hAnsi="Times New Roman" w:cs="Times New Roman"/>
                <w:bCs/>
                <w:sz w:val="20"/>
                <w:szCs w:val="20"/>
                <w:lang w:eastAsia="ru-RU"/>
              </w:rPr>
            </w:pPr>
          </w:p>
        </w:tc>
        <w:tc>
          <w:tcPr>
            <w:tcW w:w="884" w:type="dxa"/>
            <w:tcBorders>
              <w:top w:val="nil"/>
              <w:left w:val="nil"/>
              <w:bottom w:val="single" w:sz="8" w:space="0" w:color="auto"/>
              <w:right w:val="single" w:sz="4" w:space="0" w:color="auto"/>
            </w:tcBorders>
            <w:shd w:val="clear" w:color="000000" w:fill="FFFFFF"/>
            <w:vAlign w:val="center"/>
            <w:hideMark/>
          </w:tcPr>
          <w:p w14:paraId="3BE2C5EF" w14:textId="77777777" w:rsidR="007561F7" w:rsidRPr="00E86630" w:rsidRDefault="007561F7" w:rsidP="00172C59">
            <w:pPr>
              <w:spacing w:after="0" w:line="240" w:lineRule="auto"/>
              <w:jc w:val="center"/>
              <w:rPr>
                <w:rFonts w:ascii="Times New Roman" w:eastAsia="Times New Roman" w:hAnsi="Times New Roman" w:cs="Times New Roman"/>
                <w:bCs/>
                <w:sz w:val="20"/>
                <w:szCs w:val="20"/>
                <w:lang w:eastAsia="ru-RU"/>
              </w:rPr>
            </w:pPr>
            <w:r w:rsidRPr="00E86630">
              <w:rPr>
                <w:rFonts w:ascii="Times New Roman" w:eastAsia="Times New Roman" w:hAnsi="Times New Roman" w:cs="Times New Roman"/>
                <w:bCs/>
                <w:sz w:val="20"/>
                <w:szCs w:val="20"/>
                <w:lang w:eastAsia="ru-RU"/>
              </w:rPr>
              <w:t>факт</w:t>
            </w:r>
          </w:p>
          <w:p w14:paraId="05D027A9" w14:textId="77777777" w:rsidR="007561F7" w:rsidRPr="00E86630" w:rsidRDefault="007561F7" w:rsidP="00172C59">
            <w:pPr>
              <w:spacing w:after="0" w:line="240" w:lineRule="auto"/>
              <w:jc w:val="center"/>
              <w:rPr>
                <w:rFonts w:ascii="Times New Roman" w:eastAsia="Times New Roman" w:hAnsi="Times New Roman" w:cs="Times New Roman"/>
                <w:bCs/>
                <w:sz w:val="20"/>
                <w:szCs w:val="20"/>
                <w:lang w:eastAsia="ru-RU"/>
              </w:rPr>
            </w:pPr>
            <w:r w:rsidRPr="00E86630">
              <w:rPr>
                <w:rFonts w:ascii="Times New Roman" w:eastAsia="Times New Roman" w:hAnsi="Times New Roman" w:cs="Times New Roman"/>
                <w:bCs/>
                <w:sz w:val="20"/>
                <w:szCs w:val="20"/>
                <w:lang w:eastAsia="ru-RU"/>
              </w:rPr>
              <w:t>2022</w:t>
            </w:r>
          </w:p>
        </w:tc>
        <w:tc>
          <w:tcPr>
            <w:tcW w:w="992" w:type="dxa"/>
            <w:tcBorders>
              <w:top w:val="nil"/>
              <w:left w:val="nil"/>
              <w:bottom w:val="single" w:sz="8" w:space="0" w:color="auto"/>
              <w:right w:val="single" w:sz="4" w:space="0" w:color="auto"/>
            </w:tcBorders>
            <w:shd w:val="clear" w:color="000000" w:fill="FFFFFF"/>
            <w:vAlign w:val="center"/>
            <w:hideMark/>
          </w:tcPr>
          <w:p w14:paraId="1D8E3CF6" w14:textId="6C9C3A30" w:rsidR="007561F7" w:rsidRPr="00E86630" w:rsidRDefault="00911286" w:rsidP="00172C59">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 xml:space="preserve">Факт </w:t>
            </w:r>
            <w:r w:rsidR="007561F7" w:rsidRPr="00E86630">
              <w:rPr>
                <w:rFonts w:ascii="Times New Roman" w:eastAsia="Times New Roman" w:hAnsi="Times New Roman" w:cs="Times New Roman"/>
                <w:bCs/>
                <w:sz w:val="20"/>
                <w:szCs w:val="20"/>
                <w:lang w:eastAsia="ru-RU"/>
              </w:rPr>
              <w:t>2023</w:t>
            </w:r>
          </w:p>
        </w:tc>
        <w:tc>
          <w:tcPr>
            <w:tcW w:w="993" w:type="dxa"/>
            <w:tcBorders>
              <w:top w:val="nil"/>
              <w:left w:val="nil"/>
              <w:bottom w:val="single" w:sz="8" w:space="0" w:color="auto"/>
              <w:right w:val="single" w:sz="4" w:space="0" w:color="auto"/>
            </w:tcBorders>
            <w:shd w:val="clear" w:color="000000" w:fill="FFFFFF"/>
            <w:vAlign w:val="center"/>
            <w:hideMark/>
          </w:tcPr>
          <w:p w14:paraId="74C5768A" w14:textId="77777777" w:rsidR="007561F7" w:rsidRPr="00E86630" w:rsidRDefault="007561F7" w:rsidP="00172C59">
            <w:pPr>
              <w:spacing w:after="0" w:line="240" w:lineRule="auto"/>
              <w:jc w:val="center"/>
              <w:rPr>
                <w:rFonts w:ascii="Times New Roman" w:eastAsia="Times New Roman" w:hAnsi="Times New Roman" w:cs="Times New Roman"/>
                <w:bCs/>
                <w:sz w:val="20"/>
                <w:szCs w:val="20"/>
                <w:lang w:eastAsia="ru-RU"/>
              </w:rPr>
            </w:pPr>
            <w:r w:rsidRPr="00E86630">
              <w:rPr>
                <w:rFonts w:ascii="Times New Roman" w:eastAsia="Times New Roman" w:hAnsi="Times New Roman" w:cs="Times New Roman"/>
                <w:bCs/>
                <w:sz w:val="20"/>
                <w:szCs w:val="20"/>
                <w:lang w:eastAsia="ru-RU"/>
              </w:rPr>
              <w:t>2024</w:t>
            </w:r>
          </w:p>
        </w:tc>
        <w:tc>
          <w:tcPr>
            <w:tcW w:w="992" w:type="dxa"/>
            <w:tcBorders>
              <w:top w:val="nil"/>
              <w:left w:val="nil"/>
              <w:bottom w:val="single" w:sz="8" w:space="0" w:color="auto"/>
              <w:right w:val="single" w:sz="4" w:space="0" w:color="auto"/>
            </w:tcBorders>
            <w:shd w:val="clear" w:color="000000" w:fill="FFFFFF"/>
            <w:vAlign w:val="center"/>
            <w:hideMark/>
          </w:tcPr>
          <w:p w14:paraId="56618FC8" w14:textId="77777777" w:rsidR="007561F7" w:rsidRPr="00E86630" w:rsidRDefault="007561F7" w:rsidP="00172C59">
            <w:pPr>
              <w:spacing w:after="0" w:line="240" w:lineRule="auto"/>
              <w:jc w:val="center"/>
              <w:rPr>
                <w:rFonts w:ascii="Times New Roman" w:eastAsia="Times New Roman" w:hAnsi="Times New Roman" w:cs="Times New Roman"/>
                <w:bCs/>
                <w:sz w:val="20"/>
                <w:szCs w:val="20"/>
                <w:lang w:eastAsia="ru-RU"/>
              </w:rPr>
            </w:pPr>
            <w:r w:rsidRPr="00E86630">
              <w:rPr>
                <w:rFonts w:ascii="Times New Roman" w:eastAsia="Times New Roman" w:hAnsi="Times New Roman" w:cs="Times New Roman"/>
                <w:bCs/>
                <w:sz w:val="20"/>
                <w:szCs w:val="20"/>
                <w:lang w:eastAsia="ru-RU"/>
              </w:rPr>
              <w:t>2025</w:t>
            </w:r>
          </w:p>
        </w:tc>
        <w:tc>
          <w:tcPr>
            <w:tcW w:w="959" w:type="dxa"/>
            <w:tcBorders>
              <w:top w:val="nil"/>
              <w:left w:val="nil"/>
              <w:bottom w:val="single" w:sz="8" w:space="0" w:color="auto"/>
              <w:right w:val="single" w:sz="4" w:space="0" w:color="auto"/>
            </w:tcBorders>
            <w:shd w:val="clear" w:color="000000" w:fill="FFFFFF"/>
            <w:vAlign w:val="center"/>
            <w:hideMark/>
          </w:tcPr>
          <w:p w14:paraId="77D5CB09" w14:textId="77777777" w:rsidR="007561F7" w:rsidRPr="00E86630" w:rsidRDefault="007561F7" w:rsidP="00172C59">
            <w:pPr>
              <w:spacing w:after="0" w:line="240" w:lineRule="auto"/>
              <w:jc w:val="center"/>
              <w:rPr>
                <w:rFonts w:ascii="Times New Roman" w:eastAsia="Times New Roman" w:hAnsi="Times New Roman" w:cs="Times New Roman"/>
                <w:bCs/>
                <w:sz w:val="20"/>
                <w:szCs w:val="20"/>
                <w:lang w:eastAsia="ru-RU"/>
              </w:rPr>
            </w:pPr>
            <w:r w:rsidRPr="00E86630">
              <w:rPr>
                <w:rFonts w:ascii="Times New Roman" w:eastAsia="Times New Roman" w:hAnsi="Times New Roman" w:cs="Times New Roman"/>
                <w:bCs/>
                <w:sz w:val="20"/>
                <w:szCs w:val="20"/>
                <w:lang w:eastAsia="ru-RU"/>
              </w:rPr>
              <w:t>2026</w:t>
            </w:r>
          </w:p>
        </w:tc>
        <w:tc>
          <w:tcPr>
            <w:tcW w:w="959" w:type="dxa"/>
            <w:tcBorders>
              <w:top w:val="nil"/>
              <w:left w:val="nil"/>
              <w:bottom w:val="single" w:sz="8" w:space="0" w:color="auto"/>
              <w:right w:val="single" w:sz="4" w:space="0" w:color="auto"/>
            </w:tcBorders>
            <w:shd w:val="clear" w:color="000000" w:fill="FFFFFF"/>
            <w:vAlign w:val="center"/>
            <w:hideMark/>
          </w:tcPr>
          <w:p w14:paraId="5FDB213D" w14:textId="77777777" w:rsidR="007561F7" w:rsidRPr="00E86630" w:rsidRDefault="007561F7" w:rsidP="00172C59">
            <w:pPr>
              <w:spacing w:after="0" w:line="240" w:lineRule="auto"/>
              <w:jc w:val="center"/>
              <w:rPr>
                <w:rFonts w:ascii="Times New Roman" w:eastAsia="Times New Roman" w:hAnsi="Times New Roman" w:cs="Times New Roman"/>
                <w:bCs/>
                <w:sz w:val="20"/>
                <w:szCs w:val="20"/>
                <w:lang w:eastAsia="ru-RU"/>
              </w:rPr>
            </w:pPr>
            <w:r w:rsidRPr="00E86630">
              <w:rPr>
                <w:rFonts w:ascii="Times New Roman" w:eastAsia="Times New Roman" w:hAnsi="Times New Roman" w:cs="Times New Roman"/>
                <w:bCs/>
                <w:sz w:val="20"/>
                <w:szCs w:val="20"/>
                <w:lang w:eastAsia="ru-RU"/>
              </w:rPr>
              <w:t>2027-</w:t>
            </w:r>
          </w:p>
          <w:p w14:paraId="7496FC7F" w14:textId="77777777" w:rsidR="007561F7" w:rsidRPr="00E86630" w:rsidRDefault="007561F7" w:rsidP="00172C59">
            <w:pPr>
              <w:spacing w:after="0" w:line="240" w:lineRule="auto"/>
              <w:jc w:val="center"/>
              <w:rPr>
                <w:rFonts w:ascii="Times New Roman" w:eastAsia="Times New Roman" w:hAnsi="Times New Roman" w:cs="Times New Roman"/>
                <w:bCs/>
                <w:sz w:val="20"/>
                <w:szCs w:val="20"/>
                <w:lang w:eastAsia="ru-RU"/>
              </w:rPr>
            </w:pPr>
            <w:r w:rsidRPr="00E86630">
              <w:rPr>
                <w:rFonts w:ascii="Times New Roman" w:eastAsia="Times New Roman" w:hAnsi="Times New Roman" w:cs="Times New Roman"/>
                <w:bCs/>
                <w:sz w:val="20"/>
                <w:szCs w:val="20"/>
                <w:lang w:eastAsia="ru-RU"/>
              </w:rPr>
              <w:t>2035</w:t>
            </w:r>
          </w:p>
        </w:tc>
        <w:tc>
          <w:tcPr>
            <w:tcW w:w="1169" w:type="dxa"/>
            <w:gridSpan w:val="3"/>
            <w:tcBorders>
              <w:top w:val="nil"/>
              <w:left w:val="nil"/>
              <w:bottom w:val="single" w:sz="8" w:space="0" w:color="auto"/>
              <w:right w:val="single" w:sz="8" w:space="0" w:color="auto"/>
            </w:tcBorders>
            <w:shd w:val="clear" w:color="000000" w:fill="FFFFFF"/>
            <w:vAlign w:val="center"/>
            <w:hideMark/>
          </w:tcPr>
          <w:p w14:paraId="5F617E15" w14:textId="25448B8C" w:rsidR="007561F7" w:rsidRPr="00E86630" w:rsidRDefault="007561F7" w:rsidP="00172C59">
            <w:pPr>
              <w:spacing w:after="0" w:line="240" w:lineRule="auto"/>
              <w:jc w:val="center"/>
              <w:rPr>
                <w:rFonts w:ascii="Times New Roman" w:eastAsia="Times New Roman" w:hAnsi="Times New Roman" w:cs="Times New Roman"/>
                <w:bCs/>
                <w:sz w:val="20"/>
                <w:szCs w:val="20"/>
                <w:lang w:eastAsia="ru-RU"/>
              </w:rPr>
            </w:pPr>
            <w:r w:rsidRPr="00E86630">
              <w:rPr>
                <w:rFonts w:ascii="Times New Roman" w:eastAsia="Times New Roman" w:hAnsi="Times New Roman" w:cs="Times New Roman"/>
                <w:bCs/>
                <w:sz w:val="20"/>
                <w:szCs w:val="20"/>
                <w:lang w:eastAsia="ru-RU"/>
              </w:rPr>
              <w:t>2036-20</w:t>
            </w:r>
            <w:r w:rsidR="00761D31" w:rsidRPr="00E86630">
              <w:rPr>
                <w:rFonts w:ascii="Times New Roman" w:eastAsia="Times New Roman" w:hAnsi="Times New Roman" w:cs="Times New Roman"/>
                <w:bCs/>
                <w:sz w:val="20"/>
                <w:szCs w:val="20"/>
                <w:lang w:eastAsia="ru-RU"/>
              </w:rPr>
              <w:t>39</w:t>
            </w:r>
          </w:p>
        </w:tc>
      </w:tr>
      <w:tr w:rsidR="007561F7" w:rsidRPr="00466009" w14:paraId="4C623D13" w14:textId="77777777" w:rsidTr="00E86630">
        <w:trPr>
          <w:gridAfter w:val="6"/>
          <w:wAfter w:w="21053" w:type="dxa"/>
          <w:trHeight w:val="277"/>
        </w:trPr>
        <w:tc>
          <w:tcPr>
            <w:tcW w:w="2550" w:type="dxa"/>
            <w:tcBorders>
              <w:top w:val="nil"/>
              <w:left w:val="single" w:sz="8" w:space="0" w:color="auto"/>
              <w:bottom w:val="single" w:sz="8" w:space="0" w:color="auto"/>
              <w:right w:val="single" w:sz="4" w:space="0" w:color="auto"/>
            </w:tcBorders>
            <w:shd w:val="clear" w:color="000000" w:fill="FFFFFF"/>
            <w:noWrap/>
            <w:vAlign w:val="center"/>
            <w:hideMark/>
          </w:tcPr>
          <w:p w14:paraId="34342666" w14:textId="77777777" w:rsidR="007561F7" w:rsidRPr="00E86630" w:rsidRDefault="007561F7" w:rsidP="00172C59">
            <w:pPr>
              <w:spacing w:after="0" w:line="240" w:lineRule="auto"/>
              <w:jc w:val="center"/>
              <w:rPr>
                <w:rFonts w:ascii="Times New Roman" w:eastAsia="Times New Roman" w:hAnsi="Times New Roman" w:cs="Times New Roman"/>
                <w:b/>
                <w:bCs/>
                <w:sz w:val="20"/>
                <w:szCs w:val="20"/>
                <w:lang w:eastAsia="ru-RU"/>
              </w:rPr>
            </w:pPr>
            <w:r w:rsidRPr="00E86630">
              <w:rPr>
                <w:rFonts w:ascii="Times New Roman" w:eastAsia="Times New Roman" w:hAnsi="Times New Roman" w:cs="Times New Roman"/>
                <w:b/>
                <w:bCs/>
                <w:sz w:val="20"/>
                <w:szCs w:val="20"/>
                <w:lang w:eastAsia="ru-RU"/>
              </w:rPr>
              <w:t>Теплоисточник №</w:t>
            </w:r>
          </w:p>
        </w:tc>
        <w:tc>
          <w:tcPr>
            <w:tcW w:w="708" w:type="dxa"/>
            <w:tcBorders>
              <w:top w:val="nil"/>
              <w:left w:val="nil"/>
              <w:bottom w:val="single" w:sz="8" w:space="0" w:color="auto"/>
              <w:right w:val="single" w:sz="4" w:space="0" w:color="auto"/>
            </w:tcBorders>
            <w:shd w:val="clear" w:color="000000" w:fill="FFFFFF"/>
            <w:noWrap/>
            <w:vAlign w:val="center"/>
            <w:hideMark/>
          </w:tcPr>
          <w:p w14:paraId="4FB1E0DC" w14:textId="77777777" w:rsidR="007561F7" w:rsidRPr="00E86630" w:rsidRDefault="007561F7" w:rsidP="00172C59">
            <w:pPr>
              <w:spacing w:after="0" w:line="240" w:lineRule="auto"/>
              <w:jc w:val="center"/>
              <w:rPr>
                <w:rFonts w:ascii="Times New Roman" w:eastAsia="Times New Roman" w:hAnsi="Times New Roman" w:cs="Times New Roman"/>
                <w:b/>
                <w:bCs/>
                <w:sz w:val="20"/>
                <w:szCs w:val="20"/>
                <w:lang w:eastAsia="ru-RU"/>
              </w:rPr>
            </w:pPr>
            <w:r w:rsidRPr="00E86630">
              <w:rPr>
                <w:rFonts w:ascii="Times New Roman" w:eastAsia="Times New Roman" w:hAnsi="Times New Roman" w:cs="Times New Roman"/>
                <w:b/>
                <w:bCs/>
                <w:sz w:val="20"/>
                <w:szCs w:val="20"/>
                <w:lang w:eastAsia="ru-RU"/>
              </w:rPr>
              <w:t>1</w:t>
            </w:r>
          </w:p>
        </w:tc>
        <w:tc>
          <w:tcPr>
            <w:tcW w:w="6948" w:type="dxa"/>
            <w:gridSpan w:val="9"/>
            <w:tcBorders>
              <w:top w:val="single" w:sz="8" w:space="0" w:color="auto"/>
              <w:left w:val="nil"/>
              <w:bottom w:val="single" w:sz="8" w:space="0" w:color="auto"/>
              <w:right w:val="single" w:sz="4" w:space="0" w:color="auto"/>
            </w:tcBorders>
            <w:shd w:val="clear" w:color="000000" w:fill="FFFFFF"/>
            <w:vAlign w:val="center"/>
            <w:hideMark/>
          </w:tcPr>
          <w:p w14:paraId="760C2E89" w14:textId="77777777" w:rsidR="007561F7" w:rsidRPr="00E86630" w:rsidRDefault="007561F7" w:rsidP="00172C59">
            <w:pPr>
              <w:spacing w:after="0" w:line="240" w:lineRule="auto"/>
              <w:jc w:val="center"/>
              <w:rPr>
                <w:rFonts w:ascii="Times New Roman" w:eastAsia="Times New Roman" w:hAnsi="Times New Roman" w:cs="Times New Roman"/>
                <w:b/>
                <w:bCs/>
                <w:sz w:val="20"/>
                <w:szCs w:val="20"/>
                <w:lang w:eastAsia="ru-RU"/>
              </w:rPr>
            </w:pPr>
            <w:r w:rsidRPr="00E86630">
              <w:rPr>
                <w:rFonts w:ascii="Times New Roman" w:eastAsia="Times New Roman" w:hAnsi="Times New Roman" w:cs="Times New Roman"/>
                <w:b/>
                <w:bCs/>
                <w:sz w:val="20"/>
                <w:szCs w:val="20"/>
                <w:lang w:eastAsia="ru-RU"/>
              </w:rPr>
              <w:t>Воркутинская ЦВК</w:t>
            </w:r>
          </w:p>
        </w:tc>
      </w:tr>
      <w:tr w:rsidR="00FE407B" w:rsidRPr="00466009" w14:paraId="202D0B37" w14:textId="77777777" w:rsidTr="00E86630">
        <w:trPr>
          <w:gridAfter w:val="6"/>
          <w:wAfter w:w="21053" w:type="dxa"/>
          <w:trHeight w:val="300"/>
        </w:trPr>
        <w:tc>
          <w:tcPr>
            <w:tcW w:w="2550" w:type="dxa"/>
            <w:tcBorders>
              <w:top w:val="nil"/>
              <w:left w:val="single" w:sz="8" w:space="0" w:color="auto"/>
              <w:bottom w:val="single" w:sz="4" w:space="0" w:color="auto"/>
              <w:right w:val="single" w:sz="4" w:space="0" w:color="auto"/>
            </w:tcBorders>
            <w:shd w:val="clear" w:color="000000" w:fill="FFFFFF"/>
            <w:vAlign w:val="center"/>
            <w:hideMark/>
          </w:tcPr>
          <w:p w14:paraId="6FCDCCC1"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Установленная мощность</w:t>
            </w:r>
          </w:p>
        </w:tc>
        <w:tc>
          <w:tcPr>
            <w:tcW w:w="708" w:type="dxa"/>
            <w:tcBorders>
              <w:top w:val="nil"/>
              <w:left w:val="nil"/>
              <w:bottom w:val="single" w:sz="4" w:space="0" w:color="auto"/>
              <w:right w:val="single" w:sz="4" w:space="0" w:color="auto"/>
            </w:tcBorders>
            <w:shd w:val="clear" w:color="000000" w:fill="FFFFFF"/>
            <w:vAlign w:val="center"/>
            <w:hideMark/>
          </w:tcPr>
          <w:p w14:paraId="4534F38F"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Гкал/ч</w:t>
            </w:r>
          </w:p>
        </w:tc>
        <w:tc>
          <w:tcPr>
            <w:tcW w:w="884" w:type="dxa"/>
            <w:tcBorders>
              <w:top w:val="nil"/>
              <w:left w:val="nil"/>
              <w:bottom w:val="single" w:sz="4" w:space="0" w:color="auto"/>
              <w:right w:val="single" w:sz="4" w:space="0" w:color="auto"/>
            </w:tcBorders>
            <w:shd w:val="clear" w:color="000000" w:fill="FFFFFF"/>
            <w:vAlign w:val="center"/>
            <w:hideMark/>
          </w:tcPr>
          <w:p w14:paraId="1B70A113"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435,0</w:t>
            </w:r>
          </w:p>
        </w:tc>
        <w:tc>
          <w:tcPr>
            <w:tcW w:w="992" w:type="dxa"/>
            <w:tcBorders>
              <w:top w:val="nil"/>
              <w:left w:val="nil"/>
              <w:bottom w:val="single" w:sz="4" w:space="0" w:color="auto"/>
              <w:right w:val="single" w:sz="4" w:space="0" w:color="auto"/>
            </w:tcBorders>
            <w:shd w:val="clear" w:color="000000" w:fill="FFFFFF"/>
            <w:vAlign w:val="center"/>
            <w:hideMark/>
          </w:tcPr>
          <w:p w14:paraId="4AE00D80" w14:textId="78F64731"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435,000</w:t>
            </w:r>
          </w:p>
        </w:tc>
        <w:tc>
          <w:tcPr>
            <w:tcW w:w="993" w:type="dxa"/>
            <w:tcBorders>
              <w:top w:val="nil"/>
              <w:left w:val="nil"/>
              <w:bottom w:val="single" w:sz="4" w:space="0" w:color="auto"/>
              <w:right w:val="single" w:sz="4" w:space="0" w:color="auto"/>
            </w:tcBorders>
            <w:shd w:val="clear" w:color="000000" w:fill="FFFFFF"/>
            <w:vAlign w:val="center"/>
            <w:hideMark/>
          </w:tcPr>
          <w:p w14:paraId="1072B8CD" w14:textId="39894349"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435,000</w:t>
            </w:r>
          </w:p>
        </w:tc>
        <w:tc>
          <w:tcPr>
            <w:tcW w:w="992" w:type="dxa"/>
            <w:tcBorders>
              <w:top w:val="nil"/>
              <w:left w:val="nil"/>
              <w:bottom w:val="single" w:sz="4" w:space="0" w:color="auto"/>
              <w:right w:val="single" w:sz="4" w:space="0" w:color="auto"/>
            </w:tcBorders>
            <w:shd w:val="clear" w:color="000000" w:fill="FFFFFF"/>
            <w:vAlign w:val="center"/>
            <w:hideMark/>
          </w:tcPr>
          <w:p w14:paraId="1C284706" w14:textId="7A8D3CE0"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435,000</w:t>
            </w:r>
          </w:p>
        </w:tc>
        <w:tc>
          <w:tcPr>
            <w:tcW w:w="959" w:type="dxa"/>
            <w:tcBorders>
              <w:top w:val="nil"/>
              <w:left w:val="nil"/>
              <w:bottom w:val="single" w:sz="4" w:space="0" w:color="auto"/>
              <w:right w:val="single" w:sz="4" w:space="0" w:color="auto"/>
            </w:tcBorders>
            <w:shd w:val="clear" w:color="000000" w:fill="FFFFFF"/>
            <w:vAlign w:val="center"/>
            <w:hideMark/>
          </w:tcPr>
          <w:p w14:paraId="50396DA5" w14:textId="268D2AE6"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435,000</w:t>
            </w:r>
          </w:p>
        </w:tc>
        <w:tc>
          <w:tcPr>
            <w:tcW w:w="993" w:type="dxa"/>
            <w:gridSpan w:val="2"/>
            <w:tcBorders>
              <w:top w:val="nil"/>
              <w:left w:val="nil"/>
              <w:bottom w:val="single" w:sz="4" w:space="0" w:color="auto"/>
              <w:right w:val="single" w:sz="4" w:space="0" w:color="auto"/>
            </w:tcBorders>
            <w:shd w:val="clear" w:color="000000" w:fill="FFFFFF"/>
            <w:vAlign w:val="center"/>
          </w:tcPr>
          <w:p w14:paraId="4630432F" w14:textId="4E95BBA3"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435,000</w:t>
            </w:r>
          </w:p>
        </w:tc>
        <w:tc>
          <w:tcPr>
            <w:tcW w:w="1135" w:type="dxa"/>
            <w:gridSpan w:val="2"/>
            <w:tcBorders>
              <w:top w:val="nil"/>
              <w:left w:val="nil"/>
              <w:bottom w:val="single" w:sz="4" w:space="0" w:color="auto"/>
              <w:right w:val="single" w:sz="8" w:space="0" w:color="auto"/>
            </w:tcBorders>
            <w:shd w:val="clear" w:color="000000" w:fill="FFFFFF"/>
            <w:vAlign w:val="center"/>
            <w:hideMark/>
          </w:tcPr>
          <w:p w14:paraId="448E3FA9" w14:textId="45ED4FCC"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435,000</w:t>
            </w:r>
          </w:p>
        </w:tc>
      </w:tr>
      <w:tr w:rsidR="00FE407B" w:rsidRPr="00466009" w14:paraId="7A361507" w14:textId="77777777" w:rsidTr="00E86630">
        <w:trPr>
          <w:gridAfter w:val="6"/>
          <w:wAfter w:w="21053" w:type="dxa"/>
          <w:trHeight w:val="510"/>
        </w:trPr>
        <w:tc>
          <w:tcPr>
            <w:tcW w:w="2550" w:type="dxa"/>
            <w:tcBorders>
              <w:top w:val="nil"/>
              <w:left w:val="single" w:sz="8" w:space="0" w:color="auto"/>
              <w:bottom w:val="single" w:sz="4" w:space="0" w:color="auto"/>
              <w:right w:val="single" w:sz="4" w:space="0" w:color="auto"/>
            </w:tcBorders>
            <w:shd w:val="clear" w:color="000000" w:fill="FFFFFF"/>
            <w:vAlign w:val="center"/>
            <w:hideMark/>
          </w:tcPr>
          <w:p w14:paraId="7B140821"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Технические ограничения тепловой мощности</w:t>
            </w:r>
          </w:p>
        </w:tc>
        <w:tc>
          <w:tcPr>
            <w:tcW w:w="708" w:type="dxa"/>
            <w:tcBorders>
              <w:top w:val="nil"/>
              <w:left w:val="nil"/>
              <w:bottom w:val="single" w:sz="4" w:space="0" w:color="auto"/>
              <w:right w:val="single" w:sz="4" w:space="0" w:color="auto"/>
            </w:tcBorders>
            <w:shd w:val="clear" w:color="000000" w:fill="FFFFFF"/>
            <w:vAlign w:val="center"/>
            <w:hideMark/>
          </w:tcPr>
          <w:p w14:paraId="4A88E14F"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Гкал/ч</w:t>
            </w:r>
          </w:p>
        </w:tc>
        <w:tc>
          <w:tcPr>
            <w:tcW w:w="884" w:type="dxa"/>
            <w:tcBorders>
              <w:top w:val="nil"/>
              <w:left w:val="nil"/>
              <w:bottom w:val="single" w:sz="4" w:space="0" w:color="auto"/>
              <w:right w:val="single" w:sz="4" w:space="0" w:color="auto"/>
            </w:tcBorders>
            <w:shd w:val="clear" w:color="000000" w:fill="FFFFFF"/>
            <w:vAlign w:val="center"/>
            <w:hideMark/>
          </w:tcPr>
          <w:p w14:paraId="00386F57"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w:t>
            </w:r>
          </w:p>
        </w:tc>
        <w:tc>
          <w:tcPr>
            <w:tcW w:w="992" w:type="dxa"/>
            <w:tcBorders>
              <w:top w:val="nil"/>
              <w:left w:val="nil"/>
              <w:bottom w:val="single" w:sz="4" w:space="0" w:color="auto"/>
              <w:right w:val="single" w:sz="4" w:space="0" w:color="auto"/>
            </w:tcBorders>
            <w:shd w:val="clear" w:color="000000" w:fill="FFFFFF"/>
            <w:vAlign w:val="center"/>
            <w:hideMark/>
          </w:tcPr>
          <w:p w14:paraId="101415B4" w14:textId="78F7B101"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0,000</w:t>
            </w:r>
          </w:p>
        </w:tc>
        <w:tc>
          <w:tcPr>
            <w:tcW w:w="993" w:type="dxa"/>
            <w:tcBorders>
              <w:top w:val="nil"/>
              <w:left w:val="nil"/>
              <w:bottom w:val="single" w:sz="4" w:space="0" w:color="auto"/>
              <w:right w:val="single" w:sz="4" w:space="0" w:color="auto"/>
            </w:tcBorders>
            <w:shd w:val="clear" w:color="000000" w:fill="FFFFFF"/>
            <w:vAlign w:val="center"/>
            <w:hideMark/>
          </w:tcPr>
          <w:p w14:paraId="6D915D9A" w14:textId="4938B8E9"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0,000</w:t>
            </w:r>
          </w:p>
        </w:tc>
        <w:tc>
          <w:tcPr>
            <w:tcW w:w="992" w:type="dxa"/>
            <w:tcBorders>
              <w:top w:val="nil"/>
              <w:left w:val="nil"/>
              <w:bottom w:val="single" w:sz="4" w:space="0" w:color="auto"/>
              <w:right w:val="single" w:sz="4" w:space="0" w:color="auto"/>
            </w:tcBorders>
            <w:shd w:val="clear" w:color="000000" w:fill="FFFFFF"/>
            <w:vAlign w:val="center"/>
            <w:hideMark/>
          </w:tcPr>
          <w:p w14:paraId="7CC0C287" w14:textId="35B04CB7"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0,000</w:t>
            </w:r>
          </w:p>
        </w:tc>
        <w:tc>
          <w:tcPr>
            <w:tcW w:w="959" w:type="dxa"/>
            <w:tcBorders>
              <w:top w:val="nil"/>
              <w:left w:val="nil"/>
              <w:bottom w:val="single" w:sz="4" w:space="0" w:color="auto"/>
              <w:right w:val="single" w:sz="4" w:space="0" w:color="auto"/>
            </w:tcBorders>
            <w:shd w:val="clear" w:color="000000" w:fill="FFFFFF"/>
            <w:vAlign w:val="center"/>
            <w:hideMark/>
          </w:tcPr>
          <w:p w14:paraId="09F3A284" w14:textId="743C3143"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0,000</w:t>
            </w:r>
          </w:p>
        </w:tc>
        <w:tc>
          <w:tcPr>
            <w:tcW w:w="993" w:type="dxa"/>
            <w:gridSpan w:val="2"/>
            <w:tcBorders>
              <w:top w:val="nil"/>
              <w:left w:val="nil"/>
              <w:bottom w:val="single" w:sz="4" w:space="0" w:color="auto"/>
              <w:right w:val="single" w:sz="4" w:space="0" w:color="auto"/>
            </w:tcBorders>
            <w:shd w:val="clear" w:color="000000" w:fill="FFFFFF"/>
            <w:vAlign w:val="center"/>
          </w:tcPr>
          <w:p w14:paraId="62AE63F7" w14:textId="20E75BC2"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0,000</w:t>
            </w:r>
          </w:p>
        </w:tc>
        <w:tc>
          <w:tcPr>
            <w:tcW w:w="1135" w:type="dxa"/>
            <w:gridSpan w:val="2"/>
            <w:tcBorders>
              <w:top w:val="nil"/>
              <w:left w:val="nil"/>
              <w:bottom w:val="single" w:sz="4" w:space="0" w:color="auto"/>
              <w:right w:val="single" w:sz="8" w:space="0" w:color="auto"/>
            </w:tcBorders>
            <w:shd w:val="clear" w:color="000000" w:fill="FFFFFF"/>
            <w:vAlign w:val="center"/>
            <w:hideMark/>
          </w:tcPr>
          <w:p w14:paraId="573DD58B" w14:textId="39A755D1"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0,000</w:t>
            </w:r>
          </w:p>
        </w:tc>
      </w:tr>
      <w:tr w:rsidR="00FE407B" w:rsidRPr="00466009" w14:paraId="39B2BF60" w14:textId="77777777" w:rsidTr="00E86630">
        <w:trPr>
          <w:gridAfter w:val="6"/>
          <w:wAfter w:w="21053" w:type="dxa"/>
          <w:trHeight w:val="300"/>
        </w:trPr>
        <w:tc>
          <w:tcPr>
            <w:tcW w:w="2550" w:type="dxa"/>
            <w:tcBorders>
              <w:top w:val="nil"/>
              <w:left w:val="single" w:sz="8" w:space="0" w:color="auto"/>
              <w:bottom w:val="single" w:sz="4" w:space="0" w:color="auto"/>
              <w:right w:val="single" w:sz="4" w:space="0" w:color="auto"/>
            </w:tcBorders>
            <w:shd w:val="clear" w:color="000000" w:fill="FFFFFF"/>
            <w:vAlign w:val="center"/>
            <w:hideMark/>
          </w:tcPr>
          <w:p w14:paraId="07D19E17"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Располагаемая мощность</w:t>
            </w:r>
          </w:p>
        </w:tc>
        <w:tc>
          <w:tcPr>
            <w:tcW w:w="708" w:type="dxa"/>
            <w:tcBorders>
              <w:top w:val="nil"/>
              <w:left w:val="nil"/>
              <w:bottom w:val="single" w:sz="4" w:space="0" w:color="auto"/>
              <w:right w:val="single" w:sz="4" w:space="0" w:color="auto"/>
            </w:tcBorders>
            <w:shd w:val="clear" w:color="000000" w:fill="FFFFFF"/>
            <w:vAlign w:val="center"/>
            <w:hideMark/>
          </w:tcPr>
          <w:p w14:paraId="0FAA853E"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Гкал/ч</w:t>
            </w:r>
          </w:p>
        </w:tc>
        <w:tc>
          <w:tcPr>
            <w:tcW w:w="884" w:type="dxa"/>
            <w:tcBorders>
              <w:top w:val="nil"/>
              <w:left w:val="nil"/>
              <w:bottom w:val="single" w:sz="4" w:space="0" w:color="auto"/>
              <w:right w:val="single" w:sz="4" w:space="0" w:color="auto"/>
            </w:tcBorders>
            <w:shd w:val="clear" w:color="000000" w:fill="FFFFFF"/>
            <w:vAlign w:val="center"/>
            <w:hideMark/>
          </w:tcPr>
          <w:p w14:paraId="1BC6476F"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435,0</w:t>
            </w:r>
          </w:p>
        </w:tc>
        <w:tc>
          <w:tcPr>
            <w:tcW w:w="992" w:type="dxa"/>
            <w:tcBorders>
              <w:top w:val="nil"/>
              <w:left w:val="nil"/>
              <w:bottom w:val="single" w:sz="4" w:space="0" w:color="auto"/>
              <w:right w:val="single" w:sz="4" w:space="0" w:color="auto"/>
            </w:tcBorders>
            <w:shd w:val="clear" w:color="000000" w:fill="FFFFFF"/>
            <w:vAlign w:val="center"/>
            <w:hideMark/>
          </w:tcPr>
          <w:p w14:paraId="20AF31BC" w14:textId="40088067"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435,000</w:t>
            </w:r>
          </w:p>
        </w:tc>
        <w:tc>
          <w:tcPr>
            <w:tcW w:w="993" w:type="dxa"/>
            <w:tcBorders>
              <w:top w:val="nil"/>
              <w:left w:val="nil"/>
              <w:bottom w:val="single" w:sz="4" w:space="0" w:color="auto"/>
              <w:right w:val="single" w:sz="4" w:space="0" w:color="auto"/>
            </w:tcBorders>
            <w:shd w:val="clear" w:color="000000" w:fill="FFFFFF"/>
            <w:vAlign w:val="center"/>
            <w:hideMark/>
          </w:tcPr>
          <w:p w14:paraId="7C13CCEA" w14:textId="35934CD0"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435,000</w:t>
            </w:r>
          </w:p>
        </w:tc>
        <w:tc>
          <w:tcPr>
            <w:tcW w:w="992" w:type="dxa"/>
            <w:tcBorders>
              <w:top w:val="nil"/>
              <w:left w:val="nil"/>
              <w:bottom w:val="single" w:sz="4" w:space="0" w:color="auto"/>
              <w:right w:val="single" w:sz="4" w:space="0" w:color="auto"/>
            </w:tcBorders>
            <w:shd w:val="clear" w:color="000000" w:fill="FFFFFF"/>
            <w:vAlign w:val="center"/>
            <w:hideMark/>
          </w:tcPr>
          <w:p w14:paraId="1EA92220" w14:textId="03B23F97"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435,000</w:t>
            </w:r>
          </w:p>
        </w:tc>
        <w:tc>
          <w:tcPr>
            <w:tcW w:w="959" w:type="dxa"/>
            <w:tcBorders>
              <w:top w:val="nil"/>
              <w:left w:val="nil"/>
              <w:bottom w:val="single" w:sz="4" w:space="0" w:color="auto"/>
              <w:right w:val="single" w:sz="4" w:space="0" w:color="auto"/>
            </w:tcBorders>
            <w:shd w:val="clear" w:color="000000" w:fill="FFFFFF"/>
            <w:vAlign w:val="center"/>
            <w:hideMark/>
          </w:tcPr>
          <w:p w14:paraId="598ED581" w14:textId="34C995F8"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435,000</w:t>
            </w:r>
          </w:p>
        </w:tc>
        <w:tc>
          <w:tcPr>
            <w:tcW w:w="993" w:type="dxa"/>
            <w:gridSpan w:val="2"/>
            <w:tcBorders>
              <w:top w:val="nil"/>
              <w:left w:val="nil"/>
              <w:bottom w:val="single" w:sz="4" w:space="0" w:color="auto"/>
              <w:right w:val="single" w:sz="4" w:space="0" w:color="auto"/>
            </w:tcBorders>
            <w:shd w:val="clear" w:color="000000" w:fill="FFFFFF"/>
            <w:vAlign w:val="center"/>
          </w:tcPr>
          <w:p w14:paraId="57A19253" w14:textId="550FA4CB"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435,000</w:t>
            </w:r>
          </w:p>
        </w:tc>
        <w:tc>
          <w:tcPr>
            <w:tcW w:w="1135" w:type="dxa"/>
            <w:gridSpan w:val="2"/>
            <w:tcBorders>
              <w:top w:val="nil"/>
              <w:left w:val="nil"/>
              <w:bottom w:val="single" w:sz="4" w:space="0" w:color="auto"/>
              <w:right w:val="single" w:sz="8" w:space="0" w:color="auto"/>
            </w:tcBorders>
            <w:shd w:val="clear" w:color="000000" w:fill="FFFFFF"/>
            <w:vAlign w:val="center"/>
            <w:hideMark/>
          </w:tcPr>
          <w:p w14:paraId="6C775989" w14:textId="1A0483AE"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435,000</w:t>
            </w:r>
          </w:p>
        </w:tc>
      </w:tr>
      <w:tr w:rsidR="00FE407B" w:rsidRPr="00466009" w14:paraId="688B9DD6" w14:textId="77777777" w:rsidTr="00E86630">
        <w:trPr>
          <w:gridAfter w:val="6"/>
          <w:wAfter w:w="21053" w:type="dxa"/>
          <w:trHeight w:val="675"/>
        </w:trPr>
        <w:tc>
          <w:tcPr>
            <w:tcW w:w="2550" w:type="dxa"/>
            <w:tcBorders>
              <w:top w:val="nil"/>
              <w:left w:val="single" w:sz="8" w:space="0" w:color="auto"/>
              <w:bottom w:val="single" w:sz="4" w:space="0" w:color="auto"/>
              <w:right w:val="single" w:sz="4" w:space="0" w:color="auto"/>
            </w:tcBorders>
            <w:shd w:val="clear" w:color="000000" w:fill="FFFFFF"/>
            <w:vAlign w:val="center"/>
            <w:hideMark/>
          </w:tcPr>
          <w:p w14:paraId="1964A137"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Собственные и хозяйственные нужды теплоисточника</w:t>
            </w:r>
          </w:p>
        </w:tc>
        <w:tc>
          <w:tcPr>
            <w:tcW w:w="708" w:type="dxa"/>
            <w:tcBorders>
              <w:top w:val="nil"/>
              <w:left w:val="nil"/>
              <w:bottom w:val="single" w:sz="4" w:space="0" w:color="auto"/>
              <w:right w:val="single" w:sz="4" w:space="0" w:color="auto"/>
            </w:tcBorders>
            <w:shd w:val="clear" w:color="000000" w:fill="FFFFFF"/>
            <w:vAlign w:val="center"/>
            <w:hideMark/>
          </w:tcPr>
          <w:p w14:paraId="44897E91"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Гкал/ч</w:t>
            </w:r>
          </w:p>
        </w:tc>
        <w:tc>
          <w:tcPr>
            <w:tcW w:w="884" w:type="dxa"/>
            <w:tcBorders>
              <w:top w:val="nil"/>
              <w:left w:val="nil"/>
              <w:bottom w:val="single" w:sz="4" w:space="0" w:color="auto"/>
              <w:right w:val="single" w:sz="4" w:space="0" w:color="auto"/>
            </w:tcBorders>
            <w:shd w:val="clear" w:color="000000" w:fill="FFFFFF"/>
            <w:vAlign w:val="center"/>
            <w:hideMark/>
          </w:tcPr>
          <w:p w14:paraId="69C9545E"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1,4</w:t>
            </w:r>
          </w:p>
        </w:tc>
        <w:tc>
          <w:tcPr>
            <w:tcW w:w="992" w:type="dxa"/>
            <w:tcBorders>
              <w:top w:val="nil"/>
              <w:left w:val="nil"/>
              <w:bottom w:val="single" w:sz="4" w:space="0" w:color="auto"/>
              <w:right w:val="single" w:sz="4" w:space="0" w:color="auto"/>
            </w:tcBorders>
            <w:shd w:val="clear" w:color="000000" w:fill="FFFFFF"/>
            <w:vAlign w:val="center"/>
            <w:hideMark/>
          </w:tcPr>
          <w:p w14:paraId="6BB6963A" w14:textId="3BBD19C3"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1,368</w:t>
            </w:r>
          </w:p>
        </w:tc>
        <w:tc>
          <w:tcPr>
            <w:tcW w:w="993" w:type="dxa"/>
            <w:tcBorders>
              <w:top w:val="nil"/>
              <w:left w:val="nil"/>
              <w:bottom w:val="single" w:sz="4" w:space="0" w:color="auto"/>
              <w:right w:val="single" w:sz="4" w:space="0" w:color="auto"/>
            </w:tcBorders>
            <w:shd w:val="clear" w:color="000000" w:fill="FFFFFF"/>
            <w:vAlign w:val="center"/>
            <w:hideMark/>
          </w:tcPr>
          <w:p w14:paraId="56AE277B" w14:textId="6054238A"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1,210</w:t>
            </w:r>
          </w:p>
        </w:tc>
        <w:tc>
          <w:tcPr>
            <w:tcW w:w="992" w:type="dxa"/>
            <w:tcBorders>
              <w:top w:val="nil"/>
              <w:left w:val="nil"/>
              <w:bottom w:val="single" w:sz="4" w:space="0" w:color="auto"/>
              <w:right w:val="single" w:sz="4" w:space="0" w:color="auto"/>
            </w:tcBorders>
            <w:shd w:val="clear" w:color="000000" w:fill="FFFFFF"/>
            <w:vAlign w:val="center"/>
            <w:hideMark/>
          </w:tcPr>
          <w:p w14:paraId="722D6FA0" w14:textId="4F22532D"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1,210</w:t>
            </w:r>
          </w:p>
        </w:tc>
        <w:tc>
          <w:tcPr>
            <w:tcW w:w="959" w:type="dxa"/>
            <w:tcBorders>
              <w:top w:val="nil"/>
              <w:left w:val="nil"/>
              <w:bottom w:val="single" w:sz="4" w:space="0" w:color="auto"/>
              <w:right w:val="single" w:sz="4" w:space="0" w:color="auto"/>
            </w:tcBorders>
            <w:shd w:val="clear" w:color="000000" w:fill="FFFFFF"/>
            <w:vAlign w:val="center"/>
            <w:hideMark/>
          </w:tcPr>
          <w:p w14:paraId="54203413" w14:textId="435ABF50"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1,210</w:t>
            </w:r>
          </w:p>
        </w:tc>
        <w:tc>
          <w:tcPr>
            <w:tcW w:w="993" w:type="dxa"/>
            <w:gridSpan w:val="2"/>
            <w:tcBorders>
              <w:top w:val="nil"/>
              <w:left w:val="nil"/>
              <w:bottom w:val="single" w:sz="4" w:space="0" w:color="auto"/>
              <w:right w:val="single" w:sz="4" w:space="0" w:color="auto"/>
            </w:tcBorders>
            <w:shd w:val="clear" w:color="000000" w:fill="FFFFFF"/>
            <w:vAlign w:val="center"/>
          </w:tcPr>
          <w:p w14:paraId="727AACEB" w14:textId="03E3341D"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1,210</w:t>
            </w:r>
          </w:p>
        </w:tc>
        <w:tc>
          <w:tcPr>
            <w:tcW w:w="1135" w:type="dxa"/>
            <w:gridSpan w:val="2"/>
            <w:tcBorders>
              <w:top w:val="nil"/>
              <w:left w:val="nil"/>
              <w:bottom w:val="single" w:sz="4" w:space="0" w:color="auto"/>
              <w:right w:val="single" w:sz="4" w:space="0" w:color="auto"/>
            </w:tcBorders>
            <w:shd w:val="clear" w:color="000000" w:fill="FFFFFF"/>
            <w:vAlign w:val="center"/>
            <w:hideMark/>
          </w:tcPr>
          <w:p w14:paraId="6748A26A" w14:textId="0E1C3CC9"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1,210</w:t>
            </w:r>
          </w:p>
        </w:tc>
      </w:tr>
      <w:tr w:rsidR="00FE407B" w:rsidRPr="00466009" w14:paraId="718134F4" w14:textId="77777777" w:rsidTr="00E86630">
        <w:trPr>
          <w:gridAfter w:val="6"/>
          <w:wAfter w:w="21053" w:type="dxa"/>
          <w:trHeight w:val="300"/>
        </w:trPr>
        <w:tc>
          <w:tcPr>
            <w:tcW w:w="2550" w:type="dxa"/>
            <w:tcBorders>
              <w:top w:val="nil"/>
              <w:left w:val="single" w:sz="8" w:space="0" w:color="auto"/>
              <w:bottom w:val="single" w:sz="4" w:space="0" w:color="auto"/>
              <w:right w:val="single" w:sz="4" w:space="0" w:color="auto"/>
            </w:tcBorders>
            <w:shd w:val="clear" w:color="000000" w:fill="FFFFFF"/>
            <w:vAlign w:val="center"/>
            <w:hideMark/>
          </w:tcPr>
          <w:p w14:paraId="4F331912"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Тепловая мощность «нетто»</w:t>
            </w:r>
          </w:p>
        </w:tc>
        <w:tc>
          <w:tcPr>
            <w:tcW w:w="708" w:type="dxa"/>
            <w:tcBorders>
              <w:top w:val="nil"/>
              <w:left w:val="nil"/>
              <w:bottom w:val="single" w:sz="4" w:space="0" w:color="auto"/>
              <w:right w:val="single" w:sz="4" w:space="0" w:color="auto"/>
            </w:tcBorders>
            <w:shd w:val="clear" w:color="000000" w:fill="FFFFFF"/>
            <w:vAlign w:val="center"/>
            <w:hideMark/>
          </w:tcPr>
          <w:p w14:paraId="7655AAD1"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Гкал/ч</w:t>
            </w:r>
          </w:p>
        </w:tc>
        <w:tc>
          <w:tcPr>
            <w:tcW w:w="884" w:type="dxa"/>
            <w:tcBorders>
              <w:top w:val="nil"/>
              <w:left w:val="nil"/>
              <w:bottom w:val="single" w:sz="4" w:space="0" w:color="auto"/>
              <w:right w:val="single" w:sz="4" w:space="0" w:color="auto"/>
            </w:tcBorders>
            <w:shd w:val="clear" w:color="000000" w:fill="FFFFFF"/>
            <w:vAlign w:val="center"/>
            <w:hideMark/>
          </w:tcPr>
          <w:p w14:paraId="4F87079D"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433,6</w:t>
            </w:r>
          </w:p>
        </w:tc>
        <w:tc>
          <w:tcPr>
            <w:tcW w:w="992" w:type="dxa"/>
            <w:tcBorders>
              <w:top w:val="nil"/>
              <w:left w:val="nil"/>
              <w:bottom w:val="single" w:sz="4" w:space="0" w:color="auto"/>
              <w:right w:val="single" w:sz="4" w:space="0" w:color="auto"/>
            </w:tcBorders>
            <w:shd w:val="clear" w:color="000000" w:fill="FFFFFF"/>
            <w:vAlign w:val="center"/>
            <w:hideMark/>
          </w:tcPr>
          <w:p w14:paraId="0A3BFD43" w14:textId="034BD717"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433,632</w:t>
            </w:r>
          </w:p>
        </w:tc>
        <w:tc>
          <w:tcPr>
            <w:tcW w:w="993" w:type="dxa"/>
            <w:tcBorders>
              <w:top w:val="nil"/>
              <w:left w:val="nil"/>
              <w:bottom w:val="single" w:sz="4" w:space="0" w:color="auto"/>
              <w:right w:val="single" w:sz="4" w:space="0" w:color="auto"/>
            </w:tcBorders>
            <w:shd w:val="clear" w:color="000000" w:fill="FFFFFF"/>
            <w:vAlign w:val="center"/>
            <w:hideMark/>
          </w:tcPr>
          <w:p w14:paraId="3A6FA40B" w14:textId="54B1E753"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433,790</w:t>
            </w:r>
          </w:p>
        </w:tc>
        <w:tc>
          <w:tcPr>
            <w:tcW w:w="992" w:type="dxa"/>
            <w:tcBorders>
              <w:top w:val="nil"/>
              <w:left w:val="nil"/>
              <w:bottom w:val="single" w:sz="4" w:space="0" w:color="auto"/>
              <w:right w:val="single" w:sz="4" w:space="0" w:color="auto"/>
            </w:tcBorders>
            <w:shd w:val="clear" w:color="000000" w:fill="FFFFFF"/>
            <w:vAlign w:val="center"/>
            <w:hideMark/>
          </w:tcPr>
          <w:p w14:paraId="67F51661" w14:textId="678E021F"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433,790</w:t>
            </w:r>
          </w:p>
        </w:tc>
        <w:tc>
          <w:tcPr>
            <w:tcW w:w="959" w:type="dxa"/>
            <w:tcBorders>
              <w:top w:val="nil"/>
              <w:left w:val="nil"/>
              <w:bottom w:val="single" w:sz="4" w:space="0" w:color="auto"/>
              <w:right w:val="single" w:sz="4" w:space="0" w:color="auto"/>
            </w:tcBorders>
            <w:shd w:val="clear" w:color="000000" w:fill="FFFFFF"/>
            <w:vAlign w:val="center"/>
            <w:hideMark/>
          </w:tcPr>
          <w:p w14:paraId="40688604" w14:textId="2E957CBB"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433,790</w:t>
            </w:r>
          </w:p>
        </w:tc>
        <w:tc>
          <w:tcPr>
            <w:tcW w:w="993" w:type="dxa"/>
            <w:gridSpan w:val="2"/>
            <w:tcBorders>
              <w:top w:val="nil"/>
              <w:left w:val="nil"/>
              <w:bottom w:val="single" w:sz="4" w:space="0" w:color="auto"/>
              <w:right w:val="single" w:sz="4" w:space="0" w:color="auto"/>
            </w:tcBorders>
            <w:shd w:val="clear" w:color="000000" w:fill="FFFFFF"/>
            <w:vAlign w:val="center"/>
          </w:tcPr>
          <w:p w14:paraId="04EA2E2F" w14:textId="7975F13C"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433,790</w:t>
            </w:r>
          </w:p>
        </w:tc>
        <w:tc>
          <w:tcPr>
            <w:tcW w:w="1135" w:type="dxa"/>
            <w:gridSpan w:val="2"/>
            <w:tcBorders>
              <w:top w:val="nil"/>
              <w:left w:val="nil"/>
              <w:bottom w:val="single" w:sz="4" w:space="0" w:color="auto"/>
              <w:right w:val="single" w:sz="8" w:space="0" w:color="auto"/>
            </w:tcBorders>
            <w:shd w:val="clear" w:color="000000" w:fill="FFFFFF"/>
            <w:vAlign w:val="center"/>
            <w:hideMark/>
          </w:tcPr>
          <w:p w14:paraId="26FA75AD" w14:textId="73990417"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433,790</w:t>
            </w:r>
          </w:p>
        </w:tc>
      </w:tr>
      <w:tr w:rsidR="00FE407B" w:rsidRPr="00466009" w14:paraId="3A10D67D" w14:textId="77777777" w:rsidTr="00E86630">
        <w:trPr>
          <w:gridAfter w:val="6"/>
          <w:wAfter w:w="21053" w:type="dxa"/>
          <w:trHeight w:val="300"/>
        </w:trPr>
        <w:tc>
          <w:tcPr>
            <w:tcW w:w="2550" w:type="dxa"/>
            <w:tcBorders>
              <w:top w:val="nil"/>
              <w:left w:val="single" w:sz="8" w:space="0" w:color="auto"/>
              <w:bottom w:val="single" w:sz="4" w:space="0" w:color="auto"/>
              <w:right w:val="single" w:sz="4" w:space="0" w:color="auto"/>
            </w:tcBorders>
            <w:shd w:val="clear" w:color="000000" w:fill="FFFFFF"/>
            <w:vAlign w:val="center"/>
            <w:hideMark/>
          </w:tcPr>
          <w:p w14:paraId="04D95CF2"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Отпуск с коллекторов</w:t>
            </w:r>
          </w:p>
        </w:tc>
        <w:tc>
          <w:tcPr>
            <w:tcW w:w="708" w:type="dxa"/>
            <w:tcBorders>
              <w:top w:val="nil"/>
              <w:left w:val="nil"/>
              <w:bottom w:val="single" w:sz="4" w:space="0" w:color="auto"/>
              <w:right w:val="single" w:sz="4" w:space="0" w:color="auto"/>
            </w:tcBorders>
            <w:shd w:val="clear" w:color="000000" w:fill="FFFFFF"/>
            <w:vAlign w:val="center"/>
            <w:hideMark/>
          </w:tcPr>
          <w:p w14:paraId="21CF5D66"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w:t>
            </w:r>
          </w:p>
        </w:tc>
        <w:tc>
          <w:tcPr>
            <w:tcW w:w="884" w:type="dxa"/>
            <w:tcBorders>
              <w:top w:val="nil"/>
              <w:left w:val="nil"/>
              <w:bottom w:val="single" w:sz="4" w:space="0" w:color="auto"/>
              <w:right w:val="single" w:sz="4" w:space="0" w:color="auto"/>
            </w:tcBorders>
            <w:shd w:val="clear" w:color="000000" w:fill="FFFFFF"/>
            <w:vAlign w:val="center"/>
            <w:hideMark/>
          </w:tcPr>
          <w:p w14:paraId="2B3ECF59"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965 536</w:t>
            </w:r>
          </w:p>
        </w:tc>
        <w:tc>
          <w:tcPr>
            <w:tcW w:w="992" w:type="dxa"/>
            <w:tcBorders>
              <w:top w:val="nil"/>
              <w:left w:val="nil"/>
              <w:bottom w:val="single" w:sz="4" w:space="0" w:color="auto"/>
              <w:right w:val="single" w:sz="4" w:space="0" w:color="auto"/>
            </w:tcBorders>
            <w:shd w:val="clear" w:color="auto" w:fill="auto"/>
            <w:vAlign w:val="center"/>
            <w:hideMark/>
          </w:tcPr>
          <w:p w14:paraId="23A55323" w14:textId="146E1852"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980 635,73</w:t>
            </w:r>
          </w:p>
        </w:tc>
        <w:tc>
          <w:tcPr>
            <w:tcW w:w="993" w:type="dxa"/>
            <w:tcBorders>
              <w:top w:val="nil"/>
              <w:left w:val="nil"/>
              <w:bottom w:val="single" w:sz="4" w:space="0" w:color="auto"/>
              <w:right w:val="single" w:sz="4" w:space="0" w:color="auto"/>
            </w:tcBorders>
            <w:shd w:val="clear" w:color="auto" w:fill="auto"/>
            <w:vAlign w:val="center"/>
            <w:hideMark/>
          </w:tcPr>
          <w:p w14:paraId="18733C56" w14:textId="66DE3576"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1 023 227,17</w:t>
            </w:r>
          </w:p>
        </w:tc>
        <w:tc>
          <w:tcPr>
            <w:tcW w:w="992" w:type="dxa"/>
            <w:tcBorders>
              <w:top w:val="nil"/>
              <w:left w:val="nil"/>
              <w:bottom w:val="single" w:sz="4" w:space="0" w:color="auto"/>
              <w:right w:val="single" w:sz="4" w:space="0" w:color="auto"/>
            </w:tcBorders>
            <w:shd w:val="clear" w:color="000000" w:fill="FFFFFF"/>
            <w:vAlign w:val="center"/>
            <w:hideMark/>
          </w:tcPr>
          <w:p w14:paraId="17DE61D2" w14:textId="5EF01DE9"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1 022 690,27</w:t>
            </w:r>
          </w:p>
        </w:tc>
        <w:tc>
          <w:tcPr>
            <w:tcW w:w="959" w:type="dxa"/>
            <w:tcBorders>
              <w:top w:val="nil"/>
              <w:left w:val="nil"/>
              <w:bottom w:val="single" w:sz="4" w:space="0" w:color="auto"/>
              <w:right w:val="single" w:sz="4" w:space="0" w:color="auto"/>
            </w:tcBorders>
            <w:shd w:val="clear" w:color="000000" w:fill="FFFFFF"/>
            <w:vAlign w:val="center"/>
            <w:hideMark/>
          </w:tcPr>
          <w:p w14:paraId="495B8011" w14:textId="05C65C9E"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1 022 690,27</w:t>
            </w:r>
          </w:p>
        </w:tc>
        <w:tc>
          <w:tcPr>
            <w:tcW w:w="993" w:type="dxa"/>
            <w:gridSpan w:val="2"/>
            <w:tcBorders>
              <w:top w:val="nil"/>
              <w:left w:val="nil"/>
              <w:bottom w:val="single" w:sz="4" w:space="0" w:color="auto"/>
              <w:right w:val="single" w:sz="4" w:space="0" w:color="auto"/>
            </w:tcBorders>
            <w:shd w:val="clear" w:color="000000" w:fill="FFFFFF"/>
            <w:vAlign w:val="center"/>
          </w:tcPr>
          <w:p w14:paraId="564CF0A7" w14:textId="7EAB23E3"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1 022 690,27</w:t>
            </w:r>
          </w:p>
        </w:tc>
        <w:tc>
          <w:tcPr>
            <w:tcW w:w="1135" w:type="dxa"/>
            <w:gridSpan w:val="2"/>
            <w:tcBorders>
              <w:top w:val="nil"/>
              <w:left w:val="nil"/>
              <w:bottom w:val="single" w:sz="4" w:space="0" w:color="auto"/>
              <w:right w:val="single" w:sz="8" w:space="0" w:color="auto"/>
            </w:tcBorders>
            <w:shd w:val="clear" w:color="000000" w:fill="FFFFFF"/>
            <w:vAlign w:val="center"/>
            <w:hideMark/>
          </w:tcPr>
          <w:p w14:paraId="60B926C2" w14:textId="5CC106A1"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1 022 690,27</w:t>
            </w:r>
          </w:p>
        </w:tc>
      </w:tr>
      <w:tr w:rsidR="00FE407B" w:rsidRPr="00466009" w14:paraId="2C29A3A6" w14:textId="77777777" w:rsidTr="00E86630">
        <w:trPr>
          <w:gridAfter w:val="6"/>
          <w:wAfter w:w="21053" w:type="dxa"/>
          <w:trHeight w:val="300"/>
        </w:trPr>
        <w:tc>
          <w:tcPr>
            <w:tcW w:w="2550" w:type="dxa"/>
            <w:tcBorders>
              <w:top w:val="nil"/>
              <w:left w:val="single" w:sz="8" w:space="0" w:color="auto"/>
              <w:bottom w:val="single" w:sz="4" w:space="0" w:color="auto"/>
              <w:right w:val="single" w:sz="4" w:space="0" w:color="auto"/>
            </w:tcBorders>
            <w:shd w:val="clear" w:color="000000" w:fill="FFFFFF"/>
            <w:vAlign w:val="center"/>
            <w:hideMark/>
          </w:tcPr>
          <w:p w14:paraId="33015679"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Покупная теплоэнергия</w:t>
            </w:r>
          </w:p>
        </w:tc>
        <w:tc>
          <w:tcPr>
            <w:tcW w:w="708" w:type="dxa"/>
            <w:tcBorders>
              <w:top w:val="nil"/>
              <w:left w:val="nil"/>
              <w:bottom w:val="single" w:sz="4" w:space="0" w:color="auto"/>
              <w:right w:val="single" w:sz="4" w:space="0" w:color="auto"/>
            </w:tcBorders>
            <w:shd w:val="clear" w:color="000000" w:fill="FFFFFF"/>
            <w:vAlign w:val="center"/>
            <w:hideMark/>
          </w:tcPr>
          <w:p w14:paraId="555F2A5C"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w:t>
            </w:r>
          </w:p>
        </w:tc>
        <w:tc>
          <w:tcPr>
            <w:tcW w:w="884" w:type="dxa"/>
            <w:tcBorders>
              <w:top w:val="nil"/>
              <w:left w:val="nil"/>
              <w:bottom w:val="single" w:sz="4" w:space="0" w:color="auto"/>
              <w:right w:val="single" w:sz="4" w:space="0" w:color="auto"/>
            </w:tcBorders>
            <w:shd w:val="clear" w:color="000000" w:fill="FFFFFF"/>
            <w:vAlign w:val="center"/>
            <w:hideMark/>
          </w:tcPr>
          <w:p w14:paraId="3EE8F36C"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w:t>
            </w:r>
          </w:p>
        </w:tc>
        <w:tc>
          <w:tcPr>
            <w:tcW w:w="992" w:type="dxa"/>
            <w:tcBorders>
              <w:top w:val="nil"/>
              <w:left w:val="nil"/>
              <w:bottom w:val="single" w:sz="4" w:space="0" w:color="auto"/>
              <w:right w:val="single" w:sz="4" w:space="0" w:color="auto"/>
            </w:tcBorders>
            <w:shd w:val="clear" w:color="auto" w:fill="auto"/>
            <w:vAlign w:val="center"/>
            <w:hideMark/>
          </w:tcPr>
          <w:p w14:paraId="09CF5493" w14:textId="46B66C9F"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0</w:t>
            </w:r>
          </w:p>
        </w:tc>
        <w:tc>
          <w:tcPr>
            <w:tcW w:w="993" w:type="dxa"/>
            <w:tcBorders>
              <w:top w:val="nil"/>
              <w:left w:val="nil"/>
              <w:bottom w:val="single" w:sz="4" w:space="0" w:color="auto"/>
              <w:right w:val="single" w:sz="4" w:space="0" w:color="auto"/>
            </w:tcBorders>
            <w:shd w:val="clear" w:color="auto" w:fill="auto"/>
            <w:vAlign w:val="center"/>
            <w:hideMark/>
          </w:tcPr>
          <w:p w14:paraId="71EC32D0" w14:textId="32B0ACE0"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FFFFFF"/>
            <w:vAlign w:val="center"/>
            <w:hideMark/>
          </w:tcPr>
          <w:p w14:paraId="0D66443C" w14:textId="6A652A3E"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0</w:t>
            </w:r>
          </w:p>
        </w:tc>
        <w:tc>
          <w:tcPr>
            <w:tcW w:w="959" w:type="dxa"/>
            <w:tcBorders>
              <w:top w:val="nil"/>
              <w:left w:val="nil"/>
              <w:bottom w:val="single" w:sz="4" w:space="0" w:color="auto"/>
              <w:right w:val="single" w:sz="4" w:space="0" w:color="auto"/>
            </w:tcBorders>
            <w:shd w:val="clear" w:color="000000" w:fill="FFFFFF"/>
            <w:vAlign w:val="center"/>
            <w:hideMark/>
          </w:tcPr>
          <w:p w14:paraId="27547037" w14:textId="4DEA6D0E"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0</w:t>
            </w:r>
          </w:p>
        </w:tc>
        <w:tc>
          <w:tcPr>
            <w:tcW w:w="993" w:type="dxa"/>
            <w:gridSpan w:val="2"/>
            <w:tcBorders>
              <w:top w:val="nil"/>
              <w:left w:val="nil"/>
              <w:bottom w:val="single" w:sz="4" w:space="0" w:color="auto"/>
              <w:right w:val="single" w:sz="4" w:space="0" w:color="auto"/>
            </w:tcBorders>
            <w:shd w:val="clear" w:color="000000" w:fill="FFFFFF"/>
            <w:vAlign w:val="center"/>
          </w:tcPr>
          <w:p w14:paraId="6D61AD38" w14:textId="3C74395A"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0</w:t>
            </w:r>
          </w:p>
        </w:tc>
        <w:tc>
          <w:tcPr>
            <w:tcW w:w="1135" w:type="dxa"/>
            <w:gridSpan w:val="2"/>
            <w:tcBorders>
              <w:top w:val="nil"/>
              <w:left w:val="nil"/>
              <w:bottom w:val="single" w:sz="4" w:space="0" w:color="auto"/>
              <w:right w:val="single" w:sz="8" w:space="0" w:color="auto"/>
            </w:tcBorders>
            <w:shd w:val="clear" w:color="000000" w:fill="FFFFFF"/>
            <w:vAlign w:val="center"/>
            <w:hideMark/>
          </w:tcPr>
          <w:p w14:paraId="573F22DF" w14:textId="2A088A38"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0</w:t>
            </w:r>
          </w:p>
        </w:tc>
      </w:tr>
      <w:tr w:rsidR="00FE407B" w:rsidRPr="00466009" w14:paraId="6FC78083" w14:textId="77777777" w:rsidTr="00E86630">
        <w:trPr>
          <w:gridAfter w:val="6"/>
          <w:wAfter w:w="21053" w:type="dxa"/>
          <w:trHeight w:val="300"/>
        </w:trPr>
        <w:tc>
          <w:tcPr>
            <w:tcW w:w="2550" w:type="dxa"/>
            <w:tcBorders>
              <w:top w:val="nil"/>
              <w:left w:val="single" w:sz="8" w:space="0" w:color="auto"/>
              <w:bottom w:val="single" w:sz="4" w:space="0" w:color="auto"/>
              <w:right w:val="single" w:sz="4" w:space="0" w:color="auto"/>
            </w:tcBorders>
            <w:shd w:val="clear" w:color="000000" w:fill="FFFFFF"/>
            <w:vAlign w:val="center"/>
            <w:hideMark/>
          </w:tcPr>
          <w:p w14:paraId="5477DA97"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Хозяйственные нужды</w:t>
            </w:r>
          </w:p>
        </w:tc>
        <w:tc>
          <w:tcPr>
            <w:tcW w:w="708" w:type="dxa"/>
            <w:tcBorders>
              <w:top w:val="nil"/>
              <w:left w:val="nil"/>
              <w:bottom w:val="single" w:sz="4" w:space="0" w:color="auto"/>
              <w:right w:val="single" w:sz="4" w:space="0" w:color="auto"/>
            </w:tcBorders>
            <w:shd w:val="clear" w:color="000000" w:fill="FFFFFF"/>
            <w:vAlign w:val="center"/>
            <w:hideMark/>
          </w:tcPr>
          <w:p w14:paraId="1509B10B"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w:t>
            </w:r>
          </w:p>
        </w:tc>
        <w:tc>
          <w:tcPr>
            <w:tcW w:w="884" w:type="dxa"/>
            <w:tcBorders>
              <w:top w:val="nil"/>
              <w:left w:val="nil"/>
              <w:bottom w:val="single" w:sz="4" w:space="0" w:color="auto"/>
              <w:right w:val="single" w:sz="4" w:space="0" w:color="auto"/>
            </w:tcBorders>
            <w:shd w:val="clear" w:color="000000" w:fill="FFFFFF"/>
            <w:vAlign w:val="center"/>
            <w:hideMark/>
          </w:tcPr>
          <w:p w14:paraId="2FD9B2D6"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3 022</w:t>
            </w:r>
          </w:p>
        </w:tc>
        <w:tc>
          <w:tcPr>
            <w:tcW w:w="992" w:type="dxa"/>
            <w:tcBorders>
              <w:top w:val="nil"/>
              <w:left w:val="nil"/>
              <w:bottom w:val="single" w:sz="4" w:space="0" w:color="auto"/>
              <w:right w:val="single" w:sz="4" w:space="0" w:color="auto"/>
            </w:tcBorders>
            <w:shd w:val="clear" w:color="auto" w:fill="auto"/>
            <w:vAlign w:val="center"/>
            <w:hideMark/>
          </w:tcPr>
          <w:p w14:paraId="4DAE8C4A" w14:textId="58D2F394"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2 370</w:t>
            </w:r>
          </w:p>
        </w:tc>
        <w:tc>
          <w:tcPr>
            <w:tcW w:w="993" w:type="dxa"/>
            <w:tcBorders>
              <w:top w:val="nil"/>
              <w:left w:val="nil"/>
              <w:bottom w:val="single" w:sz="4" w:space="0" w:color="auto"/>
              <w:right w:val="single" w:sz="4" w:space="0" w:color="auto"/>
            </w:tcBorders>
            <w:shd w:val="clear" w:color="auto" w:fill="auto"/>
            <w:vAlign w:val="center"/>
            <w:hideMark/>
          </w:tcPr>
          <w:p w14:paraId="3C48D6D6" w14:textId="7502FE8B"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2 296</w:t>
            </w:r>
          </w:p>
        </w:tc>
        <w:tc>
          <w:tcPr>
            <w:tcW w:w="992" w:type="dxa"/>
            <w:tcBorders>
              <w:top w:val="nil"/>
              <w:left w:val="nil"/>
              <w:bottom w:val="single" w:sz="4" w:space="0" w:color="auto"/>
              <w:right w:val="single" w:sz="4" w:space="0" w:color="auto"/>
            </w:tcBorders>
            <w:shd w:val="clear" w:color="000000" w:fill="FFFFFF"/>
            <w:vAlign w:val="center"/>
            <w:hideMark/>
          </w:tcPr>
          <w:p w14:paraId="5166B56B" w14:textId="1039B443"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2 296</w:t>
            </w:r>
          </w:p>
        </w:tc>
        <w:tc>
          <w:tcPr>
            <w:tcW w:w="959" w:type="dxa"/>
            <w:tcBorders>
              <w:top w:val="nil"/>
              <w:left w:val="nil"/>
              <w:bottom w:val="single" w:sz="4" w:space="0" w:color="auto"/>
              <w:right w:val="single" w:sz="4" w:space="0" w:color="auto"/>
            </w:tcBorders>
            <w:shd w:val="clear" w:color="000000" w:fill="FFFFFF"/>
            <w:vAlign w:val="center"/>
            <w:hideMark/>
          </w:tcPr>
          <w:p w14:paraId="6C4AB65D" w14:textId="797D94C1"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2 296</w:t>
            </w:r>
          </w:p>
        </w:tc>
        <w:tc>
          <w:tcPr>
            <w:tcW w:w="993" w:type="dxa"/>
            <w:gridSpan w:val="2"/>
            <w:tcBorders>
              <w:top w:val="nil"/>
              <w:left w:val="nil"/>
              <w:bottom w:val="single" w:sz="4" w:space="0" w:color="auto"/>
              <w:right w:val="single" w:sz="4" w:space="0" w:color="auto"/>
            </w:tcBorders>
            <w:shd w:val="clear" w:color="000000" w:fill="FFFFFF"/>
            <w:vAlign w:val="center"/>
          </w:tcPr>
          <w:p w14:paraId="09430E97" w14:textId="35C3616C"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2 296</w:t>
            </w:r>
          </w:p>
        </w:tc>
        <w:tc>
          <w:tcPr>
            <w:tcW w:w="1135" w:type="dxa"/>
            <w:gridSpan w:val="2"/>
            <w:tcBorders>
              <w:top w:val="nil"/>
              <w:left w:val="nil"/>
              <w:bottom w:val="single" w:sz="4" w:space="0" w:color="auto"/>
              <w:right w:val="single" w:sz="8" w:space="0" w:color="auto"/>
            </w:tcBorders>
            <w:shd w:val="clear" w:color="000000" w:fill="FFFFFF"/>
            <w:vAlign w:val="center"/>
            <w:hideMark/>
          </w:tcPr>
          <w:p w14:paraId="6C93739F" w14:textId="152A58C7"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2 296</w:t>
            </w:r>
          </w:p>
        </w:tc>
      </w:tr>
      <w:tr w:rsidR="00FE407B" w:rsidRPr="00466009" w14:paraId="7015E681" w14:textId="77777777" w:rsidTr="00E86630">
        <w:trPr>
          <w:gridAfter w:val="6"/>
          <w:wAfter w:w="21053" w:type="dxa"/>
          <w:trHeight w:val="300"/>
        </w:trPr>
        <w:tc>
          <w:tcPr>
            <w:tcW w:w="2550" w:type="dxa"/>
            <w:tcBorders>
              <w:top w:val="nil"/>
              <w:left w:val="single" w:sz="8" w:space="0" w:color="auto"/>
              <w:bottom w:val="single" w:sz="4" w:space="0" w:color="auto"/>
              <w:right w:val="single" w:sz="4" w:space="0" w:color="auto"/>
            </w:tcBorders>
            <w:shd w:val="clear" w:color="000000" w:fill="FFFFFF"/>
            <w:vAlign w:val="center"/>
            <w:hideMark/>
          </w:tcPr>
          <w:p w14:paraId="539A1534"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Отпуск в сеть</w:t>
            </w:r>
          </w:p>
        </w:tc>
        <w:tc>
          <w:tcPr>
            <w:tcW w:w="708" w:type="dxa"/>
            <w:tcBorders>
              <w:top w:val="nil"/>
              <w:left w:val="nil"/>
              <w:bottom w:val="single" w:sz="4" w:space="0" w:color="auto"/>
              <w:right w:val="single" w:sz="4" w:space="0" w:color="auto"/>
            </w:tcBorders>
            <w:shd w:val="clear" w:color="000000" w:fill="FFFFFF"/>
            <w:vAlign w:val="center"/>
            <w:hideMark/>
          </w:tcPr>
          <w:p w14:paraId="592C5038"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w:t>
            </w:r>
          </w:p>
        </w:tc>
        <w:tc>
          <w:tcPr>
            <w:tcW w:w="884" w:type="dxa"/>
            <w:tcBorders>
              <w:top w:val="nil"/>
              <w:left w:val="nil"/>
              <w:bottom w:val="single" w:sz="4" w:space="0" w:color="auto"/>
              <w:right w:val="single" w:sz="4" w:space="0" w:color="auto"/>
            </w:tcBorders>
            <w:shd w:val="clear" w:color="000000" w:fill="FFFFFF"/>
            <w:vAlign w:val="center"/>
            <w:hideMark/>
          </w:tcPr>
          <w:p w14:paraId="140E5681"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962 514</w:t>
            </w:r>
          </w:p>
        </w:tc>
        <w:tc>
          <w:tcPr>
            <w:tcW w:w="992" w:type="dxa"/>
            <w:tcBorders>
              <w:top w:val="nil"/>
              <w:left w:val="nil"/>
              <w:bottom w:val="single" w:sz="4" w:space="0" w:color="auto"/>
              <w:right w:val="single" w:sz="4" w:space="0" w:color="auto"/>
            </w:tcBorders>
            <w:shd w:val="clear" w:color="auto" w:fill="auto"/>
            <w:vAlign w:val="center"/>
            <w:hideMark/>
          </w:tcPr>
          <w:p w14:paraId="05194465" w14:textId="56CD6F7B"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978 266</w:t>
            </w:r>
          </w:p>
        </w:tc>
        <w:tc>
          <w:tcPr>
            <w:tcW w:w="993" w:type="dxa"/>
            <w:tcBorders>
              <w:top w:val="nil"/>
              <w:left w:val="nil"/>
              <w:bottom w:val="single" w:sz="4" w:space="0" w:color="auto"/>
              <w:right w:val="single" w:sz="4" w:space="0" w:color="auto"/>
            </w:tcBorders>
            <w:shd w:val="clear" w:color="auto" w:fill="auto"/>
            <w:vAlign w:val="center"/>
            <w:hideMark/>
          </w:tcPr>
          <w:p w14:paraId="35618CA4" w14:textId="403EB4E4"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1 020 931</w:t>
            </w:r>
          </w:p>
        </w:tc>
        <w:tc>
          <w:tcPr>
            <w:tcW w:w="992" w:type="dxa"/>
            <w:tcBorders>
              <w:top w:val="nil"/>
              <w:left w:val="nil"/>
              <w:bottom w:val="single" w:sz="4" w:space="0" w:color="auto"/>
              <w:right w:val="single" w:sz="4" w:space="0" w:color="auto"/>
            </w:tcBorders>
            <w:shd w:val="clear" w:color="000000" w:fill="FFFFFF"/>
            <w:vAlign w:val="center"/>
            <w:hideMark/>
          </w:tcPr>
          <w:p w14:paraId="7A5D4106" w14:textId="7E17981C"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1 020 394</w:t>
            </w:r>
          </w:p>
        </w:tc>
        <w:tc>
          <w:tcPr>
            <w:tcW w:w="959" w:type="dxa"/>
            <w:tcBorders>
              <w:top w:val="nil"/>
              <w:left w:val="nil"/>
              <w:bottom w:val="single" w:sz="4" w:space="0" w:color="auto"/>
              <w:right w:val="single" w:sz="4" w:space="0" w:color="auto"/>
            </w:tcBorders>
            <w:shd w:val="clear" w:color="000000" w:fill="FFFFFF"/>
            <w:vAlign w:val="center"/>
            <w:hideMark/>
          </w:tcPr>
          <w:p w14:paraId="66946E07" w14:textId="4F2BF1BA"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1 020 394</w:t>
            </w:r>
          </w:p>
        </w:tc>
        <w:tc>
          <w:tcPr>
            <w:tcW w:w="993" w:type="dxa"/>
            <w:gridSpan w:val="2"/>
            <w:tcBorders>
              <w:top w:val="nil"/>
              <w:left w:val="nil"/>
              <w:bottom w:val="single" w:sz="4" w:space="0" w:color="auto"/>
              <w:right w:val="single" w:sz="4" w:space="0" w:color="auto"/>
            </w:tcBorders>
            <w:shd w:val="clear" w:color="000000" w:fill="FFFFFF"/>
            <w:vAlign w:val="center"/>
          </w:tcPr>
          <w:p w14:paraId="674DDD47" w14:textId="6CA8A8E0" w:rsidR="00FE407B" w:rsidRPr="00FE407B" w:rsidRDefault="00FE407B" w:rsidP="00FE407B">
            <w:pPr>
              <w:spacing w:after="0" w:line="240" w:lineRule="auto"/>
              <w:ind w:hanging="184"/>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1 020 394</w:t>
            </w:r>
          </w:p>
        </w:tc>
        <w:tc>
          <w:tcPr>
            <w:tcW w:w="1135" w:type="dxa"/>
            <w:gridSpan w:val="2"/>
            <w:tcBorders>
              <w:top w:val="nil"/>
              <w:left w:val="nil"/>
              <w:bottom w:val="single" w:sz="4" w:space="0" w:color="auto"/>
              <w:right w:val="single" w:sz="8" w:space="0" w:color="auto"/>
            </w:tcBorders>
            <w:shd w:val="clear" w:color="000000" w:fill="FFFFFF"/>
            <w:vAlign w:val="center"/>
            <w:hideMark/>
          </w:tcPr>
          <w:p w14:paraId="312EEBB9" w14:textId="1018FF2D" w:rsidR="00FE407B" w:rsidRPr="00FE407B" w:rsidRDefault="00FE407B" w:rsidP="00FE407B">
            <w:pPr>
              <w:spacing w:after="0" w:line="240" w:lineRule="auto"/>
              <w:ind w:hanging="184"/>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1 020 394</w:t>
            </w:r>
          </w:p>
        </w:tc>
      </w:tr>
      <w:tr w:rsidR="00FE407B" w:rsidRPr="00466009" w14:paraId="60A16AD0" w14:textId="77777777" w:rsidTr="00E86630">
        <w:trPr>
          <w:gridAfter w:val="6"/>
          <w:wAfter w:w="21053" w:type="dxa"/>
          <w:trHeight w:val="300"/>
        </w:trPr>
        <w:tc>
          <w:tcPr>
            <w:tcW w:w="2550" w:type="dxa"/>
            <w:tcBorders>
              <w:top w:val="nil"/>
              <w:left w:val="single" w:sz="8" w:space="0" w:color="auto"/>
              <w:bottom w:val="single" w:sz="4" w:space="0" w:color="auto"/>
              <w:right w:val="single" w:sz="4" w:space="0" w:color="auto"/>
            </w:tcBorders>
            <w:shd w:val="clear" w:color="000000" w:fill="FFFFFF"/>
            <w:vAlign w:val="center"/>
            <w:hideMark/>
          </w:tcPr>
          <w:p w14:paraId="1338DBF3"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Технологические потери в тепловых сетях</w:t>
            </w:r>
          </w:p>
        </w:tc>
        <w:tc>
          <w:tcPr>
            <w:tcW w:w="708" w:type="dxa"/>
            <w:tcBorders>
              <w:top w:val="nil"/>
              <w:left w:val="nil"/>
              <w:bottom w:val="single" w:sz="4" w:space="0" w:color="auto"/>
              <w:right w:val="single" w:sz="4" w:space="0" w:color="auto"/>
            </w:tcBorders>
            <w:shd w:val="clear" w:color="000000" w:fill="FFFFFF"/>
            <w:vAlign w:val="center"/>
            <w:hideMark/>
          </w:tcPr>
          <w:p w14:paraId="075AC123"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w:t>
            </w:r>
          </w:p>
        </w:tc>
        <w:tc>
          <w:tcPr>
            <w:tcW w:w="884" w:type="dxa"/>
            <w:tcBorders>
              <w:top w:val="nil"/>
              <w:left w:val="nil"/>
              <w:bottom w:val="single" w:sz="4" w:space="0" w:color="auto"/>
              <w:right w:val="single" w:sz="4" w:space="0" w:color="auto"/>
            </w:tcBorders>
            <w:shd w:val="clear" w:color="000000" w:fill="FFFFFF"/>
            <w:vAlign w:val="center"/>
            <w:hideMark/>
          </w:tcPr>
          <w:p w14:paraId="3FB0169C"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w:t>
            </w:r>
          </w:p>
        </w:tc>
        <w:tc>
          <w:tcPr>
            <w:tcW w:w="992" w:type="dxa"/>
            <w:tcBorders>
              <w:top w:val="nil"/>
              <w:left w:val="nil"/>
              <w:bottom w:val="single" w:sz="4" w:space="0" w:color="auto"/>
              <w:right w:val="single" w:sz="4" w:space="0" w:color="auto"/>
            </w:tcBorders>
            <w:shd w:val="clear" w:color="auto" w:fill="auto"/>
            <w:vAlign w:val="center"/>
            <w:hideMark/>
          </w:tcPr>
          <w:p w14:paraId="61602FAB" w14:textId="2C58DAAA"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0</w:t>
            </w:r>
          </w:p>
        </w:tc>
        <w:tc>
          <w:tcPr>
            <w:tcW w:w="993" w:type="dxa"/>
            <w:tcBorders>
              <w:top w:val="nil"/>
              <w:left w:val="nil"/>
              <w:bottom w:val="single" w:sz="4" w:space="0" w:color="auto"/>
              <w:right w:val="single" w:sz="4" w:space="0" w:color="auto"/>
            </w:tcBorders>
            <w:shd w:val="clear" w:color="auto" w:fill="auto"/>
            <w:vAlign w:val="center"/>
            <w:hideMark/>
          </w:tcPr>
          <w:p w14:paraId="42119A86" w14:textId="34CA21C9"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FFFFFF"/>
            <w:vAlign w:val="center"/>
            <w:hideMark/>
          </w:tcPr>
          <w:p w14:paraId="3861D3A2" w14:textId="276B61EE"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0</w:t>
            </w:r>
          </w:p>
        </w:tc>
        <w:tc>
          <w:tcPr>
            <w:tcW w:w="959" w:type="dxa"/>
            <w:tcBorders>
              <w:top w:val="nil"/>
              <w:left w:val="nil"/>
              <w:bottom w:val="single" w:sz="4" w:space="0" w:color="auto"/>
              <w:right w:val="single" w:sz="4" w:space="0" w:color="auto"/>
            </w:tcBorders>
            <w:shd w:val="clear" w:color="000000" w:fill="FFFFFF"/>
            <w:vAlign w:val="center"/>
            <w:hideMark/>
          </w:tcPr>
          <w:p w14:paraId="1C00B63C" w14:textId="4708E67B"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0</w:t>
            </w:r>
          </w:p>
        </w:tc>
        <w:tc>
          <w:tcPr>
            <w:tcW w:w="993" w:type="dxa"/>
            <w:gridSpan w:val="2"/>
            <w:tcBorders>
              <w:top w:val="nil"/>
              <w:left w:val="nil"/>
              <w:bottom w:val="single" w:sz="4" w:space="0" w:color="auto"/>
              <w:right w:val="single" w:sz="4" w:space="0" w:color="auto"/>
            </w:tcBorders>
            <w:shd w:val="clear" w:color="000000" w:fill="FFFFFF"/>
            <w:vAlign w:val="center"/>
          </w:tcPr>
          <w:p w14:paraId="625BE11B" w14:textId="0EBEA469"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0</w:t>
            </w:r>
          </w:p>
        </w:tc>
        <w:tc>
          <w:tcPr>
            <w:tcW w:w="1135" w:type="dxa"/>
            <w:gridSpan w:val="2"/>
            <w:tcBorders>
              <w:top w:val="nil"/>
              <w:left w:val="nil"/>
              <w:bottom w:val="single" w:sz="4" w:space="0" w:color="auto"/>
              <w:right w:val="single" w:sz="8" w:space="0" w:color="auto"/>
            </w:tcBorders>
            <w:shd w:val="clear" w:color="000000" w:fill="FFFFFF"/>
            <w:vAlign w:val="center"/>
            <w:hideMark/>
          </w:tcPr>
          <w:p w14:paraId="79D7A352" w14:textId="5E537E4D"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0</w:t>
            </w:r>
          </w:p>
        </w:tc>
      </w:tr>
      <w:tr w:rsidR="00FE407B" w:rsidRPr="00466009" w14:paraId="459F2FAC" w14:textId="77777777" w:rsidTr="00E86630">
        <w:trPr>
          <w:gridAfter w:val="6"/>
          <w:wAfter w:w="21053" w:type="dxa"/>
          <w:trHeight w:val="510"/>
        </w:trPr>
        <w:tc>
          <w:tcPr>
            <w:tcW w:w="2550" w:type="dxa"/>
            <w:tcBorders>
              <w:top w:val="nil"/>
              <w:left w:val="single" w:sz="8" w:space="0" w:color="auto"/>
              <w:bottom w:val="single" w:sz="4" w:space="0" w:color="auto"/>
              <w:right w:val="single" w:sz="4" w:space="0" w:color="auto"/>
            </w:tcBorders>
            <w:shd w:val="clear" w:color="000000" w:fill="FFFFFF"/>
            <w:vAlign w:val="center"/>
            <w:hideMark/>
          </w:tcPr>
          <w:p w14:paraId="2B8B884D"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Коммерческие и </w:t>
            </w:r>
            <w:proofErr w:type="spellStart"/>
            <w:r w:rsidRPr="00E86630">
              <w:rPr>
                <w:rFonts w:ascii="Times New Roman" w:eastAsia="Times New Roman" w:hAnsi="Times New Roman" w:cs="Times New Roman"/>
                <w:sz w:val="20"/>
                <w:szCs w:val="20"/>
                <w:lang w:eastAsia="ru-RU"/>
              </w:rPr>
              <w:t>сверхнорматиные</w:t>
            </w:r>
            <w:proofErr w:type="spellEnd"/>
            <w:r w:rsidRPr="00E86630">
              <w:rPr>
                <w:rFonts w:ascii="Times New Roman" w:eastAsia="Times New Roman" w:hAnsi="Times New Roman" w:cs="Times New Roman"/>
                <w:sz w:val="20"/>
                <w:szCs w:val="20"/>
                <w:lang w:eastAsia="ru-RU"/>
              </w:rPr>
              <w:t xml:space="preserve">   потери в тепловых сетях</w:t>
            </w:r>
          </w:p>
        </w:tc>
        <w:tc>
          <w:tcPr>
            <w:tcW w:w="708" w:type="dxa"/>
            <w:tcBorders>
              <w:top w:val="nil"/>
              <w:left w:val="nil"/>
              <w:bottom w:val="single" w:sz="4" w:space="0" w:color="auto"/>
              <w:right w:val="single" w:sz="4" w:space="0" w:color="auto"/>
            </w:tcBorders>
            <w:shd w:val="clear" w:color="000000" w:fill="FFFFFF"/>
            <w:vAlign w:val="center"/>
            <w:hideMark/>
          </w:tcPr>
          <w:p w14:paraId="22F8CA8A"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w:t>
            </w:r>
          </w:p>
        </w:tc>
        <w:tc>
          <w:tcPr>
            <w:tcW w:w="884" w:type="dxa"/>
            <w:tcBorders>
              <w:top w:val="nil"/>
              <w:left w:val="nil"/>
              <w:bottom w:val="single" w:sz="4" w:space="0" w:color="auto"/>
              <w:right w:val="single" w:sz="4" w:space="0" w:color="auto"/>
            </w:tcBorders>
            <w:shd w:val="clear" w:color="000000" w:fill="FFFFFF"/>
            <w:vAlign w:val="center"/>
            <w:hideMark/>
          </w:tcPr>
          <w:p w14:paraId="3D7EDE6F"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-68023</w:t>
            </w:r>
          </w:p>
        </w:tc>
        <w:tc>
          <w:tcPr>
            <w:tcW w:w="992" w:type="dxa"/>
            <w:tcBorders>
              <w:top w:val="nil"/>
              <w:left w:val="nil"/>
              <w:bottom w:val="single" w:sz="4" w:space="0" w:color="auto"/>
              <w:right w:val="single" w:sz="4" w:space="0" w:color="auto"/>
            </w:tcBorders>
            <w:shd w:val="clear" w:color="auto" w:fill="auto"/>
            <w:vAlign w:val="center"/>
            <w:hideMark/>
          </w:tcPr>
          <w:p w14:paraId="47281B0C" w14:textId="471184F3"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-63 493</w:t>
            </w:r>
          </w:p>
        </w:tc>
        <w:tc>
          <w:tcPr>
            <w:tcW w:w="993" w:type="dxa"/>
            <w:tcBorders>
              <w:top w:val="nil"/>
              <w:left w:val="nil"/>
              <w:bottom w:val="single" w:sz="4" w:space="0" w:color="auto"/>
              <w:right w:val="single" w:sz="4" w:space="0" w:color="auto"/>
            </w:tcBorders>
            <w:shd w:val="clear" w:color="auto" w:fill="auto"/>
            <w:vAlign w:val="center"/>
            <w:hideMark/>
          </w:tcPr>
          <w:p w14:paraId="68A26337" w14:textId="04AAF869"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-21 682</w:t>
            </w:r>
          </w:p>
        </w:tc>
        <w:tc>
          <w:tcPr>
            <w:tcW w:w="992" w:type="dxa"/>
            <w:tcBorders>
              <w:top w:val="nil"/>
              <w:left w:val="nil"/>
              <w:bottom w:val="single" w:sz="4" w:space="0" w:color="auto"/>
              <w:right w:val="single" w:sz="4" w:space="0" w:color="auto"/>
            </w:tcBorders>
            <w:shd w:val="clear" w:color="000000" w:fill="FFFFFF"/>
            <w:vAlign w:val="center"/>
            <w:hideMark/>
          </w:tcPr>
          <w:p w14:paraId="38C5163D" w14:textId="15C0ED89"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-34 092</w:t>
            </w:r>
          </w:p>
        </w:tc>
        <w:tc>
          <w:tcPr>
            <w:tcW w:w="959" w:type="dxa"/>
            <w:tcBorders>
              <w:top w:val="nil"/>
              <w:left w:val="nil"/>
              <w:bottom w:val="single" w:sz="4" w:space="0" w:color="auto"/>
              <w:right w:val="single" w:sz="4" w:space="0" w:color="auto"/>
            </w:tcBorders>
            <w:shd w:val="clear" w:color="000000" w:fill="FFFFFF"/>
            <w:vAlign w:val="center"/>
            <w:hideMark/>
          </w:tcPr>
          <w:p w14:paraId="7BF2F328" w14:textId="3C469C15"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-34 092</w:t>
            </w:r>
          </w:p>
        </w:tc>
        <w:tc>
          <w:tcPr>
            <w:tcW w:w="993" w:type="dxa"/>
            <w:gridSpan w:val="2"/>
            <w:tcBorders>
              <w:top w:val="nil"/>
              <w:left w:val="nil"/>
              <w:bottom w:val="single" w:sz="4" w:space="0" w:color="auto"/>
              <w:right w:val="single" w:sz="4" w:space="0" w:color="auto"/>
            </w:tcBorders>
            <w:shd w:val="clear" w:color="000000" w:fill="FFFFFF"/>
            <w:vAlign w:val="center"/>
          </w:tcPr>
          <w:p w14:paraId="32672CEF" w14:textId="2A0B7942"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-34 092</w:t>
            </w:r>
          </w:p>
        </w:tc>
        <w:tc>
          <w:tcPr>
            <w:tcW w:w="1135" w:type="dxa"/>
            <w:gridSpan w:val="2"/>
            <w:tcBorders>
              <w:top w:val="nil"/>
              <w:left w:val="nil"/>
              <w:bottom w:val="single" w:sz="4" w:space="0" w:color="auto"/>
              <w:right w:val="single" w:sz="8" w:space="0" w:color="auto"/>
            </w:tcBorders>
            <w:shd w:val="clear" w:color="000000" w:fill="FFFFFF"/>
            <w:vAlign w:val="center"/>
            <w:hideMark/>
          </w:tcPr>
          <w:p w14:paraId="3B3399C7" w14:textId="103942A0"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-34 092</w:t>
            </w:r>
          </w:p>
        </w:tc>
      </w:tr>
      <w:tr w:rsidR="00FE407B" w:rsidRPr="00466009" w14:paraId="5D510581" w14:textId="77777777" w:rsidTr="00E86630">
        <w:trPr>
          <w:gridAfter w:val="6"/>
          <w:wAfter w:w="21053" w:type="dxa"/>
          <w:trHeight w:val="300"/>
        </w:trPr>
        <w:tc>
          <w:tcPr>
            <w:tcW w:w="2550" w:type="dxa"/>
            <w:tcBorders>
              <w:top w:val="nil"/>
              <w:left w:val="single" w:sz="8" w:space="0" w:color="auto"/>
              <w:bottom w:val="single" w:sz="4" w:space="0" w:color="auto"/>
              <w:right w:val="single" w:sz="4" w:space="0" w:color="auto"/>
            </w:tcBorders>
            <w:shd w:val="clear" w:color="000000" w:fill="FFFFFF"/>
            <w:vAlign w:val="center"/>
            <w:hideMark/>
          </w:tcPr>
          <w:p w14:paraId="06F4C529"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Общие потери в тепловых сетях</w:t>
            </w:r>
          </w:p>
        </w:tc>
        <w:tc>
          <w:tcPr>
            <w:tcW w:w="708" w:type="dxa"/>
            <w:tcBorders>
              <w:top w:val="nil"/>
              <w:left w:val="nil"/>
              <w:bottom w:val="single" w:sz="4" w:space="0" w:color="auto"/>
              <w:right w:val="single" w:sz="4" w:space="0" w:color="auto"/>
            </w:tcBorders>
            <w:shd w:val="clear" w:color="000000" w:fill="FFFFFF"/>
            <w:vAlign w:val="center"/>
            <w:hideMark/>
          </w:tcPr>
          <w:p w14:paraId="773C6A0B"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w:t>
            </w:r>
          </w:p>
        </w:tc>
        <w:tc>
          <w:tcPr>
            <w:tcW w:w="884" w:type="dxa"/>
            <w:tcBorders>
              <w:top w:val="nil"/>
              <w:left w:val="nil"/>
              <w:bottom w:val="single" w:sz="4" w:space="0" w:color="auto"/>
              <w:right w:val="single" w:sz="4" w:space="0" w:color="auto"/>
            </w:tcBorders>
            <w:shd w:val="clear" w:color="000000" w:fill="FFFFFF"/>
            <w:vAlign w:val="center"/>
            <w:hideMark/>
          </w:tcPr>
          <w:p w14:paraId="63BD1205"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-68023</w:t>
            </w:r>
          </w:p>
        </w:tc>
        <w:tc>
          <w:tcPr>
            <w:tcW w:w="992" w:type="dxa"/>
            <w:tcBorders>
              <w:top w:val="nil"/>
              <w:left w:val="nil"/>
              <w:bottom w:val="single" w:sz="4" w:space="0" w:color="auto"/>
              <w:right w:val="single" w:sz="4" w:space="0" w:color="auto"/>
            </w:tcBorders>
            <w:shd w:val="clear" w:color="auto" w:fill="auto"/>
            <w:vAlign w:val="center"/>
            <w:hideMark/>
          </w:tcPr>
          <w:p w14:paraId="6769248D" w14:textId="2A018E8D"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-63 493</w:t>
            </w:r>
          </w:p>
        </w:tc>
        <w:tc>
          <w:tcPr>
            <w:tcW w:w="993" w:type="dxa"/>
            <w:tcBorders>
              <w:top w:val="nil"/>
              <w:left w:val="nil"/>
              <w:bottom w:val="single" w:sz="4" w:space="0" w:color="auto"/>
              <w:right w:val="single" w:sz="4" w:space="0" w:color="auto"/>
            </w:tcBorders>
            <w:shd w:val="clear" w:color="auto" w:fill="auto"/>
            <w:vAlign w:val="center"/>
            <w:hideMark/>
          </w:tcPr>
          <w:p w14:paraId="47AC3427" w14:textId="108A9499"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-21 682</w:t>
            </w:r>
          </w:p>
        </w:tc>
        <w:tc>
          <w:tcPr>
            <w:tcW w:w="992" w:type="dxa"/>
            <w:tcBorders>
              <w:top w:val="nil"/>
              <w:left w:val="nil"/>
              <w:bottom w:val="single" w:sz="4" w:space="0" w:color="auto"/>
              <w:right w:val="single" w:sz="4" w:space="0" w:color="auto"/>
            </w:tcBorders>
            <w:shd w:val="clear" w:color="000000" w:fill="FFFFFF"/>
            <w:vAlign w:val="center"/>
            <w:hideMark/>
          </w:tcPr>
          <w:p w14:paraId="34598A78" w14:textId="78AE057B"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-34 092</w:t>
            </w:r>
          </w:p>
        </w:tc>
        <w:tc>
          <w:tcPr>
            <w:tcW w:w="959" w:type="dxa"/>
            <w:tcBorders>
              <w:top w:val="nil"/>
              <w:left w:val="nil"/>
              <w:bottom w:val="single" w:sz="4" w:space="0" w:color="auto"/>
              <w:right w:val="single" w:sz="4" w:space="0" w:color="auto"/>
            </w:tcBorders>
            <w:shd w:val="clear" w:color="000000" w:fill="FFFFFF"/>
            <w:vAlign w:val="center"/>
            <w:hideMark/>
          </w:tcPr>
          <w:p w14:paraId="6A21F050" w14:textId="13FEC7B3"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-34 092</w:t>
            </w:r>
          </w:p>
        </w:tc>
        <w:tc>
          <w:tcPr>
            <w:tcW w:w="993" w:type="dxa"/>
            <w:gridSpan w:val="2"/>
            <w:tcBorders>
              <w:top w:val="nil"/>
              <w:left w:val="nil"/>
              <w:bottom w:val="single" w:sz="4" w:space="0" w:color="auto"/>
              <w:right w:val="single" w:sz="4" w:space="0" w:color="auto"/>
            </w:tcBorders>
            <w:shd w:val="clear" w:color="000000" w:fill="FFFFFF"/>
            <w:vAlign w:val="center"/>
          </w:tcPr>
          <w:p w14:paraId="330D1B48" w14:textId="1C7D2638"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-34 092</w:t>
            </w:r>
          </w:p>
        </w:tc>
        <w:tc>
          <w:tcPr>
            <w:tcW w:w="1135" w:type="dxa"/>
            <w:gridSpan w:val="2"/>
            <w:tcBorders>
              <w:top w:val="nil"/>
              <w:left w:val="nil"/>
              <w:bottom w:val="single" w:sz="4" w:space="0" w:color="auto"/>
              <w:right w:val="single" w:sz="8" w:space="0" w:color="auto"/>
            </w:tcBorders>
            <w:shd w:val="clear" w:color="000000" w:fill="FFFFFF"/>
            <w:vAlign w:val="center"/>
            <w:hideMark/>
          </w:tcPr>
          <w:p w14:paraId="18DC7A6A" w14:textId="30206002"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-34 092</w:t>
            </w:r>
          </w:p>
        </w:tc>
      </w:tr>
      <w:tr w:rsidR="00FE407B" w:rsidRPr="00466009" w14:paraId="6E13E485" w14:textId="77777777" w:rsidTr="00E86630">
        <w:trPr>
          <w:gridAfter w:val="6"/>
          <w:wAfter w:w="21053" w:type="dxa"/>
          <w:trHeight w:val="315"/>
        </w:trPr>
        <w:tc>
          <w:tcPr>
            <w:tcW w:w="2550" w:type="dxa"/>
            <w:tcBorders>
              <w:top w:val="nil"/>
              <w:left w:val="single" w:sz="8" w:space="0" w:color="auto"/>
              <w:bottom w:val="single" w:sz="8" w:space="0" w:color="auto"/>
              <w:right w:val="single" w:sz="4" w:space="0" w:color="auto"/>
            </w:tcBorders>
            <w:shd w:val="clear" w:color="000000" w:fill="FFFFFF"/>
            <w:vAlign w:val="center"/>
            <w:hideMark/>
          </w:tcPr>
          <w:p w14:paraId="084D0D45"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Полезный отпуск</w:t>
            </w:r>
          </w:p>
        </w:tc>
        <w:tc>
          <w:tcPr>
            <w:tcW w:w="708" w:type="dxa"/>
            <w:tcBorders>
              <w:top w:val="nil"/>
              <w:left w:val="nil"/>
              <w:bottom w:val="single" w:sz="8" w:space="0" w:color="auto"/>
              <w:right w:val="single" w:sz="4" w:space="0" w:color="auto"/>
            </w:tcBorders>
            <w:shd w:val="clear" w:color="000000" w:fill="FFFFFF"/>
            <w:vAlign w:val="center"/>
            <w:hideMark/>
          </w:tcPr>
          <w:p w14:paraId="0F02B6A8"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w:t>
            </w:r>
          </w:p>
        </w:tc>
        <w:tc>
          <w:tcPr>
            <w:tcW w:w="884" w:type="dxa"/>
            <w:tcBorders>
              <w:top w:val="nil"/>
              <w:left w:val="nil"/>
              <w:bottom w:val="single" w:sz="8" w:space="0" w:color="auto"/>
              <w:right w:val="single" w:sz="4" w:space="0" w:color="auto"/>
            </w:tcBorders>
            <w:shd w:val="clear" w:color="000000" w:fill="FFFFFF"/>
            <w:vAlign w:val="center"/>
            <w:hideMark/>
          </w:tcPr>
          <w:p w14:paraId="76261369"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1 030 537</w:t>
            </w:r>
          </w:p>
        </w:tc>
        <w:tc>
          <w:tcPr>
            <w:tcW w:w="992" w:type="dxa"/>
            <w:tcBorders>
              <w:top w:val="nil"/>
              <w:left w:val="nil"/>
              <w:bottom w:val="single" w:sz="8" w:space="0" w:color="auto"/>
              <w:right w:val="single" w:sz="4" w:space="0" w:color="auto"/>
            </w:tcBorders>
            <w:shd w:val="clear" w:color="auto" w:fill="auto"/>
            <w:vAlign w:val="center"/>
            <w:hideMark/>
          </w:tcPr>
          <w:p w14:paraId="2DC38ED1" w14:textId="2E1E90CC"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1 041 759</w:t>
            </w:r>
          </w:p>
        </w:tc>
        <w:tc>
          <w:tcPr>
            <w:tcW w:w="993" w:type="dxa"/>
            <w:tcBorders>
              <w:top w:val="nil"/>
              <w:left w:val="nil"/>
              <w:bottom w:val="single" w:sz="8" w:space="0" w:color="auto"/>
              <w:right w:val="single" w:sz="4" w:space="0" w:color="auto"/>
            </w:tcBorders>
            <w:shd w:val="clear" w:color="auto" w:fill="auto"/>
            <w:vAlign w:val="center"/>
            <w:hideMark/>
          </w:tcPr>
          <w:p w14:paraId="424AC284" w14:textId="1DA1BF12"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1 042 613</w:t>
            </w:r>
          </w:p>
        </w:tc>
        <w:tc>
          <w:tcPr>
            <w:tcW w:w="992" w:type="dxa"/>
            <w:tcBorders>
              <w:top w:val="nil"/>
              <w:left w:val="nil"/>
              <w:bottom w:val="single" w:sz="8" w:space="0" w:color="auto"/>
              <w:right w:val="single" w:sz="4" w:space="0" w:color="auto"/>
            </w:tcBorders>
            <w:shd w:val="clear" w:color="000000" w:fill="FFFFFF"/>
            <w:vAlign w:val="center"/>
            <w:hideMark/>
          </w:tcPr>
          <w:p w14:paraId="49150C95" w14:textId="69667DA1"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1 054 487</w:t>
            </w:r>
          </w:p>
        </w:tc>
        <w:tc>
          <w:tcPr>
            <w:tcW w:w="959" w:type="dxa"/>
            <w:tcBorders>
              <w:top w:val="nil"/>
              <w:left w:val="nil"/>
              <w:bottom w:val="single" w:sz="8" w:space="0" w:color="auto"/>
              <w:right w:val="single" w:sz="4" w:space="0" w:color="auto"/>
            </w:tcBorders>
            <w:shd w:val="clear" w:color="000000" w:fill="FFFFFF"/>
            <w:vAlign w:val="center"/>
            <w:hideMark/>
          </w:tcPr>
          <w:p w14:paraId="479086AC" w14:textId="270015AD"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1 054 487</w:t>
            </w:r>
          </w:p>
        </w:tc>
        <w:tc>
          <w:tcPr>
            <w:tcW w:w="993" w:type="dxa"/>
            <w:gridSpan w:val="2"/>
            <w:tcBorders>
              <w:top w:val="nil"/>
              <w:left w:val="nil"/>
              <w:bottom w:val="single" w:sz="8" w:space="0" w:color="auto"/>
              <w:right w:val="single" w:sz="4" w:space="0" w:color="auto"/>
            </w:tcBorders>
            <w:shd w:val="clear" w:color="000000" w:fill="FFFFFF"/>
            <w:vAlign w:val="center"/>
          </w:tcPr>
          <w:p w14:paraId="0E8B4676" w14:textId="105B5D55"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1 054 487</w:t>
            </w:r>
          </w:p>
        </w:tc>
        <w:tc>
          <w:tcPr>
            <w:tcW w:w="1135" w:type="dxa"/>
            <w:gridSpan w:val="2"/>
            <w:tcBorders>
              <w:top w:val="nil"/>
              <w:left w:val="nil"/>
              <w:bottom w:val="single" w:sz="8" w:space="0" w:color="auto"/>
              <w:right w:val="single" w:sz="8" w:space="0" w:color="auto"/>
            </w:tcBorders>
            <w:shd w:val="clear" w:color="000000" w:fill="FFFFFF"/>
            <w:vAlign w:val="center"/>
            <w:hideMark/>
          </w:tcPr>
          <w:p w14:paraId="101AC568" w14:textId="69517EBC"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1 054 487</w:t>
            </w:r>
          </w:p>
        </w:tc>
      </w:tr>
      <w:tr w:rsidR="00C253D3" w:rsidRPr="00466009" w14:paraId="7772F0B2" w14:textId="77777777" w:rsidTr="00E86630">
        <w:trPr>
          <w:trHeight w:val="439"/>
        </w:trPr>
        <w:tc>
          <w:tcPr>
            <w:tcW w:w="2550"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0C32B5EF" w14:textId="77777777" w:rsidR="007561F7" w:rsidRPr="00E86630" w:rsidRDefault="007561F7" w:rsidP="00172C59">
            <w:pPr>
              <w:spacing w:after="0" w:line="240" w:lineRule="auto"/>
              <w:rPr>
                <w:rFonts w:ascii="Times New Roman" w:eastAsia="Times New Roman" w:hAnsi="Times New Roman" w:cs="Times New Roman"/>
                <w:b/>
                <w:bCs/>
                <w:sz w:val="20"/>
                <w:szCs w:val="20"/>
                <w:lang w:eastAsia="ru-RU"/>
              </w:rPr>
            </w:pPr>
            <w:r w:rsidRPr="00E86630">
              <w:rPr>
                <w:rFonts w:ascii="Times New Roman" w:eastAsia="Times New Roman" w:hAnsi="Times New Roman" w:cs="Times New Roman"/>
                <w:b/>
                <w:bCs/>
                <w:sz w:val="20"/>
                <w:szCs w:val="20"/>
                <w:lang w:eastAsia="ru-RU"/>
              </w:rPr>
              <w:t>Теплоисточник №2</w:t>
            </w:r>
          </w:p>
        </w:tc>
        <w:tc>
          <w:tcPr>
            <w:tcW w:w="708" w:type="dxa"/>
            <w:tcBorders>
              <w:top w:val="single" w:sz="8" w:space="0" w:color="auto"/>
              <w:left w:val="nil"/>
              <w:bottom w:val="single" w:sz="8" w:space="0" w:color="auto"/>
              <w:right w:val="single" w:sz="4" w:space="0" w:color="auto"/>
            </w:tcBorders>
            <w:shd w:val="clear" w:color="000000" w:fill="FFFFFF"/>
            <w:noWrap/>
            <w:vAlign w:val="center"/>
            <w:hideMark/>
          </w:tcPr>
          <w:p w14:paraId="107A4FCB" w14:textId="77777777" w:rsidR="007561F7" w:rsidRPr="00E86630" w:rsidRDefault="007561F7" w:rsidP="00172C59">
            <w:pPr>
              <w:spacing w:after="0" w:line="240" w:lineRule="auto"/>
              <w:jc w:val="center"/>
              <w:rPr>
                <w:rFonts w:ascii="Times New Roman" w:eastAsia="Times New Roman" w:hAnsi="Times New Roman" w:cs="Times New Roman"/>
                <w:b/>
                <w:bCs/>
                <w:sz w:val="20"/>
                <w:szCs w:val="20"/>
                <w:lang w:eastAsia="ru-RU"/>
              </w:rPr>
            </w:pPr>
          </w:p>
        </w:tc>
        <w:tc>
          <w:tcPr>
            <w:tcW w:w="6948" w:type="dxa"/>
            <w:gridSpan w:val="9"/>
            <w:tcBorders>
              <w:top w:val="single" w:sz="8" w:space="0" w:color="auto"/>
              <w:left w:val="nil"/>
              <w:bottom w:val="single" w:sz="8" w:space="0" w:color="auto"/>
              <w:right w:val="single" w:sz="4" w:space="0" w:color="auto"/>
            </w:tcBorders>
            <w:shd w:val="clear" w:color="000000" w:fill="FFFFFF"/>
            <w:vAlign w:val="center"/>
            <w:hideMark/>
          </w:tcPr>
          <w:p w14:paraId="3F53DA8A" w14:textId="77777777" w:rsidR="007561F7" w:rsidRPr="00E86630" w:rsidRDefault="007561F7" w:rsidP="00172C59">
            <w:pPr>
              <w:spacing w:after="0" w:line="240" w:lineRule="auto"/>
              <w:jc w:val="center"/>
              <w:rPr>
                <w:rFonts w:ascii="Times New Roman" w:eastAsia="Times New Roman" w:hAnsi="Times New Roman" w:cs="Times New Roman"/>
                <w:b/>
                <w:bCs/>
                <w:sz w:val="20"/>
                <w:szCs w:val="20"/>
                <w:lang w:eastAsia="ru-RU"/>
              </w:rPr>
            </w:pPr>
            <w:r w:rsidRPr="00E86630">
              <w:rPr>
                <w:rFonts w:ascii="Times New Roman" w:eastAsia="Times New Roman" w:hAnsi="Times New Roman" w:cs="Times New Roman"/>
                <w:b/>
                <w:bCs/>
                <w:sz w:val="20"/>
                <w:szCs w:val="20"/>
                <w:lang w:eastAsia="ru-RU"/>
              </w:rPr>
              <w:t>Воркутинская ТЭЦ-2</w:t>
            </w:r>
          </w:p>
        </w:tc>
        <w:tc>
          <w:tcPr>
            <w:tcW w:w="4187" w:type="dxa"/>
            <w:gridSpan w:val="2"/>
          </w:tcPr>
          <w:p w14:paraId="0EF3B807" w14:textId="77777777" w:rsidR="007561F7" w:rsidRPr="00466009" w:rsidRDefault="007561F7"/>
        </w:tc>
        <w:tc>
          <w:tcPr>
            <w:tcW w:w="4216" w:type="dxa"/>
          </w:tcPr>
          <w:p w14:paraId="36E79A7E" w14:textId="77777777" w:rsidR="007561F7" w:rsidRPr="00466009" w:rsidRDefault="007561F7"/>
        </w:tc>
        <w:tc>
          <w:tcPr>
            <w:tcW w:w="4216" w:type="dxa"/>
          </w:tcPr>
          <w:p w14:paraId="6E1EA538" w14:textId="77777777" w:rsidR="007561F7" w:rsidRPr="00466009" w:rsidRDefault="007561F7"/>
        </w:tc>
        <w:tc>
          <w:tcPr>
            <w:tcW w:w="4216" w:type="dxa"/>
          </w:tcPr>
          <w:p w14:paraId="28B54031" w14:textId="77777777" w:rsidR="007561F7" w:rsidRPr="00466009" w:rsidRDefault="007561F7"/>
        </w:tc>
        <w:tc>
          <w:tcPr>
            <w:tcW w:w="4218" w:type="dxa"/>
            <w:vAlign w:val="center"/>
          </w:tcPr>
          <w:p w14:paraId="4C6C728A" w14:textId="77777777" w:rsidR="007561F7" w:rsidRPr="00466009" w:rsidRDefault="007561F7" w:rsidP="00172C59">
            <w:pPr>
              <w:spacing w:after="0" w:line="240" w:lineRule="auto"/>
              <w:jc w:val="center"/>
              <w:rPr>
                <w:rFonts w:ascii="Times New Roman" w:eastAsia="Times New Roman" w:hAnsi="Times New Roman" w:cs="Times New Roman"/>
                <w:b/>
                <w:bCs/>
                <w:sz w:val="20"/>
                <w:szCs w:val="20"/>
                <w:lang w:eastAsia="ru-RU"/>
              </w:rPr>
            </w:pPr>
            <w:r w:rsidRPr="00466009">
              <w:rPr>
                <w:rFonts w:ascii="Times New Roman" w:eastAsia="Times New Roman" w:hAnsi="Times New Roman" w:cs="Times New Roman"/>
                <w:b/>
                <w:bCs/>
                <w:sz w:val="20"/>
                <w:szCs w:val="20"/>
                <w:lang w:eastAsia="ru-RU"/>
              </w:rPr>
              <w:t>Воркутинская ТЭЦ-2</w:t>
            </w:r>
          </w:p>
        </w:tc>
      </w:tr>
      <w:tr w:rsidR="00FE407B" w:rsidRPr="00466009" w14:paraId="2C859066" w14:textId="77777777" w:rsidTr="00E86630">
        <w:trPr>
          <w:gridAfter w:val="6"/>
          <w:wAfter w:w="21053" w:type="dxa"/>
          <w:trHeight w:val="300"/>
        </w:trPr>
        <w:tc>
          <w:tcPr>
            <w:tcW w:w="2550" w:type="dxa"/>
            <w:tcBorders>
              <w:top w:val="nil"/>
              <w:left w:val="single" w:sz="8" w:space="0" w:color="auto"/>
              <w:bottom w:val="single" w:sz="4" w:space="0" w:color="auto"/>
              <w:right w:val="single" w:sz="4" w:space="0" w:color="auto"/>
            </w:tcBorders>
            <w:shd w:val="clear" w:color="000000" w:fill="FFFFFF"/>
            <w:vAlign w:val="center"/>
            <w:hideMark/>
          </w:tcPr>
          <w:p w14:paraId="0F88D155"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Установленная мощность</w:t>
            </w:r>
          </w:p>
        </w:tc>
        <w:tc>
          <w:tcPr>
            <w:tcW w:w="708" w:type="dxa"/>
            <w:tcBorders>
              <w:top w:val="nil"/>
              <w:left w:val="nil"/>
              <w:bottom w:val="single" w:sz="4" w:space="0" w:color="auto"/>
              <w:right w:val="single" w:sz="4" w:space="0" w:color="auto"/>
            </w:tcBorders>
            <w:shd w:val="clear" w:color="000000" w:fill="FFFFFF"/>
            <w:vAlign w:val="center"/>
            <w:hideMark/>
          </w:tcPr>
          <w:p w14:paraId="0ED35651"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Гкал/ч</w:t>
            </w:r>
          </w:p>
        </w:tc>
        <w:tc>
          <w:tcPr>
            <w:tcW w:w="884" w:type="dxa"/>
            <w:tcBorders>
              <w:top w:val="nil"/>
              <w:left w:val="nil"/>
              <w:bottom w:val="single" w:sz="4" w:space="0" w:color="auto"/>
              <w:right w:val="single" w:sz="4" w:space="0" w:color="auto"/>
            </w:tcBorders>
            <w:shd w:val="clear" w:color="000000" w:fill="FFFFFF"/>
            <w:vAlign w:val="center"/>
            <w:hideMark/>
          </w:tcPr>
          <w:p w14:paraId="5CA309E3"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415</w:t>
            </w:r>
          </w:p>
        </w:tc>
        <w:tc>
          <w:tcPr>
            <w:tcW w:w="992" w:type="dxa"/>
            <w:tcBorders>
              <w:top w:val="nil"/>
              <w:left w:val="nil"/>
              <w:bottom w:val="single" w:sz="4" w:space="0" w:color="auto"/>
              <w:right w:val="single" w:sz="4" w:space="0" w:color="auto"/>
            </w:tcBorders>
            <w:shd w:val="clear" w:color="000000" w:fill="FFFFFF"/>
            <w:vAlign w:val="center"/>
            <w:hideMark/>
          </w:tcPr>
          <w:p w14:paraId="75BF2699" w14:textId="3E25E8A2"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415,000</w:t>
            </w:r>
          </w:p>
        </w:tc>
        <w:tc>
          <w:tcPr>
            <w:tcW w:w="993" w:type="dxa"/>
            <w:tcBorders>
              <w:top w:val="nil"/>
              <w:left w:val="nil"/>
              <w:bottom w:val="single" w:sz="4" w:space="0" w:color="auto"/>
              <w:right w:val="single" w:sz="4" w:space="0" w:color="auto"/>
            </w:tcBorders>
            <w:shd w:val="clear" w:color="000000" w:fill="FFFFFF"/>
            <w:vAlign w:val="center"/>
            <w:hideMark/>
          </w:tcPr>
          <w:p w14:paraId="4138B351" w14:textId="58839616"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415,000</w:t>
            </w:r>
          </w:p>
        </w:tc>
        <w:tc>
          <w:tcPr>
            <w:tcW w:w="992" w:type="dxa"/>
            <w:tcBorders>
              <w:top w:val="nil"/>
              <w:left w:val="nil"/>
              <w:bottom w:val="single" w:sz="4" w:space="0" w:color="auto"/>
              <w:right w:val="single" w:sz="4" w:space="0" w:color="auto"/>
            </w:tcBorders>
            <w:shd w:val="clear" w:color="000000" w:fill="FFFFFF"/>
            <w:vAlign w:val="center"/>
            <w:hideMark/>
          </w:tcPr>
          <w:p w14:paraId="37440E75" w14:textId="66A4FC62"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415,000</w:t>
            </w:r>
          </w:p>
        </w:tc>
        <w:tc>
          <w:tcPr>
            <w:tcW w:w="959" w:type="dxa"/>
            <w:tcBorders>
              <w:top w:val="nil"/>
              <w:left w:val="nil"/>
              <w:bottom w:val="single" w:sz="4" w:space="0" w:color="auto"/>
              <w:right w:val="single" w:sz="4" w:space="0" w:color="auto"/>
            </w:tcBorders>
            <w:shd w:val="clear" w:color="000000" w:fill="FFFFFF"/>
            <w:vAlign w:val="center"/>
            <w:hideMark/>
          </w:tcPr>
          <w:p w14:paraId="48EB64C9" w14:textId="75F02BDD"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415,000</w:t>
            </w:r>
          </w:p>
        </w:tc>
        <w:tc>
          <w:tcPr>
            <w:tcW w:w="1134" w:type="dxa"/>
            <w:gridSpan w:val="3"/>
            <w:tcBorders>
              <w:top w:val="nil"/>
              <w:left w:val="nil"/>
              <w:bottom w:val="single" w:sz="4" w:space="0" w:color="auto"/>
              <w:right w:val="single" w:sz="4" w:space="0" w:color="auto"/>
            </w:tcBorders>
            <w:shd w:val="clear" w:color="000000" w:fill="FFFFFF"/>
            <w:noWrap/>
            <w:vAlign w:val="center"/>
          </w:tcPr>
          <w:p w14:paraId="09865B66" w14:textId="50B0E139"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415,000</w:t>
            </w:r>
          </w:p>
        </w:tc>
        <w:tc>
          <w:tcPr>
            <w:tcW w:w="994" w:type="dxa"/>
            <w:tcBorders>
              <w:top w:val="nil"/>
              <w:left w:val="nil"/>
              <w:bottom w:val="single" w:sz="4" w:space="0" w:color="auto"/>
              <w:right w:val="single" w:sz="8" w:space="0" w:color="auto"/>
            </w:tcBorders>
            <w:shd w:val="clear" w:color="000000" w:fill="FFFFFF"/>
            <w:noWrap/>
            <w:vAlign w:val="center"/>
            <w:hideMark/>
          </w:tcPr>
          <w:p w14:paraId="026D0C82" w14:textId="7182C996"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415,000</w:t>
            </w:r>
          </w:p>
        </w:tc>
      </w:tr>
      <w:tr w:rsidR="00FE407B" w:rsidRPr="00466009" w14:paraId="4DAB5ABB" w14:textId="77777777" w:rsidTr="00E86630">
        <w:trPr>
          <w:gridAfter w:val="6"/>
          <w:wAfter w:w="21053" w:type="dxa"/>
          <w:trHeight w:val="510"/>
        </w:trPr>
        <w:tc>
          <w:tcPr>
            <w:tcW w:w="2550" w:type="dxa"/>
            <w:tcBorders>
              <w:top w:val="nil"/>
              <w:left w:val="single" w:sz="8" w:space="0" w:color="auto"/>
              <w:bottom w:val="single" w:sz="4" w:space="0" w:color="auto"/>
              <w:right w:val="single" w:sz="4" w:space="0" w:color="auto"/>
            </w:tcBorders>
            <w:shd w:val="clear" w:color="000000" w:fill="FFFFFF"/>
            <w:vAlign w:val="center"/>
            <w:hideMark/>
          </w:tcPr>
          <w:p w14:paraId="1B01633D"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Технические ограничения тепловой мощности</w:t>
            </w:r>
          </w:p>
        </w:tc>
        <w:tc>
          <w:tcPr>
            <w:tcW w:w="708" w:type="dxa"/>
            <w:tcBorders>
              <w:top w:val="nil"/>
              <w:left w:val="nil"/>
              <w:bottom w:val="single" w:sz="4" w:space="0" w:color="auto"/>
              <w:right w:val="single" w:sz="4" w:space="0" w:color="auto"/>
            </w:tcBorders>
            <w:shd w:val="clear" w:color="000000" w:fill="FFFFFF"/>
            <w:vAlign w:val="center"/>
            <w:hideMark/>
          </w:tcPr>
          <w:p w14:paraId="1F48DEE6"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Гкал/ч</w:t>
            </w:r>
          </w:p>
        </w:tc>
        <w:tc>
          <w:tcPr>
            <w:tcW w:w="884" w:type="dxa"/>
            <w:tcBorders>
              <w:top w:val="nil"/>
              <w:left w:val="nil"/>
              <w:bottom w:val="single" w:sz="4" w:space="0" w:color="auto"/>
              <w:right w:val="single" w:sz="4" w:space="0" w:color="auto"/>
            </w:tcBorders>
            <w:shd w:val="clear" w:color="000000" w:fill="FFFFFF"/>
            <w:vAlign w:val="center"/>
            <w:hideMark/>
          </w:tcPr>
          <w:p w14:paraId="499BD8D3"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w:t>
            </w:r>
          </w:p>
        </w:tc>
        <w:tc>
          <w:tcPr>
            <w:tcW w:w="992" w:type="dxa"/>
            <w:tcBorders>
              <w:top w:val="nil"/>
              <w:left w:val="nil"/>
              <w:bottom w:val="single" w:sz="4" w:space="0" w:color="auto"/>
              <w:right w:val="single" w:sz="4" w:space="0" w:color="auto"/>
            </w:tcBorders>
            <w:shd w:val="clear" w:color="000000" w:fill="FFFFFF"/>
            <w:vAlign w:val="center"/>
            <w:hideMark/>
          </w:tcPr>
          <w:p w14:paraId="7AD9E420" w14:textId="5D19A56B"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0,000</w:t>
            </w:r>
          </w:p>
        </w:tc>
        <w:tc>
          <w:tcPr>
            <w:tcW w:w="993" w:type="dxa"/>
            <w:tcBorders>
              <w:top w:val="nil"/>
              <w:left w:val="nil"/>
              <w:bottom w:val="single" w:sz="4" w:space="0" w:color="auto"/>
              <w:right w:val="single" w:sz="4" w:space="0" w:color="auto"/>
            </w:tcBorders>
            <w:shd w:val="clear" w:color="000000" w:fill="FFFFFF"/>
            <w:vAlign w:val="center"/>
            <w:hideMark/>
          </w:tcPr>
          <w:p w14:paraId="141198C9" w14:textId="60E96181"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0,000</w:t>
            </w:r>
          </w:p>
        </w:tc>
        <w:tc>
          <w:tcPr>
            <w:tcW w:w="992" w:type="dxa"/>
            <w:tcBorders>
              <w:top w:val="nil"/>
              <w:left w:val="nil"/>
              <w:bottom w:val="single" w:sz="4" w:space="0" w:color="auto"/>
              <w:right w:val="single" w:sz="4" w:space="0" w:color="auto"/>
            </w:tcBorders>
            <w:shd w:val="clear" w:color="000000" w:fill="FFFFFF"/>
            <w:vAlign w:val="center"/>
            <w:hideMark/>
          </w:tcPr>
          <w:p w14:paraId="021F25EC" w14:textId="00EDF9E7"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0,000</w:t>
            </w:r>
          </w:p>
        </w:tc>
        <w:tc>
          <w:tcPr>
            <w:tcW w:w="959" w:type="dxa"/>
            <w:tcBorders>
              <w:top w:val="nil"/>
              <w:left w:val="nil"/>
              <w:bottom w:val="single" w:sz="4" w:space="0" w:color="auto"/>
              <w:right w:val="single" w:sz="4" w:space="0" w:color="auto"/>
            </w:tcBorders>
            <w:shd w:val="clear" w:color="000000" w:fill="FFFFFF"/>
            <w:vAlign w:val="center"/>
            <w:hideMark/>
          </w:tcPr>
          <w:p w14:paraId="7FFE8C79" w14:textId="317BFF56"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0,000</w:t>
            </w:r>
          </w:p>
        </w:tc>
        <w:tc>
          <w:tcPr>
            <w:tcW w:w="1134" w:type="dxa"/>
            <w:gridSpan w:val="3"/>
            <w:tcBorders>
              <w:top w:val="nil"/>
              <w:left w:val="nil"/>
              <w:bottom w:val="single" w:sz="4" w:space="0" w:color="auto"/>
              <w:right w:val="single" w:sz="4" w:space="0" w:color="auto"/>
            </w:tcBorders>
            <w:shd w:val="clear" w:color="000000" w:fill="FFFFFF"/>
            <w:noWrap/>
            <w:vAlign w:val="center"/>
          </w:tcPr>
          <w:p w14:paraId="635FF192" w14:textId="6858A25D"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0,000</w:t>
            </w:r>
          </w:p>
        </w:tc>
        <w:tc>
          <w:tcPr>
            <w:tcW w:w="994" w:type="dxa"/>
            <w:tcBorders>
              <w:top w:val="nil"/>
              <w:left w:val="nil"/>
              <w:bottom w:val="single" w:sz="4" w:space="0" w:color="auto"/>
              <w:right w:val="single" w:sz="8" w:space="0" w:color="auto"/>
            </w:tcBorders>
            <w:shd w:val="clear" w:color="000000" w:fill="FFFFFF"/>
            <w:noWrap/>
            <w:vAlign w:val="center"/>
            <w:hideMark/>
          </w:tcPr>
          <w:p w14:paraId="72C3694B" w14:textId="2D48105C"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0,000</w:t>
            </w:r>
          </w:p>
        </w:tc>
      </w:tr>
      <w:tr w:rsidR="00FE407B" w:rsidRPr="00466009" w14:paraId="4A01055F" w14:textId="77777777" w:rsidTr="00E86630">
        <w:trPr>
          <w:gridAfter w:val="6"/>
          <w:wAfter w:w="21053" w:type="dxa"/>
          <w:trHeight w:val="300"/>
        </w:trPr>
        <w:tc>
          <w:tcPr>
            <w:tcW w:w="2550" w:type="dxa"/>
            <w:tcBorders>
              <w:top w:val="nil"/>
              <w:left w:val="single" w:sz="8" w:space="0" w:color="auto"/>
              <w:bottom w:val="single" w:sz="4" w:space="0" w:color="auto"/>
              <w:right w:val="single" w:sz="4" w:space="0" w:color="auto"/>
            </w:tcBorders>
            <w:shd w:val="clear" w:color="000000" w:fill="FFFFFF"/>
            <w:vAlign w:val="center"/>
            <w:hideMark/>
          </w:tcPr>
          <w:p w14:paraId="41C494C5"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Располагаемая мощность</w:t>
            </w:r>
          </w:p>
        </w:tc>
        <w:tc>
          <w:tcPr>
            <w:tcW w:w="708" w:type="dxa"/>
            <w:tcBorders>
              <w:top w:val="nil"/>
              <w:left w:val="nil"/>
              <w:bottom w:val="single" w:sz="4" w:space="0" w:color="auto"/>
              <w:right w:val="single" w:sz="4" w:space="0" w:color="auto"/>
            </w:tcBorders>
            <w:shd w:val="clear" w:color="000000" w:fill="FFFFFF"/>
            <w:vAlign w:val="center"/>
            <w:hideMark/>
          </w:tcPr>
          <w:p w14:paraId="2D8C256E"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Гкал/ч</w:t>
            </w:r>
          </w:p>
        </w:tc>
        <w:tc>
          <w:tcPr>
            <w:tcW w:w="884" w:type="dxa"/>
            <w:tcBorders>
              <w:top w:val="nil"/>
              <w:left w:val="nil"/>
              <w:bottom w:val="single" w:sz="4" w:space="0" w:color="auto"/>
              <w:right w:val="single" w:sz="4" w:space="0" w:color="auto"/>
            </w:tcBorders>
            <w:shd w:val="clear" w:color="000000" w:fill="FFFFFF"/>
            <w:vAlign w:val="center"/>
            <w:hideMark/>
          </w:tcPr>
          <w:p w14:paraId="7484BAF5"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415</w:t>
            </w:r>
          </w:p>
        </w:tc>
        <w:tc>
          <w:tcPr>
            <w:tcW w:w="992" w:type="dxa"/>
            <w:tcBorders>
              <w:top w:val="nil"/>
              <w:left w:val="nil"/>
              <w:bottom w:val="single" w:sz="4" w:space="0" w:color="auto"/>
              <w:right w:val="single" w:sz="4" w:space="0" w:color="auto"/>
            </w:tcBorders>
            <w:shd w:val="clear" w:color="000000" w:fill="FFFFFF"/>
            <w:vAlign w:val="center"/>
            <w:hideMark/>
          </w:tcPr>
          <w:p w14:paraId="23054C94" w14:textId="19E49CCF"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415,000</w:t>
            </w:r>
          </w:p>
        </w:tc>
        <w:tc>
          <w:tcPr>
            <w:tcW w:w="993" w:type="dxa"/>
            <w:tcBorders>
              <w:top w:val="nil"/>
              <w:left w:val="nil"/>
              <w:bottom w:val="single" w:sz="4" w:space="0" w:color="auto"/>
              <w:right w:val="single" w:sz="4" w:space="0" w:color="auto"/>
            </w:tcBorders>
            <w:shd w:val="clear" w:color="000000" w:fill="FFFFFF"/>
            <w:vAlign w:val="center"/>
            <w:hideMark/>
          </w:tcPr>
          <w:p w14:paraId="1D57A21C" w14:textId="760BDDA3"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415,000</w:t>
            </w:r>
          </w:p>
        </w:tc>
        <w:tc>
          <w:tcPr>
            <w:tcW w:w="992" w:type="dxa"/>
            <w:tcBorders>
              <w:top w:val="nil"/>
              <w:left w:val="nil"/>
              <w:bottom w:val="single" w:sz="4" w:space="0" w:color="auto"/>
              <w:right w:val="single" w:sz="4" w:space="0" w:color="auto"/>
            </w:tcBorders>
            <w:shd w:val="clear" w:color="000000" w:fill="FFFFFF"/>
            <w:vAlign w:val="center"/>
            <w:hideMark/>
          </w:tcPr>
          <w:p w14:paraId="45F2C591" w14:textId="5BAA699D"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415,000</w:t>
            </w:r>
          </w:p>
        </w:tc>
        <w:tc>
          <w:tcPr>
            <w:tcW w:w="959" w:type="dxa"/>
            <w:tcBorders>
              <w:top w:val="nil"/>
              <w:left w:val="nil"/>
              <w:bottom w:val="single" w:sz="4" w:space="0" w:color="auto"/>
              <w:right w:val="single" w:sz="4" w:space="0" w:color="auto"/>
            </w:tcBorders>
            <w:shd w:val="clear" w:color="000000" w:fill="FFFFFF"/>
            <w:vAlign w:val="center"/>
            <w:hideMark/>
          </w:tcPr>
          <w:p w14:paraId="0D922AC3" w14:textId="010A251B"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415,000</w:t>
            </w:r>
          </w:p>
        </w:tc>
        <w:tc>
          <w:tcPr>
            <w:tcW w:w="1134" w:type="dxa"/>
            <w:gridSpan w:val="3"/>
            <w:tcBorders>
              <w:top w:val="nil"/>
              <w:left w:val="nil"/>
              <w:bottom w:val="single" w:sz="4" w:space="0" w:color="auto"/>
              <w:right w:val="single" w:sz="4" w:space="0" w:color="auto"/>
            </w:tcBorders>
            <w:shd w:val="clear" w:color="000000" w:fill="FFFFFF"/>
            <w:vAlign w:val="center"/>
          </w:tcPr>
          <w:p w14:paraId="3B7F4193" w14:textId="55C69294"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415,000</w:t>
            </w:r>
          </w:p>
        </w:tc>
        <w:tc>
          <w:tcPr>
            <w:tcW w:w="994" w:type="dxa"/>
            <w:tcBorders>
              <w:top w:val="nil"/>
              <w:left w:val="nil"/>
              <w:bottom w:val="single" w:sz="4" w:space="0" w:color="auto"/>
              <w:right w:val="single" w:sz="8" w:space="0" w:color="auto"/>
            </w:tcBorders>
            <w:shd w:val="clear" w:color="000000" w:fill="FFFFFF"/>
            <w:vAlign w:val="center"/>
            <w:hideMark/>
          </w:tcPr>
          <w:p w14:paraId="1C0369DD" w14:textId="0E20D060"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415,000</w:t>
            </w:r>
          </w:p>
        </w:tc>
      </w:tr>
      <w:tr w:rsidR="00FE407B" w:rsidRPr="00466009" w14:paraId="70159916" w14:textId="77777777" w:rsidTr="00E86630">
        <w:trPr>
          <w:gridAfter w:val="6"/>
          <w:wAfter w:w="21053" w:type="dxa"/>
          <w:trHeight w:val="575"/>
        </w:trPr>
        <w:tc>
          <w:tcPr>
            <w:tcW w:w="2550" w:type="dxa"/>
            <w:tcBorders>
              <w:top w:val="nil"/>
              <w:left w:val="single" w:sz="8" w:space="0" w:color="auto"/>
              <w:bottom w:val="single" w:sz="4" w:space="0" w:color="auto"/>
              <w:right w:val="single" w:sz="4" w:space="0" w:color="auto"/>
            </w:tcBorders>
            <w:shd w:val="clear" w:color="000000" w:fill="FFFFFF"/>
            <w:vAlign w:val="center"/>
            <w:hideMark/>
          </w:tcPr>
          <w:p w14:paraId="2437EF4C"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Собственные и хозяйственные нужды теплоисточника</w:t>
            </w:r>
          </w:p>
        </w:tc>
        <w:tc>
          <w:tcPr>
            <w:tcW w:w="708" w:type="dxa"/>
            <w:tcBorders>
              <w:top w:val="nil"/>
              <w:left w:val="nil"/>
              <w:bottom w:val="single" w:sz="4" w:space="0" w:color="auto"/>
              <w:right w:val="single" w:sz="4" w:space="0" w:color="auto"/>
            </w:tcBorders>
            <w:shd w:val="clear" w:color="000000" w:fill="FFFFFF"/>
            <w:vAlign w:val="center"/>
            <w:hideMark/>
          </w:tcPr>
          <w:p w14:paraId="10E3EBA9"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Гкал/ч</w:t>
            </w:r>
          </w:p>
        </w:tc>
        <w:tc>
          <w:tcPr>
            <w:tcW w:w="884" w:type="dxa"/>
            <w:tcBorders>
              <w:top w:val="nil"/>
              <w:left w:val="nil"/>
              <w:bottom w:val="single" w:sz="4" w:space="0" w:color="auto"/>
              <w:right w:val="single" w:sz="4" w:space="0" w:color="auto"/>
            </w:tcBorders>
            <w:shd w:val="clear" w:color="000000" w:fill="FFFFFF"/>
            <w:vAlign w:val="center"/>
            <w:hideMark/>
          </w:tcPr>
          <w:p w14:paraId="12D47CF4"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0,85</w:t>
            </w:r>
          </w:p>
        </w:tc>
        <w:tc>
          <w:tcPr>
            <w:tcW w:w="992" w:type="dxa"/>
            <w:tcBorders>
              <w:top w:val="nil"/>
              <w:left w:val="nil"/>
              <w:bottom w:val="single" w:sz="4" w:space="0" w:color="auto"/>
              <w:right w:val="single" w:sz="4" w:space="0" w:color="auto"/>
            </w:tcBorders>
            <w:shd w:val="clear" w:color="000000" w:fill="FFFFFF"/>
            <w:vAlign w:val="center"/>
            <w:hideMark/>
          </w:tcPr>
          <w:p w14:paraId="7CCA45D9" w14:textId="7C040B4B"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0,884</w:t>
            </w:r>
          </w:p>
        </w:tc>
        <w:tc>
          <w:tcPr>
            <w:tcW w:w="993" w:type="dxa"/>
            <w:tcBorders>
              <w:top w:val="nil"/>
              <w:left w:val="nil"/>
              <w:bottom w:val="single" w:sz="4" w:space="0" w:color="auto"/>
              <w:right w:val="single" w:sz="4" w:space="0" w:color="auto"/>
            </w:tcBorders>
            <w:shd w:val="clear" w:color="000000" w:fill="FFFFFF"/>
            <w:vAlign w:val="center"/>
            <w:hideMark/>
          </w:tcPr>
          <w:p w14:paraId="76E69249" w14:textId="1B2C2633"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0,886</w:t>
            </w:r>
          </w:p>
        </w:tc>
        <w:tc>
          <w:tcPr>
            <w:tcW w:w="992" w:type="dxa"/>
            <w:tcBorders>
              <w:top w:val="nil"/>
              <w:left w:val="nil"/>
              <w:bottom w:val="single" w:sz="4" w:space="0" w:color="auto"/>
              <w:right w:val="single" w:sz="4" w:space="0" w:color="auto"/>
            </w:tcBorders>
            <w:shd w:val="clear" w:color="000000" w:fill="FFFFFF"/>
            <w:vAlign w:val="center"/>
            <w:hideMark/>
          </w:tcPr>
          <w:p w14:paraId="0686EF7D" w14:textId="423AF7DE"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0,902</w:t>
            </w:r>
          </w:p>
        </w:tc>
        <w:tc>
          <w:tcPr>
            <w:tcW w:w="959" w:type="dxa"/>
            <w:tcBorders>
              <w:top w:val="nil"/>
              <w:left w:val="nil"/>
              <w:bottom w:val="single" w:sz="4" w:space="0" w:color="auto"/>
              <w:right w:val="single" w:sz="4" w:space="0" w:color="auto"/>
            </w:tcBorders>
            <w:shd w:val="clear" w:color="000000" w:fill="FFFFFF"/>
            <w:vAlign w:val="center"/>
            <w:hideMark/>
          </w:tcPr>
          <w:p w14:paraId="019E305B" w14:textId="22E79A02"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0,902</w:t>
            </w:r>
          </w:p>
        </w:tc>
        <w:tc>
          <w:tcPr>
            <w:tcW w:w="1134" w:type="dxa"/>
            <w:gridSpan w:val="3"/>
            <w:tcBorders>
              <w:top w:val="nil"/>
              <w:left w:val="nil"/>
              <w:bottom w:val="single" w:sz="4" w:space="0" w:color="auto"/>
              <w:right w:val="single" w:sz="4" w:space="0" w:color="auto"/>
            </w:tcBorders>
            <w:shd w:val="clear" w:color="000000" w:fill="FFFFFF"/>
            <w:vAlign w:val="center"/>
          </w:tcPr>
          <w:p w14:paraId="2CB1D167" w14:textId="2C4E0D67"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0,902</w:t>
            </w:r>
          </w:p>
        </w:tc>
        <w:tc>
          <w:tcPr>
            <w:tcW w:w="994" w:type="dxa"/>
            <w:tcBorders>
              <w:top w:val="nil"/>
              <w:left w:val="nil"/>
              <w:bottom w:val="single" w:sz="4" w:space="0" w:color="auto"/>
              <w:right w:val="single" w:sz="4" w:space="0" w:color="auto"/>
            </w:tcBorders>
            <w:shd w:val="clear" w:color="000000" w:fill="FFFFFF"/>
            <w:vAlign w:val="center"/>
            <w:hideMark/>
          </w:tcPr>
          <w:p w14:paraId="3CBB14B1" w14:textId="4040103D"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0,902</w:t>
            </w:r>
          </w:p>
        </w:tc>
      </w:tr>
      <w:tr w:rsidR="00FE407B" w:rsidRPr="00466009" w14:paraId="54A70646" w14:textId="77777777" w:rsidTr="00E86630">
        <w:trPr>
          <w:gridAfter w:val="6"/>
          <w:wAfter w:w="21053" w:type="dxa"/>
          <w:trHeight w:val="300"/>
        </w:trPr>
        <w:tc>
          <w:tcPr>
            <w:tcW w:w="2550" w:type="dxa"/>
            <w:tcBorders>
              <w:top w:val="nil"/>
              <w:left w:val="single" w:sz="8" w:space="0" w:color="auto"/>
              <w:bottom w:val="single" w:sz="4" w:space="0" w:color="auto"/>
              <w:right w:val="single" w:sz="4" w:space="0" w:color="auto"/>
            </w:tcBorders>
            <w:shd w:val="clear" w:color="000000" w:fill="FFFFFF"/>
            <w:vAlign w:val="center"/>
            <w:hideMark/>
          </w:tcPr>
          <w:p w14:paraId="079ECDCB"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Тепловая мощность «нетто»</w:t>
            </w:r>
          </w:p>
        </w:tc>
        <w:tc>
          <w:tcPr>
            <w:tcW w:w="708" w:type="dxa"/>
            <w:tcBorders>
              <w:top w:val="nil"/>
              <w:left w:val="nil"/>
              <w:bottom w:val="single" w:sz="4" w:space="0" w:color="auto"/>
              <w:right w:val="single" w:sz="4" w:space="0" w:color="auto"/>
            </w:tcBorders>
            <w:shd w:val="clear" w:color="000000" w:fill="FFFFFF"/>
            <w:vAlign w:val="center"/>
            <w:hideMark/>
          </w:tcPr>
          <w:p w14:paraId="72498E54"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Гкал/ч</w:t>
            </w:r>
          </w:p>
        </w:tc>
        <w:tc>
          <w:tcPr>
            <w:tcW w:w="884" w:type="dxa"/>
            <w:tcBorders>
              <w:top w:val="nil"/>
              <w:left w:val="nil"/>
              <w:bottom w:val="single" w:sz="4" w:space="0" w:color="auto"/>
              <w:right w:val="single" w:sz="4" w:space="0" w:color="auto"/>
            </w:tcBorders>
            <w:shd w:val="clear" w:color="000000" w:fill="FFFFFF"/>
            <w:vAlign w:val="center"/>
            <w:hideMark/>
          </w:tcPr>
          <w:p w14:paraId="0AE62574"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414,1</w:t>
            </w:r>
          </w:p>
        </w:tc>
        <w:tc>
          <w:tcPr>
            <w:tcW w:w="992" w:type="dxa"/>
            <w:tcBorders>
              <w:top w:val="nil"/>
              <w:left w:val="nil"/>
              <w:bottom w:val="single" w:sz="4" w:space="0" w:color="auto"/>
              <w:right w:val="single" w:sz="4" w:space="0" w:color="auto"/>
            </w:tcBorders>
            <w:shd w:val="clear" w:color="000000" w:fill="FFFFFF"/>
            <w:vAlign w:val="center"/>
            <w:hideMark/>
          </w:tcPr>
          <w:p w14:paraId="3A378D36" w14:textId="6430E3CA"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414,116</w:t>
            </w:r>
          </w:p>
        </w:tc>
        <w:tc>
          <w:tcPr>
            <w:tcW w:w="993" w:type="dxa"/>
            <w:tcBorders>
              <w:top w:val="nil"/>
              <w:left w:val="nil"/>
              <w:bottom w:val="single" w:sz="4" w:space="0" w:color="auto"/>
              <w:right w:val="single" w:sz="4" w:space="0" w:color="auto"/>
            </w:tcBorders>
            <w:shd w:val="clear" w:color="000000" w:fill="FFFFFF"/>
            <w:vAlign w:val="center"/>
            <w:hideMark/>
          </w:tcPr>
          <w:p w14:paraId="003121B2" w14:textId="03B9A7B0"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414,114</w:t>
            </w:r>
          </w:p>
        </w:tc>
        <w:tc>
          <w:tcPr>
            <w:tcW w:w="992" w:type="dxa"/>
            <w:tcBorders>
              <w:top w:val="nil"/>
              <w:left w:val="nil"/>
              <w:bottom w:val="single" w:sz="4" w:space="0" w:color="auto"/>
              <w:right w:val="single" w:sz="4" w:space="0" w:color="auto"/>
            </w:tcBorders>
            <w:shd w:val="clear" w:color="000000" w:fill="FFFFFF"/>
            <w:vAlign w:val="center"/>
            <w:hideMark/>
          </w:tcPr>
          <w:p w14:paraId="77E64B4E" w14:textId="5A7D8232"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414,098</w:t>
            </w:r>
          </w:p>
        </w:tc>
        <w:tc>
          <w:tcPr>
            <w:tcW w:w="959" w:type="dxa"/>
            <w:tcBorders>
              <w:top w:val="nil"/>
              <w:left w:val="nil"/>
              <w:bottom w:val="single" w:sz="4" w:space="0" w:color="auto"/>
              <w:right w:val="single" w:sz="4" w:space="0" w:color="auto"/>
            </w:tcBorders>
            <w:shd w:val="clear" w:color="000000" w:fill="FFFFFF"/>
            <w:vAlign w:val="center"/>
            <w:hideMark/>
          </w:tcPr>
          <w:p w14:paraId="58E3DE88" w14:textId="2DC0571A"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414,098</w:t>
            </w:r>
          </w:p>
        </w:tc>
        <w:tc>
          <w:tcPr>
            <w:tcW w:w="1134" w:type="dxa"/>
            <w:gridSpan w:val="3"/>
            <w:tcBorders>
              <w:top w:val="nil"/>
              <w:left w:val="nil"/>
              <w:bottom w:val="single" w:sz="4" w:space="0" w:color="auto"/>
              <w:right w:val="single" w:sz="4" w:space="0" w:color="auto"/>
            </w:tcBorders>
            <w:shd w:val="clear" w:color="000000" w:fill="FFFFFF"/>
            <w:vAlign w:val="center"/>
          </w:tcPr>
          <w:p w14:paraId="38DCDE8C" w14:textId="3DE3E0F0"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414,098</w:t>
            </w:r>
          </w:p>
        </w:tc>
        <w:tc>
          <w:tcPr>
            <w:tcW w:w="994" w:type="dxa"/>
            <w:tcBorders>
              <w:top w:val="nil"/>
              <w:left w:val="nil"/>
              <w:bottom w:val="single" w:sz="4" w:space="0" w:color="auto"/>
              <w:right w:val="single" w:sz="8" w:space="0" w:color="auto"/>
            </w:tcBorders>
            <w:shd w:val="clear" w:color="000000" w:fill="FFFFFF"/>
            <w:vAlign w:val="center"/>
            <w:hideMark/>
          </w:tcPr>
          <w:p w14:paraId="0C528438" w14:textId="3000A0DF"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414,098</w:t>
            </w:r>
          </w:p>
        </w:tc>
      </w:tr>
      <w:tr w:rsidR="00FE407B" w:rsidRPr="00466009" w14:paraId="7337BF83" w14:textId="77777777" w:rsidTr="00E86630">
        <w:trPr>
          <w:gridAfter w:val="6"/>
          <w:wAfter w:w="21053" w:type="dxa"/>
          <w:trHeight w:val="300"/>
        </w:trPr>
        <w:tc>
          <w:tcPr>
            <w:tcW w:w="2550" w:type="dxa"/>
            <w:tcBorders>
              <w:top w:val="nil"/>
              <w:left w:val="single" w:sz="8" w:space="0" w:color="auto"/>
              <w:bottom w:val="single" w:sz="4" w:space="0" w:color="auto"/>
              <w:right w:val="single" w:sz="4" w:space="0" w:color="auto"/>
            </w:tcBorders>
            <w:shd w:val="clear" w:color="000000" w:fill="FFFFFF"/>
            <w:vAlign w:val="center"/>
            <w:hideMark/>
          </w:tcPr>
          <w:p w14:paraId="26A89288"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Присоединенная нагрузка (фактическая)</w:t>
            </w:r>
          </w:p>
        </w:tc>
        <w:tc>
          <w:tcPr>
            <w:tcW w:w="708" w:type="dxa"/>
            <w:tcBorders>
              <w:top w:val="nil"/>
              <w:left w:val="nil"/>
              <w:bottom w:val="single" w:sz="4" w:space="0" w:color="auto"/>
              <w:right w:val="single" w:sz="4" w:space="0" w:color="auto"/>
            </w:tcBorders>
            <w:shd w:val="clear" w:color="000000" w:fill="FFFFFF"/>
            <w:vAlign w:val="center"/>
            <w:hideMark/>
          </w:tcPr>
          <w:p w14:paraId="2C0A42D9"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Гкал/ч</w:t>
            </w:r>
          </w:p>
        </w:tc>
        <w:tc>
          <w:tcPr>
            <w:tcW w:w="884" w:type="dxa"/>
            <w:tcBorders>
              <w:top w:val="nil"/>
              <w:left w:val="nil"/>
              <w:bottom w:val="single" w:sz="4" w:space="0" w:color="auto"/>
              <w:right w:val="single" w:sz="4" w:space="0" w:color="auto"/>
            </w:tcBorders>
            <w:shd w:val="clear" w:color="000000" w:fill="FFFFFF"/>
            <w:vAlign w:val="center"/>
            <w:hideMark/>
          </w:tcPr>
          <w:p w14:paraId="20B357B3"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w:t>
            </w:r>
          </w:p>
        </w:tc>
        <w:tc>
          <w:tcPr>
            <w:tcW w:w="992" w:type="dxa"/>
            <w:tcBorders>
              <w:top w:val="nil"/>
              <w:left w:val="nil"/>
              <w:bottom w:val="single" w:sz="4" w:space="0" w:color="auto"/>
              <w:right w:val="single" w:sz="4" w:space="0" w:color="auto"/>
            </w:tcBorders>
            <w:shd w:val="clear" w:color="000000" w:fill="FFFFFF"/>
            <w:vAlign w:val="center"/>
            <w:hideMark/>
          </w:tcPr>
          <w:p w14:paraId="1B3831D7" w14:textId="5C36B8F5"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0,000</w:t>
            </w:r>
          </w:p>
        </w:tc>
        <w:tc>
          <w:tcPr>
            <w:tcW w:w="993" w:type="dxa"/>
            <w:tcBorders>
              <w:top w:val="nil"/>
              <w:left w:val="nil"/>
              <w:bottom w:val="single" w:sz="4" w:space="0" w:color="auto"/>
              <w:right w:val="single" w:sz="4" w:space="0" w:color="auto"/>
            </w:tcBorders>
            <w:shd w:val="clear" w:color="000000" w:fill="FFFFFF"/>
            <w:vAlign w:val="center"/>
            <w:hideMark/>
          </w:tcPr>
          <w:p w14:paraId="55DCC757" w14:textId="6E0664FF"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0,000</w:t>
            </w:r>
          </w:p>
        </w:tc>
        <w:tc>
          <w:tcPr>
            <w:tcW w:w="992" w:type="dxa"/>
            <w:tcBorders>
              <w:top w:val="nil"/>
              <w:left w:val="nil"/>
              <w:bottom w:val="single" w:sz="4" w:space="0" w:color="auto"/>
              <w:right w:val="single" w:sz="4" w:space="0" w:color="auto"/>
            </w:tcBorders>
            <w:shd w:val="clear" w:color="000000" w:fill="FFFFFF"/>
            <w:vAlign w:val="center"/>
            <w:hideMark/>
          </w:tcPr>
          <w:p w14:paraId="11D84454" w14:textId="4E2865E7"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0,000</w:t>
            </w:r>
          </w:p>
        </w:tc>
        <w:tc>
          <w:tcPr>
            <w:tcW w:w="959" w:type="dxa"/>
            <w:tcBorders>
              <w:top w:val="nil"/>
              <w:left w:val="nil"/>
              <w:bottom w:val="single" w:sz="4" w:space="0" w:color="auto"/>
              <w:right w:val="single" w:sz="4" w:space="0" w:color="auto"/>
            </w:tcBorders>
            <w:shd w:val="clear" w:color="000000" w:fill="FFFFFF"/>
            <w:vAlign w:val="center"/>
            <w:hideMark/>
          </w:tcPr>
          <w:p w14:paraId="30C1F753" w14:textId="13AABD05"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0,000</w:t>
            </w:r>
          </w:p>
        </w:tc>
        <w:tc>
          <w:tcPr>
            <w:tcW w:w="1134" w:type="dxa"/>
            <w:gridSpan w:val="3"/>
            <w:tcBorders>
              <w:top w:val="nil"/>
              <w:left w:val="nil"/>
              <w:bottom w:val="single" w:sz="4" w:space="0" w:color="auto"/>
              <w:right w:val="single" w:sz="4" w:space="0" w:color="auto"/>
            </w:tcBorders>
            <w:shd w:val="clear" w:color="000000" w:fill="FFFFFF"/>
            <w:vAlign w:val="center"/>
          </w:tcPr>
          <w:p w14:paraId="1C39F675" w14:textId="18222C7B"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0,000</w:t>
            </w:r>
          </w:p>
        </w:tc>
        <w:tc>
          <w:tcPr>
            <w:tcW w:w="994" w:type="dxa"/>
            <w:tcBorders>
              <w:top w:val="nil"/>
              <w:left w:val="nil"/>
              <w:bottom w:val="single" w:sz="4" w:space="0" w:color="auto"/>
              <w:right w:val="single" w:sz="8" w:space="0" w:color="auto"/>
            </w:tcBorders>
            <w:shd w:val="clear" w:color="000000" w:fill="FFFFFF"/>
            <w:vAlign w:val="center"/>
            <w:hideMark/>
          </w:tcPr>
          <w:p w14:paraId="76B0AF08" w14:textId="15DE7B26"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0,000</w:t>
            </w:r>
          </w:p>
        </w:tc>
      </w:tr>
      <w:tr w:rsidR="00FE407B" w:rsidRPr="00466009" w14:paraId="6CEBBA5C" w14:textId="77777777" w:rsidTr="00E86630">
        <w:trPr>
          <w:gridAfter w:val="6"/>
          <w:wAfter w:w="21053" w:type="dxa"/>
          <w:trHeight w:val="450"/>
        </w:trPr>
        <w:tc>
          <w:tcPr>
            <w:tcW w:w="2550" w:type="dxa"/>
            <w:tcBorders>
              <w:top w:val="nil"/>
              <w:left w:val="single" w:sz="8" w:space="0" w:color="auto"/>
              <w:bottom w:val="single" w:sz="4" w:space="0" w:color="auto"/>
              <w:right w:val="single" w:sz="4" w:space="0" w:color="auto"/>
            </w:tcBorders>
            <w:shd w:val="clear" w:color="000000" w:fill="FFFFFF"/>
            <w:vAlign w:val="center"/>
            <w:hideMark/>
          </w:tcPr>
          <w:p w14:paraId="3CBAFD4D"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Потери в тепловых сетях (фактические)</w:t>
            </w:r>
          </w:p>
        </w:tc>
        <w:tc>
          <w:tcPr>
            <w:tcW w:w="708" w:type="dxa"/>
            <w:tcBorders>
              <w:top w:val="nil"/>
              <w:left w:val="nil"/>
              <w:bottom w:val="single" w:sz="4" w:space="0" w:color="auto"/>
              <w:right w:val="single" w:sz="4" w:space="0" w:color="auto"/>
            </w:tcBorders>
            <w:shd w:val="clear" w:color="000000" w:fill="FFFFFF"/>
            <w:vAlign w:val="center"/>
            <w:hideMark/>
          </w:tcPr>
          <w:p w14:paraId="6C943E6C"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Гкал/ч</w:t>
            </w:r>
          </w:p>
        </w:tc>
        <w:tc>
          <w:tcPr>
            <w:tcW w:w="884" w:type="dxa"/>
            <w:tcBorders>
              <w:top w:val="nil"/>
              <w:left w:val="nil"/>
              <w:bottom w:val="single" w:sz="4" w:space="0" w:color="auto"/>
              <w:right w:val="single" w:sz="4" w:space="0" w:color="auto"/>
            </w:tcBorders>
            <w:shd w:val="clear" w:color="000000" w:fill="FFFFFF"/>
            <w:vAlign w:val="center"/>
            <w:hideMark/>
          </w:tcPr>
          <w:p w14:paraId="0E2BB211"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11,8</w:t>
            </w:r>
          </w:p>
        </w:tc>
        <w:tc>
          <w:tcPr>
            <w:tcW w:w="992" w:type="dxa"/>
            <w:tcBorders>
              <w:top w:val="nil"/>
              <w:left w:val="nil"/>
              <w:bottom w:val="single" w:sz="4" w:space="0" w:color="auto"/>
              <w:right w:val="single" w:sz="4" w:space="0" w:color="auto"/>
            </w:tcBorders>
            <w:shd w:val="clear" w:color="000000" w:fill="FFFFFF"/>
            <w:vAlign w:val="center"/>
            <w:hideMark/>
          </w:tcPr>
          <w:p w14:paraId="3D5B0154" w14:textId="5C282C80"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12</w:t>
            </w:r>
          </w:p>
        </w:tc>
        <w:tc>
          <w:tcPr>
            <w:tcW w:w="993" w:type="dxa"/>
            <w:tcBorders>
              <w:top w:val="nil"/>
              <w:left w:val="nil"/>
              <w:bottom w:val="single" w:sz="4" w:space="0" w:color="auto"/>
              <w:right w:val="single" w:sz="4" w:space="0" w:color="auto"/>
            </w:tcBorders>
            <w:shd w:val="clear" w:color="000000" w:fill="FFFFFF"/>
            <w:vAlign w:val="center"/>
            <w:hideMark/>
          </w:tcPr>
          <w:p w14:paraId="674ED479" w14:textId="11EA2D23"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12</w:t>
            </w:r>
          </w:p>
        </w:tc>
        <w:tc>
          <w:tcPr>
            <w:tcW w:w="992" w:type="dxa"/>
            <w:tcBorders>
              <w:top w:val="nil"/>
              <w:left w:val="nil"/>
              <w:bottom w:val="single" w:sz="4" w:space="0" w:color="auto"/>
              <w:right w:val="single" w:sz="4" w:space="0" w:color="auto"/>
            </w:tcBorders>
            <w:shd w:val="clear" w:color="000000" w:fill="FFFFFF"/>
            <w:vAlign w:val="center"/>
            <w:hideMark/>
          </w:tcPr>
          <w:p w14:paraId="563A0172" w14:textId="2538FED5"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12</w:t>
            </w:r>
          </w:p>
        </w:tc>
        <w:tc>
          <w:tcPr>
            <w:tcW w:w="959" w:type="dxa"/>
            <w:tcBorders>
              <w:top w:val="nil"/>
              <w:left w:val="nil"/>
              <w:bottom w:val="single" w:sz="4" w:space="0" w:color="auto"/>
              <w:right w:val="single" w:sz="4" w:space="0" w:color="auto"/>
            </w:tcBorders>
            <w:shd w:val="clear" w:color="000000" w:fill="FFFFFF"/>
            <w:vAlign w:val="center"/>
            <w:hideMark/>
          </w:tcPr>
          <w:p w14:paraId="0A5643F1" w14:textId="6B66DCD8"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12</w:t>
            </w:r>
          </w:p>
        </w:tc>
        <w:tc>
          <w:tcPr>
            <w:tcW w:w="1134" w:type="dxa"/>
            <w:gridSpan w:val="3"/>
            <w:tcBorders>
              <w:top w:val="nil"/>
              <w:left w:val="nil"/>
              <w:bottom w:val="single" w:sz="4" w:space="0" w:color="auto"/>
              <w:right w:val="single" w:sz="4" w:space="0" w:color="auto"/>
            </w:tcBorders>
            <w:shd w:val="clear" w:color="000000" w:fill="FFFFFF"/>
            <w:vAlign w:val="center"/>
          </w:tcPr>
          <w:p w14:paraId="2A7919A4" w14:textId="1F31B552"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12</w:t>
            </w:r>
          </w:p>
        </w:tc>
        <w:tc>
          <w:tcPr>
            <w:tcW w:w="994" w:type="dxa"/>
            <w:tcBorders>
              <w:top w:val="nil"/>
              <w:left w:val="nil"/>
              <w:bottom w:val="single" w:sz="4" w:space="0" w:color="auto"/>
              <w:right w:val="single" w:sz="8" w:space="0" w:color="auto"/>
            </w:tcBorders>
            <w:shd w:val="clear" w:color="000000" w:fill="FFFFFF"/>
            <w:vAlign w:val="center"/>
            <w:hideMark/>
          </w:tcPr>
          <w:p w14:paraId="02D97F0D" w14:textId="64E2628E"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12</w:t>
            </w:r>
          </w:p>
        </w:tc>
      </w:tr>
      <w:tr w:rsidR="00FE407B" w:rsidRPr="00466009" w14:paraId="42A9DC45" w14:textId="77777777" w:rsidTr="00E86630">
        <w:trPr>
          <w:gridAfter w:val="6"/>
          <w:wAfter w:w="21053" w:type="dxa"/>
          <w:trHeight w:val="300"/>
        </w:trPr>
        <w:tc>
          <w:tcPr>
            <w:tcW w:w="2550" w:type="dxa"/>
            <w:tcBorders>
              <w:top w:val="nil"/>
              <w:left w:val="single" w:sz="8" w:space="0" w:color="auto"/>
              <w:bottom w:val="single" w:sz="4" w:space="0" w:color="auto"/>
              <w:right w:val="single" w:sz="4" w:space="0" w:color="auto"/>
            </w:tcBorders>
            <w:shd w:val="clear" w:color="000000" w:fill="FFFFFF"/>
            <w:vAlign w:val="center"/>
            <w:hideMark/>
          </w:tcPr>
          <w:p w14:paraId="2A5954CF"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Отпуск с коллекторов</w:t>
            </w:r>
          </w:p>
        </w:tc>
        <w:tc>
          <w:tcPr>
            <w:tcW w:w="708" w:type="dxa"/>
            <w:tcBorders>
              <w:top w:val="nil"/>
              <w:left w:val="nil"/>
              <w:bottom w:val="single" w:sz="4" w:space="0" w:color="auto"/>
              <w:right w:val="single" w:sz="4" w:space="0" w:color="auto"/>
            </w:tcBorders>
            <w:shd w:val="clear" w:color="000000" w:fill="FFFFFF"/>
            <w:vAlign w:val="center"/>
            <w:hideMark/>
          </w:tcPr>
          <w:p w14:paraId="40175DA5"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w:t>
            </w:r>
          </w:p>
        </w:tc>
        <w:tc>
          <w:tcPr>
            <w:tcW w:w="884" w:type="dxa"/>
            <w:tcBorders>
              <w:top w:val="nil"/>
              <w:left w:val="nil"/>
              <w:bottom w:val="single" w:sz="4" w:space="0" w:color="auto"/>
              <w:right w:val="single" w:sz="4" w:space="0" w:color="auto"/>
            </w:tcBorders>
            <w:shd w:val="clear" w:color="000000" w:fill="FFFFFF"/>
            <w:vAlign w:val="center"/>
            <w:hideMark/>
          </w:tcPr>
          <w:p w14:paraId="5B70519D"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394 145</w:t>
            </w:r>
          </w:p>
        </w:tc>
        <w:tc>
          <w:tcPr>
            <w:tcW w:w="992" w:type="dxa"/>
            <w:tcBorders>
              <w:top w:val="nil"/>
              <w:left w:val="nil"/>
              <w:bottom w:val="single" w:sz="4" w:space="0" w:color="auto"/>
              <w:right w:val="single" w:sz="4" w:space="0" w:color="auto"/>
            </w:tcBorders>
            <w:shd w:val="clear" w:color="000000" w:fill="FFFFFF"/>
            <w:vAlign w:val="center"/>
            <w:hideMark/>
          </w:tcPr>
          <w:p w14:paraId="7EF7E998" w14:textId="7E652C0D"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394 755</w:t>
            </w:r>
          </w:p>
        </w:tc>
        <w:tc>
          <w:tcPr>
            <w:tcW w:w="993" w:type="dxa"/>
            <w:tcBorders>
              <w:top w:val="nil"/>
              <w:left w:val="nil"/>
              <w:bottom w:val="single" w:sz="4" w:space="0" w:color="auto"/>
              <w:right w:val="single" w:sz="4" w:space="0" w:color="auto"/>
            </w:tcBorders>
            <w:shd w:val="clear" w:color="000000" w:fill="FFFFFF"/>
            <w:vAlign w:val="center"/>
            <w:hideMark/>
          </w:tcPr>
          <w:p w14:paraId="07C96C33" w14:textId="6798CCBF"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428 853</w:t>
            </w:r>
          </w:p>
        </w:tc>
        <w:tc>
          <w:tcPr>
            <w:tcW w:w="992" w:type="dxa"/>
            <w:tcBorders>
              <w:top w:val="nil"/>
              <w:left w:val="nil"/>
              <w:bottom w:val="single" w:sz="4" w:space="0" w:color="auto"/>
              <w:right w:val="single" w:sz="4" w:space="0" w:color="auto"/>
            </w:tcBorders>
            <w:shd w:val="clear" w:color="000000" w:fill="FFFFFF"/>
            <w:vAlign w:val="center"/>
            <w:hideMark/>
          </w:tcPr>
          <w:p w14:paraId="55489D4B" w14:textId="7CE12A85"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412 358</w:t>
            </w:r>
          </w:p>
        </w:tc>
        <w:tc>
          <w:tcPr>
            <w:tcW w:w="959" w:type="dxa"/>
            <w:tcBorders>
              <w:top w:val="nil"/>
              <w:left w:val="nil"/>
              <w:bottom w:val="single" w:sz="4" w:space="0" w:color="auto"/>
              <w:right w:val="single" w:sz="4" w:space="0" w:color="auto"/>
            </w:tcBorders>
            <w:shd w:val="clear" w:color="000000" w:fill="FFFFFF"/>
            <w:vAlign w:val="center"/>
            <w:hideMark/>
          </w:tcPr>
          <w:p w14:paraId="5DC72BFF" w14:textId="78766D37"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412 358</w:t>
            </w:r>
          </w:p>
        </w:tc>
        <w:tc>
          <w:tcPr>
            <w:tcW w:w="1134" w:type="dxa"/>
            <w:gridSpan w:val="3"/>
            <w:tcBorders>
              <w:top w:val="nil"/>
              <w:left w:val="nil"/>
              <w:bottom w:val="single" w:sz="4" w:space="0" w:color="auto"/>
              <w:right w:val="single" w:sz="4" w:space="0" w:color="auto"/>
            </w:tcBorders>
            <w:shd w:val="clear" w:color="000000" w:fill="FFFFFF"/>
            <w:vAlign w:val="center"/>
          </w:tcPr>
          <w:p w14:paraId="3CEFC91A" w14:textId="6E57648C"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412 358</w:t>
            </w:r>
          </w:p>
        </w:tc>
        <w:tc>
          <w:tcPr>
            <w:tcW w:w="994" w:type="dxa"/>
            <w:tcBorders>
              <w:top w:val="nil"/>
              <w:left w:val="nil"/>
              <w:bottom w:val="single" w:sz="4" w:space="0" w:color="auto"/>
              <w:right w:val="single" w:sz="8" w:space="0" w:color="auto"/>
            </w:tcBorders>
            <w:shd w:val="clear" w:color="000000" w:fill="FFFFFF"/>
            <w:vAlign w:val="center"/>
            <w:hideMark/>
          </w:tcPr>
          <w:p w14:paraId="5602C0C3" w14:textId="42F30364"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412 358</w:t>
            </w:r>
          </w:p>
        </w:tc>
      </w:tr>
      <w:tr w:rsidR="00FE407B" w:rsidRPr="00466009" w14:paraId="7A453EDB" w14:textId="77777777" w:rsidTr="00746885">
        <w:trPr>
          <w:gridAfter w:val="6"/>
          <w:wAfter w:w="21053" w:type="dxa"/>
          <w:trHeight w:val="300"/>
        </w:trPr>
        <w:tc>
          <w:tcPr>
            <w:tcW w:w="2550" w:type="dxa"/>
            <w:tcBorders>
              <w:top w:val="nil"/>
              <w:left w:val="single" w:sz="8" w:space="0" w:color="auto"/>
              <w:bottom w:val="single" w:sz="4" w:space="0" w:color="auto"/>
              <w:right w:val="single" w:sz="4" w:space="0" w:color="auto"/>
            </w:tcBorders>
            <w:shd w:val="clear" w:color="000000" w:fill="FFFFFF"/>
            <w:vAlign w:val="center"/>
            <w:hideMark/>
          </w:tcPr>
          <w:p w14:paraId="09741E55"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lastRenderedPageBreak/>
              <w:t>Покупная теплоэнергия</w:t>
            </w:r>
          </w:p>
        </w:tc>
        <w:tc>
          <w:tcPr>
            <w:tcW w:w="708" w:type="dxa"/>
            <w:tcBorders>
              <w:top w:val="nil"/>
              <w:left w:val="nil"/>
              <w:bottom w:val="single" w:sz="4" w:space="0" w:color="auto"/>
              <w:right w:val="single" w:sz="4" w:space="0" w:color="auto"/>
            </w:tcBorders>
            <w:shd w:val="clear" w:color="000000" w:fill="FFFFFF"/>
            <w:vAlign w:val="center"/>
            <w:hideMark/>
          </w:tcPr>
          <w:p w14:paraId="46BC5F7F"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w:t>
            </w:r>
          </w:p>
        </w:tc>
        <w:tc>
          <w:tcPr>
            <w:tcW w:w="884" w:type="dxa"/>
            <w:tcBorders>
              <w:top w:val="nil"/>
              <w:left w:val="nil"/>
              <w:bottom w:val="single" w:sz="4" w:space="0" w:color="auto"/>
              <w:right w:val="single" w:sz="4" w:space="0" w:color="auto"/>
            </w:tcBorders>
            <w:shd w:val="clear" w:color="000000" w:fill="FFFFFF"/>
            <w:vAlign w:val="center"/>
            <w:hideMark/>
          </w:tcPr>
          <w:p w14:paraId="43A862F4"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w:t>
            </w:r>
          </w:p>
        </w:tc>
        <w:tc>
          <w:tcPr>
            <w:tcW w:w="992" w:type="dxa"/>
            <w:tcBorders>
              <w:top w:val="nil"/>
              <w:left w:val="nil"/>
              <w:bottom w:val="single" w:sz="4" w:space="0" w:color="auto"/>
              <w:right w:val="single" w:sz="4" w:space="0" w:color="auto"/>
            </w:tcBorders>
            <w:shd w:val="clear" w:color="000000" w:fill="FFFFFF"/>
            <w:vAlign w:val="center"/>
            <w:hideMark/>
          </w:tcPr>
          <w:p w14:paraId="2DE8FFFC" w14:textId="4BCA89DF"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0</w:t>
            </w:r>
          </w:p>
        </w:tc>
        <w:tc>
          <w:tcPr>
            <w:tcW w:w="993" w:type="dxa"/>
            <w:tcBorders>
              <w:top w:val="nil"/>
              <w:left w:val="nil"/>
              <w:bottom w:val="single" w:sz="4" w:space="0" w:color="auto"/>
              <w:right w:val="single" w:sz="4" w:space="0" w:color="auto"/>
            </w:tcBorders>
            <w:shd w:val="clear" w:color="000000" w:fill="FFFFFF"/>
            <w:vAlign w:val="center"/>
            <w:hideMark/>
          </w:tcPr>
          <w:p w14:paraId="5EB13C1D" w14:textId="1ACB7006"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FFFFFF"/>
            <w:vAlign w:val="center"/>
            <w:hideMark/>
          </w:tcPr>
          <w:p w14:paraId="505C0F02" w14:textId="4028F8D7"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0</w:t>
            </w:r>
          </w:p>
        </w:tc>
        <w:tc>
          <w:tcPr>
            <w:tcW w:w="959" w:type="dxa"/>
            <w:tcBorders>
              <w:top w:val="nil"/>
              <w:left w:val="nil"/>
              <w:bottom w:val="single" w:sz="4" w:space="0" w:color="auto"/>
              <w:right w:val="single" w:sz="4" w:space="0" w:color="auto"/>
            </w:tcBorders>
            <w:shd w:val="clear" w:color="000000" w:fill="FFFFFF"/>
            <w:vAlign w:val="center"/>
            <w:hideMark/>
          </w:tcPr>
          <w:p w14:paraId="76B89DD5" w14:textId="52253CEA"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0</w:t>
            </w:r>
          </w:p>
        </w:tc>
        <w:tc>
          <w:tcPr>
            <w:tcW w:w="1134" w:type="dxa"/>
            <w:gridSpan w:val="3"/>
            <w:tcBorders>
              <w:top w:val="nil"/>
              <w:left w:val="nil"/>
              <w:bottom w:val="single" w:sz="4" w:space="0" w:color="auto"/>
              <w:right w:val="single" w:sz="4" w:space="0" w:color="auto"/>
            </w:tcBorders>
            <w:shd w:val="clear" w:color="000000" w:fill="FFFFFF"/>
            <w:noWrap/>
            <w:vAlign w:val="center"/>
          </w:tcPr>
          <w:p w14:paraId="238BF9FA" w14:textId="586679AD"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0</w:t>
            </w:r>
          </w:p>
        </w:tc>
        <w:tc>
          <w:tcPr>
            <w:tcW w:w="994" w:type="dxa"/>
            <w:tcBorders>
              <w:top w:val="nil"/>
              <w:left w:val="nil"/>
              <w:bottom w:val="single" w:sz="4" w:space="0" w:color="auto"/>
              <w:right w:val="single" w:sz="8" w:space="0" w:color="auto"/>
            </w:tcBorders>
            <w:shd w:val="clear" w:color="000000" w:fill="FFFFFF"/>
            <w:noWrap/>
            <w:vAlign w:val="center"/>
            <w:hideMark/>
          </w:tcPr>
          <w:p w14:paraId="4C01C090" w14:textId="12148D79"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0</w:t>
            </w:r>
          </w:p>
        </w:tc>
      </w:tr>
      <w:tr w:rsidR="00FE407B" w:rsidRPr="00466009" w14:paraId="2D94C9A7" w14:textId="77777777" w:rsidTr="00E86630">
        <w:trPr>
          <w:gridAfter w:val="6"/>
          <w:wAfter w:w="21053" w:type="dxa"/>
          <w:trHeight w:val="300"/>
        </w:trPr>
        <w:tc>
          <w:tcPr>
            <w:tcW w:w="2550" w:type="dxa"/>
            <w:tcBorders>
              <w:top w:val="nil"/>
              <w:left w:val="single" w:sz="8" w:space="0" w:color="auto"/>
              <w:bottom w:val="single" w:sz="4" w:space="0" w:color="auto"/>
              <w:right w:val="single" w:sz="4" w:space="0" w:color="auto"/>
            </w:tcBorders>
            <w:shd w:val="clear" w:color="000000" w:fill="FFFFFF"/>
            <w:vAlign w:val="center"/>
            <w:hideMark/>
          </w:tcPr>
          <w:p w14:paraId="4D896300"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Хозяйственные нужды</w:t>
            </w:r>
          </w:p>
        </w:tc>
        <w:tc>
          <w:tcPr>
            <w:tcW w:w="708" w:type="dxa"/>
            <w:tcBorders>
              <w:top w:val="nil"/>
              <w:left w:val="nil"/>
              <w:bottom w:val="single" w:sz="4" w:space="0" w:color="auto"/>
              <w:right w:val="single" w:sz="4" w:space="0" w:color="auto"/>
            </w:tcBorders>
            <w:shd w:val="clear" w:color="000000" w:fill="FFFFFF"/>
            <w:vAlign w:val="center"/>
            <w:hideMark/>
          </w:tcPr>
          <w:p w14:paraId="2AA7D230"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w:t>
            </w:r>
          </w:p>
        </w:tc>
        <w:tc>
          <w:tcPr>
            <w:tcW w:w="884" w:type="dxa"/>
            <w:tcBorders>
              <w:top w:val="nil"/>
              <w:left w:val="nil"/>
              <w:bottom w:val="single" w:sz="4" w:space="0" w:color="auto"/>
              <w:right w:val="single" w:sz="4" w:space="0" w:color="auto"/>
            </w:tcBorders>
            <w:shd w:val="clear" w:color="000000" w:fill="FFFFFF"/>
            <w:vAlign w:val="center"/>
            <w:hideMark/>
          </w:tcPr>
          <w:p w14:paraId="03375774"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6264</w:t>
            </w:r>
          </w:p>
        </w:tc>
        <w:tc>
          <w:tcPr>
            <w:tcW w:w="992" w:type="dxa"/>
            <w:tcBorders>
              <w:top w:val="nil"/>
              <w:left w:val="nil"/>
              <w:bottom w:val="single" w:sz="4" w:space="0" w:color="auto"/>
              <w:right w:val="single" w:sz="4" w:space="0" w:color="auto"/>
            </w:tcBorders>
            <w:shd w:val="clear" w:color="000000" w:fill="FFFFFF"/>
            <w:vAlign w:val="center"/>
            <w:hideMark/>
          </w:tcPr>
          <w:p w14:paraId="7D22B2B6" w14:textId="1AB483CB"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6 533</w:t>
            </w:r>
          </w:p>
        </w:tc>
        <w:tc>
          <w:tcPr>
            <w:tcW w:w="993" w:type="dxa"/>
            <w:tcBorders>
              <w:top w:val="nil"/>
              <w:left w:val="nil"/>
              <w:bottom w:val="single" w:sz="4" w:space="0" w:color="auto"/>
              <w:right w:val="single" w:sz="4" w:space="0" w:color="auto"/>
            </w:tcBorders>
            <w:shd w:val="clear" w:color="000000" w:fill="FFFFFF"/>
            <w:vAlign w:val="center"/>
            <w:hideMark/>
          </w:tcPr>
          <w:p w14:paraId="372EEB74" w14:textId="58D44580"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6 502</w:t>
            </w:r>
          </w:p>
        </w:tc>
        <w:tc>
          <w:tcPr>
            <w:tcW w:w="992" w:type="dxa"/>
            <w:tcBorders>
              <w:top w:val="nil"/>
              <w:left w:val="nil"/>
              <w:bottom w:val="single" w:sz="4" w:space="0" w:color="auto"/>
              <w:right w:val="single" w:sz="4" w:space="0" w:color="auto"/>
            </w:tcBorders>
            <w:shd w:val="clear" w:color="000000" w:fill="FFFFFF"/>
            <w:vAlign w:val="center"/>
            <w:hideMark/>
          </w:tcPr>
          <w:p w14:paraId="1E0B8AF3" w14:textId="28D56147"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6 616</w:t>
            </w:r>
          </w:p>
        </w:tc>
        <w:tc>
          <w:tcPr>
            <w:tcW w:w="959" w:type="dxa"/>
            <w:tcBorders>
              <w:top w:val="nil"/>
              <w:left w:val="nil"/>
              <w:bottom w:val="single" w:sz="4" w:space="0" w:color="auto"/>
              <w:right w:val="single" w:sz="4" w:space="0" w:color="auto"/>
            </w:tcBorders>
            <w:shd w:val="clear" w:color="000000" w:fill="FFFFFF"/>
            <w:vAlign w:val="center"/>
            <w:hideMark/>
          </w:tcPr>
          <w:p w14:paraId="3BDE3C88" w14:textId="63AA09D2"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6 616</w:t>
            </w:r>
          </w:p>
        </w:tc>
        <w:tc>
          <w:tcPr>
            <w:tcW w:w="1134" w:type="dxa"/>
            <w:gridSpan w:val="3"/>
            <w:tcBorders>
              <w:top w:val="nil"/>
              <w:left w:val="nil"/>
              <w:bottom w:val="single" w:sz="4" w:space="0" w:color="auto"/>
              <w:right w:val="single" w:sz="4" w:space="0" w:color="auto"/>
            </w:tcBorders>
            <w:shd w:val="clear" w:color="000000" w:fill="FFFFFF"/>
            <w:vAlign w:val="center"/>
          </w:tcPr>
          <w:p w14:paraId="57C50658" w14:textId="0E669FB3"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6 616</w:t>
            </w:r>
          </w:p>
        </w:tc>
        <w:tc>
          <w:tcPr>
            <w:tcW w:w="994" w:type="dxa"/>
            <w:tcBorders>
              <w:top w:val="nil"/>
              <w:left w:val="nil"/>
              <w:bottom w:val="single" w:sz="4" w:space="0" w:color="auto"/>
              <w:right w:val="single" w:sz="8" w:space="0" w:color="auto"/>
            </w:tcBorders>
            <w:shd w:val="clear" w:color="000000" w:fill="FFFFFF"/>
            <w:vAlign w:val="center"/>
            <w:hideMark/>
          </w:tcPr>
          <w:p w14:paraId="3C914F1C" w14:textId="087575A0"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6 616</w:t>
            </w:r>
          </w:p>
        </w:tc>
      </w:tr>
      <w:tr w:rsidR="00FE407B" w:rsidRPr="00466009" w14:paraId="0D38DAF1" w14:textId="77777777" w:rsidTr="00E86630">
        <w:trPr>
          <w:gridAfter w:val="6"/>
          <w:wAfter w:w="21053" w:type="dxa"/>
          <w:trHeight w:val="300"/>
        </w:trPr>
        <w:tc>
          <w:tcPr>
            <w:tcW w:w="2550" w:type="dxa"/>
            <w:tcBorders>
              <w:top w:val="nil"/>
              <w:left w:val="single" w:sz="8" w:space="0" w:color="auto"/>
              <w:bottom w:val="single" w:sz="4" w:space="0" w:color="auto"/>
              <w:right w:val="single" w:sz="4" w:space="0" w:color="auto"/>
            </w:tcBorders>
            <w:shd w:val="clear" w:color="000000" w:fill="FFFFFF"/>
            <w:vAlign w:val="center"/>
            <w:hideMark/>
          </w:tcPr>
          <w:p w14:paraId="4008D566"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Отпуск в сеть</w:t>
            </w:r>
          </w:p>
        </w:tc>
        <w:tc>
          <w:tcPr>
            <w:tcW w:w="708" w:type="dxa"/>
            <w:tcBorders>
              <w:top w:val="nil"/>
              <w:left w:val="nil"/>
              <w:bottom w:val="single" w:sz="4" w:space="0" w:color="auto"/>
              <w:right w:val="single" w:sz="4" w:space="0" w:color="auto"/>
            </w:tcBorders>
            <w:shd w:val="clear" w:color="000000" w:fill="FFFFFF"/>
            <w:vAlign w:val="center"/>
            <w:hideMark/>
          </w:tcPr>
          <w:p w14:paraId="2DEF79B4"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w:t>
            </w:r>
          </w:p>
        </w:tc>
        <w:tc>
          <w:tcPr>
            <w:tcW w:w="884" w:type="dxa"/>
            <w:tcBorders>
              <w:top w:val="nil"/>
              <w:left w:val="nil"/>
              <w:bottom w:val="single" w:sz="4" w:space="0" w:color="auto"/>
              <w:right w:val="single" w:sz="4" w:space="0" w:color="auto"/>
            </w:tcBorders>
            <w:shd w:val="clear" w:color="000000" w:fill="FFFFFF"/>
            <w:vAlign w:val="center"/>
            <w:hideMark/>
          </w:tcPr>
          <w:p w14:paraId="571CCB73"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387881</w:t>
            </w:r>
          </w:p>
        </w:tc>
        <w:tc>
          <w:tcPr>
            <w:tcW w:w="992" w:type="dxa"/>
            <w:tcBorders>
              <w:top w:val="nil"/>
              <w:left w:val="nil"/>
              <w:bottom w:val="single" w:sz="4" w:space="0" w:color="auto"/>
              <w:right w:val="single" w:sz="4" w:space="0" w:color="auto"/>
            </w:tcBorders>
            <w:shd w:val="clear" w:color="000000" w:fill="FFFFFF"/>
            <w:vAlign w:val="center"/>
            <w:hideMark/>
          </w:tcPr>
          <w:p w14:paraId="06B5EB8C" w14:textId="11DB034F"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388 222</w:t>
            </w:r>
          </w:p>
        </w:tc>
        <w:tc>
          <w:tcPr>
            <w:tcW w:w="993" w:type="dxa"/>
            <w:tcBorders>
              <w:top w:val="nil"/>
              <w:left w:val="nil"/>
              <w:bottom w:val="single" w:sz="4" w:space="0" w:color="auto"/>
              <w:right w:val="single" w:sz="4" w:space="0" w:color="auto"/>
            </w:tcBorders>
            <w:shd w:val="clear" w:color="000000" w:fill="FFFFFF"/>
            <w:vAlign w:val="center"/>
            <w:hideMark/>
          </w:tcPr>
          <w:p w14:paraId="0C1A1B80" w14:textId="09755ABB"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422 351</w:t>
            </w:r>
          </w:p>
        </w:tc>
        <w:tc>
          <w:tcPr>
            <w:tcW w:w="992" w:type="dxa"/>
            <w:tcBorders>
              <w:top w:val="nil"/>
              <w:left w:val="nil"/>
              <w:bottom w:val="single" w:sz="4" w:space="0" w:color="auto"/>
              <w:right w:val="single" w:sz="4" w:space="0" w:color="auto"/>
            </w:tcBorders>
            <w:shd w:val="clear" w:color="000000" w:fill="FFFFFF"/>
            <w:vAlign w:val="center"/>
            <w:hideMark/>
          </w:tcPr>
          <w:p w14:paraId="609DB578" w14:textId="3D1B53FC"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405 742</w:t>
            </w:r>
          </w:p>
        </w:tc>
        <w:tc>
          <w:tcPr>
            <w:tcW w:w="959" w:type="dxa"/>
            <w:tcBorders>
              <w:top w:val="nil"/>
              <w:left w:val="nil"/>
              <w:bottom w:val="single" w:sz="4" w:space="0" w:color="auto"/>
              <w:right w:val="single" w:sz="4" w:space="0" w:color="auto"/>
            </w:tcBorders>
            <w:shd w:val="clear" w:color="000000" w:fill="FFFFFF"/>
            <w:vAlign w:val="center"/>
            <w:hideMark/>
          </w:tcPr>
          <w:p w14:paraId="1D47B0BC" w14:textId="15A44354"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405 742</w:t>
            </w:r>
          </w:p>
        </w:tc>
        <w:tc>
          <w:tcPr>
            <w:tcW w:w="1134" w:type="dxa"/>
            <w:gridSpan w:val="3"/>
            <w:tcBorders>
              <w:top w:val="nil"/>
              <w:left w:val="nil"/>
              <w:bottom w:val="single" w:sz="4" w:space="0" w:color="auto"/>
              <w:right w:val="single" w:sz="4" w:space="0" w:color="auto"/>
            </w:tcBorders>
            <w:shd w:val="clear" w:color="000000" w:fill="FFFFFF"/>
            <w:vAlign w:val="center"/>
          </w:tcPr>
          <w:p w14:paraId="6253E49A" w14:textId="73774FA7"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405 742</w:t>
            </w:r>
          </w:p>
        </w:tc>
        <w:tc>
          <w:tcPr>
            <w:tcW w:w="994" w:type="dxa"/>
            <w:tcBorders>
              <w:top w:val="nil"/>
              <w:left w:val="nil"/>
              <w:bottom w:val="single" w:sz="4" w:space="0" w:color="auto"/>
              <w:right w:val="single" w:sz="8" w:space="0" w:color="auto"/>
            </w:tcBorders>
            <w:shd w:val="clear" w:color="000000" w:fill="FFFFFF"/>
            <w:vAlign w:val="center"/>
            <w:hideMark/>
          </w:tcPr>
          <w:p w14:paraId="4775CCA6" w14:textId="484A9B25"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405 742</w:t>
            </w:r>
          </w:p>
        </w:tc>
      </w:tr>
      <w:tr w:rsidR="00FE407B" w:rsidRPr="00466009" w14:paraId="22067F68" w14:textId="77777777" w:rsidTr="00E86630">
        <w:trPr>
          <w:gridAfter w:val="6"/>
          <w:wAfter w:w="21053" w:type="dxa"/>
          <w:trHeight w:val="300"/>
        </w:trPr>
        <w:tc>
          <w:tcPr>
            <w:tcW w:w="2550" w:type="dxa"/>
            <w:tcBorders>
              <w:top w:val="nil"/>
              <w:left w:val="single" w:sz="8" w:space="0" w:color="auto"/>
              <w:bottom w:val="single" w:sz="4" w:space="0" w:color="auto"/>
              <w:right w:val="single" w:sz="4" w:space="0" w:color="auto"/>
            </w:tcBorders>
            <w:shd w:val="clear" w:color="000000" w:fill="FFFFFF"/>
            <w:vAlign w:val="center"/>
            <w:hideMark/>
          </w:tcPr>
          <w:p w14:paraId="593412D6"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Технологические потери в тепловых сетях</w:t>
            </w:r>
          </w:p>
        </w:tc>
        <w:tc>
          <w:tcPr>
            <w:tcW w:w="708" w:type="dxa"/>
            <w:tcBorders>
              <w:top w:val="nil"/>
              <w:left w:val="nil"/>
              <w:bottom w:val="single" w:sz="4" w:space="0" w:color="auto"/>
              <w:right w:val="single" w:sz="4" w:space="0" w:color="auto"/>
            </w:tcBorders>
            <w:shd w:val="clear" w:color="000000" w:fill="FFFFFF"/>
            <w:vAlign w:val="center"/>
            <w:hideMark/>
          </w:tcPr>
          <w:p w14:paraId="3DC379ED"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w:t>
            </w:r>
          </w:p>
        </w:tc>
        <w:tc>
          <w:tcPr>
            <w:tcW w:w="884" w:type="dxa"/>
            <w:tcBorders>
              <w:top w:val="nil"/>
              <w:left w:val="nil"/>
              <w:bottom w:val="single" w:sz="4" w:space="0" w:color="auto"/>
              <w:right w:val="single" w:sz="4" w:space="0" w:color="auto"/>
            </w:tcBorders>
            <w:shd w:val="clear" w:color="000000" w:fill="FFFFFF"/>
            <w:vAlign w:val="center"/>
            <w:hideMark/>
          </w:tcPr>
          <w:p w14:paraId="0F295F4E"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86680</w:t>
            </w:r>
          </w:p>
        </w:tc>
        <w:tc>
          <w:tcPr>
            <w:tcW w:w="992" w:type="dxa"/>
            <w:tcBorders>
              <w:top w:val="nil"/>
              <w:left w:val="nil"/>
              <w:bottom w:val="single" w:sz="4" w:space="0" w:color="auto"/>
              <w:right w:val="single" w:sz="4" w:space="0" w:color="auto"/>
            </w:tcBorders>
            <w:shd w:val="clear" w:color="000000" w:fill="FFFFFF"/>
            <w:vAlign w:val="center"/>
            <w:hideMark/>
          </w:tcPr>
          <w:p w14:paraId="4139DD85" w14:textId="25293DF7"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91 309</w:t>
            </w:r>
          </w:p>
        </w:tc>
        <w:tc>
          <w:tcPr>
            <w:tcW w:w="993" w:type="dxa"/>
            <w:tcBorders>
              <w:top w:val="nil"/>
              <w:left w:val="nil"/>
              <w:bottom w:val="single" w:sz="4" w:space="0" w:color="auto"/>
              <w:right w:val="single" w:sz="4" w:space="0" w:color="auto"/>
            </w:tcBorders>
            <w:shd w:val="clear" w:color="000000" w:fill="FFFFFF"/>
            <w:vAlign w:val="center"/>
            <w:hideMark/>
          </w:tcPr>
          <w:p w14:paraId="63F41B45" w14:textId="7FD4E1A1"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91 229</w:t>
            </w:r>
          </w:p>
        </w:tc>
        <w:tc>
          <w:tcPr>
            <w:tcW w:w="992" w:type="dxa"/>
            <w:tcBorders>
              <w:top w:val="nil"/>
              <w:left w:val="nil"/>
              <w:bottom w:val="single" w:sz="4" w:space="0" w:color="auto"/>
              <w:right w:val="single" w:sz="4" w:space="0" w:color="auto"/>
            </w:tcBorders>
            <w:shd w:val="clear" w:color="000000" w:fill="FFFFFF"/>
            <w:vAlign w:val="center"/>
            <w:hideMark/>
          </w:tcPr>
          <w:p w14:paraId="26C70BBF" w14:textId="612726BC"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91 229</w:t>
            </w:r>
          </w:p>
        </w:tc>
        <w:tc>
          <w:tcPr>
            <w:tcW w:w="959" w:type="dxa"/>
            <w:tcBorders>
              <w:top w:val="nil"/>
              <w:left w:val="nil"/>
              <w:bottom w:val="single" w:sz="4" w:space="0" w:color="auto"/>
              <w:right w:val="single" w:sz="4" w:space="0" w:color="auto"/>
            </w:tcBorders>
            <w:shd w:val="clear" w:color="000000" w:fill="FFFFFF"/>
            <w:vAlign w:val="center"/>
            <w:hideMark/>
          </w:tcPr>
          <w:p w14:paraId="3D1A6485" w14:textId="1DCF7907"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91 229</w:t>
            </w:r>
          </w:p>
        </w:tc>
        <w:tc>
          <w:tcPr>
            <w:tcW w:w="1134" w:type="dxa"/>
            <w:gridSpan w:val="3"/>
            <w:tcBorders>
              <w:top w:val="nil"/>
              <w:left w:val="nil"/>
              <w:bottom w:val="single" w:sz="4" w:space="0" w:color="auto"/>
              <w:right w:val="single" w:sz="4" w:space="0" w:color="auto"/>
            </w:tcBorders>
            <w:shd w:val="clear" w:color="000000" w:fill="FFFFFF"/>
            <w:vAlign w:val="center"/>
          </w:tcPr>
          <w:p w14:paraId="388F1CC1" w14:textId="58B2855A"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91 229</w:t>
            </w:r>
          </w:p>
        </w:tc>
        <w:tc>
          <w:tcPr>
            <w:tcW w:w="994" w:type="dxa"/>
            <w:tcBorders>
              <w:top w:val="nil"/>
              <w:left w:val="nil"/>
              <w:bottom w:val="single" w:sz="4" w:space="0" w:color="auto"/>
              <w:right w:val="single" w:sz="8" w:space="0" w:color="auto"/>
            </w:tcBorders>
            <w:shd w:val="clear" w:color="000000" w:fill="FFFFFF"/>
            <w:vAlign w:val="center"/>
            <w:hideMark/>
          </w:tcPr>
          <w:p w14:paraId="654EFB2B" w14:textId="0AAF0378"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91 229</w:t>
            </w:r>
          </w:p>
        </w:tc>
      </w:tr>
      <w:tr w:rsidR="00FE407B" w:rsidRPr="00466009" w14:paraId="68FAE6B7" w14:textId="77777777" w:rsidTr="00E86630">
        <w:trPr>
          <w:gridAfter w:val="6"/>
          <w:wAfter w:w="21053" w:type="dxa"/>
          <w:trHeight w:val="510"/>
        </w:trPr>
        <w:tc>
          <w:tcPr>
            <w:tcW w:w="2550" w:type="dxa"/>
            <w:tcBorders>
              <w:top w:val="nil"/>
              <w:left w:val="single" w:sz="8" w:space="0" w:color="auto"/>
              <w:bottom w:val="single" w:sz="4" w:space="0" w:color="auto"/>
              <w:right w:val="single" w:sz="4" w:space="0" w:color="auto"/>
            </w:tcBorders>
            <w:shd w:val="clear" w:color="000000" w:fill="FFFFFF"/>
            <w:vAlign w:val="center"/>
            <w:hideMark/>
          </w:tcPr>
          <w:p w14:paraId="6E528A00"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Коммерческие и </w:t>
            </w:r>
            <w:proofErr w:type="spellStart"/>
            <w:r w:rsidRPr="00E86630">
              <w:rPr>
                <w:rFonts w:ascii="Times New Roman" w:eastAsia="Times New Roman" w:hAnsi="Times New Roman" w:cs="Times New Roman"/>
                <w:sz w:val="20"/>
                <w:szCs w:val="20"/>
                <w:lang w:eastAsia="ru-RU"/>
              </w:rPr>
              <w:t>сверхнорматиные</w:t>
            </w:r>
            <w:proofErr w:type="spellEnd"/>
            <w:r w:rsidRPr="00E86630">
              <w:rPr>
                <w:rFonts w:ascii="Times New Roman" w:eastAsia="Times New Roman" w:hAnsi="Times New Roman" w:cs="Times New Roman"/>
                <w:sz w:val="20"/>
                <w:szCs w:val="20"/>
                <w:lang w:eastAsia="ru-RU"/>
              </w:rPr>
              <w:t xml:space="preserve">  потери в тепловых сетях</w:t>
            </w:r>
          </w:p>
        </w:tc>
        <w:tc>
          <w:tcPr>
            <w:tcW w:w="708" w:type="dxa"/>
            <w:tcBorders>
              <w:top w:val="nil"/>
              <w:left w:val="nil"/>
              <w:bottom w:val="single" w:sz="4" w:space="0" w:color="auto"/>
              <w:right w:val="single" w:sz="4" w:space="0" w:color="auto"/>
            </w:tcBorders>
            <w:shd w:val="clear" w:color="000000" w:fill="FFFFFF"/>
            <w:vAlign w:val="center"/>
            <w:hideMark/>
          </w:tcPr>
          <w:p w14:paraId="6F851E4E"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w:t>
            </w:r>
          </w:p>
        </w:tc>
        <w:tc>
          <w:tcPr>
            <w:tcW w:w="884" w:type="dxa"/>
            <w:tcBorders>
              <w:top w:val="nil"/>
              <w:left w:val="nil"/>
              <w:bottom w:val="single" w:sz="4" w:space="0" w:color="auto"/>
              <w:right w:val="single" w:sz="4" w:space="0" w:color="auto"/>
            </w:tcBorders>
            <w:shd w:val="clear" w:color="000000" w:fill="FFFFFF"/>
            <w:vAlign w:val="center"/>
            <w:hideMark/>
          </w:tcPr>
          <w:p w14:paraId="60E87D5C"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2188</w:t>
            </w:r>
          </w:p>
        </w:tc>
        <w:tc>
          <w:tcPr>
            <w:tcW w:w="992" w:type="dxa"/>
            <w:tcBorders>
              <w:top w:val="nil"/>
              <w:left w:val="nil"/>
              <w:bottom w:val="single" w:sz="4" w:space="0" w:color="auto"/>
              <w:right w:val="single" w:sz="4" w:space="0" w:color="auto"/>
            </w:tcBorders>
            <w:shd w:val="clear" w:color="000000" w:fill="FFFFFF"/>
            <w:vAlign w:val="center"/>
            <w:hideMark/>
          </w:tcPr>
          <w:p w14:paraId="521E2955" w14:textId="567C6CFB"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-4 626</w:t>
            </w:r>
          </w:p>
        </w:tc>
        <w:tc>
          <w:tcPr>
            <w:tcW w:w="993" w:type="dxa"/>
            <w:tcBorders>
              <w:top w:val="nil"/>
              <w:left w:val="nil"/>
              <w:bottom w:val="single" w:sz="4" w:space="0" w:color="auto"/>
              <w:right w:val="single" w:sz="4" w:space="0" w:color="auto"/>
            </w:tcBorders>
            <w:shd w:val="clear" w:color="000000" w:fill="FFFFFF"/>
            <w:vAlign w:val="center"/>
            <w:hideMark/>
          </w:tcPr>
          <w:p w14:paraId="6A2485D5" w14:textId="52C72FD9"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15 645</w:t>
            </w:r>
          </w:p>
        </w:tc>
        <w:tc>
          <w:tcPr>
            <w:tcW w:w="992" w:type="dxa"/>
            <w:tcBorders>
              <w:top w:val="nil"/>
              <w:left w:val="nil"/>
              <w:bottom w:val="single" w:sz="4" w:space="0" w:color="auto"/>
              <w:right w:val="single" w:sz="4" w:space="0" w:color="auto"/>
            </w:tcBorders>
            <w:shd w:val="clear" w:color="000000" w:fill="FFFFFF"/>
            <w:vAlign w:val="center"/>
            <w:hideMark/>
          </w:tcPr>
          <w:p w14:paraId="162F220F" w14:textId="56BA81FB"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9 018</w:t>
            </w:r>
          </w:p>
        </w:tc>
        <w:tc>
          <w:tcPr>
            <w:tcW w:w="959" w:type="dxa"/>
            <w:tcBorders>
              <w:top w:val="nil"/>
              <w:left w:val="nil"/>
              <w:bottom w:val="single" w:sz="4" w:space="0" w:color="auto"/>
              <w:right w:val="single" w:sz="4" w:space="0" w:color="auto"/>
            </w:tcBorders>
            <w:shd w:val="clear" w:color="000000" w:fill="FFFFFF"/>
            <w:vAlign w:val="center"/>
            <w:hideMark/>
          </w:tcPr>
          <w:p w14:paraId="293A5F95" w14:textId="01660B1E"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9 018</w:t>
            </w:r>
          </w:p>
        </w:tc>
        <w:tc>
          <w:tcPr>
            <w:tcW w:w="1134" w:type="dxa"/>
            <w:gridSpan w:val="3"/>
            <w:tcBorders>
              <w:top w:val="nil"/>
              <w:left w:val="nil"/>
              <w:bottom w:val="single" w:sz="4" w:space="0" w:color="auto"/>
              <w:right w:val="single" w:sz="4" w:space="0" w:color="auto"/>
            </w:tcBorders>
            <w:shd w:val="clear" w:color="000000" w:fill="FFFFFF"/>
            <w:vAlign w:val="center"/>
          </w:tcPr>
          <w:p w14:paraId="3F71B191" w14:textId="201597CB"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9 018</w:t>
            </w:r>
          </w:p>
        </w:tc>
        <w:tc>
          <w:tcPr>
            <w:tcW w:w="994" w:type="dxa"/>
            <w:tcBorders>
              <w:top w:val="nil"/>
              <w:left w:val="nil"/>
              <w:bottom w:val="single" w:sz="4" w:space="0" w:color="auto"/>
              <w:right w:val="single" w:sz="8" w:space="0" w:color="auto"/>
            </w:tcBorders>
            <w:shd w:val="clear" w:color="000000" w:fill="FFFFFF"/>
            <w:vAlign w:val="center"/>
            <w:hideMark/>
          </w:tcPr>
          <w:p w14:paraId="07B5EABC" w14:textId="2F2C1BD0"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9 018</w:t>
            </w:r>
          </w:p>
        </w:tc>
      </w:tr>
      <w:tr w:rsidR="00FE407B" w:rsidRPr="00466009" w14:paraId="0DB57661" w14:textId="77777777" w:rsidTr="00E86630">
        <w:trPr>
          <w:gridAfter w:val="6"/>
          <w:wAfter w:w="21053" w:type="dxa"/>
          <w:trHeight w:val="300"/>
        </w:trPr>
        <w:tc>
          <w:tcPr>
            <w:tcW w:w="2550" w:type="dxa"/>
            <w:tcBorders>
              <w:top w:val="nil"/>
              <w:left w:val="single" w:sz="8" w:space="0" w:color="auto"/>
              <w:bottom w:val="single" w:sz="4" w:space="0" w:color="auto"/>
              <w:right w:val="single" w:sz="4" w:space="0" w:color="auto"/>
            </w:tcBorders>
            <w:shd w:val="clear" w:color="000000" w:fill="FFFFFF"/>
            <w:vAlign w:val="center"/>
            <w:hideMark/>
          </w:tcPr>
          <w:p w14:paraId="7C71F210"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Общие потери в тепловых сетях</w:t>
            </w:r>
          </w:p>
        </w:tc>
        <w:tc>
          <w:tcPr>
            <w:tcW w:w="708" w:type="dxa"/>
            <w:tcBorders>
              <w:top w:val="nil"/>
              <w:left w:val="nil"/>
              <w:bottom w:val="single" w:sz="4" w:space="0" w:color="auto"/>
              <w:right w:val="single" w:sz="4" w:space="0" w:color="auto"/>
            </w:tcBorders>
            <w:shd w:val="clear" w:color="000000" w:fill="FFFFFF"/>
            <w:vAlign w:val="center"/>
            <w:hideMark/>
          </w:tcPr>
          <w:p w14:paraId="3A604C1F"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w:t>
            </w:r>
          </w:p>
        </w:tc>
        <w:tc>
          <w:tcPr>
            <w:tcW w:w="884" w:type="dxa"/>
            <w:tcBorders>
              <w:top w:val="nil"/>
              <w:left w:val="nil"/>
              <w:bottom w:val="single" w:sz="4" w:space="0" w:color="auto"/>
              <w:right w:val="single" w:sz="4" w:space="0" w:color="auto"/>
            </w:tcBorders>
            <w:shd w:val="clear" w:color="000000" w:fill="FFFFFF"/>
            <w:vAlign w:val="center"/>
            <w:hideMark/>
          </w:tcPr>
          <w:p w14:paraId="1B5501ED"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88868</w:t>
            </w:r>
          </w:p>
        </w:tc>
        <w:tc>
          <w:tcPr>
            <w:tcW w:w="992" w:type="dxa"/>
            <w:tcBorders>
              <w:top w:val="nil"/>
              <w:left w:val="nil"/>
              <w:bottom w:val="single" w:sz="4" w:space="0" w:color="auto"/>
              <w:right w:val="single" w:sz="4" w:space="0" w:color="auto"/>
            </w:tcBorders>
            <w:shd w:val="clear" w:color="000000" w:fill="FFFFFF"/>
            <w:vAlign w:val="center"/>
            <w:hideMark/>
          </w:tcPr>
          <w:p w14:paraId="2737B193" w14:textId="415705DE"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86 683</w:t>
            </w:r>
          </w:p>
        </w:tc>
        <w:tc>
          <w:tcPr>
            <w:tcW w:w="993" w:type="dxa"/>
            <w:tcBorders>
              <w:top w:val="nil"/>
              <w:left w:val="nil"/>
              <w:bottom w:val="single" w:sz="4" w:space="0" w:color="auto"/>
              <w:right w:val="single" w:sz="4" w:space="0" w:color="auto"/>
            </w:tcBorders>
            <w:shd w:val="clear" w:color="000000" w:fill="FFFFFF"/>
            <w:vAlign w:val="center"/>
            <w:hideMark/>
          </w:tcPr>
          <w:p w14:paraId="1EA40B07" w14:textId="183BF866"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106 874</w:t>
            </w:r>
          </w:p>
        </w:tc>
        <w:tc>
          <w:tcPr>
            <w:tcW w:w="992" w:type="dxa"/>
            <w:tcBorders>
              <w:top w:val="nil"/>
              <w:left w:val="nil"/>
              <w:bottom w:val="single" w:sz="4" w:space="0" w:color="auto"/>
              <w:right w:val="single" w:sz="4" w:space="0" w:color="auto"/>
            </w:tcBorders>
            <w:shd w:val="clear" w:color="000000" w:fill="FFFFFF"/>
            <w:vAlign w:val="center"/>
            <w:hideMark/>
          </w:tcPr>
          <w:p w14:paraId="1647CEFB" w14:textId="71EFAAEB"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100 246</w:t>
            </w:r>
          </w:p>
        </w:tc>
        <w:tc>
          <w:tcPr>
            <w:tcW w:w="959" w:type="dxa"/>
            <w:tcBorders>
              <w:top w:val="nil"/>
              <w:left w:val="nil"/>
              <w:bottom w:val="single" w:sz="4" w:space="0" w:color="auto"/>
              <w:right w:val="single" w:sz="4" w:space="0" w:color="auto"/>
            </w:tcBorders>
            <w:shd w:val="clear" w:color="000000" w:fill="FFFFFF"/>
            <w:vAlign w:val="center"/>
            <w:hideMark/>
          </w:tcPr>
          <w:p w14:paraId="5BDC38F1" w14:textId="5EDE5564"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100 246</w:t>
            </w:r>
          </w:p>
        </w:tc>
        <w:tc>
          <w:tcPr>
            <w:tcW w:w="1134" w:type="dxa"/>
            <w:gridSpan w:val="3"/>
            <w:tcBorders>
              <w:top w:val="nil"/>
              <w:left w:val="nil"/>
              <w:bottom w:val="single" w:sz="4" w:space="0" w:color="auto"/>
              <w:right w:val="single" w:sz="4" w:space="0" w:color="auto"/>
            </w:tcBorders>
            <w:shd w:val="clear" w:color="000000" w:fill="FFFFFF"/>
            <w:vAlign w:val="center"/>
          </w:tcPr>
          <w:p w14:paraId="2A815383" w14:textId="2356D202"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100 246</w:t>
            </w:r>
          </w:p>
        </w:tc>
        <w:tc>
          <w:tcPr>
            <w:tcW w:w="994" w:type="dxa"/>
            <w:tcBorders>
              <w:top w:val="nil"/>
              <w:left w:val="nil"/>
              <w:bottom w:val="single" w:sz="4" w:space="0" w:color="auto"/>
              <w:right w:val="single" w:sz="8" w:space="0" w:color="auto"/>
            </w:tcBorders>
            <w:shd w:val="clear" w:color="000000" w:fill="FFFFFF"/>
            <w:vAlign w:val="center"/>
            <w:hideMark/>
          </w:tcPr>
          <w:p w14:paraId="3E6D99E3" w14:textId="67832AB3"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100 246</w:t>
            </w:r>
          </w:p>
        </w:tc>
      </w:tr>
      <w:tr w:rsidR="00FE407B" w:rsidRPr="00466009" w14:paraId="380BE115" w14:textId="77777777" w:rsidTr="00E86630">
        <w:trPr>
          <w:gridAfter w:val="6"/>
          <w:wAfter w:w="21053" w:type="dxa"/>
          <w:trHeight w:val="300"/>
        </w:trPr>
        <w:tc>
          <w:tcPr>
            <w:tcW w:w="2550" w:type="dxa"/>
            <w:tcBorders>
              <w:top w:val="nil"/>
              <w:left w:val="single" w:sz="8" w:space="0" w:color="auto"/>
              <w:bottom w:val="single" w:sz="4" w:space="0" w:color="auto"/>
              <w:right w:val="single" w:sz="4" w:space="0" w:color="auto"/>
            </w:tcBorders>
            <w:shd w:val="clear" w:color="000000" w:fill="FFFFFF"/>
            <w:vAlign w:val="center"/>
            <w:hideMark/>
          </w:tcPr>
          <w:p w14:paraId="058B23B6"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Полезный отпуск</w:t>
            </w:r>
          </w:p>
        </w:tc>
        <w:tc>
          <w:tcPr>
            <w:tcW w:w="708" w:type="dxa"/>
            <w:tcBorders>
              <w:top w:val="nil"/>
              <w:left w:val="nil"/>
              <w:bottom w:val="single" w:sz="4" w:space="0" w:color="auto"/>
              <w:right w:val="single" w:sz="4" w:space="0" w:color="auto"/>
            </w:tcBorders>
            <w:shd w:val="clear" w:color="000000" w:fill="FFFFFF"/>
            <w:vAlign w:val="center"/>
            <w:hideMark/>
          </w:tcPr>
          <w:p w14:paraId="45E5A0A2"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w:t>
            </w:r>
          </w:p>
        </w:tc>
        <w:tc>
          <w:tcPr>
            <w:tcW w:w="884" w:type="dxa"/>
            <w:tcBorders>
              <w:top w:val="nil"/>
              <w:left w:val="nil"/>
              <w:bottom w:val="single" w:sz="4" w:space="0" w:color="auto"/>
              <w:right w:val="single" w:sz="4" w:space="0" w:color="auto"/>
            </w:tcBorders>
            <w:shd w:val="clear" w:color="000000" w:fill="FFFFFF"/>
            <w:vAlign w:val="center"/>
            <w:hideMark/>
          </w:tcPr>
          <w:p w14:paraId="15504471"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299013</w:t>
            </w:r>
          </w:p>
        </w:tc>
        <w:tc>
          <w:tcPr>
            <w:tcW w:w="992" w:type="dxa"/>
            <w:tcBorders>
              <w:top w:val="nil"/>
              <w:left w:val="nil"/>
              <w:bottom w:val="single" w:sz="4" w:space="0" w:color="auto"/>
              <w:right w:val="single" w:sz="4" w:space="0" w:color="auto"/>
            </w:tcBorders>
            <w:shd w:val="clear" w:color="000000" w:fill="FFFFFF"/>
            <w:vAlign w:val="center"/>
            <w:hideMark/>
          </w:tcPr>
          <w:p w14:paraId="435E5182" w14:textId="535BEFED"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301 538</w:t>
            </w:r>
          </w:p>
        </w:tc>
        <w:tc>
          <w:tcPr>
            <w:tcW w:w="993" w:type="dxa"/>
            <w:tcBorders>
              <w:top w:val="nil"/>
              <w:left w:val="nil"/>
              <w:bottom w:val="single" w:sz="4" w:space="0" w:color="auto"/>
              <w:right w:val="single" w:sz="4" w:space="0" w:color="auto"/>
            </w:tcBorders>
            <w:shd w:val="clear" w:color="000000" w:fill="FFFFFF"/>
            <w:vAlign w:val="center"/>
            <w:hideMark/>
          </w:tcPr>
          <w:p w14:paraId="1469B362" w14:textId="4C2CA4A1"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315 477</w:t>
            </w:r>
          </w:p>
        </w:tc>
        <w:tc>
          <w:tcPr>
            <w:tcW w:w="992" w:type="dxa"/>
            <w:tcBorders>
              <w:top w:val="nil"/>
              <w:left w:val="nil"/>
              <w:bottom w:val="single" w:sz="4" w:space="0" w:color="auto"/>
              <w:right w:val="single" w:sz="4" w:space="0" w:color="auto"/>
            </w:tcBorders>
            <w:shd w:val="clear" w:color="000000" w:fill="FFFFFF"/>
            <w:vAlign w:val="center"/>
            <w:hideMark/>
          </w:tcPr>
          <w:p w14:paraId="36137132" w14:textId="13692DD7"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305 495</w:t>
            </w:r>
          </w:p>
        </w:tc>
        <w:tc>
          <w:tcPr>
            <w:tcW w:w="959" w:type="dxa"/>
            <w:tcBorders>
              <w:top w:val="nil"/>
              <w:left w:val="nil"/>
              <w:bottom w:val="single" w:sz="4" w:space="0" w:color="auto"/>
              <w:right w:val="single" w:sz="4" w:space="0" w:color="auto"/>
            </w:tcBorders>
            <w:shd w:val="clear" w:color="000000" w:fill="FFFFFF"/>
            <w:vAlign w:val="center"/>
            <w:hideMark/>
          </w:tcPr>
          <w:p w14:paraId="22EA66A7" w14:textId="1C0FBAB5"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305 495</w:t>
            </w:r>
          </w:p>
        </w:tc>
        <w:tc>
          <w:tcPr>
            <w:tcW w:w="1134" w:type="dxa"/>
            <w:gridSpan w:val="3"/>
            <w:tcBorders>
              <w:top w:val="nil"/>
              <w:left w:val="nil"/>
              <w:bottom w:val="single" w:sz="4" w:space="0" w:color="auto"/>
              <w:right w:val="single" w:sz="4" w:space="0" w:color="auto"/>
            </w:tcBorders>
            <w:shd w:val="clear" w:color="000000" w:fill="FFFFFF"/>
            <w:vAlign w:val="center"/>
          </w:tcPr>
          <w:p w14:paraId="1570E631" w14:textId="50CBC917"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305 495</w:t>
            </w:r>
          </w:p>
        </w:tc>
        <w:tc>
          <w:tcPr>
            <w:tcW w:w="994" w:type="dxa"/>
            <w:tcBorders>
              <w:top w:val="nil"/>
              <w:left w:val="nil"/>
              <w:bottom w:val="single" w:sz="4" w:space="0" w:color="auto"/>
              <w:right w:val="single" w:sz="8" w:space="0" w:color="auto"/>
            </w:tcBorders>
            <w:shd w:val="clear" w:color="000000" w:fill="FFFFFF"/>
            <w:vAlign w:val="center"/>
            <w:hideMark/>
          </w:tcPr>
          <w:p w14:paraId="273BB141" w14:textId="37430A9A"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305 495</w:t>
            </w:r>
          </w:p>
        </w:tc>
      </w:tr>
      <w:tr w:rsidR="00FE407B" w:rsidRPr="00466009" w14:paraId="4E988592" w14:textId="77777777" w:rsidTr="00E86630">
        <w:trPr>
          <w:gridAfter w:val="6"/>
          <w:wAfter w:w="21053" w:type="dxa"/>
          <w:trHeight w:val="300"/>
        </w:trPr>
        <w:tc>
          <w:tcPr>
            <w:tcW w:w="2550" w:type="dxa"/>
            <w:vMerge w:val="restart"/>
            <w:tcBorders>
              <w:top w:val="nil"/>
              <w:left w:val="single" w:sz="8" w:space="0" w:color="auto"/>
              <w:bottom w:val="single" w:sz="8" w:space="0" w:color="000000"/>
              <w:right w:val="single" w:sz="4" w:space="0" w:color="auto"/>
            </w:tcBorders>
            <w:shd w:val="clear" w:color="000000" w:fill="FFFFFF"/>
            <w:vAlign w:val="center"/>
            <w:hideMark/>
          </w:tcPr>
          <w:p w14:paraId="3AC6ADA2"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Резерв («+»)/ дефицит («-») тепловой мощности «нетто»</w:t>
            </w:r>
          </w:p>
        </w:tc>
        <w:tc>
          <w:tcPr>
            <w:tcW w:w="708" w:type="dxa"/>
            <w:tcBorders>
              <w:top w:val="nil"/>
              <w:left w:val="nil"/>
              <w:bottom w:val="single" w:sz="4" w:space="0" w:color="auto"/>
              <w:right w:val="single" w:sz="4" w:space="0" w:color="auto"/>
            </w:tcBorders>
            <w:shd w:val="clear" w:color="000000" w:fill="FFFFFF"/>
            <w:vAlign w:val="center"/>
            <w:hideMark/>
          </w:tcPr>
          <w:p w14:paraId="72FFF2DF"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Гкал/ч</w:t>
            </w:r>
          </w:p>
        </w:tc>
        <w:tc>
          <w:tcPr>
            <w:tcW w:w="884" w:type="dxa"/>
            <w:tcBorders>
              <w:top w:val="nil"/>
              <w:left w:val="nil"/>
              <w:bottom w:val="single" w:sz="4" w:space="0" w:color="auto"/>
              <w:right w:val="single" w:sz="4" w:space="0" w:color="auto"/>
            </w:tcBorders>
            <w:shd w:val="clear" w:color="000000" w:fill="FFFFFF"/>
            <w:vAlign w:val="center"/>
            <w:hideMark/>
          </w:tcPr>
          <w:p w14:paraId="601538BD"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402,344</w:t>
            </w:r>
          </w:p>
        </w:tc>
        <w:tc>
          <w:tcPr>
            <w:tcW w:w="992" w:type="dxa"/>
            <w:tcBorders>
              <w:top w:val="nil"/>
              <w:left w:val="nil"/>
              <w:bottom w:val="single" w:sz="4" w:space="0" w:color="auto"/>
              <w:right w:val="single" w:sz="4" w:space="0" w:color="auto"/>
            </w:tcBorders>
            <w:shd w:val="clear" w:color="000000" w:fill="FFFFFF"/>
            <w:vAlign w:val="center"/>
            <w:hideMark/>
          </w:tcPr>
          <w:p w14:paraId="292EA1DF" w14:textId="23820E2B"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402</w:t>
            </w:r>
          </w:p>
        </w:tc>
        <w:tc>
          <w:tcPr>
            <w:tcW w:w="993" w:type="dxa"/>
            <w:tcBorders>
              <w:top w:val="nil"/>
              <w:left w:val="nil"/>
              <w:bottom w:val="single" w:sz="4" w:space="0" w:color="auto"/>
              <w:right w:val="single" w:sz="4" w:space="0" w:color="auto"/>
            </w:tcBorders>
            <w:shd w:val="clear" w:color="000000" w:fill="FFFFFF"/>
            <w:vAlign w:val="center"/>
            <w:hideMark/>
          </w:tcPr>
          <w:p w14:paraId="7D04C179" w14:textId="23ECB21B"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402</w:t>
            </w:r>
          </w:p>
        </w:tc>
        <w:tc>
          <w:tcPr>
            <w:tcW w:w="992" w:type="dxa"/>
            <w:tcBorders>
              <w:top w:val="nil"/>
              <w:left w:val="nil"/>
              <w:bottom w:val="single" w:sz="4" w:space="0" w:color="auto"/>
              <w:right w:val="single" w:sz="4" w:space="0" w:color="auto"/>
            </w:tcBorders>
            <w:shd w:val="clear" w:color="000000" w:fill="FFFFFF"/>
            <w:vAlign w:val="center"/>
            <w:hideMark/>
          </w:tcPr>
          <w:p w14:paraId="3A7F3A84" w14:textId="2F2D82AB"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402</w:t>
            </w:r>
          </w:p>
        </w:tc>
        <w:tc>
          <w:tcPr>
            <w:tcW w:w="959" w:type="dxa"/>
            <w:tcBorders>
              <w:top w:val="nil"/>
              <w:left w:val="nil"/>
              <w:bottom w:val="single" w:sz="4" w:space="0" w:color="auto"/>
              <w:right w:val="single" w:sz="4" w:space="0" w:color="auto"/>
            </w:tcBorders>
            <w:shd w:val="clear" w:color="000000" w:fill="FFFFFF"/>
            <w:vAlign w:val="center"/>
            <w:hideMark/>
          </w:tcPr>
          <w:p w14:paraId="3DF4A1A9" w14:textId="4B67491F"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402</w:t>
            </w:r>
          </w:p>
        </w:tc>
        <w:tc>
          <w:tcPr>
            <w:tcW w:w="1134" w:type="dxa"/>
            <w:gridSpan w:val="3"/>
            <w:tcBorders>
              <w:top w:val="nil"/>
              <w:left w:val="nil"/>
              <w:bottom w:val="single" w:sz="4" w:space="0" w:color="auto"/>
              <w:right w:val="single" w:sz="4" w:space="0" w:color="auto"/>
            </w:tcBorders>
            <w:shd w:val="clear" w:color="000000" w:fill="FFFFFF"/>
            <w:vAlign w:val="center"/>
          </w:tcPr>
          <w:p w14:paraId="6CEAA3B6" w14:textId="77B00F2E"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402</w:t>
            </w:r>
          </w:p>
        </w:tc>
        <w:tc>
          <w:tcPr>
            <w:tcW w:w="994" w:type="dxa"/>
            <w:tcBorders>
              <w:top w:val="nil"/>
              <w:left w:val="nil"/>
              <w:bottom w:val="single" w:sz="4" w:space="0" w:color="auto"/>
              <w:right w:val="single" w:sz="8" w:space="0" w:color="auto"/>
            </w:tcBorders>
            <w:shd w:val="clear" w:color="000000" w:fill="FFFFFF"/>
            <w:vAlign w:val="center"/>
            <w:hideMark/>
          </w:tcPr>
          <w:p w14:paraId="00977CB9" w14:textId="09544BFC" w:rsidR="00FE407B" w:rsidRPr="00FE407B" w:rsidRDefault="00FE407B" w:rsidP="00FE407B">
            <w:pPr>
              <w:spacing w:after="0" w:line="240" w:lineRule="auto"/>
              <w:jc w:val="center"/>
              <w:rPr>
                <w:rFonts w:ascii="Times New Roman" w:eastAsia="Times New Roman" w:hAnsi="Times New Roman" w:cs="Times New Roman"/>
                <w:sz w:val="20"/>
                <w:szCs w:val="20"/>
                <w:lang w:eastAsia="ru-RU"/>
              </w:rPr>
            </w:pPr>
            <w:r w:rsidRPr="00FE407B">
              <w:rPr>
                <w:rFonts w:ascii="Times New Roman" w:hAnsi="Times New Roman" w:cs="Times New Roman"/>
                <w:sz w:val="20"/>
                <w:szCs w:val="20"/>
              </w:rPr>
              <w:t>402</w:t>
            </w:r>
          </w:p>
        </w:tc>
      </w:tr>
      <w:tr w:rsidR="00FE407B" w:rsidRPr="00466009" w14:paraId="7AA80BBC" w14:textId="77777777" w:rsidTr="00E86630">
        <w:trPr>
          <w:gridAfter w:val="6"/>
          <w:wAfter w:w="21053" w:type="dxa"/>
          <w:trHeight w:val="315"/>
        </w:trPr>
        <w:tc>
          <w:tcPr>
            <w:tcW w:w="2550" w:type="dxa"/>
            <w:vMerge/>
            <w:tcBorders>
              <w:top w:val="nil"/>
              <w:left w:val="single" w:sz="8" w:space="0" w:color="auto"/>
              <w:bottom w:val="single" w:sz="8" w:space="0" w:color="000000"/>
              <w:right w:val="single" w:sz="4" w:space="0" w:color="auto"/>
            </w:tcBorders>
            <w:vAlign w:val="center"/>
            <w:hideMark/>
          </w:tcPr>
          <w:p w14:paraId="4C490D01"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p>
        </w:tc>
        <w:tc>
          <w:tcPr>
            <w:tcW w:w="708" w:type="dxa"/>
            <w:tcBorders>
              <w:top w:val="nil"/>
              <w:left w:val="nil"/>
              <w:bottom w:val="single" w:sz="8" w:space="0" w:color="auto"/>
              <w:right w:val="single" w:sz="4" w:space="0" w:color="auto"/>
            </w:tcBorders>
            <w:shd w:val="clear" w:color="000000" w:fill="FFFFFF"/>
            <w:vAlign w:val="center"/>
            <w:hideMark/>
          </w:tcPr>
          <w:p w14:paraId="2984B1F0" w14:textId="77777777" w:rsidR="00FE407B" w:rsidRPr="00E86630" w:rsidRDefault="00FE407B" w:rsidP="00FE407B">
            <w:pPr>
              <w:spacing w:after="0" w:line="240" w:lineRule="auto"/>
              <w:jc w:val="center"/>
              <w:rPr>
                <w:rFonts w:ascii="Times New Roman" w:eastAsia="Times New Roman" w:hAnsi="Times New Roman" w:cs="Times New Roman"/>
                <w:i/>
                <w:sz w:val="20"/>
                <w:szCs w:val="20"/>
                <w:lang w:eastAsia="ru-RU"/>
              </w:rPr>
            </w:pPr>
            <w:r w:rsidRPr="00E86630">
              <w:rPr>
                <w:rFonts w:ascii="Times New Roman" w:eastAsia="Times New Roman" w:hAnsi="Times New Roman" w:cs="Times New Roman"/>
                <w:i/>
                <w:sz w:val="20"/>
                <w:szCs w:val="20"/>
                <w:lang w:eastAsia="ru-RU"/>
              </w:rPr>
              <w:t>%</w:t>
            </w:r>
          </w:p>
        </w:tc>
        <w:tc>
          <w:tcPr>
            <w:tcW w:w="884" w:type="dxa"/>
            <w:tcBorders>
              <w:top w:val="nil"/>
              <w:left w:val="nil"/>
              <w:bottom w:val="single" w:sz="8" w:space="0" w:color="auto"/>
              <w:right w:val="single" w:sz="4" w:space="0" w:color="auto"/>
            </w:tcBorders>
            <w:shd w:val="clear" w:color="000000" w:fill="FFFFFF"/>
            <w:vAlign w:val="center"/>
            <w:hideMark/>
          </w:tcPr>
          <w:p w14:paraId="62AAFE1B" w14:textId="77777777" w:rsidR="00FE407B" w:rsidRPr="00E86630" w:rsidRDefault="00FE407B" w:rsidP="00FE407B">
            <w:pPr>
              <w:spacing w:after="0" w:line="240" w:lineRule="auto"/>
              <w:jc w:val="center"/>
              <w:rPr>
                <w:rFonts w:ascii="Times New Roman" w:eastAsia="Times New Roman" w:hAnsi="Times New Roman" w:cs="Times New Roman"/>
                <w:i/>
                <w:sz w:val="20"/>
                <w:szCs w:val="20"/>
                <w:lang w:eastAsia="ru-RU"/>
              </w:rPr>
            </w:pPr>
            <w:r w:rsidRPr="00E86630">
              <w:rPr>
                <w:rFonts w:ascii="Times New Roman" w:eastAsia="Times New Roman" w:hAnsi="Times New Roman" w:cs="Times New Roman"/>
                <w:i/>
                <w:sz w:val="20"/>
                <w:szCs w:val="20"/>
                <w:lang w:eastAsia="ru-RU"/>
              </w:rPr>
              <w:t>97,15</w:t>
            </w:r>
          </w:p>
        </w:tc>
        <w:tc>
          <w:tcPr>
            <w:tcW w:w="992" w:type="dxa"/>
            <w:tcBorders>
              <w:top w:val="nil"/>
              <w:left w:val="nil"/>
              <w:bottom w:val="single" w:sz="8" w:space="0" w:color="auto"/>
              <w:right w:val="single" w:sz="4" w:space="0" w:color="auto"/>
            </w:tcBorders>
            <w:shd w:val="clear" w:color="000000" w:fill="FFFFFF"/>
            <w:vAlign w:val="center"/>
            <w:hideMark/>
          </w:tcPr>
          <w:p w14:paraId="54E33B4F" w14:textId="7D86B6C1" w:rsidR="00FE407B" w:rsidRPr="00FE407B" w:rsidRDefault="00FE407B" w:rsidP="00FE407B">
            <w:pPr>
              <w:spacing w:after="0" w:line="240" w:lineRule="auto"/>
              <w:jc w:val="center"/>
              <w:rPr>
                <w:rFonts w:ascii="Times New Roman" w:eastAsia="Times New Roman" w:hAnsi="Times New Roman" w:cs="Times New Roman"/>
                <w:i/>
                <w:sz w:val="20"/>
                <w:szCs w:val="20"/>
                <w:lang w:eastAsia="ru-RU"/>
              </w:rPr>
            </w:pPr>
            <w:r w:rsidRPr="00FE407B">
              <w:rPr>
                <w:rFonts w:ascii="Times New Roman" w:hAnsi="Times New Roman" w:cs="Times New Roman"/>
                <w:sz w:val="20"/>
                <w:szCs w:val="20"/>
              </w:rPr>
              <w:t>97</w:t>
            </w:r>
          </w:p>
        </w:tc>
        <w:tc>
          <w:tcPr>
            <w:tcW w:w="993" w:type="dxa"/>
            <w:tcBorders>
              <w:top w:val="nil"/>
              <w:left w:val="nil"/>
              <w:bottom w:val="single" w:sz="8" w:space="0" w:color="auto"/>
              <w:right w:val="single" w:sz="4" w:space="0" w:color="auto"/>
            </w:tcBorders>
            <w:shd w:val="clear" w:color="000000" w:fill="FFFFFF"/>
            <w:vAlign w:val="center"/>
            <w:hideMark/>
          </w:tcPr>
          <w:p w14:paraId="2C6715F3" w14:textId="7E005F5F" w:rsidR="00FE407B" w:rsidRPr="00FE407B" w:rsidRDefault="00FE407B" w:rsidP="00FE407B">
            <w:pPr>
              <w:spacing w:after="0" w:line="240" w:lineRule="auto"/>
              <w:jc w:val="center"/>
              <w:rPr>
                <w:rFonts w:ascii="Times New Roman" w:eastAsia="Times New Roman" w:hAnsi="Times New Roman" w:cs="Times New Roman"/>
                <w:i/>
                <w:sz w:val="20"/>
                <w:szCs w:val="20"/>
                <w:lang w:eastAsia="ru-RU"/>
              </w:rPr>
            </w:pPr>
            <w:r w:rsidRPr="00FE407B">
              <w:rPr>
                <w:rFonts w:ascii="Times New Roman" w:hAnsi="Times New Roman" w:cs="Times New Roman"/>
                <w:sz w:val="20"/>
                <w:szCs w:val="20"/>
              </w:rPr>
              <w:t>97</w:t>
            </w:r>
          </w:p>
        </w:tc>
        <w:tc>
          <w:tcPr>
            <w:tcW w:w="992" w:type="dxa"/>
            <w:tcBorders>
              <w:top w:val="nil"/>
              <w:left w:val="nil"/>
              <w:bottom w:val="single" w:sz="8" w:space="0" w:color="auto"/>
              <w:right w:val="single" w:sz="4" w:space="0" w:color="auto"/>
            </w:tcBorders>
            <w:shd w:val="clear" w:color="000000" w:fill="FFFFFF"/>
            <w:vAlign w:val="center"/>
            <w:hideMark/>
          </w:tcPr>
          <w:p w14:paraId="09C1D35D" w14:textId="15A7728B" w:rsidR="00FE407B" w:rsidRPr="00FE407B" w:rsidRDefault="00FE407B" w:rsidP="00FE407B">
            <w:pPr>
              <w:spacing w:after="0" w:line="240" w:lineRule="auto"/>
              <w:jc w:val="center"/>
              <w:rPr>
                <w:rFonts w:ascii="Times New Roman" w:eastAsia="Times New Roman" w:hAnsi="Times New Roman" w:cs="Times New Roman"/>
                <w:i/>
                <w:sz w:val="20"/>
                <w:szCs w:val="20"/>
                <w:lang w:eastAsia="ru-RU"/>
              </w:rPr>
            </w:pPr>
            <w:r w:rsidRPr="00FE407B">
              <w:rPr>
                <w:rFonts w:ascii="Times New Roman" w:hAnsi="Times New Roman" w:cs="Times New Roman"/>
                <w:sz w:val="20"/>
                <w:szCs w:val="20"/>
              </w:rPr>
              <w:t>97</w:t>
            </w:r>
          </w:p>
        </w:tc>
        <w:tc>
          <w:tcPr>
            <w:tcW w:w="959" w:type="dxa"/>
            <w:tcBorders>
              <w:top w:val="nil"/>
              <w:left w:val="nil"/>
              <w:bottom w:val="single" w:sz="8" w:space="0" w:color="auto"/>
              <w:right w:val="single" w:sz="4" w:space="0" w:color="auto"/>
            </w:tcBorders>
            <w:shd w:val="clear" w:color="000000" w:fill="FFFFFF"/>
            <w:vAlign w:val="center"/>
            <w:hideMark/>
          </w:tcPr>
          <w:p w14:paraId="6BD64038" w14:textId="1D3238F6" w:rsidR="00FE407B" w:rsidRPr="00FE407B" w:rsidRDefault="00FE407B" w:rsidP="00FE407B">
            <w:pPr>
              <w:spacing w:after="0" w:line="240" w:lineRule="auto"/>
              <w:jc w:val="center"/>
              <w:rPr>
                <w:rFonts w:ascii="Times New Roman" w:eastAsia="Times New Roman" w:hAnsi="Times New Roman" w:cs="Times New Roman"/>
                <w:i/>
                <w:sz w:val="20"/>
                <w:szCs w:val="20"/>
                <w:lang w:eastAsia="ru-RU"/>
              </w:rPr>
            </w:pPr>
            <w:r w:rsidRPr="00FE407B">
              <w:rPr>
                <w:rFonts w:ascii="Times New Roman" w:hAnsi="Times New Roman" w:cs="Times New Roman"/>
                <w:sz w:val="20"/>
                <w:szCs w:val="20"/>
              </w:rPr>
              <w:t>97</w:t>
            </w:r>
          </w:p>
        </w:tc>
        <w:tc>
          <w:tcPr>
            <w:tcW w:w="1134" w:type="dxa"/>
            <w:gridSpan w:val="3"/>
            <w:tcBorders>
              <w:top w:val="nil"/>
              <w:left w:val="nil"/>
              <w:bottom w:val="single" w:sz="8" w:space="0" w:color="auto"/>
              <w:right w:val="single" w:sz="4" w:space="0" w:color="auto"/>
            </w:tcBorders>
            <w:shd w:val="clear" w:color="000000" w:fill="FFFFFF"/>
            <w:vAlign w:val="center"/>
          </w:tcPr>
          <w:p w14:paraId="156A8F58" w14:textId="2034AE0E" w:rsidR="00FE407B" w:rsidRPr="00FE407B" w:rsidRDefault="00FE407B" w:rsidP="00FE407B">
            <w:pPr>
              <w:spacing w:after="0" w:line="240" w:lineRule="auto"/>
              <w:jc w:val="center"/>
              <w:rPr>
                <w:rFonts w:ascii="Times New Roman" w:eastAsia="Times New Roman" w:hAnsi="Times New Roman" w:cs="Times New Roman"/>
                <w:i/>
                <w:sz w:val="20"/>
                <w:szCs w:val="20"/>
                <w:lang w:eastAsia="ru-RU"/>
              </w:rPr>
            </w:pPr>
            <w:r w:rsidRPr="00FE407B">
              <w:rPr>
                <w:rFonts w:ascii="Times New Roman" w:hAnsi="Times New Roman" w:cs="Times New Roman"/>
                <w:sz w:val="20"/>
                <w:szCs w:val="20"/>
              </w:rPr>
              <w:t>97</w:t>
            </w:r>
          </w:p>
        </w:tc>
        <w:tc>
          <w:tcPr>
            <w:tcW w:w="994" w:type="dxa"/>
            <w:tcBorders>
              <w:top w:val="nil"/>
              <w:left w:val="nil"/>
              <w:bottom w:val="single" w:sz="8" w:space="0" w:color="auto"/>
              <w:right w:val="single" w:sz="8" w:space="0" w:color="auto"/>
            </w:tcBorders>
            <w:shd w:val="clear" w:color="000000" w:fill="FFFFFF"/>
            <w:vAlign w:val="center"/>
            <w:hideMark/>
          </w:tcPr>
          <w:p w14:paraId="3409E522" w14:textId="251DF7A3" w:rsidR="00FE407B" w:rsidRPr="00FE407B" w:rsidRDefault="00FE407B" w:rsidP="00FE407B">
            <w:pPr>
              <w:spacing w:after="0" w:line="240" w:lineRule="auto"/>
              <w:jc w:val="center"/>
              <w:rPr>
                <w:rFonts w:ascii="Times New Roman" w:eastAsia="Times New Roman" w:hAnsi="Times New Roman" w:cs="Times New Roman"/>
                <w:i/>
                <w:sz w:val="20"/>
                <w:szCs w:val="20"/>
                <w:lang w:eastAsia="ru-RU"/>
              </w:rPr>
            </w:pPr>
            <w:r w:rsidRPr="00FE407B">
              <w:rPr>
                <w:rFonts w:ascii="Times New Roman" w:hAnsi="Times New Roman" w:cs="Times New Roman"/>
                <w:sz w:val="20"/>
                <w:szCs w:val="20"/>
              </w:rPr>
              <w:t>97</w:t>
            </w:r>
          </w:p>
        </w:tc>
      </w:tr>
      <w:tr w:rsidR="007561F7" w:rsidRPr="00FB2AAA" w14:paraId="284AE3A5" w14:textId="77777777" w:rsidTr="00E86630">
        <w:trPr>
          <w:gridAfter w:val="5"/>
          <w:wAfter w:w="21019" w:type="dxa"/>
          <w:trHeight w:val="253"/>
        </w:trPr>
        <w:tc>
          <w:tcPr>
            <w:tcW w:w="10240" w:type="dxa"/>
            <w:gridSpan w:val="12"/>
            <w:tcBorders>
              <w:top w:val="single" w:sz="8" w:space="0" w:color="auto"/>
              <w:left w:val="single" w:sz="8" w:space="0" w:color="auto"/>
              <w:bottom w:val="single" w:sz="8" w:space="0" w:color="auto"/>
              <w:right w:val="nil"/>
            </w:tcBorders>
            <w:shd w:val="clear" w:color="000000" w:fill="FFFFFF"/>
            <w:noWrap/>
            <w:vAlign w:val="bottom"/>
            <w:hideMark/>
          </w:tcPr>
          <w:p w14:paraId="1BD728F4" w14:textId="35BCA223" w:rsidR="007561F7" w:rsidRPr="00E86630" w:rsidRDefault="007561F7" w:rsidP="00172C59">
            <w:pPr>
              <w:spacing w:after="0" w:line="240" w:lineRule="auto"/>
              <w:jc w:val="center"/>
              <w:rPr>
                <w:rFonts w:ascii="Times New Roman" w:eastAsia="Times New Roman" w:hAnsi="Times New Roman" w:cs="Times New Roman"/>
                <w:b/>
                <w:bCs/>
                <w:sz w:val="20"/>
                <w:szCs w:val="20"/>
                <w:lang w:eastAsia="ru-RU"/>
              </w:rPr>
            </w:pPr>
            <w:r w:rsidRPr="00E86630">
              <w:rPr>
                <w:rFonts w:ascii="Times New Roman" w:eastAsia="Times New Roman" w:hAnsi="Times New Roman" w:cs="Times New Roman"/>
                <w:b/>
                <w:bCs/>
                <w:sz w:val="20"/>
                <w:szCs w:val="20"/>
                <w:lang w:eastAsia="ru-RU"/>
              </w:rPr>
              <w:t>ООО "</w:t>
            </w:r>
            <w:proofErr w:type="spellStart"/>
            <w:r w:rsidR="00DB4C22" w:rsidRPr="00E86630">
              <w:rPr>
                <w:rFonts w:ascii="Times New Roman" w:eastAsia="Times New Roman" w:hAnsi="Times New Roman" w:cs="Times New Roman"/>
                <w:b/>
                <w:bCs/>
                <w:sz w:val="20"/>
                <w:szCs w:val="20"/>
                <w:lang w:eastAsia="ru-RU"/>
              </w:rPr>
              <w:t>Комитеплоэнерго</w:t>
            </w:r>
            <w:proofErr w:type="spellEnd"/>
            <w:r w:rsidRPr="00E86630">
              <w:rPr>
                <w:rFonts w:ascii="Times New Roman" w:eastAsia="Times New Roman" w:hAnsi="Times New Roman" w:cs="Times New Roman"/>
                <w:b/>
                <w:bCs/>
                <w:sz w:val="20"/>
                <w:szCs w:val="20"/>
                <w:lang w:eastAsia="ru-RU"/>
              </w:rPr>
              <w:t>"</w:t>
            </w:r>
          </w:p>
        </w:tc>
      </w:tr>
      <w:tr w:rsidR="00FE407B" w:rsidRPr="00466009" w14:paraId="1BDCA912" w14:textId="77777777" w:rsidTr="00E86630">
        <w:trPr>
          <w:gridAfter w:val="6"/>
          <w:wAfter w:w="21053" w:type="dxa"/>
          <w:trHeight w:val="300"/>
        </w:trPr>
        <w:tc>
          <w:tcPr>
            <w:tcW w:w="2550" w:type="dxa"/>
            <w:tcBorders>
              <w:top w:val="nil"/>
              <w:left w:val="single" w:sz="8" w:space="0" w:color="auto"/>
              <w:bottom w:val="single" w:sz="4" w:space="0" w:color="auto"/>
              <w:right w:val="single" w:sz="4" w:space="0" w:color="auto"/>
            </w:tcBorders>
            <w:shd w:val="clear" w:color="000000" w:fill="FFFFFF"/>
            <w:vAlign w:val="center"/>
            <w:hideMark/>
          </w:tcPr>
          <w:p w14:paraId="5C0C03F6"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Установленная мощность</w:t>
            </w:r>
          </w:p>
        </w:tc>
        <w:tc>
          <w:tcPr>
            <w:tcW w:w="708" w:type="dxa"/>
            <w:tcBorders>
              <w:top w:val="nil"/>
              <w:left w:val="nil"/>
              <w:bottom w:val="single" w:sz="4" w:space="0" w:color="auto"/>
              <w:right w:val="single" w:sz="4" w:space="0" w:color="auto"/>
            </w:tcBorders>
            <w:shd w:val="clear" w:color="000000" w:fill="FFFFFF"/>
            <w:vAlign w:val="center"/>
            <w:hideMark/>
          </w:tcPr>
          <w:p w14:paraId="5400D819"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Гкал/ч</w:t>
            </w:r>
          </w:p>
        </w:tc>
        <w:tc>
          <w:tcPr>
            <w:tcW w:w="884" w:type="dxa"/>
            <w:tcBorders>
              <w:top w:val="nil"/>
              <w:left w:val="nil"/>
              <w:bottom w:val="single" w:sz="4" w:space="0" w:color="auto"/>
              <w:right w:val="single" w:sz="4" w:space="0" w:color="auto"/>
            </w:tcBorders>
            <w:shd w:val="clear" w:color="000000" w:fill="FFFFFF"/>
            <w:vAlign w:val="center"/>
            <w:hideMark/>
          </w:tcPr>
          <w:p w14:paraId="3F6F07DB" w14:textId="77777777" w:rsidR="00FE407B" w:rsidRPr="00E86630" w:rsidRDefault="00FE407B" w:rsidP="00FE407B">
            <w:pPr>
              <w:spacing w:after="0" w:line="240" w:lineRule="auto"/>
              <w:jc w:val="center"/>
              <w:rPr>
                <w:rFonts w:ascii="Times New Roman" w:eastAsia="Times New Roman" w:hAnsi="Times New Roman" w:cs="Times New Roman"/>
                <w:bCs/>
                <w:sz w:val="20"/>
                <w:szCs w:val="20"/>
                <w:lang w:eastAsia="ru-RU"/>
              </w:rPr>
            </w:pPr>
            <w:r w:rsidRPr="00E86630">
              <w:rPr>
                <w:rFonts w:ascii="Times New Roman" w:eastAsia="Times New Roman" w:hAnsi="Times New Roman" w:cs="Times New Roman"/>
                <w:bCs/>
                <w:sz w:val="20"/>
                <w:szCs w:val="20"/>
                <w:lang w:eastAsia="ru-RU"/>
              </w:rPr>
              <w:t>850,0</w:t>
            </w:r>
          </w:p>
        </w:tc>
        <w:tc>
          <w:tcPr>
            <w:tcW w:w="992" w:type="dxa"/>
            <w:tcBorders>
              <w:top w:val="nil"/>
              <w:left w:val="nil"/>
              <w:bottom w:val="single" w:sz="4" w:space="0" w:color="auto"/>
              <w:right w:val="single" w:sz="4" w:space="0" w:color="auto"/>
            </w:tcBorders>
            <w:shd w:val="clear" w:color="000000" w:fill="FFFFFF"/>
            <w:vAlign w:val="center"/>
            <w:hideMark/>
          </w:tcPr>
          <w:p w14:paraId="218D2F0F" w14:textId="70E04EA1"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850,000</w:t>
            </w:r>
          </w:p>
        </w:tc>
        <w:tc>
          <w:tcPr>
            <w:tcW w:w="993" w:type="dxa"/>
            <w:tcBorders>
              <w:top w:val="nil"/>
              <w:left w:val="nil"/>
              <w:bottom w:val="single" w:sz="4" w:space="0" w:color="auto"/>
              <w:right w:val="single" w:sz="4" w:space="0" w:color="auto"/>
            </w:tcBorders>
            <w:shd w:val="clear" w:color="000000" w:fill="FFFFFF"/>
            <w:vAlign w:val="center"/>
            <w:hideMark/>
          </w:tcPr>
          <w:p w14:paraId="40530567" w14:textId="66A9CF86"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850,000</w:t>
            </w:r>
          </w:p>
        </w:tc>
        <w:tc>
          <w:tcPr>
            <w:tcW w:w="992" w:type="dxa"/>
            <w:tcBorders>
              <w:top w:val="nil"/>
              <w:left w:val="nil"/>
              <w:bottom w:val="single" w:sz="4" w:space="0" w:color="auto"/>
              <w:right w:val="single" w:sz="4" w:space="0" w:color="auto"/>
            </w:tcBorders>
            <w:shd w:val="clear" w:color="000000" w:fill="FFFFFF"/>
            <w:vAlign w:val="center"/>
            <w:hideMark/>
          </w:tcPr>
          <w:p w14:paraId="4C0307AD" w14:textId="4896A32E"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850,000</w:t>
            </w:r>
          </w:p>
        </w:tc>
        <w:tc>
          <w:tcPr>
            <w:tcW w:w="959" w:type="dxa"/>
            <w:tcBorders>
              <w:top w:val="nil"/>
              <w:left w:val="nil"/>
              <w:bottom w:val="single" w:sz="4" w:space="0" w:color="auto"/>
              <w:right w:val="single" w:sz="4" w:space="0" w:color="auto"/>
            </w:tcBorders>
            <w:shd w:val="clear" w:color="000000" w:fill="FFFFFF"/>
            <w:vAlign w:val="center"/>
            <w:hideMark/>
          </w:tcPr>
          <w:p w14:paraId="2B4A47B9" w14:textId="30F3D5D6"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850,000</w:t>
            </w:r>
          </w:p>
        </w:tc>
        <w:tc>
          <w:tcPr>
            <w:tcW w:w="1134" w:type="dxa"/>
            <w:gridSpan w:val="3"/>
            <w:tcBorders>
              <w:top w:val="nil"/>
              <w:left w:val="nil"/>
              <w:bottom w:val="single" w:sz="4" w:space="0" w:color="auto"/>
              <w:right w:val="single" w:sz="4" w:space="0" w:color="auto"/>
            </w:tcBorders>
            <w:shd w:val="clear" w:color="000000" w:fill="FFFFFF"/>
            <w:vAlign w:val="center"/>
          </w:tcPr>
          <w:p w14:paraId="5BAE4FCF" w14:textId="01BC7C51"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850,000</w:t>
            </w:r>
          </w:p>
        </w:tc>
        <w:tc>
          <w:tcPr>
            <w:tcW w:w="994" w:type="dxa"/>
            <w:tcBorders>
              <w:top w:val="nil"/>
              <w:left w:val="nil"/>
              <w:bottom w:val="single" w:sz="4" w:space="0" w:color="auto"/>
              <w:right w:val="single" w:sz="8" w:space="0" w:color="auto"/>
            </w:tcBorders>
            <w:shd w:val="clear" w:color="000000" w:fill="FFFFFF"/>
            <w:vAlign w:val="center"/>
            <w:hideMark/>
          </w:tcPr>
          <w:p w14:paraId="49389C9A" w14:textId="2B90E8F2"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850,000</w:t>
            </w:r>
          </w:p>
        </w:tc>
      </w:tr>
      <w:tr w:rsidR="00FE407B" w:rsidRPr="00466009" w14:paraId="366AC374" w14:textId="77777777" w:rsidTr="00E86630">
        <w:trPr>
          <w:gridAfter w:val="6"/>
          <w:wAfter w:w="21053" w:type="dxa"/>
          <w:trHeight w:val="510"/>
        </w:trPr>
        <w:tc>
          <w:tcPr>
            <w:tcW w:w="2550" w:type="dxa"/>
            <w:tcBorders>
              <w:top w:val="nil"/>
              <w:left w:val="single" w:sz="8" w:space="0" w:color="auto"/>
              <w:bottom w:val="single" w:sz="4" w:space="0" w:color="auto"/>
              <w:right w:val="single" w:sz="4" w:space="0" w:color="auto"/>
            </w:tcBorders>
            <w:shd w:val="clear" w:color="000000" w:fill="FFFFFF"/>
            <w:vAlign w:val="center"/>
            <w:hideMark/>
          </w:tcPr>
          <w:p w14:paraId="7B4EEB4E"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Технические ограничения тепловой мощности</w:t>
            </w:r>
          </w:p>
        </w:tc>
        <w:tc>
          <w:tcPr>
            <w:tcW w:w="708" w:type="dxa"/>
            <w:tcBorders>
              <w:top w:val="nil"/>
              <w:left w:val="nil"/>
              <w:bottom w:val="single" w:sz="4" w:space="0" w:color="auto"/>
              <w:right w:val="single" w:sz="4" w:space="0" w:color="auto"/>
            </w:tcBorders>
            <w:shd w:val="clear" w:color="000000" w:fill="FFFFFF"/>
            <w:vAlign w:val="center"/>
            <w:hideMark/>
          </w:tcPr>
          <w:p w14:paraId="1DA61263"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Гкал/ч</w:t>
            </w:r>
          </w:p>
        </w:tc>
        <w:tc>
          <w:tcPr>
            <w:tcW w:w="884" w:type="dxa"/>
            <w:tcBorders>
              <w:top w:val="nil"/>
              <w:left w:val="nil"/>
              <w:bottom w:val="single" w:sz="4" w:space="0" w:color="auto"/>
              <w:right w:val="single" w:sz="4" w:space="0" w:color="auto"/>
            </w:tcBorders>
            <w:shd w:val="clear" w:color="000000" w:fill="FFFFFF"/>
            <w:vAlign w:val="center"/>
            <w:hideMark/>
          </w:tcPr>
          <w:p w14:paraId="071C2DF8" w14:textId="77777777" w:rsidR="00FE407B" w:rsidRPr="00E86630" w:rsidRDefault="00FE407B" w:rsidP="00FE407B">
            <w:pPr>
              <w:spacing w:after="0" w:line="240" w:lineRule="auto"/>
              <w:jc w:val="center"/>
              <w:rPr>
                <w:rFonts w:ascii="Times New Roman" w:eastAsia="Times New Roman" w:hAnsi="Times New Roman" w:cs="Times New Roman"/>
                <w:bCs/>
                <w:sz w:val="20"/>
                <w:szCs w:val="20"/>
                <w:lang w:eastAsia="ru-RU"/>
              </w:rPr>
            </w:pPr>
            <w:r w:rsidRPr="00E86630">
              <w:rPr>
                <w:rFonts w:ascii="Times New Roman" w:eastAsia="Times New Roman" w:hAnsi="Times New Roman" w:cs="Times New Roman"/>
                <w:bCs/>
                <w:sz w:val="20"/>
                <w:szCs w:val="20"/>
                <w:lang w:eastAsia="ru-RU"/>
              </w:rPr>
              <w:t>0,0</w:t>
            </w:r>
          </w:p>
        </w:tc>
        <w:tc>
          <w:tcPr>
            <w:tcW w:w="992" w:type="dxa"/>
            <w:tcBorders>
              <w:top w:val="nil"/>
              <w:left w:val="nil"/>
              <w:bottom w:val="single" w:sz="4" w:space="0" w:color="auto"/>
              <w:right w:val="single" w:sz="4" w:space="0" w:color="auto"/>
            </w:tcBorders>
            <w:shd w:val="clear" w:color="000000" w:fill="FFFFFF"/>
            <w:vAlign w:val="center"/>
            <w:hideMark/>
          </w:tcPr>
          <w:p w14:paraId="5F1C39F1" w14:textId="0EA82B6D"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0,000</w:t>
            </w:r>
          </w:p>
        </w:tc>
        <w:tc>
          <w:tcPr>
            <w:tcW w:w="993" w:type="dxa"/>
            <w:tcBorders>
              <w:top w:val="nil"/>
              <w:left w:val="nil"/>
              <w:bottom w:val="single" w:sz="4" w:space="0" w:color="auto"/>
              <w:right w:val="single" w:sz="4" w:space="0" w:color="auto"/>
            </w:tcBorders>
            <w:shd w:val="clear" w:color="000000" w:fill="FFFFFF"/>
            <w:vAlign w:val="center"/>
            <w:hideMark/>
          </w:tcPr>
          <w:p w14:paraId="58E7AAE4" w14:textId="03DA25A5"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0,000</w:t>
            </w:r>
          </w:p>
        </w:tc>
        <w:tc>
          <w:tcPr>
            <w:tcW w:w="992" w:type="dxa"/>
            <w:tcBorders>
              <w:top w:val="nil"/>
              <w:left w:val="nil"/>
              <w:bottom w:val="single" w:sz="4" w:space="0" w:color="auto"/>
              <w:right w:val="single" w:sz="4" w:space="0" w:color="auto"/>
            </w:tcBorders>
            <w:shd w:val="clear" w:color="000000" w:fill="FFFFFF"/>
            <w:vAlign w:val="center"/>
            <w:hideMark/>
          </w:tcPr>
          <w:p w14:paraId="4A93CC96" w14:textId="35E5B040"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0,000</w:t>
            </w:r>
          </w:p>
        </w:tc>
        <w:tc>
          <w:tcPr>
            <w:tcW w:w="959" w:type="dxa"/>
            <w:tcBorders>
              <w:top w:val="nil"/>
              <w:left w:val="nil"/>
              <w:bottom w:val="single" w:sz="4" w:space="0" w:color="auto"/>
              <w:right w:val="single" w:sz="4" w:space="0" w:color="auto"/>
            </w:tcBorders>
            <w:shd w:val="clear" w:color="000000" w:fill="FFFFFF"/>
            <w:vAlign w:val="center"/>
            <w:hideMark/>
          </w:tcPr>
          <w:p w14:paraId="231C7594" w14:textId="781FA53C"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0,000</w:t>
            </w:r>
          </w:p>
        </w:tc>
        <w:tc>
          <w:tcPr>
            <w:tcW w:w="1134" w:type="dxa"/>
            <w:gridSpan w:val="3"/>
            <w:tcBorders>
              <w:top w:val="nil"/>
              <w:left w:val="nil"/>
              <w:bottom w:val="single" w:sz="4" w:space="0" w:color="auto"/>
              <w:right w:val="single" w:sz="4" w:space="0" w:color="auto"/>
            </w:tcBorders>
            <w:shd w:val="clear" w:color="000000" w:fill="FFFFFF"/>
            <w:vAlign w:val="center"/>
          </w:tcPr>
          <w:p w14:paraId="15D77580" w14:textId="7EC96059"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0,000</w:t>
            </w:r>
          </w:p>
        </w:tc>
        <w:tc>
          <w:tcPr>
            <w:tcW w:w="994" w:type="dxa"/>
            <w:tcBorders>
              <w:top w:val="nil"/>
              <w:left w:val="nil"/>
              <w:bottom w:val="single" w:sz="4" w:space="0" w:color="auto"/>
              <w:right w:val="single" w:sz="8" w:space="0" w:color="auto"/>
            </w:tcBorders>
            <w:shd w:val="clear" w:color="000000" w:fill="FFFFFF"/>
            <w:vAlign w:val="center"/>
            <w:hideMark/>
          </w:tcPr>
          <w:p w14:paraId="05C374F6" w14:textId="31AFD755"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0,000</w:t>
            </w:r>
          </w:p>
        </w:tc>
      </w:tr>
      <w:tr w:rsidR="00FE407B" w:rsidRPr="00466009" w14:paraId="4E2EB894" w14:textId="77777777" w:rsidTr="00E86630">
        <w:trPr>
          <w:gridAfter w:val="6"/>
          <w:wAfter w:w="21053" w:type="dxa"/>
          <w:trHeight w:val="300"/>
        </w:trPr>
        <w:tc>
          <w:tcPr>
            <w:tcW w:w="2550" w:type="dxa"/>
            <w:tcBorders>
              <w:top w:val="nil"/>
              <w:left w:val="single" w:sz="8" w:space="0" w:color="auto"/>
              <w:bottom w:val="single" w:sz="4" w:space="0" w:color="auto"/>
              <w:right w:val="single" w:sz="4" w:space="0" w:color="auto"/>
            </w:tcBorders>
            <w:shd w:val="clear" w:color="000000" w:fill="FFFFFF"/>
            <w:vAlign w:val="center"/>
            <w:hideMark/>
          </w:tcPr>
          <w:p w14:paraId="38D91AEC"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Располагаемая мощность</w:t>
            </w:r>
          </w:p>
        </w:tc>
        <w:tc>
          <w:tcPr>
            <w:tcW w:w="708" w:type="dxa"/>
            <w:tcBorders>
              <w:top w:val="nil"/>
              <w:left w:val="nil"/>
              <w:bottom w:val="single" w:sz="4" w:space="0" w:color="auto"/>
              <w:right w:val="single" w:sz="4" w:space="0" w:color="auto"/>
            </w:tcBorders>
            <w:shd w:val="clear" w:color="000000" w:fill="FFFFFF"/>
            <w:vAlign w:val="center"/>
            <w:hideMark/>
          </w:tcPr>
          <w:p w14:paraId="7BEAAB25"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Гкал/ч</w:t>
            </w:r>
          </w:p>
        </w:tc>
        <w:tc>
          <w:tcPr>
            <w:tcW w:w="884" w:type="dxa"/>
            <w:tcBorders>
              <w:top w:val="nil"/>
              <w:left w:val="nil"/>
              <w:bottom w:val="single" w:sz="4" w:space="0" w:color="auto"/>
              <w:right w:val="single" w:sz="4" w:space="0" w:color="auto"/>
            </w:tcBorders>
            <w:shd w:val="clear" w:color="000000" w:fill="FFFFFF"/>
            <w:vAlign w:val="center"/>
            <w:hideMark/>
          </w:tcPr>
          <w:p w14:paraId="74B49B5B" w14:textId="77777777" w:rsidR="00FE407B" w:rsidRPr="00E86630" w:rsidRDefault="00FE407B" w:rsidP="00FE407B">
            <w:pPr>
              <w:spacing w:after="0" w:line="240" w:lineRule="auto"/>
              <w:jc w:val="center"/>
              <w:rPr>
                <w:rFonts w:ascii="Times New Roman" w:eastAsia="Times New Roman" w:hAnsi="Times New Roman" w:cs="Times New Roman"/>
                <w:bCs/>
                <w:sz w:val="20"/>
                <w:szCs w:val="20"/>
                <w:lang w:eastAsia="ru-RU"/>
              </w:rPr>
            </w:pPr>
            <w:r w:rsidRPr="00E86630">
              <w:rPr>
                <w:rFonts w:ascii="Times New Roman" w:eastAsia="Times New Roman" w:hAnsi="Times New Roman" w:cs="Times New Roman"/>
                <w:bCs/>
                <w:sz w:val="20"/>
                <w:szCs w:val="20"/>
                <w:lang w:eastAsia="ru-RU"/>
              </w:rPr>
              <w:t>850,0</w:t>
            </w:r>
          </w:p>
        </w:tc>
        <w:tc>
          <w:tcPr>
            <w:tcW w:w="992" w:type="dxa"/>
            <w:tcBorders>
              <w:top w:val="nil"/>
              <w:left w:val="nil"/>
              <w:bottom w:val="single" w:sz="4" w:space="0" w:color="auto"/>
              <w:right w:val="single" w:sz="4" w:space="0" w:color="auto"/>
            </w:tcBorders>
            <w:shd w:val="clear" w:color="000000" w:fill="FFFFFF"/>
            <w:vAlign w:val="center"/>
            <w:hideMark/>
          </w:tcPr>
          <w:p w14:paraId="4FB8E812" w14:textId="7B2FAC48"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850,000</w:t>
            </w:r>
          </w:p>
        </w:tc>
        <w:tc>
          <w:tcPr>
            <w:tcW w:w="993" w:type="dxa"/>
            <w:tcBorders>
              <w:top w:val="nil"/>
              <w:left w:val="nil"/>
              <w:bottom w:val="single" w:sz="4" w:space="0" w:color="auto"/>
              <w:right w:val="single" w:sz="4" w:space="0" w:color="auto"/>
            </w:tcBorders>
            <w:shd w:val="clear" w:color="000000" w:fill="FFFFFF"/>
            <w:vAlign w:val="center"/>
            <w:hideMark/>
          </w:tcPr>
          <w:p w14:paraId="03ABD7AE" w14:textId="3A6F9A5F"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850,000</w:t>
            </w:r>
          </w:p>
        </w:tc>
        <w:tc>
          <w:tcPr>
            <w:tcW w:w="992" w:type="dxa"/>
            <w:tcBorders>
              <w:top w:val="nil"/>
              <w:left w:val="nil"/>
              <w:bottom w:val="single" w:sz="4" w:space="0" w:color="auto"/>
              <w:right w:val="single" w:sz="4" w:space="0" w:color="auto"/>
            </w:tcBorders>
            <w:shd w:val="clear" w:color="000000" w:fill="FFFFFF"/>
            <w:vAlign w:val="center"/>
            <w:hideMark/>
          </w:tcPr>
          <w:p w14:paraId="727DD938" w14:textId="2587365E"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850,000</w:t>
            </w:r>
          </w:p>
        </w:tc>
        <w:tc>
          <w:tcPr>
            <w:tcW w:w="959" w:type="dxa"/>
            <w:tcBorders>
              <w:top w:val="nil"/>
              <w:left w:val="nil"/>
              <w:bottom w:val="single" w:sz="4" w:space="0" w:color="auto"/>
              <w:right w:val="single" w:sz="4" w:space="0" w:color="auto"/>
            </w:tcBorders>
            <w:shd w:val="clear" w:color="000000" w:fill="FFFFFF"/>
            <w:vAlign w:val="center"/>
            <w:hideMark/>
          </w:tcPr>
          <w:p w14:paraId="61031D39" w14:textId="076BB55D"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850,000</w:t>
            </w:r>
          </w:p>
        </w:tc>
        <w:tc>
          <w:tcPr>
            <w:tcW w:w="1134" w:type="dxa"/>
            <w:gridSpan w:val="3"/>
            <w:tcBorders>
              <w:top w:val="nil"/>
              <w:left w:val="nil"/>
              <w:bottom w:val="single" w:sz="4" w:space="0" w:color="auto"/>
              <w:right w:val="single" w:sz="4" w:space="0" w:color="auto"/>
            </w:tcBorders>
            <w:shd w:val="clear" w:color="000000" w:fill="FFFFFF"/>
            <w:vAlign w:val="center"/>
          </w:tcPr>
          <w:p w14:paraId="4F84F27E" w14:textId="490BC853"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850,000</w:t>
            </w:r>
          </w:p>
        </w:tc>
        <w:tc>
          <w:tcPr>
            <w:tcW w:w="994" w:type="dxa"/>
            <w:tcBorders>
              <w:top w:val="nil"/>
              <w:left w:val="nil"/>
              <w:bottom w:val="single" w:sz="4" w:space="0" w:color="auto"/>
              <w:right w:val="single" w:sz="8" w:space="0" w:color="auto"/>
            </w:tcBorders>
            <w:shd w:val="clear" w:color="000000" w:fill="FFFFFF"/>
            <w:vAlign w:val="center"/>
            <w:hideMark/>
          </w:tcPr>
          <w:p w14:paraId="3A579CFF" w14:textId="7A2EA2C9"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850,000</w:t>
            </w:r>
          </w:p>
        </w:tc>
      </w:tr>
      <w:tr w:rsidR="00FE407B" w:rsidRPr="00466009" w14:paraId="2C0E695F" w14:textId="77777777" w:rsidTr="00E86630">
        <w:trPr>
          <w:gridAfter w:val="6"/>
          <w:wAfter w:w="21053" w:type="dxa"/>
          <w:trHeight w:val="488"/>
        </w:trPr>
        <w:tc>
          <w:tcPr>
            <w:tcW w:w="2550" w:type="dxa"/>
            <w:tcBorders>
              <w:top w:val="nil"/>
              <w:left w:val="single" w:sz="8" w:space="0" w:color="auto"/>
              <w:bottom w:val="single" w:sz="4" w:space="0" w:color="auto"/>
              <w:right w:val="single" w:sz="4" w:space="0" w:color="auto"/>
            </w:tcBorders>
            <w:shd w:val="clear" w:color="000000" w:fill="FFFFFF"/>
            <w:vAlign w:val="center"/>
            <w:hideMark/>
          </w:tcPr>
          <w:p w14:paraId="716BECB7"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Собственные и хозяйственные нужды теплоисточника</w:t>
            </w:r>
          </w:p>
        </w:tc>
        <w:tc>
          <w:tcPr>
            <w:tcW w:w="708" w:type="dxa"/>
            <w:tcBorders>
              <w:top w:val="nil"/>
              <w:left w:val="nil"/>
              <w:bottom w:val="single" w:sz="4" w:space="0" w:color="auto"/>
              <w:right w:val="single" w:sz="4" w:space="0" w:color="auto"/>
            </w:tcBorders>
            <w:shd w:val="clear" w:color="000000" w:fill="FFFFFF"/>
            <w:vAlign w:val="center"/>
            <w:hideMark/>
          </w:tcPr>
          <w:p w14:paraId="54651859"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Гкал/ч</w:t>
            </w:r>
          </w:p>
        </w:tc>
        <w:tc>
          <w:tcPr>
            <w:tcW w:w="884" w:type="dxa"/>
            <w:tcBorders>
              <w:top w:val="nil"/>
              <w:left w:val="nil"/>
              <w:bottom w:val="single" w:sz="4" w:space="0" w:color="auto"/>
              <w:right w:val="single" w:sz="4" w:space="0" w:color="auto"/>
            </w:tcBorders>
            <w:shd w:val="clear" w:color="000000" w:fill="FFFFFF"/>
            <w:vAlign w:val="center"/>
            <w:hideMark/>
          </w:tcPr>
          <w:p w14:paraId="4563EF84" w14:textId="77777777" w:rsidR="00FE407B" w:rsidRPr="00E86630" w:rsidRDefault="00FE407B" w:rsidP="00FE407B">
            <w:pPr>
              <w:spacing w:after="0" w:line="240" w:lineRule="auto"/>
              <w:jc w:val="center"/>
              <w:rPr>
                <w:rFonts w:ascii="Times New Roman" w:eastAsia="Times New Roman" w:hAnsi="Times New Roman" w:cs="Times New Roman"/>
                <w:bCs/>
                <w:sz w:val="20"/>
                <w:szCs w:val="20"/>
                <w:lang w:eastAsia="ru-RU"/>
              </w:rPr>
            </w:pPr>
            <w:r w:rsidRPr="00E86630">
              <w:rPr>
                <w:rFonts w:ascii="Times New Roman" w:eastAsia="Times New Roman" w:hAnsi="Times New Roman" w:cs="Times New Roman"/>
                <w:bCs/>
                <w:sz w:val="20"/>
                <w:szCs w:val="20"/>
                <w:lang w:eastAsia="ru-RU"/>
              </w:rPr>
              <w:t>2,2</w:t>
            </w:r>
          </w:p>
        </w:tc>
        <w:tc>
          <w:tcPr>
            <w:tcW w:w="992" w:type="dxa"/>
            <w:tcBorders>
              <w:top w:val="nil"/>
              <w:left w:val="nil"/>
              <w:bottom w:val="single" w:sz="4" w:space="0" w:color="auto"/>
              <w:right w:val="single" w:sz="4" w:space="0" w:color="auto"/>
            </w:tcBorders>
            <w:shd w:val="clear" w:color="000000" w:fill="FFFFFF"/>
            <w:vAlign w:val="center"/>
            <w:hideMark/>
          </w:tcPr>
          <w:p w14:paraId="25E864FC" w14:textId="19EFD8B3"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2,251</w:t>
            </w:r>
          </w:p>
        </w:tc>
        <w:tc>
          <w:tcPr>
            <w:tcW w:w="993" w:type="dxa"/>
            <w:tcBorders>
              <w:top w:val="nil"/>
              <w:left w:val="nil"/>
              <w:bottom w:val="single" w:sz="4" w:space="0" w:color="auto"/>
              <w:right w:val="single" w:sz="4" w:space="0" w:color="auto"/>
            </w:tcBorders>
            <w:shd w:val="clear" w:color="000000" w:fill="FFFFFF"/>
            <w:vAlign w:val="center"/>
            <w:hideMark/>
          </w:tcPr>
          <w:p w14:paraId="5F76DCB4" w14:textId="6F39803F"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2,097</w:t>
            </w:r>
          </w:p>
        </w:tc>
        <w:tc>
          <w:tcPr>
            <w:tcW w:w="992" w:type="dxa"/>
            <w:tcBorders>
              <w:top w:val="nil"/>
              <w:left w:val="nil"/>
              <w:bottom w:val="single" w:sz="4" w:space="0" w:color="auto"/>
              <w:right w:val="single" w:sz="4" w:space="0" w:color="auto"/>
            </w:tcBorders>
            <w:shd w:val="clear" w:color="000000" w:fill="FFFFFF"/>
            <w:vAlign w:val="center"/>
            <w:hideMark/>
          </w:tcPr>
          <w:p w14:paraId="6DFDD854" w14:textId="0D63BF63"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2,112</w:t>
            </w:r>
          </w:p>
        </w:tc>
        <w:tc>
          <w:tcPr>
            <w:tcW w:w="959" w:type="dxa"/>
            <w:tcBorders>
              <w:top w:val="nil"/>
              <w:left w:val="nil"/>
              <w:bottom w:val="single" w:sz="4" w:space="0" w:color="auto"/>
              <w:right w:val="single" w:sz="4" w:space="0" w:color="auto"/>
            </w:tcBorders>
            <w:shd w:val="clear" w:color="000000" w:fill="FFFFFF"/>
            <w:vAlign w:val="center"/>
            <w:hideMark/>
          </w:tcPr>
          <w:p w14:paraId="3E6100C8" w14:textId="3247228B"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2,112</w:t>
            </w:r>
          </w:p>
        </w:tc>
        <w:tc>
          <w:tcPr>
            <w:tcW w:w="1134" w:type="dxa"/>
            <w:gridSpan w:val="3"/>
            <w:tcBorders>
              <w:top w:val="nil"/>
              <w:left w:val="nil"/>
              <w:bottom w:val="single" w:sz="4" w:space="0" w:color="auto"/>
              <w:right w:val="single" w:sz="4" w:space="0" w:color="auto"/>
            </w:tcBorders>
            <w:shd w:val="clear" w:color="000000" w:fill="FFFFFF"/>
            <w:vAlign w:val="center"/>
          </w:tcPr>
          <w:p w14:paraId="2A67D2A6" w14:textId="511808AF"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2,112</w:t>
            </w:r>
          </w:p>
        </w:tc>
        <w:tc>
          <w:tcPr>
            <w:tcW w:w="994" w:type="dxa"/>
            <w:tcBorders>
              <w:top w:val="nil"/>
              <w:left w:val="nil"/>
              <w:bottom w:val="single" w:sz="4" w:space="0" w:color="auto"/>
              <w:right w:val="single" w:sz="8" w:space="0" w:color="auto"/>
            </w:tcBorders>
            <w:shd w:val="clear" w:color="000000" w:fill="FFFFFF"/>
            <w:vAlign w:val="center"/>
            <w:hideMark/>
          </w:tcPr>
          <w:p w14:paraId="6C08E38C" w14:textId="258DF2B3"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2,112</w:t>
            </w:r>
          </w:p>
        </w:tc>
      </w:tr>
      <w:tr w:rsidR="00FE407B" w:rsidRPr="00466009" w14:paraId="2EECBB2A" w14:textId="77777777" w:rsidTr="00E86630">
        <w:trPr>
          <w:gridAfter w:val="6"/>
          <w:wAfter w:w="21053" w:type="dxa"/>
          <w:trHeight w:val="300"/>
        </w:trPr>
        <w:tc>
          <w:tcPr>
            <w:tcW w:w="2550" w:type="dxa"/>
            <w:tcBorders>
              <w:top w:val="nil"/>
              <w:left w:val="single" w:sz="8" w:space="0" w:color="auto"/>
              <w:bottom w:val="single" w:sz="4" w:space="0" w:color="auto"/>
              <w:right w:val="single" w:sz="4" w:space="0" w:color="auto"/>
            </w:tcBorders>
            <w:shd w:val="clear" w:color="000000" w:fill="FFFFFF"/>
            <w:vAlign w:val="center"/>
            <w:hideMark/>
          </w:tcPr>
          <w:p w14:paraId="3FED3090"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Тепловая мощность «нетто»</w:t>
            </w:r>
          </w:p>
        </w:tc>
        <w:tc>
          <w:tcPr>
            <w:tcW w:w="708" w:type="dxa"/>
            <w:tcBorders>
              <w:top w:val="nil"/>
              <w:left w:val="nil"/>
              <w:bottom w:val="single" w:sz="4" w:space="0" w:color="auto"/>
              <w:right w:val="single" w:sz="4" w:space="0" w:color="auto"/>
            </w:tcBorders>
            <w:shd w:val="clear" w:color="000000" w:fill="FFFFFF"/>
            <w:vAlign w:val="center"/>
            <w:hideMark/>
          </w:tcPr>
          <w:p w14:paraId="096CCFFE"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Гкал/ч</w:t>
            </w:r>
          </w:p>
        </w:tc>
        <w:tc>
          <w:tcPr>
            <w:tcW w:w="884" w:type="dxa"/>
            <w:tcBorders>
              <w:top w:val="nil"/>
              <w:left w:val="nil"/>
              <w:bottom w:val="single" w:sz="4" w:space="0" w:color="auto"/>
              <w:right w:val="single" w:sz="4" w:space="0" w:color="auto"/>
            </w:tcBorders>
            <w:shd w:val="clear" w:color="000000" w:fill="FFFFFF"/>
            <w:vAlign w:val="center"/>
            <w:hideMark/>
          </w:tcPr>
          <w:p w14:paraId="2E740849" w14:textId="77777777" w:rsidR="00FE407B" w:rsidRPr="00E86630" w:rsidRDefault="00FE407B" w:rsidP="00FE407B">
            <w:pPr>
              <w:spacing w:after="0" w:line="240" w:lineRule="auto"/>
              <w:jc w:val="center"/>
              <w:rPr>
                <w:rFonts w:ascii="Times New Roman" w:eastAsia="Times New Roman" w:hAnsi="Times New Roman" w:cs="Times New Roman"/>
                <w:bCs/>
                <w:sz w:val="20"/>
                <w:szCs w:val="20"/>
                <w:lang w:eastAsia="ru-RU"/>
              </w:rPr>
            </w:pPr>
            <w:r w:rsidRPr="00E86630">
              <w:rPr>
                <w:rFonts w:ascii="Times New Roman" w:eastAsia="Times New Roman" w:hAnsi="Times New Roman" w:cs="Times New Roman"/>
                <w:bCs/>
                <w:sz w:val="20"/>
                <w:szCs w:val="20"/>
                <w:lang w:eastAsia="ru-RU"/>
              </w:rPr>
              <w:t>847,8</w:t>
            </w:r>
          </w:p>
        </w:tc>
        <w:tc>
          <w:tcPr>
            <w:tcW w:w="992" w:type="dxa"/>
            <w:tcBorders>
              <w:top w:val="nil"/>
              <w:left w:val="nil"/>
              <w:bottom w:val="single" w:sz="4" w:space="0" w:color="auto"/>
              <w:right w:val="single" w:sz="4" w:space="0" w:color="auto"/>
            </w:tcBorders>
            <w:shd w:val="clear" w:color="000000" w:fill="FFFFFF"/>
            <w:vAlign w:val="center"/>
            <w:hideMark/>
          </w:tcPr>
          <w:p w14:paraId="346E9729" w14:textId="318A5C57"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847,749</w:t>
            </w:r>
          </w:p>
        </w:tc>
        <w:tc>
          <w:tcPr>
            <w:tcW w:w="993" w:type="dxa"/>
            <w:tcBorders>
              <w:top w:val="nil"/>
              <w:left w:val="nil"/>
              <w:bottom w:val="single" w:sz="4" w:space="0" w:color="auto"/>
              <w:right w:val="single" w:sz="4" w:space="0" w:color="auto"/>
            </w:tcBorders>
            <w:shd w:val="clear" w:color="000000" w:fill="FFFFFF"/>
            <w:vAlign w:val="center"/>
            <w:hideMark/>
          </w:tcPr>
          <w:p w14:paraId="11A9D40B" w14:textId="78C0315D"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847,903</w:t>
            </w:r>
          </w:p>
        </w:tc>
        <w:tc>
          <w:tcPr>
            <w:tcW w:w="992" w:type="dxa"/>
            <w:tcBorders>
              <w:top w:val="nil"/>
              <w:left w:val="nil"/>
              <w:bottom w:val="single" w:sz="4" w:space="0" w:color="auto"/>
              <w:right w:val="single" w:sz="4" w:space="0" w:color="auto"/>
            </w:tcBorders>
            <w:shd w:val="clear" w:color="000000" w:fill="FFFFFF"/>
            <w:vAlign w:val="center"/>
            <w:hideMark/>
          </w:tcPr>
          <w:p w14:paraId="3B385CCC" w14:textId="31A67468"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847,888</w:t>
            </w:r>
          </w:p>
        </w:tc>
        <w:tc>
          <w:tcPr>
            <w:tcW w:w="959" w:type="dxa"/>
            <w:tcBorders>
              <w:top w:val="nil"/>
              <w:left w:val="nil"/>
              <w:bottom w:val="single" w:sz="4" w:space="0" w:color="auto"/>
              <w:right w:val="single" w:sz="4" w:space="0" w:color="auto"/>
            </w:tcBorders>
            <w:shd w:val="clear" w:color="000000" w:fill="FFFFFF"/>
            <w:vAlign w:val="center"/>
            <w:hideMark/>
          </w:tcPr>
          <w:p w14:paraId="7C4CDDCA" w14:textId="1479A6AA"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847,888</w:t>
            </w:r>
          </w:p>
        </w:tc>
        <w:tc>
          <w:tcPr>
            <w:tcW w:w="1134" w:type="dxa"/>
            <w:gridSpan w:val="3"/>
            <w:tcBorders>
              <w:top w:val="nil"/>
              <w:left w:val="nil"/>
              <w:bottom w:val="single" w:sz="4" w:space="0" w:color="auto"/>
              <w:right w:val="single" w:sz="4" w:space="0" w:color="auto"/>
            </w:tcBorders>
            <w:shd w:val="clear" w:color="000000" w:fill="FFFFFF"/>
            <w:vAlign w:val="center"/>
          </w:tcPr>
          <w:p w14:paraId="2BE58CDD" w14:textId="614E8BF9"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847,888</w:t>
            </w:r>
          </w:p>
        </w:tc>
        <w:tc>
          <w:tcPr>
            <w:tcW w:w="994" w:type="dxa"/>
            <w:tcBorders>
              <w:top w:val="nil"/>
              <w:left w:val="nil"/>
              <w:bottom w:val="single" w:sz="4" w:space="0" w:color="auto"/>
              <w:right w:val="single" w:sz="8" w:space="0" w:color="auto"/>
            </w:tcBorders>
            <w:shd w:val="clear" w:color="000000" w:fill="FFFFFF"/>
            <w:vAlign w:val="center"/>
            <w:hideMark/>
          </w:tcPr>
          <w:p w14:paraId="2059C524" w14:textId="0A7250C5"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847,888</w:t>
            </w:r>
          </w:p>
        </w:tc>
      </w:tr>
      <w:tr w:rsidR="00FE407B" w:rsidRPr="00466009" w14:paraId="6B195485" w14:textId="77777777" w:rsidTr="00E86630">
        <w:trPr>
          <w:gridAfter w:val="6"/>
          <w:wAfter w:w="21053" w:type="dxa"/>
          <w:trHeight w:val="300"/>
        </w:trPr>
        <w:tc>
          <w:tcPr>
            <w:tcW w:w="2550" w:type="dxa"/>
            <w:tcBorders>
              <w:top w:val="nil"/>
              <w:left w:val="single" w:sz="8" w:space="0" w:color="auto"/>
              <w:bottom w:val="single" w:sz="4" w:space="0" w:color="auto"/>
              <w:right w:val="single" w:sz="4" w:space="0" w:color="auto"/>
            </w:tcBorders>
            <w:shd w:val="clear" w:color="000000" w:fill="FFFFFF"/>
            <w:vAlign w:val="center"/>
            <w:hideMark/>
          </w:tcPr>
          <w:p w14:paraId="4AD4FFDE"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Потери в тепловых сетях (фактические)</w:t>
            </w:r>
          </w:p>
        </w:tc>
        <w:tc>
          <w:tcPr>
            <w:tcW w:w="708" w:type="dxa"/>
            <w:tcBorders>
              <w:top w:val="nil"/>
              <w:left w:val="nil"/>
              <w:bottom w:val="single" w:sz="4" w:space="0" w:color="auto"/>
              <w:right w:val="single" w:sz="4" w:space="0" w:color="auto"/>
            </w:tcBorders>
            <w:shd w:val="clear" w:color="000000" w:fill="FFFFFF"/>
            <w:vAlign w:val="center"/>
            <w:hideMark/>
          </w:tcPr>
          <w:p w14:paraId="6868B7AB"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Гкал/ч</w:t>
            </w:r>
          </w:p>
        </w:tc>
        <w:tc>
          <w:tcPr>
            <w:tcW w:w="884" w:type="dxa"/>
            <w:tcBorders>
              <w:top w:val="nil"/>
              <w:left w:val="nil"/>
              <w:bottom w:val="single" w:sz="4" w:space="0" w:color="auto"/>
              <w:right w:val="single" w:sz="4" w:space="0" w:color="auto"/>
            </w:tcBorders>
            <w:shd w:val="clear" w:color="000000" w:fill="FFFFFF"/>
            <w:vAlign w:val="center"/>
            <w:hideMark/>
          </w:tcPr>
          <w:p w14:paraId="145B1B07" w14:textId="77777777" w:rsidR="00FE407B" w:rsidRPr="00E86630" w:rsidRDefault="00FE407B" w:rsidP="00FE407B">
            <w:pPr>
              <w:spacing w:after="0" w:line="240" w:lineRule="auto"/>
              <w:jc w:val="center"/>
              <w:rPr>
                <w:rFonts w:ascii="Times New Roman" w:eastAsia="Times New Roman" w:hAnsi="Times New Roman" w:cs="Times New Roman"/>
                <w:bCs/>
                <w:sz w:val="20"/>
                <w:szCs w:val="20"/>
                <w:lang w:eastAsia="ru-RU"/>
              </w:rPr>
            </w:pPr>
            <w:r w:rsidRPr="00E86630">
              <w:rPr>
                <w:rFonts w:ascii="Times New Roman" w:eastAsia="Times New Roman" w:hAnsi="Times New Roman" w:cs="Times New Roman"/>
                <w:bCs/>
                <w:sz w:val="20"/>
                <w:szCs w:val="20"/>
                <w:lang w:eastAsia="ru-RU"/>
              </w:rPr>
              <w:t>11,8</w:t>
            </w:r>
          </w:p>
        </w:tc>
        <w:tc>
          <w:tcPr>
            <w:tcW w:w="992" w:type="dxa"/>
            <w:tcBorders>
              <w:top w:val="nil"/>
              <w:left w:val="nil"/>
              <w:bottom w:val="single" w:sz="4" w:space="0" w:color="auto"/>
              <w:right w:val="single" w:sz="4" w:space="0" w:color="auto"/>
            </w:tcBorders>
            <w:shd w:val="clear" w:color="000000" w:fill="FFFFFF"/>
            <w:vAlign w:val="center"/>
            <w:hideMark/>
          </w:tcPr>
          <w:p w14:paraId="06289158" w14:textId="09947B2D"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12,352</w:t>
            </w:r>
          </w:p>
        </w:tc>
        <w:tc>
          <w:tcPr>
            <w:tcW w:w="993" w:type="dxa"/>
            <w:tcBorders>
              <w:top w:val="nil"/>
              <w:left w:val="nil"/>
              <w:bottom w:val="single" w:sz="4" w:space="0" w:color="auto"/>
              <w:right w:val="single" w:sz="4" w:space="0" w:color="auto"/>
            </w:tcBorders>
            <w:shd w:val="clear" w:color="000000" w:fill="FFFFFF"/>
            <w:vAlign w:val="center"/>
            <w:hideMark/>
          </w:tcPr>
          <w:p w14:paraId="5D5CA07A" w14:textId="3E5A6555"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12,437</w:t>
            </w:r>
          </w:p>
        </w:tc>
        <w:tc>
          <w:tcPr>
            <w:tcW w:w="992" w:type="dxa"/>
            <w:tcBorders>
              <w:top w:val="nil"/>
              <w:left w:val="nil"/>
              <w:bottom w:val="single" w:sz="4" w:space="0" w:color="auto"/>
              <w:right w:val="single" w:sz="4" w:space="0" w:color="auto"/>
            </w:tcBorders>
            <w:shd w:val="clear" w:color="000000" w:fill="FFFFFF"/>
            <w:vAlign w:val="center"/>
            <w:hideMark/>
          </w:tcPr>
          <w:p w14:paraId="45855B69" w14:textId="4B7058F5"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12,437</w:t>
            </w:r>
          </w:p>
        </w:tc>
        <w:tc>
          <w:tcPr>
            <w:tcW w:w="959" w:type="dxa"/>
            <w:tcBorders>
              <w:top w:val="nil"/>
              <w:left w:val="nil"/>
              <w:bottom w:val="single" w:sz="4" w:space="0" w:color="auto"/>
              <w:right w:val="single" w:sz="4" w:space="0" w:color="auto"/>
            </w:tcBorders>
            <w:shd w:val="clear" w:color="000000" w:fill="FFFFFF"/>
            <w:vAlign w:val="center"/>
            <w:hideMark/>
          </w:tcPr>
          <w:p w14:paraId="2810A4FC" w14:textId="2AC18365"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12,437</w:t>
            </w:r>
          </w:p>
        </w:tc>
        <w:tc>
          <w:tcPr>
            <w:tcW w:w="1134" w:type="dxa"/>
            <w:gridSpan w:val="3"/>
            <w:tcBorders>
              <w:top w:val="nil"/>
              <w:left w:val="nil"/>
              <w:bottom w:val="single" w:sz="4" w:space="0" w:color="auto"/>
              <w:right w:val="single" w:sz="4" w:space="0" w:color="auto"/>
            </w:tcBorders>
            <w:shd w:val="clear" w:color="000000" w:fill="FFFFFF"/>
            <w:vAlign w:val="center"/>
          </w:tcPr>
          <w:p w14:paraId="21962939" w14:textId="4486662E"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12,437</w:t>
            </w:r>
          </w:p>
        </w:tc>
        <w:tc>
          <w:tcPr>
            <w:tcW w:w="994" w:type="dxa"/>
            <w:tcBorders>
              <w:top w:val="nil"/>
              <w:left w:val="nil"/>
              <w:bottom w:val="single" w:sz="4" w:space="0" w:color="auto"/>
              <w:right w:val="single" w:sz="8" w:space="0" w:color="auto"/>
            </w:tcBorders>
            <w:shd w:val="clear" w:color="000000" w:fill="FFFFFF"/>
            <w:vAlign w:val="center"/>
            <w:hideMark/>
          </w:tcPr>
          <w:p w14:paraId="18B822BC" w14:textId="7E25881C"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12,437</w:t>
            </w:r>
          </w:p>
        </w:tc>
      </w:tr>
      <w:tr w:rsidR="00FE407B" w:rsidRPr="00466009" w14:paraId="565DD3E8" w14:textId="77777777" w:rsidTr="00E86630">
        <w:trPr>
          <w:gridAfter w:val="6"/>
          <w:wAfter w:w="21053" w:type="dxa"/>
          <w:trHeight w:val="300"/>
        </w:trPr>
        <w:tc>
          <w:tcPr>
            <w:tcW w:w="2550" w:type="dxa"/>
            <w:tcBorders>
              <w:top w:val="nil"/>
              <w:left w:val="single" w:sz="8" w:space="0" w:color="auto"/>
              <w:bottom w:val="single" w:sz="4" w:space="0" w:color="auto"/>
              <w:right w:val="single" w:sz="4" w:space="0" w:color="auto"/>
            </w:tcBorders>
            <w:shd w:val="clear" w:color="000000" w:fill="FFFFFF"/>
            <w:vAlign w:val="center"/>
            <w:hideMark/>
          </w:tcPr>
          <w:p w14:paraId="45CC646F"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Отпуск с коллекторов</w:t>
            </w:r>
          </w:p>
        </w:tc>
        <w:tc>
          <w:tcPr>
            <w:tcW w:w="708" w:type="dxa"/>
            <w:tcBorders>
              <w:top w:val="nil"/>
              <w:left w:val="nil"/>
              <w:bottom w:val="single" w:sz="4" w:space="0" w:color="auto"/>
              <w:right w:val="single" w:sz="4" w:space="0" w:color="auto"/>
            </w:tcBorders>
            <w:shd w:val="clear" w:color="000000" w:fill="FFFFFF"/>
            <w:vAlign w:val="center"/>
            <w:hideMark/>
          </w:tcPr>
          <w:p w14:paraId="4D35C260"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w:t>
            </w:r>
          </w:p>
        </w:tc>
        <w:tc>
          <w:tcPr>
            <w:tcW w:w="884" w:type="dxa"/>
            <w:tcBorders>
              <w:top w:val="nil"/>
              <w:left w:val="nil"/>
              <w:bottom w:val="single" w:sz="4" w:space="0" w:color="auto"/>
              <w:right w:val="single" w:sz="4" w:space="0" w:color="auto"/>
            </w:tcBorders>
            <w:shd w:val="clear" w:color="000000" w:fill="FFFFFF"/>
            <w:vAlign w:val="center"/>
            <w:hideMark/>
          </w:tcPr>
          <w:p w14:paraId="226EC4BA" w14:textId="77777777" w:rsidR="00FE407B" w:rsidRPr="00E86630" w:rsidRDefault="00FE407B" w:rsidP="00FE407B">
            <w:pPr>
              <w:spacing w:after="0" w:line="240" w:lineRule="auto"/>
              <w:jc w:val="center"/>
              <w:rPr>
                <w:rFonts w:ascii="Times New Roman" w:eastAsia="Times New Roman" w:hAnsi="Times New Roman" w:cs="Times New Roman"/>
                <w:bCs/>
                <w:sz w:val="20"/>
                <w:szCs w:val="20"/>
                <w:lang w:eastAsia="ru-RU"/>
              </w:rPr>
            </w:pPr>
            <w:r w:rsidRPr="00E86630">
              <w:rPr>
                <w:rFonts w:ascii="Times New Roman" w:eastAsia="Times New Roman" w:hAnsi="Times New Roman" w:cs="Times New Roman"/>
                <w:bCs/>
                <w:sz w:val="20"/>
                <w:szCs w:val="20"/>
                <w:lang w:eastAsia="ru-RU"/>
              </w:rPr>
              <w:t>1 359 681</w:t>
            </w:r>
          </w:p>
        </w:tc>
        <w:tc>
          <w:tcPr>
            <w:tcW w:w="992" w:type="dxa"/>
            <w:tcBorders>
              <w:top w:val="nil"/>
              <w:left w:val="nil"/>
              <w:bottom w:val="single" w:sz="4" w:space="0" w:color="auto"/>
              <w:right w:val="single" w:sz="4" w:space="0" w:color="auto"/>
            </w:tcBorders>
            <w:shd w:val="clear" w:color="000000" w:fill="FFFFFF"/>
            <w:vAlign w:val="center"/>
            <w:hideMark/>
          </w:tcPr>
          <w:p w14:paraId="0E7DE3F9" w14:textId="364A2AC3"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1 375 390</w:t>
            </w:r>
          </w:p>
        </w:tc>
        <w:tc>
          <w:tcPr>
            <w:tcW w:w="993" w:type="dxa"/>
            <w:tcBorders>
              <w:top w:val="nil"/>
              <w:left w:val="nil"/>
              <w:bottom w:val="single" w:sz="4" w:space="0" w:color="auto"/>
              <w:right w:val="single" w:sz="4" w:space="0" w:color="auto"/>
            </w:tcBorders>
            <w:shd w:val="clear" w:color="000000" w:fill="FFFFFF"/>
            <w:vAlign w:val="center"/>
            <w:hideMark/>
          </w:tcPr>
          <w:p w14:paraId="0E9F771D" w14:textId="6D16AE57"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1 452 080</w:t>
            </w:r>
          </w:p>
        </w:tc>
        <w:tc>
          <w:tcPr>
            <w:tcW w:w="992" w:type="dxa"/>
            <w:tcBorders>
              <w:top w:val="nil"/>
              <w:left w:val="nil"/>
              <w:bottom w:val="single" w:sz="4" w:space="0" w:color="auto"/>
              <w:right w:val="single" w:sz="4" w:space="0" w:color="auto"/>
            </w:tcBorders>
            <w:shd w:val="clear" w:color="000000" w:fill="FFFFFF"/>
            <w:vAlign w:val="center"/>
            <w:hideMark/>
          </w:tcPr>
          <w:p w14:paraId="16A95B18" w14:textId="049E2398"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1 435 048</w:t>
            </w:r>
          </w:p>
        </w:tc>
        <w:tc>
          <w:tcPr>
            <w:tcW w:w="959" w:type="dxa"/>
            <w:tcBorders>
              <w:top w:val="nil"/>
              <w:left w:val="nil"/>
              <w:bottom w:val="single" w:sz="4" w:space="0" w:color="auto"/>
              <w:right w:val="single" w:sz="4" w:space="0" w:color="auto"/>
            </w:tcBorders>
            <w:shd w:val="clear" w:color="000000" w:fill="FFFFFF"/>
            <w:vAlign w:val="center"/>
            <w:hideMark/>
          </w:tcPr>
          <w:p w14:paraId="7A186D19" w14:textId="36C5BB3E"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1 435 048</w:t>
            </w:r>
          </w:p>
        </w:tc>
        <w:tc>
          <w:tcPr>
            <w:tcW w:w="1134" w:type="dxa"/>
            <w:gridSpan w:val="3"/>
            <w:tcBorders>
              <w:top w:val="nil"/>
              <w:left w:val="nil"/>
              <w:bottom w:val="single" w:sz="4" w:space="0" w:color="auto"/>
              <w:right w:val="single" w:sz="4" w:space="0" w:color="auto"/>
            </w:tcBorders>
            <w:shd w:val="clear" w:color="000000" w:fill="FFFFFF"/>
            <w:vAlign w:val="center"/>
          </w:tcPr>
          <w:p w14:paraId="161E5FEE" w14:textId="3DF4BB23"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1 435 048</w:t>
            </w:r>
          </w:p>
        </w:tc>
        <w:tc>
          <w:tcPr>
            <w:tcW w:w="994" w:type="dxa"/>
            <w:tcBorders>
              <w:top w:val="nil"/>
              <w:left w:val="nil"/>
              <w:bottom w:val="single" w:sz="4" w:space="0" w:color="auto"/>
              <w:right w:val="single" w:sz="8" w:space="0" w:color="auto"/>
            </w:tcBorders>
            <w:shd w:val="clear" w:color="000000" w:fill="FFFFFF"/>
            <w:vAlign w:val="center"/>
            <w:hideMark/>
          </w:tcPr>
          <w:p w14:paraId="2652ED14" w14:textId="780A894C"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1 435 048</w:t>
            </w:r>
          </w:p>
        </w:tc>
      </w:tr>
      <w:tr w:rsidR="00FE407B" w:rsidRPr="00466009" w14:paraId="3B748554" w14:textId="77777777" w:rsidTr="00E86630">
        <w:trPr>
          <w:gridAfter w:val="6"/>
          <w:wAfter w:w="21053" w:type="dxa"/>
          <w:trHeight w:val="300"/>
        </w:trPr>
        <w:tc>
          <w:tcPr>
            <w:tcW w:w="2550" w:type="dxa"/>
            <w:tcBorders>
              <w:top w:val="nil"/>
              <w:left w:val="single" w:sz="8" w:space="0" w:color="auto"/>
              <w:bottom w:val="single" w:sz="4" w:space="0" w:color="auto"/>
              <w:right w:val="single" w:sz="4" w:space="0" w:color="auto"/>
            </w:tcBorders>
            <w:shd w:val="clear" w:color="000000" w:fill="FFFFFF"/>
            <w:vAlign w:val="center"/>
            <w:hideMark/>
          </w:tcPr>
          <w:p w14:paraId="68975B99"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Покупная теплоэнергия</w:t>
            </w:r>
          </w:p>
        </w:tc>
        <w:tc>
          <w:tcPr>
            <w:tcW w:w="708" w:type="dxa"/>
            <w:tcBorders>
              <w:top w:val="nil"/>
              <w:left w:val="nil"/>
              <w:bottom w:val="single" w:sz="4" w:space="0" w:color="auto"/>
              <w:right w:val="single" w:sz="4" w:space="0" w:color="auto"/>
            </w:tcBorders>
            <w:shd w:val="clear" w:color="000000" w:fill="FFFFFF"/>
            <w:vAlign w:val="center"/>
            <w:hideMark/>
          </w:tcPr>
          <w:p w14:paraId="11A1E124"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w:t>
            </w:r>
          </w:p>
        </w:tc>
        <w:tc>
          <w:tcPr>
            <w:tcW w:w="884" w:type="dxa"/>
            <w:tcBorders>
              <w:top w:val="nil"/>
              <w:left w:val="nil"/>
              <w:bottom w:val="single" w:sz="4" w:space="0" w:color="auto"/>
              <w:right w:val="single" w:sz="4" w:space="0" w:color="auto"/>
            </w:tcBorders>
            <w:shd w:val="clear" w:color="000000" w:fill="FFFFFF"/>
            <w:vAlign w:val="center"/>
            <w:hideMark/>
          </w:tcPr>
          <w:p w14:paraId="0A46CC6B" w14:textId="77777777" w:rsidR="00FE407B" w:rsidRPr="00E86630" w:rsidRDefault="00FE407B" w:rsidP="00FE407B">
            <w:pPr>
              <w:spacing w:after="0" w:line="240" w:lineRule="auto"/>
              <w:jc w:val="center"/>
              <w:rPr>
                <w:rFonts w:ascii="Times New Roman" w:eastAsia="Times New Roman" w:hAnsi="Times New Roman" w:cs="Times New Roman"/>
                <w:bCs/>
                <w:sz w:val="20"/>
                <w:szCs w:val="20"/>
                <w:lang w:eastAsia="ru-RU"/>
              </w:rPr>
            </w:pPr>
            <w:r w:rsidRPr="00E86630">
              <w:rPr>
                <w:rFonts w:ascii="Times New Roman" w:eastAsia="Times New Roman" w:hAnsi="Times New Roman" w:cs="Times New Roman"/>
                <w:bCs/>
                <w:sz w:val="20"/>
                <w:szCs w:val="20"/>
                <w:lang w:eastAsia="ru-RU"/>
              </w:rPr>
              <w:t>0,0</w:t>
            </w:r>
          </w:p>
        </w:tc>
        <w:tc>
          <w:tcPr>
            <w:tcW w:w="992" w:type="dxa"/>
            <w:tcBorders>
              <w:top w:val="nil"/>
              <w:left w:val="nil"/>
              <w:bottom w:val="single" w:sz="4" w:space="0" w:color="auto"/>
              <w:right w:val="single" w:sz="4" w:space="0" w:color="auto"/>
            </w:tcBorders>
            <w:shd w:val="clear" w:color="000000" w:fill="FFFFFF"/>
            <w:vAlign w:val="center"/>
            <w:hideMark/>
          </w:tcPr>
          <w:p w14:paraId="591CCA09" w14:textId="512CF969"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0</w:t>
            </w:r>
          </w:p>
        </w:tc>
        <w:tc>
          <w:tcPr>
            <w:tcW w:w="993" w:type="dxa"/>
            <w:tcBorders>
              <w:top w:val="nil"/>
              <w:left w:val="nil"/>
              <w:bottom w:val="single" w:sz="4" w:space="0" w:color="auto"/>
              <w:right w:val="single" w:sz="4" w:space="0" w:color="auto"/>
            </w:tcBorders>
            <w:shd w:val="clear" w:color="000000" w:fill="FFFFFF"/>
            <w:vAlign w:val="center"/>
            <w:hideMark/>
          </w:tcPr>
          <w:p w14:paraId="407F98B5" w14:textId="6B7DC435"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FFFFFF"/>
            <w:vAlign w:val="center"/>
            <w:hideMark/>
          </w:tcPr>
          <w:p w14:paraId="7A121EA2" w14:textId="04556055"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0</w:t>
            </w:r>
          </w:p>
        </w:tc>
        <w:tc>
          <w:tcPr>
            <w:tcW w:w="959" w:type="dxa"/>
            <w:tcBorders>
              <w:top w:val="nil"/>
              <w:left w:val="nil"/>
              <w:bottom w:val="single" w:sz="4" w:space="0" w:color="auto"/>
              <w:right w:val="single" w:sz="4" w:space="0" w:color="auto"/>
            </w:tcBorders>
            <w:shd w:val="clear" w:color="000000" w:fill="FFFFFF"/>
            <w:vAlign w:val="center"/>
            <w:hideMark/>
          </w:tcPr>
          <w:p w14:paraId="242E269D" w14:textId="49AC9B8C"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0</w:t>
            </w:r>
          </w:p>
        </w:tc>
        <w:tc>
          <w:tcPr>
            <w:tcW w:w="1134" w:type="dxa"/>
            <w:gridSpan w:val="3"/>
            <w:tcBorders>
              <w:top w:val="nil"/>
              <w:left w:val="nil"/>
              <w:bottom w:val="single" w:sz="4" w:space="0" w:color="auto"/>
              <w:right w:val="single" w:sz="4" w:space="0" w:color="auto"/>
            </w:tcBorders>
            <w:shd w:val="clear" w:color="000000" w:fill="FFFFFF"/>
            <w:vAlign w:val="center"/>
          </w:tcPr>
          <w:p w14:paraId="198C0EF5" w14:textId="69F223C6"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0</w:t>
            </w:r>
          </w:p>
        </w:tc>
        <w:tc>
          <w:tcPr>
            <w:tcW w:w="994" w:type="dxa"/>
            <w:tcBorders>
              <w:top w:val="nil"/>
              <w:left w:val="nil"/>
              <w:bottom w:val="single" w:sz="4" w:space="0" w:color="auto"/>
              <w:right w:val="single" w:sz="8" w:space="0" w:color="auto"/>
            </w:tcBorders>
            <w:shd w:val="clear" w:color="000000" w:fill="FFFFFF"/>
            <w:vAlign w:val="center"/>
            <w:hideMark/>
          </w:tcPr>
          <w:p w14:paraId="2D269024" w14:textId="59FB9B7A"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0</w:t>
            </w:r>
          </w:p>
        </w:tc>
      </w:tr>
      <w:tr w:rsidR="00FE407B" w:rsidRPr="00466009" w14:paraId="71869717" w14:textId="77777777" w:rsidTr="00E86630">
        <w:trPr>
          <w:gridAfter w:val="6"/>
          <w:wAfter w:w="21053" w:type="dxa"/>
          <w:trHeight w:val="300"/>
        </w:trPr>
        <w:tc>
          <w:tcPr>
            <w:tcW w:w="2550" w:type="dxa"/>
            <w:tcBorders>
              <w:top w:val="nil"/>
              <w:left w:val="single" w:sz="8" w:space="0" w:color="auto"/>
              <w:bottom w:val="single" w:sz="4" w:space="0" w:color="auto"/>
              <w:right w:val="single" w:sz="4" w:space="0" w:color="auto"/>
            </w:tcBorders>
            <w:shd w:val="clear" w:color="000000" w:fill="FFFFFF"/>
            <w:vAlign w:val="center"/>
            <w:hideMark/>
          </w:tcPr>
          <w:p w14:paraId="002BAF9A"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Отпуск в сеть</w:t>
            </w:r>
          </w:p>
        </w:tc>
        <w:tc>
          <w:tcPr>
            <w:tcW w:w="708" w:type="dxa"/>
            <w:tcBorders>
              <w:top w:val="nil"/>
              <w:left w:val="nil"/>
              <w:bottom w:val="single" w:sz="4" w:space="0" w:color="auto"/>
              <w:right w:val="single" w:sz="4" w:space="0" w:color="auto"/>
            </w:tcBorders>
            <w:shd w:val="clear" w:color="000000" w:fill="FFFFFF"/>
            <w:vAlign w:val="center"/>
            <w:hideMark/>
          </w:tcPr>
          <w:p w14:paraId="26FC5062"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w:t>
            </w:r>
          </w:p>
        </w:tc>
        <w:tc>
          <w:tcPr>
            <w:tcW w:w="884" w:type="dxa"/>
            <w:tcBorders>
              <w:top w:val="nil"/>
              <w:left w:val="nil"/>
              <w:bottom w:val="single" w:sz="4" w:space="0" w:color="auto"/>
              <w:right w:val="single" w:sz="4" w:space="0" w:color="auto"/>
            </w:tcBorders>
            <w:shd w:val="clear" w:color="000000" w:fill="FFFFFF"/>
            <w:vAlign w:val="center"/>
            <w:hideMark/>
          </w:tcPr>
          <w:p w14:paraId="38A4843D" w14:textId="77777777" w:rsidR="00FE407B" w:rsidRPr="00E86630" w:rsidRDefault="00FE407B" w:rsidP="00FE407B">
            <w:pPr>
              <w:spacing w:after="0" w:line="240" w:lineRule="auto"/>
              <w:jc w:val="center"/>
              <w:rPr>
                <w:rFonts w:ascii="Times New Roman" w:eastAsia="Times New Roman" w:hAnsi="Times New Roman" w:cs="Times New Roman"/>
                <w:bCs/>
                <w:sz w:val="20"/>
                <w:szCs w:val="20"/>
                <w:lang w:eastAsia="ru-RU"/>
              </w:rPr>
            </w:pPr>
            <w:r w:rsidRPr="00E86630">
              <w:rPr>
                <w:rFonts w:ascii="Times New Roman" w:eastAsia="Times New Roman" w:hAnsi="Times New Roman" w:cs="Times New Roman"/>
                <w:bCs/>
                <w:sz w:val="20"/>
                <w:szCs w:val="20"/>
                <w:lang w:eastAsia="ru-RU"/>
              </w:rPr>
              <w:t>1 336 897</w:t>
            </w:r>
          </w:p>
        </w:tc>
        <w:tc>
          <w:tcPr>
            <w:tcW w:w="992" w:type="dxa"/>
            <w:tcBorders>
              <w:top w:val="nil"/>
              <w:left w:val="nil"/>
              <w:bottom w:val="single" w:sz="4" w:space="0" w:color="auto"/>
              <w:right w:val="single" w:sz="4" w:space="0" w:color="auto"/>
            </w:tcBorders>
            <w:shd w:val="clear" w:color="000000" w:fill="FFFFFF"/>
            <w:vAlign w:val="center"/>
            <w:hideMark/>
          </w:tcPr>
          <w:p w14:paraId="1A71E8B6" w14:textId="24891F9E"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1 366 487</w:t>
            </w:r>
          </w:p>
        </w:tc>
        <w:tc>
          <w:tcPr>
            <w:tcW w:w="993" w:type="dxa"/>
            <w:tcBorders>
              <w:top w:val="nil"/>
              <w:left w:val="nil"/>
              <w:bottom w:val="single" w:sz="4" w:space="0" w:color="auto"/>
              <w:right w:val="single" w:sz="4" w:space="0" w:color="auto"/>
            </w:tcBorders>
            <w:shd w:val="clear" w:color="000000" w:fill="FFFFFF"/>
            <w:vAlign w:val="center"/>
            <w:hideMark/>
          </w:tcPr>
          <w:p w14:paraId="1EF94BB6" w14:textId="6AE991C5"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1 443 282</w:t>
            </w:r>
          </w:p>
        </w:tc>
        <w:tc>
          <w:tcPr>
            <w:tcW w:w="992" w:type="dxa"/>
            <w:tcBorders>
              <w:top w:val="nil"/>
              <w:left w:val="nil"/>
              <w:bottom w:val="single" w:sz="4" w:space="0" w:color="auto"/>
              <w:right w:val="single" w:sz="4" w:space="0" w:color="auto"/>
            </w:tcBorders>
            <w:shd w:val="clear" w:color="000000" w:fill="FFFFFF"/>
            <w:vAlign w:val="center"/>
            <w:hideMark/>
          </w:tcPr>
          <w:p w14:paraId="5CDA446E" w14:textId="54B17C07"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1 426 136</w:t>
            </w:r>
          </w:p>
        </w:tc>
        <w:tc>
          <w:tcPr>
            <w:tcW w:w="959" w:type="dxa"/>
            <w:tcBorders>
              <w:top w:val="nil"/>
              <w:left w:val="nil"/>
              <w:bottom w:val="single" w:sz="4" w:space="0" w:color="auto"/>
              <w:right w:val="single" w:sz="4" w:space="0" w:color="auto"/>
            </w:tcBorders>
            <w:shd w:val="clear" w:color="000000" w:fill="FFFFFF"/>
            <w:vAlign w:val="center"/>
            <w:hideMark/>
          </w:tcPr>
          <w:p w14:paraId="3C801C75" w14:textId="0AD94F49"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1 426 136</w:t>
            </w:r>
          </w:p>
        </w:tc>
        <w:tc>
          <w:tcPr>
            <w:tcW w:w="1134" w:type="dxa"/>
            <w:gridSpan w:val="3"/>
            <w:tcBorders>
              <w:top w:val="nil"/>
              <w:left w:val="nil"/>
              <w:bottom w:val="single" w:sz="4" w:space="0" w:color="auto"/>
              <w:right w:val="single" w:sz="4" w:space="0" w:color="auto"/>
            </w:tcBorders>
            <w:shd w:val="clear" w:color="000000" w:fill="FFFFFF"/>
            <w:vAlign w:val="center"/>
          </w:tcPr>
          <w:p w14:paraId="19D08EF2" w14:textId="5BC1D13A"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1 426 136</w:t>
            </w:r>
          </w:p>
        </w:tc>
        <w:tc>
          <w:tcPr>
            <w:tcW w:w="994" w:type="dxa"/>
            <w:tcBorders>
              <w:top w:val="nil"/>
              <w:left w:val="nil"/>
              <w:bottom w:val="single" w:sz="4" w:space="0" w:color="auto"/>
              <w:right w:val="single" w:sz="8" w:space="0" w:color="auto"/>
            </w:tcBorders>
            <w:shd w:val="clear" w:color="000000" w:fill="FFFFFF"/>
            <w:vAlign w:val="center"/>
            <w:hideMark/>
          </w:tcPr>
          <w:p w14:paraId="7108969A" w14:textId="38B937A2"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1 426 136</w:t>
            </w:r>
          </w:p>
        </w:tc>
      </w:tr>
      <w:tr w:rsidR="00FE407B" w:rsidRPr="00466009" w14:paraId="661EE117" w14:textId="77777777" w:rsidTr="00E86630">
        <w:trPr>
          <w:gridAfter w:val="6"/>
          <w:wAfter w:w="21053" w:type="dxa"/>
          <w:trHeight w:val="300"/>
        </w:trPr>
        <w:tc>
          <w:tcPr>
            <w:tcW w:w="2550" w:type="dxa"/>
            <w:tcBorders>
              <w:top w:val="nil"/>
              <w:left w:val="single" w:sz="8" w:space="0" w:color="auto"/>
              <w:bottom w:val="single" w:sz="4" w:space="0" w:color="auto"/>
              <w:right w:val="single" w:sz="4" w:space="0" w:color="auto"/>
            </w:tcBorders>
            <w:shd w:val="clear" w:color="000000" w:fill="FFFFFF"/>
            <w:vAlign w:val="center"/>
            <w:hideMark/>
          </w:tcPr>
          <w:p w14:paraId="535F4504"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Хозяйственные нужды</w:t>
            </w:r>
          </w:p>
        </w:tc>
        <w:tc>
          <w:tcPr>
            <w:tcW w:w="708" w:type="dxa"/>
            <w:tcBorders>
              <w:top w:val="nil"/>
              <w:left w:val="nil"/>
              <w:bottom w:val="single" w:sz="4" w:space="0" w:color="auto"/>
              <w:right w:val="single" w:sz="4" w:space="0" w:color="auto"/>
            </w:tcBorders>
            <w:shd w:val="clear" w:color="000000" w:fill="FFFFFF"/>
            <w:vAlign w:val="center"/>
            <w:hideMark/>
          </w:tcPr>
          <w:p w14:paraId="08E78771"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w:t>
            </w:r>
          </w:p>
        </w:tc>
        <w:tc>
          <w:tcPr>
            <w:tcW w:w="884" w:type="dxa"/>
            <w:tcBorders>
              <w:top w:val="nil"/>
              <w:left w:val="nil"/>
              <w:bottom w:val="single" w:sz="4" w:space="0" w:color="auto"/>
              <w:right w:val="single" w:sz="4" w:space="0" w:color="auto"/>
            </w:tcBorders>
            <w:shd w:val="clear" w:color="000000" w:fill="FFFFFF"/>
            <w:vAlign w:val="center"/>
            <w:hideMark/>
          </w:tcPr>
          <w:p w14:paraId="3543BD7D" w14:textId="77777777" w:rsidR="00FE407B" w:rsidRPr="00E86630" w:rsidRDefault="00FE407B" w:rsidP="00FE407B">
            <w:pPr>
              <w:spacing w:after="0" w:line="240" w:lineRule="auto"/>
              <w:jc w:val="center"/>
              <w:rPr>
                <w:rFonts w:ascii="Times New Roman" w:eastAsia="Times New Roman" w:hAnsi="Times New Roman" w:cs="Times New Roman"/>
                <w:bCs/>
                <w:sz w:val="20"/>
                <w:szCs w:val="20"/>
                <w:lang w:eastAsia="ru-RU"/>
              </w:rPr>
            </w:pPr>
            <w:r w:rsidRPr="00E86630">
              <w:rPr>
                <w:rFonts w:ascii="Times New Roman" w:eastAsia="Times New Roman" w:hAnsi="Times New Roman" w:cs="Times New Roman"/>
                <w:bCs/>
                <w:sz w:val="20"/>
                <w:szCs w:val="20"/>
                <w:lang w:eastAsia="ru-RU"/>
              </w:rPr>
              <w:t>22 784</w:t>
            </w:r>
          </w:p>
        </w:tc>
        <w:tc>
          <w:tcPr>
            <w:tcW w:w="992" w:type="dxa"/>
            <w:tcBorders>
              <w:top w:val="nil"/>
              <w:left w:val="nil"/>
              <w:bottom w:val="single" w:sz="4" w:space="0" w:color="auto"/>
              <w:right w:val="single" w:sz="4" w:space="0" w:color="auto"/>
            </w:tcBorders>
            <w:shd w:val="clear" w:color="000000" w:fill="FFFFFF"/>
            <w:vAlign w:val="center"/>
            <w:hideMark/>
          </w:tcPr>
          <w:p w14:paraId="02C92A2C" w14:textId="48855CD4"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8 903</w:t>
            </w:r>
          </w:p>
        </w:tc>
        <w:tc>
          <w:tcPr>
            <w:tcW w:w="993" w:type="dxa"/>
            <w:tcBorders>
              <w:top w:val="nil"/>
              <w:left w:val="nil"/>
              <w:bottom w:val="single" w:sz="4" w:space="0" w:color="auto"/>
              <w:right w:val="single" w:sz="4" w:space="0" w:color="auto"/>
            </w:tcBorders>
            <w:shd w:val="clear" w:color="000000" w:fill="FFFFFF"/>
            <w:vAlign w:val="center"/>
            <w:hideMark/>
          </w:tcPr>
          <w:p w14:paraId="7A639194" w14:textId="244A1BCB"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8 798</w:t>
            </w:r>
          </w:p>
        </w:tc>
        <w:tc>
          <w:tcPr>
            <w:tcW w:w="992" w:type="dxa"/>
            <w:tcBorders>
              <w:top w:val="nil"/>
              <w:left w:val="nil"/>
              <w:bottom w:val="single" w:sz="4" w:space="0" w:color="auto"/>
              <w:right w:val="single" w:sz="4" w:space="0" w:color="auto"/>
            </w:tcBorders>
            <w:shd w:val="clear" w:color="000000" w:fill="FFFFFF"/>
            <w:vAlign w:val="center"/>
            <w:hideMark/>
          </w:tcPr>
          <w:p w14:paraId="58D4D26D" w14:textId="3A4F68AE"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8 912</w:t>
            </w:r>
          </w:p>
        </w:tc>
        <w:tc>
          <w:tcPr>
            <w:tcW w:w="959" w:type="dxa"/>
            <w:tcBorders>
              <w:top w:val="nil"/>
              <w:left w:val="nil"/>
              <w:bottom w:val="single" w:sz="4" w:space="0" w:color="auto"/>
              <w:right w:val="single" w:sz="4" w:space="0" w:color="auto"/>
            </w:tcBorders>
            <w:shd w:val="clear" w:color="000000" w:fill="FFFFFF"/>
            <w:vAlign w:val="center"/>
            <w:hideMark/>
          </w:tcPr>
          <w:p w14:paraId="77999382" w14:textId="3F1CE9EC"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8 912</w:t>
            </w:r>
          </w:p>
        </w:tc>
        <w:tc>
          <w:tcPr>
            <w:tcW w:w="1134" w:type="dxa"/>
            <w:gridSpan w:val="3"/>
            <w:tcBorders>
              <w:top w:val="nil"/>
              <w:left w:val="nil"/>
              <w:bottom w:val="single" w:sz="4" w:space="0" w:color="auto"/>
              <w:right w:val="single" w:sz="4" w:space="0" w:color="auto"/>
            </w:tcBorders>
            <w:shd w:val="clear" w:color="000000" w:fill="FFFFFF"/>
            <w:vAlign w:val="center"/>
          </w:tcPr>
          <w:p w14:paraId="59BCE25A" w14:textId="5F15F5C1"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8 912</w:t>
            </w:r>
          </w:p>
        </w:tc>
        <w:tc>
          <w:tcPr>
            <w:tcW w:w="994" w:type="dxa"/>
            <w:tcBorders>
              <w:top w:val="nil"/>
              <w:left w:val="nil"/>
              <w:bottom w:val="single" w:sz="4" w:space="0" w:color="auto"/>
              <w:right w:val="single" w:sz="8" w:space="0" w:color="auto"/>
            </w:tcBorders>
            <w:shd w:val="clear" w:color="000000" w:fill="FFFFFF"/>
            <w:vAlign w:val="center"/>
            <w:hideMark/>
          </w:tcPr>
          <w:p w14:paraId="3E4487EA" w14:textId="5A96F850"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8 912</w:t>
            </w:r>
          </w:p>
        </w:tc>
      </w:tr>
      <w:tr w:rsidR="00FE407B" w:rsidRPr="00466009" w14:paraId="04CB3827" w14:textId="77777777" w:rsidTr="00E86630">
        <w:trPr>
          <w:gridAfter w:val="6"/>
          <w:wAfter w:w="21053" w:type="dxa"/>
          <w:trHeight w:val="300"/>
        </w:trPr>
        <w:tc>
          <w:tcPr>
            <w:tcW w:w="2550" w:type="dxa"/>
            <w:tcBorders>
              <w:top w:val="nil"/>
              <w:left w:val="single" w:sz="8" w:space="0" w:color="auto"/>
              <w:bottom w:val="single" w:sz="4" w:space="0" w:color="auto"/>
              <w:right w:val="single" w:sz="4" w:space="0" w:color="auto"/>
            </w:tcBorders>
            <w:shd w:val="clear" w:color="000000" w:fill="FFFFFF"/>
            <w:vAlign w:val="center"/>
            <w:hideMark/>
          </w:tcPr>
          <w:p w14:paraId="49AE1B54"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Технологические потери в тепловых сетях</w:t>
            </w:r>
          </w:p>
        </w:tc>
        <w:tc>
          <w:tcPr>
            <w:tcW w:w="708" w:type="dxa"/>
            <w:tcBorders>
              <w:top w:val="nil"/>
              <w:left w:val="nil"/>
              <w:bottom w:val="single" w:sz="4" w:space="0" w:color="auto"/>
              <w:right w:val="single" w:sz="4" w:space="0" w:color="auto"/>
            </w:tcBorders>
            <w:shd w:val="clear" w:color="000000" w:fill="FFFFFF"/>
            <w:vAlign w:val="center"/>
            <w:hideMark/>
          </w:tcPr>
          <w:p w14:paraId="375B358A"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w:t>
            </w:r>
          </w:p>
        </w:tc>
        <w:tc>
          <w:tcPr>
            <w:tcW w:w="884" w:type="dxa"/>
            <w:tcBorders>
              <w:top w:val="nil"/>
              <w:left w:val="nil"/>
              <w:bottom w:val="single" w:sz="4" w:space="0" w:color="auto"/>
              <w:right w:val="single" w:sz="4" w:space="0" w:color="auto"/>
            </w:tcBorders>
            <w:shd w:val="clear" w:color="000000" w:fill="FFFFFF"/>
            <w:vAlign w:val="center"/>
            <w:hideMark/>
          </w:tcPr>
          <w:p w14:paraId="4121C8AC" w14:textId="77777777" w:rsidR="00FE407B" w:rsidRPr="00E86630" w:rsidRDefault="00FE407B" w:rsidP="00FE407B">
            <w:pPr>
              <w:spacing w:after="0" w:line="240" w:lineRule="auto"/>
              <w:jc w:val="center"/>
              <w:rPr>
                <w:rFonts w:ascii="Times New Roman" w:eastAsia="Times New Roman" w:hAnsi="Times New Roman" w:cs="Times New Roman"/>
                <w:bCs/>
                <w:sz w:val="20"/>
                <w:szCs w:val="20"/>
                <w:lang w:eastAsia="ru-RU"/>
              </w:rPr>
            </w:pPr>
            <w:r w:rsidRPr="00E86630">
              <w:rPr>
                <w:rFonts w:ascii="Times New Roman" w:eastAsia="Times New Roman" w:hAnsi="Times New Roman" w:cs="Times New Roman"/>
                <w:bCs/>
                <w:sz w:val="20"/>
                <w:szCs w:val="20"/>
                <w:lang w:eastAsia="ru-RU"/>
              </w:rPr>
              <w:t>86 680</w:t>
            </w:r>
          </w:p>
        </w:tc>
        <w:tc>
          <w:tcPr>
            <w:tcW w:w="992" w:type="dxa"/>
            <w:tcBorders>
              <w:top w:val="nil"/>
              <w:left w:val="nil"/>
              <w:bottom w:val="single" w:sz="4" w:space="0" w:color="auto"/>
              <w:right w:val="single" w:sz="4" w:space="0" w:color="auto"/>
            </w:tcBorders>
            <w:shd w:val="clear" w:color="000000" w:fill="FFFFFF"/>
            <w:vAlign w:val="center"/>
            <w:hideMark/>
          </w:tcPr>
          <w:p w14:paraId="481C4AA5" w14:textId="4354662A"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91 309</w:t>
            </w:r>
          </w:p>
        </w:tc>
        <w:tc>
          <w:tcPr>
            <w:tcW w:w="993" w:type="dxa"/>
            <w:tcBorders>
              <w:top w:val="nil"/>
              <w:left w:val="nil"/>
              <w:bottom w:val="single" w:sz="4" w:space="0" w:color="auto"/>
              <w:right w:val="single" w:sz="4" w:space="0" w:color="auto"/>
            </w:tcBorders>
            <w:shd w:val="clear" w:color="000000" w:fill="FFFFFF"/>
            <w:vAlign w:val="center"/>
            <w:hideMark/>
          </w:tcPr>
          <w:p w14:paraId="006885D2" w14:textId="0E6E5F42"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91 229</w:t>
            </w:r>
          </w:p>
        </w:tc>
        <w:tc>
          <w:tcPr>
            <w:tcW w:w="992" w:type="dxa"/>
            <w:tcBorders>
              <w:top w:val="nil"/>
              <w:left w:val="nil"/>
              <w:bottom w:val="single" w:sz="4" w:space="0" w:color="auto"/>
              <w:right w:val="single" w:sz="4" w:space="0" w:color="auto"/>
            </w:tcBorders>
            <w:shd w:val="clear" w:color="000000" w:fill="FFFFFF"/>
            <w:vAlign w:val="center"/>
            <w:hideMark/>
          </w:tcPr>
          <w:p w14:paraId="44E26FA7" w14:textId="7FCA9753"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91 229</w:t>
            </w:r>
          </w:p>
        </w:tc>
        <w:tc>
          <w:tcPr>
            <w:tcW w:w="959" w:type="dxa"/>
            <w:tcBorders>
              <w:top w:val="nil"/>
              <w:left w:val="nil"/>
              <w:bottom w:val="single" w:sz="4" w:space="0" w:color="auto"/>
              <w:right w:val="single" w:sz="4" w:space="0" w:color="auto"/>
            </w:tcBorders>
            <w:shd w:val="clear" w:color="000000" w:fill="FFFFFF"/>
            <w:vAlign w:val="center"/>
            <w:hideMark/>
          </w:tcPr>
          <w:p w14:paraId="3DE23382" w14:textId="4A4476A6"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91 229</w:t>
            </w:r>
          </w:p>
        </w:tc>
        <w:tc>
          <w:tcPr>
            <w:tcW w:w="1134" w:type="dxa"/>
            <w:gridSpan w:val="3"/>
            <w:tcBorders>
              <w:top w:val="nil"/>
              <w:left w:val="nil"/>
              <w:bottom w:val="single" w:sz="4" w:space="0" w:color="auto"/>
              <w:right w:val="single" w:sz="4" w:space="0" w:color="auto"/>
            </w:tcBorders>
            <w:shd w:val="clear" w:color="000000" w:fill="FFFFFF"/>
            <w:vAlign w:val="center"/>
          </w:tcPr>
          <w:p w14:paraId="29DEE249" w14:textId="795251CE"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91 229</w:t>
            </w:r>
          </w:p>
        </w:tc>
        <w:tc>
          <w:tcPr>
            <w:tcW w:w="994" w:type="dxa"/>
            <w:tcBorders>
              <w:top w:val="nil"/>
              <w:left w:val="nil"/>
              <w:bottom w:val="single" w:sz="4" w:space="0" w:color="auto"/>
              <w:right w:val="single" w:sz="8" w:space="0" w:color="auto"/>
            </w:tcBorders>
            <w:shd w:val="clear" w:color="000000" w:fill="FFFFFF"/>
            <w:vAlign w:val="center"/>
            <w:hideMark/>
          </w:tcPr>
          <w:p w14:paraId="669BDF1D" w14:textId="7195A3D3"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91 229</w:t>
            </w:r>
          </w:p>
        </w:tc>
      </w:tr>
      <w:tr w:rsidR="00FE407B" w:rsidRPr="00466009" w14:paraId="50671427" w14:textId="77777777" w:rsidTr="00E86630">
        <w:trPr>
          <w:gridAfter w:val="6"/>
          <w:wAfter w:w="21053" w:type="dxa"/>
          <w:trHeight w:val="510"/>
        </w:trPr>
        <w:tc>
          <w:tcPr>
            <w:tcW w:w="2550" w:type="dxa"/>
            <w:tcBorders>
              <w:top w:val="nil"/>
              <w:left w:val="single" w:sz="8" w:space="0" w:color="auto"/>
              <w:bottom w:val="single" w:sz="4" w:space="0" w:color="auto"/>
              <w:right w:val="single" w:sz="4" w:space="0" w:color="auto"/>
            </w:tcBorders>
            <w:shd w:val="clear" w:color="000000" w:fill="FFFFFF"/>
            <w:vAlign w:val="center"/>
            <w:hideMark/>
          </w:tcPr>
          <w:p w14:paraId="0335D0C4"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Коммерческие и сверхнормативные  потери в тепловых сетях</w:t>
            </w:r>
          </w:p>
        </w:tc>
        <w:tc>
          <w:tcPr>
            <w:tcW w:w="708" w:type="dxa"/>
            <w:tcBorders>
              <w:top w:val="nil"/>
              <w:left w:val="nil"/>
              <w:bottom w:val="single" w:sz="4" w:space="0" w:color="auto"/>
              <w:right w:val="single" w:sz="4" w:space="0" w:color="auto"/>
            </w:tcBorders>
            <w:shd w:val="clear" w:color="000000" w:fill="FFFFFF"/>
            <w:vAlign w:val="center"/>
            <w:hideMark/>
          </w:tcPr>
          <w:p w14:paraId="4296A334"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w:t>
            </w:r>
          </w:p>
        </w:tc>
        <w:tc>
          <w:tcPr>
            <w:tcW w:w="884" w:type="dxa"/>
            <w:tcBorders>
              <w:top w:val="nil"/>
              <w:left w:val="nil"/>
              <w:bottom w:val="single" w:sz="4" w:space="0" w:color="auto"/>
              <w:right w:val="single" w:sz="4" w:space="0" w:color="auto"/>
            </w:tcBorders>
            <w:shd w:val="clear" w:color="000000" w:fill="FFFFFF"/>
            <w:vAlign w:val="center"/>
            <w:hideMark/>
          </w:tcPr>
          <w:p w14:paraId="27FFDDFB" w14:textId="77777777" w:rsidR="00FE407B" w:rsidRPr="00E86630" w:rsidRDefault="00FE407B" w:rsidP="00FE407B">
            <w:pPr>
              <w:spacing w:after="0" w:line="240" w:lineRule="auto"/>
              <w:jc w:val="center"/>
              <w:rPr>
                <w:rFonts w:ascii="Times New Roman" w:eastAsia="Times New Roman" w:hAnsi="Times New Roman" w:cs="Times New Roman"/>
                <w:bCs/>
                <w:sz w:val="20"/>
                <w:szCs w:val="20"/>
                <w:lang w:eastAsia="ru-RU"/>
              </w:rPr>
            </w:pPr>
            <w:r w:rsidRPr="00E86630">
              <w:rPr>
                <w:rFonts w:ascii="Times New Roman" w:eastAsia="Times New Roman" w:hAnsi="Times New Roman" w:cs="Times New Roman"/>
                <w:bCs/>
                <w:sz w:val="20"/>
                <w:szCs w:val="20"/>
                <w:lang w:eastAsia="ru-RU"/>
              </w:rPr>
              <w:t>-79332</w:t>
            </w:r>
          </w:p>
        </w:tc>
        <w:tc>
          <w:tcPr>
            <w:tcW w:w="992" w:type="dxa"/>
            <w:tcBorders>
              <w:top w:val="nil"/>
              <w:left w:val="nil"/>
              <w:bottom w:val="single" w:sz="4" w:space="0" w:color="auto"/>
              <w:right w:val="single" w:sz="4" w:space="0" w:color="auto"/>
            </w:tcBorders>
            <w:shd w:val="clear" w:color="000000" w:fill="FFFFFF"/>
            <w:vAlign w:val="center"/>
            <w:hideMark/>
          </w:tcPr>
          <w:p w14:paraId="1DF3B9BB" w14:textId="5E4C28A6"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-68 119</w:t>
            </w:r>
          </w:p>
        </w:tc>
        <w:tc>
          <w:tcPr>
            <w:tcW w:w="993" w:type="dxa"/>
            <w:tcBorders>
              <w:top w:val="nil"/>
              <w:left w:val="nil"/>
              <w:bottom w:val="single" w:sz="4" w:space="0" w:color="auto"/>
              <w:right w:val="single" w:sz="4" w:space="0" w:color="auto"/>
            </w:tcBorders>
            <w:shd w:val="clear" w:color="000000" w:fill="FFFFFF"/>
            <w:vAlign w:val="center"/>
            <w:hideMark/>
          </w:tcPr>
          <w:p w14:paraId="2A2902B7" w14:textId="2C1DFDF8"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-6 038</w:t>
            </w:r>
          </w:p>
        </w:tc>
        <w:tc>
          <w:tcPr>
            <w:tcW w:w="992" w:type="dxa"/>
            <w:tcBorders>
              <w:top w:val="nil"/>
              <w:left w:val="nil"/>
              <w:bottom w:val="single" w:sz="4" w:space="0" w:color="auto"/>
              <w:right w:val="single" w:sz="4" w:space="0" w:color="auto"/>
            </w:tcBorders>
            <w:shd w:val="clear" w:color="000000" w:fill="FFFFFF"/>
            <w:vAlign w:val="center"/>
            <w:hideMark/>
          </w:tcPr>
          <w:p w14:paraId="025A00C6" w14:textId="714DD393"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-25 075</w:t>
            </w:r>
          </w:p>
        </w:tc>
        <w:tc>
          <w:tcPr>
            <w:tcW w:w="959" w:type="dxa"/>
            <w:tcBorders>
              <w:top w:val="nil"/>
              <w:left w:val="nil"/>
              <w:bottom w:val="single" w:sz="4" w:space="0" w:color="auto"/>
              <w:right w:val="single" w:sz="4" w:space="0" w:color="auto"/>
            </w:tcBorders>
            <w:shd w:val="clear" w:color="000000" w:fill="FFFFFF"/>
            <w:vAlign w:val="center"/>
            <w:hideMark/>
          </w:tcPr>
          <w:p w14:paraId="51DC5AAF" w14:textId="7EE6835D"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-25 075</w:t>
            </w:r>
          </w:p>
        </w:tc>
        <w:tc>
          <w:tcPr>
            <w:tcW w:w="1134" w:type="dxa"/>
            <w:gridSpan w:val="3"/>
            <w:tcBorders>
              <w:top w:val="nil"/>
              <w:left w:val="nil"/>
              <w:bottom w:val="single" w:sz="4" w:space="0" w:color="auto"/>
              <w:right w:val="single" w:sz="4" w:space="0" w:color="auto"/>
            </w:tcBorders>
            <w:shd w:val="clear" w:color="000000" w:fill="FFFFFF"/>
            <w:vAlign w:val="center"/>
          </w:tcPr>
          <w:p w14:paraId="0D8FD29B" w14:textId="01ED0C74"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-25 075</w:t>
            </w:r>
          </w:p>
        </w:tc>
        <w:tc>
          <w:tcPr>
            <w:tcW w:w="994" w:type="dxa"/>
            <w:tcBorders>
              <w:top w:val="nil"/>
              <w:left w:val="nil"/>
              <w:bottom w:val="single" w:sz="4" w:space="0" w:color="auto"/>
              <w:right w:val="single" w:sz="8" w:space="0" w:color="auto"/>
            </w:tcBorders>
            <w:shd w:val="clear" w:color="000000" w:fill="FFFFFF"/>
            <w:vAlign w:val="center"/>
            <w:hideMark/>
          </w:tcPr>
          <w:p w14:paraId="618F456B" w14:textId="62EBA5F0"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-25 075</w:t>
            </w:r>
          </w:p>
        </w:tc>
      </w:tr>
      <w:tr w:rsidR="00FE407B" w:rsidRPr="00466009" w14:paraId="1A62F80A" w14:textId="77777777" w:rsidTr="00E86630">
        <w:trPr>
          <w:gridAfter w:val="6"/>
          <w:wAfter w:w="21053" w:type="dxa"/>
          <w:trHeight w:val="300"/>
        </w:trPr>
        <w:tc>
          <w:tcPr>
            <w:tcW w:w="2550" w:type="dxa"/>
            <w:tcBorders>
              <w:top w:val="nil"/>
              <w:left w:val="single" w:sz="8" w:space="0" w:color="auto"/>
              <w:bottom w:val="single" w:sz="4" w:space="0" w:color="auto"/>
              <w:right w:val="single" w:sz="4" w:space="0" w:color="auto"/>
            </w:tcBorders>
            <w:shd w:val="clear" w:color="000000" w:fill="FFFFFF"/>
            <w:vAlign w:val="center"/>
            <w:hideMark/>
          </w:tcPr>
          <w:p w14:paraId="1D7D06CB"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Общие потери в тепловых сетях</w:t>
            </w:r>
          </w:p>
        </w:tc>
        <w:tc>
          <w:tcPr>
            <w:tcW w:w="708" w:type="dxa"/>
            <w:tcBorders>
              <w:top w:val="nil"/>
              <w:left w:val="nil"/>
              <w:bottom w:val="single" w:sz="4" w:space="0" w:color="auto"/>
              <w:right w:val="single" w:sz="4" w:space="0" w:color="auto"/>
            </w:tcBorders>
            <w:shd w:val="clear" w:color="000000" w:fill="FFFFFF"/>
            <w:vAlign w:val="center"/>
            <w:hideMark/>
          </w:tcPr>
          <w:p w14:paraId="607A5F6E"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w:t>
            </w:r>
          </w:p>
        </w:tc>
        <w:tc>
          <w:tcPr>
            <w:tcW w:w="884" w:type="dxa"/>
            <w:tcBorders>
              <w:top w:val="nil"/>
              <w:left w:val="nil"/>
              <w:bottom w:val="single" w:sz="4" w:space="0" w:color="auto"/>
              <w:right w:val="single" w:sz="4" w:space="0" w:color="auto"/>
            </w:tcBorders>
            <w:shd w:val="clear" w:color="000000" w:fill="FFFFFF"/>
            <w:vAlign w:val="center"/>
            <w:hideMark/>
          </w:tcPr>
          <w:p w14:paraId="51ABD5F4" w14:textId="77777777" w:rsidR="00FE407B" w:rsidRPr="00E86630" w:rsidRDefault="00FE407B" w:rsidP="00FE407B">
            <w:pPr>
              <w:spacing w:after="0" w:line="240" w:lineRule="auto"/>
              <w:jc w:val="center"/>
              <w:rPr>
                <w:rFonts w:ascii="Times New Roman" w:eastAsia="Times New Roman" w:hAnsi="Times New Roman" w:cs="Times New Roman"/>
                <w:bCs/>
                <w:sz w:val="20"/>
                <w:szCs w:val="20"/>
                <w:lang w:eastAsia="ru-RU"/>
              </w:rPr>
            </w:pPr>
            <w:r w:rsidRPr="00E86630">
              <w:rPr>
                <w:rFonts w:ascii="Times New Roman" w:eastAsia="Times New Roman" w:hAnsi="Times New Roman" w:cs="Times New Roman"/>
                <w:bCs/>
                <w:sz w:val="20"/>
                <w:szCs w:val="20"/>
                <w:lang w:eastAsia="ru-RU"/>
              </w:rPr>
              <w:t>7348</w:t>
            </w:r>
          </w:p>
        </w:tc>
        <w:tc>
          <w:tcPr>
            <w:tcW w:w="992" w:type="dxa"/>
            <w:tcBorders>
              <w:top w:val="nil"/>
              <w:left w:val="nil"/>
              <w:bottom w:val="single" w:sz="4" w:space="0" w:color="auto"/>
              <w:right w:val="single" w:sz="4" w:space="0" w:color="auto"/>
            </w:tcBorders>
            <w:shd w:val="clear" w:color="000000" w:fill="FFFFFF"/>
            <w:vAlign w:val="center"/>
            <w:hideMark/>
          </w:tcPr>
          <w:p w14:paraId="483BC70F" w14:textId="7A12934C"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23 190</w:t>
            </w:r>
          </w:p>
        </w:tc>
        <w:tc>
          <w:tcPr>
            <w:tcW w:w="993" w:type="dxa"/>
            <w:tcBorders>
              <w:top w:val="nil"/>
              <w:left w:val="nil"/>
              <w:bottom w:val="single" w:sz="4" w:space="0" w:color="auto"/>
              <w:right w:val="single" w:sz="4" w:space="0" w:color="auto"/>
            </w:tcBorders>
            <w:shd w:val="clear" w:color="000000" w:fill="FFFFFF"/>
            <w:vAlign w:val="center"/>
            <w:hideMark/>
          </w:tcPr>
          <w:p w14:paraId="385066FD" w14:textId="4D4C6584"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85 191</w:t>
            </w:r>
          </w:p>
        </w:tc>
        <w:tc>
          <w:tcPr>
            <w:tcW w:w="992" w:type="dxa"/>
            <w:tcBorders>
              <w:top w:val="nil"/>
              <w:left w:val="nil"/>
              <w:bottom w:val="single" w:sz="4" w:space="0" w:color="auto"/>
              <w:right w:val="single" w:sz="4" w:space="0" w:color="auto"/>
            </w:tcBorders>
            <w:shd w:val="clear" w:color="000000" w:fill="FFFFFF"/>
            <w:vAlign w:val="center"/>
            <w:hideMark/>
          </w:tcPr>
          <w:p w14:paraId="7F8BB7E5" w14:textId="425811D2"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66 154</w:t>
            </w:r>
          </w:p>
        </w:tc>
        <w:tc>
          <w:tcPr>
            <w:tcW w:w="959" w:type="dxa"/>
            <w:tcBorders>
              <w:top w:val="nil"/>
              <w:left w:val="nil"/>
              <w:bottom w:val="single" w:sz="4" w:space="0" w:color="auto"/>
              <w:right w:val="single" w:sz="4" w:space="0" w:color="auto"/>
            </w:tcBorders>
            <w:shd w:val="clear" w:color="000000" w:fill="FFFFFF"/>
            <w:vAlign w:val="center"/>
            <w:hideMark/>
          </w:tcPr>
          <w:p w14:paraId="2E1AD10A" w14:textId="5951C36D"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66 154</w:t>
            </w:r>
          </w:p>
        </w:tc>
        <w:tc>
          <w:tcPr>
            <w:tcW w:w="1134" w:type="dxa"/>
            <w:gridSpan w:val="3"/>
            <w:tcBorders>
              <w:top w:val="nil"/>
              <w:left w:val="nil"/>
              <w:bottom w:val="single" w:sz="4" w:space="0" w:color="auto"/>
              <w:right w:val="single" w:sz="4" w:space="0" w:color="auto"/>
            </w:tcBorders>
            <w:shd w:val="clear" w:color="000000" w:fill="FFFFFF"/>
            <w:vAlign w:val="center"/>
          </w:tcPr>
          <w:p w14:paraId="55D2486B" w14:textId="46985450"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66 154</w:t>
            </w:r>
          </w:p>
        </w:tc>
        <w:tc>
          <w:tcPr>
            <w:tcW w:w="994" w:type="dxa"/>
            <w:tcBorders>
              <w:top w:val="nil"/>
              <w:left w:val="nil"/>
              <w:bottom w:val="single" w:sz="4" w:space="0" w:color="auto"/>
              <w:right w:val="single" w:sz="8" w:space="0" w:color="auto"/>
            </w:tcBorders>
            <w:shd w:val="clear" w:color="000000" w:fill="FFFFFF"/>
            <w:vAlign w:val="center"/>
            <w:hideMark/>
          </w:tcPr>
          <w:p w14:paraId="7F311E43" w14:textId="34886B38"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66 154</w:t>
            </w:r>
          </w:p>
        </w:tc>
      </w:tr>
      <w:tr w:rsidR="00FE407B" w:rsidRPr="00466009" w14:paraId="439F4D4F" w14:textId="77777777" w:rsidTr="00E86630">
        <w:trPr>
          <w:gridAfter w:val="6"/>
          <w:wAfter w:w="21053" w:type="dxa"/>
          <w:trHeight w:val="315"/>
        </w:trPr>
        <w:tc>
          <w:tcPr>
            <w:tcW w:w="2550" w:type="dxa"/>
            <w:tcBorders>
              <w:top w:val="nil"/>
              <w:left w:val="single" w:sz="8" w:space="0" w:color="auto"/>
              <w:bottom w:val="single" w:sz="8" w:space="0" w:color="auto"/>
              <w:right w:val="single" w:sz="4" w:space="0" w:color="auto"/>
            </w:tcBorders>
            <w:shd w:val="clear" w:color="000000" w:fill="FFFFFF"/>
            <w:vAlign w:val="center"/>
            <w:hideMark/>
          </w:tcPr>
          <w:p w14:paraId="61D2494F"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Полезный отпуск</w:t>
            </w:r>
          </w:p>
        </w:tc>
        <w:tc>
          <w:tcPr>
            <w:tcW w:w="708" w:type="dxa"/>
            <w:tcBorders>
              <w:top w:val="nil"/>
              <w:left w:val="nil"/>
              <w:bottom w:val="single" w:sz="8" w:space="0" w:color="auto"/>
              <w:right w:val="single" w:sz="4" w:space="0" w:color="auto"/>
            </w:tcBorders>
            <w:shd w:val="clear" w:color="000000" w:fill="FFFFFF"/>
            <w:vAlign w:val="center"/>
            <w:hideMark/>
          </w:tcPr>
          <w:p w14:paraId="5B5345F2" w14:textId="77777777" w:rsidR="00FE407B" w:rsidRPr="00E86630" w:rsidRDefault="00FE407B" w:rsidP="00FE407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w:t>
            </w:r>
          </w:p>
        </w:tc>
        <w:tc>
          <w:tcPr>
            <w:tcW w:w="884" w:type="dxa"/>
            <w:tcBorders>
              <w:top w:val="nil"/>
              <w:left w:val="nil"/>
              <w:bottom w:val="single" w:sz="8" w:space="0" w:color="auto"/>
              <w:right w:val="single" w:sz="4" w:space="0" w:color="auto"/>
            </w:tcBorders>
            <w:shd w:val="clear" w:color="000000" w:fill="FFFFFF"/>
            <w:vAlign w:val="center"/>
            <w:hideMark/>
          </w:tcPr>
          <w:p w14:paraId="24AF447C" w14:textId="77777777" w:rsidR="00FE407B" w:rsidRPr="00E86630" w:rsidRDefault="00FE407B" w:rsidP="00FE407B">
            <w:pPr>
              <w:spacing w:after="0" w:line="240" w:lineRule="auto"/>
              <w:jc w:val="center"/>
              <w:rPr>
                <w:rFonts w:ascii="Times New Roman" w:eastAsia="Times New Roman" w:hAnsi="Times New Roman" w:cs="Times New Roman"/>
                <w:bCs/>
                <w:sz w:val="20"/>
                <w:szCs w:val="20"/>
                <w:lang w:eastAsia="ru-RU"/>
              </w:rPr>
            </w:pPr>
            <w:r w:rsidRPr="00E86630">
              <w:rPr>
                <w:rFonts w:ascii="Times New Roman" w:eastAsia="Times New Roman" w:hAnsi="Times New Roman" w:cs="Times New Roman"/>
                <w:bCs/>
                <w:sz w:val="20"/>
                <w:szCs w:val="20"/>
                <w:lang w:eastAsia="ru-RU"/>
              </w:rPr>
              <w:t>1329549</w:t>
            </w:r>
          </w:p>
        </w:tc>
        <w:tc>
          <w:tcPr>
            <w:tcW w:w="992" w:type="dxa"/>
            <w:tcBorders>
              <w:top w:val="nil"/>
              <w:left w:val="nil"/>
              <w:bottom w:val="single" w:sz="8" w:space="0" w:color="auto"/>
              <w:right w:val="single" w:sz="4" w:space="0" w:color="auto"/>
            </w:tcBorders>
            <w:shd w:val="clear" w:color="000000" w:fill="FFFFFF"/>
            <w:vAlign w:val="center"/>
            <w:hideMark/>
          </w:tcPr>
          <w:p w14:paraId="72E30E47" w14:textId="60ADAD30"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1 343 297</w:t>
            </w:r>
          </w:p>
        </w:tc>
        <w:tc>
          <w:tcPr>
            <w:tcW w:w="993" w:type="dxa"/>
            <w:tcBorders>
              <w:top w:val="nil"/>
              <w:left w:val="nil"/>
              <w:bottom w:val="single" w:sz="8" w:space="0" w:color="auto"/>
              <w:right w:val="single" w:sz="4" w:space="0" w:color="auto"/>
            </w:tcBorders>
            <w:shd w:val="clear" w:color="000000" w:fill="FFFFFF"/>
            <w:vAlign w:val="center"/>
            <w:hideMark/>
          </w:tcPr>
          <w:p w14:paraId="0BA7B3B4" w14:textId="236CD78C"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1 358 091</w:t>
            </w:r>
          </w:p>
        </w:tc>
        <w:tc>
          <w:tcPr>
            <w:tcW w:w="992" w:type="dxa"/>
            <w:tcBorders>
              <w:top w:val="nil"/>
              <w:left w:val="nil"/>
              <w:bottom w:val="single" w:sz="8" w:space="0" w:color="auto"/>
              <w:right w:val="single" w:sz="4" w:space="0" w:color="auto"/>
            </w:tcBorders>
            <w:shd w:val="clear" w:color="000000" w:fill="FFFFFF"/>
            <w:vAlign w:val="center"/>
            <w:hideMark/>
          </w:tcPr>
          <w:p w14:paraId="3BA5C83F" w14:textId="0D5C2E43"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1 359 982</w:t>
            </w:r>
          </w:p>
        </w:tc>
        <w:tc>
          <w:tcPr>
            <w:tcW w:w="959" w:type="dxa"/>
            <w:tcBorders>
              <w:top w:val="nil"/>
              <w:left w:val="nil"/>
              <w:bottom w:val="single" w:sz="8" w:space="0" w:color="auto"/>
              <w:right w:val="single" w:sz="4" w:space="0" w:color="auto"/>
            </w:tcBorders>
            <w:shd w:val="clear" w:color="000000" w:fill="FFFFFF"/>
            <w:vAlign w:val="center"/>
            <w:hideMark/>
          </w:tcPr>
          <w:p w14:paraId="61FFFA24" w14:textId="2F9C4D0E"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1 359 982</w:t>
            </w:r>
          </w:p>
        </w:tc>
        <w:tc>
          <w:tcPr>
            <w:tcW w:w="1134" w:type="dxa"/>
            <w:gridSpan w:val="3"/>
            <w:tcBorders>
              <w:top w:val="nil"/>
              <w:left w:val="nil"/>
              <w:bottom w:val="single" w:sz="8" w:space="0" w:color="auto"/>
              <w:right w:val="single" w:sz="4" w:space="0" w:color="auto"/>
            </w:tcBorders>
            <w:shd w:val="clear" w:color="000000" w:fill="FFFFFF"/>
            <w:vAlign w:val="center"/>
          </w:tcPr>
          <w:p w14:paraId="342C2E71" w14:textId="6146D2D4"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1 359 982</w:t>
            </w:r>
          </w:p>
        </w:tc>
        <w:tc>
          <w:tcPr>
            <w:tcW w:w="994" w:type="dxa"/>
            <w:tcBorders>
              <w:top w:val="nil"/>
              <w:left w:val="nil"/>
              <w:bottom w:val="single" w:sz="8" w:space="0" w:color="auto"/>
              <w:right w:val="single" w:sz="8" w:space="0" w:color="auto"/>
            </w:tcBorders>
            <w:shd w:val="clear" w:color="000000" w:fill="FFFFFF"/>
            <w:vAlign w:val="center"/>
            <w:hideMark/>
          </w:tcPr>
          <w:p w14:paraId="1DFE6617" w14:textId="73A6B245" w:rsidR="00FE407B" w:rsidRPr="00FE407B" w:rsidRDefault="00FE407B" w:rsidP="00FE407B">
            <w:pPr>
              <w:spacing w:after="0" w:line="240" w:lineRule="auto"/>
              <w:jc w:val="center"/>
              <w:rPr>
                <w:rFonts w:ascii="Times New Roman" w:eastAsia="Times New Roman" w:hAnsi="Times New Roman" w:cs="Times New Roman"/>
                <w:bCs/>
                <w:sz w:val="20"/>
                <w:szCs w:val="20"/>
                <w:lang w:eastAsia="ru-RU"/>
              </w:rPr>
            </w:pPr>
            <w:r w:rsidRPr="00FE407B">
              <w:rPr>
                <w:rFonts w:ascii="Times New Roman" w:hAnsi="Times New Roman" w:cs="Times New Roman"/>
                <w:sz w:val="20"/>
                <w:szCs w:val="20"/>
              </w:rPr>
              <w:t>1 359 982</w:t>
            </w:r>
          </w:p>
        </w:tc>
      </w:tr>
    </w:tbl>
    <w:p w14:paraId="51659814" w14:textId="77777777" w:rsidR="00C253D3" w:rsidRDefault="00C253D3" w:rsidP="00C253D3">
      <w:pPr>
        <w:widowControl w:val="0"/>
        <w:spacing w:after="0" w:line="240" w:lineRule="auto"/>
        <w:jc w:val="both"/>
        <w:rPr>
          <w:rFonts w:ascii="Times New Roman" w:eastAsia="Arial" w:hAnsi="Times New Roman" w:cs="Times New Roman"/>
          <w:sz w:val="24"/>
          <w:szCs w:val="24"/>
          <w:lang w:eastAsia="ru-RU" w:bidi="ru-RU"/>
        </w:rPr>
      </w:pPr>
    </w:p>
    <w:p w14:paraId="1EB12BB4" w14:textId="77777777" w:rsidR="001F4B0D" w:rsidRPr="00E86630" w:rsidRDefault="001B051D" w:rsidP="001F4B0D">
      <w:pPr>
        <w:keepNext/>
        <w:widowControl w:val="0"/>
        <w:numPr>
          <w:ilvl w:val="2"/>
          <w:numId w:val="0"/>
        </w:numPr>
        <w:spacing w:after="0" w:line="240" w:lineRule="auto"/>
        <w:jc w:val="center"/>
        <w:outlineLvl w:val="2"/>
        <w:rPr>
          <w:rFonts w:ascii="Times New Roman" w:eastAsia="Times New Roman" w:hAnsi="Times New Roman" w:cs="Times New Roman"/>
          <w:b/>
          <w:bCs/>
          <w:sz w:val="24"/>
          <w:szCs w:val="24"/>
        </w:rPr>
      </w:pPr>
      <w:bookmarkStart w:id="163" w:name="_Toc511227856"/>
      <w:bookmarkStart w:id="164" w:name="_Toc9983694"/>
      <w:bookmarkStart w:id="165" w:name="_Toc152669718"/>
      <w:r w:rsidRPr="00E86630">
        <w:rPr>
          <w:rFonts w:ascii="Times New Roman" w:eastAsia="Times New Roman" w:hAnsi="Times New Roman" w:cs="Times New Roman"/>
          <w:b/>
          <w:bCs/>
          <w:sz w:val="24"/>
          <w:szCs w:val="24"/>
        </w:rPr>
        <w:t>3.1.2</w:t>
      </w:r>
      <w:r w:rsidR="001F4B0D" w:rsidRPr="00E86630">
        <w:rPr>
          <w:rFonts w:ascii="Times New Roman" w:eastAsia="Times New Roman" w:hAnsi="Times New Roman" w:cs="Times New Roman"/>
          <w:b/>
          <w:bCs/>
          <w:sz w:val="24"/>
          <w:szCs w:val="24"/>
        </w:rPr>
        <w:t xml:space="preserve"> Зона теплоснабжения </w:t>
      </w:r>
      <w:bookmarkEnd w:id="163"/>
      <w:bookmarkEnd w:id="164"/>
      <w:r w:rsidR="001F4B0D" w:rsidRPr="00E86630">
        <w:rPr>
          <w:rFonts w:ascii="Times New Roman" w:eastAsia="Times New Roman" w:hAnsi="Times New Roman" w:cs="Times New Roman"/>
          <w:b/>
          <w:bCs/>
          <w:sz w:val="24"/>
          <w:szCs w:val="24"/>
        </w:rPr>
        <w:t>МУП «</w:t>
      </w:r>
      <w:r w:rsidR="006156EE" w:rsidRPr="00E86630">
        <w:rPr>
          <w:rFonts w:ascii="Times New Roman" w:eastAsia="Times New Roman" w:hAnsi="Times New Roman" w:cs="Times New Roman"/>
          <w:b/>
          <w:bCs/>
          <w:sz w:val="24"/>
          <w:szCs w:val="24"/>
        </w:rPr>
        <w:t>СТС</w:t>
      </w:r>
      <w:r w:rsidR="001F4B0D" w:rsidRPr="00E86630">
        <w:rPr>
          <w:rFonts w:ascii="Times New Roman" w:eastAsia="Times New Roman" w:hAnsi="Times New Roman" w:cs="Times New Roman"/>
          <w:b/>
          <w:bCs/>
          <w:sz w:val="24"/>
          <w:szCs w:val="24"/>
        </w:rPr>
        <w:t>»</w:t>
      </w:r>
      <w:bookmarkEnd w:id="165"/>
    </w:p>
    <w:p w14:paraId="0DE65C0E" w14:textId="77777777" w:rsidR="001F4B0D" w:rsidRPr="00E86630" w:rsidRDefault="001F4B0D" w:rsidP="001F4B0D">
      <w:pPr>
        <w:spacing w:after="0"/>
        <w:rPr>
          <w:rFonts w:ascii="Times New Roman" w:eastAsia="Times New Roman" w:hAnsi="Times New Roman" w:cs="Times New Roman"/>
          <w:b/>
          <w:bCs/>
          <w:sz w:val="24"/>
          <w:szCs w:val="24"/>
        </w:rPr>
      </w:pPr>
    </w:p>
    <w:p w14:paraId="59663962" w14:textId="77777777" w:rsidR="000A78A2" w:rsidRPr="00E86630" w:rsidRDefault="00C253D3" w:rsidP="00EF568E">
      <w:pPr>
        <w:widowControl w:val="0"/>
        <w:spacing w:after="0" w:line="240" w:lineRule="auto"/>
        <w:ind w:firstLine="709"/>
        <w:jc w:val="both"/>
        <w:rPr>
          <w:rFonts w:ascii="Times New Roman" w:hAnsi="Times New Roman" w:cs="Times New Roman"/>
          <w:sz w:val="24"/>
          <w:szCs w:val="24"/>
        </w:rPr>
      </w:pPr>
      <w:r w:rsidRPr="00E86630">
        <w:rPr>
          <w:rFonts w:ascii="Times New Roman" w:eastAsia="Arial" w:hAnsi="Times New Roman" w:cs="Times New Roman"/>
          <w:sz w:val="24"/>
          <w:szCs w:val="24"/>
          <w:lang w:eastAsia="ru-RU" w:bidi="ru-RU"/>
        </w:rPr>
        <w:t xml:space="preserve">Перспективный баланс по </w:t>
      </w:r>
      <w:r w:rsidR="001F4B0D" w:rsidRPr="00E86630">
        <w:rPr>
          <w:rFonts w:ascii="Times New Roman" w:eastAsia="Arial" w:hAnsi="Times New Roman" w:cs="Times New Roman"/>
          <w:sz w:val="24"/>
          <w:szCs w:val="24"/>
          <w:lang w:eastAsia="ru-RU" w:bidi="ru-RU"/>
        </w:rPr>
        <w:t>зоне теплоснабжения</w:t>
      </w:r>
      <w:r w:rsidR="002B3AAF" w:rsidRPr="00E86630">
        <w:rPr>
          <w:rFonts w:ascii="Times New Roman" w:eastAsia="Arial" w:hAnsi="Times New Roman" w:cs="Times New Roman"/>
          <w:sz w:val="24"/>
          <w:szCs w:val="24"/>
          <w:lang w:eastAsia="ru-RU" w:bidi="ru-RU"/>
        </w:rPr>
        <w:t xml:space="preserve"> </w:t>
      </w:r>
      <w:r w:rsidR="001F4B0D" w:rsidRPr="00E86630">
        <w:rPr>
          <w:rFonts w:ascii="Times New Roman" w:eastAsia="Arial" w:hAnsi="Times New Roman" w:cs="Times New Roman"/>
          <w:sz w:val="24"/>
          <w:szCs w:val="24"/>
          <w:lang w:eastAsia="ru-RU" w:bidi="ru-RU"/>
        </w:rPr>
        <w:t xml:space="preserve"> </w:t>
      </w:r>
      <w:r w:rsidR="00BE107A" w:rsidRPr="00E86630">
        <w:rPr>
          <w:rFonts w:ascii="Times New Roman" w:eastAsia="Arial" w:hAnsi="Times New Roman" w:cs="Times New Roman"/>
          <w:sz w:val="24"/>
          <w:szCs w:val="24"/>
          <w:lang w:eastAsia="ru-RU" w:bidi="ru-RU"/>
        </w:rPr>
        <w:t>МУП «СТС»</w:t>
      </w:r>
      <w:r w:rsidR="001F4B0D" w:rsidRPr="00E86630">
        <w:rPr>
          <w:rFonts w:ascii="Times New Roman" w:eastAsia="Arial" w:hAnsi="Times New Roman" w:cs="Times New Roman"/>
          <w:sz w:val="24"/>
          <w:szCs w:val="24"/>
          <w:lang w:eastAsia="ru-RU" w:bidi="ru-RU"/>
        </w:rPr>
        <w:t xml:space="preserve"> </w:t>
      </w:r>
      <w:r w:rsidRPr="00E86630">
        <w:rPr>
          <w:rFonts w:ascii="Times New Roman" w:eastAsia="Arial" w:hAnsi="Times New Roman" w:cs="Times New Roman"/>
          <w:sz w:val="24"/>
          <w:szCs w:val="24"/>
          <w:lang w:eastAsia="ru-RU" w:bidi="ru-RU"/>
        </w:rPr>
        <w:t xml:space="preserve">котельных: </w:t>
      </w:r>
      <w:r w:rsidR="00A31EDF" w:rsidRPr="00E86630">
        <w:rPr>
          <w:rFonts w:ascii="Times New Roman" w:eastAsia="Arial" w:hAnsi="Times New Roman" w:cs="Times New Roman"/>
          <w:sz w:val="24"/>
          <w:szCs w:val="24"/>
          <w:lang w:eastAsia="ru-RU" w:bidi="ru-RU"/>
        </w:rPr>
        <w:t xml:space="preserve">пгт. Заполярный </w:t>
      </w:r>
      <w:r w:rsidRPr="00E86630">
        <w:rPr>
          <w:rFonts w:ascii="Times New Roman" w:eastAsia="Arial" w:hAnsi="Times New Roman" w:cs="Times New Roman"/>
          <w:sz w:val="24"/>
          <w:szCs w:val="24"/>
          <w:lang w:eastAsia="ru-RU" w:bidi="ru-RU"/>
        </w:rPr>
        <w:t xml:space="preserve">пгт. Елецкий и </w:t>
      </w:r>
      <w:proofErr w:type="spellStart"/>
      <w:r w:rsidRPr="00E86630">
        <w:rPr>
          <w:rFonts w:ascii="Times New Roman" w:eastAsia="Arial" w:hAnsi="Times New Roman" w:cs="Times New Roman"/>
          <w:sz w:val="24"/>
          <w:szCs w:val="24"/>
          <w:lang w:eastAsia="ru-RU" w:bidi="ru-RU"/>
        </w:rPr>
        <w:t>пст</w:t>
      </w:r>
      <w:proofErr w:type="spellEnd"/>
      <w:r w:rsidRPr="00E86630">
        <w:rPr>
          <w:rFonts w:ascii="Times New Roman" w:eastAsia="Arial" w:hAnsi="Times New Roman" w:cs="Times New Roman"/>
          <w:sz w:val="24"/>
          <w:szCs w:val="24"/>
          <w:lang w:eastAsia="ru-RU" w:bidi="ru-RU"/>
        </w:rPr>
        <w:t xml:space="preserve">. Сивомаскинский </w:t>
      </w:r>
      <w:r w:rsidR="001F4B0D" w:rsidRPr="00E86630">
        <w:rPr>
          <w:rFonts w:ascii="Times New Roman" w:hAnsi="Times New Roman" w:cs="Times New Roman"/>
          <w:sz w:val="24"/>
          <w:szCs w:val="24"/>
        </w:rPr>
        <w:t xml:space="preserve"> </w:t>
      </w:r>
      <w:r w:rsidR="00EF568E" w:rsidRPr="00E86630">
        <w:rPr>
          <w:rFonts w:ascii="Times New Roman" w:hAnsi="Times New Roman" w:cs="Times New Roman"/>
          <w:sz w:val="24"/>
          <w:szCs w:val="24"/>
        </w:rPr>
        <w:t>при</w:t>
      </w:r>
      <w:r w:rsidR="00D2373A" w:rsidRPr="00E86630">
        <w:rPr>
          <w:rFonts w:ascii="Times New Roman" w:hAnsi="Times New Roman" w:cs="Times New Roman"/>
          <w:sz w:val="24"/>
          <w:szCs w:val="24"/>
        </w:rPr>
        <w:t>ведены</w:t>
      </w:r>
      <w:r w:rsidR="00EF568E" w:rsidRPr="00E86630">
        <w:rPr>
          <w:rFonts w:ascii="Times New Roman" w:hAnsi="Times New Roman" w:cs="Times New Roman"/>
          <w:sz w:val="24"/>
          <w:szCs w:val="24"/>
        </w:rPr>
        <w:t xml:space="preserve"> </w:t>
      </w:r>
      <w:r w:rsidR="00EF568E" w:rsidRPr="002A1509">
        <w:rPr>
          <w:rFonts w:ascii="Times New Roman" w:hAnsi="Times New Roman" w:cs="Times New Roman"/>
          <w:sz w:val="24"/>
          <w:szCs w:val="24"/>
        </w:rPr>
        <w:t>в таблице 3.2.</w:t>
      </w:r>
      <w:r w:rsidR="00EF568E" w:rsidRPr="00E86630">
        <w:rPr>
          <w:rFonts w:ascii="Times New Roman" w:hAnsi="Times New Roman" w:cs="Times New Roman"/>
          <w:sz w:val="24"/>
          <w:szCs w:val="24"/>
        </w:rPr>
        <w:t xml:space="preserve"> </w:t>
      </w:r>
    </w:p>
    <w:p w14:paraId="41B45C90" w14:textId="77777777" w:rsidR="000145F9" w:rsidRDefault="00CF0D38" w:rsidP="001B051D">
      <w:pPr>
        <w:widowControl w:val="0"/>
        <w:spacing w:after="0" w:line="240" w:lineRule="auto"/>
        <w:jc w:val="right"/>
        <w:rPr>
          <w:rFonts w:ascii="Times New Roman" w:eastAsia="Arial" w:hAnsi="Times New Roman" w:cs="Times New Roman"/>
          <w:sz w:val="24"/>
          <w:szCs w:val="24"/>
          <w:lang w:eastAsia="ru-RU" w:bidi="ru-RU"/>
        </w:rPr>
      </w:pPr>
      <w:r w:rsidRPr="00E86630">
        <w:rPr>
          <w:rFonts w:ascii="Times New Roman" w:eastAsia="Arial" w:hAnsi="Times New Roman" w:cs="Times New Roman"/>
          <w:sz w:val="24"/>
          <w:szCs w:val="24"/>
          <w:lang w:eastAsia="ru-RU" w:bidi="ru-RU"/>
        </w:rPr>
        <w:t xml:space="preserve">                </w:t>
      </w:r>
      <w:r w:rsidR="0062416C" w:rsidRPr="00E86630">
        <w:rPr>
          <w:rFonts w:ascii="Times New Roman" w:eastAsia="Arial" w:hAnsi="Times New Roman" w:cs="Times New Roman"/>
          <w:sz w:val="24"/>
          <w:szCs w:val="24"/>
          <w:lang w:eastAsia="ru-RU" w:bidi="ru-RU"/>
        </w:rPr>
        <w:t>Таблица 3</w:t>
      </w:r>
      <w:r w:rsidR="001B051D" w:rsidRPr="00E86630">
        <w:rPr>
          <w:rFonts w:ascii="Times New Roman" w:eastAsia="Arial" w:hAnsi="Times New Roman" w:cs="Times New Roman"/>
          <w:sz w:val="24"/>
          <w:szCs w:val="24"/>
          <w:lang w:eastAsia="ru-RU" w:bidi="ru-RU"/>
        </w:rPr>
        <w:t>.2</w:t>
      </w:r>
    </w:p>
    <w:tbl>
      <w:tblPr>
        <w:tblStyle w:val="afa"/>
        <w:tblW w:w="0" w:type="auto"/>
        <w:tblLook w:val="04A0" w:firstRow="1" w:lastRow="0" w:firstColumn="1" w:lastColumn="0" w:noHBand="0" w:noVBand="1"/>
      </w:tblPr>
      <w:tblGrid>
        <w:gridCol w:w="2515"/>
        <w:gridCol w:w="960"/>
        <w:gridCol w:w="960"/>
        <w:gridCol w:w="960"/>
        <w:gridCol w:w="960"/>
        <w:gridCol w:w="960"/>
        <w:gridCol w:w="960"/>
        <w:gridCol w:w="960"/>
        <w:gridCol w:w="960"/>
      </w:tblGrid>
      <w:tr w:rsidR="002A1509" w:rsidRPr="002A1509" w14:paraId="7E135CE0" w14:textId="77777777" w:rsidTr="002A1509">
        <w:trPr>
          <w:trHeight w:val="255"/>
        </w:trPr>
        <w:tc>
          <w:tcPr>
            <w:tcW w:w="2860" w:type="dxa"/>
            <w:vMerge w:val="restart"/>
            <w:hideMark/>
          </w:tcPr>
          <w:p w14:paraId="3AEFBCB1"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Показатель</w:t>
            </w:r>
          </w:p>
        </w:tc>
        <w:tc>
          <w:tcPr>
            <w:tcW w:w="960" w:type="dxa"/>
            <w:vMerge w:val="restart"/>
            <w:hideMark/>
          </w:tcPr>
          <w:p w14:paraId="1A26B8A8" w14:textId="77777777" w:rsidR="002A1509" w:rsidRPr="002A1509" w:rsidRDefault="002A1509" w:rsidP="002A1509">
            <w:pPr>
              <w:jc w:val="both"/>
              <w:rPr>
                <w:rFonts w:ascii="Times New Roman" w:hAnsi="Times New Roman" w:cs="Times New Roman"/>
                <w:sz w:val="20"/>
                <w:szCs w:val="20"/>
              </w:rPr>
            </w:pPr>
            <w:proofErr w:type="spellStart"/>
            <w:r w:rsidRPr="002A1509">
              <w:rPr>
                <w:rFonts w:ascii="Times New Roman" w:hAnsi="Times New Roman" w:cs="Times New Roman"/>
                <w:sz w:val="20"/>
                <w:szCs w:val="20"/>
              </w:rPr>
              <w:t>Ед.изм</w:t>
            </w:r>
            <w:proofErr w:type="spellEnd"/>
            <w:r w:rsidRPr="002A1509">
              <w:rPr>
                <w:rFonts w:ascii="Times New Roman" w:hAnsi="Times New Roman" w:cs="Times New Roman"/>
                <w:sz w:val="20"/>
                <w:szCs w:val="20"/>
              </w:rPr>
              <w:t>.</w:t>
            </w:r>
          </w:p>
        </w:tc>
        <w:tc>
          <w:tcPr>
            <w:tcW w:w="6720" w:type="dxa"/>
            <w:gridSpan w:val="7"/>
            <w:hideMark/>
          </w:tcPr>
          <w:p w14:paraId="5A86BD27"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 xml:space="preserve">Расчетный период Схемы теплоснабжения </w:t>
            </w:r>
          </w:p>
        </w:tc>
      </w:tr>
      <w:tr w:rsidR="002A1509" w:rsidRPr="002A1509" w14:paraId="55871B9B" w14:textId="77777777" w:rsidTr="002A1509">
        <w:trPr>
          <w:trHeight w:val="255"/>
        </w:trPr>
        <w:tc>
          <w:tcPr>
            <w:tcW w:w="2860" w:type="dxa"/>
            <w:vMerge/>
            <w:hideMark/>
          </w:tcPr>
          <w:p w14:paraId="47DF0A2A" w14:textId="77777777" w:rsidR="002A1509" w:rsidRPr="002A1509" w:rsidRDefault="002A1509" w:rsidP="002A1509">
            <w:pPr>
              <w:jc w:val="both"/>
              <w:rPr>
                <w:rFonts w:ascii="Times New Roman" w:hAnsi="Times New Roman" w:cs="Times New Roman"/>
                <w:sz w:val="20"/>
                <w:szCs w:val="20"/>
              </w:rPr>
            </w:pPr>
          </w:p>
        </w:tc>
        <w:tc>
          <w:tcPr>
            <w:tcW w:w="960" w:type="dxa"/>
            <w:vMerge/>
            <w:hideMark/>
          </w:tcPr>
          <w:p w14:paraId="5295D2C9" w14:textId="77777777" w:rsidR="002A1509" w:rsidRPr="002A1509" w:rsidRDefault="002A1509" w:rsidP="002A1509">
            <w:pPr>
              <w:jc w:val="both"/>
              <w:rPr>
                <w:rFonts w:ascii="Times New Roman" w:hAnsi="Times New Roman" w:cs="Times New Roman"/>
                <w:sz w:val="20"/>
                <w:szCs w:val="20"/>
              </w:rPr>
            </w:pPr>
          </w:p>
        </w:tc>
        <w:tc>
          <w:tcPr>
            <w:tcW w:w="960" w:type="dxa"/>
            <w:hideMark/>
          </w:tcPr>
          <w:p w14:paraId="58C44794"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факт 2022</w:t>
            </w:r>
          </w:p>
        </w:tc>
        <w:tc>
          <w:tcPr>
            <w:tcW w:w="960" w:type="dxa"/>
            <w:hideMark/>
          </w:tcPr>
          <w:p w14:paraId="7CFADB71"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2023</w:t>
            </w:r>
          </w:p>
        </w:tc>
        <w:tc>
          <w:tcPr>
            <w:tcW w:w="960" w:type="dxa"/>
            <w:hideMark/>
          </w:tcPr>
          <w:p w14:paraId="3EC186B8"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2024</w:t>
            </w:r>
          </w:p>
        </w:tc>
        <w:tc>
          <w:tcPr>
            <w:tcW w:w="960" w:type="dxa"/>
            <w:hideMark/>
          </w:tcPr>
          <w:p w14:paraId="215A26AC"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2025</w:t>
            </w:r>
          </w:p>
        </w:tc>
        <w:tc>
          <w:tcPr>
            <w:tcW w:w="960" w:type="dxa"/>
            <w:hideMark/>
          </w:tcPr>
          <w:p w14:paraId="1A8A688E"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2026</w:t>
            </w:r>
          </w:p>
        </w:tc>
        <w:tc>
          <w:tcPr>
            <w:tcW w:w="960" w:type="dxa"/>
            <w:hideMark/>
          </w:tcPr>
          <w:p w14:paraId="4AD9E1C8"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2027-2031</w:t>
            </w:r>
          </w:p>
        </w:tc>
        <w:tc>
          <w:tcPr>
            <w:tcW w:w="960" w:type="dxa"/>
            <w:hideMark/>
          </w:tcPr>
          <w:p w14:paraId="23B79976"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2032-2039</w:t>
            </w:r>
          </w:p>
        </w:tc>
      </w:tr>
      <w:tr w:rsidR="002A1509" w:rsidRPr="002A1509" w14:paraId="2CDC7276" w14:textId="77777777" w:rsidTr="002A1509">
        <w:trPr>
          <w:trHeight w:val="255"/>
        </w:trPr>
        <w:tc>
          <w:tcPr>
            <w:tcW w:w="3820" w:type="dxa"/>
            <w:gridSpan w:val="2"/>
            <w:hideMark/>
          </w:tcPr>
          <w:p w14:paraId="3B3AFE0C" w14:textId="77777777" w:rsidR="002A1509" w:rsidRPr="002A1509" w:rsidRDefault="002A1509" w:rsidP="002A1509">
            <w:pPr>
              <w:jc w:val="both"/>
              <w:rPr>
                <w:rFonts w:ascii="Times New Roman" w:hAnsi="Times New Roman" w:cs="Times New Roman"/>
                <w:b/>
                <w:bCs/>
                <w:sz w:val="20"/>
                <w:szCs w:val="20"/>
              </w:rPr>
            </w:pPr>
            <w:r w:rsidRPr="002A1509">
              <w:rPr>
                <w:rFonts w:ascii="Times New Roman" w:hAnsi="Times New Roman" w:cs="Times New Roman"/>
                <w:b/>
                <w:bCs/>
                <w:sz w:val="20"/>
                <w:szCs w:val="20"/>
              </w:rPr>
              <w:t>Теплоисточник</w:t>
            </w:r>
          </w:p>
        </w:tc>
        <w:tc>
          <w:tcPr>
            <w:tcW w:w="6720" w:type="dxa"/>
            <w:gridSpan w:val="7"/>
            <w:hideMark/>
          </w:tcPr>
          <w:p w14:paraId="6130EC0C" w14:textId="77777777" w:rsidR="002A1509" w:rsidRPr="002A1509" w:rsidRDefault="002A1509" w:rsidP="002A1509">
            <w:pPr>
              <w:jc w:val="both"/>
              <w:rPr>
                <w:rFonts w:ascii="Times New Roman" w:hAnsi="Times New Roman" w:cs="Times New Roman"/>
                <w:b/>
                <w:bCs/>
                <w:sz w:val="20"/>
                <w:szCs w:val="20"/>
              </w:rPr>
            </w:pPr>
            <w:r w:rsidRPr="002A1509">
              <w:rPr>
                <w:rFonts w:ascii="Times New Roman" w:hAnsi="Times New Roman" w:cs="Times New Roman"/>
                <w:b/>
                <w:bCs/>
                <w:sz w:val="20"/>
                <w:szCs w:val="20"/>
              </w:rPr>
              <w:t>котельная № 3 пгт. Заполярный</w:t>
            </w:r>
          </w:p>
        </w:tc>
      </w:tr>
      <w:tr w:rsidR="002A1509" w:rsidRPr="002A1509" w14:paraId="41FD7F4D" w14:textId="77777777" w:rsidTr="002A1509">
        <w:trPr>
          <w:trHeight w:val="510"/>
        </w:trPr>
        <w:tc>
          <w:tcPr>
            <w:tcW w:w="2860" w:type="dxa"/>
            <w:hideMark/>
          </w:tcPr>
          <w:p w14:paraId="201FD423"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Установленная мощность источников</w:t>
            </w:r>
          </w:p>
        </w:tc>
        <w:tc>
          <w:tcPr>
            <w:tcW w:w="960" w:type="dxa"/>
            <w:noWrap/>
            <w:hideMark/>
          </w:tcPr>
          <w:p w14:paraId="001A1032"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Гкал/ч</w:t>
            </w:r>
          </w:p>
        </w:tc>
        <w:tc>
          <w:tcPr>
            <w:tcW w:w="960" w:type="dxa"/>
            <w:noWrap/>
            <w:hideMark/>
          </w:tcPr>
          <w:p w14:paraId="02EBFA9A"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25,5</w:t>
            </w:r>
          </w:p>
        </w:tc>
        <w:tc>
          <w:tcPr>
            <w:tcW w:w="960" w:type="dxa"/>
            <w:noWrap/>
            <w:hideMark/>
          </w:tcPr>
          <w:p w14:paraId="31F98E69"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25,5</w:t>
            </w:r>
          </w:p>
        </w:tc>
        <w:tc>
          <w:tcPr>
            <w:tcW w:w="960" w:type="dxa"/>
            <w:noWrap/>
            <w:hideMark/>
          </w:tcPr>
          <w:p w14:paraId="4DD9174B"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25,5</w:t>
            </w:r>
          </w:p>
        </w:tc>
        <w:tc>
          <w:tcPr>
            <w:tcW w:w="960" w:type="dxa"/>
            <w:hideMark/>
          </w:tcPr>
          <w:p w14:paraId="1C5F64F0"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25,5</w:t>
            </w:r>
          </w:p>
        </w:tc>
        <w:tc>
          <w:tcPr>
            <w:tcW w:w="960" w:type="dxa"/>
            <w:noWrap/>
            <w:hideMark/>
          </w:tcPr>
          <w:p w14:paraId="12B00E54"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25,5</w:t>
            </w:r>
          </w:p>
        </w:tc>
        <w:tc>
          <w:tcPr>
            <w:tcW w:w="960" w:type="dxa"/>
            <w:hideMark/>
          </w:tcPr>
          <w:p w14:paraId="07225668"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25,5</w:t>
            </w:r>
          </w:p>
        </w:tc>
        <w:tc>
          <w:tcPr>
            <w:tcW w:w="960" w:type="dxa"/>
            <w:hideMark/>
          </w:tcPr>
          <w:p w14:paraId="4B597580"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25,5</w:t>
            </w:r>
          </w:p>
        </w:tc>
      </w:tr>
      <w:tr w:rsidR="002A1509" w:rsidRPr="002A1509" w14:paraId="4EC59DB2" w14:textId="77777777" w:rsidTr="002A1509">
        <w:trPr>
          <w:trHeight w:val="510"/>
        </w:trPr>
        <w:tc>
          <w:tcPr>
            <w:tcW w:w="2860" w:type="dxa"/>
            <w:hideMark/>
          </w:tcPr>
          <w:p w14:paraId="3509719C"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Располагаемая мощность источников</w:t>
            </w:r>
          </w:p>
        </w:tc>
        <w:tc>
          <w:tcPr>
            <w:tcW w:w="960" w:type="dxa"/>
            <w:noWrap/>
            <w:hideMark/>
          </w:tcPr>
          <w:p w14:paraId="46582FD5"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Гкал/ч</w:t>
            </w:r>
          </w:p>
        </w:tc>
        <w:tc>
          <w:tcPr>
            <w:tcW w:w="960" w:type="dxa"/>
            <w:noWrap/>
            <w:hideMark/>
          </w:tcPr>
          <w:p w14:paraId="402FE721"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14,9</w:t>
            </w:r>
          </w:p>
        </w:tc>
        <w:tc>
          <w:tcPr>
            <w:tcW w:w="960" w:type="dxa"/>
            <w:noWrap/>
            <w:hideMark/>
          </w:tcPr>
          <w:p w14:paraId="08C2B449"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14,9</w:t>
            </w:r>
          </w:p>
        </w:tc>
        <w:tc>
          <w:tcPr>
            <w:tcW w:w="960" w:type="dxa"/>
            <w:noWrap/>
            <w:hideMark/>
          </w:tcPr>
          <w:p w14:paraId="308AF916"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14,9</w:t>
            </w:r>
          </w:p>
        </w:tc>
        <w:tc>
          <w:tcPr>
            <w:tcW w:w="960" w:type="dxa"/>
            <w:hideMark/>
          </w:tcPr>
          <w:p w14:paraId="5E828D0B"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10,8</w:t>
            </w:r>
          </w:p>
        </w:tc>
        <w:tc>
          <w:tcPr>
            <w:tcW w:w="960" w:type="dxa"/>
            <w:noWrap/>
            <w:hideMark/>
          </w:tcPr>
          <w:p w14:paraId="5169C6D9"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10,8</w:t>
            </w:r>
          </w:p>
        </w:tc>
        <w:tc>
          <w:tcPr>
            <w:tcW w:w="960" w:type="dxa"/>
            <w:hideMark/>
          </w:tcPr>
          <w:p w14:paraId="61FE433A"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10,8</w:t>
            </w:r>
          </w:p>
        </w:tc>
        <w:tc>
          <w:tcPr>
            <w:tcW w:w="960" w:type="dxa"/>
            <w:hideMark/>
          </w:tcPr>
          <w:p w14:paraId="72660473"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10,8</w:t>
            </w:r>
          </w:p>
        </w:tc>
      </w:tr>
      <w:tr w:rsidR="002A1509" w:rsidRPr="002A1509" w14:paraId="02B6B0C4" w14:textId="77777777" w:rsidTr="002A1509">
        <w:trPr>
          <w:trHeight w:val="510"/>
        </w:trPr>
        <w:tc>
          <w:tcPr>
            <w:tcW w:w="2860" w:type="dxa"/>
            <w:hideMark/>
          </w:tcPr>
          <w:p w14:paraId="0E3FA17D"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 xml:space="preserve">Собственные и хозяйственные нужды котельной </w:t>
            </w:r>
          </w:p>
        </w:tc>
        <w:tc>
          <w:tcPr>
            <w:tcW w:w="960" w:type="dxa"/>
            <w:noWrap/>
            <w:hideMark/>
          </w:tcPr>
          <w:p w14:paraId="3A22FA7F"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Гкал/ч</w:t>
            </w:r>
          </w:p>
        </w:tc>
        <w:tc>
          <w:tcPr>
            <w:tcW w:w="960" w:type="dxa"/>
            <w:noWrap/>
            <w:hideMark/>
          </w:tcPr>
          <w:p w14:paraId="6AF0BBEA"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0,31</w:t>
            </w:r>
          </w:p>
        </w:tc>
        <w:tc>
          <w:tcPr>
            <w:tcW w:w="960" w:type="dxa"/>
            <w:noWrap/>
            <w:hideMark/>
          </w:tcPr>
          <w:p w14:paraId="306601C9"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0,31</w:t>
            </w:r>
          </w:p>
        </w:tc>
        <w:tc>
          <w:tcPr>
            <w:tcW w:w="960" w:type="dxa"/>
            <w:noWrap/>
            <w:hideMark/>
          </w:tcPr>
          <w:p w14:paraId="545F4693"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0,31</w:t>
            </w:r>
          </w:p>
        </w:tc>
        <w:tc>
          <w:tcPr>
            <w:tcW w:w="960" w:type="dxa"/>
            <w:hideMark/>
          </w:tcPr>
          <w:p w14:paraId="662344F9"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0,24</w:t>
            </w:r>
          </w:p>
        </w:tc>
        <w:tc>
          <w:tcPr>
            <w:tcW w:w="960" w:type="dxa"/>
            <w:noWrap/>
            <w:hideMark/>
          </w:tcPr>
          <w:p w14:paraId="721A00E9"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0,24</w:t>
            </w:r>
          </w:p>
        </w:tc>
        <w:tc>
          <w:tcPr>
            <w:tcW w:w="960" w:type="dxa"/>
            <w:hideMark/>
          </w:tcPr>
          <w:p w14:paraId="6AA1DF88"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0,24</w:t>
            </w:r>
          </w:p>
        </w:tc>
        <w:tc>
          <w:tcPr>
            <w:tcW w:w="960" w:type="dxa"/>
            <w:hideMark/>
          </w:tcPr>
          <w:p w14:paraId="5F094C08"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0,24</w:t>
            </w:r>
          </w:p>
        </w:tc>
      </w:tr>
      <w:tr w:rsidR="002A1509" w:rsidRPr="002A1509" w14:paraId="75E97EE0" w14:textId="77777777" w:rsidTr="002A1509">
        <w:trPr>
          <w:trHeight w:val="255"/>
        </w:trPr>
        <w:tc>
          <w:tcPr>
            <w:tcW w:w="2860" w:type="dxa"/>
            <w:hideMark/>
          </w:tcPr>
          <w:p w14:paraId="35A80B39"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lastRenderedPageBreak/>
              <w:t>Тепловая мощность «нетто»</w:t>
            </w:r>
          </w:p>
        </w:tc>
        <w:tc>
          <w:tcPr>
            <w:tcW w:w="960" w:type="dxa"/>
            <w:noWrap/>
            <w:hideMark/>
          </w:tcPr>
          <w:p w14:paraId="0AC35025"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Гкал/ч</w:t>
            </w:r>
          </w:p>
        </w:tc>
        <w:tc>
          <w:tcPr>
            <w:tcW w:w="960" w:type="dxa"/>
            <w:noWrap/>
            <w:hideMark/>
          </w:tcPr>
          <w:p w14:paraId="01E65C09"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14,59</w:t>
            </w:r>
          </w:p>
        </w:tc>
        <w:tc>
          <w:tcPr>
            <w:tcW w:w="960" w:type="dxa"/>
            <w:noWrap/>
            <w:hideMark/>
          </w:tcPr>
          <w:p w14:paraId="7D656868"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14,59</w:t>
            </w:r>
          </w:p>
        </w:tc>
        <w:tc>
          <w:tcPr>
            <w:tcW w:w="960" w:type="dxa"/>
            <w:noWrap/>
            <w:hideMark/>
          </w:tcPr>
          <w:p w14:paraId="36636541"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14,59</w:t>
            </w:r>
          </w:p>
        </w:tc>
        <w:tc>
          <w:tcPr>
            <w:tcW w:w="960" w:type="dxa"/>
            <w:hideMark/>
          </w:tcPr>
          <w:p w14:paraId="1E3048C1"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9,7</w:t>
            </w:r>
          </w:p>
        </w:tc>
        <w:tc>
          <w:tcPr>
            <w:tcW w:w="960" w:type="dxa"/>
            <w:noWrap/>
            <w:hideMark/>
          </w:tcPr>
          <w:p w14:paraId="3D63DB4C"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9,7</w:t>
            </w:r>
          </w:p>
        </w:tc>
        <w:tc>
          <w:tcPr>
            <w:tcW w:w="960" w:type="dxa"/>
            <w:hideMark/>
          </w:tcPr>
          <w:p w14:paraId="3AE0BB84"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9,7</w:t>
            </w:r>
          </w:p>
        </w:tc>
        <w:tc>
          <w:tcPr>
            <w:tcW w:w="960" w:type="dxa"/>
            <w:hideMark/>
          </w:tcPr>
          <w:p w14:paraId="5A8686AD"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9,7</w:t>
            </w:r>
          </w:p>
        </w:tc>
      </w:tr>
      <w:tr w:rsidR="002A1509" w:rsidRPr="002A1509" w14:paraId="72F49BA8" w14:textId="77777777" w:rsidTr="002A1509">
        <w:trPr>
          <w:trHeight w:val="255"/>
        </w:trPr>
        <w:tc>
          <w:tcPr>
            <w:tcW w:w="2860" w:type="dxa"/>
            <w:hideMark/>
          </w:tcPr>
          <w:p w14:paraId="19B54406"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Выработка тепловой энергии</w:t>
            </w:r>
          </w:p>
        </w:tc>
        <w:tc>
          <w:tcPr>
            <w:tcW w:w="960" w:type="dxa"/>
            <w:noWrap/>
            <w:hideMark/>
          </w:tcPr>
          <w:p w14:paraId="59FF5C57"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Гкал</w:t>
            </w:r>
          </w:p>
        </w:tc>
        <w:tc>
          <w:tcPr>
            <w:tcW w:w="960" w:type="dxa"/>
            <w:noWrap/>
            <w:hideMark/>
          </w:tcPr>
          <w:p w14:paraId="34865E5B" w14:textId="27E1D6F9" w:rsidR="002A1509" w:rsidRPr="005B5B55" w:rsidRDefault="009C4734" w:rsidP="002A1509">
            <w:pPr>
              <w:jc w:val="both"/>
              <w:rPr>
                <w:rFonts w:ascii="Times New Roman" w:hAnsi="Times New Roman" w:cs="Times New Roman"/>
                <w:sz w:val="20"/>
                <w:szCs w:val="20"/>
              </w:rPr>
            </w:pPr>
            <w:r w:rsidRPr="005B5B55">
              <w:rPr>
                <w:rFonts w:ascii="Times New Roman" w:hAnsi="Times New Roman" w:cs="Times New Roman"/>
                <w:sz w:val="20"/>
                <w:szCs w:val="20"/>
              </w:rPr>
              <w:t>24 625</w:t>
            </w:r>
          </w:p>
        </w:tc>
        <w:tc>
          <w:tcPr>
            <w:tcW w:w="960" w:type="dxa"/>
            <w:noWrap/>
            <w:hideMark/>
          </w:tcPr>
          <w:p w14:paraId="21DEA05A"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30 292</w:t>
            </w:r>
          </w:p>
        </w:tc>
        <w:tc>
          <w:tcPr>
            <w:tcW w:w="960" w:type="dxa"/>
            <w:noWrap/>
            <w:hideMark/>
          </w:tcPr>
          <w:p w14:paraId="74BA679F"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24 560</w:t>
            </w:r>
          </w:p>
        </w:tc>
        <w:tc>
          <w:tcPr>
            <w:tcW w:w="960" w:type="dxa"/>
            <w:hideMark/>
          </w:tcPr>
          <w:p w14:paraId="2E26312E"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23 409</w:t>
            </w:r>
          </w:p>
        </w:tc>
        <w:tc>
          <w:tcPr>
            <w:tcW w:w="960" w:type="dxa"/>
            <w:noWrap/>
            <w:hideMark/>
          </w:tcPr>
          <w:p w14:paraId="0A397347"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18 752</w:t>
            </w:r>
          </w:p>
        </w:tc>
        <w:tc>
          <w:tcPr>
            <w:tcW w:w="960" w:type="dxa"/>
            <w:hideMark/>
          </w:tcPr>
          <w:p w14:paraId="59081BCB"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18 752</w:t>
            </w:r>
          </w:p>
        </w:tc>
        <w:tc>
          <w:tcPr>
            <w:tcW w:w="960" w:type="dxa"/>
            <w:hideMark/>
          </w:tcPr>
          <w:p w14:paraId="271F3302"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18 752</w:t>
            </w:r>
          </w:p>
        </w:tc>
      </w:tr>
      <w:tr w:rsidR="002A1509" w:rsidRPr="002A1509" w14:paraId="6B2648EC" w14:textId="77777777" w:rsidTr="002A1509">
        <w:trPr>
          <w:trHeight w:val="255"/>
        </w:trPr>
        <w:tc>
          <w:tcPr>
            <w:tcW w:w="2860" w:type="dxa"/>
            <w:hideMark/>
          </w:tcPr>
          <w:p w14:paraId="2D046442"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Собственные нужды котельной</w:t>
            </w:r>
          </w:p>
        </w:tc>
        <w:tc>
          <w:tcPr>
            <w:tcW w:w="960" w:type="dxa"/>
            <w:noWrap/>
            <w:hideMark/>
          </w:tcPr>
          <w:p w14:paraId="1C8704EE"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Гкал</w:t>
            </w:r>
          </w:p>
        </w:tc>
        <w:tc>
          <w:tcPr>
            <w:tcW w:w="960" w:type="dxa"/>
            <w:noWrap/>
            <w:hideMark/>
          </w:tcPr>
          <w:p w14:paraId="02D4E6D9" w14:textId="77777777" w:rsidR="002A1509" w:rsidRPr="005B5B55" w:rsidRDefault="002A1509" w:rsidP="002A1509">
            <w:pPr>
              <w:jc w:val="both"/>
              <w:rPr>
                <w:rFonts w:ascii="Times New Roman" w:hAnsi="Times New Roman" w:cs="Times New Roman"/>
                <w:sz w:val="20"/>
                <w:szCs w:val="20"/>
              </w:rPr>
            </w:pPr>
            <w:r w:rsidRPr="005B5B55">
              <w:rPr>
                <w:rFonts w:ascii="Times New Roman" w:hAnsi="Times New Roman" w:cs="Times New Roman"/>
                <w:sz w:val="20"/>
                <w:szCs w:val="20"/>
              </w:rPr>
              <w:t>1 199</w:t>
            </w:r>
          </w:p>
        </w:tc>
        <w:tc>
          <w:tcPr>
            <w:tcW w:w="960" w:type="dxa"/>
            <w:noWrap/>
            <w:hideMark/>
          </w:tcPr>
          <w:p w14:paraId="3CA8B1C7"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2 131</w:t>
            </w:r>
          </w:p>
        </w:tc>
        <w:tc>
          <w:tcPr>
            <w:tcW w:w="960" w:type="dxa"/>
            <w:noWrap/>
            <w:hideMark/>
          </w:tcPr>
          <w:p w14:paraId="2EB8F9CF"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2 131</w:t>
            </w:r>
          </w:p>
        </w:tc>
        <w:tc>
          <w:tcPr>
            <w:tcW w:w="960" w:type="dxa"/>
            <w:hideMark/>
          </w:tcPr>
          <w:p w14:paraId="095454DE"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1 749</w:t>
            </w:r>
          </w:p>
        </w:tc>
        <w:tc>
          <w:tcPr>
            <w:tcW w:w="960" w:type="dxa"/>
            <w:noWrap/>
            <w:hideMark/>
          </w:tcPr>
          <w:p w14:paraId="034873E3"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2 131</w:t>
            </w:r>
          </w:p>
        </w:tc>
        <w:tc>
          <w:tcPr>
            <w:tcW w:w="960" w:type="dxa"/>
            <w:hideMark/>
          </w:tcPr>
          <w:p w14:paraId="0D927787"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2 131</w:t>
            </w:r>
          </w:p>
        </w:tc>
        <w:tc>
          <w:tcPr>
            <w:tcW w:w="960" w:type="dxa"/>
            <w:hideMark/>
          </w:tcPr>
          <w:p w14:paraId="47002207"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2 131</w:t>
            </w:r>
          </w:p>
        </w:tc>
      </w:tr>
      <w:tr w:rsidR="002A1509" w:rsidRPr="002A1509" w14:paraId="23E49EA4" w14:textId="77777777" w:rsidTr="002A1509">
        <w:trPr>
          <w:trHeight w:val="255"/>
        </w:trPr>
        <w:tc>
          <w:tcPr>
            <w:tcW w:w="2860" w:type="dxa"/>
            <w:hideMark/>
          </w:tcPr>
          <w:p w14:paraId="36C87288"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Отпуск с коллекторов</w:t>
            </w:r>
          </w:p>
        </w:tc>
        <w:tc>
          <w:tcPr>
            <w:tcW w:w="960" w:type="dxa"/>
            <w:noWrap/>
            <w:hideMark/>
          </w:tcPr>
          <w:p w14:paraId="42DE9B5B"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Гкал</w:t>
            </w:r>
          </w:p>
        </w:tc>
        <w:tc>
          <w:tcPr>
            <w:tcW w:w="960" w:type="dxa"/>
            <w:noWrap/>
            <w:hideMark/>
          </w:tcPr>
          <w:p w14:paraId="70FAC4A0" w14:textId="193AF33F" w:rsidR="002A1509" w:rsidRPr="005B5B55" w:rsidRDefault="009C4734" w:rsidP="002A1509">
            <w:pPr>
              <w:jc w:val="both"/>
              <w:rPr>
                <w:rFonts w:ascii="Times New Roman" w:hAnsi="Times New Roman" w:cs="Times New Roman"/>
                <w:sz w:val="20"/>
                <w:szCs w:val="20"/>
              </w:rPr>
            </w:pPr>
            <w:r w:rsidRPr="005B5B55">
              <w:rPr>
                <w:rFonts w:ascii="Times New Roman" w:hAnsi="Times New Roman" w:cs="Times New Roman"/>
                <w:sz w:val="20"/>
                <w:szCs w:val="20"/>
              </w:rPr>
              <w:t>23 426</w:t>
            </w:r>
          </w:p>
        </w:tc>
        <w:tc>
          <w:tcPr>
            <w:tcW w:w="960" w:type="dxa"/>
            <w:noWrap/>
            <w:hideMark/>
          </w:tcPr>
          <w:p w14:paraId="5F5634C5"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28 161</w:t>
            </w:r>
          </w:p>
        </w:tc>
        <w:tc>
          <w:tcPr>
            <w:tcW w:w="960" w:type="dxa"/>
            <w:noWrap/>
            <w:hideMark/>
          </w:tcPr>
          <w:p w14:paraId="09335325"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22 642</w:t>
            </w:r>
          </w:p>
        </w:tc>
        <w:tc>
          <w:tcPr>
            <w:tcW w:w="960" w:type="dxa"/>
            <w:hideMark/>
          </w:tcPr>
          <w:p w14:paraId="1109634C"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21 660</w:t>
            </w:r>
          </w:p>
        </w:tc>
        <w:tc>
          <w:tcPr>
            <w:tcW w:w="960" w:type="dxa"/>
            <w:noWrap/>
            <w:hideMark/>
          </w:tcPr>
          <w:p w14:paraId="30331E92"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16 621</w:t>
            </w:r>
          </w:p>
        </w:tc>
        <w:tc>
          <w:tcPr>
            <w:tcW w:w="960" w:type="dxa"/>
            <w:hideMark/>
          </w:tcPr>
          <w:p w14:paraId="34289737"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16 621</w:t>
            </w:r>
          </w:p>
        </w:tc>
        <w:tc>
          <w:tcPr>
            <w:tcW w:w="960" w:type="dxa"/>
            <w:hideMark/>
          </w:tcPr>
          <w:p w14:paraId="143DDA19"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16 621</w:t>
            </w:r>
          </w:p>
        </w:tc>
      </w:tr>
      <w:tr w:rsidR="002A1509" w:rsidRPr="002A1509" w14:paraId="72AE0F13" w14:textId="77777777" w:rsidTr="002A1509">
        <w:trPr>
          <w:trHeight w:val="510"/>
        </w:trPr>
        <w:tc>
          <w:tcPr>
            <w:tcW w:w="2860" w:type="dxa"/>
            <w:hideMark/>
          </w:tcPr>
          <w:p w14:paraId="14A6BDD7"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Технологические потери в тепловых сетях</w:t>
            </w:r>
          </w:p>
        </w:tc>
        <w:tc>
          <w:tcPr>
            <w:tcW w:w="960" w:type="dxa"/>
            <w:noWrap/>
            <w:hideMark/>
          </w:tcPr>
          <w:p w14:paraId="5BCDA6CA"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Гкал</w:t>
            </w:r>
          </w:p>
        </w:tc>
        <w:tc>
          <w:tcPr>
            <w:tcW w:w="960" w:type="dxa"/>
            <w:noWrap/>
            <w:hideMark/>
          </w:tcPr>
          <w:p w14:paraId="7B846A5F" w14:textId="77777777" w:rsidR="002A1509" w:rsidRPr="005B5B55" w:rsidRDefault="002A1509" w:rsidP="002A1509">
            <w:pPr>
              <w:jc w:val="both"/>
              <w:rPr>
                <w:rFonts w:ascii="Times New Roman" w:hAnsi="Times New Roman" w:cs="Times New Roman"/>
                <w:sz w:val="20"/>
                <w:szCs w:val="20"/>
              </w:rPr>
            </w:pPr>
            <w:r w:rsidRPr="005B5B55">
              <w:rPr>
                <w:rFonts w:ascii="Times New Roman" w:hAnsi="Times New Roman" w:cs="Times New Roman"/>
                <w:sz w:val="20"/>
                <w:szCs w:val="20"/>
              </w:rPr>
              <w:t>3 019</w:t>
            </w:r>
          </w:p>
        </w:tc>
        <w:tc>
          <w:tcPr>
            <w:tcW w:w="960" w:type="dxa"/>
            <w:noWrap/>
            <w:hideMark/>
          </w:tcPr>
          <w:p w14:paraId="21F1BA4C"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4 157</w:t>
            </w:r>
          </w:p>
        </w:tc>
        <w:tc>
          <w:tcPr>
            <w:tcW w:w="960" w:type="dxa"/>
            <w:noWrap/>
            <w:hideMark/>
          </w:tcPr>
          <w:p w14:paraId="5184ABC8"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4 157</w:t>
            </w:r>
          </w:p>
        </w:tc>
        <w:tc>
          <w:tcPr>
            <w:tcW w:w="960" w:type="dxa"/>
            <w:hideMark/>
          </w:tcPr>
          <w:p w14:paraId="69BEFE02"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4 157</w:t>
            </w:r>
          </w:p>
        </w:tc>
        <w:tc>
          <w:tcPr>
            <w:tcW w:w="960" w:type="dxa"/>
            <w:noWrap/>
            <w:hideMark/>
          </w:tcPr>
          <w:p w14:paraId="5F237136"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4 157</w:t>
            </w:r>
          </w:p>
        </w:tc>
        <w:tc>
          <w:tcPr>
            <w:tcW w:w="960" w:type="dxa"/>
            <w:hideMark/>
          </w:tcPr>
          <w:p w14:paraId="6DBB0054"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4 157</w:t>
            </w:r>
          </w:p>
        </w:tc>
        <w:tc>
          <w:tcPr>
            <w:tcW w:w="960" w:type="dxa"/>
            <w:hideMark/>
          </w:tcPr>
          <w:p w14:paraId="3A087CF1"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4 157</w:t>
            </w:r>
          </w:p>
        </w:tc>
      </w:tr>
      <w:tr w:rsidR="002A1509" w:rsidRPr="002A1509" w14:paraId="26A1835A" w14:textId="77777777" w:rsidTr="002A1509">
        <w:trPr>
          <w:trHeight w:val="765"/>
        </w:trPr>
        <w:tc>
          <w:tcPr>
            <w:tcW w:w="2860" w:type="dxa"/>
            <w:hideMark/>
          </w:tcPr>
          <w:p w14:paraId="1A8550D4"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Отпуск тепловой энергии (предъявлено потребителям по платежным документам), в т.ч.:</w:t>
            </w:r>
          </w:p>
        </w:tc>
        <w:tc>
          <w:tcPr>
            <w:tcW w:w="960" w:type="dxa"/>
            <w:noWrap/>
            <w:hideMark/>
          </w:tcPr>
          <w:p w14:paraId="077A917D"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Гкал</w:t>
            </w:r>
          </w:p>
        </w:tc>
        <w:tc>
          <w:tcPr>
            <w:tcW w:w="960" w:type="dxa"/>
            <w:noWrap/>
            <w:hideMark/>
          </w:tcPr>
          <w:p w14:paraId="042C0BEE" w14:textId="77777777" w:rsidR="002A1509" w:rsidRPr="005B5B55" w:rsidRDefault="002A1509" w:rsidP="002A1509">
            <w:pPr>
              <w:jc w:val="both"/>
              <w:rPr>
                <w:rFonts w:ascii="Times New Roman" w:hAnsi="Times New Roman" w:cs="Times New Roman"/>
                <w:sz w:val="20"/>
                <w:szCs w:val="20"/>
              </w:rPr>
            </w:pPr>
            <w:r w:rsidRPr="005B5B55">
              <w:rPr>
                <w:rFonts w:ascii="Times New Roman" w:hAnsi="Times New Roman" w:cs="Times New Roman"/>
                <w:sz w:val="20"/>
                <w:szCs w:val="20"/>
              </w:rPr>
              <w:t>20 406</w:t>
            </w:r>
          </w:p>
        </w:tc>
        <w:tc>
          <w:tcPr>
            <w:tcW w:w="960" w:type="dxa"/>
            <w:noWrap/>
            <w:hideMark/>
          </w:tcPr>
          <w:p w14:paraId="28D260AF"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24 004</w:t>
            </w:r>
          </w:p>
        </w:tc>
        <w:tc>
          <w:tcPr>
            <w:tcW w:w="960" w:type="dxa"/>
            <w:noWrap/>
            <w:hideMark/>
          </w:tcPr>
          <w:p w14:paraId="29D3EE65"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18 485</w:t>
            </w:r>
          </w:p>
        </w:tc>
        <w:tc>
          <w:tcPr>
            <w:tcW w:w="960" w:type="dxa"/>
            <w:hideMark/>
          </w:tcPr>
          <w:p w14:paraId="426D63D8"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17 503</w:t>
            </w:r>
          </w:p>
        </w:tc>
        <w:tc>
          <w:tcPr>
            <w:tcW w:w="960" w:type="dxa"/>
            <w:noWrap/>
            <w:hideMark/>
          </w:tcPr>
          <w:p w14:paraId="799C366C"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14 951</w:t>
            </w:r>
          </w:p>
        </w:tc>
        <w:tc>
          <w:tcPr>
            <w:tcW w:w="960" w:type="dxa"/>
            <w:hideMark/>
          </w:tcPr>
          <w:p w14:paraId="78E0CF15"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14 951</w:t>
            </w:r>
          </w:p>
        </w:tc>
        <w:tc>
          <w:tcPr>
            <w:tcW w:w="960" w:type="dxa"/>
            <w:hideMark/>
          </w:tcPr>
          <w:p w14:paraId="63755096"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14 951</w:t>
            </w:r>
          </w:p>
        </w:tc>
      </w:tr>
      <w:tr w:rsidR="002A1509" w:rsidRPr="002A1509" w14:paraId="4E4E5783" w14:textId="77777777" w:rsidTr="002A1509">
        <w:trPr>
          <w:trHeight w:val="255"/>
        </w:trPr>
        <w:tc>
          <w:tcPr>
            <w:tcW w:w="2860" w:type="dxa"/>
            <w:hideMark/>
          </w:tcPr>
          <w:p w14:paraId="1D38ED03"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население</w:t>
            </w:r>
          </w:p>
        </w:tc>
        <w:tc>
          <w:tcPr>
            <w:tcW w:w="960" w:type="dxa"/>
            <w:noWrap/>
            <w:hideMark/>
          </w:tcPr>
          <w:p w14:paraId="2BE95359"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Гкал</w:t>
            </w:r>
          </w:p>
        </w:tc>
        <w:tc>
          <w:tcPr>
            <w:tcW w:w="960" w:type="dxa"/>
            <w:noWrap/>
            <w:hideMark/>
          </w:tcPr>
          <w:p w14:paraId="312F4D35"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18 035</w:t>
            </w:r>
          </w:p>
        </w:tc>
        <w:tc>
          <w:tcPr>
            <w:tcW w:w="960" w:type="dxa"/>
            <w:noWrap/>
            <w:hideMark/>
          </w:tcPr>
          <w:p w14:paraId="7EB1B5DA"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21 776</w:t>
            </w:r>
          </w:p>
        </w:tc>
        <w:tc>
          <w:tcPr>
            <w:tcW w:w="960" w:type="dxa"/>
            <w:noWrap/>
            <w:hideMark/>
          </w:tcPr>
          <w:p w14:paraId="029A76F7"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16 257</w:t>
            </w:r>
          </w:p>
        </w:tc>
        <w:tc>
          <w:tcPr>
            <w:tcW w:w="960" w:type="dxa"/>
            <w:hideMark/>
          </w:tcPr>
          <w:p w14:paraId="7AD2A47D"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15 119</w:t>
            </w:r>
          </w:p>
        </w:tc>
        <w:tc>
          <w:tcPr>
            <w:tcW w:w="960" w:type="dxa"/>
            <w:noWrap/>
            <w:hideMark/>
          </w:tcPr>
          <w:p w14:paraId="7DFD498B"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10 236</w:t>
            </w:r>
          </w:p>
        </w:tc>
        <w:tc>
          <w:tcPr>
            <w:tcW w:w="960" w:type="dxa"/>
            <w:hideMark/>
          </w:tcPr>
          <w:p w14:paraId="78FB4D42"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10 236</w:t>
            </w:r>
          </w:p>
        </w:tc>
        <w:tc>
          <w:tcPr>
            <w:tcW w:w="960" w:type="dxa"/>
            <w:hideMark/>
          </w:tcPr>
          <w:p w14:paraId="5BCFCF3E"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10 236</w:t>
            </w:r>
          </w:p>
        </w:tc>
      </w:tr>
      <w:tr w:rsidR="002A1509" w:rsidRPr="002A1509" w14:paraId="40EAED5D" w14:textId="77777777" w:rsidTr="002A1509">
        <w:trPr>
          <w:trHeight w:val="255"/>
        </w:trPr>
        <w:tc>
          <w:tcPr>
            <w:tcW w:w="2860" w:type="dxa"/>
            <w:hideMark/>
          </w:tcPr>
          <w:p w14:paraId="2E801C33"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бюджетные организации</w:t>
            </w:r>
          </w:p>
        </w:tc>
        <w:tc>
          <w:tcPr>
            <w:tcW w:w="960" w:type="dxa"/>
            <w:noWrap/>
            <w:hideMark/>
          </w:tcPr>
          <w:p w14:paraId="03C6A1AE"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Гкал</w:t>
            </w:r>
          </w:p>
        </w:tc>
        <w:tc>
          <w:tcPr>
            <w:tcW w:w="960" w:type="dxa"/>
            <w:noWrap/>
            <w:hideMark/>
          </w:tcPr>
          <w:p w14:paraId="763538D2"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2 177</w:t>
            </w:r>
          </w:p>
        </w:tc>
        <w:tc>
          <w:tcPr>
            <w:tcW w:w="960" w:type="dxa"/>
            <w:noWrap/>
            <w:hideMark/>
          </w:tcPr>
          <w:p w14:paraId="72D1BB5C"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2 015</w:t>
            </w:r>
          </w:p>
        </w:tc>
        <w:tc>
          <w:tcPr>
            <w:tcW w:w="960" w:type="dxa"/>
            <w:noWrap/>
            <w:hideMark/>
          </w:tcPr>
          <w:p w14:paraId="730DA7FD"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2 015</w:t>
            </w:r>
          </w:p>
        </w:tc>
        <w:tc>
          <w:tcPr>
            <w:tcW w:w="960" w:type="dxa"/>
            <w:hideMark/>
          </w:tcPr>
          <w:p w14:paraId="6DF28094"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2 192</w:t>
            </w:r>
          </w:p>
        </w:tc>
        <w:tc>
          <w:tcPr>
            <w:tcW w:w="960" w:type="dxa"/>
            <w:noWrap/>
            <w:hideMark/>
          </w:tcPr>
          <w:p w14:paraId="0B3BAEB9"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2 015</w:t>
            </w:r>
          </w:p>
        </w:tc>
        <w:tc>
          <w:tcPr>
            <w:tcW w:w="960" w:type="dxa"/>
            <w:hideMark/>
          </w:tcPr>
          <w:p w14:paraId="0BAA938D"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2 015</w:t>
            </w:r>
          </w:p>
        </w:tc>
        <w:tc>
          <w:tcPr>
            <w:tcW w:w="960" w:type="dxa"/>
            <w:hideMark/>
          </w:tcPr>
          <w:p w14:paraId="29EB3F5F"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2 015</w:t>
            </w:r>
          </w:p>
        </w:tc>
      </w:tr>
      <w:tr w:rsidR="002A1509" w:rsidRPr="002A1509" w14:paraId="6B0C5DC4" w14:textId="77777777" w:rsidTr="002A1509">
        <w:trPr>
          <w:trHeight w:val="255"/>
        </w:trPr>
        <w:tc>
          <w:tcPr>
            <w:tcW w:w="2860" w:type="dxa"/>
            <w:hideMark/>
          </w:tcPr>
          <w:p w14:paraId="0FA0D810"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прочие потребители</w:t>
            </w:r>
          </w:p>
        </w:tc>
        <w:tc>
          <w:tcPr>
            <w:tcW w:w="960" w:type="dxa"/>
            <w:noWrap/>
            <w:hideMark/>
          </w:tcPr>
          <w:p w14:paraId="288D9809"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Гкал</w:t>
            </w:r>
          </w:p>
        </w:tc>
        <w:tc>
          <w:tcPr>
            <w:tcW w:w="960" w:type="dxa"/>
            <w:noWrap/>
            <w:hideMark/>
          </w:tcPr>
          <w:p w14:paraId="5B0E49EA"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254</w:t>
            </w:r>
          </w:p>
        </w:tc>
        <w:tc>
          <w:tcPr>
            <w:tcW w:w="960" w:type="dxa"/>
            <w:noWrap/>
            <w:hideMark/>
          </w:tcPr>
          <w:p w14:paraId="4E367C22"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213</w:t>
            </w:r>
          </w:p>
        </w:tc>
        <w:tc>
          <w:tcPr>
            <w:tcW w:w="960" w:type="dxa"/>
            <w:noWrap/>
            <w:hideMark/>
          </w:tcPr>
          <w:p w14:paraId="1B45144C"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213</w:t>
            </w:r>
          </w:p>
        </w:tc>
        <w:tc>
          <w:tcPr>
            <w:tcW w:w="960" w:type="dxa"/>
            <w:hideMark/>
          </w:tcPr>
          <w:p w14:paraId="44286952"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192</w:t>
            </w:r>
          </w:p>
        </w:tc>
        <w:tc>
          <w:tcPr>
            <w:tcW w:w="960" w:type="dxa"/>
            <w:noWrap/>
            <w:hideMark/>
          </w:tcPr>
          <w:p w14:paraId="5D5D5417"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213</w:t>
            </w:r>
          </w:p>
        </w:tc>
        <w:tc>
          <w:tcPr>
            <w:tcW w:w="960" w:type="dxa"/>
            <w:hideMark/>
          </w:tcPr>
          <w:p w14:paraId="606FE65F"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213</w:t>
            </w:r>
          </w:p>
        </w:tc>
        <w:tc>
          <w:tcPr>
            <w:tcW w:w="960" w:type="dxa"/>
            <w:hideMark/>
          </w:tcPr>
          <w:p w14:paraId="3FE5B98E"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213</w:t>
            </w:r>
          </w:p>
        </w:tc>
      </w:tr>
      <w:tr w:rsidR="002A1509" w:rsidRPr="002A1509" w14:paraId="2BFDC79A" w14:textId="77777777" w:rsidTr="002A1509">
        <w:trPr>
          <w:trHeight w:val="255"/>
        </w:trPr>
        <w:tc>
          <w:tcPr>
            <w:tcW w:w="2860" w:type="dxa"/>
            <w:hideMark/>
          </w:tcPr>
          <w:p w14:paraId="54761898" w14:textId="77777777" w:rsidR="002A1509" w:rsidRPr="002A1509" w:rsidRDefault="002A1509" w:rsidP="002A1509">
            <w:pPr>
              <w:jc w:val="both"/>
              <w:rPr>
                <w:rFonts w:ascii="Times New Roman" w:hAnsi="Times New Roman" w:cs="Times New Roman"/>
                <w:b/>
                <w:bCs/>
                <w:sz w:val="20"/>
                <w:szCs w:val="20"/>
              </w:rPr>
            </w:pPr>
            <w:r w:rsidRPr="002A1509">
              <w:rPr>
                <w:rFonts w:ascii="Times New Roman" w:hAnsi="Times New Roman" w:cs="Times New Roman"/>
                <w:b/>
                <w:bCs/>
                <w:sz w:val="20"/>
                <w:szCs w:val="20"/>
              </w:rPr>
              <w:t>Теплоисточник</w:t>
            </w:r>
          </w:p>
        </w:tc>
        <w:tc>
          <w:tcPr>
            <w:tcW w:w="7680" w:type="dxa"/>
            <w:gridSpan w:val="8"/>
            <w:hideMark/>
          </w:tcPr>
          <w:p w14:paraId="519A6ABD" w14:textId="77777777" w:rsidR="002A1509" w:rsidRPr="002A1509" w:rsidRDefault="002A1509" w:rsidP="002A1509">
            <w:pPr>
              <w:jc w:val="both"/>
              <w:rPr>
                <w:rFonts w:ascii="Times New Roman" w:hAnsi="Times New Roman" w:cs="Times New Roman"/>
                <w:b/>
                <w:bCs/>
                <w:sz w:val="20"/>
                <w:szCs w:val="20"/>
              </w:rPr>
            </w:pPr>
            <w:r w:rsidRPr="002A1509">
              <w:rPr>
                <w:rFonts w:ascii="Times New Roman" w:hAnsi="Times New Roman" w:cs="Times New Roman"/>
                <w:b/>
                <w:bCs/>
                <w:sz w:val="20"/>
                <w:szCs w:val="20"/>
              </w:rPr>
              <w:t xml:space="preserve">котельная пгт. </w:t>
            </w:r>
            <w:proofErr w:type="spellStart"/>
            <w:r w:rsidRPr="002A1509">
              <w:rPr>
                <w:rFonts w:ascii="Times New Roman" w:hAnsi="Times New Roman" w:cs="Times New Roman"/>
                <w:b/>
                <w:bCs/>
                <w:sz w:val="20"/>
                <w:szCs w:val="20"/>
              </w:rPr>
              <w:t>Елецкиий</w:t>
            </w:r>
            <w:proofErr w:type="spellEnd"/>
          </w:p>
        </w:tc>
      </w:tr>
      <w:tr w:rsidR="002A1509" w:rsidRPr="002A1509" w14:paraId="1C84D665" w14:textId="77777777" w:rsidTr="002A1509">
        <w:trPr>
          <w:trHeight w:val="510"/>
        </w:trPr>
        <w:tc>
          <w:tcPr>
            <w:tcW w:w="2860" w:type="dxa"/>
            <w:hideMark/>
          </w:tcPr>
          <w:p w14:paraId="41DF2AD9"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Установленная мощность источников</w:t>
            </w:r>
          </w:p>
        </w:tc>
        <w:tc>
          <w:tcPr>
            <w:tcW w:w="960" w:type="dxa"/>
            <w:hideMark/>
          </w:tcPr>
          <w:p w14:paraId="297BA0BF"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Гкал/ч</w:t>
            </w:r>
          </w:p>
        </w:tc>
        <w:tc>
          <w:tcPr>
            <w:tcW w:w="960" w:type="dxa"/>
            <w:hideMark/>
          </w:tcPr>
          <w:p w14:paraId="06D29808"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7,2</w:t>
            </w:r>
          </w:p>
        </w:tc>
        <w:tc>
          <w:tcPr>
            <w:tcW w:w="960" w:type="dxa"/>
            <w:hideMark/>
          </w:tcPr>
          <w:p w14:paraId="581F19CF"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7,2</w:t>
            </w:r>
          </w:p>
        </w:tc>
        <w:tc>
          <w:tcPr>
            <w:tcW w:w="960" w:type="dxa"/>
            <w:hideMark/>
          </w:tcPr>
          <w:p w14:paraId="3C2E0F2A"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7,2</w:t>
            </w:r>
          </w:p>
        </w:tc>
        <w:tc>
          <w:tcPr>
            <w:tcW w:w="960" w:type="dxa"/>
            <w:hideMark/>
          </w:tcPr>
          <w:p w14:paraId="4E08867D"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7,2</w:t>
            </w:r>
          </w:p>
        </w:tc>
        <w:tc>
          <w:tcPr>
            <w:tcW w:w="960" w:type="dxa"/>
            <w:hideMark/>
          </w:tcPr>
          <w:p w14:paraId="381C4725"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7,2</w:t>
            </w:r>
          </w:p>
        </w:tc>
        <w:tc>
          <w:tcPr>
            <w:tcW w:w="960" w:type="dxa"/>
            <w:hideMark/>
          </w:tcPr>
          <w:p w14:paraId="2FE23933"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7,2</w:t>
            </w:r>
          </w:p>
        </w:tc>
        <w:tc>
          <w:tcPr>
            <w:tcW w:w="960" w:type="dxa"/>
            <w:hideMark/>
          </w:tcPr>
          <w:p w14:paraId="14B91C71"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7,2</w:t>
            </w:r>
          </w:p>
        </w:tc>
      </w:tr>
      <w:tr w:rsidR="002A1509" w:rsidRPr="002A1509" w14:paraId="545DA6DA" w14:textId="77777777" w:rsidTr="002A1509">
        <w:trPr>
          <w:trHeight w:val="510"/>
        </w:trPr>
        <w:tc>
          <w:tcPr>
            <w:tcW w:w="2860" w:type="dxa"/>
            <w:hideMark/>
          </w:tcPr>
          <w:p w14:paraId="2F21B523"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Располагаемая мощность источников</w:t>
            </w:r>
          </w:p>
        </w:tc>
        <w:tc>
          <w:tcPr>
            <w:tcW w:w="960" w:type="dxa"/>
            <w:hideMark/>
          </w:tcPr>
          <w:p w14:paraId="3B2ECE64"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Гкал/ч</w:t>
            </w:r>
          </w:p>
        </w:tc>
        <w:tc>
          <w:tcPr>
            <w:tcW w:w="960" w:type="dxa"/>
            <w:hideMark/>
          </w:tcPr>
          <w:p w14:paraId="0DB0A188"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6,82</w:t>
            </w:r>
          </w:p>
        </w:tc>
        <w:tc>
          <w:tcPr>
            <w:tcW w:w="960" w:type="dxa"/>
            <w:hideMark/>
          </w:tcPr>
          <w:p w14:paraId="4C3191A8"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6,82</w:t>
            </w:r>
          </w:p>
        </w:tc>
        <w:tc>
          <w:tcPr>
            <w:tcW w:w="960" w:type="dxa"/>
            <w:hideMark/>
          </w:tcPr>
          <w:p w14:paraId="24ADBD2A"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6,82</w:t>
            </w:r>
          </w:p>
        </w:tc>
        <w:tc>
          <w:tcPr>
            <w:tcW w:w="960" w:type="dxa"/>
            <w:hideMark/>
          </w:tcPr>
          <w:p w14:paraId="383EB3A6"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6,82</w:t>
            </w:r>
          </w:p>
        </w:tc>
        <w:tc>
          <w:tcPr>
            <w:tcW w:w="960" w:type="dxa"/>
            <w:hideMark/>
          </w:tcPr>
          <w:p w14:paraId="587EB468"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6,82</w:t>
            </w:r>
          </w:p>
        </w:tc>
        <w:tc>
          <w:tcPr>
            <w:tcW w:w="960" w:type="dxa"/>
            <w:hideMark/>
          </w:tcPr>
          <w:p w14:paraId="0FDBD01A"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6,82</w:t>
            </w:r>
          </w:p>
        </w:tc>
        <w:tc>
          <w:tcPr>
            <w:tcW w:w="960" w:type="dxa"/>
            <w:hideMark/>
          </w:tcPr>
          <w:p w14:paraId="7ECB3282"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6,82</w:t>
            </w:r>
          </w:p>
        </w:tc>
      </w:tr>
      <w:tr w:rsidR="002A1509" w:rsidRPr="002A1509" w14:paraId="61FF832D" w14:textId="77777777" w:rsidTr="002A1509">
        <w:trPr>
          <w:trHeight w:val="510"/>
        </w:trPr>
        <w:tc>
          <w:tcPr>
            <w:tcW w:w="2860" w:type="dxa"/>
            <w:hideMark/>
          </w:tcPr>
          <w:p w14:paraId="27D6DC54"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 xml:space="preserve">Собственные и хозяйственные нужды котельной </w:t>
            </w:r>
          </w:p>
        </w:tc>
        <w:tc>
          <w:tcPr>
            <w:tcW w:w="960" w:type="dxa"/>
            <w:hideMark/>
          </w:tcPr>
          <w:p w14:paraId="78CF41E7"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Гкал/ч</w:t>
            </w:r>
          </w:p>
        </w:tc>
        <w:tc>
          <w:tcPr>
            <w:tcW w:w="960" w:type="dxa"/>
            <w:hideMark/>
          </w:tcPr>
          <w:p w14:paraId="42202E62"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0,07</w:t>
            </w:r>
          </w:p>
        </w:tc>
        <w:tc>
          <w:tcPr>
            <w:tcW w:w="960" w:type="dxa"/>
            <w:hideMark/>
          </w:tcPr>
          <w:p w14:paraId="67A03BFE"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0,07</w:t>
            </w:r>
          </w:p>
        </w:tc>
        <w:tc>
          <w:tcPr>
            <w:tcW w:w="960" w:type="dxa"/>
            <w:hideMark/>
          </w:tcPr>
          <w:p w14:paraId="092A69AD"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0,07</w:t>
            </w:r>
          </w:p>
        </w:tc>
        <w:tc>
          <w:tcPr>
            <w:tcW w:w="960" w:type="dxa"/>
            <w:hideMark/>
          </w:tcPr>
          <w:p w14:paraId="3B24C2A0"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0,07</w:t>
            </w:r>
          </w:p>
        </w:tc>
        <w:tc>
          <w:tcPr>
            <w:tcW w:w="960" w:type="dxa"/>
            <w:hideMark/>
          </w:tcPr>
          <w:p w14:paraId="0C4B577C"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0,07</w:t>
            </w:r>
          </w:p>
        </w:tc>
        <w:tc>
          <w:tcPr>
            <w:tcW w:w="960" w:type="dxa"/>
            <w:hideMark/>
          </w:tcPr>
          <w:p w14:paraId="4167DDFA"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0,07</w:t>
            </w:r>
          </w:p>
        </w:tc>
        <w:tc>
          <w:tcPr>
            <w:tcW w:w="960" w:type="dxa"/>
            <w:hideMark/>
          </w:tcPr>
          <w:p w14:paraId="48BBA6EC"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0,07</w:t>
            </w:r>
          </w:p>
        </w:tc>
      </w:tr>
      <w:tr w:rsidR="002A1509" w:rsidRPr="002A1509" w14:paraId="6237FC06" w14:textId="77777777" w:rsidTr="002A1509">
        <w:trPr>
          <w:trHeight w:val="255"/>
        </w:trPr>
        <w:tc>
          <w:tcPr>
            <w:tcW w:w="2860" w:type="dxa"/>
            <w:hideMark/>
          </w:tcPr>
          <w:p w14:paraId="22582E37"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Тепловая мощность «нетто»</w:t>
            </w:r>
          </w:p>
        </w:tc>
        <w:tc>
          <w:tcPr>
            <w:tcW w:w="960" w:type="dxa"/>
            <w:hideMark/>
          </w:tcPr>
          <w:p w14:paraId="2BF1B7CB"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Гкал/ч</w:t>
            </w:r>
          </w:p>
        </w:tc>
        <w:tc>
          <w:tcPr>
            <w:tcW w:w="960" w:type="dxa"/>
            <w:hideMark/>
          </w:tcPr>
          <w:p w14:paraId="7324A8FB"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6,75</w:t>
            </w:r>
          </w:p>
        </w:tc>
        <w:tc>
          <w:tcPr>
            <w:tcW w:w="960" w:type="dxa"/>
            <w:hideMark/>
          </w:tcPr>
          <w:p w14:paraId="607394E6"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6,75</w:t>
            </w:r>
          </w:p>
        </w:tc>
        <w:tc>
          <w:tcPr>
            <w:tcW w:w="960" w:type="dxa"/>
            <w:hideMark/>
          </w:tcPr>
          <w:p w14:paraId="4D24352A"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6,75</w:t>
            </w:r>
          </w:p>
        </w:tc>
        <w:tc>
          <w:tcPr>
            <w:tcW w:w="960" w:type="dxa"/>
            <w:hideMark/>
          </w:tcPr>
          <w:p w14:paraId="01185E89"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6,75</w:t>
            </w:r>
          </w:p>
        </w:tc>
        <w:tc>
          <w:tcPr>
            <w:tcW w:w="960" w:type="dxa"/>
            <w:hideMark/>
          </w:tcPr>
          <w:p w14:paraId="1EEF4BD1"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6,75</w:t>
            </w:r>
          </w:p>
        </w:tc>
        <w:tc>
          <w:tcPr>
            <w:tcW w:w="960" w:type="dxa"/>
            <w:hideMark/>
          </w:tcPr>
          <w:p w14:paraId="5D3C648C"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6,75</w:t>
            </w:r>
          </w:p>
        </w:tc>
        <w:tc>
          <w:tcPr>
            <w:tcW w:w="960" w:type="dxa"/>
            <w:hideMark/>
          </w:tcPr>
          <w:p w14:paraId="70EA291C"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6,75</w:t>
            </w:r>
          </w:p>
        </w:tc>
      </w:tr>
      <w:tr w:rsidR="002A1509" w:rsidRPr="002A1509" w14:paraId="15F65E8E" w14:textId="77777777" w:rsidTr="002A1509">
        <w:trPr>
          <w:trHeight w:val="255"/>
        </w:trPr>
        <w:tc>
          <w:tcPr>
            <w:tcW w:w="2860" w:type="dxa"/>
            <w:hideMark/>
          </w:tcPr>
          <w:p w14:paraId="18CC5EE7"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Выработка тепловой энергии</w:t>
            </w:r>
          </w:p>
        </w:tc>
        <w:tc>
          <w:tcPr>
            <w:tcW w:w="960" w:type="dxa"/>
            <w:hideMark/>
          </w:tcPr>
          <w:p w14:paraId="73618CE5"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Гкал</w:t>
            </w:r>
          </w:p>
        </w:tc>
        <w:tc>
          <w:tcPr>
            <w:tcW w:w="960" w:type="dxa"/>
            <w:hideMark/>
          </w:tcPr>
          <w:p w14:paraId="00672A40"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6 215</w:t>
            </w:r>
          </w:p>
        </w:tc>
        <w:tc>
          <w:tcPr>
            <w:tcW w:w="960" w:type="dxa"/>
            <w:hideMark/>
          </w:tcPr>
          <w:p w14:paraId="10CC92E0"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7 157</w:t>
            </w:r>
          </w:p>
        </w:tc>
        <w:tc>
          <w:tcPr>
            <w:tcW w:w="960" w:type="dxa"/>
            <w:hideMark/>
          </w:tcPr>
          <w:p w14:paraId="132B42A4"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7 157</w:t>
            </w:r>
          </w:p>
        </w:tc>
        <w:tc>
          <w:tcPr>
            <w:tcW w:w="960" w:type="dxa"/>
            <w:hideMark/>
          </w:tcPr>
          <w:p w14:paraId="7DA85650"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7204</w:t>
            </w:r>
          </w:p>
        </w:tc>
        <w:tc>
          <w:tcPr>
            <w:tcW w:w="960" w:type="dxa"/>
            <w:hideMark/>
          </w:tcPr>
          <w:p w14:paraId="3E042B10"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7 157</w:t>
            </w:r>
          </w:p>
        </w:tc>
        <w:tc>
          <w:tcPr>
            <w:tcW w:w="960" w:type="dxa"/>
            <w:hideMark/>
          </w:tcPr>
          <w:p w14:paraId="40F4D55C"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7 157</w:t>
            </w:r>
          </w:p>
        </w:tc>
        <w:tc>
          <w:tcPr>
            <w:tcW w:w="960" w:type="dxa"/>
            <w:hideMark/>
          </w:tcPr>
          <w:p w14:paraId="0BAA0E61"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7 157</w:t>
            </w:r>
          </w:p>
        </w:tc>
      </w:tr>
      <w:tr w:rsidR="002A1509" w:rsidRPr="002A1509" w14:paraId="16EE1EC6" w14:textId="77777777" w:rsidTr="002A1509">
        <w:trPr>
          <w:trHeight w:val="255"/>
        </w:trPr>
        <w:tc>
          <w:tcPr>
            <w:tcW w:w="2860" w:type="dxa"/>
            <w:hideMark/>
          </w:tcPr>
          <w:p w14:paraId="279633B8"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Собственные нужды котельной</w:t>
            </w:r>
          </w:p>
        </w:tc>
        <w:tc>
          <w:tcPr>
            <w:tcW w:w="960" w:type="dxa"/>
            <w:noWrap/>
            <w:hideMark/>
          </w:tcPr>
          <w:p w14:paraId="484AF448"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Гкал</w:t>
            </w:r>
          </w:p>
        </w:tc>
        <w:tc>
          <w:tcPr>
            <w:tcW w:w="960" w:type="dxa"/>
            <w:noWrap/>
            <w:hideMark/>
          </w:tcPr>
          <w:p w14:paraId="7E8A5135"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354</w:t>
            </w:r>
          </w:p>
        </w:tc>
        <w:tc>
          <w:tcPr>
            <w:tcW w:w="960" w:type="dxa"/>
            <w:noWrap/>
            <w:hideMark/>
          </w:tcPr>
          <w:p w14:paraId="1B5A6367"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399</w:t>
            </w:r>
          </w:p>
        </w:tc>
        <w:tc>
          <w:tcPr>
            <w:tcW w:w="960" w:type="dxa"/>
            <w:noWrap/>
            <w:hideMark/>
          </w:tcPr>
          <w:p w14:paraId="75A437B6"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399</w:t>
            </w:r>
          </w:p>
        </w:tc>
        <w:tc>
          <w:tcPr>
            <w:tcW w:w="960" w:type="dxa"/>
            <w:hideMark/>
          </w:tcPr>
          <w:p w14:paraId="37FA4464"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401</w:t>
            </w:r>
          </w:p>
        </w:tc>
        <w:tc>
          <w:tcPr>
            <w:tcW w:w="960" w:type="dxa"/>
            <w:noWrap/>
            <w:hideMark/>
          </w:tcPr>
          <w:p w14:paraId="171E9329"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399</w:t>
            </w:r>
          </w:p>
        </w:tc>
        <w:tc>
          <w:tcPr>
            <w:tcW w:w="960" w:type="dxa"/>
            <w:hideMark/>
          </w:tcPr>
          <w:p w14:paraId="0B0055C7"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399</w:t>
            </w:r>
          </w:p>
        </w:tc>
        <w:tc>
          <w:tcPr>
            <w:tcW w:w="960" w:type="dxa"/>
            <w:hideMark/>
          </w:tcPr>
          <w:p w14:paraId="26E76A84"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399</w:t>
            </w:r>
          </w:p>
        </w:tc>
      </w:tr>
      <w:tr w:rsidR="002A1509" w:rsidRPr="002A1509" w14:paraId="1D25AB96" w14:textId="77777777" w:rsidTr="002A1509">
        <w:trPr>
          <w:trHeight w:val="255"/>
        </w:trPr>
        <w:tc>
          <w:tcPr>
            <w:tcW w:w="2860" w:type="dxa"/>
            <w:hideMark/>
          </w:tcPr>
          <w:p w14:paraId="481F5D15"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Отпуск с коллекторов</w:t>
            </w:r>
          </w:p>
        </w:tc>
        <w:tc>
          <w:tcPr>
            <w:tcW w:w="960" w:type="dxa"/>
            <w:noWrap/>
            <w:hideMark/>
          </w:tcPr>
          <w:p w14:paraId="7642CF95"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Гкал</w:t>
            </w:r>
          </w:p>
        </w:tc>
        <w:tc>
          <w:tcPr>
            <w:tcW w:w="960" w:type="dxa"/>
            <w:noWrap/>
            <w:hideMark/>
          </w:tcPr>
          <w:p w14:paraId="7C2288FA"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5 861</w:t>
            </w:r>
          </w:p>
        </w:tc>
        <w:tc>
          <w:tcPr>
            <w:tcW w:w="960" w:type="dxa"/>
            <w:noWrap/>
            <w:hideMark/>
          </w:tcPr>
          <w:p w14:paraId="53EDD6C8"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6 758</w:t>
            </w:r>
          </w:p>
        </w:tc>
        <w:tc>
          <w:tcPr>
            <w:tcW w:w="960" w:type="dxa"/>
            <w:noWrap/>
            <w:hideMark/>
          </w:tcPr>
          <w:p w14:paraId="66558926"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6 758</w:t>
            </w:r>
          </w:p>
        </w:tc>
        <w:tc>
          <w:tcPr>
            <w:tcW w:w="960" w:type="dxa"/>
            <w:hideMark/>
          </w:tcPr>
          <w:p w14:paraId="7A7B767B"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6803</w:t>
            </w:r>
          </w:p>
        </w:tc>
        <w:tc>
          <w:tcPr>
            <w:tcW w:w="960" w:type="dxa"/>
            <w:noWrap/>
            <w:hideMark/>
          </w:tcPr>
          <w:p w14:paraId="6D7D3A4D"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6 758</w:t>
            </w:r>
          </w:p>
        </w:tc>
        <w:tc>
          <w:tcPr>
            <w:tcW w:w="960" w:type="dxa"/>
            <w:hideMark/>
          </w:tcPr>
          <w:p w14:paraId="78329248"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6 758</w:t>
            </w:r>
          </w:p>
        </w:tc>
        <w:tc>
          <w:tcPr>
            <w:tcW w:w="960" w:type="dxa"/>
            <w:hideMark/>
          </w:tcPr>
          <w:p w14:paraId="4722CD2A"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6 758</w:t>
            </w:r>
          </w:p>
        </w:tc>
      </w:tr>
      <w:tr w:rsidR="002A1509" w:rsidRPr="002A1509" w14:paraId="54157332" w14:textId="77777777" w:rsidTr="002A1509">
        <w:trPr>
          <w:trHeight w:val="510"/>
        </w:trPr>
        <w:tc>
          <w:tcPr>
            <w:tcW w:w="2860" w:type="dxa"/>
            <w:hideMark/>
          </w:tcPr>
          <w:p w14:paraId="49345F7A"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Технологические потери в тепловых сетях</w:t>
            </w:r>
          </w:p>
        </w:tc>
        <w:tc>
          <w:tcPr>
            <w:tcW w:w="960" w:type="dxa"/>
            <w:noWrap/>
            <w:hideMark/>
          </w:tcPr>
          <w:p w14:paraId="793F97D2"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Гкал</w:t>
            </w:r>
          </w:p>
        </w:tc>
        <w:tc>
          <w:tcPr>
            <w:tcW w:w="960" w:type="dxa"/>
            <w:noWrap/>
            <w:hideMark/>
          </w:tcPr>
          <w:p w14:paraId="17B03E97"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1 459</w:t>
            </w:r>
          </w:p>
        </w:tc>
        <w:tc>
          <w:tcPr>
            <w:tcW w:w="960" w:type="dxa"/>
            <w:noWrap/>
            <w:hideMark/>
          </w:tcPr>
          <w:p w14:paraId="5F5DDE87"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1 998</w:t>
            </w:r>
          </w:p>
        </w:tc>
        <w:tc>
          <w:tcPr>
            <w:tcW w:w="960" w:type="dxa"/>
            <w:noWrap/>
            <w:hideMark/>
          </w:tcPr>
          <w:p w14:paraId="2F2EB94F"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1 998</w:t>
            </w:r>
          </w:p>
        </w:tc>
        <w:tc>
          <w:tcPr>
            <w:tcW w:w="960" w:type="dxa"/>
            <w:hideMark/>
          </w:tcPr>
          <w:p w14:paraId="2E87E47E"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1 998</w:t>
            </w:r>
          </w:p>
        </w:tc>
        <w:tc>
          <w:tcPr>
            <w:tcW w:w="960" w:type="dxa"/>
            <w:noWrap/>
            <w:hideMark/>
          </w:tcPr>
          <w:p w14:paraId="2E55729E"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1 998</w:t>
            </w:r>
          </w:p>
        </w:tc>
        <w:tc>
          <w:tcPr>
            <w:tcW w:w="960" w:type="dxa"/>
            <w:hideMark/>
          </w:tcPr>
          <w:p w14:paraId="1F1ADDC2"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1 998</w:t>
            </w:r>
          </w:p>
        </w:tc>
        <w:tc>
          <w:tcPr>
            <w:tcW w:w="960" w:type="dxa"/>
            <w:hideMark/>
          </w:tcPr>
          <w:p w14:paraId="64BA2474"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1 998</w:t>
            </w:r>
          </w:p>
        </w:tc>
      </w:tr>
      <w:tr w:rsidR="002A1509" w:rsidRPr="002A1509" w14:paraId="7699C2AB" w14:textId="77777777" w:rsidTr="002A1509">
        <w:trPr>
          <w:trHeight w:val="765"/>
        </w:trPr>
        <w:tc>
          <w:tcPr>
            <w:tcW w:w="2860" w:type="dxa"/>
            <w:hideMark/>
          </w:tcPr>
          <w:p w14:paraId="55F12512"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Отпуск тепловой энергии ( предъявлено потребителям по платежным документам), в т.ч.:</w:t>
            </w:r>
          </w:p>
        </w:tc>
        <w:tc>
          <w:tcPr>
            <w:tcW w:w="960" w:type="dxa"/>
            <w:noWrap/>
            <w:hideMark/>
          </w:tcPr>
          <w:p w14:paraId="1F281090"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Гкал</w:t>
            </w:r>
          </w:p>
        </w:tc>
        <w:tc>
          <w:tcPr>
            <w:tcW w:w="960" w:type="dxa"/>
            <w:noWrap/>
            <w:hideMark/>
          </w:tcPr>
          <w:p w14:paraId="5F1022CD" w14:textId="77777777" w:rsidR="002A1509" w:rsidRPr="005B5B55" w:rsidRDefault="002A1509" w:rsidP="002A1509">
            <w:pPr>
              <w:jc w:val="both"/>
              <w:rPr>
                <w:rFonts w:ascii="Times New Roman" w:hAnsi="Times New Roman" w:cs="Times New Roman"/>
                <w:sz w:val="20"/>
                <w:szCs w:val="20"/>
              </w:rPr>
            </w:pPr>
            <w:r w:rsidRPr="005B5B55">
              <w:rPr>
                <w:rFonts w:ascii="Times New Roman" w:hAnsi="Times New Roman" w:cs="Times New Roman"/>
                <w:sz w:val="20"/>
                <w:szCs w:val="20"/>
              </w:rPr>
              <w:t>4 707</w:t>
            </w:r>
          </w:p>
        </w:tc>
        <w:tc>
          <w:tcPr>
            <w:tcW w:w="960" w:type="dxa"/>
            <w:noWrap/>
            <w:hideMark/>
          </w:tcPr>
          <w:p w14:paraId="0913FF0C" w14:textId="77777777" w:rsidR="002A1509" w:rsidRPr="005B5B55" w:rsidRDefault="002A1509" w:rsidP="002A1509">
            <w:pPr>
              <w:jc w:val="both"/>
              <w:rPr>
                <w:rFonts w:ascii="Times New Roman" w:hAnsi="Times New Roman" w:cs="Times New Roman"/>
                <w:sz w:val="20"/>
                <w:szCs w:val="20"/>
              </w:rPr>
            </w:pPr>
            <w:r w:rsidRPr="005B5B55">
              <w:rPr>
                <w:rFonts w:ascii="Times New Roman" w:hAnsi="Times New Roman" w:cs="Times New Roman"/>
                <w:sz w:val="20"/>
                <w:szCs w:val="20"/>
              </w:rPr>
              <w:t>4 760</w:t>
            </w:r>
          </w:p>
        </w:tc>
        <w:tc>
          <w:tcPr>
            <w:tcW w:w="960" w:type="dxa"/>
            <w:noWrap/>
            <w:hideMark/>
          </w:tcPr>
          <w:p w14:paraId="5F2C2A67" w14:textId="77777777" w:rsidR="002A1509" w:rsidRPr="005B5B55" w:rsidRDefault="002A1509" w:rsidP="002A1509">
            <w:pPr>
              <w:jc w:val="both"/>
              <w:rPr>
                <w:rFonts w:ascii="Times New Roman" w:hAnsi="Times New Roman" w:cs="Times New Roman"/>
                <w:sz w:val="20"/>
                <w:szCs w:val="20"/>
              </w:rPr>
            </w:pPr>
            <w:r w:rsidRPr="005B5B55">
              <w:rPr>
                <w:rFonts w:ascii="Times New Roman" w:hAnsi="Times New Roman" w:cs="Times New Roman"/>
                <w:sz w:val="20"/>
                <w:szCs w:val="20"/>
              </w:rPr>
              <w:t>4 760</w:t>
            </w:r>
          </w:p>
        </w:tc>
        <w:tc>
          <w:tcPr>
            <w:tcW w:w="960" w:type="dxa"/>
            <w:hideMark/>
          </w:tcPr>
          <w:p w14:paraId="3C63905A" w14:textId="77777777" w:rsidR="002A1509" w:rsidRPr="005B5B55" w:rsidRDefault="002A1509" w:rsidP="002A1509">
            <w:pPr>
              <w:jc w:val="both"/>
              <w:rPr>
                <w:rFonts w:ascii="Times New Roman" w:hAnsi="Times New Roman" w:cs="Times New Roman"/>
                <w:sz w:val="20"/>
                <w:szCs w:val="20"/>
              </w:rPr>
            </w:pPr>
            <w:r w:rsidRPr="005B5B55">
              <w:rPr>
                <w:rFonts w:ascii="Times New Roman" w:hAnsi="Times New Roman" w:cs="Times New Roman"/>
                <w:sz w:val="20"/>
                <w:szCs w:val="20"/>
              </w:rPr>
              <w:t>4806</w:t>
            </w:r>
          </w:p>
        </w:tc>
        <w:tc>
          <w:tcPr>
            <w:tcW w:w="960" w:type="dxa"/>
            <w:noWrap/>
            <w:hideMark/>
          </w:tcPr>
          <w:p w14:paraId="52A5ABDA" w14:textId="77777777" w:rsidR="002A1509" w:rsidRPr="005B5B55" w:rsidRDefault="002A1509" w:rsidP="002A1509">
            <w:pPr>
              <w:jc w:val="both"/>
              <w:rPr>
                <w:rFonts w:ascii="Times New Roman" w:hAnsi="Times New Roman" w:cs="Times New Roman"/>
                <w:sz w:val="20"/>
                <w:szCs w:val="20"/>
              </w:rPr>
            </w:pPr>
            <w:r w:rsidRPr="005B5B55">
              <w:rPr>
                <w:rFonts w:ascii="Times New Roman" w:hAnsi="Times New Roman" w:cs="Times New Roman"/>
                <w:sz w:val="20"/>
                <w:szCs w:val="20"/>
              </w:rPr>
              <w:t>4 760</w:t>
            </w:r>
          </w:p>
        </w:tc>
        <w:tc>
          <w:tcPr>
            <w:tcW w:w="960" w:type="dxa"/>
            <w:hideMark/>
          </w:tcPr>
          <w:p w14:paraId="38BEBE43" w14:textId="77777777" w:rsidR="002A1509" w:rsidRPr="005B5B55" w:rsidRDefault="002A1509" w:rsidP="002A1509">
            <w:pPr>
              <w:jc w:val="both"/>
              <w:rPr>
                <w:rFonts w:ascii="Times New Roman" w:hAnsi="Times New Roman" w:cs="Times New Roman"/>
                <w:sz w:val="20"/>
                <w:szCs w:val="20"/>
              </w:rPr>
            </w:pPr>
            <w:r w:rsidRPr="005B5B55">
              <w:rPr>
                <w:rFonts w:ascii="Times New Roman" w:hAnsi="Times New Roman" w:cs="Times New Roman"/>
                <w:sz w:val="20"/>
                <w:szCs w:val="20"/>
              </w:rPr>
              <w:t>4 760</w:t>
            </w:r>
          </w:p>
        </w:tc>
        <w:tc>
          <w:tcPr>
            <w:tcW w:w="960" w:type="dxa"/>
            <w:hideMark/>
          </w:tcPr>
          <w:p w14:paraId="0895D1AE" w14:textId="77777777" w:rsidR="002A1509" w:rsidRPr="005B5B55" w:rsidRDefault="002A1509" w:rsidP="002A1509">
            <w:pPr>
              <w:jc w:val="both"/>
              <w:rPr>
                <w:rFonts w:ascii="Times New Roman" w:hAnsi="Times New Roman" w:cs="Times New Roman"/>
                <w:sz w:val="20"/>
                <w:szCs w:val="20"/>
              </w:rPr>
            </w:pPr>
            <w:r w:rsidRPr="005B5B55">
              <w:rPr>
                <w:rFonts w:ascii="Times New Roman" w:hAnsi="Times New Roman" w:cs="Times New Roman"/>
                <w:sz w:val="20"/>
                <w:szCs w:val="20"/>
              </w:rPr>
              <w:t>4 760</w:t>
            </w:r>
          </w:p>
        </w:tc>
      </w:tr>
      <w:tr w:rsidR="002A1509" w:rsidRPr="002A1509" w14:paraId="2A281D18" w14:textId="77777777" w:rsidTr="002A1509">
        <w:trPr>
          <w:trHeight w:val="255"/>
        </w:trPr>
        <w:tc>
          <w:tcPr>
            <w:tcW w:w="2860" w:type="dxa"/>
            <w:hideMark/>
          </w:tcPr>
          <w:p w14:paraId="03CE1EC0"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население</w:t>
            </w:r>
          </w:p>
        </w:tc>
        <w:tc>
          <w:tcPr>
            <w:tcW w:w="960" w:type="dxa"/>
            <w:noWrap/>
            <w:hideMark/>
          </w:tcPr>
          <w:p w14:paraId="157E4C59"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Гкал</w:t>
            </w:r>
          </w:p>
        </w:tc>
        <w:tc>
          <w:tcPr>
            <w:tcW w:w="960" w:type="dxa"/>
            <w:noWrap/>
            <w:hideMark/>
          </w:tcPr>
          <w:p w14:paraId="2943A655"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3 650</w:t>
            </w:r>
          </w:p>
        </w:tc>
        <w:tc>
          <w:tcPr>
            <w:tcW w:w="960" w:type="dxa"/>
            <w:noWrap/>
            <w:hideMark/>
          </w:tcPr>
          <w:p w14:paraId="2350E6F8"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3 774</w:t>
            </w:r>
          </w:p>
        </w:tc>
        <w:tc>
          <w:tcPr>
            <w:tcW w:w="960" w:type="dxa"/>
            <w:noWrap/>
            <w:hideMark/>
          </w:tcPr>
          <w:p w14:paraId="71B974A2"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3 774</w:t>
            </w:r>
          </w:p>
        </w:tc>
        <w:tc>
          <w:tcPr>
            <w:tcW w:w="960" w:type="dxa"/>
            <w:hideMark/>
          </w:tcPr>
          <w:p w14:paraId="72BC620F"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3781</w:t>
            </w:r>
          </w:p>
        </w:tc>
        <w:tc>
          <w:tcPr>
            <w:tcW w:w="960" w:type="dxa"/>
            <w:noWrap/>
            <w:hideMark/>
          </w:tcPr>
          <w:p w14:paraId="400AD95A"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3 774</w:t>
            </w:r>
          </w:p>
        </w:tc>
        <w:tc>
          <w:tcPr>
            <w:tcW w:w="960" w:type="dxa"/>
            <w:hideMark/>
          </w:tcPr>
          <w:p w14:paraId="7B412DEE"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3 774</w:t>
            </w:r>
          </w:p>
        </w:tc>
        <w:tc>
          <w:tcPr>
            <w:tcW w:w="960" w:type="dxa"/>
            <w:hideMark/>
          </w:tcPr>
          <w:p w14:paraId="0E8BF44E"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3 774</w:t>
            </w:r>
          </w:p>
        </w:tc>
      </w:tr>
      <w:tr w:rsidR="002A1509" w:rsidRPr="002A1509" w14:paraId="76EFACE4" w14:textId="77777777" w:rsidTr="002A1509">
        <w:trPr>
          <w:trHeight w:val="255"/>
        </w:trPr>
        <w:tc>
          <w:tcPr>
            <w:tcW w:w="2860" w:type="dxa"/>
            <w:hideMark/>
          </w:tcPr>
          <w:p w14:paraId="5FF0E381"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бюджетные организации</w:t>
            </w:r>
          </w:p>
        </w:tc>
        <w:tc>
          <w:tcPr>
            <w:tcW w:w="960" w:type="dxa"/>
            <w:noWrap/>
            <w:hideMark/>
          </w:tcPr>
          <w:p w14:paraId="3754B823"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Гкал</w:t>
            </w:r>
          </w:p>
        </w:tc>
        <w:tc>
          <w:tcPr>
            <w:tcW w:w="960" w:type="dxa"/>
            <w:noWrap/>
            <w:hideMark/>
          </w:tcPr>
          <w:p w14:paraId="4828DC40"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470</w:t>
            </w:r>
          </w:p>
        </w:tc>
        <w:tc>
          <w:tcPr>
            <w:tcW w:w="960" w:type="dxa"/>
            <w:noWrap/>
            <w:hideMark/>
          </w:tcPr>
          <w:p w14:paraId="62964C4E"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416</w:t>
            </w:r>
          </w:p>
        </w:tc>
        <w:tc>
          <w:tcPr>
            <w:tcW w:w="960" w:type="dxa"/>
            <w:noWrap/>
            <w:hideMark/>
          </w:tcPr>
          <w:p w14:paraId="3AFA29FF"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416</w:t>
            </w:r>
          </w:p>
        </w:tc>
        <w:tc>
          <w:tcPr>
            <w:tcW w:w="960" w:type="dxa"/>
            <w:hideMark/>
          </w:tcPr>
          <w:p w14:paraId="2A29F76D"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456</w:t>
            </w:r>
          </w:p>
        </w:tc>
        <w:tc>
          <w:tcPr>
            <w:tcW w:w="960" w:type="dxa"/>
            <w:noWrap/>
            <w:hideMark/>
          </w:tcPr>
          <w:p w14:paraId="2705D7A2"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416</w:t>
            </w:r>
          </w:p>
        </w:tc>
        <w:tc>
          <w:tcPr>
            <w:tcW w:w="960" w:type="dxa"/>
            <w:hideMark/>
          </w:tcPr>
          <w:p w14:paraId="262E1CD2"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416</w:t>
            </w:r>
          </w:p>
        </w:tc>
        <w:tc>
          <w:tcPr>
            <w:tcW w:w="960" w:type="dxa"/>
            <w:hideMark/>
          </w:tcPr>
          <w:p w14:paraId="52147C41"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416</w:t>
            </w:r>
          </w:p>
        </w:tc>
      </w:tr>
      <w:tr w:rsidR="002A1509" w:rsidRPr="002A1509" w14:paraId="3DC713F8" w14:textId="77777777" w:rsidTr="002A1509">
        <w:trPr>
          <w:trHeight w:val="255"/>
        </w:trPr>
        <w:tc>
          <w:tcPr>
            <w:tcW w:w="2860" w:type="dxa"/>
            <w:hideMark/>
          </w:tcPr>
          <w:p w14:paraId="63C89A84"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прочие потребители</w:t>
            </w:r>
          </w:p>
        </w:tc>
        <w:tc>
          <w:tcPr>
            <w:tcW w:w="960" w:type="dxa"/>
            <w:noWrap/>
            <w:hideMark/>
          </w:tcPr>
          <w:p w14:paraId="21DCA52D"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Гкал</w:t>
            </w:r>
          </w:p>
        </w:tc>
        <w:tc>
          <w:tcPr>
            <w:tcW w:w="960" w:type="dxa"/>
            <w:noWrap/>
            <w:hideMark/>
          </w:tcPr>
          <w:p w14:paraId="28B9866B"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587</w:t>
            </w:r>
          </w:p>
        </w:tc>
        <w:tc>
          <w:tcPr>
            <w:tcW w:w="960" w:type="dxa"/>
            <w:noWrap/>
            <w:hideMark/>
          </w:tcPr>
          <w:p w14:paraId="70666CE4"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55</w:t>
            </w:r>
          </w:p>
        </w:tc>
        <w:tc>
          <w:tcPr>
            <w:tcW w:w="960" w:type="dxa"/>
            <w:noWrap/>
            <w:hideMark/>
          </w:tcPr>
          <w:p w14:paraId="246C659C"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55</w:t>
            </w:r>
          </w:p>
        </w:tc>
        <w:tc>
          <w:tcPr>
            <w:tcW w:w="960" w:type="dxa"/>
            <w:hideMark/>
          </w:tcPr>
          <w:p w14:paraId="6D82D208"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57</w:t>
            </w:r>
          </w:p>
        </w:tc>
        <w:tc>
          <w:tcPr>
            <w:tcW w:w="960" w:type="dxa"/>
            <w:noWrap/>
            <w:hideMark/>
          </w:tcPr>
          <w:p w14:paraId="4EC07E3B"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55</w:t>
            </w:r>
          </w:p>
        </w:tc>
        <w:tc>
          <w:tcPr>
            <w:tcW w:w="960" w:type="dxa"/>
            <w:hideMark/>
          </w:tcPr>
          <w:p w14:paraId="49B78B0E"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55</w:t>
            </w:r>
          </w:p>
        </w:tc>
        <w:tc>
          <w:tcPr>
            <w:tcW w:w="960" w:type="dxa"/>
            <w:hideMark/>
          </w:tcPr>
          <w:p w14:paraId="215E67F6"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55</w:t>
            </w:r>
          </w:p>
        </w:tc>
      </w:tr>
      <w:tr w:rsidR="002A1509" w:rsidRPr="002A1509" w14:paraId="58D5C81C" w14:textId="77777777" w:rsidTr="002A1509">
        <w:trPr>
          <w:trHeight w:val="255"/>
        </w:trPr>
        <w:tc>
          <w:tcPr>
            <w:tcW w:w="2860" w:type="dxa"/>
            <w:hideMark/>
          </w:tcPr>
          <w:p w14:paraId="1955F580" w14:textId="77777777" w:rsidR="002A1509" w:rsidRPr="002A1509" w:rsidRDefault="002A1509" w:rsidP="002A1509">
            <w:pPr>
              <w:jc w:val="both"/>
              <w:rPr>
                <w:rFonts w:ascii="Times New Roman" w:hAnsi="Times New Roman" w:cs="Times New Roman"/>
                <w:b/>
                <w:bCs/>
                <w:sz w:val="20"/>
                <w:szCs w:val="20"/>
              </w:rPr>
            </w:pPr>
            <w:r w:rsidRPr="002A1509">
              <w:rPr>
                <w:rFonts w:ascii="Times New Roman" w:hAnsi="Times New Roman" w:cs="Times New Roman"/>
                <w:b/>
                <w:bCs/>
                <w:sz w:val="20"/>
                <w:szCs w:val="20"/>
              </w:rPr>
              <w:t>Теплоисточник</w:t>
            </w:r>
          </w:p>
        </w:tc>
        <w:tc>
          <w:tcPr>
            <w:tcW w:w="7680" w:type="dxa"/>
            <w:gridSpan w:val="8"/>
            <w:noWrap/>
            <w:hideMark/>
          </w:tcPr>
          <w:p w14:paraId="11B7F244" w14:textId="77777777" w:rsidR="002A1509" w:rsidRPr="002A1509" w:rsidRDefault="002A1509" w:rsidP="002A1509">
            <w:pPr>
              <w:jc w:val="both"/>
              <w:rPr>
                <w:rFonts w:ascii="Times New Roman" w:hAnsi="Times New Roman" w:cs="Times New Roman"/>
                <w:b/>
                <w:bCs/>
                <w:sz w:val="20"/>
                <w:szCs w:val="20"/>
              </w:rPr>
            </w:pPr>
            <w:r w:rsidRPr="002A1509">
              <w:rPr>
                <w:rFonts w:ascii="Times New Roman" w:hAnsi="Times New Roman" w:cs="Times New Roman"/>
                <w:b/>
                <w:bCs/>
                <w:sz w:val="20"/>
                <w:szCs w:val="20"/>
              </w:rPr>
              <w:t xml:space="preserve">котельная </w:t>
            </w:r>
            <w:proofErr w:type="spellStart"/>
            <w:r w:rsidRPr="002A1509">
              <w:rPr>
                <w:rFonts w:ascii="Times New Roman" w:hAnsi="Times New Roman" w:cs="Times New Roman"/>
                <w:b/>
                <w:bCs/>
                <w:sz w:val="20"/>
                <w:szCs w:val="20"/>
              </w:rPr>
              <w:t>пст</w:t>
            </w:r>
            <w:proofErr w:type="spellEnd"/>
            <w:r w:rsidRPr="002A1509">
              <w:rPr>
                <w:rFonts w:ascii="Times New Roman" w:hAnsi="Times New Roman" w:cs="Times New Roman"/>
                <w:b/>
                <w:bCs/>
                <w:sz w:val="20"/>
                <w:szCs w:val="20"/>
              </w:rPr>
              <w:t>. Сивомаскинский</w:t>
            </w:r>
          </w:p>
        </w:tc>
      </w:tr>
      <w:tr w:rsidR="002A1509" w:rsidRPr="002A1509" w14:paraId="251B5C35" w14:textId="77777777" w:rsidTr="002A1509">
        <w:trPr>
          <w:trHeight w:val="510"/>
        </w:trPr>
        <w:tc>
          <w:tcPr>
            <w:tcW w:w="2860" w:type="dxa"/>
            <w:hideMark/>
          </w:tcPr>
          <w:p w14:paraId="1C6AB6DC"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Установленная мощность источников</w:t>
            </w:r>
          </w:p>
        </w:tc>
        <w:tc>
          <w:tcPr>
            <w:tcW w:w="960" w:type="dxa"/>
            <w:noWrap/>
            <w:hideMark/>
          </w:tcPr>
          <w:p w14:paraId="44F5E3D9"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Гкал/ч</w:t>
            </w:r>
          </w:p>
        </w:tc>
        <w:tc>
          <w:tcPr>
            <w:tcW w:w="960" w:type="dxa"/>
            <w:noWrap/>
            <w:hideMark/>
          </w:tcPr>
          <w:p w14:paraId="2832D214"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6</w:t>
            </w:r>
          </w:p>
        </w:tc>
        <w:tc>
          <w:tcPr>
            <w:tcW w:w="960" w:type="dxa"/>
            <w:noWrap/>
            <w:hideMark/>
          </w:tcPr>
          <w:p w14:paraId="40B1FF5D"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6</w:t>
            </w:r>
          </w:p>
        </w:tc>
        <w:tc>
          <w:tcPr>
            <w:tcW w:w="960" w:type="dxa"/>
            <w:noWrap/>
            <w:hideMark/>
          </w:tcPr>
          <w:p w14:paraId="079E722C"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6</w:t>
            </w:r>
          </w:p>
        </w:tc>
        <w:tc>
          <w:tcPr>
            <w:tcW w:w="960" w:type="dxa"/>
            <w:hideMark/>
          </w:tcPr>
          <w:p w14:paraId="648EBE3A"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6</w:t>
            </w:r>
          </w:p>
        </w:tc>
        <w:tc>
          <w:tcPr>
            <w:tcW w:w="960" w:type="dxa"/>
            <w:noWrap/>
            <w:hideMark/>
          </w:tcPr>
          <w:p w14:paraId="53249268"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6</w:t>
            </w:r>
          </w:p>
        </w:tc>
        <w:tc>
          <w:tcPr>
            <w:tcW w:w="960" w:type="dxa"/>
            <w:hideMark/>
          </w:tcPr>
          <w:p w14:paraId="3D1189BB"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6</w:t>
            </w:r>
          </w:p>
        </w:tc>
        <w:tc>
          <w:tcPr>
            <w:tcW w:w="960" w:type="dxa"/>
            <w:hideMark/>
          </w:tcPr>
          <w:p w14:paraId="64DD9EA0"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6</w:t>
            </w:r>
          </w:p>
        </w:tc>
      </w:tr>
      <w:tr w:rsidR="002A1509" w:rsidRPr="002A1509" w14:paraId="61ACA267" w14:textId="77777777" w:rsidTr="002A1509">
        <w:trPr>
          <w:trHeight w:val="510"/>
        </w:trPr>
        <w:tc>
          <w:tcPr>
            <w:tcW w:w="2860" w:type="dxa"/>
            <w:hideMark/>
          </w:tcPr>
          <w:p w14:paraId="25AD2F4D"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Располагаемая мощность источников</w:t>
            </w:r>
          </w:p>
        </w:tc>
        <w:tc>
          <w:tcPr>
            <w:tcW w:w="960" w:type="dxa"/>
            <w:noWrap/>
            <w:hideMark/>
          </w:tcPr>
          <w:p w14:paraId="7FFC72D6"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Гкал/ч</w:t>
            </w:r>
          </w:p>
        </w:tc>
        <w:tc>
          <w:tcPr>
            <w:tcW w:w="960" w:type="dxa"/>
            <w:noWrap/>
            <w:hideMark/>
          </w:tcPr>
          <w:p w14:paraId="12CE8217"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6,16</w:t>
            </w:r>
          </w:p>
        </w:tc>
        <w:tc>
          <w:tcPr>
            <w:tcW w:w="960" w:type="dxa"/>
            <w:noWrap/>
            <w:hideMark/>
          </w:tcPr>
          <w:p w14:paraId="17617A0F"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6,16</w:t>
            </w:r>
          </w:p>
        </w:tc>
        <w:tc>
          <w:tcPr>
            <w:tcW w:w="960" w:type="dxa"/>
            <w:noWrap/>
            <w:hideMark/>
          </w:tcPr>
          <w:p w14:paraId="119452CA"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6,16</w:t>
            </w:r>
          </w:p>
        </w:tc>
        <w:tc>
          <w:tcPr>
            <w:tcW w:w="960" w:type="dxa"/>
            <w:hideMark/>
          </w:tcPr>
          <w:p w14:paraId="0238D1D9"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6,16</w:t>
            </w:r>
          </w:p>
        </w:tc>
        <w:tc>
          <w:tcPr>
            <w:tcW w:w="960" w:type="dxa"/>
            <w:noWrap/>
            <w:hideMark/>
          </w:tcPr>
          <w:p w14:paraId="58D729BA"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6,16</w:t>
            </w:r>
          </w:p>
        </w:tc>
        <w:tc>
          <w:tcPr>
            <w:tcW w:w="960" w:type="dxa"/>
            <w:hideMark/>
          </w:tcPr>
          <w:p w14:paraId="5168B1BE"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6,16</w:t>
            </w:r>
          </w:p>
        </w:tc>
        <w:tc>
          <w:tcPr>
            <w:tcW w:w="960" w:type="dxa"/>
            <w:hideMark/>
          </w:tcPr>
          <w:p w14:paraId="3877A974"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6,16</w:t>
            </w:r>
          </w:p>
        </w:tc>
      </w:tr>
      <w:tr w:rsidR="002A1509" w:rsidRPr="002A1509" w14:paraId="3AB80546" w14:textId="77777777" w:rsidTr="002A1509">
        <w:trPr>
          <w:trHeight w:val="510"/>
        </w:trPr>
        <w:tc>
          <w:tcPr>
            <w:tcW w:w="2860" w:type="dxa"/>
            <w:hideMark/>
          </w:tcPr>
          <w:p w14:paraId="36DF2C66"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 xml:space="preserve">Собственные и хозяйственные нужды котельной </w:t>
            </w:r>
          </w:p>
        </w:tc>
        <w:tc>
          <w:tcPr>
            <w:tcW w:w="960" w:type="dxa"/>
            <w:noWrap/>
            <w:hideMark/>
          </w:tcPr>
          <w:p w14:paraId="2AB71CDF"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Гкал/ч</w:t>
            </w:r>
          </w:p>
        </w:tc>
        <w:tc>
          <w:tcPr>
            <w:tcW w:w="960" w:type="dxa"/>
            <w:noWrap/>
            <w:hideMark/>
          </w:tcPr>
          <w:p w14:paraId="4DDB6C5B"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0,03</w:t>
            </w:r>
          </w:p>
        </w:tc>
        <w:tc>
          <w:tcPr>
            <w:tcW w:w="960" w:type="dxa"/>
            <w:noWrap/>
            <w:hideMark/>
          </w:tcPr>
          <w:p w14:paraId="75D8B4A0"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0,03</w:t>
            </w:r>
          </w:p>
        </w:tc>
        <w:tc>
          <w:tcPr>
            <w:tcW w:w="960" w:type="dxa"/>
            <w:noWrap/>
            <w:hideMark/>
          </w:tcPr>
          <w:p w14:paraId="1596489A"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0,03</w:t>
            </w:r>
          </w:p>
        </w:tc>
        <w:tc>
          <w:tcPr>
            <w:tcW w:w="960" w:type="dxa"/>
            <w:hideMark/>
          </w:tcPr>
          <w:p w14:paraId="416BF3C4"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0,03</w:t>
            </w:r>
          </w:p>
        </w:tc>
        <w:tc>
          <w:tcPr>
            <w:tcW w:w="960" w:type="dxa"/>
            <w:noWrap/>
            <w:hideMark/>
          </w:tcPr>
          <w:p w14:paraId="65738C67"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0,03</w:t>
            </w:r>
          </w:p>
        </w:tc>
        <w:tc>
          <w:tcPr>
            <w:tcW w:w="960" w:type="dxa"/>
            <w:hideMark/>
          </w:tcPr>
          <w:p w14:paraId="1CDE4255"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0,03</w:t>
            </w:r>
          </w:p>
        </w:tc>
        <w:tc>
          <w:tcPr>
            <w:tcW w:w="960" w:type="dxa"/>
            <w:hideMark/>
          </w:tcPr>
          <w:p w14:paraId="15A37479"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0,03</w:t>
            </w:r>
          </w:p>
        </w:tc>
      </w:tr>
      <w:tr w:rsidR="002A1509" w:rsidRPr="002A1509" w14:paraId="3875E556" w14:textId="77777777" w:rsidTr="002A1509">
        <w:trPr>
          <w:trHeight w:val="255"/>
        </w:trPr>
        <w:tc>
          <w:tcPr>
            <w:tcW w:w="2860" w:type="dxa"/>
            <w:hideMark/>
          </w:tcPr>
          <w:p w14:paraId="40AF1490"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Тепловая мощность «нетто»</w:t>
            </w:r>
          </w:p>
        </w:tc>
        <w:tc>
          <w:tcPr>
            <w:tcW w:w="960" w:type="dxa"/>
            <w:noWrap/>
            <w:hideMark/>
          </w:tcPr>
          <w:p w14:paraId="17B4B2C1"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Гкал/ч</w:t>
            </w:r>
          </w:p>
        </w:tc>
        <w:tc>
          <w:tcPr>
            <w:tcW w:w="960" w:type="dxa"/>
            <w:noWrap/>
            <w:hideMark/>
          </w:tcPr>
          <w:p w14:paraId="0A3A52CF"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6,13</w:t>
            </w:r>
          </w:p>
        </w:tc>
        <w:tc>
          <w:tcPr>
            <w:tcW w:w="960" w:type="dxa"/>
            <w:noWrap/>
            <w:hideMark/>
          </w:tcPr>
          <w:p w14:paraId="7A87879E"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6,13</w:t>
            </w:r>
          </w:p>
        </w:tc>
        <w:tc>
          <w:tcPr>
            <w:tcW w:w="960" w:type="dxa"/>
            <w:noWrap/>
            <w:hideMark/>
          </w:tcPr>
          <w:p w14:paraId="3C6AAFFC"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6,13</w:t>
            </w:r>
          </w:p>
        </w:tc>
        <w:tc>
          <w:tcPr>
            <w:tcW w:w="960" w:type="dxa"/>
            <w:hideMark/>
          </w:tcPr>
          <w:p w14:paraId="63EE2C7D"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6,13</w:t>
            </w:r>
          </w:p>
        </w:tc>
        <w:tc>
          <w:tcPr>
            <w:tcW w:w="960" w:type="dxa"/>
            <w:noWrap/>
            <w:hideMark/>
          </w:tcPr>
          <w:p w14:paraId="432D9E5D"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6,13</w:t>
            </w:r>
          </w:p>
        </w:tc>
        <w:tc>
          <w:tcPr>
            <w:tcW w:w="960" w:type="dxa"/>
            <w:hideMark/>
          </w:tcPr>
          <w:p w14:paraId="48211F4A"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6,13</w:t>
            </w:r>
          </w:p>
        </w:tc>
        <w:tc>
          <w:tcPr>
            <w:tcW w:w="960" w:type="dxa"/>
            <w:hideMark/>
          </w:tcPr>
          <w:p w14:paraId="39BA3AFE"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6,13</w:t>
            </w:r>
          </w:p>
        </w:tc>
      </w:tr>
      <w:tr w:rsidR="002A1509" w:rsidRPr="002A1509" w14:paraId="629867BC" w14:textId="77777777" w:rsidTr="002A1509">
        <w:trPr>
          <w:trHeight w:val="255"/>
        </w:trPr>
        <w:tc>
          <w:tcPr>
            <w:tcW w:w="2860" w:type="dxa"/>
            <w:hideMark/>
          </w:tcPr>
          <w:p w14:paraId="1DEBDD86"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Выработка тепловой энергии</w:t>
            </w:r>
          </w:p>
        </w:tc>
        <w:tc>
          <w:tcPr>
            <w:tcW w:w="960" w:type="dxa"/>
            <w:noWrap/>
            <w:hideMark/>
          </w:tcPr>
          <w:p w14:paraId="7C9E29E1"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Гкал</w:t>
            </w:r>
          </w:p>
        </w:tc>
        <w:tc>
          <w:tcPr>
            <w:tcW w:w="960" w:type="dxa"/>
            <w:noWrap/>
            <w:hideMark/>
          </w:tcPr>
          <w:p w14:paraId="5AB99286" w14:textId="77777777" w:rsidR="002A1509" w:rsidRPr="005B5B55" w:rsidRDefault="002A1509" w:rsidP="002A1509">
            <w:pPr>
              <w:jc w:val="both"/>
              <w:rPr>
                <w:rFonts w:ascii="Times New Roman" w:hAnsi="Times New Roman" w:cs="Times New Roman"/>
                <w:sz w:val="20"/>
                <w:szCs w:val="20"/>
              </w:rPr>
            </w:pPr>
            <w:r w:rsidRPr="005B5B55">
              <w:rPr>
                <w:rFonts w:ascii="Times New Roman" w:hAnsi="Times New Roman" w:cs="Times New Roman"/>
                <w:sz w:val="20"/>
                <w:szCs w:val="20"/>
              </w:rPr>
              <w:t>2 735</w:t>
            </w:r>
          </w:p>
        </w:tc>
        <w:tc>
          <w:tcPr>
            <w:tcW w:w="960" w:type="dxa"/>
            <w:noWrap/>
            <w:hideMark/>
          </w:tcPr>
          <w:p w14:paraId="1C370D34"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3 657</w:t>
            </w:r>
          </w:p>
        </w:tc>
        <w:tc>
          <w:tcPr>
            <w:tcW w:w="960" w:type="dxa"/>
            <w:noWrap/>
            <w:hideMark/>
          </w:tcPr>
          <w:p w14:paraId="0702344C"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3 657</w:t>
            </w:r>
          </w:p>
        </w:tc>
        <w:tc>
          <w:tcPr>
            <w:tcW w:w="960" w:type="dxa"/>
            <w:hideMark/>
          </w:tcPr>
          <w:p w14:paraId="7A9D081F"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3618</w:t>
            </w:r>
          </w:p>
        </w:tc>
        <w:tc>
          <w:tcPr>
            <w:tcW w:w="960" w:type="dxa"/>
            <w:noWrap/>
            <w:hideMark/>
          </w:tcPr>
          <w:p w14:paraId="754D7629"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3 657</w:t>
            </w:r>
          </w:p>
        </w:tc>
        <w:tc>
          <w:tcPr>
            <w:tcW w:w="960" w:type="dxa"/>
            <w:hideMark/>
          </w:tcPr>
          <w:p w14:paraId="37BAE820"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3 657</w:t>
            </w:r>
          </w:p>
        </w:tc>
        <w:tc>
          <w:tcPr>
            <w:tcW w:w="960" w:type="dxa"/>
            <w:hideMark/>
          </w:tcPr>
          <w:p w14:paraId="1867D664"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3 657</w:t>
            </w:r>
          </w:p>
        </w:tc>
      </w:tr>
      <w:tr w:rsidR="002A1509" w:rsidRPr="002A1509" w14:paraId="1B403AB9" w14:textId="77777777" w:rsidTr="002A1509">
        <w:trPr>
          <w:trHeight w:val="255"/>
        </w:trPr>
        <w:tc>
          <w:tcPr>
            <w:tcW w:w="2860" w:type="dxa"/>
            <w:hideMark/>
          </w:tcPr>
          <w:p w14:paraId="0BD073FD"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Собственные нужды котельной</w:t>
            </w:r>
          </w:p>
        </w:tc>
        <w:tc>
          <w:tcPr>
            <w:tcW w:w="960" w:type="dxa"/>
            <w:noWrap/>
            <w:hideMark/>
          </w:tcPr>
          <w:p w14:paraId="56FE5879"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Гкал</w:t>
            </w:r>
          </w:p>
        </w:tc>
        <w:tc>
          <w:tcPr>
            <w:tcW w:w="960" w:type="dxa"/>
            <w:noWrap/>
            <w:hideMark/>
          </w:tcPr>
          <w:p w14:paraId="7694F032" w14:textId="77777777" w:rsidR="002A1509" w:rsidRPr="005B5B55" w:rsidRDefault="002A1509" w:rsidP="002A1509">
            <w:pPr>
              <w:jc w:val="both"/>
              <w:rPr>
                <w:rFonts w:ascii="Times New Roman" w:hAnsi="Times New Roman" w:cs="Times New Roman"/>
                <w:sz w:val="20"/>
                <w:szCs w:val="20"/>
              </w:rPr>
            </w:pPr>
            <w:r w:rsidRPr="005B5B55">
              <w:rPr>
                <w:rFonts w:ascii="Times New Roman" w:hAnsi="Times New Roman" w:cs="Times New Roman"/>
                <w:sz w:val="20"/>
                <w:szCs w:val="20"/>
              </w:rPr>
              <w:t>156</w:t>
            </w:r>
          </w:p>
        </w:tc>
        <w:tc>
          <w:tcPr>
            <w:tcW w:w="960" w:type="dxa"/>
            <w:noWrap/>
            <w:hideMark/>
          </w:tcPr>
          <w:p w14:paraId="4ACFB0FD"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239</w:t>
            </w:r>
          </w:p>
        </w:tc>
        <w:tc>
          <w:tcPr>
            <w:tcW w:w="960" w:type="dxa"/>
            <w:noWrap/>
            <w:hideMark/>
          </w:tcPr>
          <w:p w14:paraId="1CC5B972"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239</w:t>
            </w:r>
          </w:p>
        </w:tc>
        <w:tc>
          <w:tcPr>
            <w:tcW w:w="960" w:type="dxa"/>
            <w:hideMark/>
          </w:tcPr>
          <w:p w14:paraId="68681497"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245</w:t>
            </w:r>
          </w:p>
        </w:tc>
        <w:tc>
          <w:tcPr>
            <w:tcW w:w="960" w:type="dxa"/>
            <w:noWrap/>
            <w:hideMark/>
          </w:tcPr>
          <w:p w14:paraId="7BEADE50"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239</w:t>
            </w:r>
          </w:p>
        </w:tc>
        <w:tc>
          <w:tcPr>
            <w:tcW w:w="960" w:type="dxa"/>
            <w:hideMark/>
          </w:tcPr>
          <w:p w14:paraId="7C5F8DC2"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239</w:t>
            </w:r>
          </w:p>
        </w:tc>
        <w:tc>
          <w:tcPr>
            <w:tcW w:w="960" w:type="dxa"/>
            <w:hideMark/>
          </w:tcPr>
          <w:p w14:paraId="78CE3E7D"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239</w:t>
            </w:r>
          </w:p>
        </w:tc>
      </w:tr>
      <w:tr w:rsidR="002A1509" w:rsidRPr="002A1509" w14:paraId="45E60B24" w14:textId="77777777" w:rsidTr="002A1509">
        <w:trPr>
          <w:trHeight w:val="255"/>
        </w:trPr>
        <w:tc>
          <w:tcPr>
            <w:tcW w:w="2860" w:type="dxa"/>
            <w:hideMark/>
          </w:tcPr>
          <w:p w14:paraId="0A1981AF"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Отпуск с коллекторов</w:t>
            </w:r>
          </w:p>
        </w:tc>
        <w:tc>
          <w:tcPr>
            <w:tcW w:w="960" w:type="dxa"/>
            <w:noWrap/>
            <w:hideMark/>
          </w:tcPr>
          <w:p w14:paraId="0F90CC14"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Гкал</w:t>
            </w:r>
          </w:p>
        </w:tc>
        <w:tc>
          <w:tcPr>
            <w:tcW w:w="960" w:type="dxa"/>
            <w:noWrap/>
            <w:hideMark/>
          </w:tcPr>
          <w:p w14:paraId="40F1C2E7" w14:textId="77777777" w:rsidR="002A1509" w:rsidRPr="005B5B55" w:rsidRDefault="002A1509" w:rsidP="002A1509">
            <w:pPr>
              <w:jc w:val="both"/>
              <w:rPr>
                <w:rFonts w:ascii="Times New Roman" w:hAnsi="Times New Roman" w:cs="Times New Roman"/>
                <w:sz w:val="20"/>
                <w:szCs w:val="20"/>
              </w:rPr>
            </w:pPr>
            <w:r w:rsidRPr="005B5B55">
              <w:rPr>
                <w:rFonts w:ascii="Times New Roman" w:hAnsi="Times New Roman" w:cs="Times New Roman"/>
                <w:sz w:val="20"/>
                <w:szCs w:val="20"/>
              </w:rPr>
              <w:t>2 579</w:t>
            </w:r>
          </w:p>
        </w:tc>
        <w:tc>
          <w:tcPr>
            <w:tcW w:w="960" w:type="dxa"/>
            <w:noWrap/>
            <w:hideMark/>
          </w:tcPr>
          <w:p w14:paraId="15CEF522"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3 418</w:t>
            </w:r>
          </w:p>
        </w:tc>
        <w:tc>
          <w:tcPr>
            <w:tcW w:w="960" w:type="dxa"/>
            <w:noWrap/>
            <w:hideMark/>
          </w:tcPr>
          <w:p w14:paraId="3F9ECB54"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3 418</w:t>
            </w:r>
          </w:p>
        </w:tc>
        <w:tc>
          <w:tcPr>
            <w:tcW w:w="960" w:type="dxa"/>
            <w:hideMark/>
          </w:tcPr>
          <w:p w14:paraId="49EB3546"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3373</w:t>
            </w:r>
          </w:p>
        </w:tc>
        <w:tc>
          <w:tcPr>
            <w:tcW w:w="960" w:type="dxa"/>
            <w:noWrap/>
            <w:hideMark/>
          </w:tcPr>
          <w:p w14:paraId="5F679D83"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3 418</w:t>
            </w:r>
          </w:p>
        </w:tc>
        <w:tc>
          <w:tcPr>
            <w:tcW w:w="960" w:type="dxa"/>
            <w:hideMark/>
          </w:tcPr>
          <w:p w14:paraId="251297B0"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3 418</w:t>
            </w:r>
          </w:p>
        </w:tc>
        <w:tc>
          <w:tcPr>
            <w:tcW w:w="960" w:type="dxa"/>
            <w:hideMark/>
          </w:tcPr>
          <w:p w14:paraId="55520065"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3 418</w:t>
            </w:r>
          </w:p>
        </w:tc>
      </w:tr>
      <w:tr w:rsidR="002A1509" w:rsidRPr="002A1509" w14:paraId="5B89C2D0" w14:textId="77777777" w:rsidTr="002A1509">
        <w:trPr>
          <w:trHeight w:val="510"/>
        </w:trPr>
        <w:tc>
          <w:tcPr>
            <w:tcW w:w="2860" w:type="dxa"/>
            <w:hideMark/>
          </w:tcPr>
          <w:p w14:paraId="254645DD"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Технологические потери в тепловых сетях</w:t>
            </w:r>
          </w:p>
        </w:tc>
        <w:tc>
          <w:tcPr>
            <w:tcW w:w="960" w:type="dxa"/>
            <w:noWrap/>
            <w:hideMark/>
          </w:tcPr>
          <w:p w14:paraId="13F2E456"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Гкал</w:t>
            </w:r>
          </w:p>
        </w:tc>
        <w:tc>
          <w:tcPr>
            <w:tcW w:w="960" w:type="dxa"/>
            <w:noWrap/>
            <w:hideMark/>
          </w:tcPr>
          <w:p w14:paraId="682E81CB" w14:textId="77777777" w:rsidR="002A1509" w:rsidRPr="005B5B55" w:rsidRDefault="002A1509" w:rsidP="002A1509">
            <w:pPr>
              <w:jc w:val="both"/>
              <w:rPr>
                <w:rFonts w:ascii="Times New Roman" w:hAnsi="Times New Roman" w:cs="Times New Roman"/>
                <w:sz w:val="20"/>
                <w:szCs w:val="20"/>
              </w:rPr>
            </w:pPr>
            <w:r w:rsidRPr="005B5B55">
              <w:rPr>
                <w:rFonts w:ascii="Times New Roman" w:hAnsi="Times New Roman" w:cs="Times New Roman"/>
                <w:sz w:val="20"/>
                <w:szCs w:val="20"/>
              </w:rPr>
              <w:t>642</w:t>
            </w:r>
          </w:p>
        </w:tc>
        <w:tc>
          <w:tcPr>
            <w:tcW w:w="960" w:type="dxa"/>
            <w:noWrap/>
            <w:hideMark/>
          </w:tcPr>
          <w:p w14:paraId="5B363EAF"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696</w:t>
            </w:r>
          </w:p>
        </w:tc>
        <w:tc>
          <w:tcPr>
            <w:tcW w:w="960" w:type="dxa"/>
            <w:noWrap/>
            <w:hideMark/>
          </w:tcPr>
          <w:p w14:paraId="4B0F95AB"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696</w:t>
            </w:r>
          </w:p>
        </w:tc>
        <w:tc>
          <w:tcPr>
            <w:tcW w:w="960" w:type="dxa"/>
            <w:hideMark/>
          </w:tcPr>
          <w:p w14:paraId="2FED8FA6"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696</w:t>
            </w:r>
          </w:p>
        </w:tc>
        <w:tc>
          <w:tcPr>
            <w:tcW w:w="960" w:type="dxa"/>
            <w:noWrap/>
            <w:hideMark/>
          </w:tcPr>
          <w:p w14:paraId="47AC9491"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696</w:t>
            </w:r>
          </w:p>
        </w:tc>
        <w:tc>
          <w:tcPr>
            <w:tcW w:w="960" w:type="dxa"/>
            <w:hideMark/>
          </w:tcPr>
          <w:p w14:paraId="42CC6088"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696</w:t>
            </w:r>
          </w:p>
        </w:tc>
        <w:tc>
          <w:tcPr>
            <w:tcW w:w="960" w:type="dxa"/>
            <w:hideMark/>
          </w:tcPr>
          <w:p w14:paraId="35A023CA"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696</w:t>
            </w:r>
          </w:p>
        </w:tc>
      </w:tr>
      <w:tr w:rsidR="002A1509" w:rsidRPr="002A1509" w14:paraId="066936A1" w14:textId="77777777" w:rsidTr="002A1509">
        <w:trPr>
          <w:trHeight w:val="765"/>
        </w:trPr>
        <w:tc>
          <w:tcPr>
            <w:tcW w:w="2860" w:type="dxa"/>
            <w:hideMark/>
          </w:tcPr>
          <w:p w14:paraId="4F039BE0"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lastRenderedPageBreak/>
              <w:t>Отпуск тепловой энергии ( предъявлено потребителям по платежным документам), в т.ч.:</w:t>
            </w:r>
          </w:p>
        </w:tc>
        <w:tc>
          <w:tcPr>
            <w:tcW w:w="960" w:type="dxa"/>
            <w:noWrap/>
            <w:hideMark/>
          </w:tcPr>
          <w:p w14:paraId="587FB2F2"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Гкал</w:t>
            </w:r>
          </w:p>
        </w:tc>
        <w:tc>
          <w:tcPr>
            <w:tcW w:w="960" w:type="dxa"/>
            <w:noWrap/>
            <w:hideMark/>
          </w:tcPr>
          <w:p w14:paraId="3600CE33" w14:textId="6A06C008" w:rsidR="002A1509" w:rsidRPr="005B5B55" w:rsidRDefault="002A1509" w:rsidP="002A1509">
            <w:pPr>
              <w:jc w:val="both"/>
              <w:rPr>
                <w:rFonts w:ascii="Times New Roman" w:hAnsi="Times New Roman" w:cs="Times New Roman"/>
                <w:sz w:val="20"/>
                <w:szCs w:val="20"/>
              </w:rPr>
            </w:pPr>
            <w:r w:rsidRPr="005B5B55">
              <w:rPr>
                <w:rFonts w:ascii="Times New Roman" w:hAnsi="Times New Roman" w:cs="Times New Roman"/>
                <w:sz w:val="20"/>
                <w:szCs w:val="20"/>
              </w:rPr>
              <w:t>2</w:t>
            </w:r>
            <w:r w:rsidR="005B5B55">
              <w:rPr>
                <w:rFonts w:ascii="Times New Roman" w:hAnsi="Times New Roman" w:cs="Times New Roman"/>
                <w:sz w:val="20"/>
                <w:szCs w:val="20"/>
              </w:rPr>
              <w:t xml:space="preserve"> </w:t>
            </w:r>
            <w:r w:rsidRPr="005B5B55">
              <w:rPr>
                <w:rFonts w:ascii="Times New Roman" w:hAnsi="Times New Roman" w:cs="Times New Roman"/>
                <w:sz w:val="20"/>
                <w:szCs w:val="20"/>
              </w:rPr>
              <w:t>697</w:t>
            </w:r>
          </w:p>
        </w:tc>
        <w:tc>
          <w:tcPr>
            <w:tcW w:w="960" w:type="dxa"/>
            <w:noWrap/>
            <w:hideMark/>
          </w:tcPr>
          <w:p w14:paraId="57F33DA9"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2 722</w:t>
            </w:r>
          </w:p>
        </w:tc>
        <w:tc>
          <w:tcPr>
            <w:tcW w:w="960" w:type="dxa"/>
            <w:noWrap/>
            <w:hideMark/>
          </w:tcPr>
          <w:p w14:paraId="29917302"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2 722</w:t>
            </w:r>
          </w:p>
        </w:tc>
        <w:tc>
          <w:tcPr>
            <w:tcW w:w="960" w:type="dxa"/>
            <w:hideMark/>
          </w:tcPr>
          <w:p w14:paraId="4BF5DBCF"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2677</w:t>
            </w:r>
          </w:p>
        </w:tc>
        <w:tc>
          <w:tcPr>
            <w:tcW w:w="960" w:type="dxa"/>
            <w:noWrap/>
            <w:hideMark/>
          </w:tcPr>
          <w:p w14:paraId="31FE6400"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2 722</w:t>
            </w:r>
          </w:p>
        </w:tc>
        <w:tc>
          <w:tcPr>
            <w:tcW w:w="960" w:type="dxa"/>
            <w:hideMark/>
          </w:tcPr>
          <w:p w14:paraId="074F18A3"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2 722</w:t>
            </w:r>
          </w:p>
        </w:tc>
        <w:tc>
          <w:tcPr>
            <w:tcW w:w="960" w:type="dxa"/>
            <w:hideMark/>
          </w:tcPr>
          <w:p w14:paraId="0070E761"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2 722</w:t>
            </w:r>
          </w:p>
        </w:tc>
      </w:tr>
      <w:tr w:rsidR="002A1509" w:rsidRPr="002A1509" w14:paraId="1B13E37A" w14:textId="77777777" w:rsidTr="002A1509">
        <w:trPr>
          <w:trHeight w:val="255"/>
        </w:trPr>
        <w:tc>
          <w:tcPr>
            <w:tcW w:w="2860" w:type="dxa"/>
            <w:hideMark/>
          </w:tcPr>
          <w:p w14:paraId="0D616F6C"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население</w:t>
            </w:r>
          </w:p>
        </w:tc>
        <w:tc>
          <w:tcPr>
            <w:tcW w:w="960" w:type="dxa"/>
            <w:noWrap/>
            <w:hideMark/>
          </w:tcPr>
          <w:p w14:paraId="6DFC324B"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Гкал</w:t>
            </w:r>
          </w:p>
        </w:tc>
        <w:tc>
          <w:tcPr>
            <w:tcW w:w="960" w:type="dxa"/>
            <w:noWrap/>
            <w:hideMark/>
          </w:tcPr>
          <w:p w14:paraId="7F2260AF"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2 086</w:t>
            </w:r>
          </w:p>
        </w:tc>
        <w:tc>
          <w:tcPr>
            <w:tcW w:w="960" w:type="dxa"/>
            <w:noWrap/>
            <w:hideMark/>
          </w:tcPr>
          <w:p w14:paraId="64E40C23"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2 055</w:t>
            </w:r>
          </w:p>
        </w:tc>
        <w:tc>
          <w:tcPr>
            <w:tcW w:w="960" w:type="dxa"/>
            <w:noWrap/>
            <w:hideMark/>
          </w:tcPr>
          <w:p w14:paraId="1BB29094"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2 055</w:t>
            </w:r>
          </w:p>
        </w:tc>
        <w:tc>
          <w:tcPr>
            <w:tcW w:w="960" w:type="dxa"/>
            <w:hideMark/>
          </w:tcPr>
          <w:p w14:paraId="2C614CE4"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2 053</w:t>
            </w:r>
          </w:p>
        </w:tc>
        <w:tc>
          <w:tcPr>
            <w:tcW w:w="960" w:type="dxa"/>
            <w:noWrap/>
            <w:hideMark/>
          </w:tcPr>
          <w:p w14:paraId="2BCF997A"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2 055</w:t>
            </w:r>
          </w:p>
        </w:tc>
        <w:tc>
          <w:tcPr>
            <w:tcW w:w="960" w:type="dxa"/>
            <w:hideMark/>
          </w:tcPr>
          <w:p w14:paraId="563F9E35"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2 055</w:t>
            </w:r>
          </w:p>
        </w:tc>
        <w:tc>
          <w:tcPr>
            <w:tcW w:w="960" w:type="dxa"/>
            <w:hideMark/>
          </w:tcPr>
          <w:p w14:paraId="61A53CA1"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2 055</w:t>
            </w:r>
          </w:p>
        </w:tc>
      </w:tr>
      <w:tr w:rsidR="002A1509" w:rsidRPr="002A1509" w14:paraId="1BE79EAE" w14:textId="77777777" w:rsidTr="002A1509">
        <w:trPr>
          <w:trHeight w:val="255"/>
        </w:trPr>
        <w:tc>
          <w:tcPr>
            <w:tcW w:w="2860" w:type="dxa"/>
            <w:hideMark/>
          </w:tcPr>
          <w:p w14:paraId="650A83E1"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бюджетные организации</w:t>
            </w:r>
          </w:p>
        </w:tc>
        <w:tc>
          <w:tcPr>
            <w:tcW w:w="960" w:type="dxa"/>
            <w:noWrap/>
            <w:hideMark/>
          </w:tcPr>
          <w:p w14:paraId="5F72304B"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Гкал</w:t>
            </w:r>
          </w:p>
        </w:tc>
        <w:tc>
          <w:tcPr>
            <w:tcW w:w="960" w:type="dxa"/>
            <w:noWrap/>
            <w:hideMark/>
          </w:tcPr>
          <w:p w14:paraId="3AB39A1E"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479</w:t>
            </w:r>
          </w:p>
        </w:tc>
        <w:tc>
          <w:tcPr>
            <w:tcW w:w="960" w:type="dxa"/>
            <w:noWrap/>
            <w:hideMark/>
          </w:tcPr>
          <w:p w14:paraId="172C47D1"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557</w:t>
            </w:r>
          </w:p>
        </w:tc>
        <w:tc>
          <w:tcPr>
            <w:tcW w:w="960" w:type="dxa"/>
            <w:noWrap/>
            <w:hideMark/>
          </w:tcPr>
          <w:p w14:paraId="18CBEB61"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557</w:t>
            </w:r>
          </w:p>
        </w:tc>
        <w:tc>
          <w:tcPr>
            <w:tcW w:w="960" w:type="dxa"/>
            <w:hideMark/>
          </w:tcPr>
          <w:p w14:paraId="6211A288"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503</w:t>
            </w:r>
          </w:p>
        </w:tc>
        <w:tc>
          <w:tcPr>
            <w:tcW w:w="960" w:type="dxa"/>
            <w:noWrap/>
            <w:hideMark/>
          </w:tcPr>
          <w:p w14:paraId="59952162"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557</w:t>
            </w:r>
          </w:p>
        </w:tc>
        <w:tc>
          <w:tcPr>
            <w:tcW w:w="960" w:type="dxa"/>
            <w:hideMark/>
          </w:tcPr>
          <w:p w14:paraId="492E8E9C"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557</w:t>
            </w:r>
          </w:p>
        </w:tc>
        <w:tc>
          <w:tcPr>
            <w:tcW w:w="960" w:type="dxa"/>
            <w:hideMark/>
          </w:tcPr>
          <w:p w14:paraId="1A21C0A1"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557</w:t>
            </w:r>
          </w:p>
        </w:tc>
      </w:tr>
      <w:tr w:rsidR="002A1509" w:rsidRPr="002A1509" w14:paraId="7D0F8BC7" w14:textId="77777777" w:rsidTr="002A1509">
        <w:trPr>
          <w:trHeight w:val="255"/>
        </w:trPr>
        <w:tc>
          <w:tcPr>
            <w:tcW w:w="2860" w:type="dxa"/>
            <w:hideMark/>
          </w:tcPr>
          <w:p w14:paraId="1FBF49E9"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прочие потребители</w:t>
            </w:r>
          </w:p>
        </w:tc>
        <w:tc>
          <w:tcPr>
            <w:tcW w:w="960" w:type="dxa"/>
            <w:noWrap/>
            <w:hideMark/>
          </w:tcPr>
          <w:p w14:paraId="08833B2D"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Гкал</w:t>
            </w:r>
          </w:p>
        </w:tc>
        <w:tc>
          <w:tcPr>
            <w:tcW w:w="960" w:type="dxa"/>
            <w:noWrap/>
            <w:hideMark/>
          </w:tcPr>
          <w:p w14:paraId="2D81E46C"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133</w:t>
            </w:r>
          </w:p>
        </w:tc>
        <w:tc>
          <w:tcPr>
            <w:tcW w:w="960" w:type="dxa"/>
            <w:noWrap/>
            <w:hideMark/>
          </w:tcPr>
          <w:p w14:paraId="6B24CA1D"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110</w:t>
            </w:r>
          </w:p>
        </w:tc>
        <w:tc>
          <w:tcPr>
            <w:tcW w:w="960" w:type="dxa"/>
            <w:noWrap/>
            <w:hideMark/>
          </w:tcPr>
          <w:p w14:paraId="7D6AB44A"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110</w:t>
            </w:r>
          </w:p>
        </w:tc>
        <w:tc>
          <w:tcPr>
            <w:tcW w:w="960" w:type="dxa"/>
            <w:hideMark/>
          </w:tcPr>
          <w:p w14:paraId="01938188"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121</w:t>
            </w:r>
          </w:p>
        </w:tc>
        <w:tc>
          <w:tcPr>
            <w:tcW w:w="960" w:type="dxa"/>
            <w:noWrap/>
            <w:hideMark/>
          </w:tcPr>
          <w:p w14:paraId="12DD019F"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110</w:t>
            </w:r>
          </w:p>
        </w:tc>
        <w:tc>
          <w:tcPr>
            <w:tcW w:w="960" w:type="dxa"/>
            <w:hideMark/>
          </w:tcPr>
          <w:p w14:paraId="4393E19E"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110</w:t>
            </w:r>
          </w:p>
        </w:tc>
        <w:tc>
          <w:tcPr>
            <w:tcW w:w="960" w:type="dxa"/>
            <w:hideMark/>
          </w:tcPr>
          <w:p w14:paraId="1B4339DD"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110</w:t>
            </w:r>
          </w:p>
        </w:tc>
      </w:tr>
      <w:tr w:rsidR="002A1509" w:rsidRPr="002A1509" w14:paraId="7C7812DD" w14:textId="77777777" w:rsidTr="002A1509">
        <w:trPr>
          <w:trHeight w:val="255"/>
        </w:trPr>
        <w:tc>
          <w:tcPr>
            <w:tcW w:w="2860" w:type="dxa"/>
            <w:hideMark/>
          </w:tcPr>
          <w:p w14:paraId="58724FD8" w14:textId="77777777" w:rsidR="002A1509" w:rsidRPr="002A1509" w:rsidRDefault="002A1509" w:rsidP="002A1509">
            <w:pPr>
              <w:jc w:val="both"/>
              <w:rPr>
                <w:rFonts w:ascii="Times New Roman" w:hAnsi="Times New Roman" w:cs="Times New Roman"/>
                <w:b/>
                <w:bCs/>
                <w:sz w:val="20"/>
                <w:szCs w:val="20"/>
              </w:rPr>
            </w:pPr>
            <w:r w:rsidRPr="002A1509">
              <w:rPr>
                <w:rFonts w:ascii="Times New Roman" w:hAnsi="Times New Roman" w:cs="Times New Roman"/>
                <w:b/>
                <w:bCs/>
                <w:sz w:val="20"/>
                <w:szCs w:val="20"/>
              </w:rPr>
              <w:t>Теплоисточник</w:t>
            </w:r>
          </w:p>
        </w:tc>
        <w:tc>
          <w:tcPr>
            <w:tcW w:w="7680" w:type="dxa"/>
            <w:gridSpan w:val="8"/>
            <w:noWrap/>
            <w:hideMark/>
          </w:tcPr>
          <w:p w14:paraId="346E09BB" w14:textId="77777777" w:rsidR="002A1509" w:rsidRPr="002A1509" w:rsidRDefault="002A1509" w:rsidP="002A1509">
            <w:pPr>
              <w:jc w:val="both"/>
              <w:rPr>
                <w:rFonts w:ascii="Times New Roman" w:hAnsi="Times New Roman" w:cs="Times New Roman"/>
                <w:b/>
                <w:bCs/>
                <w:sz w:val="20"/>
                <w:szCs w:val="20"/>
              </w:rPr>
            </w:pPr>
            <w:r w:rsidRPr="002A1509">
              <w:rPr>
                <w:rFonts w:ascii="Times New Roman" w:hAnsi="Times New Roman" w:cs="Times New Roman"/>
                <w:b/>
                <w:bCs/>
                <w:sz w:val="20"/>
                <w:szCs w:val="20"/>
              </w:rPr>
              <w:t>модульная котельная (ПУВ)</w:t>
            </w:r>
          </w:p>
        </w:tc>
      </w:tr>
      <w:tr w:rsidR="002A1509" w:rsidRPr="002A1509" w14:paraId="305ED308" w14:textId="77777777" w:rsidTr="002A1509">
        <w:trPr>
          <w:trHeight w:val="510"/>
        </w:trPr>
        <w:tc>
          <w:tcPr>
            <w:tcW w:w="2860" w:type="dxa"/>
            <w:hideMark/>
          </w:tcPr>
          <w:p w14:paraId="25789083"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Установленная мощность источников</w:t>
            </w:r>
          </w:p>
        </w:tc>
        <w:tc>
          <w:tcPr>
            <w:tcW w:w="960" w:type="dxa"/>
            <w:noWrap/>
            <w:hideMark/>
          </w:tcPr>
          <w:p w14:paraId="1D4CBE8B"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Гкал/ч</w:t>
            </w:r>
          </w:p>
        </w:tc>
        <w:tc>
          <w:tcPr>
            <w:tcW w:w="960" w:type="dxa"/>
            <w:noWrap/>
            <w:hideMark/>
          </w:tcPr>
          <w:p w14:paraId="2436A2E1"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 </w:t>
            </w:r>
          </w:p>
        </w:tc>
        <w:tc>
          <w:tcPr>
            <w:tcW w:w="960" w:type="dxa"/>
            <w:noWrap/>
            <w:hideMark/>
          </w:tcPr>
          <w:p w14:paraId="5F13570C"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4,85</w:t>
            </w:r>
          </w:p>
        </w:tc>
        <w:tc>
          <w:tcPr>
            <w:tcW w:w="960" w:type="dxa"/>
            <w:noWrap/>
            <w:hideMark/>
          </w:tcPr>
          <w:p w14:paraId="03FF41E0"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4,85</w:t>
            </w:r>
          </w:p>
        </w:tc>
        <w:tc>
          <w:tcPr>
            <w:tcW w:w="960" w:type="dxa"/>
            <w:noWrap/>
            <w:hideMark/>
          </w:tcPr>
          <w:p w14:paraId="728EF208"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4,85</w:t>
            </w:r>
          </w:p>
        </w:tc>
        <w:tc>
          <w:tcPr>
            <w:tcW w:w="960" w:type="dxa"/>
            <w:noWrap/>
            <w:hideMark/>
          </w:tcPr>
          <w:p w14:paraId="70E81DEE"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4,85</w:t>
            </w:r>
          </w:p>
        </w:tc>
        <w:tc>
          <w:tcPr>
            <w:tcW w:w="960" w:type="dxa"/>
            <w:noWrap/>
            <w:hideMark/>
          </w:tcPr>
          <w:p w14:paraId="13D12B93"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4,85</w:t>
            </w:r>
          </w:p>
        </w:tc>
        <w:tc>
          <w:tcPr>
            <w:tcW w:w="960" w:type="dxa"/>
            <w:noWrap/>
            <w:hideMark/>
          </w:tcPr>
          <w:p w14:paraId="5A816078"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4,85</w:t>
            </w:r>
          </w:p>
        </w:tc>
      </w:tr>
      <w:tr w:rsidR="002A1509" w:rsidRPr="002A1509" w14:paraId="23EB27F2" w14:textId="77777777" w:rsidTr="002A1509">
        <w:trPr>
          <w:trHeight w:val="510"/>
        </w:trPr>
        <w:tc>
          <w:tcPr>
            <w:tcW w:w="2860" w:type="dxa"/>
            <w:hideMark/>
          </w:tcPr>
          <w:p w14:paraId="40D2A1EA"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Располагаемая мощность источников</w:t>
            </w:r>
          </w:p>
        </w:tc>
        <w:tc>
          <w:tcPr>
            <w:tcW w:w="960" w:type="dxa"/>
            <w:noWrap/>
            <w:hideMark/>
          </w:tcPr>
          <w:p w14:paraId="6B9A56D6"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Гкал/ч</w:t>
            </w:r>
          </w:p>
        </w:tc>
        <w:tc>
          <w:tcPr>
            <w:tcW w:w="960" w:type="dxa"/>
            <w:noWrap/>
            <w:hideMark/>
          </w:tcPr>
          <w:p w14:paraId="1B023EDD"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 </w:t>
            </w:r>
          </w:p>
        </w:tc>
        <w:tc>
          <w:tcPr>
            <w:tcW w:w="960" w:type="dxa"/>
            <w:noWrap/>
            <w:hideMark/>
          </w:tcPr>
          <w:p w14:paraId="40326626"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4,86</w:t>
            </w:r>
          </w:p>
        </w:tc>
        <w:tc>
          <w:tcPr>
            <w:tcW w:w="960" w:type="dxa"/>
            <w:noWrap/>
            <w:hideMark/>
          </w:tcPr>
          <w:p w14:paraId="68858CAE"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4,86</w:t>
            </w:r>
          </w:p>
        </w:tc>
        <w:tc>
          <w:tcPr>
            <w:tcW w:w="960" w:type="dxa"/>
            <w:noWrap/>
            <w:hideMark/>
          </w:tcPr>
          <w:p w14:paraId="6672D6FC"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4,86</w:t>
            </w:r>
          </w:p>
        </w:tc>
        <w:tc>
          <w:tcPr>
            <w:tcW w:w="960" w:type="dxa"/>
            <w:noWrap/>
            <w:hideMark/>
          </w:tcPr>
          <w:p w14:paraId="5EAE7157"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4,86</w:t>
            </w:r>
          </w:p>
        </w:tc>
        <w:tc>
          <w:tcPr>
            <w:tcW w:w="960" w:type="dxa"/>
            <w:noWrap/>
            <w:hideMark/>
          </w:tcPr>
          <w:p w14:paraId="653EF0BE"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4,86</w:t>
            </w:r>
          </w:p>
        </w:tc>
        <w:tc>
          <w:tcPr>
            <w:tcW w:w="960" w:type="dxa"/>
            <w:noWrap/>
            <w:hideMark/>
          </w:tcPr>
          <w:p w14:paraId="3AA69692"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4,86</w:t>
            </w:r>
          </w:p>
        </w:tc>
      </w:tr>
      <w:tr w:rsidR="002A1509" w:rsidRPr="002A1509" w14:paraId="3CEB7284" w14:textId="77777777" w:rsidTr="002A1509">
        <w:trPr>
          <w:trHeight w:val="510"/>
        </w:trPr>
        <w:tc>
          <w:tcPr>
            <w:tcW w:w="2860" w:type="dxa"/>
            <w:hideMark/>
          </w:tcPr>
          <w:p w14:paraId="0F683EA4"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 xml:space="preserve">Собственные и хозяйственные нужды котельной </w:t>
            </w:r>
          </w:p>
        </w:tc>
        <w:tc>
          <w:tcPr>
            <w:tcW w:w="960" w:type="dxa"/>
            <w:noWrap/>
            <w:hideMark/>
          </w:tcPr>
          <w:p w14:paraId="2D37D73F"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Гкал/ч</w:t>
            </w:r>
          </w:p>
        </w:tc>
        <w:tc>
          <w:tcPr>
            <w:tcW w:w="960" w:type="dxa"/>
            <w:noWrap/>
            <w:hideMark/>
          </w:tcPr>
          <w:p w14:paraId="5249522B"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 </w:t>
            </w:r>
          </w:p>
        </w:tc>
        <w:tc>
          <w:tcPr>
            <w:tcW w:w="960" w:type="dxa"/>
            <w:noWrap/>
            <w:hideMark/>
          </w:tcPr>
          <w:p w14:paraId="61E223FF"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0,07</w:t>
            </w:r>
          </w:p>
        </w:tc>
        <w:tc>
          <w:tcPr>
            <w:tcW w:w="960" w:type="dxa"/>
            <w:noWrap/>
            <w:hideMark/>
          </w:tcPr>
          <w:p w14:paraId="3B8BC873"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0,07</w:t>
            </w:r>
          </w:p>
        </w:tc>
        <w:tc>
          <w:tcPr>
            <w:tcW w:w="960" w:type="dxa"/>
            <w:noWrap/>
            <w:hideMark/>
          </w:tcPr>
          <w:p w14:paraId="7C95C34F"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0,07</w:t>
            </w:r>
          </w:p>
        </w:tc>
        <w:tc>
          <w:tcPr>
            <w:tcW w:w="960" w:type="dxa"/>
            <w:noWrap/>
            <w:hideMark/>
          </w:tcPr>
          <w:p w14:paraId="18729E3F"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0,07</w:t>
            </w:r>
          </w:p>
        </w:tc>
        <w:tc>
          <w:tcPr>
            <w:tcW w:w="960" w:type="dxa"/>
            <w:noWrap/>
            <w:hideMark/>
          </w:tcPr>
          <w:p w14:paraId="002D83C6"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0,07</w:t>
            </w:r>
          </w:p>
        </w:tc>
        <w:tc>
          <w:tcPr>
            <w:tcW w:w="960" w:type="dxa"/>
            <w:noWrap/>
            <w:hideMark/>
          </w:tcPr>
          <w:p w14:paraId="6D24EED6"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0,07</w:t>
            </w:r>
          </w:p>
        </w:tc>
      </w:tr>
      <w:tr w:rsidR="002A1509" w:rsidRPr="002A1509" w14:paraId="5E507B17" w14:textId="77777777" w:rsidTr="002A1509">
        <w:trPr>
          <w:trHeight w:val="255"/>
        </w:trPr>
        <w:tc>
          <w:tcPr>
            <w:tcW w:w="2860" w:type="dxa"/>
            <w:hideMark/>
          </w:tcPr>
          <w:p w14:paraId="2F951409"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Тепловая мощность «нетто»</w:t>
            </w:r>
          </w:p>
        </w:tc>
        <w:tc>
          <w:tcPr>
            <w:tcW w:w="960" w:type="dxa"/>
            <w:noWrap/>
            <w:hideMark/>
          </w:tcPr>
          <w:p w14:paraId="052E6E32"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Гкал/ч</w:t>
            </w:r>
          </w:p>
        </w:tc>
        <w:tc>
          <w:tcPr>
            <w:tcW w:w="960" w:type="dxa"/>
            <w:noWrap/>
            <w:hideMark/>
          </w:tcPr>
          <w:p w14:paraId="61462E3B"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 </w:t>
            </w:r>
          </w:p>
        </w:tc>
        <w:tc>
          <w:tcPr>
            <w:tcW w:w="960" w:type="dxa"/>
            <w:noWrap/>
            <w:hideMark/>
          </w:tcPr>
          <w:p w14:paraId="5C6884DE"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4,86</w:t>
            </w:r>
          </w:p>
        </w:tc>
        <w:tc>
          <w:tcPr>
            <w:tcW w:w="960" w:type="dxa"/>
            <w:noWrap/>
            <w:hideMark/>
          </w:tcPr>
          <w:p w14:paraId="30BE2705"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4,86</w:t>
            </w:r>
          </w:p>
        </w:tc>
        <w:tc>
          <w:tcPr>
            <w:tcW w:w="960" w:type="dxa"/>
            <w:noWrap/>
            <w:hideMark/>
          </w:tcPr>
          <w:p w14:paraId="09EBB3A6"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4,86</w:t>
            </w:r>
          </w:p>
        </w:tc>
        <w:tc>
          <w:tcPr>
            <w:tcW w:w="960" w:type="dxa"/>
            <w:noWrap/>
            <w:hideMark/>
          </w:tcPr>
          <w:p w14:paraId="3257B010"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4,86</w:t>
            </w:r>
          </w:p>
        </w:tc>
        <w:tc>
          <w:tcPr>
            <w:tcW w:w="960" w:type="dxa"/>
            <w:noWrap/>
            <w:hideMark/>
          </w:tcPr>
          <w:p w14:paraId="690A1799"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4,86</w:t>
            </w:r>
          </w:p>
        </w:tc>
        <w:tc>
          <w:tcPr>
            <w:tcW w:w="960" w:type="dxa"/>
            <w:noWrap/>
            <w:hideMark/>
          </w:tcPr>
          <w:p w14:paraId="433834DB"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4,86</w:t>
            </w:r>
          </w:p>
        </w:tc>
      </w:tr>
      <w:tr w:rsidR="002A1509" w:rsidRPr="002A1509" w14:paraId="1300B503" w14:textId="77777777" w:rsidTr="002A1509">
        <w:trPr>
          <w:trHeight w:val="255"/>
        </w:trPr>
        <w:tc>
          <w:tcPr>
            <w:tcW w:w="2860" w:type="dxa"/>
            <w:hideMark/>
          </w:tcPr>
          <w:p w14:paraId="508F10C6"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Выработка тепловой энергии</w:t>
            </w:r>
          </w:p>
        </w:tc>
        <w:tc>
          <w:tcPr>
            <w:tcW w:w="960" w:type="dxa"/>
            <w:noWrap/>
            <w:hideMark/>
          </w:tcPr>
          <w:p w14:paraId="1B835998"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Гкал</w:t>
            </w:r>
          </w:p>
        </w:tc>
        <w:tc>
          <w:tcPr>
            <w:tcW w:w="960" w:type="dxa"/>
            <w:noWrap/>
            <w:hideMark/>
          </w:tcPr>
          <w:p w14:paraId="1910D1A5"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 </w:t>
            </w:r>
          </w:p>
        </w:tc>
        <w:tc>
          <w:tcPr>
            <w:tcW w:w="960" w:type="dxa"/>
            <w:noWrap/>
            <w:hideMark/>
          </w:tcPr>
          <w:p w14:paraId="35476DF9"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2860</w:t>
            </w:r>
          </w:p>
        </w:tc>
        <w:tc>
          <w:tcPr>
            <w:tcW w:w="960" w:type="dxa"/>
            <w:noWrap/>
            <w:hideMark/>
          </w:tcPr>
          <w:p w14:paraId="1052CACB"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7763</w:t>
            </w:r>
          </w:p>
        </w:tc>
        <w:tc>
          <w:tcPr>
            <w:tcW w:w="960" w:type="dxa"/>
            <w:noWrap/>
            <w:hideMark/>
          </w:tcPr>
          <w:p w14:paraId="533A7F59"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7763</w:t>
            </w:r>
          </w:p>
        </w:tc>
        <w:tc>
          <w:tcPr>
            <w:tcW w:w="960" w:type="dxa"/>
            <w:noWrap/>
            <w:hideMark/>
          </w:tcPr>
          <w:p w14:paraId="06345C9E"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7763</w:t>
            </w:r>
          </w:p>
        </w:tc>
        <w:tc>
          <w:tcPr>
            <w:tcW w:w="960" w:type="dxa"/>
            <w:noWrap/>
            <w:hideMark/>
          </w:tcPr>
          <w:p w14:paraId="21D1C05D"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7763</w:t>
            </w:r>
          </w:p>
        </w:tc>
        <w:tc>
          <w:tcPr>
            <w:tcW w:w="960" w:type="dxa"/>
            <w:noWrap/>
            <w:hideMark/>
          </w:tcPr>
          <w:p w14:paraId="06CD74A6"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7763</w:t>
            </w:r>
          </w:p>
        </w:tc>
      </w:tr>
      <w:tr w:rsidR="002A1509" w:rsidRPr="002A1509" w14:paraId="42B5A6A4" w14:textId="77777777" w:rsidTr="002A1509">
        <w:trPr>
          <w:trHeight w:val="255"/>
        </w:trPr>
        <w:tc>
          <w:tcPr>
            <w:tcW w:w="2860" w:type="dxa"/>
            <w:hideMark/>
          </w:tcPr>
          <w:p w14:paraId="1D2CEA1E"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Собственные нужды котельной</w:t>
            </w:r>
          </w:p>
        </w:tc>
        <w:tc>
          <w:tcPr>
            <w:tcW w:w="960" w:type="dxa"/>
            <w:noWrap/>
            <w:hideMark/>
          </w:tcPr>
          <w:p w14:paraId="5F1E32F3"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Гкал</w:t>
            </w:r>
          </w:p>
        </w:tc>
        <w:tc>
          <w:tcPr>
            <w:tcW w:w="960" w:type="dxa"/>
            <w:noWrap/>
            <w:hideMark/>
          </w:tcPr>
          <w:p w14:paraId="24957B02"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 </w:t>
            </w:r>
          </w:p>
        </w:tc>
        <w:tc>
          <w:tcPr>
            <w:tcW w:w="960" w:type="dxa"/>
            <w:noWrap/>
            <w:hideMark/>
          </w:tcPr>
          <w:p w14:paraId="159CB054"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45</w:t>
            </w:r>
          </w:p>
        </w:tc>
        <w:tc>
          <w:tcPr>
            <w:tcW w:w="960" w:type="dxa"/>
            <w:noWrap/>
            <w:hideMark/>
          </w:tcPr>
          <w:p w14:paraId="37254DA0"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337</w:t>
            </w:r>
          </w:p>
        </w:tc>
        <w:tc>
          <w:tcPr>
            <w:tcW w:w="960" w:type="dxa"/>
            <w:noWrap/>
            <w:hideMark/>
          </w:tcPr>
          <w:p w14:paraId="2D1FB510"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337</w:t>
            </w:r>
          </w:p>
        </w:tc>
        <w:tc>
          <w:tcPr>
            <w:tcW w:w="960" w:type="dxa"/>
            <w:noWrap/>
            <w:hideMark/>
          </w:tcPr>
          <w:p w14:paraId="3471FAA9"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337</w:t>
            </w:r>
          </w:p>
        </w:tc>
        <w:tc>
          <w:tcPr>
            <w:tcW w:w="960" w:type="dxa"/>
            <w:noWrap/>
            <w:hideMark/>
          </w:tcPr>
          <w:p w14:paraId="13A9E2B0"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337</w:t>
            </w:r>
          </w:p>
        </w:tc>
        <w:tc>
          <w:tcPr>
            <w:tcW w:w="960" w:type="dxa"/>
            <w:noWrap/>
            <w:hideMark/>
          </w:tcPr>
          <w:p w14:paraId="776A43BD"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337</w:t>
            </w:r>
          </w:p>
        </w:tc>
      </w:tr>
      <w:tr w:rsidR="002A1509" w:rsidRPr="002A1509" w14:paraId="622E5BAD" w14:textId="77777777" w:rsidTr="002A1509">
        <w:trPr>
          <w:trHeight w:val="255"/>
        </w:trPr>
        <w:tc>
          <w:tcPr>
            <w:tcW w:w="2860" w:type="dxa"/>
            <w:hideMark/>
          </w:tcPr>
          <w:p w14:paraId="4DC6BA84"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Отпуск с коллекторов</w:t>
            </w:r>
          </w:p>
        </w:tc>
        <w:tc>
          <w:tcPr>
            <w:tcW w:w="960" w:type="dxa"/>
            <w:noWrap/>
            <w:hideMark/>
          </w:tcPr>
          <w:p w14:paraId="5BEE4B18"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Гкал</w:t>
            </w:r>
          </w:p>
        </w:tc>
        <w:tc>
          <w:tcPr>
            <w:tcW w:w="960" w:type="dxa"/>
            <w:noWrap/>
            <w:hideMark/>
          </w:tcPr>
          <w:p w14:paraId="5FC3BC32"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 </w:t>
            </w:r>
          </w:p>
        </w:tc>
        <w:tc>
          <w:tcPr>
            <w:tcW w:w="960" w:type="dxa"/>
            <w:noWrap/>
            <w:hideMark/>
          </w:tcPr>
          <w:p w14:paraId="7317BA41"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2815</w:t>
            </w:r>
          </w:p>
        </w:tc>
        <w:tc>
          <w:tcPr>
            <w:tcW w:w="960" w:type="dxa"/>
            <w:noWrap/>
            <w:hideMark/>
          </w:tcPr>
          <w:p w14:paraId="7051459F"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7426</w:t>
            </w:r>
          </w:p>
        </w:tc>
        <w:tc>
          <w:tcPr>
            <w:tcW w:w="960" w:type="dxa"/>
            <w:noWrap/>
            <w:hideMark/>
          </w:tcPr>
          <w:p w14:paraId="78E8E842"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7426</w:t>
            </w:r>
          </w:p>
        </w:tc>
        <w:tc>
          <w:tcPr>
            <w:tcW w:w="960" w:type="dxa"/>
            <w:noWrap/>
            <w:hideMark/>
          </w:tcPr>
          <w:p w14:paraId="1A2323CA"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7426</w:t>
            </w:r>
          </w:p>
        </w:tc>
        <w:tc>
          <w:tcPr>
            <w:tcW w:w="960" w:type="dxa"/>
            <w:noWrap/>
            <w:hideMark/>
          </w:tcPr>
          <w:p w14:paraId="5120C0F1"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7426</w:t>
            </w:r>
          </w:p>
        </w:tc>
        <w:tc>
          <w:tcPr>
            <w:tcW w:w="960" w:type="dxa"/>
            <w:noWrap/>
            <w:hideMark/>
          </w:tcPr>
          <w:p w14:paraId="7096BF1B"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7426</w:t>
            </w:r>
          </w:p>
        </w:tc>
      </w:tr>
      <w:tr w:rsidR="002A1509" w:rsidRPr="002A1509" w14:paraId="6E4933D9" w14:textId="77777777" w:rsidTr="002A1509">
        <w:trPr>
          <w:trHeight w:val="510"/>
        </w:trPr>
        <w:tc>
          <w:tcPr>
            <w:tcW w:w="2860" w:type="dxa"/>
            <w:hideMark/>
          </w:tcPr>
          <w:p w14:paraId="277FF934"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Технологические потери в тепловых сетях</w:t>
            </w:r>
          </w:p>
        </w:tc>
        <w:tc>
          <w:tcPr>
            <w:tcW w:w="960" w:type="dxa"/>
            <w:noWrap/>
            <w:hideMark/>
          </w:tcPr>
          <w:p w14:paraId="7388154E"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Гкал</w:t>
            </w:r>
          </w:p>
        </w:tc>
        <w:tc>
          <w:tcPr>
            <w:tcW w:w="960" w:type="dxa"/>
            <w:noWrap/>
            <w:hideMark/>
          </w:tcPr>
          <w:p w14:paraId="46A6543C"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 </w:t>
            </w:r>
          </w:p>
        </w:tc>
        <w:tc>
          <w:tcPr>
            <w:tcW w:w="960" w:type="dxa"/>
            <w:noWrap/>
            <w:hideMark/>
          </w:tcPr>
          <w:p w14:paraId="75FA6839"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23</w:t>
            </w:r>
          </w:p>
        </w:tc>
        <w:tc>
          <w:tcPr>
            <w:tcW w:w="960" w:type="dxa"/>
            <w:noWrap/>
            <w:hideMark/>
          </w:tcPr>
          <w:p w14:paraId="227D3829"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54</w:t>
            </w:r>
          </w:p>
        </w:tc>
        <w:tc>
          <w:tcPr>
            <w:tcW w:w="960" w:type="dxa"/>
            <w:noWrap/>
            <w:hideMark/>
          </w:tcPr>
          <w:p w14:paraId="38E054A3"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54</w:t>
            </w:r>
          </w:p>
        </w:tc>
        <w:tc>
          <w:tcPr>
            <w:tcW w:w="960" w:type="dxa"/>
            <w:noWrap/>
            <w:hideMark/>
          </w:tcPr>
          <w:p w14:paraId="111BBF98"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54</w:t>
            </w:r>
          </w:p>
        </w:tc>
        <w:tc>
          <w:tcPr>
            <w:tcW w:w="960" w:type="dxa"/>
            <w:noWrap/>
            <w:hideMark/>
          </w:tcPr>
          <w:p w14:paraId="7091DD8B"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54</w:t>
            </w:r>
          </w:p>
        </w:tc>
        <w:tc>
          <w:tcPr>
            <w:tcW w:w="960" w:type="dxa"/>
            <w:noWrap/>
            <w:hideMark/>
          </w:tcPr>
          <w:p w14:paraId="26ED0799"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54</w:t>
            </w:r>
          </w:p>
        </w:tc>
      </w:tr>
      <w:tr w:rsidR="002A1509" w:rsidRPr="002A1509" w14:paraId="0CF96E19" w14:textId="77777777" w:rsidTr="002A1509">
        <w:trPr>
          <w:trHeight w:val="765"/>
        </w:trPr>
        <w:tc>
          <w:tcPr>
            <w:tcW w:w="2860" w:type="dxa"/>
            <w:hideMark/>
          </w:tcPr>
          <w:p w14:paraId="0956FFAD"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Отпуск тепловой энергии ( предъявлено потребителям по платежным документам), в т.ч.:</w:t>
            </w:r>
          </w:p>
        </w:tc>
        <w:tc>
          <w:tcPr>
            <w:tcW w:w="960" w:type="dxa"/>
            <w:noWrap/>
            <w:hideMark/>
          </w:tcPr>
          <w:p w14:paraId="699B3C6E"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Гкал</w:t>
            </w:r>
          </w:p>
        </w:tc>
        <w:tc>
          <w:tcPr>
            <w:tcW w:w="960" w:type="dxa"/>
            <w:noWrap/>
            <w:hideMark/>
          </w:tcPr>
          <w:p w14:paraId="036A24BA"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 </w:t>
            </w:r>
          </w:p>
        </w:tc>
        <w:tc>
          <w:tcPr>
            <w:tcW w:w="960" w:type="dxa"/>
            <w:noWrap/>
            <w:hideMark/>
          </w:tcPr>
          <w:p w14:paraId="1A0FA21A"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2792</w:t>
            </w:r>
          </w:p>
        </w:tc>
        <w:tc>
          <w:tcPr>
            <w:tcW w:w="960" w:type="dxa"/>
            <w:noWrap/>
            <w:hideMark/>
          </w:tcPr>
          <w:p w14:paraId="64CA9191"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7373</w:t>
            </w:r>
          </w:p>
        </w:tc>
        <w:tc>
          <w:tcPr>
            <w:tcW w:w="960" w:type="dxa"/>
            <w:noWrap/>
            <w:hideMark/>
          </w:tcPr>
          <w:p w14:paraId="4A3F4483"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7373</w:t>
            </w:r>
          </w:p>
        </w:tc>
        <w:tc>
          <w:tcPr>
            <w:tcW w:w="960" w:type="dxa"/>
            <w:noWrap/>
            <w:hideMark/>
          </w:tcPr>
          <w:p w14:paraId="78343173"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7373</w:t>
            </w:r>
          </w:p>
        </w:tc>
        <w:tc>
          <w:tcPr>
            <w:tcW w:w="960" w:type="dxa"/>
            <w:noWrap/>
            <w:hideMark/>
          </w:tcPr>
          <w:p w14:paraId="0559FD25"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7373</w:t>
            </w:r>
          </w:p>
        </w:tc>
        <w:tc>
          <w:tcPr>
            <w:tcW w:w="960" w:type="dxa"/>
            <w:noWrap/>
            <w:hideMark/>
          </w:tcPr>
          <w:p w14:paraId="68512B5D"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7373</w:t>
            </w:r>
          </w:p>
        </w:tc>
      </w:tr>
      <w:tr w:rsidR="002A1509" w:rsidRPr="002A1509" w14:paraId="207C1651" w14:textId="77777777" w:rsidTr="002A1509">
        <w:trPr>
          <w:trHeight w:val="255"/>
        </w:trPr>
        <w:tc>
          <w:tcPr>
            <w:tcW w:w="2860" w:type="dxa"/>
            <w:hideMark/>
          </w:tcPr>
          <w:p w14:paraId="58016A5B"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население</w:t>
            </w:r>
          </w:p>
        </w:tc>
        <w:tc>
          <w:tcPr>
            <w:tcW w:w="960" w:type="dxa"/>
            <w:noWrap/>
            <w:hideMark/>
          </w:tcPr>
          <w:p w14:paraId="495A0484"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Гкал</w:t>
            </w:r>
          </w:p>
        </w:tc>
        <w:tc>
          <w:tcPr>
            <w:tcW w:w="960" w:type="dxa"/>
            <w:noWrap/>
            <w:hideMark/>
          </w:tcPr>
          <w:p w14:paraId="1D6C2588"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 </w:t>
            </w:r>
          </w:p>
        </w:tc>
        <w:tc>
          <w:tcPr>
            <w:tcW w:w="960" w:type="dxa"/>
            <w:noWrap/>
            <w:hideMark/>
          </w:tcPr>
          <w:p w14:paraId="58E88342"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х</w:t>
            </w:r>
          </w:p>
        </w:tc>
        <w:tc>
          <w:tcPr>
            <w:tcW w:w="960" w:type="dxa"/>
            <w:noWrap/>
            <w:hideMark/>
          </w:tcPr>
          <w:p w14:paraId="6B00654C"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х</w:t>
            </w:r>
          </w:p>
        </w:tc>
        <w:tc>
          <w:tcPr>
            <w:tcW w:w="960" w:type="dxa"/>
            <w:noWrap/>
            <w:hideMark/>
          </w:tcPr>
          <w:p w14:paraId="093B0B26"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х</w:t>
            </w:r>
          </w:p>
        </w:tc>
        <w:tc>
          <w:tcPr>
            <w:tcW w:w="960" w:type="dxa"/>
            <w:noWrap/>
            <w:hideMark/>
          </w:tcPr>
          <w:p w14:paraId="39277211"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х</w:t>
            </w:r>
          </w:p>
        </w:tc>
        <w:tc>
          <w:tcPr>
            <w:tcW w:w="960" w:type="dxa"/>
            <w:noWrap/>
            <w:hideMark/>
          </w:tcPr>
          <w:p w14:paraId="394FD808"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х</w:t>
            </w:r>
          </w:p>
        </w:tc>
        <w:tc>
          <w:tcPr>
            <w:tcW w:w="960" w:type="dxa"/>
            <w:noWrap/>
            <w:hideMark/>
          </w:tcPr>
          <w:p w14:paraId="471F8D49"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х</w:t>
            </w:r>
          </w:p>
        </w:tc>
      </w:tr>
      <w:tr w:rsidR="002A1509" w:rsidRPr="002A1509" w14:paraId="670FF61F" w14:textId="77777777" w:rsidTr="002A1509">
        <w:trPr>
          <w:trHeight w:val="255"/>
        </w:trPr>
        <w:tc>
          <w:tcPr>
            <w:tcW w:w="2860" w:type="dxa"/>
            <w:hideMark/>
          </w:tcPr>
          <w:p w14:paraId="5370F160"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бюджетные организации</w:t>
            </w:r>
          </w:p>
        </w:tc>
        <w:tc>
          <w:tcPr>
            <w:tcW w:w="960" w:type="dxa"/>
            <w:noWrap/>
            <w:hideMark/>
          </w:tcPr>
          <w:p w14:paraId="2EE8C273"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Гкал</w:t>
            </w:r>
          </w:p>
        </w:tc>
        <w:tc>
          <w:tcPr>
            <w:tcW w:w="960" w:type="dxa"/>
            <w:noWrap/>
            <w:hideMark/>
          </w:tcPr>
          <w:p w14:paraId="32786FB3"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 </w:t>
            </w:r>
          </w:p>
        </w:tc>
        <w:tc>
          <w:tcPr>
            <w:tcW w:w="960" w:type="dxa"/>
            <w:noWrap/>
            <w:hideMark/>
          </w:tcPr>
          <w:p w14:paraId="5161E92A"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х</w:t>
            </w:r>
          </w:p>
        </w:tc>
        <w:tc>
          <w:tcPr>
            <w:tcW w:w="960" w:type="dxa"/>
            <w:noWrap/>
            <w:hideMark/>
          </w:tcPr>
          <w:p w14:paraId="343AC082"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х</w:t>
            </w:r>
          </w:p>
        </w:tc>
        <w:tc>
          <w:tcPr>
            <w:tcW w:w="960" w:type="dxa"/>
            <w:noWrap/>
            <w:hideMark/>
          </w:tcPr>
          <w:p w14:paraId="4CF8034F"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х</w:t>
            </w:r>
          </w:p>
        </w:tc>
        <w:tc>
          <w:tcPr>
            <w:tcW w:w="960" w:type="dxa"/>
            <w:noWrap/>
            <w:hideMark/>
          </w:tcPr>
          <w:p w14:paraId="61A3BD7F"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х</w:t>
            </w:r>
          </w:p>
        </w:tc>
        <w:tc>
          <w:tcPr>
            <w:tcW w:w="960" w:type="dxa"/>
            <w:noWrap/>
            <w:hideMark/>
          </w:tcPr>
          <w:p w14:paraId="61A99C22"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х</w:t>
            </w:r>
          </w:p>
        </w:tc>
        <w:tc>
          <w:tcPr>
            <w:tcW w:w="960" w:type="dxa"/>
            <w:noWrap/>
            <w:hideMark/>
          </w:tcPr>
          <w:p w14:paraId="42D7ACE0"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х</w:t>
            </w:r>
          </w:p>
        </w:tc>
      </w:tr>
      <w:tr w:rsidR="002A1509" w:rsidRPr="002A1509" w14:paraId="64A1E2CC" w14:textId="77777777" w:rsidTr="002A1509">
        <w:trPr>
          <w:trHeight w:val="255"/>
        </w:trPr>
        <w:tc>
          <w:tcPr>
            <w:tcW w:w="2860" w:type="dxa"/>
            <w:hideMark/>
          </w:tcPr>
          <w:p w14:paraId="6A6200EA"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прочие потребители</w:t>
            </w:r>
          </w:p>
        </w:tc>
        <w:tc>
          <w:tcPr>
            <w:tcW w:w="960" w:type="dxa"/>
            <w:noWrap/>
            <w:hideMark/>
          </w:tcPr>
          <w:p w14:paraId="4CCA024D"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Гкал</w:t>
            </w:r>
          </w:p>
        </w:tc>
        <w:tc>
          <w:tcPr>
            <w:tcW w:w="960" w:type="dxa"/>
            <w:noWrap/>
            <w:hideMark/>
          </w:tcPr>
          <w:p w14:paraId="7CC71006" w14:textId="77777777"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 </w:t>
            </w:r>
          </w:p>
        </w:tc>
        <w:tc>
          <w:tcPr>
            <w:tcW w:w="960" w:type="dxa"/>
            <w:noWrap/>
            <w:hideMark/>
          </w:tcPr>
          <w:p w14:paraId="7BBE9E07" w14:textId="2001DF7B"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2</w:t>
            </w:r>
            <w:r w:rsidR="005B5B55">
              <w:rPr>
                <w:rFonts w:ascii="Times New Roman" w:hAnsi="Times New Roman" w:cs="Times New Roman"/>
                <w:sz w:val="20"/>
                <w:szCs w:val="20"/>
              </w:rPr>
              <w:t xml:space="preserve"> </w:t>
            </w:r>
            <w:r w:rsidRPr="002A1509">
              <w:rPr>
                <w:rFonts w:ascii="Times New Roman" w:hAnsi="Times New Roman" w:cs="Times New Roman"/>
                <w:sz w:val="20"/>
                <w:szCs w:val="20"/>
              </w:rPr>
              <w:t>792</w:t>
            </w:r>
          </w:p>
        </w:tc>
        <w:tc>
          <w:tcPr>
            <w:tcW w:w="960" w:type="dxa"/>
            <w:noWrap/>
            <w:hideMark/>
          </w:tcPr>
          <w:p w14:paraId="5AC16974" w14:textId="02E72CBB"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7</w:t>
            </w:r>
            <w:r w:rsidR="005B5B55">
              <w:rPr>
                <w:rFonts w:ascii="Times New Roman" w:hAnsi="Times New Roman" w:cs="Times New Roman"/>
                <w:sz w:val="20"/>
                <w:szCs w:val="20"/>
              </w:rPr>
              <w:t xml:space="preserve"> </w:t>
            </w:r>
            <w:r w:rsidRPr="002A1509">
              <w:rPr>
                <w:rFonts w:ascii="Times New Roman" w:hAnsi="Times New Roman" w:cs="Times New Roman"/>
                <w:sz w:val="20"/>
                <w:szCs w:val="20"/>
              </w:rPr>
              <w:t>373</w:t>
            </w:r>
          </w:p>
        </w:tc>
        <w:tc>
          <w:tcPr>
            <w:tcW w:w="960" w:type="dxa"/>
            <w:noWrap/>
            <w:hideMark/>
          </w:tcPr>
          <w:p w14:paraId="48F76B2B" w14:textId="79ABBA80"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7</w:t>
            </w:r>
            <w:r w:rsidR="005B5B55">
              <w:rPr>
                <w:rFonts w:ascii="Times New Roman" w:hAnsi="Times New Roman" w:cs="Times New Roman"/>
                <w:sz w:val="20"/>
                <w:szCs w:val="20"/>
              </w:rPr>
              <w:t xml:space="preserve"> </w:t>
            </w:r>
            <w:r w:rsidRPr="002A1509">
              <w:rPr>
                <w:rFonts w:ascii="Times New Roman" w:hAnsi="Times New Roman" w:cs="Times New Roman"/>
                <w:sz w:val="20"/>
                <w:szCs w:val="20"/>
              </w:rPr>
              <w:t>373</w:t>
            </w:r>
          </w:p>
        </w:tc>
        <w:tc>
          <w:tcPr>
            <w:tcW w:w="960" w:type="dxa"/>
            <w:noWrap/>
            <w:hideMark/>
          </w:tcPr>
          <w:p w14:paraId="56D73D44" w14:textId="4C1EC606"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7</w:t>
            </w:r>
            <w:r w:rsidR="005B5B55">
              <w:rPr>
                <w:rFonts w:ascii="Times New Roman" w:hAnsi="Times New Roman" w:cs="Times New Roman"/>
                <w:sz w:val="20"/>
                <w:szCs w:val="20"/>
              </w:rPr>
              <w:t xml:space="preserve"> </w:t>
            </w:r>
            <w:r w:rsidRPr="002A1509">
              <w:rPr>
                <w:rFonts w:ascii="Times New Roman" w:hAnsi="Times New Roman" w:cs="Times New Roman"/>
                <w:sz w:val="20"/>
                <w:szCs w:val="20"/>
              </w:rPr>
              <w:t>373</w:t>
            </w:r>
          </w:p>
        </w:tc>
        <w:tc>
          <w:tcPr>
            <w:tcW w:w="960" w:type="dxa"/>
            <w:noWrap/>
            <w:hideMark/>
          </w:tcPr>
          <w:p w14:paraId="1A564215" w14:textId="539FB8F5"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7</w:t>
            </w:r>
            <w:r w:rsidR="005B5B55">
              <w:rPr>
                <w:rFonts w:ascii="Times New Roman" w:hAnsi="Times New Roman" w:cs="Times New Roman"/>
                <w:sz w:val="20"/>
                <w:szCs w:val="20"/>
              </w:rPr>
              <w:t xml:space="preserve"> </w:t>
            </w:r>
            <w:r w:rsidRPr="002A1509">
              <w:rPr>
                <w:rFonts w:ascii="Times New Roman" w:hAnsi="Times New Roman" w:cs="Times New Roman"/>
                <w:sz w:val="20"/>
                <w:szCs w:val="20"/>
              </w:rPr>
              <w:t>373</w:t>
            </w:r>
          </w:p>
        </w:tc>
        <w:tc>
          <w:tcPr>
            <w:tcW w:w="960" w:type="dxa"/>
            <w:noWrap/>
            <w:hideMark/>
          </w:tcPr>
          <w:p w14:paraId="7A31D413" w14:textId="3187749C"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7</w:t>
            </w:r>
            <w:r w:rsidR="005B5B55">
              <w:rPr>
                <w:rFonts w:ascii="Times New Roman" w:hAnsi="Times New Roman" w:cs="Times New Roman"/>
                <w:sz w:val="20"/>
                <w:szCs w:val="20"/>
              </w:rPr>
              <w:t xml:space="preserve"> </w:t>
            </w:r>
            <w:r w:rsidRPr="002A1509">
              <w:rPr>
                <w:rFonts w:ascii="Times New Roman" w:hAnsi="Times New Roman" w:cs="Times New Roman"/>
                <w:sz w:val="20"/>
                <w:szCs w:val="20"/>
              </w:rPr>
              <w:t>373</w:t>
            </w:r>
          </w:p>
        </w:tc>
      </w:tr>
    </w:tbl>
    <w:p w14:paraId="16D34BB5" w14:textId="77777777" w:rsidR="002A1509" w:rsidRPr="00E86630" w:rsidRDefault="002A1509" w:rsidP="002A1509">
      <w:pPr>
        <w:widowControl w:val="0"/>
        <w:spacing w:after="0" w:line="240" w:lineRule="auto"/>
        <w:jc w:val="both"/>
        <w:rPr>
          <w:rFonts w:ascii="Times New Roman" w:hAnsi="Times New Roman" w:cs="Times New Roman"/>
          <w:sz w:val="24"/>
          <w:szCs w:val="24"/>
        </w:rPr>
      </w:pPr>
    </w:p>
    <w:p w14:paraId="3C4CEC54" w14:textId="77777777" w:rsidR="00E956FE" w:rsidRDefault="00E956FE" w:rsidP="00EF568E">
      <w:pPr>
        <w:keepNext/>
        <w:widowControl w:val="0"/>
        <w:numPr>
          <w:ilvl w:val="2"/>
          <w:numId w:val="0"/>
        </w:numPr>
        <w:spacing w:after="0" w:line="240" w:lineRule="auto"/>
        <w:jc w:val="center"/>
        <w:outlineLvl w:val="2"/>
        <w:rPr>
          <w:rFonts w:ascii="Times New Roman" w:eastAsia="Times New Roman" w:hAnsi="Times New Roman" w:cs="Times New Roman"/>
          <w:b/>
          <w:bCs/>
          <w:sz w:val="24"/>
          <w:szCs w:val="24"/>
        </w:rPr>
      </w:pPr>
      <w:bookmarkStart w:id="166" w:name="_Toc511227854"/>
      <w:bookmarkStart w:id="167" w:name="_Toc9983692"/>
      <w:bookmarkStart w:id="168" w:name="_Toc152669719"/>
    </w:p>
    <w:p w14:paraId="02240C08" w14:textId="052A2152" w:rsidR="00EF568E" w:rsidRPr="007472FF" w:rsidRDefault="00EF568E" w:rsidP="00EF568E">
      <w:pPr>
        <w:keepNext/>
        <w:widowControl w:val="0"/>
        <w:numPr>
          <w:ilvl w:val="2"/>
          <w:numId w:val="0"/>
        </w:numPr>
        <w:spacing w:after="0" w:line="24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3.1.3</w:t>
      </w:r>
      <w:r w:rsidRPr="007472FF">
        <w:rPr>
          <w:rFonts w:ascii="Times New Roman" w:eastAsia="Times New Roman" w:hAnsi="Times New Roman" w:cs="Times New Roman"/>
          <w:b/>
          <w:bCs/>
          <w:sz w:val="24"/>
          <w:szCs w:val="24"/>
        </w:rPr>
        <w:t xml:space="preserve"> Зона действия котельной </w:t>
      </w:r>
      <w:bookmarkEnd w:id="166"/>
      <w:bookmarkEnd w:id="167"/>
      <w:r w:rsidRPr="00BF0966">
        <w:rPr>
          <w:rFonts w:ascii="Times New Roman" w:eastAsia="Times New Roman" w:hAnsi="Times New Roman" w:cs="Times New Roman"/>
          <w:b/>
          <w:bCs/>
          <w:sz w:val="24"/>
          <w:szCs w:val="24"/>
        </w:rPr>
        <w:t>АО «Воркутауголь» СП «Шахта Комсомольская»</w:t>
      </w:r>
      <w:bookmarkEnd w:id="168"/>
    </w:p>
    <w:p w14:paraId="3BEE3160" w14:textId="77777777" w:rsidR="00EF568E" w:rsidRDefault="00EF568E" w:rsidP="00EF568E">
      <w:pPr>
        <w:widowControl w:val="0"/>
        <w:spacing w:after="0" w:line="240" w:lineRule="auto"/>
        <w:jc w:val="both"/>
        <w:rPr>
          <w:rFonts w:ascii="Times New Roman" w:eastAsia="Arial" w:hAnsi="Times New Roman" w:cs="Times New Roman"/>
          <w:sz w:val="24"/>
          <w:szCs w:val="24"/>
          <w:lang w:eastAsia="ru-RU" w:bidi="ru-RU"/>
        </w:rPr>
      </w:pPr>
    </w:p>
    <w:p w14:paraId="3BE8F8A2" w14:textId="77777777" w:rsidR="00EF568E" w:rsidRDefault="00EF568E" w:rsidP="00EF568E">
      <w:pPr>
        <w:widowControl w:val="0"/>
        <w:spacing w:after="0" w:line="240" w:lineRule="auto"/>
        <w:ind w:firstLine="709"/>
        <w:jc w:val="both"/>
        <w:rPr>
          <w:rFonts w:ascii="Times New Roman" w:eastAsia="Arial" w:hAnsi="Times New Roman" w:cs="Times New Roman"/>
          <w:sz w:val="24"/>
          <w:szCs w:val="24"/>
          <w:lang w:eastAsia="ru-RU" w:bidi="ru-RU"/>
        </w:rPr>
      </w:pPr>
      <w:r w:rsidRPr="007472FF">
        <w:rPr>
          <w:rFonts w:ascii="Times New Roman" w:eastAsia="Arial" w:hAnsi="Times New Roman" w:cs="Times New Roman"/>
          <w:sz w:val="24"/>
          <w:szCs w:val="24"/>
          <w:lang w:eastAsia="ru-RU" w:bidi="ru-RU"/>
        </w:rPr>
        <w:t xml:space="preserve">В настоящее время котельная шахты </w:t>
      </w:r>
      <w:r w:rsidR="00C76D4A">
        <w:rPr>
          <w:rFonts w:ascii="Times New Roman" w:eastAsia="Arial" w:hAnsi="Times New Roman" w:cs="Times New Roman"/>
          <w:sz w:val="24"/>
          <w:szCs w:val="24"/>
          <w:lang w:eastAsia="ru-RU" w:bidi="ru-RU"/>
        </w:rPr>
        <w:t>Комсомольская, принадлежащая ОА</w:t>
      </w:r>
      <w:r w:rsidRPr="007472FF">
        <w:rPr>
          <w:rFonts w:ascii="Times New Roman" w:eastAsia="Arial" w:hAnsi="Times New Roman" w:cs="Times New Roman"/>
          <w:sz w:val="24"/>
          <w:szCs w:val="24"/>
          <w:lang w:eastAsia="ru-RU" w:bidi="ru-RU"/>
        </w:rPr>
        <w:t xml:space="preserve"> «Воркутауголь», - единственный источник те</w:t>
      </w:r>
      <w:r>
        <w:rPr>
          <w:rFonts w:ascii="Times New Roman" w:eastAsia="Arial" w:hAnsi="Times New Roman" w:cs="Times New Roman"/>
          <w:sz w:val="24"/>
          <w:szCs w:val="24"/>
          <w:lang w:eastAsia="ru-RU" w:bidi="ru-RU"/>
        </w:rPr>
        <w:t>плоснабжения пгт. Комсомольский.</w:t>
      </w:r>
    </w:p>
    <w:p w14:paraId="739737A4" w14:textId="77777777" w:rsidR="00EF568E" w:rsidRPr="00C74C38" w:rsidRDefault="00EF568E" w:rsidP="00EF568E">
      <w:pPr>
        <w:widowControl w:val="0"/>
        <w:spacing w:after="0" w:line="240" w:lineRule="auto"/>
        <w:jc w:val="both"/>
        <w:rPr>
          <w:rFonts w:ascii="Times New Roman" w:eastAsia="Arial" w:hAnsi="Times New Roman" w:cs="Times New Roman"/>
          <w:sz w:val="24"/>
          <w:szCs w:val="24"/>
          <w:lang w:eastAsia="ru-RU" w:bidi="ru-RU"/>
        </w:rPr>
      </w:pPr>
      <w:r w:rsidRPr="007472FF">
        <w:rPr>
          <w:rFonts w:ascii="Times New Roman" w:eastAsia="Arial" w:hAnsi="Times New Roman" w:cs="Times New Roman"/>
          <w:sz w:val="24"/>
          <w:szCs w:val="24"/>
          <w:lang w:eastAsia="ru-RU" w:bidi="ru-RU"/>
        </w:rPr>
        <w:t>Перспективный баланс по данной зоне теплоснабжения (таблица 3.</w:t>
      </w:r>
      <w:r>
        <w:rPr>
          <w:rFonts w:ascii="Times New Roman" w:eastAsia="Arial" w:hAnsi="Times New Roman" w:cs="Times New Roman"/>
          <w:sz w:val="24"/>
          <w:szCs w:val="24"/>
          <w:lang w:eastAsia="ru-RU" w:bidi="ru-RU"/>
        </w:rPr>
        <w:t xml:space="preserve">3) построен исходя из данных эксплуатации шахты Комсомольской и прекращения подачи  тепловой энергии на поселок ввиду планируемого </w:t>
      </w:r>
      <w:r w:rsidRPr="007472FF">
        <w:rPr>
          <w:rFonts w:ascii="Times New Roman" w:eastAsia="Arial" w:hAnsi="Times New Roman" w:cs="Times New Roman"/>
          <w:sz w:val="24"/>
          <w:szCs w:val="24"/>
          <w:lang w:eastAsia="ru-RU" w:bidi="ru-RU"/>
        </w:rPr>
        <w:t>переселения на</w:t>
      </w:r>
      <w:r>
        <w:rPr>
          <w:rFonts w:ascii="Times New Roman" w:eastAsia="Arial" w:hAnsi="Times New Roman" w:cs="Times New Roman"/>
          <w:sz w:val="24"/>
          <w:szCs w:val="24"/>
          <w:lang w:eastAsia="ru-RU" w:bidi="ru-RU"/>
        </w:rPr>
        <w:t>селения из пгт. Комсомольский.</w:t>
      </w:r>
    </w:p>
    <w:p w14:paraId="0B3E71C9" w14:textId="77777777" w:rsidR="004B204B" w:rsidRDefault="00EF568E" w:rsidP="004B204B">
      <w:pPr>
        <w:widowControl w:val="0"/>
        <w:spacing w:after="0" w:line="240" w:lineRule="auto"/>
        <w:jc w:val="right"/>
        <w:rPr>
          <w:rFonts w:ascii="Times New Roman" w:hAnsi="Times New Roman" w:cs="Times New Roman"/>
          <w:sz w:val="24"/>
          <w:szCs w:val="24"/>
        </w:rPr>
      </w:pPr>
      <w:r>
        <w:rPr>
          <w:rFonts w:ascii="Times New Roman" w:eastAsia="Arial" w:hAnsi="Times New Roman" w:cs="Times New Roman"/>
          <w:sz w:val="24"/>
          <w:szCs w:val="24"/>
          <w:lang w:eastAsia="ru-RU" w:bidi="ru-RU"/>
        </w:rPr>
        <w:t>Таблица 3.3</w:t>
      </w:r>
    </w:p>
    <w:tbl>
      <w:tblPr>
        <w:tblW w:w="10349" w:type="dxa"/>
        <w:tblInd w:w="-176" w:type="dxa"/>
        <w:tblLayout w:type="fixed"/>
        <w:tblLook w:val="04A0" w:firstRow="1" w:lastRow="0" w:firstColumn="1" w:lastColumn="0" w:noHBand="0" w:noVBand="1"/>
      </w:tblPr>
      <w:tblGrid>
        <w:gridCol w:w="3686"/>
        <w:gridCol w:w="992"/>
        <w:gridCol w:w="851"/>
        <w:gridCol w:w="992"/>
        <w:gridCol w:w="993"/>
        <w:gridCol w:w="850"/>
        <w:gridCol w:w="851"/>
        <w:gridCol w:w="1134"/>
      </w:tblGrid>
      <w:tr w:rsidR="00D746E8" w:rsidRPr="007472FF" w14:paraId="71B983EB" w14:textId="77777777" w:rsidTr="00D746E8">
        <w:trPr>
          <w:trHeight w:val="300"/>
        </w:trPr>
        <w:tc>
          <w:tcPr>
            <w:tcW w:w="368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59FF260" w14:textId="77777777" w:rsidR="00D746E8" w:rsidRPr="00E86630" w:rsidRDefault="00D746E8" w:rsidP="00172C59">
            <w:pPr>
              <w:spacing w:after="0" w:line="240" w:lineRule="auto"/>
              <w:jc w:val="center"/>
              <w:rPr>
                <w:rFonts w:ascii="Times New Roman" w:eastAsia="Times New Roman" w:hAnsi="Times New Roman" w:cs="Times New Roman"/>
                <w:bCs/>
                <w:sz w:val="20"/>
                <w:szCs w:val="20"/>
                <w:lang w:eastAsia="ru-RU"/>
              </w:rPr>
            </w:pPr>
            <w:r w:rsidRPr="00E86630">
              <w:rPr>
                <w:rFonts w:ascii="Times New Roman" w:eastAsia="Times New Roman" w:hAnsi="Times New Roman" w:cs="Times New Roman"/>
                <w:bCs/>
                <w:sz w:val="20"/>
                <w:szCs w:val="20"/>
                <w:lang w:eastAsia="ru-RU"/>
              </w:rPr>
              <w:t>Показатель</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4223C39" w14:textId="77777777" w:rsidR="00D746E8" w:rsidRPr="00E86630" w:rsidRDefault="00D746E8" w:rsidP="00172C59">
            <w:pPr>
              <w:spacing w:after="0" w:line="240" w:lineRule="auto"/>
              <w:jc w:val="center"/>
              <w:rPr>
                <w:rFonts w:ascii="Times New Roman" w:eastAsia="Times New Roman" w:hAnsi="Times New Roman" w:cs="Times New Roman"/>
                <w:bCs/>
                <w:sz w:val="20"/>
                <w:szCs w:val="20"/>
                <w:lang w:eastAsia="ru-RU"/>
              </w:rPr>
            </w:pPr>
            <w:r w:rsidRPr="00E86630">
              <w:rPr>
                <w:rFonts w:ascii="Times New Roman" w:eastAsia="Times New Roman" w:hAnsi="Times New Roman" w:cs="Times New Roman"/>
                <w:bCs/>
                <w:sz w:val="20"/>
                <w:szCs w:val="20"/>
                <w:lang w:eastAsia="ru-RU"/>
              </w:rPr>
              <w:t>Ед. изм.</w:t>
            </w:r>
          </w:p>
        </w:tc>
        <w:tc>
          <w:tcPr>
            <w:tcW w:w="5671" w:type="dxa"/>
            <w:gridSpan w:val="6"/>
            <w:tcBorders>
              <w:top w:val="single" w:sz="4" w:space="0" w:color="auto"/>
              <w:left w:val="nil"/>
              <w:bottom w:val="single" w:sz="4" w:space="0" w:color="auto"/>
              <w:right w:val="single" w:sz="4" w:space="0" w:color="auto"/>
            </w:tcBorders>
            <w:shd w:val="clear" w:color="000000" w:fill="FFFFFF"/>
          </w:tcPr>
          <w:p w14:paraId="006D0731" w14:textId="77777777" w:rsidR="00D746E8" w:rsidRPr="00E86630" w:rsidRDefault="00D746E8" w:rsidP="00172C59">
            <w:pPr>
              <w:spacing w:after="0" w:line="240" w:lineRule="auto"/>
              <w:jc w:val="center"/>
              <w:rPr>
                <w:rFonts w:ascii="Times New Roman" w:eastAsia="Times New Roman" w:hAnsi="Times New Roman" w:cs="Times New Roman"/>
                <w:bCs/>
                <w:sz w:val="20"/>
                <w:szCs w:val="20"/>
                <w:lang w:eastAsia="ru-RU"/>
              </w:rPr>
            </w:pPr>
            <w:r w:rsidRPr="00E86630">
              <w:rPr>
                <w:rFonts w:ascii="Times New Roman" w:eastAsia="Times New Roman" w:hAnsi="Times New Roman" w:cs="Times New Roman"/>
                <w:bCs/>
                <w:sz w:val="20"/>
                <w:szCs w:val="20"/>
                <w:lang w:eastAsia="ru-RU"/>
              </w:rPr>
              <w:t xml:space="preserve">Расчетный период Схемы теплоснабжения по источникам </w:t>
            </w:r>
            <w:r w:rsidRPr="00E86630">
              <w:rPr>
                <w:rFonts w:ascii="Times New Roman" w:eastAsia="Times New Roman" w:hAnsi="Times New Roman" w:cs="Times New Roman"/>
                <w:sz w:val="20"/>
                <w:szCs w:val="20"/>
                <w:lang w:eastAsia="ru-RU"/>
              </w:rPr>
              <w:t>АО «Воркутауголь»</w:t>
            </w:r>
            <w:r w:rsidRPr="00E86630">
              <w:rPr>
                <w:rFonts w:ascii="Times New Roman" w:eastAsia="Times New Roman" w:hAnsi="Times New Roman" w:cs="Times New Roman"/>
                <w:bCs/>
                <w:sz w:val="20"/>
                <w:szCs w:val="20"/>
                <w:lang w:eastAsia="ru-RU"/>
              </w:rPr>
              <w:t xml:space="preserve"> СП «Шахта Комсомольская»</w:t>
            </w:r>
          </w:p>
        </w:tc>
      </w:tr>
      <w:tr w:rsidR="00D746E8" w:rsidRPr="007472FF" w14:paraId="7C7E800C" w14:textId="77777777" w:rsidTr="00D746E8">
        <w:trPr>
          <w:trHeight w:val="300"/>
        </w:trPr>
        <w:tc>
          <w:tcPr>
            <w:tcW w:w="3686" w:type="dxa"/>
            <w:vMerge/>
            <w:tcBorders>
              <w:top w:val="single" w:sz="4" w:space="0" w:color="auto"/>
              <w:left w:val="single" w:sz="4" w:space="0" w:color="auto"/>
              <w:bottom w:val="single" w:sz="4" w:space="0" w:color="auto"/>
              <w:right w:val="single" w:sz="4" w:space="0" w:color="auto"/>
            </w:tcBorders>
            <w:vAlign w:val="center"/>
            <w:hideMark/>
          </w:tcPr>
          <w:p w14:paraId="7506B326" w14:textId="77777777" w:rsidR="00D746E8" w:rsidRPr="00E86630" w:rsidRDefault="00D746E8" w:rsidP="00172C59">
            <w:pPr>
              <w:spacing w:after="0" w:line="240" w:lineRule="auto"/>
              <w:rPr>
                <w:rFonts w:ascii="Times New Roman" w:eastAsia="Times New Roman" w:hAnsi="Times New Roman" w:cs="Times New Roman"/>
                <w:bCs/>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D13AA06" w14:textId="77777777" w:rsidR="00D746E8" w:rsidRPr="00E86630" w:rsidRDefault="00D746E8" w:rsidP="00172C59">
            <w:pPr>
              <w:spacing w:after="0" w:line="240" w:lineRule="auto"/>
              <w:rPr>
                <w:rFonts w:ascii="Times New Roman" w:eastAsia="Times New Roman" w:hAnsi="Times New Roman" w:cs="Times New Roman"/>
                <w:bCs/>
                <w:sz w:val="20"/>
                <w:szCs w:val="20"/>
                <w:lang w:eastAsia="ru-RU"/>
              </w:rPr>
            </w:pPr>
          </w:p>
        </w:tc>
        <w:tc>
          <w:tcPr>
            <w:tcW w:w="851" w:type="dxa"/>
            <w:tcBorders>
              <w:top w:val="single" w:sz="4" w:space="0" w:color="auto"/>
              <w:left w:val="nil"/>
              <w:bottom w:val="single" w:sz="4" w:space="0" w:color="auto"/>
              <w:right w:val="single" w:sz="4" w:space="0" w:color="auto"/>
            </w:tcBorders>
            <w:shd w:val="clear" w:color="000000" w:fill="FFFFFF"/>
            <w:vAlign w:val="center"/>
          </w:tcPr>
          <w:p w14:paraId="166E6D57" w14:textId="77777777" w:rsidR="00D746E8" w:rsidRPr="00E86630" w:rsidRDefault="00D746E8" w:rsidP="00172C59">
            <w:pPr>
              <w:spacing w:after="0" w:line="240" w:lineRule="auto"/>
              <w:jc w:val="center"/>
              <w:rPr>
                <w:rFonts w:ascii="Times New Roman" w:eastAsia="Times New Roman" w:hAnsi="Times New Roman" w:cs="Times New Roman"/>
                <w:bCs/>
                <w:sz w:val="20"/>
                <w:szCs w:val="20"/>
                <w:lang w:eastAsia="ru-RU"/>
              </w:rPr>
            </w:pPr>
            <w:r w:rsidRPr="00E86630">
              <w:rPr>
                <w:rFonts w:ascii="Times New Roman" w:eastAsia="Times New Roman" w:hAnsi="Times New Roman" w:cs="Times New Roman"/>
                <w:bCs/>
                <w:sz w:val="20"/>
                <w:szCs w:val="20"/>
                <w:lang w:eastAsia="ru-RU"/>
              </w:rPr>
              <w:t>2022</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25656F2F" w14:textId="77777777" w:rsidR="00D746E8" w:rsidRPr="00E86630" w:rsidRDefault="00D746E8" w:rsidP="00172C59">
            <w:pPr>
              <w:spacing w:after="0" w:line="240" w:lineRule="auto"/>
              <w:jc w:val="center"/>
              <w:rPr>
                <w:rFonts w:ascii="Times New Roman" w:eastAsia="Times New Roman" w:hAnsi="Times New Roman" w:cs="Times New Roman"/>
                <w:bCs/>
                <w:sz w:val="20"/>
                <w:szCs w:val="20"/>
                <w:lang w:eastAsia="ru-RU"/>
              </w:rPr>
            </w:pPr>
            <w:r w:rsidRPr="00E86630">
              <w:rPr>
                <w:rFonts w:ascii="Times New Roman" w:eastAsia="Times New Roman" w:hAnsi="Times New Roman" w:cs="Times New Roman"/>
                <w:bCs/>
                <w:sz w:val="20"/>
                <w:szCs w:val="20"/>
                <w:lang w:eastAsia="ru-RU"/>
              </w:rPr>
              <w:t>2023</w:t>
            </w:r>
          </w:p>
        </w:tc>
        <w:tc>
          <w:tcPr>
            <w:tcW w:w="993" w:type="dxa"/>
            <w:tcBorders>
              <w:top w:val="nil"/>
              <w:left w:val="nil"/>
              <w:bottom w:val="single" w:sz="4" w:space="0" w:color="auto"/>
              <w:right w:val="single" w:sz="4" w:space="0" w:color="auto"/>
            </w:tcBorders>
            <w:shd w:val="clear" w:color="000000" w:fill="FFFFFF"/>
            <w:vAlign w:val="center"/>
            <w:hideMark/>
          </w:tcPr>
          <w:p w14:paraId="3F6729FA" w14:textId="77777777" w:rsidR="00D746E8" w:rsidRPr="00E86630" w:rsidRDefault="00D746E8" w:rsidP="00172C59">
            <w:pPr>
              <w:spacing w:after="0" w:line="240" w:lineRule="auto"/>
              <w:jc w:val="center"/>
              <w:rPr>
                <w:rFonts w:ascii="Times New Roman" w:eastAsia="Times New Roman" w:hAnsi="Times New Roman" w:cs="Times New Roman"/>
                <w:bCs/>
                <w:sz w:val="20"/>
                <w:szCs w:val="20"/>
                <w:lang w:eastAsia="ru-RU"/>
              </w:rPr>
            </w:pPr>
            <w:r w:rsidRPr="00E86630">
              <w:rPr>
                <w:rFonts w:ascii="Times New Roman" w:eastAsia="Times New Roman" w:hAnsi="Times New Roman" w:cs="Times New Roman"/>
                <w:bCs/>
                <w:sz w:val="20"/>
                <w:szCs w:val="20"/>
                <w:lang w:eastAsia="ru-RU"/>
              </w:rPr>
              <w:t>2024</w:t>
            </w:r>
          </w:p>
        </w:tc>
        <w:tc>
          <w:tcPr>
            <w:tcW w:w="850" w:type="dxa"/>
            <w:tcBorders>
              <w:top w:val="nil"/>
              <w:left w:val="nil"/>
              <w:bottom w:val="single" w:sz="4" w:space="0" w:color="auto"/>
              <w:right w:val="single" w:sz="4" w:space="0" w:color="auto"/>
            </w:tcBorders>
            <w:shd w:val="clear" w:color="000000" w:fill="FFFFFF"/>
            <w:vAlign w:val="center"/>
          </w:tcPr>
          <w:p w14:paraId="73C235BB" w14:textId="77777777" w:rsidR="00D746E8" w:rsidRPr="00E86630" w:rsidRDefault="00D746E8" w:rsidP="00172C59">
            <w:pPr>
              <w:spacing w:after="0" w:line="240" w:lineRule="auto"/>
              <w:jc w:val="center"/>
              <w:rPr>
                <w:rFonts w:ascii="Times New Roman" w:eastAsia="Times New Roman" w:hAnsi="Times New Roman" w:cs="Times New Roman"/>
                <w:bCs/>
                <w:sz w:val="20"/>
                <w:szCs w:val="20"/>
                <w:lang w:eastAsia="ru-RU"/>
              </w:rPr>
            </w:pPr>
            <w:r w:rsidRPr="00E86630">
              <w:rPr>
                <w:rFonts w:ascii="Times New Roman" w:eastAsia="Times New Roman" w:hAnsi="Times New Roman" w:cs="Times New Roman"/>
                <w:bCs/>
                <w:sz w:val="20"/>
                <w:szCs w:val="20"/>
                <w:lang w:eastAsia="ru-RU"/>
              </w:rPr>
              <w:t>2025</w:t>
            </w:r>
          </w:p>
        </w:tc>
        <w:tc>
          <w:tcPr>
            <w:tcW w:w="851" w:type="dxa"/>
            <w:tcBorders>
              <w:top w:val="nil"/>
              <w:left w:val="single" w:sz="4" w:space="0" w:color="auto"/>
              <w:bottom w:val="single" w:sz="4" w:space="0" w:color="auto"/>
              <w:right w:val="single" w:sz="4" w:space="0" w:color="auto"/>
            </w:tcBorders>
            <w:shd w:val="clear" w:color="000000" w:fill="FFFFFF"/>
            <w:vAlign w:val="center"/>
            <w:hideMark/>
          </w:tcPr>
          <w:p w14:paraId="7C9445EF" w14:textId="77777777" w:rsidR="00D746E8" w:rsidRPr="00E86630" w:rsidRDefault="00D746E8" w:rsidP="00172C59">
            <w:pPr>
              <w:spacing w:after="0" w:line="240" w:lineRule="auto"/>
              <w:jc w:val="center"/>
              <w:rPr>
                <w:rFonts w:ascii="Times New Roman" w:eastAsia="Times New Roman" w:hAnsi="Times New Roman" w:cs="Times New Roman"/>
                <w:bCs/>
                <w:sz w:val="20"/>
                <w:szCs w:val="20"/>
                <w:lang w:eastAsia="ru-RU"/>
              </w:rPr>
            </w:pPr>
            <w:r w:rsidRPr="00E86630">
              <w:rPr>
                <w:rFonts w:ascii="Times New Roman" w:eastAsia="Times New Roman" w:hAnsi="Times New Roman" w:cs="Times New Roman"/>
                <w:bCs/>
                <w:sz w:val="20"/>
                <w:szCs w:val="20"/>
                <w:lang w:eastAsia="ru-RU"/>
              </w:rPr>
              <w:t>2026</w:t>
            </w:r>
          </w:p>
        </w:tc>
        <w:tc>
          <w:tcPr>
            <w:tcW w:w="1134" w:type="dxa"/>
            <w:tcBorders>
              <w:top w:val="nil"/>
              <w:left w:val="single" w:sz="4" w:space="0" w:color="auto"/>
              <w:bottom w:val="single" w:sz="4" w:space="0" w:color="auto"/>
              <w:right w:val="single" w:sz="4" w:space="0" w:color="auto"/>
            </w:tcBorders>
            <w:shd w:val="clear" w:color="000000" w:fill="FFFFFF"/>
            <w:vAlign w:val="center"/>
          </w:tcPr>
          <w:p w14:paraId="5F4BDD87" w14:textId="37E3C076" w:rsidR="00D746E8" w:rsidRPr="00E86630" w:rsidRDefault="00D746E8" w:rsidP="00172C59">
            <w:pPr>
              <w:spacing w:after="0" w:line="240" w:lineRule="auto"/>
              <w:jc w:val="center"/>
              <w:rPr>
                <w:rFonts w:ascii="Times New Roman" w:eastAsia="Times New Roman" w:hAnsi="Times New Roman" w:cs="Times New Roman"/>
                <w:bCs/>
                <w:sz w:val="20"/>
                <w:szCs w:val="20"/>
                <w:lang w:eastAsia="ru-RU"/>
              </w:rPr>
            </w:pPr>
            <w:r w:rsidRPr="00E86630">
              <w:rPr>
                <w:rFonts w:ascii="Times New Roman" w:eastAsia="Times New Roman" w:hAnsi="Times New Roman" w:cs="Times New Roman"/>
                <w:bCs/>
                <w:sz w:val="20"/>
                <w:szCs w:val="20"/>
                <w:lang w:eastAsia="ru-RU"/>
              </w:rPr>
              <w:t>2027-40</w:t>
            </w:r>
            <w:r w:rsidR="00761D31" w:rsidRPr="00E86630">
              <w:rPr>
                <w:rFonts w:ascii="Times New Roman" w:eastAsia="Times New Roman" w:hAnsi="Times New Roman" w:cs="Times New Roman"/>
                <w:bCs/>
                <w:sz w:val="20"/>
                <w:szCs w:val="20"/>
                <w:lang w:eastAsia="ru-RU"/>
              </w:rPr>
              <w:t>39</w:t>
            </w:r>
          </w:p>
        </w:tc>
      </w:tr>
      <w:tr w:rsidR="00D746E8" w:rsidRPr="007472FF" w14:paraId="3969EEBD" w14:textId="77777777" w:rsidTr="00D746E8">
        <w:trPr>
          <w:trHeight w:val="266"/>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033DCE" w14:textId="77777777" w:rsidR="00D746E8" w:rsidRPr="00E86630" w:rsidRDefault="00D746E8" w:rsidP="00172C59">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Установленная мощность</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366BB9D" w14:textId="77777777" w:rsidR="00D746E8" w:rsidRPr="00E86630" w:rsidRDefault="00D746E8" w:rsidP="00172C59">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Гкал/ч</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57383D37" w14:textId="77777777" w:rsidR="00D746E8" w:rsidRPr="00E86630" w:rsidRDefault="00D746E8" w:rsidP="00172C5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78,4</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23915640" w14:textId="77777777" w:rsidR="00D746E8" w:rsidRPr="00E86630" w:rsidRDefault="00D746E8" w:rsidP="00172C5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78,4</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19A6A4FA" w14:textId="77777777" w:rsidR="00D746E8" w:rsidRPr="00E86630" w:rsidRDefault="00D746E8" w:rsidP="00172C5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78,4</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2913C87D" w14:textId="77777777" w:rsidR="00D746E8" w:rsidRPr="00E86630" w:rsidRDefault="00D746E8" w:rsidP="00172C5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78,4</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14:paraId="76FF29B1" w14:textId="77777777" w:rsidR="00D746E8" w:rsidRPr="00E86630" w:rsidRDefault="00D746E8" w:rsidP="00172C5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78,4</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5EF53AD" w14:textId="77777777" w:rsidR="00D746E8" w:rsidRPr="00E86630" w:rsidRDefault="00D746E8" w:rsidP="00172C5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78,4</w:t>
            </w:r>
          </w:p>
        </w:tc>
      </w:tr>
      <w:tr w:rsidR="00D746E8" w:rsidRPr="007472FF" w14:paraId="50CC1061" w14:textId="77777777" w:rsidTr="00D746E8">
        <w:trPr>
          <w:trHeight w:val="266"/>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F888CD" w14:textId="77777777" w:rsidR="00D746E8" w:rsidRPr="00E86630" w:rsidRDefault="00D746E8" w:rsidP="00172C59">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Технические ограничения тепловой мощности</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CA4E687" w14:textId="77777777" w:rsidR="00D746E8" w:rsidRPr="00E86630" w:rsidRDefault="00D746E8" w:rsidP="00172C59">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Гкал/ч</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0D2CC2E1" w14:textId="77777777" w:rsidR="00D746E8" w:rsidRPr="00E86630" w:rsidRDefault="00D746E8" w:rsidP="00172C59">
            <w:pPr>
              <w:spacing w:after="0"/>
              <w:jc w:val="center"/>
              <w:rPr>
                <w:rFonts w:ascii="Times New Roman" w:hAnsi="Times New Roman" w:cs="Times New Roman"/>
                <w:sz w:val="20"/>
                <w:szCs w:val="20"/>
              </w:rPr>
            </w:pPr>
            <w:r w:rsidRPr="00E86630">
              <w:rPr>
                <w:rFonts w:ascii="Times New Roman" w:hAnsi="Times New Roman" w:cs="Times New Roman"/>
                <w:sz w:val="20"/>
                <w:szCs w:val="20"/>
              </w:rPr>
              <w:t>0</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093CF2B4" w14:textId="77777777" w:rsidR="00D746E8" w:rsidRPr="00E86630" w:rsidRDefault="00D746E8" w:rsidP="00172C59">
            <w:pPr>
              <w:spacing w:after="0"/>
              <w:jc w:val="center"/>
              <w:rPr>
                <w:rFonts w:ascii="Times New Roman" w:hAnsi="Times New Roman" w:cs="Times New Roman"/>
                <w:sz w:val="20"/>
                <w:szCs w:val="20"/>
              </w:rPr>
            </w:pPr>
            <w:r w:rsidRPr="00E86630">
              <w:rPr>
                <w:rFonts w:ascii="Times New Roman" w:hAnsi="Times New Roman" w:cs="Times New Roman"/>
                <w:sz w:val="20"/>
                <w:szCs w:val="20"/>
              </w:rPr>
              <w:t>0</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0237A961" w14:textId="77777777" w:rsidR="00D746E8" w:rsidRPr="00E86630" w:rsidRDefault="00D746E8" w:rsidP="00172C59">
            <w:pPr>
              <w:spacing w:after="0"/>
              <w:jc w:val="center"/>
              <w:rPr>
                <w:rFonts w:ascii="Times New Roman" w:hAnsi="Times New Roman" w:cs="Times New Roman"/>
                <w:sz w:val="20"/>
                <w:szCs w:val="20"/>
              </w:rPr>
            </w:pPr>
            <w:r w:rsidRPr="00E86630">
              <w:rPr>
                <w:rFonts w:ascii="Times New Roman" w:hAnsi="Times New Roman" w:cs="Times New Roman"/>
                <w:sz w:val="20"/>
                <w:szCs w:val="20"/>
              </w:rPr>
              <w:t>0</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2C699461" w14:textId="77777777" w:rsidR="00D746E8" w:rsidRPr="00E86630" w:rsidRDefault="00D746E8" w:rsidP="00172C59">
            <w:pPr>
              <w:spacing w:after="0"/>
              <w:jc w:val="center"/>
              <w:rPr>
                <w:rFonts w:ascii="Times New Roman" w:hAnsi="Times New Roman" w:cs="Times New Roman"/>
                <w:sz w:val="20"/>
                <w:szCs w:val="20"/>
              </w:rPr>
            </w:pPr>
            <w:r w:rsidRPr="00E8663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6E122C" w14:textId="77777777" w:rsidR="00D746E8" w:rsidRPr="00E86630" w:rsidRDefault="00D746E8" w:rsidP="00172C59">
            <w:pPr>
              <w:spacing w:after="0"/>
              <w:jc w:val="center"/>
              <w:rPr>
                <w:rFonts w:ascii="Times New Roman" w:hAnsi="Times New Roman" w:cs="Times New Roman"/>
                <w:sz w:val="20"/>
                <w:szCs w:val="20"/>
              </w:rPr>
            </w:pPr>
            <w:r w:rsidRPr="00E86630">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EBC1706" w14:textId="77777777" w:rsidR="00D746E8" w:rsidRPr="00E86630" w:rsidRDefault="00D746E8" w:rsidP="00172C59">
            <w:pPr>
              <w:spacing w:after="0"/>
              <w:jc w:val="center"/>
              <w:rPr>
                <w:rFonts w:ascii="Times New Roman" w:hAnsi="Times New Roman" w:cs="Times New Roman"/>
                <w:sz w:val="20"/>
                <w:szCs w:val="20"/>
              </w:rPr>
            </w:pPr>
            <w:r w:rsidRPr="00E86630">
              <w:rPr>
                <w:rFonts w:ascii="Times New Roman" w:hAnsi="Times New Roman" w:cs="Times New Roman"/>
                <w:sz w:val="20"/>
                <w:szCs w:val="20"/>
              </w:rPr>
              <w:t>0</w:t>
            </w:r>
          </w:p>
        </w:tc>
      </w:tr>
      <w:tr w:rsidR="00D746E8" w:rsidRPr="007472FF" w14:paraId="77DE129B" w14:textId="77777777" w:rsidTr="00D746E8">
        <w:trPr>
          <w:trHeight w:val="266"/>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9D32DA" w14:textId="77777777" w:rsidR="00D746E8" w:rsidRPr="00E86630" w:rsidRDefault="00D746E8" w:rsidP="00172C59">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Располагаемая мощность</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CB4B854" w14:textId="77777777" w:rsidR="00D746E8" w:rsidRPr="00E86630" w:rsidRDefault="00D746E8" w:rsidP="00172C59">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Гкал/ч</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0C102DE9" w14:textId="77777777" w:rsidR="00D746E8" w:rsidRPr="00E86630" w:rsidRDefault="00D746E8" w:rsidP="00172C5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70,0</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63BDEA61" w14:textId="77777777" w:rsidR="00D746E8" w:rsidRPr="00E86630" w:rsidRDefault="00D746E8" w:rsidP="00172C5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70,0</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07D587EC" w14:textId="77777777" w:rsidR="00D746E8" w:rsidRPr="00E86630" w:rsidRDefault="00D746E8" w:rsidP="00172C5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70,0</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25CC25CE" w14:textId="77777777" w:rsidR="00D746E8" w:rsidRPr="00E86630" w:rsidRDefault="00D746E8" w:rsidP="00172C5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70,0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14:paraId="23D304BD" w14:textId="77777777" w:rsidR="00D746E8" w:rsidRPr="00E86630" w:rsidRDefault="00D746E8" w:rsidP="00172C5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70,0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71698346" w14:textId="77777777" w:rsidR="00D746E8" w:rsidRPr="00E86630" w:rsidRDefault="00D746E8" w:rsidP="00172C5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70,0</w:t>
            </w:r>
          </w:p>
        </w:tc>
      </w:tr>
      <w:tr w:rsidR="00D746E8" w:rsidRPr="007472FF" w14:paraId="09C68B3D" w14:textId="77777777" w:rsidTr="00D746E8">
        <w:trPr>
          <w:trHeight w:val="266"/>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7CC005" w14:textId="77777777" w:rsidR="00D746E8" w:rsidRPr="00E86630" w:rsidRDefault="00D746E8" w:rsidP="00172C59">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Собственные и хозяйственные нужды теплоисточника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5DF2F18" w14:textId="77777777" w:rsidR="00D746E8" w:rsidRPr="00E86630" w:rsidRDefault="00D746E8" w:rsidP="00172C59">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Гкал/ч</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6E1E9D28" w14:textId="77777777" w:rsidR="00D746E8" w:rsidRPr="00E86630" w:rsidRDefault="00D746E8" w:rsidP="00172C59">
            <w:pPr>
              <w:spacing w:after="0"/>
              <w:jc w:val="center"/>
              <w:rPr>
                <w:rFonts w:ascii="Times New Roman" w:hAnsi="Times New Roman" w:cs="Times New Roman"/>
                <w:sz w:val="20"/>
                <w:szCs w:val="20"/>
              </w:rPr>
            </w:pPr>
            <w:r w:rsidRPr="00E86630">
              <w:rPr>
                <w:rFonts w:ascii="Times New Roman" w:hAnsi="Times New Roman" w:cs="Times New Roman"/>
                <w:sz w:val="20"/>
                <w:szCs w:val="20"/>
              </w:rPr>
              <w:t>6,55</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278007E3" w14:textId="77777777" w:rsidR="00D746E8" w:rsidRPr="00E86630" w:rsidRDefault="00D746E8" w:rsidP="00172C59">
            <w:pPr>
              <w:spacing w:after="0"/>
              <w:jc w:val="center"/>
              <w:rPr>
                <w:rFonts w:ascii="Times New Roman" w:hAnsi="Times New Roman" w:cs="Times New Roman"/>
                <w:sz w:val="20"/>
                <w:szCs w:val="20"/>
              </w:rPr>
            </w:pPr>
            <w:r w:rsidRPr="00E86630">
              <w:rPr>
                <w:rFonts w:ascii="Times New Roman" w:hAnsi="Times New Roman" w:cs="Times New Roman"/>
                <w:sz w:val="20"/>
                <w:szCs w:val="20"/>
              </w:rPr>
              <w:t>6,55</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75BB48C8" w14:textId="77777777" w:rsidR="00D746E8" w:rsidRPr="00E86630" w:rsidRDefault="00D746E8" w:rsidP="00172C59">
            <w:pPr>
              <w:spacing w:after="0"/>
              <w:jc w:val="center"/>
              <w:rPr>
                <w:rFonts w:ascii="Times New Roman" w:hAnsi="Times New Roman" w:cs="Times New Roman"/>
                <w:sz w:val="20"/>
                <w:szCs w:val="20"/>
              </w:rPr>
            </w:pPr>
            <w:r w:rsidRPr="00E86630">
              <w:rPr>
                <w:rFonts w:ascii="Times New Roman" w:hAnsi="Times New Roman" w:cs="Times New Roman"/>
                <w:sz w:val="20"/>
                <w:szCs w:val="20"/>
              </w:rPr>
              <w:t>6,55</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2CE41F23" w14:textId="77777777" w:rsidR="00D746E8" w:rsidRPr="00E86630" w:rsidRDefault="00D746E8" w:rsidP="00172C59">
            <w:pPr>
              <w:spacing w:after="0"/>
              <w:jc w:val="center"/>
              <w:rPr>
                <w:rFonts w:ascii="Times New Roman" w:hAnsi="Times New Roman" w:cs="Times New Roman"/>
                <w:sz w:val="20"/>
                <w:szCs w:val="20"/>
              </w:rPr>
            </w:pPr>
            <w:r w:rsidRPr="00E86630">
              <w:rPr>
                <w:rFonts w:ascii="Times New Roman" w:hAnsi="Times New Roman" w:cs="Times New Roman"/>
                <w:sz w:val="20"/>
                <w:szCs w:val="20"/>
              </w:rPr>
              <w:t>6,55</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14:paraId="468B4C91" w14:textId="77777777" w:rsidR="00D746E8" w:rsidRPr="00E86630" w:rsidRDefault="00D746E8" w:rsidP="00172C59">
            <w:pPr>
              <w:spacing w:after="0"/>
              <w:jc w:val="center"/>
              <w:rPr>
                <w:rFonts w:ascii="Times New Roman" w:hAnsi="Times New Roman" w:cs="Times New Roman"/>
                <w:sz w:val="20"/>
                <w:szCs w:val="20"/>
              </w:rPr>
            </w:pPr>
            <w:r w:rsidRPr="00E86630">
              <w:rPr>
                <w:rFonts w:ascii="Times New Roman" w:hAnsi="Times New Roman" w:cs="Times New Roman"/>
                <w:sz w:val="20"/>
                <w:szCs w:val="20"/>
              </w:rPr>
              <w:t>6,55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6905421F" w14:textId="77777777" w:rsidR="00D746E8" w:rsidRPr="00E86630" w:rsidRDefault="00D746E8" w:rsidP="00172C59">
            <w:pPr>
              <w:spacing w:after="0"/>
              <w:jc w:val="center"/>
              <w:rPr>
                <w:rFonts w:ascii="Times New Roman" w:hAnsi="Times New Roman" w:cs="Times New Roman"/>
                <w:sz w:val="20"/>
                <w:szCs w:val="20"/>
              </w:rPr>
            </w:pPr>
            <w:r w:rsidRPr="00E86630">
              <w:rPr>
                <w:rFonts w:ascii="Times New Roman" w:hAnsi="Times New Roman" w:cs="Times New Roman"/>
                <w:sz w:val="20"/>
                <w:szCs w:val="20"/>
              </w:rPr>
              <w:t>6,55</w:t>
            </w:r>
          </w:p>
        </w:tc>
      </w:tr>
      <w:tr w:rsidR="00D746E8" w:rsidRPr="007472FF" w14:paraId="0354316D" w14:textId="77777777" w:rsidTr="00D746E8">
        <w:trPr>
          <w:trHeight w:val="266"/>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D84CD3" w14:textId="77777777" w:rsidR="00D746E8" w:rsidRPr="00E86630" w:rsidRDefault="00D746E8" w:rsidP="00172C59">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Тепловая мощность «нетто»</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507EDD5" w14:textId="77777777" w:rsidR="00D746E8" w:rsidRPr="00E86630" w:rsidRDefault="00D746E8" w:rsidP="00172C59">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Гкал/ч</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3C3BBA2E" w14:textId="77777777" w:rsidR="00D746E8" w:rsidRPr="00E86630" w:rsidRDefault="00D746E8" w:rsidP="00172C59">
            <w:pPr>
              <w:spacing w:after="0"/>
              <w:jc w:val="center"/>
              <w:rPr>
                <w:rFonts w:ascii="Times New Roman" w:hAnsi="Times New Roman" w:cs="Times New Roman"/>
                <w:sz w:val="20"/>
                <w:szCs w:val="20"/>
              </w:rPr>
            </w:pPr>
            <w:r w:rsidRPr="00E86630">
              <w:rPr>
                <w:rFonts w:ascii="Times New Roman" w:hAnsi="Times New Roman" w:cs="Times New Roman"/>
                <w:sz w:val="20"/>
                <w:szCs w:val="20"/>
              </w:rPr>
              <w:t>63,45</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5A623A38" w14:textId="77777777" w:rsidR="00D746E8" w:rsidRPr="00E86630" w:rsidRDefault="00D746E8" w:rsidP="00172C59">
            <w:pPr>
              <w:spacing w:after="0"/>
              <w:jc w:val="center"/>
              <w:rPr>
                <w:rFonts w:ascii="Times New Roman" w:hAnsi="Times New Roman" w:cs="Times New Roman"/>
                <w:sz w:val="20"/>
                <w:szCs w:val="20"/>
              </w:rPr>
            </w:pPr>
            <w:r w:rsidRPr="00E86630">
              <w:rPr>
                <w:rFonts w:ascii="Times New Roman" w:hAnsi="Times New Roman" w:cs="Times New Roman"/>
                <w:sz w:val="20"/>
                <w:szCs w:val="20"/>
              </w:rPr>
              <w:t>63,45</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05606970" w14:textId="77777777" w:rsidR="00D746E8" w:rsidRPr="00E86630" w:rsidRDefault="00D746E8" w:rsidP="00172C59">
            <w:pPr>
              <w:spacing w:after="0"/>
              <w:jc w:val="center"/>
              <w:rPr>
                <w:rFonts w:ascii="Times New Roman" w:hAnsi="Times New Roman" w:cs="Times New Roman"/>
                <w:sz w:val="20"/>
                <w:szCs w:val="20"/>
              </w:rPr>
            </w:pPr>
            <w:r w:rsidRPr="00E86630">
              <w:rPr>
                <w:rFonts w:ascii="Times New Roman" w:hAnsi="Times New Roman" w:cs="Times New Roman"/>
                <w:sz w:val="20"/>
                <w:szCs w:val="20"/>
              </w:rPr>
              <w:t>63,45</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5EB9A129" w14:textId="77777777" w:rsidR="00D746E8" w:rsidRPr="00E86630" w:rsidRDefault="00D746E8" w:rsidP="00172C59">
            <w:pPr>
              <w:spacing w:after="0"/>
              <w:jc w:val="center"/>
              <w:rPr>
                <w:rFonts w:ascii="Times New Roman" w:hAnsi="Times New Roman" w:cs="Times New Roman"/>
                <w:sz w:val="20"/>
                <w:szCs w:val="20"/>
              </w:rPr>
            </w:pPr>
            <w:r w:rsidRPr="00E86630">
              <w:rPr>
                <w:rFonts w:ascii="Times New Roman" w:hAnsi="Times New Roman" w:cs="Times New Roman"/>
                <w:sz w:val="20"/>
                <w:szCs w:val="20"/>
              </w:rPr>
              <w:t>63,45</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14:paraId="126899EF" w14:textId="77777777" w:rsidR="00D746E8" w:rsidRPr="00E86630" w:rsidRDefault="00D746E8" w:rsidP="00172C59">
            <w:pPr>
              <w:spacing w:after="0"/>
              <w:jc w:val="center"/>
              <w:rPr>
                <w:rFonts w:ascii="Times New Roman" w:hAnsi="Times New Roman" w:cs="Times New Roman"/>
                <w:sz w:val="20"/>
                <w:szCs w:val="20"/>
              </w:rPr>
            </w:pPr>
            <w:r w:rsidRPr="00E86630">
              <w:rPr>
                <w:rFonts w:ascii="Times New Roman" w:hAnsi="Times New Roman" w:cs="Times New Roman"/>
                <w:sz w:val="20"/>
                <w:szCs w:val="20"/>
              </w:rPr>
              <w:t>63,45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51E618DA" w14:textId="77777777" w:rsidR="00D746E8" w:rsidRPr="00E86630" w:rsidRDefault="00D746E8" w:rsidP="00172C59">
            <w:pPr>
              <w:spacing w:after="0"/>
              <w:jc w:val="center"/>
              <w:rPr>
                <w:rFonts w:ascii="Times New Roman" w:hAnsi="Times New Roman" w:cs="Times New Roman"/>
                <w:sz w:val="20"/>
                <w:szCs w:val="20"/>
              </w:rPr>
            </w:pPr>
            <w:r w:rsidRPr="00E86630">
              <w:rPr>
                <w:rFonts w:ascii="Times New Roman" w:hAnsi="Times New Roman" w:cs="Times New Roman"/>
                <w:sz w:val="20"/>
                <w:szCs w:val="20"/>
              </w:rPr>
              <w:t>63,45</w:t>
            </w:r>
          </w:p>
        </w:tc>
      </w:tr>
      <w:tr w:rsidR="00D746E8" w:rsidRPr="007472FF" w14:paraId="009BC6F5" w14:textId="77777777" w:rsidTr="00D746E8">
        <w:trPr>
          <w:trHeight w:val="266"/>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FF8C7FC" w14:textId="77777777" w:rsidR="00D746E8" w:rsidRPr="00E86630" w:rsidRDefault="00D746E8" w:rsidP="00172C59">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Присоединенная тепловая мощность</w:t>
            </w:r>
          </w:p>
        </w:tc>
        <w:tc>
          <w:tcPr>
            <w:tcW w:w="992" w:type="dxa"/>
            <w:tcBorders>
              <w:top w:val="single" w:sz="4" w:space="0" w:color="auto"/>
              <w:left w:val="nil"/>
              <w:bottom w:val="single" w:sz="4" w:space="0" w:color="auto"/>
              <w:right w:val="single" w:sz="4" w:space="0" w:color="auto"/>
            </w:tcBorders>
            <w:shd w:val="clear" w:color="auto" w:fill="auto"/>
            <w:vAlign w:val="center"/>
          </w:tcPr>
          <w:p w14:paraId="161D00E5" w14:textId="77777777" w:rsidR="00D746E8" w:rsidRPr="00E86630" w:rsidRDefault="00D746E8" w:rsidP="00172C59">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Гкал/ч</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71B7FC59" w14:textId="77777777" w:rsidR="00D746E8" w:rsidRPr="00E86630" w:rsidRDefault="00D746E8" w:rsidP="00D746E8">
            <w:pPr>
              <w:spacing w:after="0"/>
              <w:jc w:val="center"/>
              <w:rPr>
                <w:rFonts w:ascii="Times New Roman" w:hAnsi="Times New Roman" w:cs="Times New Roman"/>
                <w:sz w:val="20"/>
                <w:szCs w:val="20"/>
              </w:rPr>
            </w:pPr>
            <w:r w:rsidRPr="00E86630">
              <w:rPr>
                <w:rFonts w:ascii="Times New Roman" w:hAnsi="Times New Roman" w:cs="Times New Roman"/>
                <w:sz w:val="20"/>
                <w:szCs w:val="20"/>
              </w:rPr>
              <w:t>28,5</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3A58D426" w14:textId="77777777" w:rsidR="00D746E8" w:rsidRPr="00E86630" w:rsidRDefault="00D746E8" w:rsidP="00172C59">
            <w:pPr>
              <w:spacing w:after="0"/>
              <w:jc w:val="center"/>
              <w:rPr>
                <w:rFonts w:ascii="Times New Roman" w:hAnsi="Times New Roman" w:cs="Times New Roman"/>
                <w:sz w:val="20"/>
                <w:szCs w:val="20"/>
              </w:rPr>
            </w:pPr>
            <w:r w:rsidRPr="00E86630">
              <w:rPr>
                <w:rFonts w:ascii="Times New Roman" w:hAnsi="Times New Roman" w:cs="Times New Roman"/>
                <w:sz w:val="20"/>
                <w:szCs w:val="20"/>
              </w:rPr>
              <w:t>12</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7CCF8C58" w14:textId="77777777" w:rsidR="00D746E8" w:rsidRPr="00E86630" w:rsidRDefault="00D746E8" w:rsidP="00172C59">
            <w:pPr>
              <w:spacing w:after="0"/>
              <w:jc w:val="center"/>
              <w:rPr>
                <w:rFonts w:ascii="Times New Roman" w:hAnsi="Times New Roman" w:cs="Times New Roman"/>
                <w:sz w:val="20"/>
                <w:szCs w:val="20"/>
              </w:rPr>
            </w:pPr>
            <w:r w:rsidRPr="00E86630">
              <w:rPr>
                <w:rFonts w:ascii="Times New Roman" w:hAnsi="Times New Roman" w:cs="Times New Roman"/>
                <w:sz w:val="20"/>
                <w:szCs w:val="20"/>
              </w:rPr>
              <w:t>0,05</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4148044E" w14:textId="77777777" w:rsidR="00D746E8" w:rsidRPr="00E86630" w:rsidRDefault="00D746E8" w:rsidP="00172C59">
            <w:pPr>
              <w:spacing w:after="0"/>
              <w:jc w:val="center"/>
              <w:rPr>
                <w:rFonts w:ascii="Times New Roman" w:hAnsi="Times New Roman" w:cs="Times New Roman"/>
                <w:sz w:val="20"/>
                <w:szCs w:val="20"/>
              </w:rPr>
            </w:pPr>
            <w:r w:rsidRPr="00E86630">
              <w:rPr>
                <w:rFonts w:ascii="Times New Roman" w:hAnsi="Times New Roman" w:cs="Times New Roman"/>
                <w:sz w:val="20"/>
                <w:szCs w:val="20"/>
              </w:rPr>
              <w:t>0,05</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14:paraId="02D9F364" w14:textId="77777777" w:rsidR="00D746E8" w:rsidRPr="00E86630" w:rsidRDefault="00D746E8" w:rsidP="00D746E8">
            <w:pPr>
              <w:spacing w:after="0"/>
              <w:rPr>
                <w:rFonts w:ascii="Times New Roman" w:hAnsi="Times New Roman" w:cs="Times New Roman"/>
                <w:sz w:val="20"/>
                <w:szCs w:val="20"/>
              </w:rPr>
            </w:pPr>
            <w:r w:rsidRPr="00E86630">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7E5AE8A4" w14:textId="77777777" w:rsidR="00D746E8" w:rsidRPr="00E86630" w:rsidRDefault="00D746E8" w:rsidP="00172C59">
            <w:pPr>
              <w:spacing w:after="0"/>
              <w:jc w:val="center"/>
              <w:rPr>
                <w:rFonts w:ascii="Times New Roman" w:hAnsi="Times New Roman" w:cs="Times New Roman"/>
                <w:sz w:val="20"/>
                <w:szCs w:val="20"/>
              </w:rPr>
            </w:pPr>
            <w:r w:rsidRPr="00E86630">
              <w:rPr>
                <w:rFonts w:ascii="Times New Roman" w:hAnsi="Times New Roman" w:cs="Times New Roman"/>
                <w:sz w:val="20"/>
                <w:szCs w:val="20"/>
              </w:rPr>
              <w:t>0</w:t>
            </w:r>
          </w:p>
        </w:tc>
      </w:tr>
      <w:tr w:rsidR="00D746E8" w:rsidRPr="007472FF" w14:paraId="2582850A" w14:textId="77777777" w:rsidTr="00D746E8">
        <w:trPr>
          <w:trHeight w:val="266"/>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2C5448" w14:textId="77777777" w:rsidR="00D746E8" w:rsidRPr="00E86630" w:rsidRDefault="00D746E8" w:rsidP="00172C59">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Отпуск с коллекторов</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6AA3F9A" w14:textId="77777777" w:rsidR="00D746E8" w:rsidRPr="00E86630" w:rsidRDefault="00D746E8" w:rsidP="00172C59">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4C56B61C" w14:textId="77777777" w:rsidR="00D746E8" w:rsidRPr="00E86630" w:rsidRDefault="00D746E8" w:rsidP="00D746E8">
            <w:pPr>
              <w:spacing w:after="0"/>
              <w:jc w:val="center"/>
              <w:rPr>
                <w:rFonts w:ascii="Times New Roman" w:hAnsi="Times New Roman" w:cs="Times New Roman"/>
                <w:sz w:val="20"/>
                <w:szCs w:val="20"/>
              </w:rPr>
            </w:pPr>
            <w:r w:rsidRPr="00E86630">
              <w:rPr>
                <w:rFonts w:ascii="Times New Roman" w:hAnsi="Times New Roman" w:cs="Times New Roman"/>
                <w:sz w:val="20"/>
                <w:szCs w:val="20"/>
              </w:rPr>
              <w:t xml:space="preserve">67 629 </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35952EBB" w14:textId="77777777" w:rsidR="00D746E8" w:rsidRPr="00E86630" w:rsidRDefault="00D746E8" w:rsidP="00172C59">
            <w:pPr>
              <w:spacing w:after="0"/>
              <w:jc w:val="center"/>
              <w:rPr>
                <w:rFonts w:ascii="Times New Roman" w:hAnsi="Times New Roman" w:cs="Times New Roman"/>
                <w:sz w:val="20"/>
                <w:szCs w:val="20"/>
              </w:rPr>
            </w:pPr>
            <w:r w:rsidRPr="00E86630">
              <w:rPr>
                <w:rFonts w:ascii="Times New Roman" w:hAnsi="Times New Roman" w:cs="Times New Roman"/>
                <w:sz w:val="20"/>
                <w:szCs w:val="20"/>
              </w:rPr>
              <w:t>63000</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372E9E9D" w14:textId="77777777" w:rsidR="00D746E8" w:rsidRPr="00E86630" w:rsidRDefault="00D746E8" w:rsidP="00D746E8">
            <w:pPr>
              <w:spacing w:after="0"/>
              <w:rPr>
                <w:rFonts w:ascii="Times New Roman" w:hAnsi="Times New Roman" w:cs="Times New Roman"/>
                <w:sz w:val="20"/>
                <w:szCs w:val="20"/>
              </w:rPr>
            </w:pPr>
            <w:r w:rsidRPr="00E86630">
              <w:rPr>
                <w:rFonts w:ascii="Times New Roman" w:hAnsi="Times New Roman" w:cs="Times New Roman"/>
                <w:sz w:val="20"/>
                <w:szCs w:val="20"/>
              </w:rPr>
              <w:t xml:space="preserve"> 44000</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1287CF58" w14:textId="77777777" w:rsidR="00D746E8" w:rsidRPr="00E86630" w:rsidRDefault="00D746E8" w:rsidP="00172C59">
            <w:pPr>
              <w:spacing w:after="0"/>
              <w:jc w:val="center"/>
              <w:rPr>
                <w:rFonts w:ascii="Times New Roman" w:hAnsi="Times New Roman" w:cs="Times New Roman"/>
                <w:sz w:val="20"/>
                <w:szCs w:val="20"/>
              </w:rPr>
            </w:pPr>
            <w:r w:rsidRPr="00E86630">
              <w:rPr>
                <w:rFonts w:ascii="Times New Roman" w:hAnsi="Times New Roman" w:cs="Times New Roman"/>
                <w:sz w:val="20"/>
                <w:szCs w:val="20"/>
              </w:rPr>
              <w:t>44 000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14:paraId="7F2A226E" w14:textId="77777777" w:rsidR="00D746E8" w:rsidRPr="00E86630" w:rsidRDefault="00D746E8" w:rsidP="00172C59">
            <w:pPr>
              <w:spacing w:after="0"/>
              <w:jc w:val="center"/>
              <w:rPr>
                <w:rFonts w:ascii="Times New Roman" w:hAnsi="Times New Roman" w:cs="Times New Roman"/>
                <w:sz w:val="20"/>
                <w:szCs w:val="20"/>
              </w:rPr>
            </w:pPr>
            <w:r w:rsidRPr="00E86630">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0E77D066" w14:textId="77777777" w:rsidR="00D746E8" w:rsidRPr="00E86630" w:rsidRDefault="00D746E8" w:rsidP="00172C59">
            <w:pPr>
              <w:spacing w:after="0"/>
              <w:jc w:val="center"/>
              <w:rPr>
                <w:rFonts w:ascii="Times New Roman" w:hAnsi="Times New Roman" w:cs="Times New Roman"/>
                <w:sz w:val="20"/>
                <w:szCs w:val="20"/>
              </w:rPr>
            </w:pPr>
            <w:r w:rsidRPr="00E86630">
              <w:rPr>
                <w:rFonts w:ascii="Times New Roman" w:hAnsi="Times New Roman" w:cs="Times New Roman"/>
                <w:sz w:val="20"/>
                <w:szCs w:val="20"/>
              </w:rPr>
              <w:t>0</w:t>
            </w:r>
          </w:p>
        </w:tc>
      </w:tr>
      <w:tr w:rsidR="00D746E8" w:rsidRPr="007472FF" w14:paraId="3EEAAAE9" w14:textId="77777777" w:rsidTr="00D746E8">
        <w:trPr>
          <w:trHeight w:val="266"/>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369C03" w14:textId="77777777" w:rsidR="00D746E8" w:rsidRPr="00E86630" w:rsidRDefault="00D746E8" w:rsidP="00172C59">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Покупная теплоэнергия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90BEE97" w14:textId="77777777" w:rsidR="00D746E8" w:rsidRPr="00E86630" w:rsidRDefault="00D746E8" w:rsidP="00172C59">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79CCE5FA" w14:textId="77777777" w:rsidR="00D746E8" w:rsidRPr="00E86630" w:rsidRDefault="00D746E8" w:rsidP="00172C59">
            <w:pPr>
              <w:spacing w:after="0"/>
              <w:jc w:val="center"/>
              <w:rPr>
                <w:rFonts w:ascii="Times New Roman" w:hAnsi="Times New Roman" w:cs="Times New Roman"/>
                <w:sz w:val="20"/>
                <w:szCs w:val="20"/>
              </w:rPr>
            </w:pPr>
            <w:r w:rsidRPr="00E86630">
              <w:rPr>
                <w:rFonts w:ascii="Times New Roman" w:hAnsi="Times New Roman" w:cs="Times New Roman"/>
                <w:sz w:val="20"/>
                <w:szCs w:val="20"/>
              </w:rPr>
              <w:t>0,0</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449FA0D4" w14:textId="77777777" w:rsidR="00D746E8" w:rsidRPr="00E86630" w:rsidRDefault="00D746E8" w:rsidP="00172C59">
            <w:pPr>
              <w:spacing w:after="0"/>
              <w:jc w:val="center"/>
              <w:rPr>
                <w:rFonts w:ascii="Times New Roman" w:hAnsi="Times New Roman" w:cs="Times New Roman"/>
                <w:sz w:val="20"/>
                <w:szCs w:val="20"/>
              </w:rPr>
            </w:pPr>
            <w:r w:rsidRPr="00E86630">
              <w:rPr>
                <w:rFonts w:ascii="Times New Roman" w:hAnsi="Times New Roman" w:cs="Times New Roman"/>
                <w:sz w:val="20"/>
                <w:szCs w:val="20"/>
              </w:rPr>
              <w:t>0,0</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3AE9CC58" w14:textId="77777777" w:rsidR="00D746E8" w:rsidRPr="00E86630" w:rsidRDefault="00D746E8" w:rsidP="00172C59">
            <w:pPr>
              <w:spacing w:after="0"/>
              <w:jc w:val="center"/>
              <w:rPr>
                <w:rFonts w:ascii="Times New Roman" w:hAnsi="Times New Roman" w:cs="Times New Roman"/>
                <w:sz w:val="20"/>
                <w:szCs w:val="20"/>
              </w:rPr>
            </w:pPr>
            <w:r w:rsidRPr="00E86630">
              <w:rPr>
                <w:rFonts w:ascii="Times New Roman" w:hAnsi="Times New Roman" w:cs="Times New Roman"/>
                <w:sz w:val="20"/>
                <w:szCs w:val="20"/>
              </w:rPr>
              <w:t>0,0</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365111F4" w14:textId="77777777" w:rsidR="00D746E8" w:rsidRPr="00E86630" w:rsidRDefault="00D746E8" w:rsidP="00172C59">
            <w:pPr>
              <w:spacing w:after="0"/>
              <w:jc w:val="center"/>
              <w:rPr>
                <w:rFonts w:ascii="Times New Roman" w:hAnsi="Times New Roman" w:cs="Times New Roman"/>
                <w:sz w:val="20"/>
                <w:szCs w:val="20"/>
              </w:rPr>
            </w:pPr>
            <w:r w:rsidRPr="00E86630">
              <w:rPr>
                <w:rFonts w:ascii="Times New Roman" w:hAnsi="Times New Roman" w:cs="Times New Roman"/>
                <w:sz w:val="20"/>
                <w:szCs w:val="20"/>
              </w:rPr>
              <w:t>0,0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14:paraId="5F2A8A24" w14:textId="77777777" w:rsidR="00D746E8" w:rsidRPr="00E86630" w:rsidRDefault="00D746E8" w:rsidP="00172C59">
            <w:pPr>
              <w:spacing w:after="0"/>
              <w:jc w:val="center"/>
              <w:rPr>
                <w:rFonts w:ascii="Times New Roman" w:hAnsi="Times New Roman" w:cs="Times New Roman"/>
                <w:sz w:val="20"/>
                <w:szCs w:val="20"/>
              </w:rPr>
            </w:pPr>
            <w:r w:rsidRPr="00E86630">
              <w:rPr>
                <w:rFonts w:ascii="Times New Roman" w:hAnsi="Times New Roman" w:cs="Times New Roman"/>
                <w:sz w:val="20"/>
                <w:szCs w:val="20"/>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7E02725F" w14:textId="77777777" w:rsidR="00D746E8" w:rsidRPr="00E86630" w:rsidRDefault="00D746E8" w:rsidP="00172C59">
            <w:pPr>
              <w:spacing w:after="0"/>
              <w:jc w:val="center"/>
              <w:rPr>
                <w:rFonts w:ascii="Times New Roman" w:hAnsi="Times New Roman" w:cs="Times New Roman"/>
                <w:sz w:val="20"/>
                <w:szCs w:val="20"/>
              </w:rPr>
            </w:pPr>
            <w:r w:rsidRPr="00E86630">
              <w:rPr>
                <w:rFonts w:ascii="Times New Roman" w:hAnsi="Times New Roman" w:cs="Times New Roman"/>
                <w:sz w:val="20"/>
                <w:szCs w:val="20"/>
              </w:rPr>
              <w:t>0,0</w:t>
            </w:r>
          </w:p>
        </w:tc>
      </w:tr>
      <w:tr w:rsidR="00D746E8" w:rsidRPr="007472FF" w14:paraId="1C3D0474" w14:textId="77777777" w:rsidTr="00D746E8">
        <w:trPr>
          <w:trHeight w:val="266"/>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AB84FC" w14:textId="77777777" w:rsidR="00D746E8" w:rsidRPr="00E86630" w:rsidRDefault="00D746E8" w:rsidP="00172C59">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Отпуск в сеть</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E19974F" w14:textId="77777777" w:rsidR="00D746E8" w:rsidRPr="00E86630" w:rsidRDefault="00D746E8" w:rsidP="00172C59">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06CE6A6C" w14:textId="77777777" w:rsidR="00D746E8" w:rsidRPr="00E86630" w:rsidRDefault="00D746E8" w:rsidP="00172C59">
            <w:pPr>
              <w:spacing w:after="0"/>
              <w:jc w:val="center"/>
              <w:rPr>
                <w:rFonts w:ascii="Times New Roman" w:hAnsi="Times New Roman" w:cs="Times New Roman"/>
                <w:sz w:val="20"/>
                <w:szCs w:val="20"/>
              </w:rPr>
            </w:pPr>
            <w:r w:rsidRPr="00E86630">
              <w:rPr>
                <w:rFonts w:ascii="Times New Roman" w:hAnsi="Times New Roman" w:cs="Times New Roman"/>
                <w:sz w:val="20"/>
                <w:szCs w:val="20"/>
              </w:rPr>
              <w:t>62 809</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37D577F8" w14:textId="77777777" w:rsidR="00D746E8" w:rsidRPr="00E86630" w:rsidRDefault="00D746E8" w:rsidP="00D746E8">
            <w:pPr>
              <w:spacing w:after="0"/>
              <w:rPr>
                <w:rFonts w:ascii="Times New Roman" w:hAnsi="Times New Roman" w:cs="Times New Roman"/>
                <w:sz w:val="20"/>
                <w:szCs w:val="20"/>
              </w:rPr>
            </w:pPr>
            <w:r w:rsidRPr="00E86630">
              <w:rPr>
                <w:rFonts w:ascii="Times New Roman" w:hAnsi="Times New Roman" w:cs="Times New Roman"/>
                <w:sz w:val="20"/>
                <w:szCs w:val="20"/>
              </w:rPr>
              <w:t xml:space="preserve"> 58 000</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13682A8E" w14:textId="77777777" w:rsidR="00D746E8" w:rsidRPr="00E86630" w:rsidRDefault="00D746E8" w:rsidP="00172C59">
            <w:pPr>
              <w:spacing w:after="0"/>
              <w:jc w:val="center"/>
              <w:rPr>
                <w:rFonts w:ascii="Times New Roman" w:hAnsi="Times New Roman" w:cs="Times New Roman"/>
                <w:sz w:val="20"/>
                <w:szCs w:val="20"/>
              </w:rPr>
            </w:pPr>
            <w:r w:rsidRPr="00E86630">
              <w:rPr>
                <w:rFonts w:ascii="Times New Roman" w:hAnsi="Times New Roman" w:cs="Times New Roman"/>
                <w:sz w:val="20"/>
                <w:szCs w:val="20"/>
              </w:rPr>
              <w:t>44 500</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1E354BAD" w14:textId="77777777" w:rsidR="00D746E8" w:rsidRPr="00E86630" w:rsidRDefault="00D746E8" w:rsidP="00172C59">
            <w:pPr>
              <w:spacing w:after="0"/>
              <w:jc w:val="center"/>
              <w:rPr>
                <w:rFonts w:ascii="Times New Roman" w:hAnsi="Times New Roman" w:cs="Times New Roman"/>
                <w:sz w:val="20"/>
                <w:szCs w:val="20"/>
              </w:rPr>
            </w:pPr>
            <w:r w:rsidRPr="00E8663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14:paraId="7DA4E743" w14:textId="77777777" w:rsidR="00D746E8" w:rsidRPr="00E86630" w:rsidRDefault="00D746E8" w:rsidP="00172C59">
            <w:pPr>
              <w:spacing w:after="0"/>
              <w:jc w:val="center"/>
              <w:rPr>
                <w:rFonts w:ascii="Times New Roman" w:hAnsi="Times New Roman" w:cs="Times New Roman"/>
                <w:sz w:val="20"/>
                <w:szCs w:val="20"/>
              </w:rPr>
            </w:pPr>
            <w:r w:rsidRPr="00E86630">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A48F71E" w14:textId="77777777" w:rsidR="00D746E8" w:rsidRPr="00E86630" w:rsidRDefault="00D746E8" w:rsidP="00172C59">
            <w:pPr>
              <w:spacing w:after="0"/>
              <w:jc w:val="center"/>
              <w:rPr>
                <w:rFonts w:ascii="Times New Roman" w:hAnsi="Times New Roman" w:cs="Times New Roman"/>
                <w:sz w:val="20"/>
                <w:szCs w:val="20"/>
              </w:rPr>
            </w:pPr>
            <w:r w:rsidRPr="00E86630">
              <w:rPr>
                <w:rFonts w:ascii="Times New Roman" w:hAnsi="Times New Roman" w:cs="Times New Roman"/>
                <w:sz w:val="20"/>
                <w:szCs w:val="20"/>
              </w:rPr>
              <w:t>0</w:t>
            </w:r>
          </w:p>
        </w:tc>
      </w:tr>
      <w:tr w:rsidR="00D746E8" w:rsidRPr="007472FF" w14:paraId="612DCB58" w14:textId="77777777" w:rsidTr="00D746E8">
        <w:trPr>
          <w:trHeight w:val="266"/>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6BE0A5B6" w14:textId="77777777" w:rsidR="00D746E8" w:rsidRPr="00E86630" w:rsidRDefault="00D746E8" w:rsidP="00172C59">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Собственные нужды</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4423393" w14:textId="77777777" w:rsidR="00D746E8" w:rsidRPr="00E86630" w:rsidRDefault="00D746E8" w:rsidP="00172C59">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1AC15D01" w14:textId="77777777" w:rsidR="00D746E8" w:rsidRPr="00E86630" w:rsidRDefault="00D746E8" w:rsidP="00172C59">
            <w:pPr>
              <w:spacing w:after="0"/>
              <w:jc w:val="center"/>
              <w:rPr>
                <w:rFonts w:ascii="Times New Roman" w:hAnsi="Times New Roman" w:cs="Times New Roman"/>
                <w:sz w:val="20"/>
                <w:szCs w:val="20"/>
              </w:rPr>
            </w:pPr>
            <w:r w:rsidRPr="00E86630">
              <w:rPr>
                <w:rFonts w:ascii="Times New Roman" w:hAnsi="Times New Roman" w:cs="Times New Roman"/>
                <w:sz w:val="20"/>
                <w:szCs w:val="20"/>
              </w:rPr>
              <w:t xml:space="preserve">47 973 </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0719B799" w14:textId="77777777" w:rsidR="00D746E8" w:rsidRPr="00E86630" w:rsidRDefault="00D746E8" w:rsidP="00172C59">
            <w:pPr>
              <w:spacing w:after="0"/>
              <w:jc w:val="center"/>
              <w:rPr>
                <w:rFonts w:ascii="Times New Roman" w:hAnsi="Times New Roman" w:cs="Times New Roman"/>
                <w:sz w:val="20"/>
                <w:szCs w:val="20"/>
              </w:rPr>
            </w:pPr>
            <w:r w:rsidRPr="00E86630">
              <w:rPr>
                <w:rFonts w:ascii="Times New Roman" w:hAnsi="Times New Roman" w:cs="Times New Roman"/>
                <w:sz w:val="20"/>
                <w:szCs w:val="20"/>
              </w:rPr>
              <w:t>47 973</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00A51FF5" w14:textId="77777777" w:rsidR="00D746E8" w:rsidRPr="00E86630" w:rsidRDefault="00D746E8" w:rsidP="00172C59">
            <w:pPr>
              <w:spacing w:after="0"/>
              <w:jc w:val="center"/>
              <w:rPr>
                <w:rFonts w:ascii="Times New Roman" w:hAnsi="Times New Roman" w:cs="Times New Roman"/>
                <w:sz w:val="20"/>
                <w:szCs w:val="20"/>
              </w:rPr>
            </w:pPr>
            <w:r w:rsidRPr="00E86630">
              <w:rPr>
                <w:rFonts w:ascii="Times New Roman" w:hAnsi="Times New Roman" w:cs="Times New Roman"/>
                <w:sz w:val="20"/>
                <w:szCs w:val="20"/>
              </w:rPr>
              <w:t>47 973</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59C7B665" w14:textId="77777777" w:rsidR="00D746E8" w:rsidRPr="00E86630" w:rsidRDefault="00D746E8" w:rsidP="00172C59">
            <w:pPr>
              <w:spacing w:after="0"/>
              <w:jc w:val="center"/>
              <w:rPr>
                <w:rFonts w:ascii="Times New Roman" w:hAnsi="Times New Roman" w:cs="Times New Roman"/>
                <w:sz w:val="20"/>
                <w:szCs w:val="20"/>
              </w:rPr>
            </w:pPr>
            <w:r w:rsidRPr="00E86630">
              <w:rPr>
                <w:rFonts w:ascii="Times New Roman" w:hAnsi="Times New Roman" w:cs="Times New Roman"/>
                <w:sz w:val="20"/>
                <w:szCs w:val="20"/>
              </w:rPr>
              <w:t>47 973</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14:paraId="5DAD29F7" w14:textId="77777777" w:rsidR="00D746E8" w:rsidRPr="00E86630" w:rsidRDefault="00D746E8" w:rsidP="00172C59">
            <w:pPr>
              <w:spacing w:after="0"/>
              <w:jc w:val="center"/>
              <w:rPr>
                <w:rFonts w:ascii="Times New Roman" w:hAnsi="Times New Roman" w:cs="Times New Roman"/>
                <w:sz w:val="20"/>
                <w:szCs w:val="20"/>
              </w:rPr>
            </w:pPr>
            <w:r w:rsidRPr="00E86630">
              <w:rPr>
                <w:rFonts w:ascii="Times New Roman" w:hAnsi="Times New Roman" w:cs="Times New Roman"/>
                <w:sz w:val="20"/>
                <w:szCs w:val="20"/>
              </w:rPr>
              <w:t>47 973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572FD5E6" w14:textId="77777777" w:rsidR="00D746E8" w:rsidRPr="00E86630" w:rsidRDefault="00D746E8" w:rsidP="00172C59">
            <w:pPr>
              <w:spacing w:after="0"/>
              <w:jc w:val="center"/>
              <w:rPr>
                <w:rFonts w:ascii="Times New Roman" w:hAnsi="Times New Roman" w:cs="Times New Roman"/>
                <w:sz w:val="20"/>
                <w:szCs w:val="20"/>
              </w:rPr>
            </w:pPr>
            <w:r w:rsidRPr="00E86630">
              <w:rPr>
                <w:rFonts w:ascii="Times New Roman" w:hAnsi="Times New Roman" w:cs="Times New Roman"/>
                <w:sz w:val="20"/>
                <w:szCs w:val="20"/>
              </w:rPr>
              <w:t>47 973</w:t>
            </w:r>
          </w:p>
        </w:tc>
      </w:tr>
      <w:tr w:rsidR="00D746E8" w:rsidRPr="007472FF" w14:paraId="4CED1C8C" w14:textId="77777777" w:rsidTr="00D746E8">
        <w:trPr>
          <w:trHeight w:val="266"/>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DED34C" w14:textId="77777777" w:rsidR="00D746E8" w:rsidRPr="00E86630" w:rsidRDefault="00D746E8" w:rsidP="00172C59">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Потери в тепловых сетях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35CECC3" w14:textId="77777777" w:rsidR="00D746E8" w:rsidRPr="00E86630" w:rsidRDefault="00D746E8" w:rsidP="00172C59">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7EF3F317" w14:textId="77777777" w:rsidR="00D746E8" w:rsidRPr="00E86630" w:rsidRDefault="00D746E8" w:rsidP="00172C59">
            <w:pPr>
              <w:spacing w:after="0"/>
              <w:jc w:val="center"/>
              <w:rPr>
                <w:rFonts w:ascii="Times New Roman" w:hAnsi="Times New Roman" w:cs="Times New Roman"/>
                <w:sz w:val="20"/>
                <w:szCs w:val="20"/>
                <w:highlight w:val="yellow"/>
              </w:rPr>
            </w:pPr>
            <w:r w:rsidRPr="00E86630">
              <w:rPr>
                <w:rFonts w:ascii="Times New Roman" w:hAnsi="Times New Roman" w:cs="Times New Roman"/>
                <w:sz w:val="20"/>
                <w:szCs w:val="20"/>
              </w:rPr>
              <w:t>4 000</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6FC1BC07" w14:textId="77777777" w:rsidR="00D746E8" w:rsidRPr="00E86630" w:rsidRDefault="00D746E8" w:rsidP="00172C59">
            <w:pPr>
              <w:spacing w:after="0"/>
              <w:jc w:val="center"/>
              <w:rPr>
                <w:rFonts w:ascii="Times New Roman" w:hAnsi="Times New Roman" w:cs="Times New Roman"/>
                <w:sz w:val="20"/>
                <w:szCs w:val="20"/>
              </w:rPr>
            </w:pPr>
            <w:r w:rsidRPr="00E86630">
              <w:rPr>
                <w:rFonts w:ascii="Times New Roman" w:hAnsi="Times New Roman" w:cs="Times New Roman"/>
                <w:sz w:val="20"/>
                <w:szCs w:val="20"/>
              </w:rPr>
              <w:t>1100</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7657505A" w14:textId="77777777" w:rsidR="00D746E8" w:rsidRPr="00E86630" w:rsidRDefault="00D746E8" w:rsidP="00172C59">
            <w:pPr>
              <w:spacing w:after="0"/>
              <w:jc w:val="center"/>
              <w:rPr>
                <w:rFonts w:ascii="Times New Roman" w:hAnsi="Times New Roman" w:cs="Times New Roman"/>
                <w:sz w:val="20"/>
                <w:szCs w:val="20"/>
              </w:rPr>
            </w:pPr>
            <w:r w:rsidRPr="00E86630">
              <w:rPr>
                <w:rFonts w:ascii="Times New Roman" w:hAnsi="Times New Roman" w:cs="Times New Roman"/>
                <w:sz w:val="20"/>
                <w:szCs w:val="20"/>
              </w:rPr>
              <w:t>330</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0EB2779F" w14:textId="77777777" w:rsidR="00D746E8" w:rsidRPr="00E86630" w:rsidRDefault="00D746E8" w:rsidP="00172C59">
            <w:pPr>
              <w:spacing w:after="0"/>
              <w:jc w:val="center"/>
              <w:rPr>
                <w:rFonts w:ascii="Times New Roman" w:hAnsi="Times New Roman" w:cs="Times New Roman"/>
                <w:sz w:val="20"/>
                <w:szCs w:val="20"/>
              </w:rPr>
            </w:pPr>
            <w:r w:rsidRPr="00E86630">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14:paraId="6FA3CA07" w14:textId="77777777" w:rsidR="00D746E8" w:rsidRPr="00E86630" w:rsidRDefault="00D746E8" w:rsidP="00D746E8">
            <w:pPr>
              <w:spacing w:after="0"/>
              <w:rPr>
                <w:rFonts w:ascii="Times New Roman" w:hAnsi="Times New Roman" w:cs="Times New Roman"/>
                <w:sz w:val="20"/>
                <w:szCs w:val="20"/>
              </w:rPr>
            </w:pPr>
            <w:r w:rsidRPr="00E86630">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798A6261" w14:textId="77777777" w:rsidR="00D746E8" w:rsidRPr="00E86630" w:rsidRDefault="00D746E8" w:rsidP="00172C59">
            <w:pPr>
              <w:spacing w:after="0"/>
              <w:jc w:val="center"/>
              <w:rPr>
                <w:rFonts w:ascii="Times New Roman" w:hAnsi="Times New Roman" w:cs="Times New Roman"/>
                <w:sz w:val="20"/>
                <w:szCs w:val="20"/>
              </w:rPr>
            </w:pPr>
            <w:r w:rsidRPr="00E86630">
              <w:rPr>
                <w:rFonts w:ascii="Times New Roman" w:hAnsi="Times New Roman" w:cs="Times New Roman"/>
                <w:sz w:val="20"/>
                <w:szCs w:val="20"/>
              </w:rPr>
              <w:t>0</w:t>
            </w:r>
          </w:p>
        </w:tc>
      </w:tr>
      <w:tr w:rsidR="00D746E8" w:rsidRPr="007472FF" w14:paraId="03EE24EA" w14:textId="77777777" w:rsidTr="00D746E8">
        <w:trPr>
          <w:trHeight w:val="266"/>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6D03B2" w14:textId="77777777" w:rsidR="00D746E8" w:rsidRPr="00E86630" w:rsidRDefault="00D746E8" w:rsidP="00172C59">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lastRenderedPageBreak/>
              <w:t>Полезный отпуск (предъявлено потребителям по платежным документам)</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4339F86" w14:textId="77777777" w:rsidR="00D746E8" w:rsidRPr="00E86630" w:rsidRDefault="00D746E8" w:rsidP="00172C59">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5B7BCC0B" w14:textId="349143D6" w:rsidR="00D746E8" w:rsidRPr="00E86630" w:rsidRDefault="00D746E8" w:rsidP="00172C59">
            <w:pPr>
              <w:spacing w:after="0"/>
              <w:jc w:val="center"/>
              <w:rPr>
                <w:rFonts w:ascii="Times New Roman" w:hAnsi="Times New Roman" w:cs="Times New Roman"/>
                <w:sz w:val="20"/>
                <w:szCs w:val="20"/>
              </w:rPr>
            </w:pPr>
            <w:r w:rsidRPr="00E86630">
              <w:rPr>
                <w:rFonts w:ascii="Times New Roman" w:hAnsi="Times New Roman" w:cs="Times New Roman"/>
                <w:sz w:val="20"/>
                <w:szCs w:val="20"/>
              </w:rPr>
              <w:t>18</w:t>
            </w:r>
            <w:r w:rsidR="005B5B55">
              <w:rPr>
                <w:rFonts w:ascii="Times New Roman" w:hAnsi="Times New Roman" w:cs="Times New Roman"/>
                <w:sz w:val="20"/>
                <w:szCs w:val="20"/>
              </w:rPr>
              <w:t xml:space="preserve"> </w:t>
            </w:r>
            <w:r w:rsidRPr="00E86630">
              <w:rPr>
                <w:rFonts w:ascii="Times New Roman" w:hAnsi="Times New Roman" w:cs="Times New Roman"/>
                <w:sz w:val="20"/>
                <w:szCs w:val="20"/>
              </w:rPr>
              <w:t>151</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374F9F35" w14:textId="43E4474D" w:rsidR="00D746E8" w:rsidRPr="00E86630" w:rsidRDefault="00D746E8" w:rsidP="00172C59">
            <w:pPr>
              <w:spacing w:after="0"/>
              <w:jc w:val="center"/>
              <w:rPr>
                <w:rFonts w:ascii="Times New Roman" w:hAnsi="Times New Roman" w:cs="Times New Roman"/>
                <w:sz w:val="20"/>
                <w:szCs w:val="20"/>
              </w:rPr>
            </w:pPr>
            <w:r w:rsidRPr="00E86630">
              <w:rPr>
                <w:rFonts w:ascii="Times New Roman" w:hAnsi="Times New Roman" w:cs="Times New Roman"/>
                <w:sz w:val="20"/>
                <w:szCs w:val="20"/>
              </w:rPr>
              <w:t>1</w:t>
            </w:r>
            <w:r w:rsidR="005B5B55">
              <w:rPr>
                <w:rFonts w:ascii="Times New Roman" w:hAnsi="Times New Roman" w:cs="Times New Roman"/>
                <w:sz w:val="20"/>
                <w:szCs w:val="20"/>
              </w:rPr>
              <w:t xml:space="preserve"> </w:t>
            </w:r>
            <w:r w:rsidRPr="00E86630">
              <w:rPr>
                <w:rFonts w:ascii="Times New Roman" w:hAnsi="Times New Roman" w:cs="Times New Roman"/>
                <w:sz w:val="20"/>
                <w:szCs w:val="20"/>
              </w:rPr>
              <w:t>200</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049B8C99" w14:textId="77777777" w:rsidR="00D746E8" w:rsidRPr="00E86630" w:rsidRDefault="00D746E8" w:rsidP="00172C59">
            <w:pPr>
              <w:spacing w:after="0"/>
              <w:jc w:val="center"/>
              <w:rPr>
                <w:rFonts w:ascii="Times New Roman" w:hAnsi="Times New Roman" w:cs="Times New Roman"/>
                <w:sz w:val="20"/>
                <w:szCs w:val="20"/>
              </w:rPr>
            </w:pPr>
            <w:r w:rsidRPr="00E86630">
              <w:rPr>
                <w:rFonts w:ascii="Times New Roman" w:hAnsi="Times New Roman" w:cs="Times New Roman"/>
                <w:sz w:val="20"/>
                <w:szCs w:val="20"/>
              </w:rPr>
              <w:t>579</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5E6D82FA" w14:textId="77777777" w:rsidR="00D746E8" w:rsidRPr="00E86630" w:rsidRDefault="00D746E8" w:rsidP="00172C59">
            <w:pPr>
              <w:spacing w:after="0"/>
              <w:jc w:val="center"/>
              <w:rPr>
                <w:rFonts w:ascii="Times New Roman" w:hAnsi="Times New Roman" w:cs="Times New Roman"/>
                <w:sz w:val="20"/>
                <w:szCs w:val="20"/>
              </w:rPr>
            </w:pPr>
            <w:r w:rsidRPr="00E86630">
              <w:rPr>
                <w:rFonts w:ascii="Times New Roman" w:hAnsi="Times New Roman" w:cs="Times New Roman"/>
                <w:sz w:val="20"/>
                <w:szCs w:val="20"/>
              </w:rPr>
              <w:t xml:space="preserve">0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14:paraId="2A468FE8" w14:textId="77777777" w:rsidR="00D746E8" w:rsidRPr="00E86630" w:rsidRDefault="00D746E8" w:rsidP="00172C59">
            <w:pPr>
              <w:spacing w:after="0"/>
              <w:jc w:val="center"/>
              <w:rPr>
                <w:rFonts w:ascii="Times New Roman" w:hAnsi="Times New Roman" w:cs="Times New Roman"/>
                <w:sz w:val="20"/>
                <w:szCs w:val="20"/>
              </w:rPr>
            </w:pPr>
            <w:r w:rsidRPr="00E86630">
              <w:rPr>
                <w:rFonts w:ascii="Times New Roman" w:hAnsi="Times New Roman" w:cs="Times New Roman"/>
                <w:sz w:val="20"/>
                <w:szCs w:val="20"/>
              </w:rPr>
              <w:t xml:space="preserve">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700B7E03" w14:textId="77777777" w:rsidR="00D746E8" w:rsidRPr="00E86630" w:rsidRDefault="00D746E8" w:rsidP="00172C59">
            <w:pPr>
              <w:spacing w:after="0"/>
              <w:jc w:val="center"/>
              <w:rPr>
                <w:rFonts w:ascii="Times New Roman" w:hAnsi="Times New Roman" w:cs="Times New Roman"/>
                <w:sz w:val="20"/>
                <w:szCs w:val="20"/>
              </w:rPr>
            </w:pPr>
            <w:r w:rsidRPr="00E86630">
              <w:rPr>
                <w:rFonts w:ascii="Times New Roman" w:hAnsi="Times New Roman" w:cs="Times New Roman"/>
                <w:sz w:val="20"/>
                <w:szCs w:val="20"/>
              </w:rPr>
              <w:t xml:space="preserve">0 </w:t>
            </w:r>
          </w:p>
        </w:tc>
      </w:tr>
    </w:tbl>
    <w:p w14:paraId="620AE72B" w14:textId="77777777" w:rsidR="004B204B" w:rsidRDefault="004B204B" w:rsidP="004B204B">
      <w:pPr>
        <w:widowControl w:val="0"/>
        <w:spacing w:after="0" w:line="240" w:lineRule="auto"/>
        <w:jc w:val="right"/>
        <w:rPr>
          <w:rFonts w:ascii="Times New Roman" w:eastAsia="Arial" w:hAnsi="Times New Roman" w:cs="Times New Roman"/>
          <w:sz w:val="24"/>
          <w:szCs w:val="24"/>
          <w:lang w:eastAsia="ru-RU" w:bidi="ru-RU"/>
        </w:rPr>
      </w:pPr>
    </w:p>
    <w:p w14:paraId="5753455F" w14:textId="77777777" w:rsidR="00EF568E" w:rsidRPr="00E86630" w:rsidRDefault="00EF568E" w:rsidP="00EF568E">
      <w:pPr>
        <w:pStyle w:val="10"/>
        <w:spacing w:before="0" w:line="240" w:lineRule="auto"/>
        <w:jc w:val="center"/>
        <w:rPr>
          <w:rFonts w:ascii="Times New Roman" w:hAnsi="Times New Roman" w:cs="Times New Roman"/>
          <w:b/>
          <w:color w:val="auto"/>
          <w:sz w:val="24"/>
          <w:szCs w:val="24"/>
        </w:rPr>
      </w:pPr>
      <w:bookmarkStart w:id="169" w:name="_Toc152669720"/>
      <w:r w:rsidRPr="00E86630">
        <w:rPr>
          <w:rFonts w:ascii="Times New Roman" w:hAnsi="Times New Roman" w:cs="Times New Roman"/>
          <w:b/>
          <w:color w:val="auto"/>
          <w:sz w:val="24"/>
          <w:szCs w:val="24"/>
        </w:rPr>
        <w:t>4. Мастер-план развития систем теплоснабжения</w:t>
      </w:r>
      <w:bookmarkEnd w:id="169"/>
      <w:r w:rsidRPr="00E86630">
        <w:rPr>
          <w:rFonts w:ascii="Times New Roman" w:hAnsi="Times New Roman" w:cs="Times New Roman"/>
          <w:b/>
          <w:color w:val="auto"/>
          <w:sz w:val="24"/>
          <w:szCs w:val="24"/>
        </w:rPr>
        <w:t xml:space="preserve"> </w:t>
      </w:r>
    </w:p>
    <w:p w14:paraId="309924CE" w14:textId="77777777" w:rsidR="00EF568E" w:rsidRPr="00E86630" w:rsidRDefault="00EF568E" w:rsidP="00C014D1">
      <w:pPr>
        <w:spacing w:after="0"/>
        <w:ind w:firstLine="567"/>
        <w:jc w:val="both"/>
        <w:rPr>
          <w:rFonts w:ascii="Times New Roman" w:eastAsia="Times New Roman" w:hAnsi="Times New Roman" w:cs="Times New Roman"/>
          <w:bCs/>
          <w:sz w:val="24"/>
          <w:szCs w:val="24"/>
        </w:rPr>
      </w:pPr>
      <w:r w:rsidRPr="00E86630">
        <w:rPr>
          <w:rFonts w:ascii="Times New Roman" w:eastAsia="Times New Roman" w:hAnsi="Times New Roman" w:cs="Times New Roman"/>
          <w:bCs/>
          <w:sz w:val="24"/>
          <w:szCs w:val="24"/>
        </w:rPr>
        <w:t>Предложений по мероприятиям развития систем теплоснабжения, планируемых к реализации в городе Воркуте, не поступало.</w:t>
      </w:r>
    </w:p>
    <w:p w14:paraId="7E25BDC3" w14:textId="77648395" w:rsidR="00EF568E" w:rsidRPr="00E86630" w:rsidRDefault="00EF568E" w:rsidP="00C014D1">
      <w:pPr>
        <w:spacing w:after="0"/>
        <w:ind w:firstLine="567"/>
        <w:jc w:val="both"/>
        <w:rPr>
          <w:rFonts w:ascii="Times New Roman" w:eastAsia="Times New Roman" w:hAnsi="Times New Roman" w:cs="Times New Roman"/>
          <w:bCs/>
          <w:sz w:val="24"/>
          <w:szCs w:val="24"/>
        </w:rPr>
      </w:pPr>
      <w:r w:rsidRPr="00E86630">
        <w:rPr>
          <w:rFonts w:ascii="Times New Roman" w:eastAsia="Times New Roman" w:hAnsi="Times New Roman" w:cs="Times New Roman"/>
          <w:bCs/>
          <w:sz w:val="24"/>
          <w:szCs w:val="24"/>
        </w:rPr>
        <w:t xml:space="preserve">Администрацией </w:t>
      </w:r>
      <w:r w:rsidR="00F1419C" w:rsidRPr="00E86630">
        <w:rPr>
          <w:rFonts w:ascii="Times New Roman" w:eastAsia="Times New Roman" w:hAnsi="Times New Roman" w:cs="Times New Roman"/>
          <w:bCs/>
          <w:sz w:val="24"/>
          <w:szCs w:val="24"/>
        </w:rPr>
        <w:t>МО ГО</w:t>
      </w:r>
      <w:r w:rsidRPr="00E86630">
        <w:rPr>
          <w:rFonts w:ascii="Times New Roman" w:eastAsia="Times New Roman" w:hAnsi="Times New Roman" w:cs="Times New Roman"/>
          <w:bCs/>
          <w:sz w:val="24"/>
          <w:szCs w:val="24"/>
        </w:rPr>
        <w:t xml:space="preserve"> «Воркута» рассматривается вопрос о заключении концессионного соглашения в отношении объектов теплоснабжения, централизованных систем горячего водоснабжения, находящихся в хозяйственном ведении МУП «СТС».</w:t>
      </w:r>
    </w:p>
    <w:p w14:paraId="08EDD442" w14:textId="77777777" w:rsidR="00EF568E" w:rsidRPr="00E86630" w:rsidRDefault="00EF568E" w:rsidP="00EF568E">
      <w:pPr>
        <w:spacing w:after="0" w:line="276" w:lineRule="auto"/>
        <w:jc w:val="both"/>
        <w:rPr>
          <w:rFonts w:ascii="Times New Roman" w:eastAsia="Times New Roman" w:hAnsi="Times New Roman" w:cs="Times New Roman"/>
          <w:sz w:val="24"/>
          <w:szCs w:val="24"/>
          <w:lang w:eastAsia="ru-RU"/>
        </w:rPr>
      </w:pPr>
    </w:p>
    <w:p w14:paraId="26F4A98A" w14:textId="77777777" w:rsidR="00EF568E" w:rsidRPr="00E86630" w:rsidRDefault="00EF568E" w:rsidP="00EF568E">
      <w:pPr>
        <w:pStyle w:val="10"/>
        <w:spacing w:before="0" w:line="240" w:lineRule="auto"/>
        <w:jc w:val="center"/>
        <w:rPr>
          <w:rFonts w:ascii="Times New Roman" w:hAnsi="Times New Roman" w:cs="Times New Roman"/>
          <w:b/>
          <w:color w:val="auto"/>
          <w:sz w:val="24"/>
          <w:szCs w:val="24"/>
        </w:rPr>
      </w:pPr>
      <w:r w:rsidRPr="00E86630">
        <w:rPr>
          <w:rFonts w:ascii="Times New Roman" w:hAnsi="Times New Roman" w:cs="Times New Roman"/>
          <w:b/>
          <w:color w:val="auto"/>
          <w:sz w:val="24"/>
          <w:szCs w:val="24"/>
        </w:rPr>
        <w:t xml:space="preserve">5. </w:t>
      </w:r>
      <w:bookmarkStart w:id="170" w:name="_Toc152669721"/>
      <w:r w:rsidRPr="00E86630">
        <w:rPr>
          <w:rFonts w:ascii="Times New Roman" w:hAnsi="Times New Roman" w:cs="Times New Roman"/>
          <w:b/>
          <w:color w:val="auto"/>
          <w:sz w:val="24"/>
          <w:szCs w:val="24"/>
        </w:rPr>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E86630">
        <w:rPr>
          <w:rFonts w:ascii="Times New Roman" w:hAnsi="Times New Roman" w:cs="Times New Roman"/>
          <w:b/>
          <w:color w:val="auto"/>
          <w:sz w:val="24"/>
          <w:szCs w:val="24"/>
        </w:rPr>
        <w:t>теплопотребляющими</w:t>
      </w:r>
      <w:proofErr w:type="spellEnd"/>
      <w:r w:rsidRPr="00E86630">
        <w:rPr>
          <w:rFonts w:ascii="Times New Roman" w:hAnsi="Times New Roman" w:cs="Times New Roman"/>
          <w:b/>
          <w:color w:val="auto"/>
          <w:sz w:val="24"/>
          <w:szCs w:val="24"/>
        </w:rPr>
        <w:t xml:space="preserve"> установками потребителей, в том числе в аварийных режимах</w:t>
      </w:r>
      <w:bookmarkEnd w:id="170"/>
    </w:p>
    <w:p w14:paraId="709C5099" w14:textId="77777777" w:rsidR="00E956FE" w:rsidRPr="00E86630" w:rsidRDefault="00E956FE" w:rsidP="00E956FE">
      <w:pPr>
        <w:rPr>
          <w:sz w:val="24"/>
          <w:szCs w:val="24"/>
        </w:rPr>
      </w:pPr>
    </w:p>
    <w:p w14:paraId="1318EA81" w14:textId="77777777" w:rsidR="00EF568E" w:rsidRPr="00E86630" w:rsidRDefault="00EF568E" w:rsidP="00EF568E">
      <w:pPr>
        <w:keepNext/>
        <w:widowControl w:val="0"/>
        <w:numPr>
          <w:ilvl w:val="1"/>
          <w:numId w:val="0"/>
        </w:numPr>
        <w:spacing w:after="0" w:line="240" w:lineRule="auto"/>
        <w:jc w:val="center"/>
        <w:outlineLvl w:val="1"/>
        <w:rPr>
          <w:rFonts w:ascii="Times New Roman" w:eastAsia="Times New Roman" w:hAnsi="Times New Roman" w:cs="Times New Roman"/>
          <w:b/>
          <w:bCs/>
          <w:sz w:val="24"/>
          <w:szCs w:val="24"/>
        </w:rPr>
      </w:pPr>
      <w:bookmarkStart w:id="171" w:name="_Toc152669722"/>
      <w:r w:rsidRPr="00E86630">
        <w:rPr>
          <w:rFonts w:ascii="Times New Roman" w:eastAsia="Times New Roman" w:hAnsi="Times New Roman" w:cs="Times New Roman"/>
          <w:b/>
          <w:bCs/>
          <w:sz w:val="24"/>
          <w:szCs w:val="24"/>
        </w:rPr>
        <w:t>5.1 Расчетная величина нормативных потерь теплоносителя в тепловых сетях в зонах действия источников тепловой энергии</w:t>
      </w:r>
      <w:bookmarkEnd w:id="171"/>
    </w:p>
    <w:p w14:paraId="3DE90266" w14:textId="77777777" w:rsidR="00EF568E" w:rsidRPr="00E86630" w:rsidRDefault="00EF568E" w:rsidP="00EF568E">
      <w:pPr>
        <w:keepNext/>
        <w:widowControl w:val="0"/>
        <w:numPr>
          <w:ilvl w:val="1"/>
          <w:numId w:val="0"/>
        </w:numPr>
        <w:spacing w:after="0" w:line="240" w:lineRule="auto"/>
        <w:jc w:val="center"/>
        <w:outlineLvl w:val="1"/>
        <w:rPr>
          <w:rFonts w:ascii="Times New Roman" w:eastAsia="Times New Roman" w:hAnsi="Times New Roman" w:cs="Times New Roman"/>
          <w:b/>
          <w:bCs/>
          <w:sz w:val="24"/>
          <w:szCs w:val="24"/>
        </w:rPr>
      </w:pPr>
    </w:p>
    <w:p w14:paraId="2F0DCAFD" w14:textId="28C4150B" w:rsidR="00EF568E" w:rsidRPr="00E86630" w:rsidRDefault="00EF568E" w:rsidP="00C014D1">
      <w:pPr>
        <w:ind w:firstLine="567"/>
        <w:jc w:val="both"/>
        <w:rPr>
          <w:rFonts w:ascii="Times New Roman" w:eastAsia="Calibri" w:hAnsi="Times New Roman" w:cs="Times New Roman"/>
          <w:sz w:val="24"/>
          <w:szCs w:val="24"/>
        </w:rPr>
      </w:pPr>
      <w:r w:rsidRPr="00E86630">
        <w:rPr>
          <w:rFonts w:ascii="Times New Roman" w:eastAsia="Calibri" w:hAnsi="Times New Roman" w:cs="Times New Roman"/>
          <w:sz w:val="24"/>
          <w:szCs w:val="24"/>
        </w:rPr>
        <w:t>Расходы воды на восполнение нормативных потерь теплоносителя по источникам ООО «</w:t>
      </w:r>
      <w:proofErr w:type="spellStart"/>
      <w:r w:rsidR="00DB4C22" w:rsidRPr="00E86630">
        <w:rPr>
          <w:rFonts w:ascii="Times New Roman" w:eastAsia="Times New Roman" w:hAnsi="Times New Roman" w:cs="Times New Roman"/>
          <w:b/>
          <w:bCs/>
          <w:sz w:val="24"/>
          <w:szCs w:val="24"/>
        </w:rPr>
        <w:t>Комитеплоэнерго</w:t>
      </w:r>
      <w:proofErr w:type="spellEnd"/>
      <w:r w:rsidRPr="00E86630">
        <w:rPr>
          <w:rFonts w:ascii="Times New Roman" w:eastAsia="Calibri" w:hAnsi="Times New Roman" w:cs="Times New Roman"/>
          <w:sz w:val="24"/>
          <w:szCs w:val="24"/>
        </w:rPr>
        <w:t>» приведены в таблице 5.4.1, по источникам МУП «СТС» - в таблице 5.4.2, по источнику АО «Воркутауголь» - в таблице 5.4.3.</w:t>
      </w:r>
    </w:p>
    <w:p w14:paraId="57EA31CE" w14:textId="7FC180B5" w:rsidR="00EF568E" w:rsidRPr="00E86630" w:rsidRDefault="00EF568E" w:rsidP="00E956FE">
      <w:pPr>
        <w:keepNext/>
        <w:widowControl w:val="0"/>
        <w:numPr>
          <w:ilvl w:val="1"/>
          <w:numId w:val="0"/>
        </w:numPr>
        <w:spacing w:after="0" w:line="240" w:lineRule="auto"/>
        <w:jc w:val="center"/>
        <w:outlineLvl w:val="1"/>
        <w:rPr>
          <w:rFonts w:ascii="Times New Roman" w:eastAsia="Times New Roman" w:hAnsi="Times New Roman" w:cs="Times New Roman"/>
          <w:b/>
          <w:bCs/>
          <w:sz w:val="24"/>
          <w:szCs w:val="24"/>
        </w:rPr>
      </w:pPr>
      <w:bookmarkStart w:id="172" w:name="_Toc152669723"/>
      <w:r w:rsidRPr="00E86630">
        <w:rPr>
          <w:rFonts w:ascii="Times New Roman" w:eastAsia="Times New Roman" w:hAnsi="Times New Roman" w:cs="Times New Roman"/>
          <w:b/>
          <w:bCs/>
          <w:sz w:val="24"/>
          <w:szCs w:val="24"/>
        </w:rPr>
        <w:t>5.2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w:t>
      </w:r>
      <w:bookmarkEnd w:id="172"/>
    </w:p>
    <w:p w14:paraId="16455D58" w14:textId="77777777" w:rsidR="00E956FE" w:rsidRPr="00E86630" w:rsidRDefault="00E956FE" w:rsidP="00E956FE">
      <w:pPr>
        <w:keepNext/>
        <w:widowControl w:val="0"/>
        <w:numPr>
          <w:ilvl w:val="1"/>
          <w:numId w:val="0"/>
        </w:numPr>
        <w:spacing w:after="0" w:line="240" w:lineRule="auto"/>
        <w:jc w:val="center"/>
        <w:outlineLvl w:val="1"/>
        <w:rPr>
          <w:sz w:val="24"/>
          <w:szCs w:val="24"/>
        </w:rPr>
      </w:pPr>
    </w:p>
    <w:p w14:paraId="4E85939C" w14:textId="30DC5E40" w:rsidR="00EF568E" w:rsidRPr="00E86630" w:rsidRDefault="00EF568E" w:rsidP="00C014D1">
      <w:pPr>
        <w:spacing w:after="0" w:line="240" w:lineRule="auto"/>
        <w:ind w:firstLine="567"/>
        <w:jc w:val="both"/>
        <w:rPr>
          <w:rFonts w:ascii="Times New Roman" w:eastAsia="Calibri" w:hAnsi="Times New Roman" w:cs="Times New Roman"/>
          <w:sz w:val="24"/>
          <w:szCs w:val="24"/>
        </w:rPr>
      </w:pPr>
      <w:r w:rsidRPr="00E86630">
        <w:rPr>
          <w:rFonts w:ascii="Times New Roman" w:eastAsia="Calibri" w:hAnsi="Times New Roman" w:cs="Times New Roman"/>
          <w:sz w:val="24"/>
          <w:szCs w:val="24"/>
        </w:rPr>
        <w:t xml:space="preserve">Большинство потребителей </w:t>
      </w:r>
      <w:r w:rsidR="00F1419C" w:rsidRPr="00E86630">
        <w:rPr>
          <w:rFonts w:ascii="Times New Roman" w:eastAsia="Calibri" w:hAnsi="Times New Roman" w:cs="Times New Roman"/>
          <w:sz w:val="24"/>
          <w:szCs w:val="24"/>
        </w:rPr>
        <w:t>МО ГО</w:t>
      </w:r>
      <w:r w:rsidRPr="00E86630">
        <w:rPr>
          <w:rFonts w:ascii="Times New Roman" w:eastAsia="Calibri" w:hAnsi="Times New Roman" w:cs="Times New Roman"/>
          <w:sz w:val="24"/>
          <w:szCs w:val="24"/>
        </w:rPr>
        <w:t xml:space="preserve"> Воркута подключены по открытой схеме теплоснабжения. В таблице 5.4.1 приведены значения максимального и </w:t>
      </w:r>
      <w:proofErr w:type="spellStart"/>
      <w:r w:rsidRPr="00E86630">
        <w:rPr>
          <w:rFonts w:ascii="Times New Roman" w:eastAsia="Calibri" w:hAnsi="Times New Roman" w:cs="Times New Roman"/>
          <w:sz w:val="24"/>
          <w:szCs w:val="24"/>
        </w:rPr>
        <w:t>среднечасовго</w:t>
      </w:r>
      <w:proofErr w:type="spellEnd"/>
      <w:r w:rsidRPr="00E86630">
        <w:rPr>
          <w:rFonts w:ascii="Times New Roman" w:eastAsia="Calibri" w:hAnsi="Times New Roman" w:cs="Times New Roman"/>
          <w:sz w:val="24"/>
          <w:szCs w:val="24"/>
        </w:rPr>
        <w:t xml:space="preserve"> расхода теплоносителя на горячее водоснабжение для открытой системы теплоснабжения от источников ООО «</w:t>
      </w:r>
      <w:proofErr w:type="spellStart"/>
      <w:r w:rsidR="00DB4C22" w:rsidRPr="00E86630">
        <w:rPr>
          <w:rFonts w:ascii="Times New Roman" w:eastAsia="Times New Roman" w:hAnsi="Times New Roman" w:cs="Times New Roman"/>
          <w:bCs/>
          <w:sz w:val="24"/>
          <w:szCs w:val="24"/>
        </w:rPr>
        <w:t>Комитеплоэнерго</w:t>
      </w:r>
      <w:proofErr w:type="spellEnd"/>
      <w:r w:rsidRPr="00E86630">
        <w:rPr>
          <w:rFonts w:ascii="Times New Roman" w:eastAsia="Calibri" w:hAnsi="Times New Roman" w:cs="Times New Roman"/>
          <w:sz w:val="24"/>
          <w:szCs w:val="24"/>
        </w:rPr>
        <w:t>».</w:t>
      </w:r>
    </w:p>
    <w:p w14:paraId="757CB776" w14:textId="77777777" w:rsidR="00EF568E" w:rsidRPr="00E86630" w:rsidRDefault="00EF568E" w:rsidP="00EF568E">
      <w:pPr>
        <w:spacing w:after="0" w:line="240" w:lineRule="auto"/>
        <w:jc w:val="both"/>
        <w:rPr>
          <w:rFonts w:ascii="Times New Roman" w:eastAsia="Calibri" w:hAnsi="Times New Roman" w:cs="Times New Roman"/>
          <w:sz w:val="24"/>
          <w:szCs w:val="24"/>
        </w:rPr>
      </w:pPr>
    </w:p>
    <w:p w14:paraId="5E4145C4" w14:textId="77777777" w:rsidR="00EF568E" w:rsidRPr="00E86630" w:rsidRDefault="00EF568E" w:rsidP="00EF568E">
      <w:pPr>
        <w:keepNext/>
        <w:widowControl w:val="0"/>
        <w:numPr>
          <w:ilvl w:val="1"/>
          <w:numId w:val="0"/>
        </w:numPr>
        <w:spacing w:after="0" w:line="240" w:lineRule="auto"/>
        <w:jc w:val="center"/>
        <w:outlineLvl w:val="1"/>
        <w:rPr>
          <w:rFonts w:ascii="Times New Roman" w:eastAsia="Times New Roman" w:hAnsi="Times New Roman" w:cs="Times New Roman"/>
          <w:b/>
          <w:bCs/>
          <w:sz w:val="24"/>
          <w:szCs w:val="24"/>
        </w:rPr>
      </w:pPr>
      <w:bookmarkStart w:id="173" w:name="_Toc9983708"/>
      <w:bookmarkStart w:id="174" w:name="_Toc152669724"/>
      <w:r w:rsidRPr="00E86630">
        <w:rPr>
          <w:rFonts w:ascii="Times New Roman" w:eastAsia="Times New Roman" w:hAnsi="Times New Roman" w:cs="Times New Roman"/>
          <w:b/>
          <w:bCs/>
          <w:sz w:val="24"/>
          <w:szCs w:val="24"/>
        </w:rPr>
        <w:t>5.3 Сведения о наличии баков-аккумуляторов</w:t>
      </w:r>
      <w:bookmarkEnd w:id="173"/>
      <w:bookmarkEnd w:id="174"/>
    </w:p>
    <w:p w14:paraId="091E6672" w14:textId="77777777" w:rsidR="00EF568E" w:rsidRPr="00E86630" w:rsidRDefault="00EF568E" w:rsidP="00EF568E">
      <w:pPr>
        <w:spacing w:after="0" w:line="240" w:lineRule="auto"/>
        <w:jc w:val="both"/>
        <w:rPr>
          <w:rFonts w:ascii="Times New Roman" w:eastAsia="Calibri" w:hAnsi="Times New Roman" w:cs="Times New Roman"/>
          <w:sz w:val="24"/>
          <w:szCs w:val="24"/>
        </w:rPr>
      </w:pPr>
    </w:p>
    <w:p w14:paraId="6E4CC8A7" w14:textId="77777777" w:rsidR="00EF568E" w:rsidRPr="00E86630" w:rsidRDefault="00EF568E" w:rsidP="00EF568E">
      <w:pPr>
        <w:spacing w:after="0" w:line="240" w:lineRule="auto"/>
        <w:jc w:val="both"/>
        <w:rPr>
          <w:rFonts w:ascii="Times New Roman" w:eastAsia="Calibri" w:hAnsi="Times New Roman" w:cs="Times New Roman"/>
          <w:sz w:val="24"/>
          <w:szCs w:val="24"/>
        </w:rPr>
      </w:pPr>
      <w:r w:rsidRPr="00E86630">
        <w:rPr>
          <w:rFonts w:ascii="Times New Roman" w:eastAsia="Calibri" w:hAnsi="Times New Roman" w:cs="Times New Roman"/>
          <w:sz w:val="24"/>
          <w:szCs w:val="24"/>
        </w:rPr>
        <w:t xml:space="preserve">В аварийных режимах работы системы теплоснабжения, для компенсации потерь теплоносителя предусмотрен запас резервной </w:t>
      </w:r>
      <w:proofErr w:type="spellStart"/>
      <w:r w:rsidRPr="00E86630">
        <w:rPr>
          <w:rFonts w:ascii="Times New Roman" w:eastAsia="Calibri" w:hAnsi="Times New Roman" w:cs="Times New Roman"/>
          <w:sz w:val="24"/>
          <w:szCs w:val="24"/>
        </w:rPr>
        <w:t>химоочищенной</w:t>
      </w:r>
      <w:proofErr w:type="spellEnd"/>
      <w:r w:rsidRPr="00E86630">
        <w:rPr>
          <w:rFonts w:ascii="Times New Roman" w:eastAsia="Calibri" w:hAnsi="Times New Roman" w:cs="Times New Roman"/>
          <w:sz w:val="24"/>
          <w:szCs w:val="24"/>
        </w:rPr>
        <w:t xml:space="preserve"> воды, расположенный в баках – аккумуляторах. </w:t>
      </w:r>
    </w:p>
    <w:p w14:paraId="12BA9313" w14:textId="77777777" w:rsidR="00EF568E" w:rsidRPr="00E86630" w:rsidRDefault="00EF568E" w:rsidP="00EF568E">
      <w:pPr>
        <w:spacing w:after="0" w:line="240" w:lineRule="auto"/>
        <w:rPr>
          <w:rFonts w:ascii="Times New Roman" w:eastAsia="Calibri" w:hAnsi="Times New Roman" w:cs="Times New Roman"/>
          <w:sz w:val="24"/>
          <w:szCs w:val="24"/>
        </w:rPr>
      </w:pPr>
      <w:r w:rsidRPr="00E86630">
        <w:rPr>
          <w:rFonts w:ascii="Times New Roman" w:eastAsia="Calibri" w:hAnsi="Times New Roman" w:cs="Times New Roman"/>
          <w:sz w:val="24"/>
          <w:szCs w:val="24"/>
        </w:rPr>
        <w:t>Суммарная емкость баков – аккумуляторов составляет:</w:t>
      </w:r>
    </w:p>
    <w:p w14:paraId="1AA902AB" w14:textId="77777777" w:rsidR="00EF568E" w:rsidRPr="00E86630" w:rsidRDefault="00EF568E" w:rsidP="00EF568E">
      <w:pPr>
        <w:pStyle w:val="aa"/>
        <w:tabs>
          <w:tab w:val="left" w:pos="284"/>
          <w:tab w:val="left" w:pos="993"/>
        </w:tabs>
        <w:spacing w:after="0" w:line="240" w:lineRule="auto"/>
        <w:ind w:left="0"/>
        <w:rPr>
          <w:rFonts w:ascii="Times New Roman" w:eastAsia="Calibri" w:hAnsi="Times New Roman" w:cs="Times New Roman"/>
          <w:sz w:val="24"/>
          <w:szCs w:val="24"/>
        </w:rPr>
      </w:pPr>
      <w:r w:rsidRPr="00E86630">
        <w:rPr>
          <w:rFonts w:ascii="Times New Roman" w:eastAsia="Calibri" w:hAnsi="Times New Roman" w:cs="Times New Roman"/>
          <w:sz w:val="24"/>
          <w:szCs w:val="24"/>
        </w:rPr>
        <w:t>на ТЭЦ-2 – 4000 м³ (два бака-аккумулятора);</w:t>
      </w:r>
    </w:p>
    <w:p w14:paraId="60D80787" w14:textId="77777777" w:rsidR="00EF568E" w:rsidRPr="00E86630" w:rsidRDefault="00EF568E" w:rsidP="00EF568E">
      <w:pPr>
        <w:tabs>
          <w:tab w:val="left" w:pos="284"/>
          <w:tab w:val="left" w:pos="993"/>
        </w:tabs>
        <w:spacing w:after="0" w:line="240" w:lineRule="auto"/>
        <w:contextualSpacing/>
        <w:rPr>
          <w:rFonts w:ascii="Times New Roman" w:eastAsia="Calibri" w:hAnsi="Times New Roman" w:cs="Times New Roman"/>
          <w:sz w:val="24"/>
          <w:szCs w:val="24"/>
        </w:rPr>
      </w:pPr>
      <w:r w:rsidRPr="00E86630">
        <w:rPr>
          <w:rFonts w:ascii="Times New Roman" w:eastAsia="Calibri" w:hAnsi="Times New Roman" w:cs="Times New Roman"/>
          <w:sz w:val="24"/>
          <w:szCs w:val="24"/>
        </w:rPr>
        <w:t>на ЦВК – 5000 м³ (два бака-аккумулятора).</w:t>
      </w:r>
    </w:p>
    <w:p w14:paraId="5AA5A2BA" w14:textId="77777777" w:rsidR="00EF568E" w:rsidRPr="00E86630" w:rsidRDefault="00EF568E" w:rsidP="00EF568E">
      <w:pPr>
        <w:spacing w:after="0" w:line="240" w:lineRule="auto"/>
        <w:jc w:val="both"/>
        <w:rPr>
          <w:rFonts w:ascii="Times New Roman" w:eastAsia="Calibri" w:hAnsi="Times New Roman" w:cs="Times New Roman"/>
          <w:sz w:val="24"/>
          <w:szCs w:val="24"/>
        </w:rPr>
      </w:pPr>
      <w:r w:rsidRPr="00E86630">
        <w:rPr>
          <w:rFonts w:ascii="Times New Roman" w:eastAsia="Calibri" w:hAnsi="Times New Roman" w:cs="Times New Roman"/>
          <w:sz w:val="24"/>
          <w:szCs w:val="24"/>
        </w:rPr>
        <w:t>Информация о наличии баков-аккумуляторов на других источниках теплоснабжения не предоставлена.</w:t>
      </w:r>
    </w:p>
    <w:p w14:paraId="1F60ADDD" w14:textId="77777777" w:rsidR="00EF568E" w:rsidRPr="00E86630" w:rsidRDefault="00EF568E" w:rsidP="00EF568E">
      <w:pPr>
        <w:spacing w:after="0" w:line="240" w:lineRule="auto"/>
        <w:jc w:val="both"/>
        <w:rPr>
          <w:rFonts w:ascii="Times New Roman" w:eastAsia="Calibri" w:hAnsi="Times New Roman" w:cs="Times New Roman"/>
          <w:sz w:val="24"/>
          <w:szCs w:val="24"/>
        </w:rPr>
      </w:pPr>
    </w:p>
    <w:p w14:paraId="5CEBD2B8" w14:textId="77777777" w:rsidR="00EF568E" w:rsidRPr="00E86630" w:rsidRDefault="00EF568E" w:rsidP="00EF568E">
      <w:pPr>
        <w:keepNext/>
        <w:widowControl w:val="0"/>
        <w:numPr>
          <w:ilvl w:val="1"/>
          <w:numId w:val="0"/>
        </w:numPr>
        <w:spacing w:after="0" w:line="240" w:lineRule="auto"/>
        <w:jc w:val="center"/>
        <w:outlineLvl w:val="1"/>
        <w:rPr>
          <w:rFonts w:ascii="Times New Roman" w:eastAsia="Times New Roman" w:hAnsi="Times New Roman" w:cs="Times New Roman"/>
          <w:b/>
          <w:bCs/>
          <w:sz w:val="24"/>
          <w:szCs w:val="24"/>
        </w:rPr>
      </w:pPr>
      <w:bookmarkStart w:id="175" w:name="_Toc9983709"/>
      <w:bookmarkStart w:id="176" w:name="_Toc152669725"/>
      <w:r w:rsidRPr="00E86630">
        <w:rPr>
          <w:rFonts w:ascii="Times New Roman" w:eastAsia="Times New Roman" w:hAnsi="Times New Roman" w:cs="Times New Roman"/>
          <w:b/>
          <w:bCs/>
          <w:sz w:val="24"/>
          <w:szCs w:val="24"/>
        </w:rPr>
        <w:t>5.4 Нормативный и фактический часовой расход подпиточной воды в зоне действия источников тепловой энергии</w:t>
      </w:r>
      <w:bookmarkEnd w:id="175"/>
      <w:bookmarkEnd w:id="176"/>
    </w:p>
    <w:p w14:paraId="5DFFBC3A" w14:textId="77777777" w:rsidR="00EF568E" w:rsidRPr="00E86630" w:rsidRDefault="00EF568E" w:rsidP="00EF568E">
      <w:pPr>
        <w:rPr>
          <w:rFonts w:ascii="Times New Roman" w:eastAsia="Times New Roman" w:hAnsi="Times New Roman" w:cs="Times New Roman"/>
          <w:b/>
          <w:bCs/>
          <w:sz w:val="24"/>
          <w:szCs w:val="24"/>
        </w:rPr>
      </w:pPr>
    </w:p>
    <w:p w14:paraId="36E4DFAD" w14:textId="77777777" w:rsidR="00EF568E" w:rsidRPr="00E86630" w:rsidRDefault="00EF568E" w:rsidP="00C014D1">
      <w:pPr>
        <w:spacing w:after="0" w:line="240" w:lineRule="auto"/>
        <w:ind w:firstLine="567"/>
        <w:jc w:val="both"/>
        <w:rPr>
          <w:rFonts w:ascii="Times New Roman" w:eastAsia="Calibri" w:hAnsi="Times New Roman" w:cs="Times New Roman"/>
          <w:sz w:val="24"/>
          <w:szCs w:val="24"/>
        </w:rPr>
      </w:pPr>
      <w:r w:rsidRPr="00E86630">
        <w:rPr>
          <w:rFonts w:ascii="Times New Roman" w:eastAsia="Calibri" w:hAnsi="Times New Roman" w:cs="Times New Roman"/>
          <w:sz w:val="24"/>
          <w:szCs w:val="24"/>
        </w:rPr>
        <w:t xml:space="preserve">В таблицах 5.4.1 - 5.4.3 представлены существующие и перспективные прогнозируемые значения производительности водоподготовительных установок и максимального потребления теплоносителя </w:t>
      </w:r>
      <w:proofErr w:type="spellStart"/>
      <w:r w:rsidRPr="00E86630">
        <w:rPr>
          <w:rFonts w:ascii="Times New Roman" w:eastAsia="Calibri" w:hAnsi="Times New Roman" w:cs="Times New Roman"/>
          <w:sz w:val="24"/>
          <w:szCs w:val="24"/>
        </w:rPr>
        <w:t>теплопотребляющими</w:t>
      </w:r>
      <w:proofErr w:type="spellEnd"/>
      <w:r w:rsidRPr="00E86630">
        <w:rPr>
          <w:rFonts w:ascii="Times New Roman" w:eastAsia="Calibri" w:hAnsi="Times New Roman" w:cs="Times New Roman"/>
          <w:sz w:val="24"/>
          <w:szCs w:val="24"/>
        </w:rPr>
        <w:t xml:space="preserve"> установками потребителей, с учетом перехода на закрытую схему горячего водоснабжения.</w:t>
      </w:r>
    </w:p>
    <w:p w14:paraId="0565CB30" w14:textId="77777777" w:rsidR="00EF568E" w:rsidRPr="00E86630" w:rsidRDefault="00EF568E" w:rsidP="00EF568E">
      <w:pPr>
        <w:spacing w:after="0" w:line="240" w:lineRule="auto"/>
        <w:jc w:val="both"/>
        <w:rPr>
          <w:rFonts w:ascii="Times New Roman" w:eastAsia="Calibri" w:hAnsi="Times New Roman" w:cs="Times New Roman"/>
          <w:sz w:val="24"/>
          <w:szCs w:val="24"/>
        </w:rPr>
      </w:pPr>
    </w:p>
    <w:p w14:paraId="2D30B406" w14:textId="77777777" w:rsidR="00EF568E" w:rsidRPr="00E86630" w:rsidRDefault="00EF568E" w:rsidP="00EF568E">
      <w:pPr>
        <w:pStyle w:val="10"/>
        <w:tabs>
          <w:tab w:val="left" w:pos="284"/>
        </w:tabs>
        <w:spacing w:before="0" w:line="240" w:lineRule="auto"/>
        <w:jc w:val="center"/>
        <w:rPr>
          <w:rFonts w:ascii="Times New Roman" w:hAnsi="Times New Roman" w:cs="Times New Roman"/>
          <w:b/>
          <w:color w:val="auto"/>
          <w:sz w:val="24"/>
          <w:szCs w:val="24"/>
        </w:rPr>
      </w:pPr>
      <w:bookmarkStart w:id="177" w:name="_Toc511227866"/>
      <w:bookmarkStart w:id="178" w:name="_Toc9983711"/>
      <w:bookmarkStart w:id="179" w:name="_Toc152669726"/>
      <w:r w:rsidRPr="00E86630">
        <w:rPr>
          <w:rFonts w:ascii="Times New Roman" w:hAnsi="Times New Roman" w:cs="Times New Roman"/>
          <w:b/>
          <w:color w:val="auto"/>
          <w:sz w:val="24"/>
          <w:szCs w:val="24"/>
        </w:rPr>
        <w:t xml:space="preserve">6. Предложения </w:t>
      </w:r>
      <w:bookmarkEnd w:id="177"/>
      <w:bookmarkEnd w:id="178"/>
      <w:r w:rsidRPr="00E86630">
        <w:rPr>
          <w:rFonts w:ascii="Times New Roman" w:hAnsi="Times New Roman" w:cs="Times New Roman"/>
          <w:b/>
          <w:color w:val="auto"/>
          <w:sz w:val="24"/>
          <w:szCs w:val="24"/>
        </w:rPr>
        <w:t>по строительству, реконструкции, техническому перевооружению и (или) модернизации источников тепловой энергии</w:t>
      </w:r>
      <w:bookmarkEnd w:id="179"/>
    </w:p>
    <w:p w14:paraId="5F1191B3" w14:textId="77777777" w:rsidR="00E956FE" w:rsidRPr="00E86630" w:rsidRDefault="00E956FE" w:rsidP="00E956FE">
      <w:pPr>
        <w:rPr>
          <w:sz w:val="24"/>
          <w:szCs w:val="24"/>
        </w:rPr>
      </w:pPr>
    </w:p>
    <w:p w14:paraId="40771DE0" w14:textId="77777777" w:rsidR="00EF568E" w:rsidRPr="00E86630" w:rsidRDefault="00EF568E" w:rsidP="009020A6">
      <w:pPr>
        <w:pStyle w:val="20"/>
        <w:spacing w:before="0"/>
        <w:jc w:val="center"/>
        <w:rPr>
          <w:rFonts w:ascii="Times New Roman" w:hAnsi="Times New Roman" w:cs="Times New Roman"/>
          <w:color w:val="000000"/>
          <w:sz w:val="24"/>
          <w:szCs w:val="24"/>
        </w:rPr>
      </w:pPr>
      <w:bookmarkStart w:id="180" w:name="_Toc152669727"/>
      <w:r w:rsidRPr="00E86630">
        <w:rPr>
          <w:rFonts w:ascii="Times New Roman" w:hAnsi="Times New Roman" w:cs="Times New Roman"/>
          <w:b/>
          <w:bCs/>
          <w:color w:val="000000"/>
          <w:sz w:val="24"/>
          <w:szCs w:val="24"/>
        </w:rPr>
        <w:lastRenderedPageBreak/>
        <w:t>6.1 Описание условий организации централизованного теплоснабжения, индивидуального теплоснабжения, а также поквартирного отопления</w:t>
      </w:r>
      <w:bookmarkEnd w:id="180"/>
    </w:p>
    <w:p w14:paraId="34C1F018" w14:textId="77777777" w:rsidR="00EF568E" w:rsidRPr="00E86630" w:rsidRDefault="00EF568E" w:rsidP="00EF568E">
      <w:pPr>
        <w:autoSpaceDE w:val="0"/>
        <w:autoSpaceDN w:val="0"/>
        <w:adjustRightInd w:val="0"/>
        <w:spacing w:after="0" w:line="240" w:lineRule="auto"/>
        <w:jc w:val="both"/>
        <w:rPr>
          <w:rFonts w:ascii="Times New Roman" w:hAnsi="Times New Roman" w:cs="Times New Roman"/>
          <w:color w:val="000000"/>
          <w:sz w:val="24"/>
          <w:szCs w:val="24"/>
        </w:rPr>
      </w:pPr>
    </w:p>
    <w:p w14:paraId="0F249AC5" w14:textId="77777777" w:rsidR="00EF568E" w:rsidRPr="00E86630" w:rsidRDefault="00EF568E" w:rsidP="00C014D1">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86630">
        <w:rPr>
          <w:rFonts w:ascii="Times New Roman" w:hAnsi="Times New Roman" w:cs="Times New Roman"/>
          <w:color w:val="000000"/>
          <w:sz w:val="24"/>
          <w:szCs w:val="24"/>
        </w:rPr>
        <w:t xml:space="preserve">В пределах городского округа «Воркута» индивидуальное, в том числе поквартирное, теплоснабжение предусматривается только в зонах застройки малоэтажными жилыми зданиями с плотностью тепловой нагрузки менее 0,01 Гкал/га. Для всех прочих зон застройки предусматривается централизованное теплоснабжение. </w:t>
      </w:r>
    </w:p>
    <w:p w14:paraId="19C08B4F" w14:textId="77777777" w:rsidR="00EF568E" w:rsidRPr="00E86630" w:rsidRDefault="00EF568E" w:rsidP="00EF568E">
      <w:pPr>
        <w:spacing w:after="0" w:line="240" w:lineRule="auto"/>
        <w:jc w:val="both"/>
        <w:rPr>
          <w:rFonts w:ascii="Times New Roman" w:eastAsia="Calibri" w:hAnsi="Times New Roman" w:cs="Times New Roman"/>
          <w:sz w:val="24"/>
          <w:szCs w:val="24"/>
        </w:rPr>
      </w:pPr>
    </w:p>
    <w:p w14:paraId="4C374D62" w14:textId="77777777" w:rsidR="00A31EDF" w:rsidRPr="00E86630" w:rsidRDefault="00A31EDF" w:rsidP="00A31EDF">
      <w:pPr>
        <w:pStyle w:val="20"/>
        <w:spacing w:before="0"/>
        <w:jc w:val="center"/>
        <w:rPr>
          <w:rFonts w:ascii="Times New Roman" w:hAnsi="Times New Roman" w:cs="Times New Roman"/>
          <w:color w:val="000000"/>
          <w:sz w:val="24"/>
          <w:szCs w:val="24"/>
        </w:rPr>
      </w:pPr>
      <w:bookmarkStart w:id="181" w:name="_Toc152669728"/>
      <w:r w:rsidRPr="00E86630">
        <w:rPr>
          <w:rFonts w:ascii="Times New Roman" w:hAnsi="Times New Roman" w:cs="Times New Roman"/>
          <w:b/>
          <w:bCs/>
          <w:color w:val="000000"/>
          <w:sz w:val="24"/>
          <w:szCs w:val="24"/>
        </w:rPr>
        <w:t>6.2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181"/>
    </w:p>
    <w:p w14:paraId="00A08B10" w14:textId="77777777" w:rsidR="00A31EDF" w:rsidRPr="00E86630" w:rsidRDefault="00A31EDF" w:rsidP="00A31EDF">
      <w:pPr>
        <w:autoSpaceDE w:val="0"/>
        <w:autoSpaceDN w:val="0"/>
        <w:adjustRightInd w:val="0"/>
        <w:spacing w:after="0" w:line="240" w:lineRule="auto"/>
        <w:jc w:val="both"/>
        <w:rPr>
          <w:rFonts w:ascii="Times New Roman" w:hAnsi="Times New Roman" w:cs="Times New Roman"/>
          <w:color w:val="000000"/>
          <w:sz w:val="24"/>
          <w:szCs w:val="24"/>
        </w:rPr>
      </w:pPr>
    </w:p>
    <w:p w14:paraId="2A038BDA" w14:textId="77777777" w:rsidR="00A31EDF" w:rsidRPr="00E86630" w:rsidRDefault="00A31EDF" w:rsidP="00C014D1">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86630">
        <w:rPr>
          <w:rFonts w:ascii="Times New Roman" w:hAnsi="Times New Roman" w:cs="Times New Roman"/>
          <w:color w:val="000000"/>
          <w:sz w:val="24"/>
          <w:szCs w:val="24"/>
        </w:rPr>
        <w:t xml:space="preserve">Решений в отношении источников централизованного теплоснабжения в г. Воркута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не принималось. </w:t>
      </w:r>
    </w:p>
    <w:p w14:paraId="6518F606" w14:textId="77777777" w:rsidR="00A31EDF" w:rsidRPr="00E86630" w:rsidRDefault="00A31EDF" w:rsidP="00A31EDF">
      <w:pPr>
        <w:autoSpaceDE w:val="0"/>
        <w:autoSpaceDN w:val="0"/>
        <w:adjustRightInd w:val="0"/>
        <w:spacing w:after="0" w:line="240" w:lineRule="auto"/>
        <w:jc w:val="both"/>
        <w:rPr>
          <w:rFonts w:ascii="Times New Roman" w:hAnsi="Times New Roman" w:cs="Times New Roman"/>
          <w:b/>
          <w:bCs/>
          <w:color w:val="000000"/>
          <w:sz w:val="24"/>
          <w:szCs w:val="24"/>
        </w:rPr>
      </w:pPr>
    </w:p>
    <w:p w14:paraId="09A322A1" w14:textId="77777777" w:rsidR="00A31EDF" w:rsidRPr="00E86630" w:rsidRDefault="00A31EDF" w:rsidP="00A31EDF">
      <w:pPr>
        <w:pStyle w:val="20"/>
        <w:spacing w:before="0"/>
        <w:jc w:val="center"/>
        <w:rPr>
          <w:rFonts w:ascii="Times New Roman" w:hAnsi="Times New Roman" w:cs="Times New Roman"/>
          <w:color w:val="000000"/>
          <w:sz w:val="24"/>
          <w:szCs w:val="24"/>
        </w:rPr>
      </w:pPr>
      <w:bookmarkStart w:id="182" w:name="_Toc152669729"/>
      <w:r w:rsidRPr="00E86630">
        <w:rPr>
          <w:rFonts w:ascii="Times New Roman" w:hAnsi="Times New Roman" w:cs="Times New Roman"/>
          <w:b/>
          <w:bCs/>
          <w:color w:val="000000"/>
          <w:sz w:val="24"/>
          <w:szCs w:val="24"/>
        </w:rPr>
        <w:t>6.3 Анализ надежности и качества теплоснабжения для случаев отнесения</w:t>
      </w:r>
      <w:r w:rsidR="009020A6" w:rsidRPr="00E86630">
        <w:rPr>
          <w:rFonts w:ascii="Times New Roman" w:hAnsi="Times New Roman" w:cs="Times New Roman"/>
          <w:b/>
          <w:bCs/>
          <w:color w:val="000000"/>
          <w:sz w:val="24"/>
          <w:szCs w:val="24"/>
        </w:rPr>
        <w:t xml:space="preserve"> </w:t>
      </w:r>
      <w:r w:rsidRPr="00E86630">
        <w:rPr>
          <w:rFonts w:ascii="Times New Roman" w:hAnsi="Times New Roman" w:cs="Times New Roman"/>
          <w:b/>
          <w:bCs/>
          <w:color w:val="000000"/>
          <w:sz w:val="24"/>
          <w:szCs w:val="24"/>
        </w:rPr>
        <w:t>генерирующего объекта к объектам, вывод которых из эксплуатации может привести к нарушению надежности теплоснабжения</w:t>
      </w:r>
      <w:bookmarkEnd w:id="182"/>
    </w:p>
    <w:p w14:paraId="52743F92" w14:textId="77777777" w:rsidR="00A31EDF" w:rsidRPr="00E86630" w:rsidRDefault="00A31EDF" w:rsidP="00A31EDF">
      <w:pPr>
        <w:autoSpaceDE w:val="0"/>
        <w:autoSpaceDN w:val="0"/>
        <w:adjustRightInd w:val="0"/>
        <w:spacing w:after="0" w:line="240" w:lineRule="auto"/>
        <w:jc w:val="both"/>
        <w:rPr>
          <w:rFonts w:ascii="Times New Roman" w:hAnsi="Times New Roman" w:cs="Times New Roman"/>
          <w:color w:val="000000"/>
          <w:sz w:val="24"/>
          <w:szCs w:val="24"/>
        </w:rPr>
      </w:pPr>
    </w:p>
    <w:p w14:paraId="31E8331D" w14:textId="59FE585C" w:rsidR="00A31EDF" w:rsidRDefault="00A31EDF" w:rsidP="00FE407B">
      <w:pPr>
        <w:autoSpaceDE w:val="0"/>
        <w:autoSpaceDN w:val="0"/>
        <w:adjustRightInd w:val="0"/>
        <w:spacing w:after="0" w:line="240" w:lineRule="auto"/>
        <w:ind w:firstLine="567"/>
        <w:jc w:val="both"/>
        <w:rPr>
          <w:rFonts w:ascii="Times New Roman" w:hAnsi="Times New Roman" w:cs="Times New Roman"/>
          <w:b/>
          <w:bCs/>
          <w:color w:val="000000"/>
          <w:sz w:val="23"/>
          <w:szCs w:val="23"/>
        </w:rPr>
      </w:pPr>
      <w:r w:rsidRPr="00E86630">
        <w:rPr>
          <w:rFonts w:ascii="Times New Roman" w:hAnsi="Times New Roman" w:cs="Times New Roman"/>
          <w:color w:val="000000"/>
          <w:sz w:val="24"/>
          <w:szCs w:val="24"/>
        </w:rPr>
        <w:t xml:space="preserve">В городе Воркута отсутствуют генерирующие объекты, мощность которых поставляется в вынужденном режиме в целях обеспечения надежного теплоснабжения потребителей. </w:t>
      </w:r>
    </w:p>
    <w:p w14:paraId="33FDB913" w14:textId="77777777" w:rsidR="00C079A8" w:rsidRPr="007472FF" w:rsidRDefault="00C079A8" w:rsidP="00610F73">
      <w:pPr>
        <w:spacing w:after="0" w:line="240" w:lineRule="auto"/>
        <w:rPr>
          <w:rFonts w:ascii="Times New Roman" w:eastAsia="Times New Roman" w:hAnsi="Times New Roman" w:cs="Times New Roman"/>
          <w:b/>
          <w:bCs/>
          <w:sz w:val="24"/>
          <w:szCs w:val="24"/>
          <w:lang w:eastAsia="ru-RU"/>
        </w:rPr>
        <w:sectPr w:rsidR="00C079A8" w:rsidRPr="007472FF" w:rsidSect="00DE24F4">
          <w:pgSz w:w="11906" w:h="16838" w:code="9"/>
          <w:pgMar w:top="567" w:right="567" w:bottom="567" w:left="1134" w:header="0" w:footer="567" w:gutter="0"/>
          <w:cols w:space="708"/>
          <w:docGrid w:linePitch="360"/>
        </w:sectPr>
      </w:pPr>
    </w:p>
    <w:p w14:paraId="27B1EA11" w14:textId="77777777" w:rsidR="005C0980" w:rsidRPr="00E86630" w:rsidRDefault="00964CBE" w:rsidP="00CA0B4C">
      <w:pPr>
        <w:spacing w:after="0" w:line="240" w:lineRule="auto"/>
        <w:jc w:val="right"/>
        <w:rPr>
          <w:rFonts w:ascii="Times New Roman" w:eastAsia="Times New Roman" w:hAnsi="Times New Roman" w:cs="Times New Roman"/>
          <w:bCs/>
          <w:sz w:val="24"/>
          <w:szCs w:val="24"/>
          <w:lang w:eastAsia="ru-RU"/>
        </w:rPr>
      </w:pPr>
      <w:r w:rsidRPr="00E86630">
        <w:rPr>
          <w:rFonts w:ascii="Times New Roman" w:eastAsia="Times New Roman" w:hAnsi="Times New Roman" w:cs="Times New Roman"/>
          <w:bCs/>
          <w:sz w:val="24"/>
          <w:szCs w:val="24"/>
          <w:lang w:eastAsia="ru-RU"/>
        </w:rPr>
        <w:lastRenderedPageBreak/>
        <w:t>Таблица 5.4.1</w:t>
      </w:r>
    </w:p>
    <w:tbl>
      <w:tblPr>
        <w:tblW w:w="4992" w:type="pct"/>
        <w:tblLayout w:type="fixed"/>
        <w:tblLook w:val="04A0" w:firstRow="1" w:lastRow="0" w:firstColumn="1" w:lastColumn="0" w:noHBand="0" w:noVBand="1"/>
      </w:tblPr>
      <w:tblGrid>
        <w:gridCol w:w="3711"/>
        <w:gridCol w:w="722"/>
        <w:gridCol w:w="1331"/>
        <w:gridCol w:w="1328"/>
        <w:gridCol w:w="6"/>
        <w:gridCol w:w="1325"/>
        <w:gridCol w:w="9"/>
        <w:gridCol w:w="1322"/>
        <w:gridCol w:w="12"/>
        <w:gridCol w:w="1322"/>
        <w:gridCol w:w="12"/>
        <w:gridCol w:w="1319"/>
        <w:gridCol w:w="15"/>
        <w:gridCol w:w="1319"/>
        <w:gridCol w:w="15"/>
        <w:gridCol w:w="1325"/>
      </w:tblGrid>
      <w:tr w:rsidR="005C0980" w:rsidRPr="00E86630" w14:paraId="110A0742" w14:textId="77777777" w:rsidTr="002D3522">
        <w:trPr>
          <w:trHeight w:val="266"/>
        </w:trPr>
        <w:tc>
          <w:tcPr>
            <w:tcW w:w="1229" w:type="pct"/>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6F6D51AF" w14:textId="77777777" w:rsidR="005C0980" w:rsidRPr="00E86630" w:rsidRDefault="005C0980" w:rsidP="008D0CBD">
            <w:pPr>
              <w:spacing w:after="0" w:line="240" w:lineRule="auto"/>
              <w:jc w:val="center"/>
              <w:rPr>
                <w:rFonts w:ascii="Times New Roman" w:eastAsia="Times New Roman" w:hAnsi="Times New Roman" w:cs="Times New Roman"/>
                <w:b/>
                <w:bCs/>
                <w:sz w:val="20"/>
                <w:szCs w:val="20"/>
                <w:lang w:eastAsia="ru-RU"/>
              </w:rPr>
            </w:pPr>
            <w:r w:rsidRPr="00E86630">
              <w:rPr>
                <w:rFonts w:ascii="Times New Roman" w:eastAsia="Times New Roman" w:hAnsi="Times New Roman" w:cs="Times New Roman"/>
                <w:b/>
                <w:bCs/>
                <w:sz w:val="20"/>
                <w:szCs w:val="20"/>
                <w:lang w:eastAsia="ru-RU"/>
              </w:rPr>
              <w:t>Показатель</w:t>
            </w:r>
          </w:p>
        </w:tc>
        <w:tc>
          <w:tcPr>
            <w:tcW w:w="239" w:type="pct"/>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4FE399AA" w14:textId="77777777" w:rsidR="005C0980" w:rsidRPr="00E86630" w:rsidRDefault="005C0980" w:rsidP="008D0CBD">
            <w:pPr>
              <w:spacing w:after="0" w:line="240" w:lineRule="auto"/>
              <w:jc w:val="center"/>
              <w:rPr>
                <w:rFonts w:ascii="Times New Roman" w:eastAsia="Times New Roman" w:hAnsi="Times New Roman" w:cs="Times New Roman"/>
                <w:b/>
                <w:bCs/>
                <w:sz w:val="20"/>
                <w:szCs w:val="20"/>
                <w:lang w:eastAsia="ru-RU"/>
              </w:rPr>
            </w:pPr>
            <w:r w:rsidRPr="00E86630">
              <w:rPr>
                <w:rFonts w:ascii="Times New Roman" w:eastAsia="Times New Roman" w:hAnsi="Times New Roman" w:cs="Times New Roman"/>
                <w:b/>
                <w:bCs/>
                <w:sz w:val="20"/>
                <w:szCs w:val="20"/>
                <w:lang w:eastAsia="ru-RU"/>
              </w:rPr>
              <w:t>Ед. изм.</w:t>
            </w:r>
          </w:p>
        </w:tc>
        <w:tc>
          <w:tcPr>
            <w:tcW w:w="3533" w:type="pct"/>
            <w:gridSpan w:val="14"/>
            <w:tcBorders>
              <w:top w:val="single" w:sz="8" w:space="0" w:color="auto"/>
              <w:left w:val="nil"/>
              <w:bottom w:val="single" w:sz="8" w:space="0" w:color="auto"/>
              <w:right w:val="single" w:sz="8" w:space="0" w:color="000000"/>
            </w:tcBorders>
            <w:shd w:val="clear" w:color="auto" w:fill="auto"/>
          </w:tcPr>
          <w:p w14:paraId="698AE898" w14:textId="77777777" w:rsidR="005C0980" w:rsidRPr="00E86630" w:rsidRDefault="005C0980" w:rsidP="008D0CBD">
            <w:pPr>
              <w:tabs>
                <w:tab w:val="left" w:pos="541"/>
              </w:tabs>
              <w:spacing w:after="0" w:line="240" w:lineRule="auto"/>
              <w:jc w:val="center"/>
              <w:rPr>
                <w:rFonts w:ascii="Times New Roman" w:eastAsia="Times New Roman" w:hAnsi="Times New Roman" w:cs="Times New Roman"/>
                <w:b/>
                <w:bCs/>
                <w:sz w:val="20"/>
                <w:szCs w:val="20"/>
                <w:lang w:eastAsia="ru-RU"/>
              </w:rPr>
            </w:pPr>
            <w:r w:rsidRPr="00E86630">
              <w:rPr>
                <w:rFonts w:ascii="Times New Roman" w:eastAsia="Times New Roman" w:hAnsi="Times New Roman" w:cs="Times New Roman"/>
                <w:b/>
                <w:bCs/>
                <w:sz w:val="20"/>
                <w:szCs w:val="20"/>
                <w:lang w:eastAsia="ru-RU"/>
              </w:rPr>
              <w:t>Расчетный срок актуализации Схемы теплоснабжения</w:t>
            </w:r>
          </w:p>
        </w:tc>
      </w:tr>
      <w:tr w:rsidR="00EB1707" w:rsidRPr="00E86630" w14:paraId="4ADE7261" w14:textId="77777777" w:rsidTr="002D3522">
        <w:trPr>
          <w:trHeight w:val="266"/>
        </w:trPr>
        <w:tc>
          <w:tcPr>
            <w:tcW w:w="1229" w:type="pct"/>
            <w:vMerge/>
            <w:tcBorders>
              <w:top w:val="single" w:sz="8" w:space="0" w:color="000000"/>
              <w:left w:val="single" w:sz="8" w:space="0" w:color="auto"/>
              <w:bottom w:val="single" w:sz="8" w:space="0" w:color="000000"/>
              <w:right w:val="single" w:sz="8" w:space="0" w:color="auto"/>
            </w:tcBorders>
            <w:shd w:val="clear" w:color="auto" w:fill="auto"/>
            <w:vAlign w:val="center"/>
            <w:hideMark/>
          </w:tcPr>
          <w:p w14:paraId="48C52201" w14:textId="77777777" w:rsidR="005C0980" w:rsidRPr="00E86630" w:rsidRDefault="005C0980" w:rsidP="008D0CBD">
            <w:pPr>
              <w:spacing w:after="0" w:line="240" w:lineRule="auto"/>
              <w:rPr>
                <w:rFonts w:ascii="Times New Roman" w:eastAsia="Times New Roman" w:hAnsi="Times New Roman" w:cs="Times New Roman"/>
                <w:b/>
                <w:bCs/>
                <w:sz w:val="20"/>
                <w:szCs w:val="20"/>
                <w:lang w:eastAsia="ru-RU"/>
              </w:rPr>
            </w:pPr>
          </w:p>
        </w:tc>
        <w:tc>
          <w:tcPr>
            <w:tcW w:w="239" w:type="pct"/>
            <w:vMerge/>
            <w:tcBorders>
              <w:top w:val="single" w:sz="8" w:space="0" w:color="000000"/>
              <w:left w:val="single" w:sz="8" w:space="0" w:color="auto"/>
              <w:bottom w:val="single" w:sz="8" w:space="0" w:color="000000"/>
              <w:right w:val="single" w:sz="8" w:space="0" w:color="auto"/>
            </w:tcBorders>
            <w:shd w:val="clear" w:color="auto" w:fill="auto"/>
            <w:vAlign w:val="center"/>
            <w:hideMark/>
          </w:tcPr>
          <w:p w14:paraId="4DB64E97" w14:textId="77777777" w:rsidR="005C0980" w:rsidRPr="00E86630" w:rsidRDefault="005C0980" w:rsidP="008D0CBD">
            <w:pPr>
              <w:spacing w:after="0" w:line="240" w:lineRule="auto"/>
              <w:rPr>
                <w:rFonts w:ascii="Times New Roman" w:eastAsia="Times New Roman" w:hAnsi="Times New Roman" w:cs="Times New Roman"/>
                <w:b/>
                <w:bCs/>
                <w:sz w:val="20"/>
                <w:szCs w:val="20"/>
                <w:lang w:eastAsia="ru-RU"/>
              </w:rPr>
            </w:pPr>
          </w:p>
        </w:tc>
        <w:tc>
          <w:tcPr>
            <w:tcW w:w="441" w:type="pct"/>
            <w:tcBorders>
              <w:top w:val="nil"/>
              <w:left w:val="nil"/>
              <w:bottom w:val="single" w:sz="8" w:space="0" w:color="auto"/>
              <w:right w:val="single" w:sz="8" w:space="0" w:color="auto"/>
            </w:tcBorders>
            <w:shd w:val="clear" w:color="auto" w:fill="auto"/>
            <w:vAlign w:val="center"/>
            <w:hideMark/>
          </w:tcPr>
          <w:p w14:paraId="65F1C29B" w14:textId="77777777" w:rsidR="005C0980" w:rsidRPr="00E86630" w:rsidRDefault="005C0980" w:rsidP="008D0CBD">
            <w:pPr>
              <w:spacing w:after="0" w:line="240" w:lineRule="auto"/>
              <w:jc w:val="center"/>
              <w:rPr>
                <w:rFonts w:ascii="Times New Roman" w:eastAsia="Times New Roman" w:hAnsi="Times New Roman" w:cs="Times New Roman"/>
                <w:b/>
                <w:bCs/>
                <w:sz w:val="20"/>
                <w:szCs w:val="20"/>
                <w:lang w:eastAsia="ru-RU"/>
              </w:rPr>
            </w:pPr>
            <w:r w:rsidRPr="00E86630">
              <w:rPr>
                <w:rFonts w:ascii="Times New Roman" w:eastAsia="Times New Roman" w:hAnsi="Times New Roman" w:cs="Times New Roman"/>
                <w:b/>
                <w:bCs/>
                <w:sz w:val="20"/>
                <w:szCs w:val="20"/>
                <w:lang w:eastAsia="ru-RU"/>
              </w:rPr>
              <w:t>2021</w:t>
            </w:r>
          </w:p>
        </w:tc>
        <w:tc>
          <w:tcPr>
            <w:tcW w:w="440" w:type="pct"/>
            <w:tcBorders>
              <w:top w:val="nil"/>
              <w:left w:val="nil"/>
              <w:bottom w:val="single" w:sz="8" w:space="0" w:color="auto"/>
              <w:right w:val="single" w:sz="8" w:space="0" w:color="auto"/>
            </w:tcBorders>
            <w:shd w:val="clear" w:color="auto" w:fill="auto"/>
            <w:vAlign w:val="center"/>
            <w:hideMark/>
          </w:tcPr>
          <w:p w14:paraId="06C3A6A7" w14:textId="77777777" w:rsidR="005C0980" w:rsidRPr="00E86630" w:rsidRDefault="005C0980" w:rsidP="00F3068E">
            <w:pPr>
              <w:spacing w:after="0" w:line="240" w:lineRule="auto"/>
              <w:jc w:val="center"/>
              <w:rPr>
                <w:rFonts w:ascii="Times New Roman" w:eastAsia="Times New Roman" w:hAnsi="Times New Roman" w:cs="Times New Roman"/>
                <w:b/>
                <w:bCs/>
                <w:sz w:val="20"/>
                <w:szCs w:val="20"/>
                <w:lang w:eastAsia="ru-RU"/>
              </w:rPr>
            </w:pPr>
            <w:r w:rsidRPr="00E86630">
              <w:rPr>
                <w:rFonts w:ascii="Times New Roman" w:eastAsia="Times New Roman" w:hAnsi="Times New Roman" w:cs="Times New Roman"/>
                <w:b/>
                <w:bCs/>
                <w:sz w:val="20"/>
                <w:szCs w:val="20"/>
                <w:lang w:eastAsia="ru-RU"/>
              </w:rPr>
              <w:t>2022</w:t>
            </w:r>
          </w:p>
        </w:tc>
        <w:tc>
          <w:tcPr>
            <w:tcW w:w="441" w:type="pct"/>
            <w:gridSpan w:val="2"/>
            <w:tcBorders>
              <w:top w:val="nil"/>
              <w:left w:val="nil"/>
              <w:bottom w:val="single" w:sz="8" w:space="0" w:color="auto"/>
              <w:right w:val="single" w:sz="8" w:space="0" w:color="auto"/>
            </w:tcBorders>
            <w:shd w:val="clear" w:color="auto" w:fill="auto"/>
            <w:vAlign w:val="center"/>
            <w:hideMark/>
          </w:tcPr>
          <w:p w14:paraId="1ADD0F31" w14:textId="77777777" w:rsidR="005C0980" w:rsidRPr="00E86630" w:rsidRDefault="005C0980" w:rsidP="00F3068E">
            <w:pPr>
              <w:spacing w:after="0" w:line="240" w:lineRule="auto"/>
              <w:jc w:val="center"/>
              <w:rPr>
                <w:rFonts w:ascii="Times New Roman" w:eastAsia="Times New Roman" w:hAnsi="Times New Roman" w:cs="Times New Roman"/>
                <w:b/>
                <w:bCs/>
                <w:sz w:val="20"/>
                <w:szCs w:val="20"/>
                <w:lang w:eastAsia="ru-RU"/>
              </w:rPr>
            </w:pPr>
            <w:r w:rsidRPr="00E86630">
              <w:rPr>
                <w:rFonts w:ascii="Times New Roman" w:eastAsia="Times New Roman" w:hAnsi="Times New Roman" w:cs="Times New Roman"/>
                <w:b/>
                <w:bCs/>
                <w:sz w:val="20"/>
                <w:szCs w:val="20"/>
                <w:lang w:eastAsia="ru-RU"/>
              </w:rPr>
              <w:t>202</w:t>
            </w:r>
            <w:r w:rsidR="00F3068E" w:rsidRPr="00E86630">
              <w:rPr>
                <w:rFonts w:ascii="Times New Roman" w:eastAsia="Times New Roman" w:hAnsi="Times New Roman" w:cs="Times New Roman"/>
                <w:b/>
                <w:bCs/>
                <w:sz w:val="20"/>
                <w:szCs w:val="20"/>
                <w:lang w:eastAsia="ru-RU"/>
              </w:rPr>
              <w:t>3</w:t>
            </w:r>
          </w:p>
        </w:tc>
        <w:tc>
          <w:tcPr>
            <w:tcW w:w="441" w:type="pct"/>
            <w:gridSpan w:val="2"/>
            <w:tcBorders>
              <w:top w:val="nil"/>
              <w:left w:val="nil"/>
              <w:bottom w:val="single" w:sz="8" w:space="0" w:color="auto"/>
              <w:right w:val="single" w:sz="4" w:space="0" w:color="auto"/>
            </w:tcBorders>
            <w:shd w:val="clear" w:color="auto" w:fill="auto"/>
            <w:vAlign w:val="center"/>
          </w:tcPr>
          <w:p w14:paraId="2D9C78F5" w14:textId="77777777" w:rsidR="005C0980" w:rsidRPr="00E86630" w:rsidRDefault="005C0980" w:rsidP="00F3068E">
            <w:pPr>
              <w:spacing w:after="0" w:line="240" w:lineRule="auto"/>
              <w:jc w:val="center"/>
              <w:rPr>
                <w:rFonts w:ascii="Times New Roman" w:eastAsia="Times New Roman" w:hAnsi="Times New Roman" w:cs="Times New Roman"/>
                <w:b/>
                <w:bCs/>
                <w:sz w:val="20"/>
                <w:szCs w:val="20"/>
                <w:lang w:eastAsia="ru-RU"/>
              </w:rPr>
            </w:pPr>
            <w:r w:rsidRPr="00E86630">
              <w:rPr>
                <w:rFonts w:ascii="Times New Roman" w:eastAsia="Times New Roman" w:hAnsi="Times New Roman" w:cs="Times New Roman"/>
                <w:b/>
                <w:bCs/>
                <w:sz w:val="20"/>
                <w:szCs w:val="20"/>
                <w:lang w:eastAsia="ru-RU"/>
              </w:rPr>
              <w:t>202</w:t>
            </w:r>
            <w:r w:rsidR="00F3068E" w:rsidRPr="00E86630">
              <w:rPr>
                <w:rFonts w:ascii="Times New Roman" w:eastAsia="Times New Roman" w:hAnsi="Times New Roman" w:cs="Times New Roman"/>
                <w:b/>
                <w:bCs/>
                <w:sz w:val="20"/>
                <w:szCs w:val="20"/>
                <w:lang w:eastAsia="ru-RU"/>
              </w:rPr>
              <w:t>4</w:t>
            </w:r>
          </w:p>
        </w:tc>
        <w:tc>
          <w:tcPr>
            <w:tcW w:w="442" w:type="pct"/>
            <w:gridSpan w:val="2"/>
            <w:tcBorders>
              <w:top w:val="nil"/>
              <w:left w:val="single" w:sz="4" w:space="0" w:color="auto"/>
              <w:bottom w:val="single" w:sz="8" w:space="0" w:color="auto"/>
              <w:right w:val="single" w:sz="8" w:space="0" w:color="auto"/>
            </w:tcBorders>
            <w:shd w:val="clear" w:color="auto" w:fill="auto"/>
            <w:vAlign w:val="center"/>
            <w:hideMark/>
          </w:tcPr>
          <w:p w14:paraId="66D924A5" w14:textId="77777777" w:rsidR="005C0980" w:rsidRPr="00E86630" w:rsidRDefault="005C0980" w:rsidP="00F3068E">
            <w:pPr>
              <w:spacing w:after="0" w:line="240" w:lineRule="auto"/>
              <w:jc w:val="center"/>
              <w:rPr>
                <w:rFonts w:ascii="Times New Roman" w:eastAsia="Times New Roman" w:hAnsi="Times New Roman" w:cs="Times New Roman"/>
                <w:b/>
                <w:bCs/>
                <w:sz w:val="20"/>
                <w:szCs w:val="20"/>
                <w:lang w:eastAsia="ru-RU"/>
              </w:rPr>
            </w:pPr>
            <w:r w:rsidRPr="00E86630">
              <w:rPr>
                <w:rFonts w:ascii="Times New Roman" w:eastAsia="Times New Roman" w:hAnsi="Times New Roman" w:cs="Times New Roman"/>
                <w:b/>
                <w:bCs/>
                <w:sz w:val="20"/>
                <w:szCs w:val="20"/>
                <w:lang w:eastAsia="ru-RU"/>
              </w:rPr>
              <w:t>202</w:t>
            </w:r>
            <w:r w:rsidR="00F3068E" w:rsidRPr="00E86630">
              <w:rPr>
                <w:rFonts w:ascii="Times New Roman" w:eastAsia="Times New Roman" w:hAnsi="Times New Roman" w:cs="Times New Roman"/>
                <w:b/>
                <w:bCs/>
                <w:sz w:val="20"/>
                <w:szCs w:val="20"/>
                <w:lang w:eastAsia="ru-RU"/>
              </w:rPr>
              <w:t>5</w:t>
            </w:r>
          </w:p>
        </w:tc>
        <w:tc>
          <w:tcPr>
            <w:tcW w:w="441" w:type="pct"/>
            <w:gridSpan w:val="2"/>
            <w:tcBorders>
              <w:top w:val="nil"/>
              <w:left w:val="nil"/>
              <w:bottom w:val="single" w:sz="8" w:space="0" w:color="auto"/>
              <w:right w:val="single" w:sz="8" w:space="0" w:color="auto"/>
            </w:tcBorders>
            <w:shd w:val="clear" w:color="auto" w:fill="auto"/>
            <w:vAlign w:val="center"/>
            <w:hideMark/>
          </w:tcPr>
          <w:p w14:paraId="335FBF62" w14:textId="77777777" w:rsidR="005C0980" w:rsidRPr="00E86630" w:rsidRDefault="00F3068E" w:rsidP="00F3068E">
            <w:pPr>
              <w:spacing w:after="0" w:line="240" w:lineRule="auto"/>
              <w:jc w:val="center"/>
              <w:rPr>
                <w:rFonts w:ascii="Times New Roman" w:eastAsia="Times New Roman" w:hAnsi="Times New Roman" w:cs="Times New Roman"/>
                <w:b/>
                <w:bCs/>
                <w:sz w:val="20"/>
                <w:szCs w:val="20"/>
                <w:lang w:eastAsia="ru-RU"/>
              </w:rPr>
            </w:pPr>
            <w:r w:rsidRPr="00E86630">
              <w:rPr>
                <w:rFonts w:ascii="Times New Roman" w:eastAsia="Times New Roman" w:hAnsi="Times New Roman" w:cs="Times New Roman"/>
                <w:b/>
                <w:bCs/>
                <w:sz w:val="20"/>
                <w:szCs w:val="20"/>
                <w:lang w:eastAsia="ru-RU"/>
              </w:rPr>
              <w:t>2030</w:t>
            </w:r>
          </w:p>
        </w:tc>
        <w:tc>
          <w:tcPr>
            <w:tcW w:w="442" w:type="pct"/>
            <w:gridSpan w:val="2"/>
            <w:tcBorders>
              <w:top w:val="nil"/>
              <w:left w:val="nil"/>
              <w:bottom w:val="single" w:sz="8" w:space="0" w:color="auto"/>
              <w:right w:val="single" w:sz="8" w:space="0" w:color="auto"/>
            </w:tcBorders>
            <w:shd w:val="clear" w:color="auto" w:fill="auto"/>
            <w:vAlign w:val="center"/>
            <w:hideMark/>
          </w:tcPr>
          <w:p w14:paraId="7B3DEC96" w14:textId="77777777" w:rsidR="005C0980" w:rsidRPr="00E86630" w:rsidRDefault="005C0980" w:rsidP="00F3068E">
            <w:pPr>
              <w:spacing w:after="0" w:line="240" w:lineRule="auto"/>
              <w:jc w:val="center"/>
              <w:rPr>
                <w:rFonts w:ascii="Times New Roman" w:eastAsia="Times New Roman" w:hAnsi="Times New Roman" w:cs="Times New Roman"/>
                <w:b/>
                <w:bCs/>
                <w:sz w:val="20"/>
                <w:szCs w:val="20"/>
                <w:lang w:eastAsia="ru-RU"/>
              </w:rPr>
            </w:pPr>
            <w:r w:rsidRPr="00E86630">
              <w:rPr>
                <w:rFonts w:ascii="Times New Roman" w:eastAsia="Times New Roman" w:hAnsi="Times New Roman" w:cs="Times New Roman"/>
                <w:b/>
                <w:bCs/>
                <w:sz w:val="20"/>
                <w:szCs w:val="20"/>
                <w:lang w:eastAsia="ru-RU"/>
              </w:rPr>
              <w:t>203</w:t>
            </w:r>
            <w:r w:rsidR="00F3068E" w:rsidRPr="00E86630">
              <w:rPr>
                <w:rFonts w:ascii="Times New Roman" w:eastAsia="Times New Roman" w:hAnsi="Times New Roman" w:cs="Times New Roman"/>
                <w:b/>
                <w:bCs/>
                <w:sz w:val="20"/>
                <w:szCs w:val="20"/>
                <w:lang w:eastAsia="ru-RU"/>
              </w:rPr>
              <w:t>5</w:t>
            </w:r>
          </w:p>
        </w:tc>
        <w:tc>
          <w:tcPr>
            <w:tcW w:w="444" w:type="pct"/>
            <w:gridSpan w:val="2"/>
            <w:tcBorders>
              <w:top w:val="nil"/>
              <w:left w:val="nil"/>
              <w:bottom w:val="single" w:sz="8" w:space="0" w:color="auto"/>
              <w:right w:val="single" w:sz="8" w:space="0" w:color="auto"/>
            </w:tcBorders>
            <w:shd w:val="clear" w:color="auto" w:fill="auto"/>
            <w:vAlign w:val="center"/>
            <w:hideMark/>
          </w:tcPr>
          <w:p w14:paraId="11AA3C78" w14:textId="0047958A" w:rsidR="005C0980" w:rsidRPr="00E86630" w:rsidRDefault="00702291" w:rsidP="008D0CBD">
            <w:pPr>
              <w:spacing w:after="0" w:line="240" w:lineRule="auto"/>
              <w:jc w:val="center"/>
              <w:rPr>
                <w:rFonts w:ascii="Times New Roman" w:eastAsia="Times New Roman" w:hAnsi="Times New Roman" w:cs="Times New Roman"/>
                <w:b/>
                <w:bCs/>
                <w:sz w:val="20"/>
                <w:szCs w:val="20"/>
                <w:lang w:eastAsia="ru-RU"/>
              </w:rPr>
            </w:pPr>
            <w:r w:rsidRPr="00E86630">
              <w:rPr>
                <w:rFonts w:ascii="Times New Roman" w:eastAsia="Times New Roman" w:hAnsi="Times New Roman" w:cs="Times New Roman"/>
                <w:b/>
                <w:bCs/>
                <w:sz w:val="20"/>
                <w:szCs w:val="20"/>
                <w:lang w:eastAsia="ru-RU"/>
              </w:rPr>
              <w:t>20</w:t>
            </w:r>
            <w:r w:rsidR="00933414" w:rsidRPr="00E86630">
              <w:rPr>
                <w:rFonts w:ascii="Times New Roman" w:eastAsia="Times New Roman" w:hAnsi="Times New Roman" w:cs="Times New Roman"/>
                <w:b/>
                <w:bCs/>
                <w:sz w:val="20"/>
                <w:szCs w:val="20"/>
                <w:lang w:eastAsia="ru-RU"/>
              </w:rPr>
              <w:t>39</w:t>
            </w:r>
          </w:p>
        </w:tc>
      </w:tr>
      <w:tr w:rsidR="005C0980" w:rsidRPr="00E86630" w14:paraId="65ED5B6E" w14:textId="77777777" w:rsidTr="002D3522">
        <w:trPr>
          <w:trHeight w:val="266"/>
        </w:trPr>
        <w:tc>
          <w:tcPr>
            <w:tcW w:w="1229" w:type="pct"/>
            <w:tcBorders>
              <w:top w:val="single" w:sz="8" w:space="0" w:color="000000"/>
              <w:left w:val="single" w:sz="8" w:space="0" w:color="auto"/>
              <w:bottom w:val="single" w:sz="8" w:space="0" w:color="000000"/>
              <w:right w:val="single" w:sz="8" w:space="0" w:color="auto"/>
            </w:tcBorders>
            <w:shd w:val="clear" w:color="auto" w:fill="auto"/>
            <w:vAlign w:val="center"/>
          </w:tcPr>
          <w:p w14:paraId="52D6C236" w14:textId="77777777" w:rsidR="005C0980" w:rsidRPr="00E86630" w:rsidRDefault="005C0980" w:rsidP="00CA0B4C">
            <w:pPr>
              <w:spacing w:after="0" w:line="240" w:lineRule="auto"/>
              <w:jc w:val="center"/>
              <w:rPr>
                <w:rFonts w:ascii="Times New Roman" w:eastAsia="Times New Roman" w:hAnsi="Times New Roman" w:cs="Times New Roman"/>
                <w:b/>
                <w:bCs/>
                <w:sz w:val="20"/>
                <w:szCs w:val="20"/>
                <w:lang w:eastAsia="ru-RU"/>
              </w:rPr>
            </w:pPr>
            <w:r w:rsidRPr="00E86630">
              <w:rPr>
                <w:rFonts w:ascii="Times New Roman" w:eastAsia="Times New Roman" w:hAnsi="Times New Roman" w:cs="Times New Roman"/>
                <w:b/>
                <w:bCs/>
                <w:sz w:val="20"/>
                <w:szCs w:val="20"/>
                <w:lang w:eastAsia="ru-RU"/>
              </w:rPr>
              <w:t>Теплоисточник</w:t>
            </w:r>
          </w:p>
        </w:tc>
        <w:tc>
          <w:tcPr>
            <w:tcW w:w="3771" w:type="pct"/>
            <w:gridSpan w:val="15"/>
            <w:tcBorders>
              <w:top w:val="single" w:sz="8" w:space="0" w:color="000000"/>
              <w:left w:val="single" w:sz="8" w:space="0" w:color="auto"/>
              <w:bottom w:val="single" w:sz="8" w:space="0" w:color="000000"/>
              <w:right w:val="single" w:sz="8" w:space="0" w:color="auto"/>
            </w:tcBorders>
            <w:shd w:val="clear" w:color="auto" w:fill="auto"/>
            <w:vAlign w:val="center"/>
          </w:tcPr>
          <w:p w14:paraId="13E57CB1" w14:textId="77777777" w:rsidR="005C0980" w:rsidRPr="00E86630" w:rsidRDefault="005C0980" w:rsidP="008D0CBD">
            <w:pPr>
              <w:spacing w:after="0" w:line="240" w:lineRule="auto"/>
              <w:jc w:val="center"/>
              <w:rPr>
                <w:rFonts w:ascii="Times New Roman" w:eastAsia="Times New Roman" w:hAnsi="Times New Roman" w:cs="Times New Roman"/>
                <w:b/>
                <w:bCs/>
                <w:sz w:val="20"/>
                <w:szCs w:val="20"/>
                <w:lang w:eastAsia="ru-RU"/>
              </w:rPr>
            </w:pPr>
            <w:r w:rsidRPr="00E86630">
              <w:rPr>
                <w:rFonts w:ascii="Times New Roman" w:eastAsia="Times New Roman" w:hAnsi="Times New Roman" w:cs="Times New Roman"/>
                <w:b/>
                <w:bCs/>
                <w:sz w:val="20"/>
                <w:szCs w:val="20"/>
                <w:lang w:eastAsia="ru-RU"/>
              </w:rPr>
              <w:t>ЦВК</w:t>
            </w:r>
          </w:p>
        </w:tc>
      </w:tr>
      <w:tr w:rsidR="00EB1707" w:rsidRPr="00E86630" w14:paraId="606C619D" w14:textId="77777777" w:rsidTr="002D3522">
        <w:trPr>
          <w:trHeight w:val="266"/>
        </w:trPr>
        <w:tc>
          <w:tcPr>
            <w:tcW w:w="1229" w:type="pct"/>
            <w:tcBorders>
              <w:top w:val="nil"/>
              <w:left w:val="single" w:sz="8" w:space="0" w:color="auto"/>
              <w:bottom w:val="single" w:sz="8" w:space="0" w:color="auto"/>
              <w:right w:val="single" w:sz="8" w:space="0" w:color="auto"/>
            </w:tcBorders>
            <w:shd w:val="clear" w:color="000000" w:fill="FFFFFF"/>
            <w:vAlign w:val="center"/>
            <w:hideMark/>
          </w:tcPr>
          <w:p w14:paraId="5DD96F97" w14:textId="77777777" w:rsidR="005C0980" w:rsidRPr="00E86630" w:rsidRDefault="005C0980" w:rsidP="00CA0B4C">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Производительность ВПУ</w:t>
            </w:r>
          </w:p>
        </w:tc>
        <w:tc>
          <w:tcPr>
            <w:tcW w:w="239" w:type="pct"/>
            <w:tcBorders>
              <w:top w:val="nil"/>
              <w:left w:val="nil"/>
              <w:bottom w:val="single" w:sz="8" w:space="0" w:color="auto"/>
              <w:right w:val="single" w:sz="8" w:space="0" w:color="auto"/>
            </w:tcBorders>
            <w:shd w:val="clear" w:color="000000" w:fill="FFFFFF"/>
            <w:vAlign w:val="center"/>
            <w:hideMark/>
          </w:tcPr>
          <w:p w14:paraId="799ACB85" w14:textId="77777777" w:rsidR="005C0980" w:rsidRPr="00E86630" w:rsidRDefault="005C0980"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т/ч</w:t>
            </w:r>
          </w:p>
        </w:tc>
        <w:tc>
          <w:tcPr>
            <w:tcW w:w="441" w:type="pct"/>
            <w:tcBorders>
              <w:top w:val="nil"/>
              <w:left w:val="nil"/>
              <w:bottom w:val="single" w:sz="8" w:space="0" w:color="auto"/>
              <w:right w:val="single" w:sz="8" w:space="0" w:color="auto"/>
            </w:tcBorders>
            <w:shd w:val="clear" w:color="000000" w:fill="FFFFFF"/>
            <w:vAlign w:val="center"/>
            <w:hideMark/>
          </w:tcPr>
          <w:p w14:paraId="427E9B16" w14:textId="77777777" w:rsidR="005C0980" w:rsidRPr="00E86630" w:rsidRDefault="005C0980"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1037</w:t>
            </w:r>
          </w:p>
        </w:tc>
        <w:tc>
          <w:tcPr>
            <w:tcW w:w="442" w:type="pct"/>
            <w:gridSpan w:val="2"/>
            <w:tcBorders>
              <w:top w:val="nil"/>
              <w:left w:val="nil"/>
              <w:bottom w:val="single" w:sz="8" w:space="0" w:color="auto"/>
              <w:right w:val="single" w:sz="8" w:space="0" w:color="auto"/>
            </w:tcBorders>
            <w:shd w:val="clear" w:color="000000" w:fill="FFFFFF"/>
            <w:vAlign w:val="center"/>
            <w:hideMark/>
          </w:tcPr>
          <w:p w14:paraId="0E1078E1" w14:textId="77777777" w:rsidR="005C0980" w:rsidRPr="00E86630" w:rsidRDefault="005C0980"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1037</w:t>
            </w:r>
          </w:p>
        </w:tc>
        <w:tc>
          <w:tcPr>
            <w:tcW w:w="442" w:type="pct"/>
            <w:gridSpan w:val="2"/>
            <w:tcBorders>
              <w:top w:val="nil"/>
              <w:left w:val="nil"/>
              <w:bottom w:val="single" w:sz="8" w:space="0" w:color="auto"/>
              <w:right w:val="single" w:sz="8" w:space="0" w:color="auto"/>
            </w:tcBorders>
            <w:shd w:val="clear" w:color="000000" w:fill="FFFFFF"/>
            <w:vAlign w:val="center"/>
            <w:hideMark/>
          </w:tcPr>
          <w:p w14:paraId="28FA1A12" w14:textId="77777777" w:rsidR="005C0980" w:rsidRPr="00E86630" w:rsidRDefault="005C0980"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1037</w:t>
            </w:r>
          </w:p>
        </w:tc>
        <w:tc>
          <w:tcPr>
            <w:tcW w:w="442" w:type="pct"/>
            <w:gridSpan w:val="2"/>
            <w:tcBorders>
              <w:top w:val="nil"/>
              <w:left w:val="nil"/>
              <w:bottom w:val="single" w:sz="8" w:space="0" w:color="auto"/>
              <w:right w:val="single" w:sz="4" w:space="0" w:color="auto"/>
            </w:tcBorders>
            <w:shd w:val="clear" w:color="000000" w:fill="FFFFFF"/>
            <w:vAlign w:val="center"/>
          </w:tcPr>
          <w:p w14:paraId="1DC6DF36" w14:textId="77777777" w:rsidR="005C0980" w:rsidRPr="00E86630" w:rsidRDefault="005C0980"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1037</w:t>
            </w:r>
          </w:p>
        </w:tc>
        <w:tc>
          <w:tcPr>
            <w:tcW w:w="442" w:type="pct"/>
            <w:gridSpan w:val="2"/>
            <w:tcBorders>
              <w:top w:val="nil"/>
              <w:left w:val="single" w:sz="4" w:space="0" w:color="auto"/>
              <w:bottom w:val="single" w:sz="8" w:space="0" w:color="auto"/>
              <w:right w:val="single" w:sz="8" w:space="0" w:color="auto"/>
            </w:tcBorders>
            <w:shd w:val="clear" w:color="000000" w:fill="FFFFFF"/>
            <w:vAlign w:val="center"/>
            <w:hideMark/>
          </w:tcPr>
          <w:p w14:paraId="716DD6B5" w14:textId="77777777" w:rsidR="005C0980" w:rsidRPr="00E86630" w:rsidRDefault="005C0980"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1037</w:t>
            </w:r>
          </w:p>
        </w:tc>
        <w:tc>
          <w:tcPr>
            <w:tcW w:w="442" w:type="pct"/>
            <w:gridSpan w:val="2"/>
            <w:tcBorders>
              <w:top w:val="nil"/>
              <w:left w:val="nil"/>
              <w:bottom w:val="single" w:sz="8" w:space="0" w:color="auto"/>
              <w:right w:val="single" w:sz="8" w:space="0" w:color="auto"/>
            </w:tcBorders>
            <w:shd w:val="clear" w:color="000000" w:fill="FFFFFF"/>
            <w:vAlign w:val="center"/>
            <w:hideMark/>
          </w:tcPr>
          <w:p w14:paraId="1DD2D185" w14:textId="77777777" w:rsidR="005C0980" w:rsidRPr="00E86630" w:rsidRDefault="005C0980"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1037</w:t>
            </w:r>
          </w:p>
        </w:tc>
        <w:tc>
          <w:tcPr>
            <w:tcW w:w="442" w:type="pct"/>
            <w:gridSpan w:val="2"/>
            <w:tcBorders>
              <w:top w:val="nil"/>
              <w:left w:val="nil"/>
              <w:bottom w:val="single" w:sz="8" w:space="0" w:color="auto"/>
              <w:right w:val="single" w:sz="8" w:space="0" w:color="auto"/>
            </w:tcBorders>
            <w:shd w:val="clear" w:color="000000" w:fill="FFFFFF"/>
            <w:vAlign w:val="center"/>
            <w:hideMark/>
          </w:tcPr>
          <w:p w14:paraId="3BBCA738" w14:textId="77777777" w:rsidR="005C0980" w:rsidRPr="00E86630" w:rsidRDefault="005C0980"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1037</w:t>
            </w:r>
          </w:p>
        </w:tc>
        <w:tc>
          <w:tcPr>
            <w:tcW w:w="439" w:type="pct"/>
            <w:tcBorders>
              <w:top w:val="nil"/>
              <w:left w:val="nil"/>
              <w:bottom w:val="single" w:sz="8" w:space="0" w:color="auto"/>
              <w:right w:val="single" w:sz="8" w:space="0" w:color="auto"/>
            </w:tcBorders>
            <w:shd w:val="clear" w:color="000000" w:fill="FFFFFF"/>
            <w:vAlign w:val="center"/>
            <w:hideMark/>
          </w:tcPr>
          <w:p w14:paraId="4F67E942" w14:textId="77777777" w:rsidR="005C0980" w:rsidRPr="00E86630" w:rsidRDefault="005C0980"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1037</w:t>
            </w:r>
          </w:p>
        </w:tc>
      </w:tr>
      <w:tr w:rsidR="00EB1707" w:rsidRPr="00E86630" w14:paraId="6A1CE85F" w14:textId="77777777" w:rsidTr="002D3522">
        <w:trPr>
          <w:trHeight w:val="266"/>
        </w:trPr>
        <w:tc>
          <w:tcPr>
            <w:tcW w:w="1229" w:type="pct"/>
            <w:tcBorders>
              <w:top w:val="nil"/>
              <w:left w:val="single" w:sz="8" w:space="0" w:color="auto"/>
              <w:bottom w:val="single" w:sz="8" w:space="0" w:color="auto"/>
              <w:right w:val="single" w:sz="8" w:space="0" w:color="auto"/>
            </w:tcBorders>
            <w:shd w:val="clear" w:color="000000" w:fill="FFFFFF"/>
            <w:vAlign w:val="center"/>
            <w:hideMark/>
          </w:tcPr>
          <w:p w14:paraId="38E9BFAB" w14:textId="77777777" w:rsidR="005C0980" w:rsidRPr="00E86630" w:rsidRDefault="005C0980" w:rsidP="00CA0B4C">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Располагаемая производительность ВПУ</w:t>
            </w:r>
          </w:p>
        </w:tc>
        <w:tc>
          <w:tcPr>
            <w:tcW w:w="239" w:type="pct"/>
            <w:tcBorders>
              <w:top w:val="nil"/>
              <w:left w:val="nil"/>
              <w:bottom w:val="single" w:sz="8" w:space="0" w:color="auto"/>
              <w:right w:val="single" w:sz="8" w:space="0" w:color="auto"/>
            </w:tcBorders>
            <w:shd w:val="clear" w:color="000000" w:fill="FFFFFF"/>
            <w:vAlign w:val="center"/>
            <w:hideMark/>
          </w:tcPr>
          <w:p w14:paraId="7A6AD1B8" w14:textId="77777777" w:rsidR="005C0980" w:rsidRPr="00E86630" w:rsidRDefault="005C0980"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т/ч</w:t>
            </w:r>
          </w:p>
        </w:tc>
        <w:tc>
          <w:tcPr>
            <w:tcW w:w="441" w:type="pct"/>
            <w:tcBorders>
              <w:top w:val="nil"/>
              <w:left w:val="nil"/>
              <w:bottom w:val="single" w:sz="8" w:space="0" w:color="auto"/>
              <w:right w:val="single" w:sz="8" w:space="0" w:color="auto"/>
            </w:tcBorders>
            <w:shd w:val="clear" w:color="000000" w:fill="FFFFFF"/>
            <w:vAlign w:val="center"/>
            <w:hideMark/>
          </w:tcPr>
          <w:p w14:paraId="6EFC6E6F" w14:textId="77777777" w:rsidR="005C0980" w:rsidRPr="00E86630" w:rsidRDefault="005C0980"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1037</w:t>
            </w:r>
          </w:p>
        </w:tc>
        <w:tc>
          <w:tcPr>
            <w:tcW w:w="442" w:type="pct"/>
            <w:gridSpan w:val="2"/>
            <w:tcBorders>
              <w:top w:val="nil"/>
              <w:left w:val="nil"/>
              <w:bottom w:val="single" w:sz="8" w:space="0" w:color="auto"/>
              <w:right w:val="single" w:sz="8" w:space="0" w:color="auto"/>
            </w:tcBorders>
            <w:shd w:val="clear" w:color="000000" w:fill="FFFFFF"/>
            <w:vAlign w:val="center"/>
            <w:hideMark/>
          </w:tcPr>
          <w:p w14:paraId="65259C6C" w14:textId="77777777" w:rsidR="005C0980" w:rsidRPr="00E86630" w:rsidRDefault="005C0980"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1037</w:t>
            </w:r>
          </w:p>
        </w:tc>
        <w:tc>
          <w:tcPr>
            <w:tcW w:w="442" w:type="pct"/>
            <w:gridSpan w:val="2"/>
            <w:tcBorders>
              <w:top w:val="nil"/>
              <w:left w:val="nil"/>
              <w:bottom w:val="single" w:sz="8" w:space="0" w:color="auto"/>
              <w:right w:val="single" w:sz="8" w:space="0" w:color="auto"/>
            </w:tcBorders>
            <w:shd w:val="clear" w:color="000000" w:fill="FFFFFF"/>
            <w:vAlign w:val="center"/>
            <w:hideMark/>
          </w:tcPr>
          <w:p w14:paraId="6EEEBE10" w14:textId="77777777" w:rsidR="005C0980" w:rsidRPr="00E86630" w:rsidRDefault="005C0980"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1037</w:t>
            </w:r>
          </w:p>
        </w:tc>
        <w:tc>
          <w:tcPr>
            <w:tcW w:w="442" w:type="pct"/>
            <w:gridSpan w:val="2"/>
            <w:tcBorders>
              <w:top w:val="nil"/>
              <w:left w:val="nil"/>
              <w:bottom w:val="single" w:sz="8" w:space="0" w:color="auto"/>
              <w:right w:val="single" w:sz="4" w:space="0" w:color="auto"/>
            </w:tcBorders>
            <w:shd w:val="clear" w:color="000000" w:fill="FFFFFF"/>
            <w:vAlign w:val="center"/>
          </w:tcPr>
          <w:p w14:paraId="57FE5C0E" w14:textId="77777777" w:rsidR="005C0980" w:rsidRPr="00E86630" w:rsidRDefault="005C0980"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1037</w:t>
            </w:r>
          </w:p>
        </w:tc>
        <w:tc>
          <w:tcPr>
            <w:tcW w:w="442" w:type="pct"/>
            <w:gridSpan w:val="2"/>
            <w:tcBorders>
              <w:top w:val="nil"/>
              <w:left w:val="single" w:sz="4" w:space="0" w:color="auto"/>
              <w:bottom w:val="single" w:sz="8" w:space="0" w:color="auto"/>
              <w:right w:val="single" w:sz="8" w:space="0" w:color="auto"/>
            </w:tcBorders>
            <w:shd w:val="clear" w:color="000000" w:fill="FFFFFF"/>
            <w:vAlign w:val="center"/>
            <w:hideMark/>
          </w:tcPr>
          <w:p w14:paraId="541E62D2" w14:textId="77777777" w:rsidR="005C0980" w:rsidRPr="00E86630" w:rsidRDefault="005C0980"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1037</w:t>
            </w:r>
          </w:p>
        </w:tc>
        <w:tc>
          <w:tcPr>
            <w:tcW w:w="442" w:type="pct"/>
            <w:gridSpan w:val="2"/>
            <w:tcBorders>
              <w:top w:val="nil"/>
              <w:left w:val="nil"/>
              <w:bottom w:val="single" w:sz="8" w:space="0" w:color="auto"/>
              <w:right w:val="single" w:sz="8" w:space="0" w:color="auto"/>
            </w:tcBorders>
            <w:shd w:val="clear" w:color="000000" w:fill="FFFFFF"/>
            <w:vAlign w:val="center"/>
            <w:hideMark/>
          </w:tcPr>
          <w:p w14:paraId="2CC1F50C" w14:textId="77777777" w:rsidR="005C0980" w:rsidRPr="00E86630" w:rsidRDefault="005C0980"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1037</w:t>
            </w:r>
          </w:p>
        </w:tc>
        <w:tc>
          <w:tcPr>
            <w:tcW w:w="442" w:type="pct"/>
            <w:gridSpan w:val="2"/>
            <w:tcBorders>
              <w:top w:val="nil"/>
              <w:left w:val="nil"/>
              <w:bottom w:val="single" w:sz="8" w:space="0" w:color="auto"/>
              <w:right w:val="single" w:sz="8" w:space="0" w:color="auto"/>
            </w:tcBorders>
            <w:shd w:val="clear" w:color="000000" w:fill="FFFFFF"/>
            <w:vAlign w:val="center"/>
            <w:hideMark/>
          </w:tcPr>
          <w:p w14:paraId="27E29046" w14:textId="77777777" w:rsidR="005C0980" w:rsidRPr="00E86630" w:rsidRDefault="005C0980"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1037</w:t>
            </w:r>
          </w:p>
        </w:tc>
        <w:tc>
          <w:tcPr>
            <w:tcW w:w="439" w:type="pct"/>
            <w:tcBorders>
              <w:top w:val="nil"/>
              <w:left w:val="nil"/>
              <w:bottom w:val="single" w:sz="8" w:space="0" w:color="auto"/>
              <w:right w:val="single" w:sz="8" w:space="0" w:color="auto"/>
            </w:tcBorders>
            <w:shd w:val="clear" w:color="000000" w:fill="FFFFFF"/>
            <w:vAlign w:val="center"/>
            <w:hideMark/>
          </w:tcPr>
          <w:p w14:paraId="39C588C6" w14:textId="77777777" w:rsidR="005C0980" w:rsidRPr="00E86630" w:rsidRDefault="005C0980"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1037</w:t>
            </w:r>
          </w:p>
        </w:tc>
      </w:tr>
      <w:tr w:rsidR="00EB1707" w:rsidRPr="00E86630" w14:paraId="7AC4D70D" w14:textId="77777777" w:rsidTr="002D3522">
        <w:trPr>
          <w:trHeight w:val="266"/>
        </w:trPr>
        <w:tc>
          <w:tcPr>
            <w:tcW w:w="1229" w:type="pct"/>
            <w:tcBorders>
              <w:top w:val="nil"/>
              <w:left w:val="single" w:sz="8" w:space="0" w:color="auto"/>
              <w:bottom w:val="single" w:sz="8" w:space="0" w:color="auto"/>
              <w:right w:val="single" w:sz="8" w:space="0" w:color="auto"/>
            </w:tcBorders>
            <w:shd w:val="clear" w:color="000000" w:fill="FFFFFF"/>
            <w:vAlign w:val="center"/>
            <w:hideMark/>
          </w:tcPr>
          <w:p w14:paraId="720B798C" w14:textId="77777777" w:rsidR="005C0980" w:rsidRPr="00E86630" w:rsidRDefault="005C0980" w:rsidP="00CA0B4C">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Потери располагаемой производительности</w:t>
            </w:r>
          </w:p>
        </w:tc>
        <w:tc>
          <w:tcPr>
            <w:tcW w:w="239" w:type="pct"/>
            <w:tcBorders>
              <w:top w:val="nil"/>
              <w:left w:val="nil"/>
              <w:bottom w:val="single" w:sz="8" w:space="0" w:color="auto"/>
              <w:right w:val="single" w:sz="8" w:space="0" w:color="auto"/>
            </w:tcBorders>
            <w:shd w:val="clear" w:color="000000" w:fill="FFFFFF"/>
            <w:vAlign w:val="center"/>
            <w:hideMark/>
          </w:tcPr>
          <w:p w14:paraId="3D42E56C" w14:textId="77777777" w:rsidR="005C0980" w:rsidRPr="00E86630" w:rsidRDefault="005C0980"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441" w:type="pct"/>
            <w:tcBorders>
              <w:top w:val="nil"/>
              <w:left w:val="nil"/>
              <w:bottom w:val="single" w:sz="8" w:space="0" w:color="auto"/>
              <w:right w:val="single" w:sz="8" w:space="0" w:color="auto"/>
            </w:tcBorders>
            <w:shd w:val="clear" w:color="000000" w:fill="FFFFFF"/>
            <w:vAlign w:val="center"/>
            <w:hideMark/>
          </w:tcPr>
          <w:p w14:paraId="4A6839EC" w14:textId="77777777" w:rsidR="005C0980" w:rsidRPr="00E86630" w:rsidRDefault="005C0980"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w:t>
            </w:r>
          </w:p>
        </w:tc>
        <w:tc>
          <w:tcPr>
            <w:tcW w:w="442" w:type="pct"/>
            <w:gridSpan w:val="2"/>
            <w:tcBorders>
              <w:top w:val="nil"/>
              <w:left w:val="nil"/>
              <w:bottom w:val="single" w:sz="8" w:space="0" w:color="auto"/>
              <w:right w:val="single" w:sz="8" w:space="0" w:color="auto"/>
            </w:tcBorders>
            <w:shd w:val="clear" w:color="000000" w:fill="FFFFFF"/>
            <w:vAlign w:val="center"/>
            <w:hideMark/>
          </w:tcPr>
          <w:p w14:paraId="1B82FCD6" w14:textId="77777777" w:rsidR="005C0980" w:rsidRPr="00E86630" w:rsidRDefault="005C0980"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w:t>
            </w:r>
          </w:p>
        </w:tc>
        <w:tc>
          <w:tcPr>
            <w:tcW w:w="442" w:type="pct"/>
            <w:gridSpan w:val="2"/>
            <w:tcBorders>
              <w:top w:val="nil"/>
              <w:left w:val="nil"/>
              <w:bottom w:val="single" w:sz="8" w:space="0" w:color="auto"/>
              <w:right w:val="single" w:sz="8" w:space="0" w:color="auto"/>
            </w:tcBorders>
            <w:shd w:val="clear" w:color="000000" w:fill="FFFFFF"/>
            <w:vAlign w:val="center"/>
            <w:hideMark/>
          </w:tcPr>
          <w:p w14:paraId="0B2A5904" w14:textId="77777777" w:rsidR="005C0980" w:rsidRPr="00E86630" w:rsidRDefault="005C0980"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w:t>
            </w:r>
          </w:p>
        </w:tc>
        <w:tc>
          <w:tcPr>
            <w:tcW w:w="442" w:type="pct"/>
            <w:gridSpan w:val="2"/>
            <w:tcBorders>
              <w:top w:val="nil"/>
              <w:left w:val="nil"/>
              <w:bottom w:val="single" w:sz="8" w:space="0" w:color="auto"/>
              <w:right w:val="single" w:sz="4" w:space="0" w:color="auto"/>
            </w:tcBorders>
            <w:shd w:val="clear" w:color="000000" w:fill="FFFFFF"/>
            <w:vAlign w:val="center"/>
          </w:tcPr>
          <w:p w14:paraId="72A59590" w14:textId="77777777" w:rsidR="005C0980" w:rsidRPr="00E86630" w:rsidRDefault="005C0980"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w:t>
            </w:r>
          </w:p>
        </w:tc>
        <w:tc>
          <w:tcPr>
            <w:tcW w:w="442" w:type="pct"/>
            <w:gridSpan w:val="2"/>
            <w:tcBorders>
              <w:top w:val="nil"/>
              <w:left w:val="single" w:sz="4" w:space="0" w:color="auto"/>
              <w:bottom w:val="single" w:sz="8" w:space="0" w:color="auto"/>
              <w:right w:val="single" w:sz="8" w:space="0" w:color="auto"/>
            </w:tcBorders>
            <w:shd w:val="clear" w:color="000000" w:fill="FFFFFF"/>
            <w:vAlign w:val="center"/>
            <w:hideMark/>
          </w:tcPr>
          <w:p w14:paraId="5567AE78" w14:textId="77777777" w:rsidR="005C0980" w:rsidRPr="00E86630" w:rsidRDefault="005C0980"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w:t>
            </w:r>
          </w:p>
        </w:tc>
        <w:tc>
          <w:tcPr>
            <w:tcW w:w="442" w:type="pct"/>
            <w:gridSpan w:val="2"/>
            <w:tcBorders>
              <w:top w:val="nil"/>
              <w:left w:val="nil"/>
              <w:bottom w:val="single" w:sz="8" w:space="0" w:color="auto"/>
              <w:right w:val="single" w:sz="8" w:space="0" w:color="auto"/>
            </w:tcBorders>
            <w:shd w:val="clear" w:color="000000" w:fill="FFFFFF"/>
            <w:vAlign w:val="center"/>
            <w:hideMark/>
          </w:tcPr>
          <w:p w14:paraId="059D26DC" w14:textId="77777777" w:rsidR="005C0980" w:rsidRPr="00E86630" w:rsidRDefault="005C0980"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w:t>
            </w:r>
          </w:p>
        </w:tc>
        <w:tc>
          <w:tcPr>
            <w:tcW w:w="442" w:type="pct"/>
            <w:gridSpan w:val="2"/>
            <w:tcBorders>
              <w:top w:val="nil"/>
              <w:left w:val="nil"/>
              <w:bottom w:val="single" w:sz="8" w:space="0" w:color="auto"/>
              <w:right w:val="single" w:sz="8" w:space="0" w:color="auto"/>
            </w:tcBorders>
            <w:shd w:val="clear" w:color="000000" w:fill="FFFFFF"/>
            <w:vAlign w:val="center"/>
            <w:hideMark/>
          </w:tcPr>
          <w:p w14:paraId="78E883A9" w14:textId="77777777" w:rsidR="005C0980" w:rsidRPr="00E86630" w:rsidRDefault="005C0980"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w:t>
            </w:r>
          </w:p>
        </w:tc>
        <w:tc>
          <w:tcPr>
            <w:tcW w:w="439" w:type="pct"/>
            <w:tcBorders>
              <w:top w:val="nil"/>
              <w:left w:val="nil"/>
              <w:bottom w:val="single" w:sz="8" w:space="0" w:color="auto"/>
              <w:right w:val="single" w:sz="8" w:space="0" w:color="auto"/>
            </w:tcBorders>
            <w:shd w:val="clear" w:color="000000" w:fill="FFFFFF"/>
            <w:vAlign w:val="center"/>
            <w:hideMark/>
          </w:tcPr>
          <w:p w14:paraId="0B0FDE03" w14:textId="77777777" w:rsidR="005C0980" w:rsidRPr="00E86630" w:rsidRDefault="005C0980"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w:t>
            </w:r>
          </w:p>
        </w:tc>
      </w:tr>
      <w:tr w:rsidR="00EB1707" w:rsidRPr="00E86630" w14:paraId="076B28C1" w14:textId="77777777" w:rsidTr="002D3522">
        <w:trPr>
          <w:trHeight w:val="266"/>
        </w:trPr>
        <w:tc>
          <w:tcPr>
            <w:tcW w:w="1229" w:type="pct"/>
            <w:tcBorders>
              <w:top w:val="nil"/>
              <w:left w:val="single" w:sz="8" w:space="0" w:color="auto"/>
              <w:bottom w:val="single" w:sz="8" w:space="0" w:color="auto"/>
              <w:right w:val="single" w:sz="8" w:space="0" w:color="auto"/>
            </w:tcBorders>
            <w:shd w:val="clear" w:color="000000" w:fill="FFFFFF"/>
            <w:vAlign w:val="center"/>
            <w:hideMark/>
          </w:tcPr>
          <w:p w14:paraId="6C7B163D" w14:textId="77777777" w:rsidR="005C0980" w:rsidRPr="00E86630" w:rsidRDefault="005C0980" w:rsidP="00CA0B4C">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Собственные нужды </w:t>
            </w:r>
          </w:p>
        </w:tc>
        <w:tc>
          <w:tcPr>
            <w:tcW w:w="239" w:type="pct"/>
            <w:tcBorders>
              <w:top w:val="nil"/>
              <w:left w:val="nil"/>
              <w:bottom w:val="single" w:sz="8" w:space="0" w:color="auto"/>
              <w:right w:val="single" w:sz="8" w:space="0" w:color="auto"/>
            </w:tcBorders>
            <w:shd w:val="clear" w:color="000000" w:fill="FFFFFF"/>
            <w:vAlign w:val="center"/>
            <w:hideMark/>
          </w:tcPr>
          <w:p w14:paraId="49112090" w14:textId="77777777" w:rsidR="005C0980" w:rsidRPr="00E86630" w:rsidRDefault="005C0980"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т/ч</w:t>
            </w:r>
          </w:p>
        </w:tc>
        <w:tc>
          <w:tcPr>
            <w:tcW w:w="441" w:type="pct"/>
            <w:tcBorders>
              <w:top w:val="nil"/>
              <w:left w:val="nil"/>
              <w:bottom w:val="single" w:sz="8" w:space="0" w:color="auto"/>
              <w:right w:val="single" w:sz="8" w:space="0" w:color="auto"/>
            </w:tcBorders>
            <w:shd w:val="clear" w:color="000000" w:fill="FFFFFF"/>
            <w:vAlign w:val="center"/>
            <w:hideMark/>
          </w:tcPr>
          <w:p w14:paraId="311B1EA3" w14:textId="77777777" w:rsidR="005C0980" w:rsidRPr="00E86630" w:rsidRDefault="00F3068E"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1,1</w:t>
            </w:r>
          </w:p>
        </w:tc>
        <w:tc>
          <w:tcPr>
            <w:tcW w:w="442" w:type="pct"/>
            <w:gridSpan w:val="2"/>
            <w:tcBorders>
              <w:top w:val="nil"/>
              <w:left w:val="nil"/>
              <w:bottom w:val="single" w:sz="8" w:space="0" w:color="auto"/>
              <w:right w:val="single" w:sz="8" w:space="0" w:color="auto"/>
            </w:tcBorders>
            <w:shd w:val="clear" w:color="000000" w:fill="FFFFFF"/>
            <w:vAlign w:val="center"/>
          </w:tcPr>
          <w:p w14:paraId="78732363" w14:textId="77777777" w:rsidR="005C0980" w:rsidRPr="00E86630" w:rsidRDefault="00F3068E"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1,1</w:t>
            </w:r>
          </w:p>
        </w:tc>
        <w:tc>
          <w:tcPr>
            <w:tcW w:w="442" w:type="pct"/>
            <w:gridSpan w:val="2"/>
            <w:tcBorders>
              <w:top w:val="nil"/>
              <w:left w:val="nil"/>
              <w:bottom w:val="single" w:sz="8" w:space="0" w:color="auto"/>
              <w:right w:val="single" w:sz="8" w:space="0" w:color="auto"/>
            </w:tcBorders>
            <w:shd w:val="clear" w:color="000000" w:fill="FFFFFF"/>
            <w:vAlign w:val="center"/>
          </w:tcPr>
          <w:p w14:paraId="74217470" w14:textId="77777777" w:rsidR="005C0980" w:rsidRPr="00E86630" w:rsidRDefault="00F3068E"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1,1</w:t>
            </w:r>
          </w:p>
        </w:tc>
        <w:tc>
          <w:tcPr>
            <w:tcW w:w="442" w:type="pct"/>
            <w:gridSpan w:val="2"/>
            <w:tcBorders>
              <w:top w:val="nil"/>
              <w:left w:val="nil"/>
              <w:bottom w:val="single" w:sz="8" w:space="0" w:color="auto"/>
              <w:right w:val="single" w:sz="4" w:space="0" w:color="auto"/>
            </w:tcBorders>
            <w:shd w:val="clear" w:color="000000" w:fill="FFFFFF"/>
            <w:vAlign w:val="center"/>
          </w:tcPr>
          <w:p w14:paraId="427CE70C" w14:textId="77777777" w:rsidR="005C0980" w:rsidRPr="00E86630" w:rsidRDefault="00F3068E"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1,1</w:t>
            </w:r>
          </w:p>
        </w:tc>
        <w:tc>
          <w:tcPr>
            <w:tcW w:w="442" w:type="pct"/>
            <w:gridSpan w:val="2"/>
            <w:tcBorders>
              <w:top w:val="nil"/>
              <w:left w:val="single" w:sz="4" w:space="0" w:color="auto"/>
              <w:bottom w:val="single" w:sz="8" w:space="0" w:color="auto"/>
              <w:right w:val="single" w:sz="8" w:space="0" w:color="auto"/>
            </w:tcBorders>
            <w:shd w:val="clear" w:color="000000" w:fill="FFFFFF"/>
            <w:vAlign w:val="center"/>
          </w:tcPr>
          <w:p w14:paraId="4CB882A9" w14:textId="77777777" w:rsidR="00F3068E" w:rsidRPr="00E86630" w:rsidRDefault="00F3068E" w:rsidP="00F3068E">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1,1</w:t>
            </w:r>
          </w:p>
        </w:tc>
        <w:tc>
          <w:tcPr>
            <w:tcW w:w="442" w:type="pct"/>
            <w:gridSpan w:val="2"/>
            <w:tcBorders>
              <w:top w:val="nil"/>
              <w:left w:val="nil"/>
              <w:bottom w:val="single" w:sz="8" w:space="0" w:color="auto"/>
              <w:right w:val="single" w:sz="8" w:space="0" w:color="auto"/>
            </w:tcBorders>
            <w:shd w:val="clear" w:color="000000" w:fill="FFFFFF"/>
            <w:vAlign w:val="center"/>
          </w:tcPr>
          <w:p w14:paraId="5D797C49" w14:textId="77777777" w:rsidR="005C0980" w:rsidRPr="00E86630" w:rsidRDefault="00F3068E"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1,1</w:t>
            </w:r>
          </w:p>
        </w:tc>
        <w:tc>
          <w:tcPr>
            <w:tcW w:w="442" w:type="pct"/>
            <w:gridSpan w:val="2"/>
            <w:tcBorders>
              <w:top w:val="nil"/>
              <w:left w:val="nil"/>
              <w:bottom w:val="single" w:sz="8" w:space="0" w:color="auto"/>
              <w:right w:val="single" w:sz="8" w:space="0" w:color="auto"/>
            </w:tcBorders>
            <w:shd w:val="clear" w:color="000000" w:fill="FFFFFF"/>
            <w:vAlign w:val="center"/>
          </w:tcPr>
          <w:p w14:paraId="18A1F622" w14:textId="77777777" w:rsidR="005C0980" w:rsidRPr="00E86630" w:rsidRDefault="00F3068E"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1,1</w:t>
            </w:r>
          </w:p>
        </w:tc>
        <w:tc>
          <w:tcPr>
            <w:tcW w:w="439" w:type="pct"/>
            <w:tcBorders>
              <w:top w:val="nil"/>
              <w:left w:val="nil"/>
              <w:bottom w:val="single" w:sz="8" w:space="0" w:color="auto"/>
              <w:right w:val="single" w:sz="8" w:space="0" w:color="auto"/>
            </w:tcBorders>
            <w:shd w:val="clear" w:color="000000" w:fill="FFFFFF"/>
            <w:vAlign w:val="center"/>
          </w:tcPr>
          <w:p w14:paraId="186C2243" w14:textId="77777777" w:rsidR="005C0980" w:rsidRPr="00E86630" w:rsidRDefault="00F3068E"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1,1</w:t>
            </w:r>
          </w:p>
        </w:tc>
      </w:tr>
      <w:tr w:rsidR="00EB1707" w:rsidRPr="00E86630" w14:paraId="355D1B43" w14:textId="77777777" w:rsidTr="002D3522">
        <w:trPr>
          <w:trHeight w:val="266"/>
        </w:trPr>
        <w:tc>
          <w:tcPr>
            <w:tcW w:w="1229" w:type="pct"/>
            <w:tcBorders>
              <w:top w:val="nil"/>
              <w:left w:val="single" w:sz="8" w:space="0" w:color="auto"/>
              <w:bottom w:val="single" w:sz="8" w:space="0" w:color="auto"/>
              <w:right w:val="single" w:sz="8" w:space="0" w:color="auto"/>
            </w:tcBorders>
            <w:shd w:val="clear" w:color="000000" w:fill="FFFFFF"/>
            <w:vAlign w:val="center"/>
            <w:hideMark/>
          </w:tcPr>
          <w:p w14:paraId="3507215F" w14:textId="77777777" w:rsidR="005C0980" w:rsidRPr="00E86630" w:rsidRDefault="005C0980" w:rsidP="00CA0B4C">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Количество баков-аккумуляторов теплоносителя</w:t>
            </w:r>
          </w:p>
        </w:tc>
        <w:tc>
          <w:tcPr>
            <w:tcW w:w="239" w:type="pct"/>
            <w:tcBorders>
              <w:top w:val="nil"/>
              <w:left w:val="nil"/>
              <w:bottom w:val="single" w:sz="8" w:space="0" w:color="auto"/>
              <w:right w:val="single" w:sz="8" w:space="0" w:color="auto"/>
            </w:tcBorders>
            <w:shd w:val="clear" w:color="000000" w:fill="FFFFFF"/>
            <w:vAlign w:val="center"/>
            <w:hideMark/>
          </w:tcPr>
          <w:p w14:paraId="6D980842" w14:textId="77777777" w:rsidR="005C0980" w:rsidRPr="00E86630" w:rsidRDefault="005C0980"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ед.</w:t>
            </w:r>
          </w:p>
        </w:tc>
        <w:tc>
          <w:tcPr>
            <w:tcW w:w="441" w:type="pct"/>
            <w:tcBorders>
              <w:top w:val="nil"/>
              <w:left w:val="nil"/>
              <w:bottom w:val="single" w:sz="8" w:space="0" w:color="auto"/>
              <w:right w:val="single" w:sz="8" w:space="0" w:color="auto"/>
            </w:tcBorders>
            <w:shd w:val="clear" w:color="000000" w:fill="FFFFFF"/>
            <w:vAlign w:val="center"/>
            <w:hideMark/>
          </w:tcPr>
          <w:p w14:paraId="7C81C881" w14:textId="77777777" w:rsidR="005C0980" w:rsidRPr="00E86630" w:rsidRDefault="005C0980"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w:t>
            </w:r>
          </w:p>
        </w:tc>
        <w:tc>
          <w:tcPr>
            <w:tcW w:w="442" w:type="pct"/>
            <w:gridSpan w:val="2"/>
            <w:tcBorders>
              <w:top w:val="nil"/>
              <w:left w:val="nil"/>
              <w:bottom w:val="single" w:sz="8" w:space="0" w:color="auto"/>
              <w:right w:val="single" w:sz="8" w:space="0" w:color="auto"/>
            </w:tcBorders>
            <w:shd w:val="clear" w:color="000000" w:fill="FFFFFF"/>
            <w:vAlign w:val="center"/>
            <w:hideMark/>
          </w:tcPr>
          <w:p w14:paraId="19F5F8DF" w14:textId="77777777" w:rsidR="005C0980" w:rsidRPr="00E86630" w:rsidRDefault="005C0980"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w:t>
            </w:r>
          </w:p>
        </w:tc>
        <w:tc>
          <w:tcPr>
            <w:tcW w:w="442" w:type="pct"/>
            <w:gridSpan w:val="2"/>
            <w:tcBorders>
              <w:top w:val="nil"/>
              <w:left w:val="nil"/>
              <w:bottom w:val="single" w:sz="8" w:space="0" w:color="auto"/>
              <w:right w:val="single" w:sz="8" w:space="0" w:color="auto"/>
            </w:tcBorders>
            <w:shd w:val="clear" w:color="000000" w:fill="FFFFFF"/>
            <w:vAlign w:val="center"/>
            <w:hideMark/>
          </w:tcPr>
          <w:p w14:paraId="0C594E2B" w14:textId="77777777" w:rsidR="005C0980" w:rsidRPr="00E86630" w:rsidRDefault="005C0980"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w:t>
            </w:r>
          </w:p>
        </w:tc>
        <w:tc>
          <w:tcPr>
            <w:tcW w:w="442" w:type="pct"/>
            <w:gridSpan w:val="2"/>
            <w:tcBorders>
              <w:top w:val="nil"/>
              <w:left w:val="nil"/>
              <w:bottom w:val="single" w:sz="8" w:space="0" w:color="auto"/>
              <w:right w:val="single" w:sz="4" w:space="0" w:color="auto"/>
            </w:tcBorders>
            <w:shd w:val="clear" w:color="000000" w:fill="FFFFFF"/>
            <w:vAlign w:val="center"/>
          </w:tcPr>
          <w:p w14:paraId="59188237" w14:textId="77777777" w:rsidR="005C0980" w:rsidRPr="00E86630" w:rsidRDefault="005C0980"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w:t>
            </w:r>
          </w:p>
        </w:tc>
        <w:tc>
          <w:tcPr>
            <w:tcW w:w="442" w:type="pct"/>
            <w:gridSpan w:val="2"/>
            <w:tcBorders>
              <w:top w:val="nil"/>
              <w:left w:val="single" w:sz="4" w:space="0" w:color="auto"/>
              <w:bottom w:val="single" w:sz="8" w:space="0" w:color="auto"/>
              <w:right w:val="single" w:sz="8" w:space="0" w:color="auto"/>
            </w:tcBorders>
            <w:shd w:val="clear" w:color="000000" w:fill="FFFFFF"/>
            <w:vAlign w:val="center"/>
            <w:hideMark/>
          </w:tcPr>
          <w:p w14:paraId="1C485378" w14:textId="77777777" w:rsidR="005C0980" w:rsidRPr="00E86630" w:rsidRDefault="005C0980"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w:t>
            </w:r>
          </w:p>
        </w:tc>
        <w:tc>
          <w:tcPr>
            <w:tcW w:w="442" w:type="pct"/>
            <w:gridSpan w:val="2"/>
            <w:tcBorders>
              <w:top w:val="nil"/>
              <w:left w:val="nil"/>
              <w:bottom w:val="single" w:sz="8" w:space="0" w:color="auto"/>
              <w:right w:val="single" w:sz="8" w:space="0" w:color="auto"/>
            </w:tcBorders>
            <w:shd w:val="clear" w:color="000000" w:fill="FFFFFF"/>
            <w:vAlign w:val="center"/>
            <w:hideMark/>
          </w:tcPr>
          <w:p w14:paraId="1DB6F41E" w14:textId="77777777" w:rsidR="005C0980" w:rsidRPr="00E86630" w:rsidRDefault="005C0980"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w:t>
            </w:r>
          </w:p>
        </w:tc>
        <w:tc>
          <w:tcPr>
            <w:tcW w:w="442" w:type="pct"/>
            <w:gridSpan w:val="2"/>
            <w:tcBorders>
              <w:top w:val="nil"/>
              <w:left w:val="nil"/>
              <w:bottom w:val="single" w:sz="8" w:space="0" w:color="auto"/>
              <w:right w:val="single" w:sz="8" w:space="0" w:color="auto"/>
            </w:tcBorders>
            <w:shd w:val="clear" w:color="000000" w:fill="FFFFFF"/>
            <w:vAlign w:val="center"/>
            <w:hideMark/>
          </w:tcPr>
          <w:p w14:paraId="0EBFEE5B" w14:textId="77777777" w:rsidR="005C0980" w:rsidRPr="00E86630" w:rsidRDefault="005C0980"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w:t>
            </w:r>
          </w:p>
        </w:tc>
        <w:tc>
          <w:tcPr>
            <w:tcW w:w="439" w:type="pct"/>
            <w:tcBorders>
              <w:top w:val="nil"/>
              <w:left w:val="nil"/>
              <w:bottom w:val="single" w:sz="8" w:space="0" w:color="auto"/>
              <w:right w:val="single" w:sz="8" w:space="0" w:color="auto"/>
            </w:tcBorders>
            <w:shd w:val="clear" w:color="000000" w:fill="FFFFFF"/>
            <w:vAlign w:val="center"/>
            <w:hideMark/>
          </w:tcPr>
          <w:p w14:paraId="7427C929" w14:textId="77777777" w:rsidR="005C0980" w:rsidRPr="00E86630" w:rsidRDefault="005C0980"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w:t>
            </w:r>
          </w:p>
        </w:tc>
      </w:tr>
      <w:tr w:rsidR="00EB1707" w:rsidRPr="00E86630" w14:paraId="4E39E23E" w14:textId="77777777" w:rsidTr="002D3522">
        <w:trPr>
          <w:trHeight w:val="266"/>
        </w:trPr>
        <w:tc>
          <w:tcPr>
            <w:tcW w:w="1229" w:type="pct"/>
            <w:tcBorders>
              <w:top w:val="nil"/>
              <w:left w:val="single" w:sz="8" w:space="0" w:color="auto"/>
              <w:bottom w:val="single" w:sz="8" w:space="0" w:color="auto"/>
              <w:right w:val="single" w:sz="8" w:space="0" w:color="auto"/>
            </w:tcBorders>
            <w:shd w:val="clear" w:color="000000" w:fill="FFFFFF"/>
            <w:vAlign w:val="center"/>
            <w:hideMark/>
          </w:tcPr>
          <w:p w14:paraId="4FEBAC6F" w14:textId="77777777" w:rsidR="005C0980" w:rsidRPr="00E86630" w:rsidRDefault="005C0980" w:rsidP="00CA0B4C">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Емкость баков аккумуляторов</w:t>
            </w:r>
          </w:p>
        </w:tc>
        <w:tc>
          <w:tcPr>
            <w:tcW w:w="239" w:type="pct"/>
            <w:tcBorders>
              <w:top w:val="nil"/>
              <w:left w:val="nil"/>
              <w:bottom w:val="single" w:sz="8" w:space="0" w:color="auto"/>
              <w:right w:val="single" w:sz="8" w:space="0" w:color="auto"/>
            </w:tcBorders>
            <w:shd w:val="clear" w:color="000000" w:fill="FFFFFF"/>
            <w:vAlign w:val="center"/>
            <w:hideMark/>
          </w:tcPr>
          <w:p w14:paraId="1F430906" w14:textId="77777777" w:rsidR="005C0980" w:rsidRPr="00E86630" w:rsidRDefault="005C0980"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м</w:t>
            </w:r>
            <w:r w:rsidRPr="00E86630">
              <w:rPr>
                <w:rFonts w:ascii="Times New Roman" w:eastAsia="Times New Roman" w:hAnsi="Times New Roman" w:cs="Times New Roman"/>
                <w:sz w:val="20"/>
                <w:szCs w:val="20"/>
                <w:vertAlign w:val="superscript"/>
                <w:lang w:eastAsia="ru-RU"/>
              </w:rPr>
              <w:t>3</w:t>
            </w:r>
          </w:p>
        </w:tc>
        <w:tc>
          <w:tcPr>
            <w:tcW w:w="441" w:type="pct"/>
            <w:tcBorders>
              <w:top w:val="nil"/>
              <w:left w:val="nil"/>
              <w:bottom w:val="single" w:sz="8" w:space="0" w:color="auto"/>
              <w:right w:val="single" w:sz="8" w:space="0" w:color="auto"/>
            </w:tcBorders>
            <w:shd w:val="clear" w:color="000000" w:fill="FFFFFF"/>
            <w:vAlign w:val="center"/>
            <w:hideMark/>
          </w:tcPr>
          <w:p w14:paraId="69BDF7D4" w14:textId="77777777" w:rsidR="005C0980" w:rsidRPr="00E86630" w:rsidRDefault="005C0980"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5000</w:t>
            </w:r>
          </w:p>
        </w:tc>
        <w:tc>
          <w:tcPr>
            <w:tcW w:w="442" w:type="pct"/>
            <w:gridSpan w:val="2"/>
            <w:tcBorders>
              <w:top w:val="nil"/>
              <w:left w:val="nil"/>
              <w:bottom w:val="single" w:sz="8" w:space="0" w:color="auto"/>
              <w:right w:val="single" w:sz="8" w:space="0" w:color="auto"/>
            </w:tcBorders>
            <w:shd w:val="clear" w:color="000000" w:fill="FFFFFF"/>
            <w:vAlign w:val="center"/>
            <w:hideMark/>
          </w:tcPr>
          <w:p w14:paraId="37D97940" w14:textId="77777777" w:rsidR="005C0980" w:rsidRPr="00E86630" w:rsidRDefault="005C0980"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5000</w:t>
            </w:r>
          </w:p>
        </w:tc>
        <w:tc>
          <w:tcPr>
            <w:tcW w:w="442" w:type="pct"/>
            <w:gridSpan w:val="2"/>
            <w:tcBorders>
              <w:top w:val="nil"/>
              <w:left w:val="nil"/>
              <w:bottom w:val="single" w:sz="8" w:space="0" w:color="auto"/>
              <w:right w:val="single" w:sz="8" w:space="0" w:color="auto"/>
            </w:tcBorders>
            <w:shd w:val="clear" w:color="000000" w:fill="FFFFFF"/>
            <w:vAlign w:val="center"/>
            <w:hideMark/>
          </w:tcPr>
          <w:p w14:paraId="2D0D620B" w14:textId="77777777" w:rsidR="005C0980" w:rsidRPr="00E86630" w:rsidRDefault="005C0980"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5000</w:t>
            </w:r>
          </w:p>
        </w:tc>
        <w:tc>
          <w:tcPr>
            <w:tcW w:w="442" w:type="pct"/>
            <w:gridSpan w:val="2"/>
            <w:tcBorders>
              <w:top w:val="nil"/>
              <w:left w:val="nil"/>
              <w:bottom w:val="single" w:sz="8" w:space="0" w:color="auto"/>
              <w:right w:val="single" w:sz="4" w:space="0" w:color="auto"/>
            </w:tcBorders>
            <w:shd w:val="clear" w:color="000000" w:fill="FFFFFF"/>
            <w:vAlign w:val="center"/>
          </w:tcPr>
          <w:p w14:paraId="75771902" w14:textId="77777777" w:rsidR="005C0980" w:rsidRPr="00E86630" w:rsidRDefault="005C0980"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5000</w:t>
            </w:r>
          </w:p>
        </w:tc>
        <w:tc>
          <w:tcPr>
            <w:tcW w:w="442" w:type="pct"/>
            <w:gridSpan w:val="2"/>
            <w:tcBorders>
              <w:top w:val="nil"/>
              <w:left w:val="single" w:sz="4" w:space="0" w:color="auto"/>
              <w:bottom w:val="single" w:sz="8" w:space="0" w:color="auto"/>
              <w:right w:val="single" w:sz="8" w:space="0" w:color="auto"/>
            </w:tcBorders>
            <w:shd w:val="clear" w:color="000000" w:fill="FFFFFF"/>
            <w:vAlign w:val="center"/>
            <w:hideMark/>
          </w:tcPr>
          <w:p w14:paraId="750759D5" w14:textId="77777777" w:rsidR="005C0980" w:rsidRPr="00E86630" w:rsidRDefault="005C0980"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5000</w:t>
            </w:r>
          </w:p>
        </w:tc>
        <w:tc>
          <w:tcPr>
            <w:tcW w:w="442" w:type="pct"/>
            <w:gridSpan w:val="2"/>
            <w:tcBorders>
              <w:top w:val="nil"/>
              <w:left w:val="nil"/>
              <w:bottom w:val="single" w:sz="8" w:space="0" w:color="auto"/>
              <w:right w:val="single" w:sz="8" w:space="0" w:color="auto"/>
            </w:tcBorders>
            <w:shd w:val="clear" w:color="000000" w:fill="FFFFFF"/>
            <w:vAlign w:val="center"/>
            <w:hideMark/>
          </w:tcPr>
          <w:p w14:paraId="360E472D" w14:textId="77777777" w:rsidR="005C0980" w:rsidRPr="00E86630" w:rsidRDefault="005C0980"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5000</w:t>
            </w:r>
          </w:p>
        </w:tc>
        <w:tc>
          <w:tcPr>
            <w:tcW w:w="442" w:type="pct"/>
            <w:gridSpan w:val="2"/>
            <w:tcBorders>
              <w:top w:val="nil"/>
              <w:left w:val="nil"/>
              <w:bottom w:val="single" w:sz="8" w:space="0" w:color="auto"/>
              <w:right w:val="single" w:sz="8" w:space="0" w:color="auto"/>
            </w:tcBorders>
            <w:shd w:val="clear" w:color="000000" w:fill="FFFFFF"/>
            <w:vAlign w:val="center"/>
            <w:hideMark/>
          </w:tcPr>
          <w:p w14:paraId="5CCD5A7E" w14:textId="77777777" w:rsidR="005C0980" w:rsidRPr="00E86630" w:rsidRDefault="005C0980"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5000</w:t>
            </w:r>
          </w:p>
        </w:tc>
        <w:tc>
          <w:tcPr>
            <w:tcW w:w="439" w:type="pct"/>
            <w:tcBorders>
              <w:top w:val="nil"/>
              <w:left w:val="nil"/>
              <w:bottom w:val="single" w:sz="8" w:space="0" w:color="auto"/>
              <w:right w:val="single" w:sz="8" w:space="0" w:color="auto"/>
            </w:tcBorders>
            <w:shd w:val="clear" w:color="000000" w:fill="FFFFFF"/>
            <w:vAlign w:val="center"/>
            <w:hideMark/>
          </w:tcPr>
          <w:p w14:paraId="4D15891C" w14:textId="77777777" w:rsidR="005C0980" w:rsidRPr="00E86630" w:rsidRDefault="005C0980"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5000</w:t>
            </w:r>
          </w:p>
        </w:tc>
      </w:tr>
      <w:tr w:rsidR="002D3522" w:rsidRPr="00E86630" w14:paraId="706FA0C1" w14:textId="77777777" w:rsidTr="002D3522">
        <w:trPr>
          <w:trHeight w:val="266"/>
        </w:trPr>
        <w:tc>
          <w:tcPr>
            <w:tcW w:w="1229" w:type="pct"/>
            <w:tcBorders>
              <w:top w:val="nil"/>
              <w:left w:val="single" w:sz="8" w:space="0" w:color="auto"/>
              <w:bottom w:val="single" w:sz="8" w:space="0" w:color="auto"/>
              <w:right w:val="single" w:sz="8" w:space="0" w:color="auto"/>
            </w:tcBorders>
            <w:shd w:val="clear" w:color="000000" w:fill="FFFFFF"/>
            <w:vAlign w:val="center"/>
          </w:tcPr>
          <w:p w14:paraId="1DA95405" w14:textId="77777777" w:rsidR="002D3522" w:rsidRPr="00E86630" w:rsidRDefault="002D3522" w:rsidP="00CA0B4C">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Максимум подпитки тепловой сети в эксплуатационном режиме</w:t>
            </w:r>
          </w:p>
        </w:tc>
        <w:tc>
          <w:tcPr>
            <w:tcW w:w="239" w:type="pct"/>
            <w:tcBorders>
              <w:top w:val="nil"/>
              <w:left w:val="nil"/>
              <w:bottom w:val="single" w:sz="8" w:space="0" w:color="auto"/>
              <w:right w:val="single" w:sz="8" w:space="0" w:color="auto"/>
            </w:tcBorders>
            <w:shd w:val="clear" w:color="000000" w:fill="FFFFFF"/>
            <w:vAlign w:val="center"/>
          </w:tcPr>
          <w:p w14:paraId="04090216" w14:textId="77777777" w:rsidR="002D3522" w:rsidRPr="00E86630" w:rsidRDefault="002D3522"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т/ч</w:t>
            </w:r>
          </w:p>
        </w:tc>
        <w:tc>
          <w:tcPr>
            <w:tcW w:w="441" w:type="pct"/>
            <w:tcBorders>
              <w:top w:val="nil"/>
              <w:left w:val="nil"/>
              <w:bottom w:val="single" w:sz="8" w:space="0" w:color="auto"/>
              <w:right w:val="single" w:sz="8" w:space="0" w:color="auto"/>
            </w:tcBorders>
            <w:shd w:val="clear" w:color="000000" w:fill="FFFFFF"/>
            <w:vAlign w:val="center"/>
          </w:tcPr>
          <w:p w14:paraId="68A1B74B" w14:textId="77777777" w:rsidR="002D3522" w:rsidRPr="00E86630" w:rsidRDefault="002D3522"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665,1</w:t>
            </w:r>
          </w:p>
        </w:tc>
        <w:tc>
          <w:tcPr>
            <w:tcW w:w="442" w:type="pct"/>
            <w:gridSpan w:val="2"/>
            <w:tcBorders>
              <w:top w:val="nil"/>
              <w:left w:val="nil"/>
              <w:bottom w:val="single" w:sz="8" w:space="0" w:color="auto"/>
              <w:right w:val="single" w:sz="8" w:space="0" w:color="auto"/>
            </w:tcBorders>
            <w:shd w:val="clear" w:color="000000" w:fill="FFFFFF"/>
            <w:vAlign w:val="center"/>
          </w:tcPr>
          <w:p w14:paraId="1F01A605" w14:textId="77777777" w:rsidR="002D3522" w:rsidRPr="00E86630" w:rsidRDefault="002D3522" w:rsidP="00D71E7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665,1</w:t>
            </w:r>
          </w:p>
        </w:tc>
        <w:tc>
          <w:tcPr>
            <w:tcW w:w="442" w:type="pct"/>
            <w:gridSpan w:val="2"/>
            <w:tcBorders>
              <w:top w:val="nil"/>
              <w:left w:val="nil"/>
              <w:bottom w:val="single" w:sz="8" w:space="0" w:color="auto"/>
              <w:right w:val="single" w:sz="8" w:space="0" w:color="auto"/>
            </w:tcBorders>
            <w:shd w:val="clear" w:color="000000" w:fill="FFFFFF"/>
            <w:vAlign w:val="center"/>
          </w:tcPr>
          <w:p w14:paraId="1D4AC544" w14:textId="77777777" w:rsidR="002D3522" w:rsidRPr="00E86630" w:rsidRDefault="002D3522" w:rsidP="00D71E7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665,1</w:t>
            </w:r>
          </w:p>
        </w:tc>
        <w:tc>
          <w:tcPr>
            <w:tcW w:w="442" w:type="pct"/>
            <w:gridSpan w:val="2"/>
            <w:tcBorders>
              <w:top w:val="nil"/>
              <w:left w:val="nil"/>
              <w:bottom w:val="single" w:sz="8" w:space="0" w:color="auto"/>
              <w:right w:val="single" w:sz="4" w:space="0" w:color="auto"/>
            </w:tcBorders>
            <w:shd w:val="clear" w:color="000000" w:fill="FFFFFF"/>
            <w:vAlign w:val="center"/>
          </w:tcPr>
          <w:p w14:paraId="587E8510" w14:textId="77777777" w:rsidR="002D3522" w:rsidRPr="00E86630" w:rsidRDefault="002D3522" w:rsidP="00D71E7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665,1</w:t>
            </w:r>
          </w:p>
        </w:tc>
        <w:tc>
          <w:tcPr>
            <w:tcW w:w="442" w:type="pct"/>
            <w:gridSpan w:val="2"/>
            <w:tcBorders>
              <w:top w:val="nil"/>
              <w:left w:val="single" w:sz="4" w:space="0" w:color="auto"/>
              <w:bottom w:val="single" w:sz="8" w:space="0" w:color="auto"/>
              <w:right w:val="single" w:sz="8" w:space="0" w:color="auto"/>
            </w:tcBorders>
            <w:shd w:val="clear" w:color="000000" w:fill="FFFFFF"/>
            <w:vAlign w:val="center"/>
          </w:tcPr>
          <w:p w14:paraId="08C39BF8" w14:textId="77777777" w:rsidR="002D3522" w:rsidRPr="00E86630" w:rsidRDefault="002D3522" w:rsidP="00D71E7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665,1</w:t>
            </w:r>
          </w:p>
        </w:tc>
        <w:tc>
          <w:tcPr>
            <w:tcW w:w="442" w:type="pct"/>
            <w:gridSpan w:val="2"/>
            <w:tcBorders>
              <w:top w:val="nil"/>
              <w:left w:val="nil"/>
              <w:bottom w:val="single" w:sz="8" w:space="0" w:color="auto"/>
              <w:right w:val="single" w:sz="8" w:space="0" w:color="auto"/>
            </w:tcBorders>
            <w:shd w:val="clear" w:color="000000" w:fill="FFFFFF"/>
            <w:vAlign w:val="center"/>
          </w:tcPr>
          <w:p w14:paraId="534334D0" w14:textId="77777777" w:rsidR="002D3522" w:rsidRPr="00E86630" w:rsidRDefault="002D3522" w:rsidP="00D71E7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665,1</w:t>
            </w:r>
          </w:p>
        </w:tc>
        <w:tc>
          <w:tcPr>
            <w:tcW w:w="442" w:type="pct"/>
            <w:gridSpan w:val="2"/>
            <w:tcBorders>
              <w:top w:val="nil"/>
              <w:left w:val="nil"/>
              <w:bottom w:val="single" w:sz="8" w:space="0" w:color="auto"/>
              <w:right w:val="single" w:sz="8" w:space="0" w:color="auto"/>
            </w:tcBorders>
            <w:shd w:val="clear" w:color="000000" w:fill="FFFFFF"/>
            <w:vAlign w:val="center"/>
          </w:tcPr>
          <w:p w14:paraId="544DE07C" w14:textId="77777777" w:rsidR="002D3522" w:rsidRPr="00E86630" w:rsidRDefault="002D3522" w:rsidP="00D71E7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665,1</w:t>
            </w:r>
          </w:p>
        </w:tc>
        <w:tc>
          <w:tcPr>
            <w:tcW w:w="439" w:type="pct"/>
            <w:tcBorders>
              <w:top w:val="nil"/>
              <w:left w:val="nil"/>
              <w:bottom w:val="single" w:sz="8" w:space="0" w:color="auto"/>
              <w:right w:val="single" w:sz="8" w:space="0" w:color="auto"/>
            </w:tcBorders>
            <w:shd w:val="clear" w:color="000000" w:fill="FFFFFF"/>
            <w:vAlign w:val="center"/>
          </w:tcPr>
          <w:p w14:paraId="4AA9D57B" w14:textId="77777777" w:rsidR="002D3522" w:rsidRPr="00E86630" w:rsidRDefault="002D3522" w:rsidP="00D71E7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665,1</w:t>
            </w:r>
          </w:p>
        </w:tc>
      </w:tr>
      <w:tr w:rsidR="002D3522" w:rsidRPr="00E86630" w14:paraId="6C749158" w14:textId="77777777" w:rsidTr="002D3522">
        <w:trPr>
          <w:trHeight w:val="266"/>
        </w:trPr>
        <w:tc>
          <w:tcPr>
            <w:tcW w:w="1229" w:type="pct"/>
            <w:tcBorders>
              <w:top w:val="nil"/>
              <w:left w:val="single" w:sz="8" w:space="0" w:color="auto"/>
              <w:bottom w:val="single" w:sz="8" w:space="0" w:color="auto"/>
              <w:right w:val="single" w:sz="8" w:space="0" w:color="auto"/>
            </w:tcBorders>
            <w:shd w:val="clear" w:color="000000" w:fill="FFFFFF"/>
            <w:vAlign w:val="center"/>
            <w:hideMark/>
          </w:tcPr>
          <w:p w14:paraId="0576FA7D" w14:textId="77777777" w:rsidR="002D3522" w:rsidRPr="00E86630" w:rsidRDefault="002D3522" w:rsidP="00CA0B4C">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Резерв (+)/ дефицит (-) ВПУ в эксплуатационном режиме</w:t>
            </w:r>
          </w:p>
        </w:tc>
        <w:tc>
          <w:tcPr>
            <w:tcW w:w="239" w:type="pct"/>
            <w:tcBorders>
              <w:top w:val="nil"/>
              <w:left w:val="nil"/>
              <w:bottom w:val="single" w:sz="8" w:space="0" w:color="auto"/>
              <w:right w:val="single" w:sz="8" w:space="0" w:color="auto"/>
            </w:tcBorders>
            <w:shd w:val="clear" w:color="000000" w:fill="FFFFFF"/>
            <w:vAlign w:val="center"/>
            <w:hideMark/>
          </w:tcPr>
          <w:p w14:paraId="40742FF4" w14:textId="77777777" w:rsidR="002D3522" w:rsidRPr="00E86630" w:rsidRDefault="002D3522"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т/ч</w:t>
            </w:r>
          </w:p>
        </w:tc>
        <w:tc>
          <w:tcPr>
            <w:tcW w:w="441" w:type="pct"/>
            <w:tcBorders>
              <w:top w:val="nil"/>
              <w:left w:val="nil"/>
              <w:bottom w:val="single" w:sz="8" w:space="0" w:color="auto"/>
              <w:right w:val="single" w:sz="8" w:space="0" w:color="auto"/>
            </w:tcBorders>
            <w:shd w:val="clear" w:color="000000" w:fill="FFFFFF"/>
            <w:vAlign w:val="center"/>
          </w:tcPr>
          <w:p w14:paraId="4460735D" w14:textId="77777777" w:rsidR="002D3522" w:rsidRPr="00E86630" w:rsidRDefault="002D3522"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370,8</w:t>
            </w:r>
          </w:p>
        </w:tc>
        <w:tc>
          <w:tcPr>
            <w:tcW w:w="442" w:type="pct"/>
            <w:gridSpan w:val="2"/>
            <w:tcBorders>
              <w:top w:val="nil"/>
              <w:left w:val="nil"/>
              <w:bottom w:val="single" w:sz="8" w:space="0" w:color="auto"/>
              <w:right w:val="single" w:sz="8" w:space="0" w:color="auto"/>
            </w:tcBorders>
            <w:shd w:val="clear" w:color="000000" w:fill="FFFFFF"/>
            <w:vAlign w:val="center"/>
          </w:tcPr>
          <w:p w14:paraId="43369AD1" w14:textId="77777777" w:rsidR="002D3522" w:rsidRPr="00E86630" w:rsidRDefault="002D3522" w:rsidP="00D71E7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370,8</w:t>
            </w:r>
          </w:p>
        </w:tc>
        <w:tc>
          <w:tcPr>
            <w:tcW w:w="442" w:type="pct"/>
            <w:gridSpan w:val="2"/>
            <w:tcBorders>
              <w:top w:val="nil"/>
              <w:left w:val="nil"/>
              <w:bottom w:val="single" w:sz="8" w:space="0" w:color="auto"/>
              <w:right w:val="single" w:sz="8" w:space="0" w:color="auto"/>
            </w:tcBorders>
            <w:shd w:val="clear" w:color="000000" w:fill="FFFFFF"/>
            <w:vAlign w:val="center"/>
          </w:tcPr>
          <w:p w14:paraId="20DE0A36" w14:textId="77777777" w:rsidR="002D3522" w:rsidRPr="00E86630" w:rsidRDefault="002D3522" w:rsidP="00D71E7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370,8</w:t>
            </w:r>
          </w:p>
        </w:tc>
        <w:tc>
          <w:tcPr>
            <w:tcW w:w="442" w:type="pct"/>
            <w:gridSpan w:val="2"/>
            <w:tcBorders>
              <w:top w:val="nil"/>
              <w:left w:val="nil"/>
              <w:bottom w:val="single" w:sz="8" w:space="0" w:color="auto"/>
              <w:right w:val="single" w:sz="4" w:space="0" w:color="auto"/>
            </w:tcBorders>
            <w:shd w:val="clear" w:color="000000" w:fill="FFFFFF"/>
            <w:vAlign w:val="center"/>
          </w:tcPr>
          <w:p w14:paraId="013A7BA2" w14:textId="77777777" w:rsidR="002D3522" w:rsidRPr="00E86630" w:rsidRDefault="002D3522" w:rsidP="00D71E7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370,8</w:t>
            </w:r>
          </w:p>
        </w:tc>
        <w:tc>
          <w:tcPr>
            <w:tcW w:w="442" w:type="pct"/>
            <w:gridSpan w:val="2"/>
            <w:tcBorders>
              <w:top w:val="nil"/>
              <w:left w:val="single" w:sz="4" w:space="0" w:color="auto"/>
              <w:bottom w:val="single" w:sz="8" w:space="0" w:color="auto"/>
              <w:right w:val="single" w:sz="8" w:space="0" w:color="auto"/>
            </w:tcBorders>
            <w:shd w:val="clear" w:color="000000" w:fill="FFFFFF"/>
            <w:vAlign w:val="center"/>
          </w:tcPr>
          <w:p w14:paraId="3BA5AA4D" w14:textId="77777777" w:rsidR="002D3522" w:rsidRPr="00E86630" w:rsidRDefault="002D3522" w:rsidP="00D71E7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370,8</w:t>
            </w:r>
          </w:p>
        </w:tc>
        <w:tc>
          <w:tcPr>
            <w:tcW w:w="442" w:type="pct"/>
            <w:gridSpan w:val="2"/>
            <w:tcBorders>
              <w:top w:val="nil"/>
              <w:left w:val="nil"/>
              <w:bottom w:val="single" w:sz="8" w:space="0" w:color="auto"/>
              <w:right w:val="single" w:sz="8" w:space="0" w:color="auto"/>
            </w:tcBorders>
            <w:shd w:val="clear" w:color="000000" w:fill="FFFFFF"/>
            <w:vAlign w:val="center"/>
          </w:tcPr>
          <w:p w14:paraId="5D832B82" w14:textId="77777777" w:rsidR="002D3522" w:rsidRPr="00E86630" w:rsidRDefault="002D3522" w:rsidP="00D71E7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370,8</w:t>
            </w:r>
          </w:p>
        </w:tc>
        <w:tc>
          <w:tcPr>
            <w:tcW w:w="442" w:type="pct"/>
            <w:gridSpan w:val="2"/>
            <w:tcBorders>
              <w:top w:val="nil"/>
              <w:left w:val="nil"/>
              <w:bottom w:val="single" w:sz="8" w:space="0" w:color="auto"/>
              <w:right w:val="single" w:sz="8" w:space="0" w:color="auto"/>
            </w:tcBorders>
            <w:shd w:val="clear" w:color="000000" w:fill="FFFFFF"/>
            <w:vAlign w:val="center"/>
          </w:tcPr>
          <w:p w14:paraId="0C28EFE0" w14:textId="77777777" w:rsidR="002D3522" w:rsidRPr="00E86630" w:rsidRDefault="002D3522" w:rsidP="00D71E7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370,8</w:t>
            </w:r>
          </w:p>
        </w:tc>
        <w:tc>
          <w:tcPr>
            <w:tcW w:w="439" w:type="pct"/>
            <w:tcBorders>
              <w:top w:val="nil"/>
              <w:left w:val="nil"/>
              <w:bottom w:val="single" w:sz="8" w:space="0" w:color="auto"/>
              <w:right w:val="single" w:sz="8" w:space="0" w:color="auto"/>
            </w:tcBorders>
            <w:shd w:val="clear" w:color="000000" w:fill="FFFFFF"/>
            <w:vAlign w:val="center"/>
          </w:tcPr>
          <w:p w14:paraId="19870918" w14:textId="77777777" w:rsidR="002D3522" w:rsidRPr="00E86630" w:rsidRDefault="002D3522" w:rsidP="00D71E7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370,8</w:t>
            </w:r>
          </w:p>
        </w:tc>
      </w:tr>
      <w:tr w:rsidR="002D3522" w:rsidRPr="00E86630" w14:paraId="24868837" w14:textId="77777777" w:rsidTr="002D3522">
        <w:trPr>
          <w:trHeight w:val="266"/>
        </w:trPr>
        <w:tc>
          <w:tcPr>
            <w:tcW w:w="1229" w:type="pct"/>
            <w:tcBorders>
              <w:top w:val="nil"/>
              <w:left w:val="single" w:sz="8" w:space="0" w:color="auto"/>
              <w:bottom w:val="single" w:sz="8" w:space="0" w:color="auto"/>
              <w:right w:val="single" w:sz="8" w:space="0" w:color="auto"/>
            </w:tcBorders>
            <w:shd w:val="clear" w:color="000000" w:fill="FFFFFF"/>
            <w:vAlign w:val="center"/>
            <w:hideMark/>
          </w:tcPr>
          <w:p w14:paraId="4EF8BC94" w14:textId="77777777" w:rsidR="002D3522" w:rsidRPr="00E86630" w:rsidRDefault="002D3522" w:rsidP="00CA0B4C">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Доля резерва в эксплуатационном режиме</w:t>
            </w:r>
          </w:p>
        </w:tc>
        <w:tc>
          <w:tcPr>
            <w:tcW w:w="239" w:type="pct"/>
            <w:tcBorders>
              <w:top w:val="nil"/>
              <w:left w:val="nil"/>
              <w:bottom w:val="single" w:sz="8" w:space="0" w:color="auto"/>
              <w:right w:val="single" w:sz="8" w:space="0" w:color="auto"/>
            </w:tcBorders>
            <w:shd w:val="clear" w:color="000000" w:fill="FFFFFF"/>
            <w:vAlign w:val="center"/>
            <w:hideMark/>
          </w:tcPr>
          <w:p w14:paraId="37674AEA" w14:textId="77777777" w:rsidR="002D3522" w:rsidRPr="00E86630" w:rsidRDefault="002D3522"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441" w:type="pct"/>
            <w:tcBorders>
              <w:top w:val="nil"/>
              <w:left w:val="nil"/>
              <w:bottom w:val="single" w:sz="8" w:space="0" w:color="auto"/>
              <w:right w:val="single" w:sz="8" w:space="0" w:color="auto"/>
            </w:tcBorders>
            <w:shd w:val="clear" w:color="000000" w:fill="FFFFFF"/>
            <w:vAlign w:val="center"/>
          </w:tcPr>
          <w:p w14:paraId="10B1C1FC" w14:textId="77777777" w:rsidR="002D3522" w:rsidRPr="00E86630" w:rsidRDefault="006566D0"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35,8</w:t>
            </w:r>
          </w:p>
        </w:tc>
        <w:tc>
          <w:tcPr>
            <w:tcW w:w="442" w:type="pct"/>
            <w:gridSpan w:val="2"/>
            <w:tcBorders>
              <w:top w:val="nil"/>
              <w:left w:val="nil"/>
              <w:bottom w:val="single" w:sz="8" w:space="0" w:color="auto"/>
              <w:right w:val="single" w:sz="8" w:space="0" w:color="auto"/>
            </w:tcBorders>
            <w:shd w:val="clear" w:color="000000" w:fill="FFFFFF"/>
            <w:vAlign w:val="center"/>
          </w:tcPr>
          <w:p w14:paraId="0E6BA542" w14:textId="77777777" w:rsidR="002D3522" w:rsidRPr="00E86630" w:rsidRDefault="006566D0" w:rsidP="00D71E7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35,8</w:t>
            </w:r>
          </w:p>
        </w:tc>
        <w:tc>
          <w:tcPr>
            <w:tcW w:w="442" w:type="pct"/>
            <w:gridSpan w:val="2"/>
            <w:tcBorders>
              <w:top w:val="nil"/>
              <w:left w:val="nil"/>
              <w:bottom w:val="single" w:sz="8" w:space="0" w:color="auto"/>
              <w:right w:val="single" w:sz="8" w:space="0" w:color="auto"/>
            </w:tcBorders>
            <w:shd w:val="clear" w:color="000000" w:fill="FFFFFF"/>
            <w:vAlign w:val="center"/>
          </w:tcPr>
          <w:p w14:paraId="52AF9E1B" w14:textId="77777777" w:rsidR="002D3522" w:rsidRPr="00E86630" w:rsidRDefault="006566D0" w:rsidP="00D71E7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35,8</w:t>
            </w:r>
          </w:p>
        </w:tc>
        <w:tc>
          <w:tcPr>
            <w:tcW w:w="442" w:type="pct"/>
            <w:gridSpan w:val="2"/>
            <w:tcBorders>
              <w:top w:val="nil"/>
              <w:left w:val="nil"/>
              <w:bottom w:val="single" w:sz="8" w:space="0" w:color="auto"/>
              <w:right w:val="single" w:sz="4" w:space="0" w:color="auto"/>
            </w:tcBorders>
            <w:shd w:val="clear" w:color="000000" w:fill="FFFFFF"/>
            <w:vAlign w:val="center"/>
          </w:tcPr>
          <w:p w14:paraId="36515670" w14:textId="77777777" w:rsidR="002D3522" w:rsidRPr="00E86630" w:rsidRDefault="006566D0" w:rsidP="00D71E7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35,8</w:t>
            </w:r>
          </w:p>
        </w:tc>
        <w:tc>
          <w:tcPr>
            <w:tcW w:w="442" w:type="pct"/>
            <w:gridSpan w:val="2"/>
            <w:tcBorders>
              <w:top w:val="nil"/>
              <w:left w:val="single" w:sz="4" w:space="0" w:color="auto"/>
              <w:bottom w:val="single" w:sz="8" w:space="0" w:color="auto"/>
              <w:right w:val="single" w:sz="8" w:space="0" w:color="auto"/>
            </w:tcBorders>
            <w:shd w:val="clear" w:color="000000" w:fill="FFFFFF"/>
            <w:vAlign w:val="center"/>
          </w:tcPr>
          <w:p w14:paraId="696DDE5A" w14:textId="77777777" w:rsidR="002D3522" w:rsidRPr="00E86630" w:rsidRDefault="006566D0" w:rsidP="00D71E7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35,8</w:t>
            </w:r>
          </w:p>
        </w:tc>
        <w:tc>
          <w:tcPr>
            <w:tcW w:w="442" w:type="pct"/>
            <w:gridSpan w:val="2"/>
            <w:tcBorders>
              <w:top w:val="nil"/>
              <w:left w:val="nil"/>
              <w:bottom w:val="single" w:sz="8" w:space="0" w:color="auto"/>
              <w:right w:val="single" w:sz="8" w:space="0" w:color="auto"/>
            </w:tcBorders>
            <w:shd w:val="clear" w:color="000000" w:fill="FFFFFF"/>
            <w:vAlign w:val="center"/>
          </w:tcPr>
          <w:p w14:paraId="36F81077" w14:textId="77777777" w:rsidR="002D3522" w:rsidRPr="00E86630" w:rsidRDefault="006566D0" w:rsidP="00D71E7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35,8</w:t>
            </w:r>
          </w:p>
        </w:tc>
        <w:tc>
          <w:tcPr>
            <w:tcW w:w="442" w:type="pct"/>
            <w:gridSpan w:val="2"/>
            <w:tcBorders>
              <w:top w:val="nil"/>
              <w:left w:val="nil"/>
              <w:bottom w:val="single" w:sz="8" w:space="0" w:color="auto"/>
              <w:right w:val="single" w:sz="8" w:space="0" w:color="auto"/>
            </w:tcBorders>
            <w:shd w:val="clear" w:color="000000" w:fill="FFFFFF"/>
            <w:vAlign w:val="center"/>
          </w:tcPr>
          <w:p w14:paraId="659C830A" w14:textId="77777777" w:rsidR="002D3522" w:rsidRPr="00E86630" w:rsidRDefault="006566D0" w:rsidP="00D71E7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35,8</w:t>
            </w:r>
          </w:p>
        </w:tc>
        <w:tc>
          <w:tcPr>
            <w:tcW w:w="439" w:type="pct"/>
            <w:tcBorders>
              <w:top w:val="nil"/>
              <w:left w:val="nil"/>
              <w:bottom w:val="single" w:sz="8" w:space="0" w:color="auto"/>
              <w:right w:val="single" w:sz="8" w:space="0" w:color="auto"/>
            </w:tcBorders>
            <w:shd w:val="clear" w:color="000000" w:fill="FFFFFF"/>
            <w:vAlign w:val="center"/>
          </w:tcPr>
          <w:p w14:paraId="405C005B" w14:textId="77777777" w:rsidR="002D3522" w:rsidRPr="00E86630" w:rsidRDefault="006566D0" w:rsidP="00D71E7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35,8</w:t>
            </w:r>
          </w:p>
        </w:tc>
      </w:tr>
      <w:tr w:rsidR="002D3522" w:rsidRPr="00E86630" w14:paraId="16FFD931" w14:textId="77777777" w:rsidTr="002D3522">
        <w:trPr>
          <w:trHeight w:val="339"/>
        </w:trPr>
        <w:tc>
          <w:tcPr>
            <w:tcW w:w="1229" w:type="pct"/>
            <w:vMerge w:val="restart"/>
            <w:tcBorders>
              <w:top w:val="single" w:sz="4" w:space="0" w:color="auto"/>
              <w:left w:val="single" w:sz="4" w:space="0" w:color="auto"/>
              <w:right w:val="single" w:sz="4" w:space="0" w:color="auto"/>
            </w:tcBorders>
            <w:shd w:val="clear" w:color="000000" w:fill="FFFFFF"/>
            <w:vAlign w:val="center"/>
          </w:tcPr>
          <w:p w14:paraId="582461B2" w14:textId="77777777" w:rsidR="002D3522" w:rsidRPr="00E86630" w:rsidRDefault="002D3522" w:rsidP="00BA1E2D">
            <w:pPr>
              <w:spacing w:after="0" w:line="240" w:lineRule="auto"/>
              <w:jc w:val="center"/>
              <w:rPr>
                <w:rFonts w:ascii="Times New Roman" w:eastAsia="Times New Roman" w:hAnsi="Times New Roman" w:cs="Times New Roman"/>
                <w:b/>
                <w:bCs/>
                <w:sz w:val="20"/>
                <w:szCs w:val="20"/>
                <w:lang w:eastAsia="ru-RU"/>
              </w:rPr>
            </w:pPr>
            <w:r w:rsidRPr="00E86630">
              <w:rPr>
                <w:rFonts w:ascii="Times New Roman" w:eastAsia="Times New Roman" w:hAnsi="Times New Roman" w:cs="Times New Roman"/>
                <w:b/>
                <w:bCs/>
                <w:sz w:val="20"/>
                <w:szCs w:val="20"/>
                <w:lang w:eastAsia="ru-RU"/>
              </w:rPr>
              <w:t>Показатель</w:t>
            </w:r>
          </w:p>
        </w:tc>
        <w:tc>
          <w:tcPr>
            <w:tcW w:w="239" w:type="pct"/>
            <w:vMerge w:val="restart"/>
            <w:tcBorders>
              <w:top w:val="single" w:sz="4" w:space="0" w:color="auto"/>
              <w:left w:val="single" w:sz="4" w:space="0" w:color="auto"/>
              <w:right w:val="single" w:sz="4" w:space="0" w:color="auto"/>
            </w:tcBorders>
            <w:shd w:val="clear" w:color="000000" w:fill="FFFFFF"/>
            <w:vAlign w:val="center"/>
          </w:tcPr>
          <w:p w14:paraId="06C4E0F4" w14:textId="77777777" w:rsidR="002D3522" w:rsidRPr="00E86630" w:rsidRDefault="002D3522" w:rsidP="00BA1E2D">
            <w:pPr>
              <w:spacing w:after="0" w:line="240" w:lineRule="auto"/>
              <w:jc w:val="center"/>
              <w:rPr>
                <w:rFonts w:ascii="Times New Roman" w:eastAsia="Times New Roman" w:hAnsi="Times New Roman" w:cs="Times New Roman"/>
                <w:b/>
                <w:bCs/>
                <w:sz w:val="20"/>
                <w:szCs w:val="20"/>
                <w:lang w:eastAsia="ru-RU"/>
              </w:rPr>
            </w:pPr>
          </w:p>
        </w:tc>
        <w:tc>
          <w:tcPr>
            <w:tcW w:w="3533" w:type="pct"/>
            <w:gridSpan w:val="14"/>
            <w:tcBorders>
              <w:top w:val="single" w:sz="4" w:space="0" w:color="auto"/>
              <w:left w:val="single" w:sz="4" w:space="0" w:color="auto"/>
              <w:right w:val="single" w:sz="4" w:space="0" w:color="auto"/>
            </w:tcBorders>
            <w:shd w:val="clear" w:color="000000" w:fill="FFFFFF"/>
            <w:vAlign w:val="center"/>
          </w:tcPr>
          <w:p w14:paraId="49F6AAB6" w14:textId="77777777" w:rsidR="002D3522" w:rsidRPr="00E86630" w:rsidRDefault="002D3522" w:rsidP="00BA1E2D">
            <w:pPr>
              <w:spacing w:after="0" w:line="240" w:lineRule="auto"/>
              <w:jc w:val="center"/>
              <w:rPr>
                <w:rFonts w:ascii="Times New Roman" w:eastAsia="Times New Roman" w:hAnsi="Times New Roman" w:cs="Times New Roman"/>
                <w:b/>
                <w:bCs/>
                <w:sz w:val="20"/>
                <w:szCs w:val="20"/>
                <w:lang w:eastAsia="ru-RU"/>
              </w:rPr>
            </w:pPr>
            <w:r w:rsidRPr="00E86630">
              <w:rPr>
                <w:rFonts w:ascii="Times New Roman" w:eastAsia="Times New Roman" w:hAnsi="Times New Roman" w:cs="Times New Roman"/>
                <w:b/>
                <w:bCs/>
                <w:sz w:val="20"/>
                <w:szCs w:val="20"/>
                <w:lang w:eastAsia="ru-RU"/>
              </w:rPr>
              <w:t>Расчетный срок актуализации Схемы теплоснабжения</w:t>
            </w:r>
          </w:p>
        </w:tc>
      </w:tr>
      <w:tr w:rsidR="002D3522" w:rsidRPr="00E86630" w14:paraId="1B32F0A5" w14:textId="77777777" w:rsidTr="002D3522">
        <w:trPr>
          <w:trHeight w:val="339"/>
        </w:trPr>
        <w:tc>
          <w:tcPr>
            <w:tcW w:w="1229" w:type="pct"/>
            <w:vMerge/>
            <w:tcBorders>
              <w:left w:val="single" w:sz="4" w:space="0" w:color="auto"/>
              <w:right w:val="single" w:sz="4" w:space="0" w:color="auto"/>
            </w:tcBorders>
            <w:shd w:val="clear" w:color="000000" w:fill="FFFFFF"/>
            <w:vAlign w:val="center"/>
          </w:tcPr>
          <w:p w14:paraId="703BF4CE" w14:textId="77777777" w:rsidR="002D3522" w:rsidRPr="00E86630" w:rsidRDefault="002D3522" w:rsidP="00BA1E2D">
            <w:pPr>
              <w:spacing w:after="0" w:line="240" w:lineRule="auto"/>
              <w:jc w:val="center"/>
              <w:rPr>
                <w:rFonts w:ascii="Times New Roman" w:eastAsia="Times New Roman" w:hAnsi="Times New Roman" w:cs="Times New Roman"/>
                <w:b/>
                <w:bCs/>
                <w:sz w:val="20"/>
                <w:szCs w:val="20"/>
                <w:lang w:eastAsia="ru-RU"/>
              </w:rPr>
            </w:pPr>
          </w:p>
        </w:tc>
        <w:tc>
          <w:tcPr>
            <w:tcW w:w="239" w:type="pct"/>
            <w:vMerge/>
            <w:tcBorders>
              <w:left w:val="single" w:sz="4" w:space="0" w:color="auto"/>
              <w:right w:val="single" w:sz="4" w:space="0" w:color="auto"/>
            </w:tcBorders>
            <w:shd w:val="clear" w:color="000000" w:fill="FFFFFF"/>
            <w:vAlign w:val="center"/>
          </w:tcPr>
          <w:p w14:paraId="472B7208" w14:textId="77777777" w:rsidR="002D3522" w:rsidRPr="00E86630" w:rsidRDefault="002D3522" w:rsidP="00BA1E2D">
            <w:pPr>
              <w:spacing w:after="0" w:line="240" w:lineRule="auto"/>
              <w:jc w:val="center"/>
              <w:rPr>
                <w:rFonts w:ascii="Times New Roman" w:eastAsia="Times New Roman" w:hAnsi="Times New Roman" w:cs="Times New Roman"/>
                <w:b/>
                <w:bCs/>
                <w:sz w:val="20"/>
                <w:szCs w:val="20"/>
                <w:lang w:eastAsia="ru-RU"/>
              </w:rPr>
            </w:pPr>
          </w:p>
        </w:tc>
        <w:tc>
          <w:tcPr>
            <w:tcW w:w="441" w:type="pct"/>
            <w:tcBorders>
              <w:top w:val="single" w:sz="4" w:space="0" w:color="auto"/>
              <w:left w:val="single" w:sz="4" w:space="0" w:color="auto"/>
              <w:right w:val="single" w:sz="4" w:space="0" w:color="auto"/>
            </w:tcBorders>
            <w:shd w:val="clear" w:color="000000" w:fill="FFFFFF"/>
            <w:vAlign w:val="center"/>
          </w:tcPr>
          <w:p w14:paraId="68C265A9" w14:textId="77777777" w:rsidR="002D3522" w:rsidRPr="00E86630" w:rsidRDefault="002D3522" w:rsidP="00BA1E2D">
            <w:pPr>
              <w:spacing w:after="0" w:line="240" w:lineRule="auto"/>
              <w:jc w:val="center"/>
              <w:rPr>
                <w:rFonts w:ascii="Times New Roman" w:eastAsia="Times New Roman" w:hAnsi="Times New Roman" w:cs="Times New Roman"/>
                <w:b/>
                <w:bCs/>
                <w:sz w:val="20"/>
                <w:szCs w:val="20"/>
                <w:lang w:eastAsia="ru-RU"/>
              </w:rPr>
            </w:pPr>
            <w:r w:rsidRPr="00E86630">
              <w:rPr>
                <w:rFonts w:ascii="Times New Roman" w:eastAsia="Times New Roman" w:hAnsi="Times New Roman" w:cs="Times New Roman"/>
                <w:b/>
                <w:bCs/>
                <w:sz w:val="20"/>
                <w:szCs w:val="20"/>
                <w:lang w:eastAsia="ru-RU"/>
              </w:rPr>
              <w:t>2021</w:t>
            </w:r>
          </w:p>
        </w:tc>
        <w:tc>
          <w:tcPr>
            <w:tcW w:w="440" w:type="pct"/>
            <w:tcBorders>
              <w:top w:val="single" w:sz="4" w:space="0" w:color="auto"/>
              <w:left w:val="single" w:sz="4" w:space="0" w:color="auto"/>
              <w:right w:val="single" w:sz="4" w:space="0" w:color="auto"/>
            </w:tcBorders>
            <w:shd w:val="clear" w:color="000000" w:fill="FFFFFF"/>
            <w:vAlign w:val="center"/>
          </w:tcPr>
          <w:p w14:paraId="04C2EC8C" w14:textId="77777777" w:rsidR="002D3522" w:rsidRPr="00E86630" w:rsidRDefault="002D3522" w:rsidP="00BA1E2D">
            <w:pPr>
              <w:spacing w:after="0" w:line="240" w:lineRule="auto"/>
              <w:jc w:val="center"/>
              <w:rPr>
                <w:rFonts w:ascii="Times New Roman" w:eastAsia="Times New Roman" w:hAnsi="Times New Roman" w:cs="Times New Roman"/>
                <w:b/>
                <w:bCs/>
                <w:sz w:val="20"/>
                <w:szCs w:val="20"/>
                <w:lang w:eastAsia="ru-RU"/>
              </w:rPr>
            </w:pPr>
            <w:r w:rsidRPr="00E86630">
              <w:rPr>
                <w:rFonts w:ascii="Times New Roman" w:eastAsia="Times New Roman" w:hAnsi="Times New Roman" w:cs="Times New Roman"/>
                <w:b/>
                <w:bCs/>
                <w:sz w:val="20"/>
                <w:szCs w:val="20"/>
                <w:lang w:eastAsia="ru-RU"/>
              </w:rPr>
              <w:t>2022</w:t>
            </w:r>
          </w:p>
        </w:tc>
        <w:tc>
          <w:tcPr>
            <w:tcW w:w="441" w:type="pct"/>
            <w:gridSpan w:val="2"/>
            <w:tcBorders>
              <w:top w:val="single" w:sz="4" w:space="0" w:color="auto"/>
              <w:left w:val="single" w:sz="4" w:space="0" w:color="auto"/>
              <w:right w:val="single" w:sz="4" w:space="0" w:color="auto"/>
            </w:tcBorders>
            <w:shd w:val="clear" w:color="000000" w:fill="FFFFFF"/>
            <w:vAlign w:val="center"/>
          </w:tcPr>
          <w:p w14:paraId="44F97CC4" w14:textId="77777777" w:rsidR="002D3522" w:rsidRPr="00E86630" w:rsidRDefault="002D3522" w:rsidP="00BA1E2D">
            <w:pPr>
              <w:spacing w:after="0" w:line="240" w:lineRule="auto"/>
              <w:jc w:val="center"/>
              <w:rPr>
                <w:rFonts w:ascii="Times New Roman" w:eastAsia="Times New Roman" w:hAnsi="Times New Roman" w:cs="Times New Roman"/>
                <w:b/>
                <w:bCs/>
                <w:sz w:val="20"/>
                <w:szCs w:val="20"/>
                <w:lang w:eastAsia="ru-RU"/>
              </w:rPr>
            </w:pPr>
            <w:r w:rsidRPr="00E86630">
              <w:rPr>
                <w:rFonts w:ascii="Times New Roman" w:eastAsia="Times New Roman" w:hAnsi="Times New Roman" w:cs="Times New Roman"/>
                <w:b/>
                <w:bCs/>
                <w:sz w:val="20"/>
                <w:szCs w:val="20"/>
                <w:lang w:eastAsia="ru-RU"/>
              </w:rPr>
              <w:t>2023</w:t>
            </w:r>
          </w:p>
        </w:tc>
        <w:tc>
          <w:tcPr>
            <w:tcW w:w="441" w:type="pct"/>
            <w:gridSpan w:val="2"/>
            <w:tcBorders>
              <w:top w:val="single" w:sz="4" w:space="0" w:color="auto"/>
              <w:left w:val="single" w:sz="4" w:space="0" w:color="auto"/>
              <w:right w:val="single" w:sz="4" w:space="0" w:color="auto"/>
            </w:tcBorders>
            <w:shd w:val="clear" w:color="000000" w:fill="FFFFFF"/>
            <w:vAlign w:val="center"/>
          </w:tcPr>
          <w:p w14:paraId="3234571A" w14:textId="77777777" w:rsidR="002D3522" w:rsidRPr="00E86630" w:rsidRDefault="002D3522" w:rsidP="00BA1E2D">
            <w:pPr>
              <w:spacing w:after="0" w:line="240" w:lineRule="auto"/>
              <w:jc w:val="center"/>
              <w:rPr>
                <w:rFonts w:ascii="Times New Roman" w:eastAsia="Times New Roman" w:hAnsi="Times New Roman" w:cs="Times New Roman"/>
                <w:b/>
                <w:bCs/>
                <w:sz w:val="20"/>
                <w:szCs w:val="20"/>
                <w:lang w:eastAsia="ru-RU"/>
              </w:rPr>
            </w:pPr>
            <w:r w:rsidRPr="00E86630">
              <w:rPr>
                <w:rFonts w:ascii="Times New Roman" w:eastAsia="Times New Roman" w:hAnsi="Times New Roman" w:cs="Times New Roman"/>
                <w:b/>
                <w:bCs/>
                <w:sz w:val="20"/>
                <w:szCs w:val="20"/>
                <w:lang w:eastAsia="ru-RU"/>
              </w:rPr>
              <w:t>2024</w:t>
            </w:r>
          </w:p>
        </w:tc>
        <w:tc>
          <w:tcPr>
            <w:tcW w:w="442" w:type="pct"/>
            <w:gridSpan w:val="2"/>
            <w:tcBorders>
              <w:top w:val="single" w:sz="4" w:space="0" w:color="auto"/>
              <w:left w:val="single" w:sz="4" w:space="0" w:color="auto"/>
              <w:right w:val="single" w:sz="4" w:space="0" w:color="auto"/>
            </w:tcBorders>
            <w:shd w:val="clear" w:color="000000" w:fill="FFFFFF"/>
            <w:vAlign w:val="center"/>
          </w:tcPr>
          <w:p w14:paraId="1CFE4981" w14:textId="77777777" w:rsidR="002D3522" w:rsidRPr="00E86630" w:rsidRDefault="002D3522" w:rsidP="00BA1E2D">
            <w:pPr>
              <w:spacing w:after="0" w:line="240" w:lineRule="auto"/>
              <w:jc w:val="center"/>
              <w:rPr>
                <w:rFonts w:ascii="Times New Roman" w:eastAsia="Times New Roman" w:hAnsi="Times New Roman" w:cs="Times New Roman"/>
                <w:b/>
                <w:bCs/>
                <w:sz w:val="20"/>
                <w:szCs w:val="20"/>
                <w:lang w:eastAsia="ru-RU"/>
              </w:rPr>
            </w:pPr>
            <w:r w:rsidRPr="00E86630">
              <w:rPr>
                <w:rFonts w:ascii="Times New Roman" w:eastAsia="Times New Roman" w:hAnsi="Times New Roman" w:cs="Times New Roman"/>
                <w:b/>
                <w:bCs/>
                <w:sz w:val="20"/>
                <w:szCs w:val="20"/>
                <w:lang w:eastAsia="ru-RU"/>
              </w:rPr>
              <w:t>2025</w:t>
            </w:r>
          </w:p>
        </w:tc>
        <w:tc>
          <w:tcPr>
            <w:tcW w:w="441" w:type="pct"/>
            <w:gridSpan w:val="2"/>
            <w:tcBorders>
              <w:top w:val="single" w:sz="4" w:space="0" w:color="auto"/>
              <w:left w:val="single" w:sz="4" w:space="0" w:color="auto"/>
              <w:right w:val="single" w:sz="4" w:space="0" w:color="auto"/>
            </w:tcBorders>
            <w:shd w:val="clear" w:color="000000" w:fill="FFFFFF"/>
            <w:vAlign w:val="center"/>
          </w:tcPr>
          <w:p w14:paraId="62569129" w14:textId="77777777" w:rsidR="002D3522" w:rsidRPr="00E86630" w:rsidRDefault="002D3522" w:rsidP="00BA1E2D">
            <w:pPr>
              <w:spacing w:after="0" w:line="240" w:lineRule="auto"/>
              <w:jc w:val="center"/>
              <w:rPr>
                <w:rFonts w:ascii="Times New Roman" w:eastAsia="Times New Roman" w:hAnsi="Times New Roman" w:cs="Times New Roman"/>
                <w:b/>
                <w:bCs/>
                <w:sz w:val="20"/>
                <w:szCs w:val="20"/>
                <w:lang w:eastAsia="ru-RU"/>
              </w:rPr>
            </w:pPr>
            <w:r w:rsidRPr="00E86630">
              <w:rPr>
                <w:rFonts w:ascii="Times New Roman" w:eastAsia="Times New Roman" w:hAnsi="Times New Roman" w:cs="Times New Roman"/>
                <w:b/>
                <w:bCs/>
                <w:sz w:val="20"/>
                <w:szCs w:val="20"/>
                <w:lang w:eastAsia="ru-RU"/>
              </w:rPr>
              <w:t>2030</w:t>
            </w:r>
          </w:p>
        </w:tc>
        <w:tc>
          <w:tcPr>
            <w:tcW w:w="442" w:type="pct"/>
            <w:gridSpan w:val="2"/>
            <w:tcBorders>
              <w:top w:val="single" w:sz="4" w:space="0" w:color="auto"/>
              <w:left w:val="single" w:sz="4" w:space="0" w:color="auto"/>
              <w:right w:val="single" w:sz="4" w:space="0" w:color="auto"/>
            </w:tcBorders>
            <w:shd w:val="clear" w:color="000000" w:fill="FFFFFF"/>
            <w:vAlign w:val="center"/>
          </w:tcPr>
          <w:p w14:paraId="2E0BADAF" w14:textId="77777777" w:rsidR="002D3522" w:rsidRPr="00E86630" w:rsidRDefault="002D3522" w:rsidP="00BA1E2D">
            <w:pPr>
              <w:spacing w:after="0" w:line="240" w:lineRule="auto"/>
              <w:jc w:val="center"/>
              <w:rPr>
                <w:rFonts w:ascii="Times New Roman" w:eastAsia="Times New Roman" w:hAnsi="Times New Roman" w:cs="Times New Roman"/>
                <w:b/>
                <w:bCs/>
                <w:sz w:val="20"/>
                <w:szCs w:val="20"/>
                <w:lang w:eastAsia="ru-RU"/>
              </w:rPr>
            </w:pPr>
            <w:r w:rsidRPr="00E86630">
              <w:rPr>
                <w:rFonts w:ascii="Times New Roman" w:eastAsia="Times New Roman" w:hAnsi="Times New Roman" w:cs="Times New Roman"/>
                <w:b/>
                <w:bCs/>
                <w:sz w:val="20"/>
                <w:szCs w:val="20"/>
                <w:lang w:eastAsia="ru-RU"/>
              </w:rPr>
              <w:t>2035</w:t>
            </w:r>
          </w:p>
        </w:tc>
        <w:tc>
          <w:tcPr>
            <w:tcW w:w="444" w:type="pct"/>
            <w:gridSpan w:val="2"/>
            <w:tcBorders>
              <w:top w:val="single" w:sz="4" w:space="0" w:color="auto"/>
              <w:left w:val="single" w:sz="4" w:space="0" w:color="auto"/>
              <w:right w:val="single" w:sz="4" w:space="0" w:color="auto"/>
            </w:tcBorders>
            <w:shd w:val="clear" w:color="000000" w:fill="FFFFFF"/>
            <w:vAlign w:val="center"/>
          </w:tcPr>
          <w:p w14:paraId="1112D99C" w14:textId="77777777" w:rsidR="002D3522" w:rsidRPr="00E86630" w:rsidRDefault="002D3522" w:rsidP="00BA1E2D">
            <w:pPr>
              <w:spacing w:after="0" w:line="240" w:lineRule="auto"/>
              <w:jc w:val="center"/>
              <w:rPr>
                <w:rFonts w:ascii="Times New Roman" w:eastAsia="Times New Roman" w:hAnsi="Times New Roman" w:cs="Times New Roman"/>
                <w:b/>
                <w:bCs/>
                <w:sz w:val="20"/>
                <w:szCs w:val="20"/>
                <w:lang w:eastAsia="ru-RU"/>
              </w:rPr>
            </w:pPr>
            <w:r w:rsidRPr="00E86630">
              <w:rPr>
                <w:rFonts w:ascii="Times New Roman" w:eastAsia="Times New Roman" w:hAnsi="Times New Roman" w:cs="Times New Roman"/>
                <w:b/>
                <w:bCs/>
                <w:sz w:val="20"/>
                <w:szCs w:val="20"/>
                <w:lang w:eastAsia="ru-RU"/>
              </w:rPr>
              <w:t>2039</w:t>
            </w:r>
          </w:p>
        </w:tc>
      </w:tr>
      <w:tr w:rsidR="002D3522" w:rsidRPr="00E86630" w14:paraId="6072CD9E" w14:textId="77777777" w:rsidTr="002D3522">
        <w:trPr>
          <w:trHeight w:val="266"/>
        </w:trPr>
        <w:tc>
          <w:tcPr>
            <w:tcW w:w="1229" w:type="pct"/>
            <w:tcBorders>
              <w:top w:val="single" w:sz="4" w:space="0" w:color="auto"/>
              <w:left w:val="single" w:sz="4" w:space="0" w:color="auto"/>
              <w:bottom w:val="single" w:sz="4" w:space="0" w:color="auto"/>
              <w:right w:val="single" w:sz="4" w:space="0" w:color="auto"/>
            </w:tcBorders>
            <w:shd w:val="clear" w:color="000000" w:fill="FFFFFF"/>
            <w:vAlign w:val="center"/>
          </w:tcPr>
          <w:p w14:paraId="0C469B8C" w14:textId="77777777" w:rsidR="002D3522" w:rsidRPr="00E86630" w:rsidRDefault="002D3522"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b/>
                <w:bCs/>
                <w:sz w:val="20"/>
                <w:szCs w:val="20"/>
                <w:lang w:eastAsia="ru-RU"/>
              </w:rPr>
              <w:t>Теплоисточник</w:t>
            </w:r>
          </w:p>
        </w:tc>
        <w:tc>
          <w:tcPr>
            <w:tcW w:w="3771" w:type="pct"/>
            <w:gridSpan w:val="15"/>
            <w:tcBorders>
              <w:top w:val="single" w:sz="4" w:space="0" w:color="auto"/>
              <w:left w:val="single" w:sz="4" w:space="0" w:color="auto"/>
              <w:bottom w:val="single" w:sz="4" w:space="0" w:color="auto"/>
              <w:right w:val="single" w:sz="4" w:space="0" w:color="auto"/>
            </w:tcBorders>
            <w:shd w:val="clear" w:color="000000" w:fill="FFFFFF"/>
            <w:vAlign w:val="center"/>
          </w:tcPr>
          <w:p w14:paraId="0BCA06C8" w14:textId="77777777" w:rsidR="002D3522" w:rsidRPr="00E86630" w:rsidRDefault="002D3522"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b/>
                <w:bCs/>
                <w:sz w:val="20"/>
                <w:szCs w:val="20"/>
                <w:lang w:eastAsia="ru-RU"/>
              </w:rPr>
              <w:t>ТЭЦ-2</w:t>
            </w:r>
          </w:p>
        </w:tc>
      </w:tr>
      <w:tr w:rsidR="002D3522" w:rsidRPr="00E86630" w14:paraId="6BBCF447" w14:textId="77777777" w:rsidTr="002D3522">
        <w:trPr>
          <w:trHeight w:val="266"/>
        </w:trPr>
        <w:tc>
          <w:tcPr>
            <w:tcW w:w="122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F47119F" w14:textId="77777777" w:rsidR="002D3522" w:rsidRPr="00E86630" w:rsidRDefault="002D3522" w:rsidP="00CA0B4C">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Производительность ВПУ</w:t>
            </w:r>
          </w:p>
        </w:tc>
        <w:tc>
          <w:tcPr>
            <w:tcW w:w="2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47BD7D4" w14:textId="77777777" w:rsidR="002D3522" w:rsidRPr="00E86630" w:rsidRDefault="002D3522"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т/ч</w:t>
            </w:r>
          </w:p>
        </w:tc>
        <w:tc>
          <w:tcPr>
            <w:tcW w:w="4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E13BC67" w14:textId="77777777" w:rsidR="002D3522" w:rsidRPr="00E86630" w:rsidRDefault="002D3522" w:rsidP="00CA0B4C">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1200</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62F93D5" w14:textId="77777777" w:rsidR="002D3522" w:rsidRPr="00E86630" w:rsidRDefault="002D3522" w:rsidP="00CA0B4C">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1200</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A47391B" w14:textId="77777777" w:rsidR="002D3522" w:rsidRPr="00E86630" w:rsidRDefault="002D3522" w:rsidP="00CA0B4C">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1200</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9669BC6" w14:textId="77777777" w:rsidR="002D3522" w:rsidRPr="00E86630" w:rsidRDefault="002D3522" w:rsidP="00CA0B4C">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1200</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072C209" w14:textId="77777777" w:rsidR="002D3522" w:rsidRPr="00E86630" w:rsidRDefault="002D3522" w:rsidP="00CA0B4C">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1200</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D8ABB93" w14:textId="77777777" w:rsidR="002D3522" w:rsidRPr="00E86630" w:rsidRDefault="002D3522" w:rsidP="00CA0B4C">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1200</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E4AA3E3" w14:textId="77777777" w:rsidR="002D3522" w:rsidRPr="00E86630" w:rsidRDefault="002D3522" w:rsidP="00CA0B4C">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1200</w:t>
            </w:r>
          </w:p>
        </w:tc>
        <w:tc>
          <w:tcPr>
            <w:tcW w:w="4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07DF8C2" w14:textId="77777777" w:rsidR="002D3522" w:rsidRPr="00E86630" w:rsidRDefault="002D3522" w:rsidP="00CA0B4C">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1200</w:t>
            </w:r>
          </w:p>
        </w:tc>
      </w:tr>
      <w:tr w:rsidR="002D3522" w:rsidRPr="00E86630" w14:paraId="6DF3EC3C" w14:textId="77777777" w:rsidTr="002D3522">
        <w:trPr>
          <w:trHeight w:val="266"/>
        </w:trPr>
        <w:tc>
          <w:tcPr>
            <w:tcW w:w="122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AF444C6" w14:textId="77777777" w:rsidR="002D3522" w:rsidRPr="00E86630" w:rsidRDefault="002D3522" w:rsidP="00CA0B4C">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Располагаемая производительность ВПУ</w:t>
            </w:r>
          </w:p>
        </w:tc>
        <w:tc>
          <w:tcPr>
            <w:tcW w:w="2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7FF38DF" w14:textId="77777777" w:rsidR="002D3522" w:rsidRPr="00E86630" w:rsidRDefault="002D3522"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т/ч</w:t>
            </w:r>
          </w:p>
        </w:tc>
        <w:tc>
          <w:tcPr>
            <w:tcW w:w="4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5358DCB" w14:textId="77777777" w:rsidR="002D3522" w:rsidRPr="00E86630" w:rsidRDefault="002D3522" w:rsidP="00CA0B4C">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1200</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28D62DC" w14:textId="77777777" w:rsidR="002D3522" w:rsidRPr="00E86630" w:rsidRDefault="002D3522" w:rsidP="00CA0B4C">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1200</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5168203" w14:textId="77777777" w:rsidR="002D3522" w:rsidRPr="00E86630" w:rsidRDefault="002D3522" w:rsidP="00CA0B4C">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1200</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B86A31A" w14:textId="77777777" w:rsidR="002D3522" w:rsidRPr="00E86630" w:rsidRDefault="002D3522" w:rsidP="00CA0B4C">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1200</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72BF981" w14:textId="77777777" w:rsidR="002D3522" w:rsidRPr="00E86630" w:rsidRDefault="002D3522" w:rsidP="00CA0B4C">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1200</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D0FBAA2" w14:textId="77777777" w:rsidR="002D3522" w:rsidRPr="00E86630" w:rsidRDefault="002D3522" w:rsidP="00CA0B4C">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1200</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F779A7C" w14:textId="77777777" w:rsidR="002D3522" w:rsidRPr="00E86630" w:rsidRDefault="002D3522" w:rsidP="00CA0B4C">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1200</w:t>
            </w:r>
          </w:p>
        </w:tc>
        <w:tc>
          <w:tcPr>
            <w:tcW w:w="4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A6E8BBF" w14:textId="77777777" w:rsidR="002D3522" w:rsidRPr="00E86630" w:rsidRDefault="002D3522" w:rsidP="00CA0B4C">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1200</w:t>
            </w:r>
          </w:p>
        </w:tc>
      </w:tr>
      <w:tr w:rsidR="002D3522" w:rsidRPr="00E86630" w14:paraId="37D58812" w14:textId="77777777" w:rsidTr="002D3522">
        <w:trPr>
          <w:trHeight w:val="266"/>
        </w:trPr>
        <w:tc>
          <w:tcPr>
            <w:tcW w:w="122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BAAF6F" w14:textId="77777777" w:rsidR="002D3522" w:rsidRPr="00E86630" w:rsidRDefault="002D3522" w:rsidP="00CA0B4C">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Потери располагаемой производительности</w:t>
            </w:r>
          </w:p>
        </w:tc>
        <w:tc>
          <w:tcPr>
            <w:tcW w:w="2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1E9160F" w14:textId="77777777" w:rsidR="002D3522" w:rsidRPr="00E86630" w:rsidRDefault="002D3522"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4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6000408" w14:textId="77777777" w:rsidR="002D3522" w:rsidRPr="00E86630" w:rsidRDefault="002D3522" w:rsidP="00CA0B4C">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9A784CA" w14:textId="77777777" w:rsidR="002D3522" w:rsidRPr="00E86630" w:rsidRDefault="002D3522" w:rsidP="00CA0B4C">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A9E2A14" w14:textId="77777777" w:rsidR="002D3522" w:rsidRPr="00E86630" w:rsidRDefault="002D3522" w:rsidP="00CA0B4C">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0C0FBEF" w14:textId="77777777" w:rsidR="002D3522" w:rsidRPr="00E86630" w:rsidRDefault="002D3522" w:rsidP="00CA0B4C">
            <w:pPr>
              <w:spacing w:after="0" w:line="240" w:lineRule="auto"/>
              <w:jc w:val="center"/>
              <w:rPr>
                <w:rFonts w:ascii="Times New Roman" w:eastAsia="Times New Roman" w:hAnsi="Times New Roman" w:cs="Times New Roman"/>
                <w:sz w:val="20"/>
                <w:szCs w:val="20"/>
                <w:lang w:eastAsia="ru-RU"/>
              </w:rPr>
            </w:pPr>
          </w:p>
        </w:tc>
        <w:tc>
          <w:tcPr>
            <w:tcW w:w="442"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68DE248" w14:textId="77777777" w:rsidR="002D3522" w:rsidRPr="00E86630" w:rsidRDefault="002D3522" w:rsidP="00CA0B4C">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C2EB1B4" w14:textId="77777777" w:rsidR="002D3522" w:rsidRPr="00E86630" w:rsidRDefault="002D3522" w:rsidP="00CA0B4C">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6644685" w14:textId="77777777" w:rsidR="002D3522" w:rsidRPr="00E86630" w:rsidRDefault="002D3522" w:rsidP="00CA0B4C">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w:t>
            </w:r>
          </w:p>
        </w:tc>
        <w:tc>
          <w:tcPr>
            <w:tcW w:w="4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FF2272B" w14:textId="77777777" w:rsidR="002D3522" w:rsidRPr="00E86630" w:rsidRDefault="002D3522" w:rsidP="00CA0B4C">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w:t>
            </w:r>
          </w:p>
        </w:tc>
      </w:tr>
      <w:tr w:rsidR="002D3522" w:rsidRPr="00E86630" w14:paraId="018F6BFB" w14:textId="77777777" w:rsidTr="002D3522">
        <w:trPr>
          <w:trHeight w:val="266"/>
        </w:trPr>
        <w:tc>
          <w:tcPr>
            <w:tcW w:w="122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5D1E04D" w14:textId="77777777" w:rsidR="002D3522" w:rsidRPr="00E86630" w:rsidRDefault="002D3522" w:rsidP="00CA0B4C">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Собственные нужды </w:t>
            </w:r>
          </w:p>
        </w:tc>
        <w:tc>
          <w:tcPr>
            <w:tcW w:w="2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F96A192" w14:textId="77777777" w:rsidR="002D3522" w:rsidRPr="00E86630" w:rsidRDefault="002D3522"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т/ч</w:t>
            </w:r>
          </w:p>
        </w:tc>
        <w:tc>
          <w:tcPr>
            <w:tcW w:w="441" w:type="pct"/>
            <w:tcBorders>
              <w:top w:val="single" w:sz="4" w:space="0" w:color="auto"/>
              <w:left w:val="single" w:sz="4" w:space="0" w:color="auto"/>
              <w:bottom w:val="single" w:sz="4" w:space="0" w:color="auto"/>
              <w:right w:val="single" w:sz="4" w:space="0" w:color="auto"/>
            </w:tcBorders>
            <w:shd w:val="clear" w:color="000000" w:fill="FFFFFF"/>
            <w:vAlign w:val="center"/>
          </w:tcPr>
          <w:p w14:paraId="40C12F56" w14:textId="77777777" w:rsidR="002D3522" w:rsidRPr="00E86630" w:rsidRDefault="002D3522" w:rsidP="00CA0B4C">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4,17</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E41D327" w14:textId="77777777" w:rsidR="002D3522" w:rsidRPr="00E86630" w:rsidRDefault="002D3522" w:rsidP="00BA1E2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4,17</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E4E61FF" w14:textId="77777777" w:rsidR="002D3522" w:rsidRPr="00E86630" w:rsidRDefault="002D3522" w:rsidP="00BA1E2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4,17</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01263E1" w14:textId="77777777" w:rsidR="002D3522" w:rsidRPr="00E86630" w:rsidRDefault="002D3522" w:rsidP="00BA1E2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4,17</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C8E8C53" w14:textId="77777777" w:rsidR="002D3522" w:rsidRPr="00E86630" w:rsidRDefault="002D3522" w:rsidP="00BA1E2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4,17</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3AA20F9" w14:textId="77777777" w:rsidR="002D3522" w:rsidRPr="00E86630" w:rsidRDefault="002D3522" w:rsidP="00BA1E2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4,17</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0BFBB9D" w14:textId="77777777" w:rsidR="002D3522" w:rsidRPr="00E86630" w:rsidRDefault="002D3522" w:rsidP="00BA1E2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4,17</w:t>
            </w:r>
          </w:p>
        </w:tc>
        <w:tc>
          <w:tcPr>
            <w:tcW w:w="439" w:type="pct"/>
            <w:tcBorders>
              <w:top w:val="single" w:sz="4" w:space="0" w:color="auto"/>
              <w:left w:val="single" w:sz="4" w:space="0" w:color="auto"/>
              <w:bottom w:val="single" w:sz="4" w:space="0" w:color="auto"/>
              <w:right w:val="single" w:sz="4" w:space="0" w:color="auto"/>
            </w:tcBorders>
            <w:shd w:val="clear" w:color="000000" w:fill="FFFFFF"/>
            <w:vAlign w:val="center"/>
          </w:tcPr>
          <w:p w14:paraId="568D30A1" w14:textId="77777777" w:rsidR="002D3522" w:rsidRPr="00E86630" w:rsidRDefault="002D3522" w:rsidP="00BA1E2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4,17</w:t>
            </w:r>
          </w:p>
        </w:tc>
      </w:tr>
      <w:tr w:rsidR="002D3522" w:rsidRPr="00E86630" w14:paraId="26DF5C2F" w14:textId="77777777" w:rsidTr="002D3522">
        <w:trPr>
          <w:trHeight w:val="266"/>
        </w:trPr>
        <w:tc>
          <w:tcPr>
            <w:tcW w:w="122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62E32CE" w14:textId="77777777" w:rsidR="002D3522" w:rsidRPr="00E86630" w:rsidRDefault="002D3522" w:rsidP="00CA0B4C">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Количество баков-аккумуляторов теплоносителя</w:t>
            </w:r>
          </w:p>
        </w:tc>
        <w:tc>
          <w:tcPr>
            <w:tcW w:w="2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55FF2A2" w14:textId="77777777" w:rsidR="002D3522" w:rsidRPr="00E86630" w:rsidRDefault="002D3522"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ед.</w:t>
            </w:r>
          </w:p>
        </w:tc>
        <w:tc>
          <w:tcPr>
            <w:tcW w:w="4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EC2883" w14:textId="77777777" w:rsidR="002D3522" w:rsidRPr="00E86630" w:rsidRDefault="002D3522" w:rsidP="00CA0B4C">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ADB067F" w14:textId="77777777" w:rsidR="002D3522" w:rsidRPr="00E86630" w:rsidRDefault="002D3522" w:rsidP="00CA0B4C">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F953F55" w14:textId="77777777" w:rsidR="002D3522" w:rsidRPr="00E86630" w:rsidRDefault="002D3522" w:rsidP="00CA0B4C">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BAB69D5" w14:textId="77777777" w:rsidR="002D3522" w:rsidRPr="00E86630" w:rsidRDefault="002D3522" w:rsidP="00CA0B4C">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A07F4EE" w14:textId="77777777" w:rsidR="002D3522" w:rsidRPr="00E86630" w:rsidRDefault="002D3522" w:rsidP="00CA0B4C">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E4C4585" w14:textId="77777777" w:rsidR="002D3522" w:rsidRPr="00E86630" w:rsidRDefault="002D3522" w:rsidP="00CA0B4C">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F13F135" w14:textId="77777777" w:rsidR="002D3522" w:rsidRPr="00E86630" w:rsidRDefault="002D3522" w:rsidP="00CA0B4C">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w:t>
            </w:r>
          </w:p>
        </w:tc>
        <w:tc>
          <w:tcPr>
            <w:tcW w:w="4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B195BB0" w14:textId="77777777" w:rsidR="002D3522" w:rsidRPr="00E86630" w:rsidRDefault="002D3522" w:rsidP="00CA0B4C">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w:t>
            </w:r>
          </w:p>
        </w:tc>
      </w:tr>
      <w:tr w:rsidR="002D3522" w:rsidRPr="00E86630" w14:paraId="5F325F35" w14:textId="77777777" w:rsidTr="002D3522">
        <w:trPr>
          <w:trHeight w:val="266"/>
        </w:trPr>
        <w:tc>
          <w:tcPr>
            <w:tcW w:w="122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1E04A78" w14:textId="77777777" w:rsidR="002D3522" w:rsidRPr="00E86630" w:rsidRDefault="002D3522" w:rsidP="00CA0B4C">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Емкость баков аккумуляторов</w:t>
            </w:r>
          </w:p>
        </w:tc>
        <w:tc>
          <w:tcPr>
            <w:tcW w:w="2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495BDCC" w14:textId="77777777" w:rsidR="002D3522" w:rsidRPr="00E86630" w:rsidRDefault="002D3522"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м</w:t>
            </w:r>
            <w:r w:rsidRPr="00E86630">
              <w:rPr>
                <w:rFonts w:ascii="Times New Roman" w:eastAsia="Times New Roman" w:hAnsi="Times New Roman" w:cs="Times New Roman"/>
                <w:sz w:val="20"/>
                <w:szCs w:val="20"/>
                <w:vertAlign w:val="superscript"/>
                <w:lang w:eastAsia="ru-RU"/>
              </w:rPr>
              <w:t>3</w:t>
            </w:r>
          </w:p>
        </w:tc>
        <w:tc>
          <w:tcPr>
            <w:tcW w:w="4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F9F4401" w14:textId="77777777" w:rsidR="002D3522" w:rsidRPr="00E86630" w:rsidRDefault="002D3522" w:rsidP="00CA0B4C">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4000</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C00AED0" w14:textId="77777777" w:rsidR="002D3522" w:rsidRPr="00E86630" w:rsidRDefault="002D3522" w:rsidP="00CA0B4C">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4000</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13F09E1" w14:textId="77777777" w:rsidR="002D3522" w:rsidRPr="00E86630" w:rsidRDefault="002D3522" w:rsidP="00CA0B4C">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4000</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A6AA593" w14:textId="77777777" w:rsidR="002D3522" w:rsidRPr="00E86630" w:rsidRDefault="002D3522" w:rsidP="00CA0B4C">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4000</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85ED205" w14:textId="77777777" w:rsidR="002D3522" w:rsidRPr="00E86630" w:rsidRDefault="002D3522" w:rsidP="00CA0B4C">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4000</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8ABC695" w14:textId="77777777" w:rsidR="002D3522" w:rsidRPr="00E86630" w:rsidRDefault="002D3522" w:rsidP="00CA0B4C">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4000</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0EE27E1" w14:textId="77777777" w:rsidR="002D3522" w:rsidRPr="00E86630" w:rsidRDefault="002D3522" w:rsidP="00CA0B4C">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4000</w:t>
            </w:r>
          </w:p>
        </w:tc>
        <w:tc>
          <w:tcPr>
            <w:tcW w:w="4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B7CD634" w14:textId="77777777" w:rsidR="002D3522" w:rsidRPr="00E86630" w:rsidRDefault="002D3522" w:rsidP="00CA0B4C">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4000</w:t>
            </w:r>
          </w:p>
        </w:tc>
      </w:tr>
      <w:tr w:rsidR="007527DC" w:rsidRPr="00E86630" w14:paraId="74439B9D" w14:textId="77777777" w:rsidTr="002D3522">
        <w:trPr>
          <w:trHeight w:val="266"/>
        </w:trPr>
        <w:tc>
          <w:tcPr>
            <w:tcW w:w="122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A7B57AF" w14:textId="77777777" w:rsidR="007527DC" w:rsidRPr="00E86630" w:rsidRDefault="007527DC" w:rsidP="00CA0B4C">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Максимум подпитки тепловой сети в эксплуатационном режиме</w:t>
            </w:r>
          </w:p>
        </w:tc>
        <w:tc>
          <w:tcPr>
            <w:tcW w:w="2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8DFAFD6" w14:textId="77777777" w:rsidR="007527DC" w:rsidRPr="00E86630" w:rsidRDefault="007527DC"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т/ч</w:t>
            </w:r>
          </w:p>
        </w:tc>
        <w:tc>
          <w:tcPr>
            <w:tcW w:w="441" w:type="pct"/>
            <w:tcBorders>
              <w:top w:val="single" w:sz="4" w:space="0" w:color="auto"/>
              <w:left w:val="single" w:sz="4" w:space="0" w:color="auto"/>
              <w:bottom w:val="single" w:sz="4" w:space="0" w:color="auto"/>
              <w:right w:val="single" w:sz="4" w:space="0" w:color="auto"/>
            </w:tcBorders>
            <w:shd w:val="clear" w:color="000000" w:fill="FFFFFF"/>
            <w:vAlign w:val="center"/>
          </w:tcPr>
          <w:p w14:paraId="186987BA" w14:textId="77777777" w:rsidR="007527DC" w:rsidRPr="00E86630" w:rsidRDefault="007527DC" w:rsidP="00CA0B4C">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265,9</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3889C06" w14:textId="77777777" w:rsidR="007527DC" w:rsidRPr="00E86630" w:rsidRDefault="007527DC" w:rsidP="00D71E7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265,9</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AD66786" w14:textId="77777777" w:rsidR="007527DC" w:rsidRPr="00E86630" w:rsidRDefault="007527DC" w:rsidP="00D71E7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265,9</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E4E5540" w14:textId="77777777" w:rsidR="007527DC" w:rsidRPr="00E86630" w:rsidRDefault="007527DC" w:rsidP="00D71E7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265,9</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E293C5C" w14:textId="77777777" w:rsidR="007527DC" w:rsidRPr="00E86630" w:rsidRDefault="007527DC" w:rsidP="00D71E7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265,9</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EFD7388" w14:textId="77777777" w:rsidR="007527DC" w:rsidRPr="00E86630" w:rsidRDefault="007527DC" w:rsidP="00D71E7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265,9</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C4607A3" w14:textId="77777777" w:rsidR="007527DC" w:rsidRPr="00E86630" w:rsidRDefault="007527DC" w:rsidP="00D71E7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265,9</w:t>
            </w:r>
          </w:p>
        </w:tc>
        <w:tc>
          <w:tcPr>
            <w:tcW w:w="439" w:type="pct"/>
            <w:tcBorders>
              <w:top w:val="single" w:sz="4" w:space="0" w:color="auto"/>
              <w:left w:val="single" w:sz="4" w:space="0" w:color="auto"/>
              <w:bottom w:val="single" w:sz="4" w:space="0" w:color="auto"/>
              <w:right w:val="single" w:sz="4" w:space="0" w:color="auto"/>
            </w:tcBorders>
            <w:shd w:val="clear" w:color="000000" w:fill="FFFFFF"/>
            <w:vAlign w:val="center"/>
          </w:tcPr>
          <w:p w14:paraId="559FF33F" w14:textId="77777777" w:rsidR="007527DC" w:rsidRPr="00E86630" w:rsidRDefault="007527DC" w:rsidP="00D71E7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265,9</w:t>
            </w:r>
          </w:p>
        </w:tc>
      </w:tr>
      <w:tr w:rsidR="007527DC" w:rsidRPr="00E86630" w14:paraId="2C535838" w14:textId="77777777" w:rsidTr="002D3522">
        <w:trPr>
          <w:trHeight w:val="266"/>
        </w:trPr>
        <w:tc>
          <w:tcPr>
            <w:tcW w:w="122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0B5CD2B" w14:textId="77777777" w:rsidR="007527DC" w:rsidRPr="00E86630" w:rsidRDefault="007527DC" w:rsidP="00CA0B4C">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Резерв (+)/ дефицит (-) ВПУ в эксплуатационном режиме</w:t>
            </w:r>
          </w:p>
        </w:tc>
        <w:tc>
          <w:tcPr>
            <w:tcW w:w="2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8CE3A2" w14:textId="77777777" w:rsidR="007527DC" w:rsidRPr="00E86630" w:rsidRDefault="007527DC"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т/ч</w:t>
            </w:r>
          </w:p>
        </w:tc>
        <w:tc>
          <w:tcPr>
            <w:tcW w:w="441" w:type="pct"/>
            <w:tcBorders>
              <w:top w:val="single" w:sz="4" w:space="0" w:color="auto"/>
              <w:left w:val="single" w:sz="4" w:space="0" w:color="auto"/>
              <w:bottom w:val="single" w:sz="4" w:space="0" w:color="auto"/>
              <w:right w:val="single" w:sz="4" w:space="0" w:color="auto"/>
            </w:tcBorders>
            <w:shd w:val="clear" w:color="000000" w:fill="FFFFFF"/>
            <w:vAlign w:val="center"/>
          </w:tcPr>
          <w:p w14:paraId="6D057EBD" w14:textId="77777777" w:rsidR="007527DC" w:rsidRPr="00E86630" w:rsidRDefault="007527DC" w:rsidP="00CA0B4C">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929,93</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6DBFE0B" w14:textId="77777777" w:rsidR="007527DC" w:rsidRPr="00E86630" w:rsidRDefault="007527DC" w:rsidP="00D71E7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929,93</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0AD9655" w14:textId="77777777" w:rsidR="007527DC" w:rsidRPr="00E86630" w:rsidRDefault="007527DC" w:rsidP="00D71E7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929,93</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E6D0668" w14:textId="77777777" w:rsidR="007527DC" w:rsidRPr="00E86630" w:rsidRDefault="007527DC" w:rsidP="00D71E7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929,93</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79BA138" w14:textId="77777777" w:rsidR="007527DC" w:rsidRPr="00E86630" w:rsidRDefault="007527DC" w:rsidP="00D71E7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929,93</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884A83A" w14:textId="77777777" w:rsidR="007527DC" w:rsidRPr="00E86630" w:rsidRDefault="007527DC" w:rsidP="00D71E7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929,93</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4368C78" w14:textId="77777777" w:rsidR="007527DC" w:rsidRPr="00E86630" w:rsidRDefault="007527DC" w:rsidP="00D71E7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929,93</w:t>
            </w:r>
          </w:p>
        </w:tc>
        <w:tc>
          <w:tcPr>
            <w:tcW w:w="439" w:type="pct"/>
            <w:tcBorders>
              <w:top w:val="single" w:sz="4" w:space="0" w:color="auto"/>
              <w:left w:val="single" w:sz="4" w:space="0" w:color="auto"/>
              <w:bottom w:val="single" w:sz="4" w:space="0" w:color="auto"/>
              <w:right w:val="single" w:sz="4" w:space="0" w:color="auto"/>
            </w:tcBorders>
            <w:shd w:val="clear" w:color="000000" w:fill="FFFFFF"/>
            <w:vAlign w:val="center"/>
          </w:tcPr>
          <w:p w14:paraId="5BB79170" w14:textId="77777777" w:rsidR="007527DC" w:rsidRPr="00E86630" w:rsidRDefault="007527DC" w:rsidP="00D71E7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929,93</w:t>
            </w:r>
          </w:p>
        </w:tc>
      </w:tr>
      <w:tr w:rsidR="007527DC" w:rsidRPr="00E86630" w14:paraId="0BB7BFAB" w14:textId="77777777" w:rsidTr="007527DC">
        <w:trPr>
          <w:trHeight w:val="487"/>
        </w:trPr>
        <w:tc>
          <w:tcPr>
            <w:tcW w:w="122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46C30B7" w14:textId="77777777" w:rsidR="007527DC" w:rsidRPr="00E86630" w:rsidRDefault="007527DC" w:rsidP="00CA0B4C">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Доля резерва в эксплуатационном режиме</w:t>
            </w:r>
          </w:p>
        </w:tc>
        <w:tc>
          <w:tcPr>
            <w:tcW w:w="2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595A431" w14:textId="77777777" w:rsidR="007527DC" w:rsidRPr="00E86630" w:rsidRDefault="007527DC" w:rsidP="008D0CBD">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4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8C898C2" w14:textId="77777777" w:rsidR="007527DC" w:rsidRPr="00E86630" w:rsidRDefault="007527DC" w:rsidP="00CA0B4C">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77,5</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29923B8" w14:textId="77777777" w:rsidR="007527DC" w:rsidRPr="00E86630" w:rsidRDefault="007527DC" w:rsidP="00D71E7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77,5</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7FC0A22" w14:textId="77777777" w:rsidR="007527DC" w:rsidRPr="00E86630" w:rsidRDefault="007527DC" w:rsidP="00D71E7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77,5</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B1D8E58" w14:textId="77777777" w:rsidR="007527DC" w:rsidRPr="00E86630" w:rsidRDefault="007527DC" w:rsidP="00D71E7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77,5</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7EAB790" w14:textId="77777777" w:rsidR="007527DC" w:rsidRPr="00E86630" w:rsidRDefault="007527DC" w:rsidP="00D71E7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77,5</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290D0E0" w14:textId="77777777" w:rsidR="007527DC" w:rsidRPr="00E86630" w:rsidRDefault="007527DC" w:rsidP="00D71E7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77,5</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8A9F8BE" w14:textId="77777777" w:rsidR="007527DC" w:rsidRPr="00E86630" w:rsidRDefault="007527DC" w:rsidP="00D71E7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77,5</w:t>
            </w:r>
          </w:p>
        </w:tc>
        <w:tc>
          <w:tcPr>
            <w:tcW w:w="439" w:type="pct"/>
            <w:tcBorders>
              <w:top w:val="single" w:sz="4" w:space="0" w:color="auto"/>
              <w:left w:val="single" w:sz="4" w:space="0" w:color="auto"/>
              <w:bottom w:val="single" w:sz="4" w:space="0" w:color="auto"/>
              <w:right w:val="single" w:sz="4" w:space="0" w:color="auto"/>
            </w:tcBorders>
            <w:shd w:val="clear" w:color="000000" w:fill="FFFFFF"/>
            <w:vAlign w:val="center"/>
          </w:tcPr>
          <w:p w14:paraId="1BB862EC" w14:textId="77777777" w:rsidR="007527DC" w:rsidRPr="00E86630" w:rsidRDefault="007527DC" w:rsidP="00D71E7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77,5</w:t>
            </w:r>
          </w:p>
        </w:tc>
      </w:tr>
    </w:tbl>
    <w:p w14:paraId="2340C4FC" w14:textId="77777777" w:rsidR="00EB1707" w:rsidRDefault="00EB1707">
      <w:pPr>
        <w:rPr>
          <w:rFonts w:ascii="Times New Roman" w:eastAsia="Calibri" w:hAnsi="Times New Roman" w:cs="Times New Roman"/>
          <w:sz w:val="20"/>
          <w:szCs w:val="20"/>
        </w:rPr>
      </w:pPr>
    </w:p>
    <w:p w14:paraId="6619E29D" w14:textId="77777777" w:rsidR="00E86630" w:rsidRPr="00E86630" w:rsidRDefault="00E86630">
      <w:pPr>
        <w:rPr>
          <w:rFonts w:ascii="Times New Roman" w:eastAsia="Calibri" w:hAnsi="Times New Roman" w:cs="Times New Roman"/>
          <w:sz w:val="20"/>
          <w:szCs w:val="20"/>
        </w:rPr>
      </w:pPr>
    </w:p>
    <w:p w14:paraId="06D1C46D" w14:textId="77777777" w:rsidR="007D4843" w:rsidRPr="00E86630" w:rsidRDefault="00EB1707" w:rsidP="00D030B9">
      <w:pPr>
        <w:spacing w:after="0" w:line="240" w:lineRule="auto"/>
        <w:jc w:val="right"/>
        <w:rPr>
          <w:rFonts w:ascii="Times New Roman" w:eastAsia="Calibri" w:hAnsi="Times New Roman" w:cs="Times New Roman"/>
          <w:sz w:val="24"/>
          <w:szCs w:val="24"/>
        </w:rPr>
      </w:pPr>
      <w:r w:rsidRPr="00E86630">
        <w:rPr>
          <w:rFonts w:ascii="Times New Roman" w:eastAsia="Calibri" w:hAnsi="Times New Roman" w:cs="Times New Roman"/>
          <w:sz w:val="24"/>
          <w:szCs w:val="24"/>
        </w:rPr>
        <w:lastRenderedPageBreak/>
        <w:t>Т</w:t>
      </w:r>
      <w:r w:rsidR="007D4843" w:rsidRPr="00E86630">
        <w:rPr>
          <w:rFonts w:ascii="Times New Roman" w:eastAsia="Calibri" w:hAnsi="Times New Roman" w:cs="Times New Roman"/>
          <w:sz w:val="24"/>
          <w:szCs w:val="24"/>
        </w:rPr>
        <w:t>аблица 5.4.2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69"/>
        <w:gridCol w:w="1132"/>
        <w:gridCol w:w="1132"/>
        <w:gridCol w:w="1131"/>
        <w:gridCol w:w="1131"/>
        <w:gridCol w:w="1131"/>
        <w:gridCol w:w="1131"/>
        <w:gridCol w:w="1131"/>
        <w:gridCol w:w="1128"/>
      </w:tblGrid>
      <w:tr w:rsidR="00BA1E2D" w:rsidRPr="00E86630" w14:paraId="480D8AB0" w14:textId="77777777" w:rsidTr="00EB1707">
        <w:trPr>
          <w:cantSplit/>
          <w:trHeight w:val="266"/>
          <w:tblHeader/>
        </w:trPr>
        <w:tc>
          <w:tcPr>
            <w:tcW w:w="1722" w:type="pct"/>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14:paraId="38694B03" w14:textId="77777777" w:rsidR="00BA1E2D" w:rsidRPr="00E86630" w:rsidRDefault="00BA1E2D" w:rsidP="00610F73">
            <w:pPr>
              <w:spacing w:after="0" w:line="240" w:lineRule="auto"/>
              <w:jc w:val="center"/>
              <w:rPr>
                <w:rFonts w:ascii="Times New Roman" w:eastAsia="Times New Roman" w:hAnsi="Times New Roman" w:cs="Times New Roman"/>
                <w:b/>
                <w:sz w:val="20"/>
                <w:szCs w:val="20"/>
                <w:lang w:eastAsia="ru-RU"/>
              </w:rPr>
            </w:pPr>
            <w:r w:rsidRPr="00E86630">
              <w:rPr>
                <w:rFonts w:ascii="Times New Roman" w:eastAsia="Times New Roman" w:hAnsi="Times New Roman" w:cs="Times New Roman"/>
                <w:b/>
                <w:sz w:val="20"/>
                <w:szCs w:val="20"/>
                <w:lang w:eastAsia="ru-RU"/>
              </w:rPr>
              <w:t>Показатель</w:t>
            </w:r>
          </w:p>
        </w:tc>
        <w:tc>
          <w:tcPr>
            <w:tcW w:w="287" w:type="pct"/>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14:paraId="3A6F7B85" w14:textId="77777777" w:rsidR="00BA1E2D" w:rsidRPr="00E86630" w:rsidRDefault="00BA1E2D" w:rsidP="00610F73">
            <w:pPr>
              <w:spacing w:after="0" w:line="240" w:lineRule="auto"/>
              <w:jc w:val="center"/>
              <w:rPr>
                <w:rFonts w:ascii="Times New Roman" w:eastAsia="Times New Roman" w:hAnsi="Times New Roman" w:cs="Times New Roman"/>
                <w:b/>
                <w:sz w:val="20"/>
                <w:szCs w:val="20"/>
                <w:lang w:eastAsia="ru-RU"/>
              </w:rPr>
            </w:pPr>
            <w:proofErr w:type="spellStart"/>
            <w:r w:rsidRPr="00E86630">
              <w:rPr>
                <w:rFonts w:ascii="Times New Roman" w:eastAsia="Times New Roman" w:hAnsi="Times New Roman" w:cs="Times New Roman"/>
                <w:b/>
                <w:sz w:val="20"/>
                <w:szCs w:val="20"/>
                <w:lang w:eastAsia="ru-RU"/>
              </w:rPr>
              <w:t>Ед.изм</w:t>
            </w:r>
            <w:proofErr w:type="spellEnd"/>
            <w:r w:rsidRPr="00E86630">
              <w:rPr>
                <w:rFonts w:ascii="Times New Roman" w:eastAsia="Times New Roman" w:hAnsi="Times New Roman" w:cs="Times New Roman"/>
                <w:b/>
                <w:sz w:val="20"/>
                <w:szCs w:val="20"/>
                <w:lang w:eastAsia="ru-RU"/>
              </w:rPr>
              <w:t>.</w:t>
            </w:r>
          </w:p>
        </w:tc>
        <w:tc>
          <w:tcPr>
            <w:tcW w:w="2991" w:type="pct"/>
            <w:gridSpan w:val="8"/>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1E27774" w14:textId="77777777" w:rsidR="00BA1E2D" w:rsidRPr="00E86630" w:rsidRDefault="00BA1E2D" w:rsidP="00BA1E2D">
            <w:pPr>
              <w:spacing w:after="0" w:line="240" w:lineRule="auto"/>
              <w:jc w:val="center"/>
              <w:rPr>
                <w:rFonts w:ascii="Times New Roman" w:eastAsia="Times New Roman" w:hAnsi="Times New Roman" w:cs="Times New Roman"/>
                <w:b/>
                <w:bCs/>
                <w:sz w:val="20"/>
                <w:szCs w:val="20"/>
                <w:lang w:eastAsia="ru-RU"/>
              </w:rPr>
            </w:pPr>
            <w:r w:rsidRPr="00E86630">
              <w:rPr>
                <w:rFonts w:ascii="Times New Roman" w:eastAsia="Times New Roman" w:hAnsi="Times New Roman" w:cs="Times New Roman"/>
                <w:b/>
                <w:bCs/>
                <w:sz w:val="20"/>
                <w:szCs w:val="20"/>
                <w:lang w:eastAsia="ru-RU"/>
              </w:rPr>
              <w:t>Расчетный срок актуализации Схемы теплоснабжения</w:t>
            </w:r>
          </w:p>
        </w:tc>
      </w:tr>
      <w:tr w:rsidR="00BA1E2D" w:rsidRPr="00E86630" w14:paraId="3CB58010" w14:textId="77777777" w:rsidTr="00E86A71">
        <w:trPr>
          <w:cantSplit/>
          <w:trHeight w:val="100"/>
          <w:tblHeader/>
        </w:trPr>
        <w:tc>
          <w:tcPr>
            <w:tcW w:w="1722" w:type="pct"/>
            <w:vMerge/>
            <w:tcBorders>
              <w:left w:val="single" w:sz="4" w:space="0" w:color="auto"/>
              <w:bottom w:val="single" w:sz="4" w:space="0" w:color="auto"/>
              <w:right w:val="single" w:sz="4" w:space="0" w:color="auto"/>
            </w:tcBorders>
            <w:shd w:val="clear" w:color="auto" w:fill="auto"/>
            <w:tcMar>
              <w:left w:w="57" w:type="dxa"/>
              <w:right w:w="57" w:type="dxa"/>
            </w:tcMar>
            <w:vAlign w:val="center"/>
            <w:hideMark/>
          </w:tcPr>
          <w:p w14:paraId="4A8E4AD8" w14:textId="77777777" w:rsidR="00BA1E2D" w:rsidRPr="00E86630" w:rsidRDefault="00BA1E2D" w:rsidP="00610F73">
            <w:pPr>
              <w:spacing w:after="0" w:line="240" w:lineRule="auto"/>
              <w:jc w:val="center"/>
              <w:rPr>
                <w:rFonts w:ascii="Times New Roman" w:eastAsia="Times New Roman" w:hAnsi="Times New Roman" w:cs="Times New Roman"/>
                <w:b/>
                <w:sz w:val="20"/>
                <w:szCs w:val="20"/>
                <w:lang w:eastAsia="ru-RU"/>
              </w:rPr>
            </w:pPr>
          </w:p>
        </w:tc>
        <w:tc>
          <w:tcPr>
            <w:tcW w:w="287" w:type="pct"/>
            <w:vMerge/>
            <w:tcBorders>
              <w:left w:val="single" w:sz="4" w:space="0" w:color="auto"/>
              <w:bottom w:val="single" w:sz="4" w:space="0" w:color="auto"/>
              <w:right w:val="single" w:sz="4" w:space="0" w:color="auto"/>
            </w:tcBorders>
            <w:shd w:val="clear" w:color="auto" w:fill="auto"/>
            <w:tcMar>
              <w:left w:w="57" w:type="dxa"/>
              <w:right w:w="57" w:type="dxa"/>
            </w:tcMar>
            <w:vAlign w:val="center"/>
            <w:hideMark/>
          </w:tcPr>
          <w:p w14:paraId="4FDA1031" w14:textId="77777777" w:rsidR="00BA1E2D" w:rsidRPr="00E86630" w:rsidRDefault="00BA1E2D" w:rsidP="00610F73">
            <w:pPr>
              <w:spacing w:after="0" w:line="240" w:lineRule="auto"/>
              <w:jc w:val="center"/>
              <w:rPr>
                <w:rFonts w:ascii="Times New Roman" w:eastAsia="Times New Roman" w:hAnsi="Times New Roman" w:cs="Times New Roman"/>
                <w:b/>
                <w:sz w:val="20"/>
                <w:szCs w:val="20"/>
                <w:lang w:eastAsia="ru-RU"/>
              </w:rPr>
            </w:pP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BAC0BD4" w14:textId="77777777" w:rsidR="00BA1E2D" w:rsidRPr="00E86630" w:rsidRDefault="00E86A71" w:rsidP="00BA1E2D">
            <w:pPr>
              <w:spacing w:after="0" w:line="240" w:lineRule="auto"/>
              <w:jc w:val="center"/>
              <w:rPr>
                <w:rFonts w:ascii="Times New Roman" w:eastAsia="Times New Roman" w:hAnsi="Times New Roman" w:cs="Times New Roman"/>
                <w:b/>
                <w:bCs/>
                <w:sz w:val="20"/>
                <w:szCs w:val="20"/>
                <w:lang w:val="en-US" w:eastAsia="ru-RU"/>
              </w:rPr>
            </w:pPr>
            <w:r w:rsidRPr="00E86630">
              <w:rPr>
                <w:rFonts w:ascii="Times New Roman" w:eastAsia="Times New Roman" w:hAnsi="Times New Roman" w:cs="Times New Roman"/>
                <w:b/>
                <w:bCs/>
                <w:sz w:val="20"/>
                <w:szCs w:val="20"/>
                <w:lang w:eastAsia="ru-RU"/>
              </w:rPr>
              <w:t>202</w:t>
            </w:r>
            <w:r w:rsidRPr="00E86630">
              <w:rPr>
                <w:rFonts w:ascii="Times New Roman" w:eastAsia="Times New Roman" w:hAnsi="Times New Roman" w:cs="Times New Roman"/>
                <w:b/>
                <w:bCs/>
                <w:sz w:val="20"/>
                <w:szCs w:val="20"/>
                <w:lang w:val="en-US" w:eastAsia="ru-RU"/>
              </w:rPr>
              <w:t>2</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24EB0AA" w14:textId="77777777" w:rsidR="00BA1E2D" w:rsidRPr="00E86630" w:rsidRDefault="00E86A71" w:rsidP="00BA1E2D">
            <w:pPr>
              <w:spacing w:after="0" w:line="240" w:lineRule="auto"/>
              <w:jc w:val="center"/>
              <w:rPr>
                <w:rFonts w:ascii="Times New Roman" w:eastAsia="Times New Roman" w:hAnsi="Times New Roman" w:cs="Times New Roman"/>
                <w:b/>
                <w:bCs/>
                <w:sz w:val="20"/>
                <w:szCs w:val="20"/>
                <w:lang w:val="en-US" w:eastAsia="ru-RU"/>
              </w:rPr>
            </w:pPr>
            <w:r w:rsidRPr="00E86630">
              <w:rPr>
                <w:rFonts w:ascii="Times New Roman" w:eastAsia="Times New Roman" w:hAnsi="Times New Roman" w:cs="Times New Roman"/>
                <w:b/>
                <w:bCs/>
                <w:sz w:val="20"/>
                <w:szCs w:val="20"/>
                <w:lang w:eastAsia="ru-RU"/>
              </w:rPr>
              <w:t>202</w:t>
            </w:r>
            <w:r w:rsidRPr="00E86630">
              <w:rPr>
                <w:rFonts w:ascii="Times New Roman" w:eastAsia="Times New Roman" w:hAnsi="Times New Roman" w:cs="Times New Roman"/>
                <w:b/>
                <w:bCs/>
                <w:sz w:val="20"/>
                <w:szCs w:val="20"/>
                <w:lang w:val="en-US" w:eastAsia="ru-RU"/>
              </w:rPr>
              <w:t>3</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FDC2BEB" w14:textId="77777777" w:rsidR="00BA1E2D" w:rsidRPr="00E86630" w:rsidRDefault="00E86A71" w:rsidP="00BA1E2D">
            <w:pPr>
              <w:spacing w:after="0" w:line="240" w:lineRule="auto"/>
              <w:jc w:val="center"/>
              <w:rPr>
                <w:rFonts w:ascii="Times New Roman" w:eastAsia="Times New Roman" w:hAnsi="Times New Roman" w:cs="Times New Roman"/>
                <w:b/>
                <w:bCs/>
                <w:sz w:val="20"/>
                <w:szCs w:val="20"/>
                <w:lang w:val="en-US" w:eastAsia="ru-RU"/>
              </w:rPr>
            </w:pPr>
            <w:r w:rsidRPr="00E86630">
              <w:rPr>
                <w:rFonts w:ascii="Times New Roman" w:eastAsia="Times New Roman" w:hAnsi="Times New Roman" w:cs="Times New Roman"/>
                <w:b/>
                <w:bCs/>
                <w:sz w:val="20"/>
                <w:szCs w:val="20"/>
                <w:lang w:eastAsia="ru-RU"/>
              </w:rPr>
              <w:t>202</w:t>
            </w:r>
            <w:r w:rsidRPr="00E86630">
              <w:rPr>
                <w:rFonts w:ascii="Times New Roman" w:eastAsia="Times New Roman" w:hAnsi="Times New Roman" w:cs="Times New Roman"/>
                <w:b/>
                <w:bCs/>
                <w:sz w:val="20"/>
                <w:szCs w:val="20"/>
                <w:lang w:val="en-US" w:eastAsia="ru-RU"/>
              </w:rPr>
              <w:t>4</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C8DBF1E" w14:textId="77777777" w:rsidR="00BA1E2D" w:rsidRPr="00E86630" w:rsidRDefault="00E86A71" w:rsidP="00BA1E2D">
            <w:pPr>
              <w:spacing w:after="0" w:line="240" w:lineRule="auto"/>
              <w:jc w:val="center"/>
              <w:rPr>
                <w:rFonts w:ascii="Times New Roman" w:eastAsia="Times New Roman" w:hAnsi="Times New Roman" w:cs="Times New Roman"/>
                <w:b/>
                <w:bCs/>
                <w:sz w:val="20"/>
                <w:szCs w:val="20"/>
                <w:lang w:val="en-US" w:eastAsia="ru-RU"/>
              </w:rPr>
            </w:pPr>
            <w:r w:rsidRPr="00E86630">
              <w:rPr>
                <w:rFonts w:ascii="Times New Roman" w:eastAsia="Times New Roman" w:hAnsi="Times New Roman" w:cs="Times New Roman"/>
                <w:b/>
                <w:bCs/>
                <w:sz w:val="20"/>
                <w:szCs w:val="20"/>
                <w:lang w:eastAsia="ru-RU"/>
              </w:rPr>
              <w:t>202</w:t>
            </w:r>
            <w:r w:rsidRPr="00E86630">
              <w:rPr>
                <w:rFonts w:ascii="Times New Roman" w:eastAsia="Times New Roman" w:hAnsi="Times New Roman" w:cs="Times New Roman"/>
                <w:b/>
                <w:bCs/>
                <w:sz w:val="20"/>
                <w:szCs w:val="20"/>
                <w:lang w:val="en-US" w:eastAsia="ru-RU"/>
              </w:rPr>
              <w:t>5</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4E9DFB5" w14:textId="77777777" w:rsidR="00BA1E2D" w:rsidRPr="00E86630" w:rsidRDefault="00E86A71" w:rsidP="00BA1E2D">
            <w:pPr>
              <w:spacing w:after="0" w:line="240" w:lineRule="auto"/>
              <w:jc w:val="center"/>
              <w:rPr>
                <w:rFonts w:ascii="Times New Roman" w:eastAsia="Times New Roman" w:hAnsi="Times New Roman" w:cs="Times New Roman"/>
                <w:b/>
                <w:bCs/>
                <w:sz w:val="20"/>
                <w:szCs w:val="20"/>
                <w:lang w:val="en-US" w:eastAsia="ru-RU"/>
              </w:rPr>
            </w:pPr>
            <w:r w:rsidRPr="00E86630">
              <w:rPr>
                <w:rFonts w:ascii="Times New Roman" w:eastAsia="Times New Roman" w:hAnsi="Times New Roman" w:cs="Times New Roman"/>
                <w:b/>
                <w:bCs/>
                <w:sz w:val="20"/>
                <w:szCs w:val="20"/>
                <w:lang w:eastAsia="ru-RU"/>
              </w:rPr>
              <w:t>202</w:t>
            </w:r>
            <w:r w:rsidRPr="00E86630">
              <w:rPr>
                <w:rFonts w:ascii="Times New Roman" w:eastAsia="Times New Roman" w:hAnsi="Times New Roman" w:cs="Times New Roman"/>
                <w:b/>
                <w:bCs/>
                <w:sz w:val="20"/>
                <w:szCs w:val="20"/>
                <w:lang w:val="en-US" w:eastAsia="ru-RU"/>
              </w:rPr>
              <w:t>6</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B37D554" w14:textId="77777777" w:rsidR="00BA1E2D" w:rsidRPr="00E86630" w:rsidRDefault="00E86A71" w:rsidP="00BA1E2D">
            <w:pPr>
              <w:spacing w:after="0" w:line="240" w:lineRule="auto"/>
              <w:jc w:val="center"/>
              <w:rPr>
                <w:rFonts w:ascii="Times New Roman" w:eastAsia="Times New Roman" w:hAnsi="Times New Roman" w:cs="Times New Roman"/>
                <w:b/>
                <w:bCs/>
                <w:sz w:val="20"/>
                <w:szCs w:val="20"/>
                <w:lang w:val="en-US" w:eastAsia="ru-RU"/>
              </w:rPr>
            </w:pPr>
            <w:r w:rsidRPr="00E86630">
              <w:rPr>
                <w:rFonts w:ascii="Times New Roman" w:eastAsia="Times New Roman" w:hAnsi="Times New Roman" w:cs="Times New Roman"/>
                <w:b/>
                <w:bCs/>
                <w:sz w:val="20"/>
                <w:szCs w:val="20"/>
                <w:lang w:eastAsia="ru-RU"/>
              </w:rPr>
              <w:t>203</w:t>
            </w:r>
            <w:r w:rsidRPr="00E86630">
              <w:rPr>
                <w:rFonts w:ascii="Times New Roman" w:eastAsia="Times New Roman" w:hAnsi="Times New Roman" w:cs="Times New Roman"/>
                <w:b/>
                <w:bCs/>
                <w:sz w:val="20"/>
                <w:szCs w:val="20"/>
                <w:lang w:val="en-US" w:eastAsia="ru-RU"/>
              </w:rPr>
              <w:t>7</w:t>
            </w:r>
          </w:p>
        </w:tc>
        <w:tc>
          <w:tcPr>
            <w:tcW w:w="374" w:type="pct"/>
            <w:tcBorders>
              <w:top w:val="single" w:sz="4" w:space="0" w:color="auto"/>
              <w:left w:val="single" w:sz="4" w:space="0" w:color="auto"/>
              <w:bottom w:val="single" w:sz="4" w:space="0" w:color="auto"/>
              <w:right w:val="single" w:sz="4" w:space="0" w:color="auto"/>
            </w:tcBorders>
            <w:vAlign w:val="center"/>
          </w:tcPr>
          <w:p w14:paraId="57FFE8A8" w14:textId="77777777" w:rsidR="00BA1E2D" w:rsidRPr="00E86630" w:rsidRDefault="00BA1E2D" w:rsidP="00BA1E2D">
            <w:pPr>
              <w:spacing w:after="0" w:line="240" w:lineRule="auto"/>
              <w:jc w:val="center"/>
              <w:rPr>
                <w:rFonts w:ascii="Times New Roman" w:eastAsia="Times New Roman" w:hAnsi="Times New Roman" w:cs="Times New Roman"/>
                <w:b/>
                <w:bCs/>
                <w:sz w:val="20"/>
                <w:szCs w:val="20"/>
                <w:lang w:eastAsia="ru-RU"/>
              </w:rPr>
            </w:pPr>
            <w:r w:rsidRPr="00E86630">
              <w:rPr>
                <w:rFonts w:ascii="Times New Roman" w:eastAsia="Times New Roman" w:hAnsi="Times New Roman" w:cs="Times New Roman"/>
                <w:b/>
                <w:bCs/>
                <w:sz w:val="20"/>
                <w:szCs w:val="20"/>
                <w:lang w:eastAsia="ru-RU"/>
              </w:rPr>
              <w:t>2035</w:t>
            </w:r>
          </w:p>
        </w:tc>
        <w:tc>
          <w:tcPr>
            <w:tcW w:w="373" w:type="pct"/>
            <w:tcBorders>
              <w:top w:val="single" w:sz="4" w:space="0" w:color="auto"/>
              <w:left w:val="single" w:sz="4" w:space="0" w:color="auto"/>
              <w:bottom w:val="single" w:sz="4" w:space="0" w:color="auto"/>
              <w:right w:val="single" w:sz="4" w:space="0" w:color="auto"/>
            </w:tcBorders>
            <w:vAlign w:val="center"/>
          </w:tcPr>
          <w:p w14:paraId="0F8D59AA" w14:textId="609DA8B9" w:rsidR="00BA1E2D" w:rsidRPr="00E86630" w:rsidRDefault="00702291" w:rsidP="00BA1E2D">
            <w:pPr>
              <w:spacing w:after="0" w:line="240" w:lineRule="auto"/>
              <w:jc w:val="center"/>
              <w:rPr>
                <w:rFonts w:ascii="Times New Roman" w:eastAsia="Times New Roman" w:hAnsi="Times New Roman" w:cs="Times New Roman"/>
                <w:b/>
                <w:bCs/>
                <w:sz w:val="20"/>
                <w:szCs w:val="20"/>
                <w:lang w:eastAsia="ru-RU"/>
              </w:rPr>
            </w:pPr>
            <w:r w:rsidRPr="00E86630">
              <w:rPr>
                <w:rFonts w:ascii="Times New Roman" w:eastAsia="Times New Roman" w:hAnsi="Times New Roman" w:cs="Times New Roman"/>
                <w:b/>
                <w:bCs/>
                <w:sz w:val="20"/>
                <w:szCs w:val="20"/>
                <w:lang w:eastAsia="ru-RU"/>
              </w:rPr>
              <w:t>20</w:t>
            </w:r>
            <w:r w:rsidR="00933414" w:rsidRPr="00E86630">
              <w:rPr>
                <w:rFonts w:ascii="Times New Roman" w:eastAsia="Times New Roman" w:hAnsi="Times New Roman" w:cs="Times New Roman"/>
                <w:b/>
                <w:bCs/>
                <w:sz w:val="20"/>
                <w:szCs w:val="20"/>
                <w:lang w:eastAsia="ru-RU"/>
              </w:rPr>
              <w:t>39</w:t>
            </w:r>
          </w:p>
        </w:tc>
      </w:tr>
      <w:tr w:rsidR="00BA1E2D" w:rsidRPr="00E86630" w14:paraId="1B4690E5" w14:textId="77777777" w:rsidTr="00EB1707">
        <w:trPr>
          <w:cantSplit/>
          <w:trHeight w:val="266"/>
        </w:trPr>
        <w:tc>
          <w:tcPr>
            <w:tcW w:w="2009" w:type="pct"/>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19FEAD39" w14:textId="77777777" w:rsidR="00BA1E2D" w:rsidRPr="00E86630" w:rsidRDefault="00BA1E2D" w:rsidP="00BA1E2D">
            <w:pPr>
              <w:spacing w:after="0" w:line="240" w:lineRule="auto"/>
              <w:jc w:val="center"/>
              <w:rPr>
                <w:rFonts w:ascii="Times New Roman" w:eastAsia="Times New Roman" w:hAnsi="Times New Roman" w:cs="Times New Roman"/>
                <w:b/>
                <w:sz w:val="20"/>
                <w:szCs w:val="20"/>
                <w:lang w:eastAsia="ru-RU"/>
              </w:rPr>
            </w:pPr>
            <w:r w:rsidRPr="00E86630">
              <w:rPr>
                <w:rFonts w:ascii="Times New Roman" w:eastAsia="Times New Roman" w:hAnsi="Times New Roman" w:cs="Times New Roman"/>
                <w:b/>
                <w:sz w:val="20"/>
                <w:szCs w:val="20"/>
                <w:lang w:eastAsia="ru-RU"/>
              </w:rPr>
              <w:t>Теплоисточник</w:t>
            </w:r>
          </w:p>
        </w:tc>
        <w:tc>
          <w:tcPr>
            <w:tcW w:w="2991" w:type="pct"/>
            <w:gridSpan w:val="8"/>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5A481B27" w14:textId="77777777" w:rsidR="00BA1E2D" w:rsidRPr="00E86630" w:rsidRDefault="00BA1E2D" w:rsidP="00BA1E2D">
            <w:pPr>
              <w:spacing w:after="0" w:line="240" w:lineRule="auto"/>
              <w:jc w:val="center"/>
              <w:rPr>
                <w:rFonts w:ascii="Times New Roman" w:hAnsi="Times New Roman" w:cs="Times New Roman"/>
                <w:b/>
                <w:sz w:val="20"/>
                <w:szCs w:val="20"/>
              </w:rPr>
            </w:pPr>
            <w:r w:rsidRPr="00E86630">
              <w:rPr>
                <w:rFonts w:ascii="Times New Roman" w:hAnsi="Times New Roman" w:cs="Times New Roman"/>
                <w:b/>
                <w:sz w:val="20"/>
                <w:szCs w:val="20"/>
              </w:rPr>
              <w:t>Котельная № 3 пгт. Заполярный</w:t>
            </w:r>
          </w:p>
        </w:tc>
      </w:tr>
      <w:tr w:rsidR="00E86A71" w:rsidRPr="00E86630" w14:paraId="50AD6A70" w14:textId="77777777" w:rsidTr="00605B62">
        <w:trPr>
          <w:cantSplit/>
          <w:trHeight w:val="266"/>
        </w:trPr>
        <w:tc>
          <w:tcPr>
            <w:tcW w:w="1722"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hideMark/>
          </w:tcPr>
          <w:p w14:paraId="7D315FFA" w14:textId="77777777" w:rsidR="00E86A71" w:rsidRPr="00E86630" w:rsidRDefault="00E86A71" w:rsidP="00D030B9">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Циркуляционный расход теплоносителя</w:t>
            </w:r>
          </w:p>
        </w:tc>
        <w:tc>
          <w:tcPr>
            <w:tcW w:w="287"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hideMark/>
          </w:tcPr>
          <w:p w14:paraId="6A3C0243" w14:textId="77777777" w:rsidR="00E86A71" w:rsidRPr="00E86630" w:rsidRDefault="00E86A71" w:rsidP="00610F7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т/ч</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1B2FBBB4"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301,1</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1140A96E"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270,7</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78B0ADE9"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270,7</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2D0CB264"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270,7</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5B246BC9"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270,7</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1F47E679"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270,7</w:t>
            </w:r>
          </w:p>
        </w:tc>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24616B61"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270,7</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14:paraId="48611D4A"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270,7</w:t>
            </w:r>
          </w:p>
        </w:tc>
      </w:tr>
      <w:tr w:rsidR="00E86A71" w:rsidRPr="00E86630" w14:paraId="207A268D" w14:textId="77777777" w:rsidTr="00E86A71">
        <w:trPr>
          <w:cantSplit/>
          <w:trHeight w:val="266"/>
        </w:trPr>
        <w:tc>
          <w:tcPr>
            <w:tcW w:w="1722"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hideMark/>
          </w:tcPr>
          <w:p w14:paraId="27D91A43" w14:textId="77777777" w:rsidR="00E86A71" w:rsidRPr="00E86630" w:rsidRDefault="00E86A71" w:rsidP="00D030B9">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Водоразбор на нужды ГВС (максимальный)</w:t>
            </w:r>
          </w:p>
        </w:tc>
        <w:tc>
          <w:tcPr>
            <w:tcW w:w="287"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hideMark/>
          </w:tcPr>
          <w:p w14:paraId="4ED1526F" w14:textId="77777777" w:rsidR="00E86A71" w:rsidRPr="00E86630" w:rsidRDefault="00E86A71" w:rsidP="00610F7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т/ч</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4F543AD9"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8,93</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6D627E75"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4,48</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769A305B"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4,48</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143E1BF5"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4,48</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2DC33416"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4,48</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34B1FEAB"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4,48</w:t>
            </w:r>
          </w:p>
        </w:tc>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2B83B552"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4,48</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14:paraId="76CFE466"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4,48</w:t>
            </w:r>
          </w:p>
        </w:tc>
      </w:tr>
      <w:tr w:rsidR="00E86A71" w:rsidRPr="00E86630" w14:paraId="2E48D325" w14:textId="77777777" w:rsidTr="00605B62">
        <w:trPr>
          <w:cantSplit/>
          <w:trHeight w:val="266"/>
        </w:trPr>
        <w:tc>
          <w:tcPr>
            <w:tcW w:w="1722"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hideMark/>
          </w:tcPr>
          <w:p w14:paraId="0925AEB1" w14:textId="77777777" w:rsidR="00E86A71" w:rsidRPr="00E86630" w:rsidRDefault="00E86A71" w:rsidP="00D030B9">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Водоразбор на нужды ГВС (среднесуточный)</w:t>
            </w:r>
          </w:p>
        </w:tc>
        <w:tc>
          <w:tcPr>
            <w:tcW w:w="287"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hideMark/>
          </w:tcPr>
          <w:p w14:paraId="05AB6A03" w14:textId="77777777" w:rsidR="00E86A71" w:rsidRPr="00E86630" w:rsidRDefault="00E86A71" w:rsidP="00610F7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т/ч</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1C0EA0ED"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3,72</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78406189"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1,87</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58EAC2DF"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1,87</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4142D9D3"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1,87</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3CAB544F"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1,87</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13CE40AE"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1,87</w:t>
            </w:r>
          </w:p>
        </w:tc>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6A940EDA"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1,87</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14:paraId="4D0AB183"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1,87</w:t>
            </w:r>
          </w:p>
        </w:tc>
      </w:tr>
      <w:tr w:rsidR="00E86A71" w:rsidRPr="00E86630" w14:paraId="63054457" w14:textId="77777777" w:rsidTr="00E86A71">
        <w:trPr>
          <w:cantSplit/>
          <w:trHeight w:val="266"/>
        </w:trPr>
        <w:tc>
          <w:tcPr>
            <w:tcW w:w="1722"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hideMark/>
          </w:tcPr>
          <w:p w14:paraId="3AD90324" w14:textId="77777777" w:rsidR="00E86A71" w:rsidRPr="00E86630" w:rsidRDefault="00E86A71" w:rsidP="00D030B9">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Расход воды на восполнение нормативных потерь сетевой воды в нормальном режиме</w:t>
            </w:r>
          </w:p>
        </w:tc>
        <w:tc>
          <w:tcPr>
            <w:tcW w:w="287"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hideMark/>
          </w:tcPr>
          <w:p w14:paraId="325A479B" w14:textId="77777777" w:rsidR="00E86A71" w:rsidRPr="00E86630" w:rsidRDefault="00E86A71" w:rsidP="00610F7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т/ч</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4C79E2BE"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0,78</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7AFC8044"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0,78</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43D1AA76"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0,78</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5D855126"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0,78</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5E87084D"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0,78</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7D566895"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0,78</w:t>
            </w:r>
          </w:p>
        </w:tc>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76F70A92"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0,78</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14:paraId="7E5D7959"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0,78</w:t>
            </w:r>
          </w:p>
        </w:tc>
      </w:tr>
      <w:tr w:rsidR="00E86A71" w:rsidRPr="00E86630" w14:paraId="5BC1E270" w14:textId="77777777" w:rsidTr="00E86A71">
        <w:trPr>
          <w:cantSplit/>
          <w:trHeight w:val="266"/>
        </w:trPr>
        <w:tc>
          <w:tcPr>
            <w:tcW w:w="1722"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hideMark/>
          </w:tcPr>
          <w:p w14:paraId="5C1BA4EE" w14:textId="77777777" w:rsidR="00E86A71" w:rsidRPr="00E86630" w:rsidRDefault="00E86A71" w:rsidP="00D030B9">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Расчётный расход подпитки в нормальном режиме</w:t>
            </w:r>
          </w:p>
        </w:tc>
        <w:tc>
          <w:tcPr>
            <w:tcW w:w="287"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hideMark/>
          </w:tcPr>
          <w:p w14:paraId="2B932ACF" w14:textId="77777777" w:rsidR="00E86A71" w:rsidRPr="00E86630" w:rsidRDefault="00E86A71" w:rsidP="00610F7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т/ч</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47DE13B3" w14:textId="77777777" w:rsidR="00E86A71" w:rsidRPr="00E86630" w:rsidRDefault="00E86A71" w:rsidP="00E86A71">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6,9</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2DA6A553" w14:textId="77777777" w:rsidR="00E86A71" w:rsidRPr="00E86630" w:rsidRDefault="00E86A71" w:rsidP="00E86A71">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4,7</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14:paraId="6D213F2F" w14:textId="77777777" w:rsidR="00E86A71" w:rsidRPr="00E86630" w:rsidRDefault="00E86A71" w:rsidP="00E86A71">
            <w:pPr>
              <w:jc w:val="center"/>
              <w:rPr>
                <w:rFonts w:ascii="Times New Roman" w:hAnsi="Times New Roman" w:cs="Times New Roman"/>
                <w:sz w:val="20"/>
                <w:szCs w:val="20"/>
              </w:rPr>
            </w:pPr>
            <w:r w:rsidRPr="00E86630">
              <w:rPr>
                <w:rFonts w:ascii="Times New Roman" w:eastAsia="Times New Roman" w:hAnsi="Times New Roman" w:cs="Times New Roman"/>
                <w:sz w:val="20"/>
                <w:szCs w:val="20"/>
              </w:rPr>
              <w:t>4,7</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14:paraId="2F81ECB4" w14:textId="77777777" w:rsidR="00E86A71" w:rsidRPr="00E86630" w:rsidRDefault="00E86A71" w:rsidP="00E86A71">
            <w:pPr>
              <w:jc w:val="center"/>
              <w:rPr>
                <w:rFonts w:ascii="Times New Roman" w:hAnsi="Times New Roman" w:cs="Times New Roman"/>
                <w:sz w:val="20"/>
                <w:szCs w:val="20"/>
              </w:rPr>
            </w:pPr>
            <w:r w:rsidRPr="00E86630">
              <w:rPr>
                <w:rFonts w:ascii="Times New Roman" w:eastAsia="Times New Roman" w:hAnsi="Times New Roman" w:cs="Times New Roman"/>
                <w:sz w:val="20"/>
                <w:szCs w:val="20"/>
              </w:rPr>
              <w:t>4,7</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14:paraId="26628E55" w14:textId="77777777" w:rsidR="00E86A71" w:rsidRPr="00E86630" w:rsidRDefault="00E86A71" w:rsidP="00E86A71">
            <w:pPr>
              <w:jc w:val="center"/>
              <w:rPr>
                <w:rFonts w:ascii="Times New Roman" w:hAnsi="Times New Roman" w:cs="Times New Roman"/>
                <w:sz w:val="20"/>
                <w:szCs w:val="20"/>
              </w:rPr>
            </w:pPr>
            <w:r w:rsidRPr="00E86630">
              <w:rPr>
                <w:rFonts w:ascii="Times New Roman" w:eastAsia="Times New Roman" w:hAnsi="Times New Roman" w:cs="Times New Roman"/>
                <w:sz w:val="20"/>
                <w:szCs w:val="20"/>
              </w:rPr>
              <w:t>4,7</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14:paraId="2DFB1DA9" w14:textId="77777777" w:rsidR="00E86A71" w:rsidRPr="00E86630" w:rsidRDefault="00E86A71" w:rsidP="00E86A71">
            <w:pPr>
              <w:jc w:val="center"/>
              <w:rPr>
                <w:rFonts w:ascii="Times New Roman" w:hAnsi="Times New Roman" w:cs="Times New Roman"/>
                <w:sz w:val="20"/>
                <w:szCs w:val="20"/>
              </w:rPr>
            </w:pPr>
            <w:r w:rsidRPr="00E86630">
              <w:rPr>
                <w:rFonts w:ascii="Times New Roman" w:eastAsia="Times New Roman" w:hAnsi="Times New Roman" w:cs="Times New Roman"/>
                <w:sz w:val="20"/>
                <w:szCs w:val="20"/>
              </w:rPr>
              <w:t>4,7</w:t>
            </w:r>
          </w:p>
        </w:tc>
        <w:tc>
          <w:tcPr>
            <w:tcW w:w="374" w:type="pct"/>
            <w:tcBorders>
              <w:top w:val="single" w:sz="4" w:space="0" w:color="auto"/>
              <w:left w:val="single" w:sz="4" w:space="0" w:color="auto"/>
              <w:bottom w:val="single" w:sz="4" w:space="0" w:color="auto"/>
              <w:right w:val="single" w:sz="4" w:space="0" w:color="auto"/>
            </w:tcBorders>
            <w:shd w:val="clear" w:color="auto" w:fill="FFFFFF"/>
          </w:tcPr>
          <w:p w14:paraId="15AD9A83" w14:textId="77777777" w:rsidR="00E86A71" w:rsidRPr="00E86630" w:rsidRDefault="00E86A71" w:rsidP="00E86A71">
            <w:pPr>
              <w:jc w:val="center"/>
              <w:rPr>
                <w:rFonts w:ascii="Times New Roman" w:hAnsi="Times New Roman" w:cs="Times New Roman"/>
                <w:sz w:val="20"/>
                <w:szCs w:val="20"/>
              </w:rPr>
            </w:pPr>
            <w:r w:rsidRPr="00E86630">
              <w:rPr>
                <w:rFonts w:ascii="Times New Roman" w:eastAsia="Times New Roman" w:hAnsi="Times New Roman" w:cs="Times New Roman"/>
                <w:sz w:val="20"/>
                <w:szCs w:val="20"/>
              </w:rPr>
              <w:t>4,7</w:t>
            </w:r>
          </w:p>
        </w:tc>
        <w:tc>
          <w:tcPr>
            <w:tcW w:w="373" w:type="pct"/>
            <w:tcBorders>
              <w:top w:val="single" w:sz="4" w:space="0" w:color="auto"/>
              <w:left w:val="single" w:sz="4" w:space="0" w:color="auto"/>
              <w:bottom w:val="single" w:sz="4" w:space="0" w:color="auto"/>
              <w:right w:val="single" w:sz="4" w:space="0" w:color="auto"/>
            </w:tcBorders>
            <w:shd w:val="clear" w:color="auto" w:fill="FFFFFF"/>
          </w:tcPr>
          <w:p w14:paraId="400D5D52" w14:textId="77777777" w:rsidR="00E86A71" w:rsidRPr="00E86630" w:rsidRDefault="00E86A71" w:rsidP="00E86A71">
            <w:pPr>
              <w:jc w:val="center"/>
              <w:rPr>
                <w:rFonts w:ascii="Times New Roman" w:hAnsi="Times New Roman" w:cs="Times New Roman"/>
                <w:sz w:val="20"/>
                <w:szCs w:val="20"/>
              </w:rPr>
            </w:pPr>
            <w:r w:rsidRPr="00E86630">
              <w:rPr>
                <w:rFonts w:ascii="Times New Roman" w:eastAsia="Times New Roman" w:hAnsi="Times New Roman" w:cs="Times New Roman"/>
                <w:sz w:val="20"/>
                <w:szCs w:val="20"/>
              </w:rPr>
              <w:t>4,7</w:t>
            </w:r>
          </w:p>
        </w:tc>
      </w:tr>
      <w:tr w:rsidR="00E86A71" w:rsidRPr="00E86630" w14:paraId="3A35433E" w14:textId="77777777" w:rsidTr="00E86A71">
        <w:trPr>
          <w:cantSplit/>
          <w:trHeight w:val="266"/>
        </w:trPr>
        <w:tc>
          <w:tcPr>
            <w:tcW w:w="1722"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hideMark/>
          </w:tcPr>
          <w:p w14:paraId="3818BFC0" w14:textId="77777777" w:rsidR="00E86A71" w:rsidRPr="00E86630" w:rsidRDefault="00E86A71" w:rsidP="00D030B9">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Расчетный дополнительный расход </w:t>
            </w:r>
          </w:p>
          <w:p w14:paraId="2880F328" w14:textId="77777777" w:rsidR="00E86A71" w:rsidRPr="00E86630" w:rsidRDefault="00E86A71" w:rsidP="00D030B9">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Подпитки в аварийном режиме</w:t>
            </w:r>
          </w:p>
        </w:tc>
        <w:tc>
          <w:tcPr>
            <w:tcW w:w="287"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hideMark/>
          </w:tcPr>
          <w:p w14:paraId="75FD072A" w14:textId="77777777" w:rsidR="00E86A71" w:rsidRPr="00E86630" w:rsidRDefault="00E86A71" w:rsidP="00610F7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т/ч</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0708DAF6" w14:textId="77777777" w:rsidR="00E86A71" w:rsidRPr="00E86630" w:rsidRDefault="00E86A71" w:rsidP="00E86A71">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12,3</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79C4B6DA" w14:textId="77777777" w:rsidR="00E86A71" w:rsidRPr="00E86630" w:rsidRDefault="00E86A71" w:rsidP="00E86A71">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11,6</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0AA7BED6" w14:textId="77777777" w:rsidR="00E86A71" w:rsidRPr="00E86630" w:rsidRDefault="00E86A71" w:rsidP="00E86A71">
            <w:pPr>
              <w:jc w:val="center"/>
              <w:rPr>
                <w:rFonts w:ascii="Times New Roman" w:hAnsi="Times New Roman" w:cs="Times New Roman"/>
                <w:sz w:val="20"/>
                <w:szCs w:val="20"/>
              </w:rPr>
            </w:pPr>
            <w:r w:rsidRPr="00E86630">
              <w:rPr>
                <w:rFonts w:ascii="Times New Roman" w:eastAsia="Times New Roman" w:hAnsi="Times New Roman" w:cs="Times New Roman"/>
                <w:sz w:val="20"/>
                <w:szCs w:val="20"/>
              </w:rPr>
              <w:t>11,6</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6050D21C" w14:textId="77777777" w:rsidR="00E86A71" w:rsidRPr="00E86630" w:rsidRDefault="00E86A71" w:rsidP="00E86A71">
            <w:pPr>
              <w:jc w:val="center"/>
              <w:rPr>
                <w:rFonts w:ascii="Times New Roman" w:hAnsi="Times New Roman" w:cs="Times New Roman"/>
                <w:sz w:val="20"/>
                <w:szCs w:val="20"/>
              </w:rPr>
            </w:pPr>
            <w:r w:rsidRPr="00E86630">
              <w:rPr>
                <w:rFonts w:ascii="Times New Roman" w:eastAsia="Times New Roman" w:hAnsi="Times New Roman" w:cs="Times New Roman"/>
                <w:sz w:val="20"/>
                <w:szCs w:val="20"/>
              </w:rPr>
              <w:t>11,6</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1799691F" w14:textId="77777777" w:rsidR="00E86A71" w:rsidRPr="00E86630" w:rsidRDefault="00E86A71" w:rsidP="00E86A71">
            <w:pPr>
              <w:jc w:val="center"/>
              <w:rPr>
                <w:rFonts w:ascii="Times New Roman" w:hAnsi="Times New Roman" w:cs="Times New Roman"/>
                <w:sz w:val="20"/>
                <w:szCs w:val="20"/>
              </w:rPr>
            </w:pPr>
            <w:r w:rsidRPr="00E86630">
              <w:rPr>
                <w:rFonts w:ascii="Times New Roman" w:eastAsia="Times New Roman" w:hAnsi="Times New Roman" w:cs="Times New Roman"/>
                <w:sz w:val="20"/>
                <w:szCs w:val="20"/>
              </w:rPr>
              <w:t>11,6</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736281C8" w14:textId="77777777" w:rsidR="00E86A71" w:rsidRPr="00E86630" w:rsidRDefault="00E86A71" w:rsidP="00E86A71">
            <w:pPr>
              <w:jc w:val="center"/>
              <w:rPr>
                <w:rFonts w:ascii="Times New Roman" w:hAnsi="Times New Roman" w:cs="Times New Roman"/>
                <w:sz w:val="20"/>
                <w:szCs w:val="20"/>
              </w:rPr>
            </w:pPr>
            <w:r w:rsidRPr="00E86630">
              <w:rPr>
                <w:rFonts w:ascii="Times New Roman" w:eastAsia="Times New Roman" w:hAnsi="Times New Roman" w:cs="Times New Roman"/>
                <w:sz w:val="20"/>
                <w:szCs w:val="20"/>
              </w:rPr>
              <w:t>11,6</w:t>
            </w:r>
          </w:p>
        </w:tc>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2519C65A" w14:textId="77777777" w:rsidR="00E86A71" w:rsidRPr="00E86630" w:rsidRDefault="00E86A71" w:rsidP="00E86A71">
            <w:pPr>
              <w:jc w:val="center"/>
              <w:rPr>
                <w:rFonts w:ascii="Times New Roman" w:hAnsi="Times New Roman" w:cs="Times New Roman"/>
                <w:sz w:val="20"/>
                <w:szCs w:val="20"/>
              </w:rPr>
            </w:pPr>
            <w:r w:rsidRPr="00E86630">
              <w:rPr>
                <w:rFonts w:ascii="Times New Roman" w:eastAsia="Times New Roman" w:hAnsi="Times New Roman" w:cs="Times New Roman"/>
                <w:sz w:val="20"/>
                <w:szCs w:val="20"/>
              </w:rPr>
              <w:t>11,6</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14:paraId="68DB255D" w14:textId="77777777" w:rsidR="00E86A71" w:rsidRPr="00E86630" w:rsidRDefault="00E86A71" w:rsidP="00E86A71">
            <w:pPr>
              <w:jc w:val="center"/>
              <w:rPr>
                <w:rFonts w:ascii="Times New Roman" w:hAnsi="Times New Roman" w:cs="Times New Roman"/>
                <w:sz w:val="20"/>
                <w:szCs w:val="20"/>
              </w:rPr>
            </w:pPr>
            <w:r w:rsidRPr="00E86630">
              <w:rPr>
                <w:rFonts w:ascii="Times New Roman" w:eastAsia="Times New Roman" w:hAnsi="Times New Roman" w:cs="Times New Roman"/>
                <w:sz w:val="20"/>
                <w:szCs w:val="20"/>
              </w:rPr>
              <w:t>11,6</w:t>
            </w:r>
          </w:p>
        </w:tc>
      </w:tr>
      <w:tr w:rsidR="00E86A71" w:rsidRPr="00E86630" w14:paraId="5C2C680B" w14:textId="77777777" w:rsidTr="00EB1707">
        <w:trPr>
          <w:cantSplit/>
          <w:trHeight w:val="266"/>
        </w:trPr>
        <w:tc>
          <w:tcPr>
            <w:tcW w:w="2009" w:type="pct"/>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28616EED" w14:textId="77777777" w:rsidR="00E86A71" w:rsidRPr="00E86630" w:rsidRDefault="00E86A71" w:rsidP="00BA1E2D">
            <w:pPr>
              <w:spacing w:after="0" w:line="240" w:lineRule="auto"/>
              <w:jc w:val="center"/>
              <w:rPr>
                <w:rFonts w:ascii="Times New Roman" w:eastAsia="Times New Roman" w:hAnsi="Times New Roman" w:cs="Times New Roman"/>
                <w:b/>
                <w:sz w:val="20"/>
                <w:szCs w:val="20"/>
                <w:lang w:eastAsia="ru-RU"/>
              </w:rPr>
            </w:pPr>
            <w:r w:rsidRPr="00E86630">
              <w:rPr>
                <w:rFonts w:ascii="Times New Roman" w:eastAsia="Times New Roman" w:hAnsi="Times New Roman" w:cs="Times New Roman"/>
                <w:b/>
                <w:sz w:val="20"/>
                <w:szCs w:val="20"/>
                <w:lang w:eastAsia="ru-RU"/>
              </w:rPr>
              <w:t>Теплоисточник</w:t>
            </w:r>
          </w:p>
        </w:tc>
        <w:tc>
          <w:tcPr>
            <w:tcW w:w="2991" w:type="pct"/>
            <w:gridSpan w:val="8"/>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3CE945ED" w14:textId="77777777" w:rsidR="00E86A71" w:rsidRPr="00E86630" w:rsidRDefault="00E86A71" w:rsidP="00BA1E2D">
            <w:pPr>
              <w:spacing w:after="0" w:line="240" w:lineRule="auto"/>
              <w:jc w:val="center"/>
              <w:rPr>
                <w:rFonts w:ascii="Times New Roman" w:hAnsi="Times New Roman" w:cs="Times New Roman"/>
                <w:b/>
                <w:sz w:val="20"/>
                <w:szCs w:val="20"/>
              </w:rPr>
            </w:pPr>
            <w:r w:rsidRPr="00E86630">
              <w:rPr>
                <w:rFonts w:ascii="Times New Roman" w:hAnsi="Times New Roman" w:cs="Times New Roman"/>
                <w:b/>
                <w:sz w:val="20"/>
                <w:szCs w:val="20"/>
              </w:rPr>
              <w:t>Котельная пгт. Елецкий</w:t>
            </w:r>
          </w:p>
        </w:tc>
      </w:tr>
      <w:tr w:rsidR="00E86A71" w:rsidRPr="00E86630" w14:paraId="3A7372DA" w14:textId="77777777" w:rsidTr="00605B62">
        <w:trPr>
          <w:cantSplit/>
          <w:trHeight w:val="266"/>
        </w:trPr>
        <w:tc>
          <w:tcPr>
            <w:tcW w:w="1722"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hideMark/>
          </w:tcPr>
          <w:p w14:paraId="2EA04AC2" w14:textId="77777777" w:rsidR="00E86A71" w:rsidRPr="00E86630" w:rsidRDefault="00E86A71" w:rsidP="00D030B9">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Циркуляционный расход теплоносителя</w:t>
            </w:r>
          </w:p>
        </w:tc>
        <w:tc>
          <w:tcPr>
            <w:tcW w:w="287"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hideMark/>
          </w:tcPr>
          <w:p w14:paraId="5660C95F" w14:textId="77777777" w:rsidR="00E86A71" w:rsidRPr="00E86630" w:rsidRDefault="00E86A71" w:rsidP="00610F7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т/ч</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5A1A13A2"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70,8</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35700AB0"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69,9</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2656DDCD"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69,9</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6D87CF78"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69,9</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0E2F322C"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69,9</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43A473F6"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69,9</w:t>
            </w:r>
          </w:p>
        </w:tc>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17018421"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69,9</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14:paraId="30369EB6"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69,9</w:t>
            </w:r>
          </w:p>
        </w:tc>
      </w:tr>
      <w:tr w:rsidR="00E86A71" w:rsidRPr="00E86630" w14:paraId="426B6AA8" w14:textId="77777777" w:rsidTr="00605B62">
        <w:trPr>
          <w:cantSplit/>
          <w:trHeight w:val="266"/>
        </w:trPr>
        <w:tc>
          <w:tcPr>
            <w:tcW w:w="1722"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hideMark/>
          </w:tcPr>
          <w:p w14:paraId="7A09DAA7" w14:textId="77777777" w:rsidR="00E86A71" w:rsidRPr="00E86630" w:rsidRDefault="00E86A71" w:rsidP="00D030B9">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Водоразбор на нужды ГВС (максимальный)</w:t>
            </w:r>
          </w:p>
        </w:tc>
        <w:tc>
          <w:tcPr>
            <w:tcW w:w="287"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hideMark/>
          </w:tcPr>
          <w:p w14:paraId="6716211E" w14:textId="77777777" w:rsidR="00E86A71" w:rsidRPr="00E86630" w:rsidRDefault="00E86A71" w:rsidP="00610F7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т/ч</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57015DD4"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1,07</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6A79775D"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0,56</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50E51376"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0,56</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7F286630"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0,56</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4BE534DA"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0,56</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33295AF3"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0,56</w:t>
            </w:r>
          </w:p>
        </w:tc>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5492E841"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0,56</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14:paraId="22E4E67F"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0,56</w:t>
            </w:r>
          </w:p>
        </w:tc>
      </w:tr>
      <w:tr w:rsidR="00E86A71" w:rsidRPr="00E86630" w14:paraId="11B2A2F6" w14:textId="77777777" w:rsidTr="00605B62">
        <w:trPr>
          <w:cantSplit/>
          <w:trHeight w:val="266"/>
        </w:trPr>
        <w:tc>
          <w:tcPr>
            <w:tcW w:w="1722"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hideMark/>
          </w:tcPr>
          <w:p w14:paraId="2DE784AD" w14:textId="77777777" w:rsidR="00E86A71" w:rsidRPr="00E86630" w:rsidRDefault="00E86A71" w:rsidP="00D030B9">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Водоразбор на нужды ГВС (среднесуточный)</w:t>
            </w:r>
          </w:p>
        </w:tc>
        <w:tc>
          <w:tcPr>
            <w:tcW w:w="287"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hideMark/>
          </w:tcPr>
          <w:p w14:paraId="25D9ABED" w14:textId="77777777" w:rsidR="00E86A71" w:rsidRPr="00E86630" w:rsidRDefault="00E86A71" w:rsidP="00610F7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т/ч</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2AA57D17"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0,44</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29BC949A"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0,23</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429DA918"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0,23</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356CCCB2"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0,23</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29F58D60"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0,23</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4C3D6501"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0,23</w:t>
            </w:r>
          </w:p>
        </w:tc>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6A58BBFD"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0,23</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14:paraId="6930D6F0"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0,23</w:t>
            </w:r>
          </w:p>
        </w:tc>
      </w:tr>
      <w:tr w:rsidR="00E86A71" w:rsidRPr="00E86630" w14:paraId="772CEC99" w14:textId="77777777" w:rsidTr="00605B62">
        <w:trPr>
          <w:cantSplit/>
          <w:trHeight w:val="266"/>
        </w:trPr>
        <w:tc>
          <w:tcPr>
            <w:tcW w:w="1722"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hideMark/>
          </w:tcPr>
          <w:p w14:paraId="0D226ED1" w14:textId="77777777" w:rsidR="00E86A71" w:rsidRPr="00E86630" w:rsidRDefault="00E86A71" w:rsidP="00D030B9">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Расход воды на восполнение нормативных потерь сетевой воды в нормальном режиме</w:t>
            </w:r>
          </w:p>
        </w:tc>
        <w:tc>
          <w:tcPr>
            <w:tcW w:w="287"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hideMark/>
          </w:tcPr>
          <w:p w14:paraId="7D020B48" w14:textId="77777777" w:rsidR="00E86A71" w:rsidRPr="00E86630" w:rsidRDefault="00E86A71" w:rsidP="00610F7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т/ч</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5277D4AC"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0,19</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5A26ACB7"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0,19</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18BCC758"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0,19</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1D382CCC"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0,19</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0F1B5FEF"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0,19</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283C14CA"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0,19</w:t>
            </w:r>
          </w:p>
        </w:tc>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23F64F5E"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0,19</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14:paraId="3B4F95A7"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0,19</w:t>
            </w:r>
          </w:p>
        </w:tc>
      </w:tr>
      <w:tr w:rsidR="00E86A71" w:rsidRPr="00E86630" w14:paraId="06C6FE2D" w14:textId="77777777" w:rsidTr="00E86A71">
        <w:trPr>
          <w:cantSplit/>
          <w:trHeight w:val="266"/>
        </w:trPr>
        <w:tc>
          <w:tcPr>
            <w:tcW w:w="1722"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hideMark/>
          </w:tcPr>
          <w:p w14:paraId="117DADFC" w14:textId="77777777" w:rsidR="00E86A71" w:rsidRPr="00E86630" w:rsidRDefault="00E86A71" w:rsidP="00D030B9">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Расчётный расход подпитки в нормальном режиме</w:t>
            </w:r>
          </w:p>
        </w:tc>
        <w:tc>
          <w:tcPr>
            <w:tcW w:w="287"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hideMark/>
          </w:tcPr>
          <w:p w14:paraId="1D884E87" w14:textId="77777777" w:rsidR="00E86A71" w:rsidRPr="00E86630" w:rsidRDefault="00E86A71" w:rsidP="00610F7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т/ч</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11394A71" w14:textId="77777777" w:rsidR="00E86A71" w:rsidRPr="00E86630" w:rsidRDefault="00E86A71" w:rsidP="00E86A71">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2,0</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5DE989C5" w14:textId="77777777" w:rsidR="00E86A71" w:rsidRPr="00E86630" w:rsidRDefault="00E86A71" w:rsidP="00E86A71">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2,0</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635737A9" w14:textId="77777777" w:rsidR="00E86A71" w:rsidRPr="00E86630" w:rsidRDefault="00E86A71" w:rsidP="00E86A71">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2,0</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23FF3A38" w14:textId="77777777" w:rsidR="00E86A71" w:rsidRPr="00E86630" w:rsidRDefault="00E86A71" w:rsidP="00E86A71">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2,0</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1169386F" w14:textId="77777777" w:rsidR="00E86A71" w:rsidRPr="00E86630" w:rsidRDefault="00E86A71" w:rsidP="00E86A71">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2,0</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0CA6B5BF" w14:textId="77777777" w:rsidR="00E86A71" w:rsidRPr="00E86630" w:rsidRDefault="00E86A71" w:rsidP="00E86A71">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2,0</w:t>
            </w:r>
          </w:p>
        </w:tc>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7297156F" w14:textId="77777777" w:rsidR="00E86A71" w:rsidRPr="00E86630" w:rsidRDefault="00E86A71" w:rsidP="00E86A71">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2,0</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14:paraId="291E343E" w14:textId="77777777" w:rsidR="00E86A71" w:rsidRPr="00E86630" w:rsidRDefault="00E86A71" w:rsidP="00E86A71">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2,0</w:t>
            </w:r>
          </w:p>
        </w:tc>
      </w:tr>
      <w:tr w:rsidR="00E86A71" w:rsidRPr="00E86630" w14:paraId="6534B33A" w14:textId="77777777" w:rsidTr="00E86A71">
        <w:trPr>
          <w:cantSplit/>
          <w:trHeight w:val="266"/>
        </w:trPr>
        <w:tc>
          <w:tcPr>
            <w:tcW w:w="1722"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hideMark/>
          </w:tcPr>
          <w:p w14:paraId="124185C4" w14:textId="75554D0A" w:rsidR="00E86A71" w:rsidRPr="00E86630" w:rsidRDefault="00E86A71" w:rsidP="00E8663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Расчетный дополнительный расход </w:t>
            </w:r>
            <w:r w:rsidR="00E86630">
              <w:rPr>
                <w:rFonts w:ascii="Times New Roman" w:eastAsia="Times New Roman" w:hAnsi="Times New Roman" w:cs="Times New Roman"/>
                <w:sz w:val="20"/>
                <w:szCs w:val="20"/>
                <w:lang w:eastAsia="ru-RU"/>
              </w:rPr>
              <w:t>п</w:t>
            </w:r>
            <w:r w:rsidRPr="00E86630">
              <w:rPr>
                <w:rFonts w:ascii="Times New Roman" w:eastAsia="Times New Roman" w:hAnsi="Times New Roman" w:cs="Times New Roman"/>
                <w:sz w:val="20"/>
                <w:szCs w:val="20"/>
                <w:lang w:eastAsia="ru-RU"/>
              </w:rPr>
              <w:t>одпитки в аварийном режиме</w:t>
            </w:r>
          </w:p>
        </w:tc>
        <w:tc>
          <w:tcPr>
            <w:tcW w:w="287"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hideMark/>
          </w:tcPr>
          <w:p w14:paraId="76B571D6" w14:textId="77777777" w:rsidR="00E86A71" w:rsidRPr="00E86630" w:rsidRDefault="00E86A71" w:rsidP="00610F7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т/ч</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29DD2371" w14:textId="77777777" w:rsidR="00E86A71" w:rsidRPr="00E86630" w:rsidRDefault="00E86A71" w:rsidP="00E86A71">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2,9</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23A573E7" w14:textId="77777777" w:rsidR="00E86A71" w:rsidRPr="00E86630" w:rsidRDefault="00E86A71" w:rsidP="00E86A71">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2,9</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1D5C3432" w14:textId="77777777" w:rsidR="00E86A71" w:rsidRPr="00E86630" w:rsidRDefault="00E86A71" w:rsidP="00E86A71">
            <w:pPr>
              <w:jc w:val="center"/>
              <w:rPr>
                <w:rFonts w:ascii="Times New Roman" w:hAnsi="Times New Roman" w:cs="Times New Roman"/>
                <w:sz w:val="20"/>
                <w:szCs w:val="20"/>
              </w:rPr>
            </w:pPr>
            <w:r w:rsidRPr="00E86630">
              <w:rPr>
                <w:rFonts w:ascii="Times New Roman" w:eastAsia="Times New Roman" w:hAnsi="Times New Roman" w:cs="Times New Roman"/>
                <w:sz w:val="20"/>
                <w:szCs w:val="20"/>
              </w:rPr>
              <w:t>2,9</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754B1C61" w14:textId="77777777" w:rsidR="00E86A71" w:rsidRPr="00E86630" w:rsidRDefault="00E86A71" w:rsidP="00E86A71">
            <w:pPr>
              <w:jc w:val="center"/>
              <w:rPr>
                <w:rFonts w:ascii="Times New Roman" w:hAnsi="Times New Roman" w:cs="Times New Roman"/>
                <w:sz w:val="20"/>
                <w:szCs w:val="20"/>
              </w:rPr>
            </w:pPr>
            <w:r w:rsidRPr="00E86630">
              <w:rPr>
                <w:rFonts w:ascii="Times New Roman" w:eastAsia="Times New Roman" w:hAnsi="Times New Roman" w:cs="Times New Roman"/>
                <w:sz w:val="20"/>
                <w:szCs w:val="20"/>
              </w:rPr>
              <w:t>2,9</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5D8CBA9C" w14:textId="77777777" w:rsidR="00E86A71" w:rsidRPr="00E86630" w:rsidRDefault="00E86A71" w:rsidP="00E86A71">
            <w:pPr>
              <w:jc w:val="center"/>
              <w:rPr>
                <w:rFonts w:ascii="Times New Roman" w:hAnsi="Times New Roman" w:cs="Times New Roman"/>
                <w:sz w:val="20"/>
                <w:szCs w:val="20"/>
              </w:rPr>
            </w:pPr>
            <w:r w:rsidRPr="00E86630">
              <w:rPr>
                <w:rFonts w:ascii="Times New Roman" w:eastAsia="Times New Roman" w:hAnsi="Times New Roman" w:cs="Times New Roman"/>
                <w:sz w:val="20"/>
                <w:szCs w:val="20"/>
              </w:rPr>
              <w:t>2,9</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7ADFD8CC" w14:textId="77777777" w:rsidR="00E86A71" w:rsidRPr="00E86630" w:rsidRDefault="00E86A71" w:rsidP="00E86A71">
            <w:pPr>
              <w:jc w:val="center"/>
              <w:rPr>
                <w:rFonts w:ascii="Times New Roman" w:hAnsi="Times New Roman" w:cs="Times New Roman"/>
                <w:sz w:val="20"/>
                <w:szCs w:val="20"/>
              </w:rPr>
            </w:pPr>
            <w:r w:rsidRPr="00E86630">
              <w:rPr>
                <w:rFonts w:ascii="Times New Roman" w:eastAsia="Times New Roman" w:hAnsi="Times New Roman" w:cs="Times New Roman"/>
                <w:sz w:val="20"/>
                <w:szCs w:val="20"/>
              </w:rPr>
              <w:t>2,9</w:t>
            </w:r>
          </w:p>
        </w:tc>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788CFA0D" w14:textId="77777777" w:rsidR="00E86A71" w:rsidRPr="00E86630" w:rsidRDefault="00E86A71" w:rsidP="00E86A71">
            <w:pPr>
              <w:jc w:val="center"/>
              <w:rPr>
                <w:rFonts w:ascii="Times New Roman" w:hAnsi="Times New Roman" w:cs="Times New Roman"/>
                <w:sz w:val="20"/>
                <w:szCs w:val="20"/>
              </w:rPr>
            </w:pPr>
            <w:r w:rsidRPr="00E86630">
              <w:rPr>
                <w:rFonts w:ascii="Times New Roman" w:eastAsia="Times New Roman" w:hAnsi="Times New Roman" w:cs="Times New Roman"/>
                <w:sz w:val="20"/>
                <w:szCs w:val="20"/>
              </w:rPr>
              <w:t>2,9</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14:paraId="5361ACF2" w14:textId="77777777" w:rsidR="00E86A71" w:rsidRPr="00E86630" w:rsidRDefault="00E86A71" w:rsidP="00E86A71">
            <w:pPr>
              <w:jc w:val="center"/>
              <w:rPr>
                <w:rFonts w:ascii="Times New Roman" w:hAnsi="Times New Roman" w:cs="Times New Roman"/>
                <w:sz w:val="20"/>
                <w:szCs w:val="20"/>
              </w:rPr>
            </w:pPr>
            <w:r w:rsidRPr="00E86630">
              <w:rPr>
                <w:rFonts w:ascii="Times New Roman" w:eastAsia="Times New Roman" w:hAnsi="Times New Roman" w:cs="Times New Roman"/>
                <w:sz w:val="20"/>
                <w:szCs w:val="20"/>
              </w:rPr>
              <w:t>2,9</w:t>
            </w:r>
          </w:p>
        </w:tc>
      </w:tr>
      <w:tr w:rsidR="00E86A71" w:rsidRPr="00E86630" w14:paraId="0FC08950" w14:textId="77777777" w:rsidTr="00EB1707">
        <w:trPr>
          <w:cantSplit/>
          <w:trHeight w:val="266"/>
        </w:trPr>
        <w:tc>
          <w:tcPr>
            <w:tcW w:w="2009" w:type="pct"/>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31CCA6D1" w14:textId="77777777" w:rsidR="00E86A71" w:rsidRPr="00E86630" w:rsidRDefault="00E86A71" w:rsidP="00BA1E2D">
            <w:pPr>
              <w:spacing w:after="0" w:line="240" w:lineRule="auto"/>
              <w:jc w:val="center"/>
              <w:rPr>
                <w:rFonts w:ascii="Times New Roman" w:eastAsia="Times New Roman" w:hAnsi="Times New Roman" w:cs="Times New Roman"/>
                <w:b/>
                <w:sz w:val="20"/>
                <w:szCs w:val="20"/>
                <w:lang w:eastAsia="ru-RU"/>
              </w:rPr>
            </w:pPr>
            <w:r w:rsidRPr="00E86630">
              <w:rPr>
                <w:rFonts w:ascii="Times New Roman" w:eastAsia="Times New Roman" w:hAnsi="Times New Roman" w:cs="Times New Roman"/>
                <w:b/>
                <w:sz w:val="20"/>
                <w:szCs w:val="20"/>
                <w:lang w:eastAsia="ru-RU"/>
              </w:rPr>
              <w:t>Теплоисточник</w:t>
            </w:r>
          </w:p>
        </w:tc>
        <w:tc>
          <w:tcPr>
            <w:tcW w:w="2991" w:type="pct"/>
            <w:gridSpan w:val="8"/>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1328653D" w14:textId="77777777" w:rsidR="00E86A71" w:rsidRPr="00E86630" w:rsidRDefault="00E86A71" w:rsidP="00BA1E2D">
            <w:pPr>
              <w:spacing w:after="0" w:line="240" w:lineRule="auto"/>
              <w:jc w:val="center"/>
              <w:rPr>
                <w:rFonts w:ascii="Times New Roman" w:hAnsi="Times New Roman" w:cs="Times New Roman"/>
                <w:b/>
                <w:sz w:val="20"/>
                <w:szCs w:val="20"/>
              </w:rPr>
            </w:pPr>
            <w:r w:rsidRPr="00E86630">
              <w:rPr>
                <w:rFonts w:ascii="Times New Roman" w:hAnsi="Times New Roman" w:cs="Times New Roman"/>
                <w:b/>
                <w:sz w:val="20"/>
                <w:szCs w:val="20"/>
              </w:rPr>
              <w:t xml:space="preserve">Котельная </w:t>
            </w:r>
            <w:proofErr w:type="spellStart"/>
            <w:r w:rsidRPr="00E86630">
              <w:rPr>
                <w:rFonts w:ascii="Times New Roman" w:hAnsi="Times New Roman" w:cs="Times New Roman"/>
                <w:b/>
                <w:sz w:val="20"/>
                <w:szCs w:val="20"/>
              </w:rPr>
              <w:t>пст</w:t>
            </w:r>
            <w:proofErr w:type="spellEnd"/>
            <w:r w:rsidRPr="00E86630">
              <w:rPr>
                <w:rFonts w:ascii="Times New Roman" w:hAnsi="Times New Roman" w:cs="Times New Roman"/>
                <w:b/>
                <w:sz w:val="20"/>
                <w:szCs w:val="20"/>
              </w:rPr>
              <w:t>. Сивомаскинский</w:t>
            </w:r>
          </w:p>
        </w:tc>
      </w:tr>
      <w:tr w:rsidR="00E86A71" w:rsidRPr="00E86630" w14:paraId="3F0897C4" w14:textId="77777777" w:rsidTr="00E86A71">
        <w:trPr>
          <w:cantSplit/>
          <w:trHeight w:val="266"/>
        </w:trPr>
        <w:tc>
          <w:tcPr>
            <w:tcW w:w="1722"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hideMark/>
          </w:tcPr>
          <w:p w14:paraId="686085B8" w14:textId="77777777" w:rsidR="00E86A71" w:rsidRPr="00E86630" w:rsidRDefault="00E86A71" w:rsidP="00D030B9">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Циркуляционный расход теплоносителя</w:t>
            </w:r>
          </w:p>
        </w:tc>
        <w:tc>
          <w:tcPr>
            <w:tcW w:w="287"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hideMark/>
          </w:tcPr>
          <w:p w14:paraId="59F6E4DE" w14:textId="77777777" w:rsidR="00E86A71" w:rsidRPr="00E86630" w:rsidRDefault="00E86A71" w:rsidP="00610F7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т/ч</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6FB7109B"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37,2</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5D050317"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37,2</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24548211"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37,2</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590E918D"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37,2</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1EF2C416"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37,2</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62594F1D"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37,2</w:t>
            </w:r>
          </w:p>
        </w:tc>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173D048C"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37,2</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14:paraId="1AE42FC0"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37,2</w:t>
            </w:r>
          </w:p>
        </w:tc>
      </w:tr>
      <w:tr w:rsidR="00E86A71" w:rsidRPr="00E86630" w14:paraId="2EF93098" w14:textId="77777777" w:rsidTr="00E86A71">
        <w:trPr>
          <w:cantSplit/>
          <w:trHeight w:val="266"/>
        </w:trPr>
        <w:tc>
          <w:tcPr>
            <w:tcW w:w="1722"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hideMark/>
          </w:tcPr>
          <w:p w14:paraId="47B30AD3" w14:textId="77777777" w:rsidR="00E86A71" w:rsidRPr="00E86630" w:rsidRDefault="00E86A71" w:rsidP="00D030B9">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Расход воды на восполнение нормативных потерь сетевой воды в нормальном режиме</w:t>
            </w:r>
          </w:p>
        </w:tc>
        <w:tc>
          <w:tcPr>
            <w:tcW w:w="287"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hideMark/>
          </w:tcPr>
          <w:p w14:paraId="3AB32B93" w14:textId="77777777" w:rsidR="00E86A71" w:rsidRPr="00E86630" w:rsidRDefault="00E86A71" w:rsidP="00610F7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т/ч</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069B87F6"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0,04</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17BBAEE1"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0,04</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16309E4B"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0,04</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623571B2"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0,04</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37579A53"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0,04</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36C821C4"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0,04</w:t>
            </w:r>
          </w:p>
        </w:tc>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36C43E36"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0,04</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14:paraId="21936793"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0,04</w:t>
            </w:r>
          </w:p>
        </w:tc>
      </w:tr>
      <w:tr w:rsidR="00E86A71" w:rsidRPr="00E86630" w14:paraId="6DD55116" w14:textId="77777777" w:rsidTr="00E86A71">
        <w:trPr>
          <w:cantSplit/>
          <w:trHeight w:val="266"/>
        </w:trPr>
        <w:tc>
          <w:tcPr>
            <w:tcW w:w="1722"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hideMark/>
          </w:tcPr>
          <w:p w14:paraId="28CA07EB" w14:textId="77777777" w:rsidR="00E86A71" w:rsidRPr="00E86630" w:rsidRDefault="00E86A71" w:rsidP="00D030B9">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Расчётный расход подпитки в нормальном режиме</w:t>
            </w:r>
          </w:p>
        </w:tc>
        <w:tc>
          <w:tcPr>
            <w:tcW w:w="287"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hideMark/>
          </w:tcPr>
          <w:p w14:paraId="699E8DE6" w14:textId="77777777" w:rsidR="00E86A71" w:rsidRPr="00E86630" w:rsidRDefault="00E86A71" w:rsidP="00610F7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т/ч</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02B68DFF" w14:textId="77777777" w:rsidR="00E86A71" w:rsidRPr="00E86630" w:rsidRDefault="00E86A71" w:rsidP="00E86A71">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0,1</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30721028" w14:textId="77777777" w:rsidR="00E86A71" w:rsidRPr="00E86630" w:rsidRDefault="00E86A71" w:rsidP="00E86A71">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0,1</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22E2A1EE" w14:textId="77777777" w:rsidR="00E86A71" w:rsidRPr="00E86630" w:rsidRDefault="00E86A71" w:rsidP="00E86A71">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0,1</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6B6AF84E" w14:textId="77777777" w:rsidR="00E86A71" w:rsidRPr="00E86630" w:rsidRDefault="00E86A71" w:rsidP="00E86A71">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0,1</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01C4C82B" w14:textId="77777777" w:rsidR="00E86A71" w:rsidRPr="00E86630" w:rsidRDefault="00E86A71" w:rsidP="00E86A71">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0,1</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753FC899" w14:textId="77777777" w:rsidR="00E86A71" w:rsidRPr="00E86630" w:rsidRDefault="00E86A71" w:rsidP="00E86A71">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0,1</w:t>
            </w:r>
          </w:p>
        </w:tc>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2AFF9184" w14:textId="77777777" w:rsidR="00E86A71" w:rsidRPr="00E86630" w:rsidRDefault="00E86A71" w:rsidP="00E86A71">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0,1</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14:paraId="297E5024" w14:textId="77777777" w:rsidR="00E86A71" w:rsidRPr="00E86630" w:rsidRDefault="00E86A71" w:rsidP="00E86A71">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0,1</w:t>
            </w:r>
          </w:p>
        </w:tc>
      </w:tr>
      <w:tr w:rsidR="00E86A71" w:rsidRPr="00E86630" w14:paraId="179A1A35" w14:textId="77777777" w:rsidTr="00E86A71">
        <w:trPr>
          <w:cantSplit/>
          <w:trHeight w:val="266"/>
        </w:trPr>
        <w:tc>
          <w:tcPr>
            <w:tcW w:w="1722"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hideMark/>
          </w:tcPr>
          <w:p w14:paraId="2B94BB4B" w14:textId="77777777" w:rsidR="00E86A71" w:rsidRPr="00E86630" w:rsidRDefault="00E86A71" w:rsidP="00D030B9">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Расчетный дополнительный расход </w:t>
            </w:r>
          </w:p>
          <w:p w14:paraId="03E2014B" w14:textId="77777777" w:rsidR="00E86A71" w:rsidRPr="00E86630" w:rsidRDefault="00E86A71" w:rsidP="00D030B9">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Подпитки в аварийном режиме</w:t>
            </w:r>
          </w:p>
        </w:tc>
        <w:tc>
          <w:tcPr>
            <w:tcW w:w="287"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hideMark/>
          </w:tcPr>
          <w:p w14:paraId="105853F2" w14:textId="77777777" w:rsidR="00E86A71" w:rsidRPr="00E86630" w:rsidRDefault="00E86A71" w:rsidP="00610F7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т/ч</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27991926" w14:textId="77777777" w:rsidR="00E86A71" w:rsidRPr="00E86630" w:rsidRDefault="00E86A71" w:rsidP="00E86A71">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1,03</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37667D0E" w14:textId="77777777" w:rsidR="00E86A71" w:rsidRPr="00E86630" w:rsidRDefault="00E86A71" w:rsidP="00E86A71">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1,03</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71D8490A" w14:textId="77777777" w:rsidR="00E86A71" w:rsidRPr="00E86630" w:rsidRDefault="00E86A71" w:rsidP="00E86A71">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1,03</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1177055D" w14:textId="77777777" w:rsidR="00E86A71" w:rsidRPr="00E86630" w:rsidRDefault="00E86A71" w:rsidP="00E86A71">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1,03</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1E1576A9" w14:textId="77777777" w:rsidR="00E86A71" w:rsidRPr="00E86630" w:rsidRDefault="00E86A71" w:rsidP="00E86A71">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1,03</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3875FBE0" w14:textId="77777777" w:rsidR="00E86A71" w:rsidRPr="00E86630" w:rsidRDefault="00E86A71" w:rsidP="00E86A71">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1,03</w:t>
            </w:r>
          </w:p>
        </w:tc>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214C88FC" w14:textId="77777777" w:rsidR="00E86A71" w:rsidRPr="00E86630" w:rsidRDefault="00E86A71" w:rsidP="00E86A71">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1,03</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14:paraId="102FDF67" w14:textId="77777777" w:rsidR="00E86A71" w:rsidRPr="00E86630" w:rsidRDefault="00E86A71" w:rsidP="00E86A71">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1,03</w:t>
            </w:r>
          </w:p>
        </w:tc>
      </w:tr>
      <w:tr w:rsidR="00E86A71" w:rsidRPr="00E86630" w14:paraId="2F090171" w14:textId="77777777" w:rsidTr="00E86A71">
        <w:trPr>
          <w:cantSplit/>
          <w:trHeight w:val="266"/>
        </w:trPr>
        <w:tc>
          <w:tcPr>
            <w:tcW w:w="2009" w:type="pct"/>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0DEC280B" w14:textId="77777777" w:rsidR="00E86A71" w:rsidRPr="00E86630" w:rsidRDefault="00E86A71" w:rsidP="00E86A71">
            <w:pPr>
              <w:spacing w:after="0" w:line="240" w:lineRule="auto"/>
              <w:jc w:val="center"/>
              <w:rPr>
                <w:rFonts w:ascii="Times New Roman" w:eastAsia="Times New Roman" w:hAnsi="Times New Roman" w:cs="Times New Roman"/>
                <w:b/>
                <w:sz w:val="20"/>
                <w:szCs w:val="20"/>
                <w:lang w:eastAsia="ru-RU"/>
              </w:rPr>
            </w:pPr>
            <w:r w:rsidRPr="00E86630">
              <w:rPr>
                <w:rFonts w:ascii="Times New Roman" w:eastAsia="Times New Roman" w:hAnsi="Times New Roman" w:cs="Times New Roman"/>
                <w:b/>
                <w:sz w:val="20"/>
                <w:szCs w:val="20"/>
                <w:lang w:eastAsia="ru-RU"/>
              </w:rPr>
              <w:t>Теплоисточник</w:t>
            </w:r>
          </w:p>
        </w:tc>
        <w:tc>
          <w:tcPr>
            <w:tcW w:w="2991" w:type="pct"/>
            <w:gridSpan w:val="8"/>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37C8D7BB" w14:textId="77777777" w:rsidR="00E86A71" w:rsidRPr="00E86630" w:rsidRDefault="00E86A71" w:rsidP="00E86A71">
            <w:pPr>
              <w:spacing w:after="0" w:line="240" w:lineRule="auto"/>
              <w:jc w:val="center"/>
              <w:rPr>
                <w:rFonts w:ascii="Times New Roman" w:hAnsi="Times New Roman" w:cs="Times New Roman"/>
                <w:b/>
                <w:sz w:val="20"/>
                <w:szCs w:val="20"/>
                <w:lang w:val="en-US"/>
              </w:rPr>
            </w:pPr>
            <w:proofErr w:type="spellStart"/>
            <w:r w:rsidRPr="00E86630">
              <w:rPr>
                <w:rFonts w:ascii="Times New Roman" w:hAnsi="Times New Roman" w:cs="Times New Roman"/>
                <w:b/>
                <w:sz w:val="20"/>
                <w:szCs w:val="20"/>
              </w:rPr>
              <w:t>Мудульная</w:t>
            </w:r>
            <w:proofErr w:type="spellEnd"/>
            <w:r w:rsidRPr="00E86630">
              <w:rPr>
                <w:rFonts w:ascii="Times New Roman" w:hAnsi="Times New Roman" w:cs="Times New Roman"/>
                <w:b/>
                <w:sz w:val="20"/>
                <w:szCs w:val="20"/>
              </w:rPr>
              <w:t xml:space="preserve"> котельная ПУВ</w:t>
            </w:r>
          </w:p>
        </w:tc>
      </w:tr>
      <w:tr w:rsidR="00E86A71" w:rsidRPr="00E86630" w14:paraId="716AE934" w14:textId="77777777" w:rsidTr="00C014D1">
        <w:trPr>
          <w:cantSplit/>
          <w:trHeight w:val="230"/>
        </w:trPr>
        <w:tc>
          <w:tcPr>
            <w:tcW w:w="1722"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hideMark/>
          </w:tcPr>
          <w:p w14:paraId="07892418" w14:textId="77777777" w:rsidR="00E86A71" w:rsidRPr="00E86630" w:rsidRDefault="00E86A71" w:rsidP="00E86A71">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Циркуляционный расход теплоносителя</w:t>
            </w:r>
          </w:p>
        </w:tc>
        <w:tc>
          <w:tcPr>
            <w:tcW w:w="287"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hideMark/>
          </w:tcPr>
          <w:p w14:paraId="333A709B" w14:textId="77777777" w:rsidR="00E86A71" w:rsidRPr="00E86630" w:rsidRDefault="00E86A71" w:rsidP="00E86A71">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т/ч</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63FEB383" w14:textId="77777777" w:rsidR="00E86A71" w:rsidRPr="00E86630" w:rsidRDefault="00E86A71" w:rsidP="00E86A71">
            <w:pPr>
              <w:jc w:val="center"/>
              <w:rPr>
                <w:rFonts w:ascii="Times New Roman" w:hAnsi="Times New Roman" w:cs="Times New Roman"/>
                <w:color w:val="000000"/>
                <w:sz w:val="20"/>
                <w:szCs w:val="20"/>
              </w:rPr>
            </w:pPr>
            <w:r w:rsidRPr="00E86630">
              <w:rPr>
                <w:rFonts w:ascii="Times New Roman" w:hAnsi="Times New Roman" w:cs="Times New Roman"/>
                <w:color w:val="000000"/>
                <w:sz w:val="20"/>
                <w:szCs w:val="20"/>
              </w:rPr>
              <w:t>-</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3D399430"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163,6</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64F6C8FB"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163,6</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6A893353"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163,6</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2C82F7CE"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163,6</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37696EF5"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163,6</w:t>
            </w:r>
          </w:p>
        </w:tc>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62D26DAA"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163,6</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14:paraId="3DC60998"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163,6</w:t>
            </w:r>
          </w:p>
        </w:tc>
      </w:tr>
      <w:tr w:rsidR="00E86A71" w:rsidRPr="00E86630" w14:paraId="45FFF5A6" w14:textId="77777777" w:rsidTr="00E86A71">
        <w:trPr>
          <w:cantSplit/>
          <w:trHeight w:val="266"/>
        </w:trPr>
        <w:tc>
          <w:tcPr>
            <w:tcW w:w="1722"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hideMark/>
          </w:tcPr>
          <w:p w14:paraId="2D8159B1" w14:textId="77777777" w:rsidR="00E86A71" w:rsidRPr="00E86630" w:rsidRDefault="00E86A71" w:rsidP="00E86A71">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Расход воды на восполнение нормативных потерь сетевой воды в нормальном режиме</w:t>
            </w:r>
          </w:p>
        </w:tc>
        <w:tc>
          <w:tcPr>
            <w:tcW w:w="287"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hideMark/>
          </w:tcPr>
          <w:p w14:paraId="565AA10F" w14:textId="77777777" w:rsidR="00E86A71" w:rsidRPr="00E86630" w:rsidRDefault="00E86A71" w:rsidP="00E86A71">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т/ч</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6DE19A68" w14:textId="77777777" w:rsidR="00E86A71" w:rsidRPr="00E86630" w:rsidRDefault="00E86A71" w:rsidP="00E86A71">
            <w:pPr>
              <w:jc w:val="center"/>
              <w:rPr>
                <w:rFonts w:ascii="Times New Roman" w:hAnsi="Times New Roman" w:cs="Times New Roman"/>
                <w:color w:val="000000"/>
                <w:sz w:val="20"/>
                <w:szCs w:val="20"/>
              </w:rPr>
            </w:pPr>
            <w:r w:rsidRPr="00E86630">
              <w:rPr>
                <w:rFonts w:ascii="Times New Roman" w:hAnsi="Times New Roman" w:cs="Times New Roman"/>
                <w:color w:val="000000"/>
                <w:sz w:val="20"/>
                <w:szCs w:val="20"/>
              </w:rPr>
              <w:t>-</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02ED7F72"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0,016</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6C3EEF09"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0,016</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45651612"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0,016</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520C8D60"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0,016</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469877BD"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0,016</w:t>
            </w:r>
          </w:p>
        </w:tc>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62365BA9"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0,016</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14:paraId="5A673F9B" w14:textId="77777777" w:rsidR="00E86A71" w:rsidRPr="00E86630" w:rsidRDefault="00E86A71" w:rsidP="00E86A71">
            <w:pPr>
              <w:jc w:val="center"/>
              <w:rPr>
                <w:rFonts w:ascii="Times New Roman" w:hAnsi="Times New Roman" w:cs="Times New Roman"/>
                <w:sz w:val="20"/>
                <w:szCs w:val="20"/>
              </w:rPr>
            </w:pPr>
            <w:r w:rsidRPr="00E86630">
              <w:rPr>
                <w:rFonts w:ascii="Times New Roman" w:hAnsi="Times New Roman" w:cs="Times New Roman"/>
                <w:sz w:val="20"/>
                <w:szCs w:val="20"/>
              </w:rPr>
              <w:t>0,016</w:t>
            </w:r>
          </w:p>
        </w:tc>
      </w:tr>
      <w:tr w:rsidR="00E86A71" w:rsidRPr="00E86630" w14:paraId="587BA392" w14:textId="77777777" w:rsidTr="00E86A71">
        <w:trPr>
          <w:cantSplit/>
          <w:trHeight w:val="266"/>
        </w:trPr>
        <w:tc>
          <w:tcPr>
            <w:tcW w:w="1722"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hideMark/>
          </w:tcPr>
          <w:p w14:paraId="077FC111" w14:textId="77777777" w:rsidR="00E86A71" w:rsidRPr="00E86630" w:rsidRDefault="00E86A71" w:rsidP="00E86A71">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Расчётный расход подпитки в нормальном режиме</w:t>
            </w:r>
          </w:p>
        </w:tc>
        <w:tc>
          <w:tcPr>
            <w:tcW w:w="287"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hideMark/>
          </w:tcPr>
          <w:p w14:paraId="4B1E61E5" w14:textId="77777777" w:rsidR="00E86A71" w:rsidRPr="00E86630" w:rsidRDefault="00E86A71" w:rsidP="00E86A71">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т/ч</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679E7B49" w14:textId="77777777" w:rsidR="00E86A71" w:rsidRPr="00E86630" w:rsidRDefault="00E86A71" w:rsidP="00E86A71">
            <w:pPr>
              <w:jc w:val="center"/>
              <w:rPr>
                <w:rFonts w:ascii="Times New Roman" w:eastAsia="Times New Roman" w:hAnsi="Times New Roman" w:cs="Times New Roman"/>
                <w:color w:val="000000"/>
                <w:sz w:val="20"/>
                <w:szCs w:val="20"/>
              </w:rPr>
            </w:pPr>
            <w:r w:rsidRPr="00E86630">
              <w:rPr>
                <w:rFonts w:ascii="Times New Roman" w:eastAsia="Times New Roman" w:hAnsi="Times New Roman" w:cs="Times New Roman"/>
                <w:color w:val="000000"/>
                <w:sz w:val="20"/>
                <w:szCs w:val="20"/>
              </w:rPr>
              <w:t>-</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45EC8B57" w14:textId="77777777" w:rsidR="00E86A71" w:rsidRPr="00E86630" w:rsidRDefault="00E86A71" w:rsidP="00E86A71">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0,028</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1EAA710F" w14:textId="77777777" w:rsidR="00E86A71" w:rsidRPr="00E86630" w:rsidRDefault="00E86A71" w:rsidP="00E86A71">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0,028</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0BC007DF" w14:textId="77777777" w:rsidR="00E86A71" w:rsidRPr="00E86630" w:rsidRDefault="00E86A71" w:rsidP="00E86A71">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0,028</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60FAAB0F" w14:textId="77777777" w:rsidR="00E86A71" w:rsidRPr="00E86630" w:rsidRDefault="00E86A71" w:rsidP="00E86A71">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0,028</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0B814F5F" w14:textId="77777777" w:rsidR="00E86A71" w:rsidRPr="00E86630" w:rsidRDefault="00E86A71" w:rsidP="00E86A71">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0,028</w:t>
            </w:r>
          </w:p>
        </w:tc>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7ACE98B8" w14:textId="77777777" w:rsidR="00E86A71" w:rsidRPr="00E86630" w:rsidRDefault="00E86A71" w:rsidP="00E86A71">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0,028</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14:paraId="62C5C74C" w14:textId="77777777" w:rsidR="00E86A71" w:rsidRPr="00E86630" w:rsidRDefault="00E86A71" w:rsidP="00E86A71">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0,028</w:t>
            </w:r>
          </w:p>
        </w:tc>
      </w:tr>
      <w:tr w:rsidR="00E86A71" w:rsidRPr="00E86630" w14:paraId="5505A263" w14:textId="77777777" w:rsidTr="00E86A71">
        <w:trPr>
          <w:cantSplit/>
          <w:trHeight w:val="266"/>
        </w:trPr>
        <w:tc>
          <w:tcPr>
            <w:tcW w:w="1722"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hideMark/>
          </w:tcPr>
          <w:p w14:paraId="7EEE5295" w14:textId="5598C8EA" w:rsidR="00E86A71" w:rsidRPr="00E86630" w:rsidRDefault="00E86A71" w:rsidP="00E8663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lastRenderedPageBreak/>
              <w:t>Расчетный дополнительный расход подпитки в аварийном режиме</w:t>
            </w:r>
          </w:p>
        </w:tc>
        <w:tc>
          <w:tcPr>
            <w:tcW w:w="287"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hideMark/>
          </w:tcPr>
          <w:p w14:paraId="17E32740" w14:textId="77777777" w:rsidR="00E86A71" w:rsidRPr="00E86630" w:rsidRDefault="00E86A71" w:rsidP="00E86A71">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т/ч</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00658551" w14:textId="77777777" w:rsidR="00E86A71" w:rsidRPr="00E86630" w:rsidRDefault="00E86A71" w:rsidP="00E86A71">
            <w:pPr>
              <w:jc w:val="center"/>
              <w:rPr>
                <w:rFonts w:ascii="Times New Roman" w:eastAsia="Times New Roman" w:hAnsi="Times New Roman" w:cs="Times New Roman"/>
                <w:color w:val="000000"/>
                <w:sz w:val="20"/>
                <w:szCs w:val="20"/>
              </w:rPr>
            </w:pPr>
            <w:r w:rsidRPr="00E86630">
              <w:rPr>
                <w:rFonts w:ascii="Times New Roman" w:eastAsia="Times New Roman" w:hAnsi="Times New Roman" w:cs="Times New Roman"/>
                <w:color w:val="000000"/>
                <w:sz w:val="20"/>
                <w:szCs w:val="20"/>
              </w:rPr>
              <w:t>-</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51B81757" w14:textId="77777777" w:rsidR="00E86A71" w:rsidRPr="00E86630" w:rsidRDefault="00E86A71" w:rsidP="00E86A71">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3,4</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1E64572D" w14:textId="77777777" w:rsidR="00E86A71" w:rsidRPr="00E86630" w:rsidRDefault="00E86A71" w:rsidP="00E86A71">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3,4</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0A7110CC" w14:textId="77777777" w:rsidR="00E86A71" w:rsidRPr="00E86630" w:rsidRDefault="00E86A71" w:rsidP="00E86A71">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3,4</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2E9E2579" w14:textId="77777777" w:rsidR="00E86A71" w:rsidRPr="00E86630" w:rsidRDefault="00E86A71" w:rsidP="00E86A71">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3,4</w:t>
            </w:r>
          </w:p>
        </w:tc>
        <w:tc>
          <w:tcPr>
            <w:tcW w:w="37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041051C0" w14:textId="77777777" w:rsidR="00E86A71" w:rsidRPr="00E86630" w:rsidRDefault="00E86A71" w:rsidP="00E86A71">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3,4</w:t>
            </w:r>
          </w:p>
        </w:tc>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011CEE79" w14:textId="77777777" w:rsidR="00E86A71" w:rsidRPr="00E86630" w:rsidRDefault="00E86A71" w:rsidP="00E86A71">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3,4</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14:paraId="4DF54284" w14:textId="77777777" w:rsidR="00E86A71" w:rsidRPr="00E86630" w:rsidRDefault="00E86A71" w:rsidP="00E86A71">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3,4</w:t>
            </w:r>
          </w:p>
        </w:tc>
      </w:tr>
    </w:tbl>
    <w:p w14:paraId="54338C80" w14:textId="77777777" w:rsidR="00964CBE" w:rsidRPr="00E86630" w:rsidRDefault="00964CBE" w:rsidP="00610F73">
      <w:pPr>
        <w:spacing w:after="0" w:line="240" w:lineRule="auto"/>
        <w:jc w:val="both"/>
        <w:rPr>
          <w:rFonts w:ascii="Times New Roman" w:eastAsia="Calibri" w:hAnsi="Times New Roman" w:cs="Times New Roman"/>
          <w:b/>
          <w:sz w:val="20"/>
          <w:szCs w:val="20"/>
        </w:rPr>
      </w:pPr>
    </w:p>
    <w:p w14:paraId="58A1F0DA" w14:textId="77777777" w:rsidR="00964CBE" w:rsidRPr="00E86630" w:rsidRDefault="002E3CF9" w:rsidP="00EB1707">
      <w:pPr>
        <w:spacing w:after="0" w:line="240" w:lineRule="auto"/>
        <w:jc w:val="right"/>
        <w:rPr>
          <w:rFonts w:ascii="Times New Roman" w:eastAsia="Calibri" w:hAnsi="Times New Roman" w:cs="Times New Roman"/>
          <w:b/>
          <w:sz w:val="24"/>
          <w:szCs w:val="24"/>
        </w:rPr>
      </w:pPr>
      <w:r w:rsidRPr="00E86630">
        <w:rPr>
          <w:rFonts w:ascii="Times New Roman" w:eastAsia="Calibri" w:hAnsi="Times New Roman" w:cs="Times New Roman"/>
          <w:sz w:val="24"/>
          <w:szCs w:val="24"/>
        </w:rPr>
        <w:t>Таблица 5.4.3</w:t>
      </w:r>
    </w:p>
    <w:tbl>
      <w:tblPr>
        <w:tblW w:w="5000" w:type="pct"/>
        <w:tblLayout w:type="fixed"/>
        <w:tblLook w:val="04A0" w:firstRow="1" w:lastRow="0" w:firstColumn="1" w:lastColumn="0" w:noHBand="0" w:noVBand="1"/>
      </w:tblPr>
      <w:tblGrid>
        <w:gridCol w:w="3685"/>
        <w:gridCol w:w="2285"/>
        <w:gridCol w:w="2286"/>
        <w:gridCol w:w="2286"/>
        <w:gridCol w:w="2286"/>
        <w:gridCol w:w="2289"/>
      </w:tblGrid>
      <w:tr w:rsidR="005323F8" w:rsidRPr="00E86630" w14:paraId="1E4AD6F3" w14:textId="77777777" w:rsidTr="005323F8">
        <w:trPr>
          <w:trHeight w:val="266"/>
        </w:trPr>
        <w:tc>
          <w:tcPr>
            <w:tcW w:w="1219" w:type="pct"/>
            <w:tcBorders>
              <w:top w:val="single" w:sz="8" w:space="0" w:color="auto"/>
              <w:left w:val="single" w:sz="8" w:space="0" w:color="auto"/>
              <w:bottom w:val="single" w:sz="8" w:space="0" w:color="auto"/>
              <w:right w:val="single" w:sz="8" w:space="0" w:color="auto"/>
            </w:tcBorders>
            <w:shd w:val="clear" w:color="auto" w:fill="auto"/>
            <w:tcMar>
              <w:left w:w="57" w:type="dxa"/>
              <w:right w:w="57" w:type="dxa"/>
            </w:tcMar>
            <w:vAlign w:val="center"/>
            <w:hideMark/>
          </w:tcPr>
          <w:p w14:paraId="57A1B9AE" w14:textId="77777777" w:rsidR="002E3CF9" w:rsidRPr="00E86630" w:rsidRDefault="002E3CF9" w:rsidP="00610F7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Наименование теплоисточника</w:t>
            </w:r>
          </w:p>
        </w:tc>
        <w:tc>
          <w:tcPr>
            <w:tcW w:w="756" w:type="pct"/>
            <w:tcBorders>
              <w:top w:val="single" w:sz="8" w:space="0" w:color="auto"/>
              <w:left w:val="nil"/>
              <w:bottom w:val="single" w:sz="8" w:space="0" w:color="auto"/>
              <w:right w:val="single" w:sz="8" w:space="0" w:color="auto"/>
            </w:tcBorders>
            <w:shd w:val="clear" w:color="auto" w:fill="auto"/>
            <w:tcMar>
              <w:left w:w="57" w:type="dxa"/>
              <w:right w:w="57" w:type="dxa"/>
            </w:tcMar>
            <w:vAlign w:val="center"/>
            <w:hideMark/>
          </w:tcPr>
          <w:p w14:paraId="725D23EC" w14:textId="77777777" w:rsidR="002E3CF9" w:rsidRPr="00E86630" w:rsidRDefault="002E3CF9" w:rsidP="00610F7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Производительность ВПУ подпитки тепловой сети, т/ч</w:t>
            </w:r>
          </w:p>
        </w:tc>
        <w:tc>
          <w:tcPr>
            <w:tcW w:w="756" w:type="pct"/>
            <w:tcBorders>
              <w:top w:val="single" w:sz="8" w:space="0" w:color="auto"/>
              <w:left w:val="nil"/>
              <w:bottom w:val="single" w:sz="8" w:space="0" w:color="auto"/>
              <w:right w:val="single" w:sz="8" w:space="0" w:color="auto"/>
            </w:tcBorders>
            <w:shd w:val="clear" w:color="auto" w:fill="auto"/>
            <w:tcMar>
              <w:left w:w="57" w:type="dxa"/>
              <w:right w:w="57" w:type="dxa"/>
            </w:tcMar>
            <w:vAlign w:val="center"/>
            <w:hideMark/>
          </w:tcPr>
          <w:p w14:paraId="7A37FB28" w14:textId="77777777" w:rsidR="002E3CF9" w:rsidRPr="00E86630" w:rsidRDefault="002E3CF9" w:rsidP="00EB1707">
            <w:pPr>
              <w:spacing w:after="0" w:line="216"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Максимальная потребность в подпиточно</w:t>
            </w:r>
            <w:r w:rsidR="00D1302A" w:rsidRPr="00E86630">
              <w:rPr>
                <w:rFonts w:ascii="Times New Roman" w:eastAsia="Times New Roman" w:hAnsi="Times New Roman" w:cs="Times New Roman"/>
                <w:sz w:val="20"/>
                <w:szCs w:val="20"/>
                <w:lang w:eastAsia="ru-RU"/>
              </w:rPr>
              <w:t>й воде в нормальном режиме (202</w:t>
            </w:r>
            <w:r w:rsidR="00E86A71" w:rsidRPr="00E86630">
              <w:rPr>
                <w:rFonts w:ascii="Times New Roman" w:eastAsia="Times New Roman" w:hAnsi="Times New Roman" w:cs="Times New Roman"/>
                <w:sz w:val="20"/>
                <w:szCs w:val="20"/>
                <w:lang w:eastAsia="ru-RU"/>
              </w:rPr>
              <w:t>3</w:t>
            </w:r>
            <w:r w:rsidRPr="00E86630">
              <w:rPr>
                <w:rFonts w:ascii="Times New Roman" w:eastAsia="Times New Roman" w:hAnsi="Times New Roman" w:cs="Times New Roman"/>
                <w:sz w:val="20"/>
                <w:szCs w:val="20"/>
                <w:lang w:eastAsia="ru-RU"/>
              </w:rPr>
              <w:t xml:space="preserve"> год)</w:t>
            </w:r>
          </w:p>
        </w:tc>
        <w:tc>
          <w:tcPr>
            <w:tcW w:w="756" w:type="pct"/>
            <w:tcBorders>
              <w:top w:val="single" w:sz="8" w:space="0" w:color="auto"/>
              <w:left w:val="nil"/>
              <w:bottom w:val="single" w:sz="8" w:space="0" w:color="auto"/>
              <w:right w:val="single" w:sz="8" w:space="0" w:color="auto"/>
            </w:tcBorders>
            <w:shd w:val="clear" w:color="auto" w:fill="auto"/>
            <w:tcMar>
              <w:left w:w="57" w:type="dxa"/>
              <w:right w:w="57" w:type="dxa"/>
            </w:tcMar>
            <w:vAlign w:val="center"/>
            <w:hideMark/>
          </w:tcPr>
          <w:p w14:paraId="50AB396C" w14:textId="77777777" w:rsidR="002E3CF9" w:rsidRPr="00E86630" w:rsidRDefault="002E3CF9" w:rsidP="00B3447D">
            <w:pPr>
              <w:spacing w:after="0" w:line="216"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Максимальная потребность в подпиточной воде в аварийном режиме </w:t>
            </w:r>
          </w:p>
          <w:p w14:paraId="53C6C2DE" w14:textId="77777777" w:rsidR="002E3CF9" w:rsidRPr="00E86630" w:rsidRDefault="00D1302A" w:rsidP="008F4267">
            <w:pPr>
              <w:spacing w:after="0" w:line="216"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(202</w:t>
            </w:r>
            <w:r w:rsidR="00E86A71" w:rsidRPr="00E86630">
              <w:rPr>
                <w:rFonts w:ascii="Times New Roman" w:eastAsia="Times New Roman" w:hAnsi="Times New Roman" w:cs="Times New Roman"/>
                <w:sz w:val="20"/>
                <w:szCs w:val="20"/>
                <w:lang w:eastAsia="ru-RU"/>
              </w:rPr>
              <w:t>5</w:t>
            </w:r>
            <w:r w:rsidR="002E3CF9" w:rsidRPr="00E86630">
              <w:rPr>
                <w:rFonts w:ascii="Times New Roman" w:eastAsia="Times New Roman" w:hAnsi="Times New Roman" w:cs="Times New Roman"/>
                <w:sz w:val="20"/>
                <w:szCs w:val="20"/>
                <w:lang w:eastAsia="ru-RU"/>
              </w:rPr>
              <w:t xml:space="preserve"> год)</w:t>
            </w:r>
          </w:p>
        </w:tc>
        <w:tc>
          <w:tcPr>
            <w:tcW w:w="756" w:type="pct"/>
            <w:tcBorders>
              <w:top w:val="single" w:sz="8" w:space="0" w:color="auto"/>
              <w:left w:val="nil"/>
              <w:bottom w:val="single" w:sz="8" w:space="0" w:color="auto"/>
              <w:right w:val="single" w:sz="8" w:space="0" w:color="auto"/>
            </w:tcBorders>
            <w:shd w:val="clear" w:color="auto" w:fill="auto"/>
            <w:tcMar>
              <w:left w:w="57" w:type="dxa"/>
              <w:right w:w="57" w:type="dxa"/>
            </w:tcMar>
            <w:vAlign w:val="center"/>
            <w:hideMark/>
          </w:tcPr>
          <w:p w14:paraId="0B2EA84D" w14:textId="77777777" w:rsidR="002E3CF9" w:rsidRPr="00E86630" w:rsidRDefault="002E3CF9" w:rsidP="00B3447D">
            <w:pPr>
              <w:spacing w:after="0" w:line="216"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Максимальная потребность в подпиточной воде в нормальном режиме (2035 год)</w:t>
            </w:r>
          </w:p>
        </w:tc>
        <w:tc>
          <w:tcPr>
            <w:tcW w:w="757" w:type="pct"/>
            <w:tcBorders>
              <w:top w:val="single" w:sz="8" w:space="0" w:color="auto"/>
              <w:left w:val="nil"/>
              <w:bottom w:val="single" w:sz="8" w:space="0" w:color="auto"/>
              <w:right w:val="single" w:sz="8" w:space="0" w:color="auto"/>
            </w:tcBorders>
            <w:shd w:val="clear" w:color="auto" w:fill="auto"/>
            <w:tcMar>
              <w:left w:w="57" w:type="dxa"/>
              <w:right w:w="57" w:type="dxa"/>
            </w:tcMar>
            <w:vAlign w:val="center"/>
            <w:hideMark/>
          </w:tcPr>
          <w:p w14:paraId="17FB49CC" w14:textId="4689C82D" w:rsidR="002E3CF9" w:rsidRPr="00E86630" w:rsidRDefault="002E3CF9" w:rsidP="00B3447D">
            <w:pPr>
              <w:spacing w:after="0" w:line="216"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Максимальная потребность в подпиточн</w:t>
            </w:r>
            <w:r w:rsidR="00E86A71" w:rsidRPr="00E86630">
              <w:rPr>
                <w:rFonts w:ascii="Times New Roman" w:eastAsia="Times New Roman" w:hAnsi="Times New Roman" w:cs="Times New Roman"/>
                <w:sz w:val="20"/>
                <w:szCs w:val="20"/>
                <w:lang w:eastAsia="ru-RU"/>
              </w:rPr>
              <w:t>ой воде в аварийном режиме (20</w:t>
            </w:r>
            <w:r w:rsidR="00933414" w:rsidRPr="00E86630">
              <w:rPr>
                <w:rFonts w:ascii="Times New Roman" w:eastAsia="Times New Roman" w:hAnsi="Times New Roman" w:cs="Times New Roman"/>
                <w:sz w:val="20"/>
                <w:szCs w:val="20"/>
                <w:lang w:eastAsia="ru-RU"/>
              </w:rPr>
              <w:t>39</w:t>
            </w:r>
            <w:r w:rsidRPr="00E86630">
              <w:rPr>
                <w:rFonts w:ascii="Times New Roman" w:eastAsia="Times New Roman" w:hAnsi="Times New Roman" w:cs="Times New Roman"/>
                <w:sz w:val="20"/>
                <w:szCs w:val="20"/>
                <w:lang w:eastAsia="ru-RU"/>
              </w:rPr>
              <w:t xml:space="preserve"> год)</w:t>
            </w:r>
          </w:p>
        </w:tc>
      </w:tr>
      <w:tr w:rsidR="005323F8" w:rsidRPr="00E86630" w14:paraId="7D6A9A9A" w14:textId="77777777" w:rsidTr="005323F8">
        <w:trPr>
          <w:trHeight w:val="266"/>
        </w:trPr>
        <w:tc>
          <w:tcPr>
            <w:tcW w:w="5000" w:type="pct"/>
            <w:gridSpan w:val="6"/>
            <w:tcBorders>
              <w:top w:val="nil"/>
              <w:left w:val="single" w:sz="8" w:space="0" w:color="auto"/>
              <w:bottom w:val="single" w:sz="8" w:space="0" w:color="auto"/>
              <w:right w:val="single" w:sz="8" w:space="0" w:color="auto"/>
            </w:tcBorders>
            <w:shd w:val="clear" w:color="auto" w:fill="auto"/>
            <w:tcMar>
              <w:left w:w="57" w:type="dxa"/>
              <w:right w:w="57" w:type="dxa"/>
            </w:tcMar>
            <w:vAlign w:val="center"/>
          </w:tcPr>
          <w:p w14:paraId="3824F8D3" w14:textId="77777777" w:rsidR="005323F8" w:rsidRPr="00E86630" w:rsidRDefault="005323F8" w:rsidP="00610F7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МУП «Северные тепловые сети»</w:t>
            </w:r>
          </w:p>
        </w:tc>
      </w:tr>
      <w:tr w:rsidR="00E86A71" w:rsidRPr="00E86630" w14:paraId="57931481" w14:textId="77777777" w:rsidTr="005323F8">
        <w:trPr>
          <w:trHeight w:val="266"/>
        </w:trPr>
        <w:tc>
          <w:tcPr>
            <w:tcW w:w="1219" w:type="pct"/>
            <w:tcBorders>
              <w:top w:val="nil"/>
              <w:left w:val="single" w:sz="8" w:space="0" w:color="auto"/>
              <w:bottom w:val="single" w:sz="8" w:space="0" w:color="auto"/>
              <w:right w:val="single" w:sz="8" w:space="0" w:color="auto"/>
            </w:tcBorders>
            <w:shd w:val="clear" w:color="auto" w:fill="auto"/>
            <w:tcMar>
              <w:left w:w="57" w:type="dxa"/>
              <w:right w:w="57" w:type="dxa"/>
            </w:tcMar>
            <w:vAlign w:val="center"/>
            <w:hideMark/>
          </w:tcPr>
          <w:p w14:paraId="7DBA11FC" w14:textId="77777777" w:rsidR="00E86A71" w:rsidRPr="00E86630" w:rsidRDefault="00E86A71" w:rsidP="00EB1707">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Котельная №3 пгт. Заполярный</w:t>
            </w:r>
          </w:p>
        </w:tc>
        <w:tc>
          <w:tcPr>
            <w:tcW w:w="756" w:type="pct"/>
            <w:tcBorders>
              <w:top w:val="nil"/>
              <w:left w:val="nil"/>
              <w:bottom w:val="single" w:sz="8" w:space="0" w:color="auto"/>
              <w:right w:val="single" w:sz="8" w:space="0" w:color="auto"/>
            </w:tcBorders>
            <w:shd w:val="clear" w:color="auto" w:fill="auto"/>
            <w:tcMar>
              <w:left w:w="57" w:type="dxa"/>
              <w:right w:w="57" w:type="dxa"/>
            </w:tcMar>
            <w:vAlign w:val="center"/>
            <w:hideMark/>
          </w:tcPr>
          <w:p w14:paraId="6650DD1E" w14:textId="77777777" w:rsidR="00E86A71" w:rsidRPr="00E86630" w:rsidRDefault="00E86A71" w:rsidP="00E86A71">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35</w:t>
            </w:r>
          </w:p>
        </w:tc>
        <w:tc>
          <w:tcPr>
            <w:tcW w:w="756" w:type="pct"/>
            <w:tcBorders>
              <w:top w:val="nil"/>
              <w:left w:val="nil"/>
              <w:bottom w:val="single" w:sz="8" w:space="0" w:color="auto"/>
              <w:right w:val="single" w:sz="8" w:space="0" w:color="auto"/>
            </w:tcBorders>
            <w:shd w:val="clear" w:color="auto" w:fill="auto"/>
            <w:tcMar>
              <w:left w:w="57" w:type="dxa"/>
              <w:right w:w="57" w:type="dxa"/>
            </w:tcMar>
            <w:vAlign w:val="center"/>
            <w:hideMark/>
          </w:tcPr>
          <w:p w14:paraId="473FA961" w14:textId="77777777" w:rsidR="00E86A71" w:rsidRPr="00E86630" w:rsidRDefault="00E86A71" w:rsidP="00E86A71">
            <w:pPr>
              <w:jc w:val="center"/>
              <w:rPr>
                <w:rFonts w:ascii="Times New Roman" w:eastAsia="Times New Roman" w:hAnsi="Times New Roman" w:cs="Times New Roman"/>
                <w:sz w:val="20"/>
                <w:szCs w:val="20"/>
                <w:lang w:eastAsia="ru-RU"/>
              </w:rPr>
            </w:pPr>
            <w:r w:rsidRPr="00E86630">
              <w:rPr>
                <w:rFonts w:ascii="Times New Roman" w:hAnsi="Times New Roman" w:cs="Times New Roman"/>
                <w:sz w:val="20"/>
                <w:szCs w:val="20"/>
              </w:rPr>
              <w:t>6,9</w:t>
            </w:r>
          </w:p>
        </w:tc>
        <w:tc>
          <w:tcPr>
            <w:tcW w:w="756" w:type="pct"/>
            <w:tcBorders>
              <w:top w:val="nil"/>
              <w:left w:val="nil"/>
              <w:bottom w:val="single" w:sz="8" w:space="0" w:color="auto"/>
              <w:right w:val="single" w:sz="8" w:space="0" w:color="auto"/>
            </w:tcBorders>
            <w:shd w:val="clear" w:color="auto" w:fill="auto"/>
            <w:tcMar>
              <w:left w:w="57" w:type="dxa"/>
              <w:right w:w="57" w:type="dxa"/>
            </w:tcMar>
            <w:vAlign w:val="center"/>
            <w:hideMark/>
          </w:tcPr>
          <w:p w14:paraId="7051D423" w14:textId="77777777" w:rsidR="00E86A71" w:rsidRPr="00E86630" w:rsidRDefault="00E86A71" w:rsidP="00E86A71">
            <w:pPr>
              <w:jc w:val="center"/>
              <w:rPr>
                <w:rFonts w:ascii="Times New Roman" w:eastAsia="Times New Roman" w:hAnsi="Times New Roman" w:cs="Times New Roman"/>
                <w:sz w:val="20"/>
                <w:szCs w:val="20"/>
                <w:lang w:eastAsia="ru-RU"/>
              </w:rPr>
            </w:pPr>
            <w:r w:rsidRPr="00E86630">
              <w:rPr>
                <w:rFonts w:ascii="Times New Roman" w:hAnsi="Times New Roman" w:cs="Times New Roman"/>
                <w:sz w:val="20"/>
                <w:szCs w:val="20"/>
              </w:rPr>
              <w:t>12,3</w:t>
            </w:r>
          </w:p>
        </w:tc>
        <w:tc>
          <w:tcPr>
            <w:tcW w:w="756" w:type="pct"/>
            <w:tcBorders>
              <w:top w:val="nil"/>
              <w:left w:val="nil"/>
              <w:bottom w:val="single" w:sz="8" w:space="0" w:color="auto"/>
              <w:right w:val="single" w:sz="8" w:space="0" w:color="auto"/>
            </w:tcBorders>
            <w:shd w:val="clear" w:color="auto" w:fill="auto"/>
            <w:tcMar>
              <w:left w:w="57" w:type="dxa"/>
              <w:right w:w="57" w:type="dxa"/>
            </w:tcMar>
            <w:vAlign w:val="center"/>
            <w:hideMark/>
          </w:tcPr>
          <w:p w14:paraId="0E44441F" w14:textId="77777777" w:rsidR="00E86A71" w:rsidRPr="00E86630" w:rsidRDefault="00E86A71" w:rsidP="00E86A71">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4,7</w:t>
            </w:r>
          </w:p>
        </w:tc>
        <w:tc>
          <w:tcPr>
            <w:tcW w:w="757" w:type="pct"/>
            <w:tcBorders>
              <w:top w:val="nil"/>
              <w:left w:val="nil"/>
              <w:bottom w:val="single" w:sz="8" w:space="0" w:color="auto"/>
              <w:right w:val="single" w:sz="8" w:space="0" w:color="auto"/>
            </w:tcBorders>
            <w:shd w:val="clear" w:color="auto" w:fill="auto"/>
            <w:tcMar>
              <w:left w:w="57" w:type="dxa"/>
              <w:right w:w="57" w:type="dxa"/>
            </w:tcMar>
            <w:vAlign w:val="center"/>
            <w:hideMark/>
          </w:tcPr>
          <w:p w14:paraId="6BF6010C" w14:textId="77777777" w:rsidR="00E86A71" w:rsidRPr="00E86630" w:rsidRDefault="00E86A71" w:rsidP="00E86A71">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11,6</w:t>
            </w:r>
          </w:p>
        </w:tc>
      </w:tr>
      <w:tr w:rsidR="00E86A71" w:rsidRPr="00E86630" w14:paraId="5CCAB722" w14:textId="77777777" w:rsidTr="005323F8">
        <w:trPr>
          <w:trHeight w:val="266"/>
        </w:trPr>
        <w:tc>
          <w:tcPr>
            <w:tcW w:w="1219" w:type="pct"/>
            <w:tcBorders>
              <w:top w:val="nil"/>
              <w:left w:val="single" w:sz="8" w:space="0" w:color="auto"/>
              <w:bottom w:val="single" w:sz="8" w:space="0" w:color="auto"/>
              <w:right w:val="single" w:sz="8" w:space="0" w:color="auto"/>
            </w:tcBorders>
            <w:shd w:val="clear" w:color="auto" w:fill="auto"/>
            <w:tcMar>
              <w:left w:w="57" w:type="dxa"/>
              <w:right w:w="57" w:type="dxa"/>
            </w:tcMar>
            <w:vAlign w:val="center"/>
            <w:hideMark/>
          </w:tcPr>
          <w:p w14:paraId="40868F7A" w14:textId="77777777" w:rsidR="00E86A71" w:rsidRPr="00E86630" w:rsidRDefault="00E86A71" w:rsidP="00EB1707">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Котельная пгт. Елецкий</w:t>
            </w:r>
          </w:p>
        </w:tc>
        <w:tc>
          <w:tcPr>
            <w:tcW w:w="756" w:type="pct"/>
            <w:tcBorders>
              <w:top w:val="nil"/>
              <w:left w:val="nil"/>
              <w:bottom w:val="single" w:sz="8" w:space="0" w:color="auto"/>
              <w:right w:val="single" w:sz="8" w:space="0" w:color="auto"/>
            </w:tcBorders>
            <w:shd w:val="clear" w:color="auto" w:fill="auto"/>
            <w:tcMar>
              <w:left w:w="57" w:type="dxa"/>
              <w:right w:w="57" w:type="dxa"/>
            </w:tcMar>
            <w:vAlign w:val="center"/>
            <w:hideMark/>
          </w:tcPr>
          <w:p w14:paraId="053B0368" w14:textId="77777777" w:rsidR="00E86A71" w:rsidRPr="00E86630" w:rsidRDefault="00E86A71" w:rsidP="00E86A71">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756" w:type="pct"/>
            <w:tcBorders>
              <w:top w:val="nil"/>
              <w:left w:val="nil"/>
              <w:bottom w:val="single" w:sz="8" w:space="0" w:color="auto"/>
              <w:right w:val="single" w:sz="8" w:space="0" w:color="auto"/>
            </w:tcBorders>
            <w:shd w:val="clear" w:color="auto" w:fill="auto"/>
            <w:tcMar>
              <w:left w:w="57" w:type="dxa"/>
              <w:right w:w="57" w:type="dxa"/>
            </w:tcMar>
            <w:vAlign w:val="center"/>
            <w:hideMark/>
          </w:tcPr>
          <w:p w14:paraId="43FE5637" w14:textId="77777777" w:rsidR="00E86A71" w:rsidRPr="00E86630" w:rsidRDefault="00E86A71" w:rsidP="00E86A71">
            <w:pPr>
              <w:jc w:val="center"/>
              <w:rPr>
                <w:rFonts w:ascii="Times New Roman" w:eastAsia="Times New Roman" w:hAnsi="Times New Roman" w:cs="Times New Roman"/>
                <w:sz w:val="20"/>
                <w:szCs w:val="20"/>
                <w:lang w:eastAsia="ru-RU"/>
              </w:rPr>
            </w:pPr>
            <w:r w:rsidRPr="00E86630">
              <w:rPr>
                <w:rFonts w:ascii="Times New Roman" w:hAnsi="Times New Roman" w:cs="Times New Roman"/>
                <w:sz w:val="20"/>
                <w:szCs w:val="20"/>
              </w:rPr>
              <w:t>2,0</w:t>
            </w:r>
          </w:p>
        </w:tc>
        <w:tc>
          <w:tcPr>
            <w:tcW w:w="756" w:type="pct"/>
            <w:tcBorders>
              <w:top w:val="nil"/>
              <w:left w:val="nil"/>
              <w:bottom w:val="single" w:sz="8" w:space="0" w:color="auto"/>
              <w:right w:val="single" w:sz="8" w:space="0" w:color="auto"/>
            </w:tcBorders>
            <w:shd w:val="clear" w:color="auto" w:fill="auto"/>
            <w:tcMar>
              <w:left w:w="57" w:type="dxa"/>
              <w:right w:w="57" w:type="dxa"/>
            </w:tcMar>
            <w:vAlign w:val="center"/>
            <w:hideMark/>
          </w:tcPr>
          <w:p w14:paraId="0F3E66FB" w14:textId="77777777" w:rsidR="00E86A71" w:rsidRPr="00E86630" w:rsidRDefault="00E86A71" w:rsidP="00E86A71">
            <w:pPr>
              <w:jc w:val="center"/>
              <w:rPr>
                <w:rFonts w:ascii="Times New Roman" w:eastAsia="Times New Roman" w:hAnsi="Times New Roman" w:cs="Times New Roman"/>
                <w:sz w:val="20"/>
                <w:szCs w:val="20"/>
                <w:lang w:eastAsia="ru-RU"/>
              </w:rPr>
            </w:pPr>
            <w:r w:rsidRPr="00E86630">
              <w:rPr>
                <w:rFonts w:ascii="Times New Roman" w:hAnsi="Times New Roman" w:cs="Times New Roman"/>
                <w:sz w:val="20"/>
                <w:szCs w:val="20"/>
              </w:rPr>
              <w:t>2,9</w:t>
            </w:r>
          </w:p>
        </w:tc>
        <w:tc>
          <w:tcPr>
            <w:tcW w:w="756" w:type="pct"/>
            <w:tcBorders>
              <w:top w:val="nil"/>
              <w:left w:val="nil"/>
              <w:bottom w:val="single" w:sz="8" w:space="0" w:color="auto"/>
              <w:right w:val="single" w:sz="8" w:space="0" w:color="auto"/>
            </w:tcBorders>
            <w:shd w:val="clear" w:color="auto" w:fill="auto"/>
            <w:tcMar>
              <w:left w:w="57" w:type="dxa"/>
              <w:right w:w="57" w:type="dxa"/>
            </w:tcMar>
            <w:vAlign w:val="center"/>
            <w:hideMark/>
          </w:tcPr>
          <w:p w14:paraId="68016D58" w14:textId="77777777" w:rsidR="00E86A71" w:rsidRPr="00E86630" w:rsidRDefault="00E86A71" w:rsidP="00E86A71">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w:t>
            </w:r>
          </w:p>
        </w:tc>
        <w:tc>
          <w:tcPr>
            <w:tcW w:w="757" w:type="pct"/>
            <w:tcBorders>
              <w:top w:val="nil"/>
              <w:left w:val="nil"/>
              <w:bottom w:val="single" w:sz="8" w:space="0" w:color="auto"/>
              <w:right w:val="single" w:sz="8" w:space="0" w:color="auto"/>
            </w:tcBorders>
            <w:shd w:val="clear" w:color="auto" w:fill="auto"/>
            <w:tcMar>
              <w:left w:w="57" w:type="dxa"/>
              <w:right w:w="57" w:type="dxa"/>
            </w:tcMar>
            <w:vAlign w:val="center"/>
            <w:hideMark/>
          </w:tcPr>
          <w:p w14:paraId="19CCB1B9" w14:textId="77777777" w:rsidR="00E86A71" w:rsidRPr="00E86630" w:rsidRDefault="00E86A71" w:rsidP="00E86A71">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2,9</w:t>
            </w:r>
          </w:p>
        </w:tc>
      </w:tr>
      <w:tr w:rsidR="00E86A71" w:rsidRPr="00E86630" w14:paraId="6C497260" w14:textId="77777777" w:rsidTr="00E86A71">
        <w:trPr>
          <w:trHeight w:val="543"/>
        </w:trPr>
        <w:tc>
          <w:tcPr>
            <w:tcW w:w="1219" w:type="pct"/>
            <w:tcBorders>
              <w:top w:val="nil"/>
              <w:left w:val="single" w:sz="8" w:space="0" w:color="auto"/>
              <w:bottom w:val="single" w:sz="8" w:space="0" w:color="auto"/>
              <w:right w:val="single" w:sz="8" w:space="0" w:color="auto"/>
            </w:tcBorders>
            <w:shd w:val="clear" w:color="auto" w:fill="auto"/>
            <w:tcMar>
              <w:left w:w="57" w:type="dxa"/>
              <w:right w:w="57" w:type="dxa"/>
            </w:tcMar>
            <w:vAlign w:val="center"/>
            <w:hideMark/>
          </w:tcPr>
          <w:p w14:paraId="67E084A4" w14:textId="77777777" w:rsidR="00E86A71" w:rsidRPr="00E86630" w:rsidRDefault="00E86A71" w:rsidP="005323F8">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Котельная </w:t>
            </w:r>
            <w:proofErr w:type="spellStart"/>
            <w:r w:rsidRPr="00E86630">
              <w:rPr>
                <w:rFonts w:ascii="Times New Roman" w:eastAsia="Times New Roman" w:hAnsi="Times New Roman" w:cs="Times New Roman"/>
                <w:sz w:val="20"/>
                <w:szCs w:val="20"/>
                <w:lang w:eastAsia="ru-RU"/>
              </w:rPr>
              <w:t>пст</w:t>
            </w:r>
            <w:proofErr w:type="spellEnd"/>
            <w:r w:rsidRPr="00E86630">
              <w:rPr>
                <w:rFonts w:ascii="Times New Roman" w:eastAsia="Times New Roman" w:hAnsi="Times New Roman" w:cs="Times New Roman"/>
                <w:sz w:val="20"/>
                <w:szCs w:val="20"/>
                <w:lang w:eastAsia="ru-RU"/>
              </w:rPr>
              <w:t>. Сивомаскинский</w:t>
            </w:r>
          </w:p>
        </w:tc>
        <w:tc>
          <w:tcPr>
            <w:tcW w:w="756" w:type="pct"/>
            <w:tcBorders>
              <w:top w:val="nil"/>
              <w:left w:val="nil"/>
              <w:bottom w:val="single" w:sz="8" w:space="0" w:color="auto"/>
              <w:right w:val="single" w:sz="8" w:space="0" w:color="auto"/>
            </w:tcBorders>
            <w:shd w:val="clear" w:color="auto" w:fill="auto"/>
            <w:tcMar>
              <w:left w:w="57" w:type="dxa"/>
              <w:right w:w="57" w:type="dxa"/>
            </w:tcMar>
            <w:vAlign w:val="center"/>
            <w:hideMark/>
          </w:tcPr>
          <w:p w14:paraId="2B4D79FF" w14:textId="77777777" w:rsidR="00E86A71" w:rsidRPr="00E86630" w:rsidRDefault="00E86A71" w:rsidP="00E86A71">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756" w:type="pct"/>
            <w:tcBorders>
              <w:top w:val="nil"/>
              <w:left w:val="nil"/>
              <w:bottom w:val="single" w:sz="8" w:space="0" w:color="auto"/>
              <w:right w:val="single" w:sz="8" w:space="0" w:color="auto"/>
            </w:tcBorders>
            <w:shd w:val="clear" w:color="auto" w:fill="auto"/>
            <w:tcMar>
              <w:left w:w="57" w:type="dxa"/>
              <w:right w:w="57" w:type="dxa"/>
            </w:tcMar>
            <w:vAlign w:val="center"/>
            <w:hideMark/>
          </w:tcPr>
          <w:p w14:paraId="564DED1F" w14:textId="77777777" w:rsidR="00E86A71" w:rsidRPr="00E86630" w:rsidRDefault="00E86A71" w:rsidP="00E86A71">
            <w:pPr>
              <w:jc w:val="center"/>
              <w:rPr>
                <w:rFonts w:ascii="Times New Roman" w:eastAsia="Times New Roman" w:hAnsi="Times New Roman" w:cs="Times New Roman"/>
                <w:sz w:val="20"/>
                <w:szCs w:val="20"/>
                <w:lang w:eastAsia="ru-RU"/>
              </w:rPr>
            </w:pPr>
            <w:r w:rsidRPr="00E86630">
              <w:rPr>
                <w:rFonts w:ascii="Times New Roman" w:hAnsi="Times New Roman" w:cs="Times New Roman"/>
                <w:sz w:val="20"/>
                <w:szCs w:val="20"/>
              </w:rPr>
              <w:t>0,1</w:t>
            </w:r>
          </w:p>
        </w:tc>
        <w:tc>
          <w:tcPr>
            <w:tcW w:w="756" w:type="pct"/>
            <w:tcBorders>
              <w:top w:val="nil"/>
              <w:left w:val="nil"/>
              <w:bottom w:val="single" w:sz="8" w:space="0" w:color="auto"/>
              <w:right w:val="single" w:sz="8" w:space="0" w:color="auto"/>
            </w:tcBorders>
            <w:shd w:val="clear" w:color="auto" w:fill="auto"/>
            <w:tcMar>
              <w:left w:w="57" w:type="dxa"/>
              <w:right w:w="57" w:type="dxa"/>
            </w:tcMar>
            <w:vAlign w:val="center"/>
            <w:hideMark/>
          </w:tcPr>
          <w:p w14:paraId="068EB507" w14:textId="77777777" w:rsidR="00E86A71" w:rsidRPr="00E86630" w:rsidRDefault="00E86A71" w:rsidP="00E86A71">
            <w:pPr>
              <w:jc w:val="center"/>
              <w:rPr>
                <w:rFonts w:ascii="Times New Roman" w:eastAsia="Times New Roman" w:hAnsi="Times New Roman" w:cs="Times New Roman"/>
                <w:sz w:val="20"/>
                <w:szCs w:val="20"/>
                <w:lang w:eastAsia="ru-RU"/>
              </w:rPr>
            </w:pPr>
            <w:r w:rsidRPr="00E86630">
              <w:rPr>
                <w:rFonts w:ascii="Times New Roman" w:hAnsi="Times New Roman" w:cs="Times New Roman"/>
                <w:sz w:val="20"/>
                <w:szCs w:val="20"/>
              </w:rPr>
              <w:t>1,03</w:t>
            </w:r>
          </w:p>
        </w:tc>
        <w:tc>
          <w:tcPr>
            <w:tcW w:w="756" w:type="pct"/>
            <w:tcBorders>
              <w:top w:val="nil"/>
              <w:left w:val="nil"/>
              <w:bottom w:val="single" w:sz="8" w:space="0" w:color="auto"/>
              <w:right w:val="single" w:sz="8" w:space="0" w:color="auto"/>
            </w:tcBorders>
            <w:shd w:val="clear" w:color="auto" w:fill="auto"/>
            <w:tcMar>
              <w:left w:w="57" w:type="dxa"/>
              <w:right w:w="57" w:type="dxa"/>
            </w:tcMar>
            <w:vAlign w:val="center"/>
            <w:hideMark/>
          </w:tcPr>
          <w:p w14:paraId="2BC37D33" w14:textId="77777777" w:rsidR="00E86A71" w:rsidRPr="00E86630" w:rsidRDefault="00E86A71" w:rsidP="00E86A71">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0,1</w:t>
            </w:r>
          </w:p>
        </w:tc>
        <w:tc>
          <w:tcPr>
            <w:tcW w:w="757" w:type="pct"/>
            <w:tcBorders>
              <w:top w:val="nil"/>
              <w:left w:val="nil"/>
              <w:bottom w:val="single" w:sz="8" w:space="0" w:color="auto"/>
              <w:right w:val="single" w:sz="8" w:space="0" w:color="auto"/>
            </w:tcBorders>
            <w:shd w:val="clear" w:color="auto" w:fill="auto"/>
            <w:tcMar>
              <w:left w:w="57" w:type="dxa"/>
              <w:right w:w="57" w:type="dxa"/>
            </w:tcMar>
            <w:vAlign w:val="center"/>
            <w:hideMark/>
          </w:tcPr>
          <w:p w14:paraId="05A6D516" w14:textId="77777777" w:rsidR="00E86A71" w:rsidRPr="00E86630" w:rsidRDefault="00E86A71" w:rsidP="00E86A71">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1,03</w:t>
            </w:r>
          </w:p>
        </w:tc>
      </w:tr>
      <w:tr w:rsidR="00E86A71" w:rsidRPr="00E86630" w14:paraId="1F093CAC" w14:textId="77777777" w:rsidTr="00E86A71">
        <w:trPr>
          <w:trHeight w:val="266"/>
        </w:trPr>
        <w:tc>
          <w:tcPr>
            <w:tcW w:w="1219" w:type="pct"/>
            <w:tcBorders>
              <w:top w:val="nil"/>
              <w:left w:val="single" w:sz="8" w:space="0" w:color="auto"/>
              <w:bottom w:val="single" w:sz="8" w:space="0" w:color="auto"/>
              <w:right w:val="single" w:sz="8" w:space="0" w:color="auto"/>
            </w:tcBorders>
            <w:shd w:val="clear" w:color="auto" w:fill="auto"/>
            <w:tcMar>
              <w:left w:w="57" w:type="dxa"/>
              <w:right w:w="57" w:type="dxa"/>
            </w:tcMar>
            <w:vAlign w:val="center"/>
            <w:hideMark/>
          </w:tcPr>
          <w:p w14:paraId="58B5AE5B" w14:textId="77777777" w:rsidR="00E86A71" w:rsidRPr="00E86630" w:rsidRDefault="00E86A71" w:rsidP="00E86A71">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Модульная котельная ПУВ</w:t>
            </w:r>
          </w:p>
        </w:tc>
        <w:tc>
          <w:tcPr>
            <w:tcW w:w="756" w:type="pct"/>
            <w:tcBorders>
              <w:top w:val="nil"/>
              <w:left w:val="nil"/>
              <w:bottom w:val="single" w:sz="8" w:space="0" w:color="auto"/>
              <w:right w:val="single" w:sz="8" w:space="0" w:color="auto"/>
            </w:tcBorders>
            <w:shd w:val="clear" w:color="auto" w:fill="auto"/>
            <w:tcMar>
              <w:left w:w="57" w:type="dxa"/>
              <w:right w:w="57" w:type="dxa"/>
            </w:tcMar>
            <w:vAlign w:val="center"/>
            <w:hideMark/>
          </w:tcPr>
          <w:p w14:paraId="4CEEBF09" w14:textId="77777777" w:rsidR="00E86A71" w:rsidRPr="00E86630" w:rsidRDefault="00E86A71" w:rsidP="00E86A71">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756" w:type="pct"/>
            <w:tcBorders>
              <w:top w:val="nil"/>
              <w:left w:val="nil"/>
              <w:bottom w:val="single" w:sz="8" w:space="0" w:color="auto"/>
              <w:right w:val="single" w:sz="8" w:space="0" w:color="auto"/>
            </w:tcBorders>
            <w:shd w:val="clear" w:color="auto" w:fill="auto"/>
            <w:tcMar>
              <w:left w:w="57" w:type="dxa"/>
              <w:right w:w="57" w:type="dxa"/>
            </w:tcMar>
            <w:vAlign w:val="center"/>
            <w:hideMark/>
          </w:tcPr>
          <w:p w14:paraId="7E239E46" w14:textId="77777777" w:rsidR="00E86A71" w:rsidRPr="00E86630" w:rsidRDefault="00E86A71" w:rsidP="00E86A71">
            <w:pPr>
              <w:jc w:val="center"/>
              <w:rPr>
                <w:rFonts w:ascii="Times New Roman" w:eastAsia="Times New Roman" w:hAnsi="Times New Roman" w:cs="Times New Roman"/>
                <w:sz w:val="20"/>
                <w:szCs w:val="20"/>
                <w:lang w:eastAsia="ru-RU"/>
              </w:rPr>
            </w:pPr>
            <w:r w:rsidRPr="00E86630">
              <w:rPr>
                <w:rFonts w:ascii="Times New Roman" w:hAnsi="Times New Roman" w:cs="Times New Roman"/>
                <w:sz w:val="20"/>
                <w:szCs w:val="20"/>
              </w:rPr>
              <w:t>-</w:t>
            </w:r>
          </w:p>
        </w:tc>
        <w:tc>
          <w:tcPr>
            <w:tcW w:w="756" w:type="pct"/>
            <w:tcBorders>
              <w:top w:val="nil"/>
              <w:left w:val="nil"/>
              <w:bottom w:val="single" w:sz="8" w:space="0" w:color="auto"/>
              <w:right w:val="single" w:sz="8" w:space="0" w:color="auto"/>
            </w:tcBorders>
            <w:shd w:val="clear" w:color="auto" w:fill="auto"/>
            <w:tcMar>
              <w:left w:w="57" w:type="dxa"/>
              <w:right w:w="57" w:type="dxa"/>
            </w:tcMar>
            <w:vAlign w:val="center"/>
            <w:hideMark/>
          </w:tcPr>
          <w:p w14:paraId="377BD3C0" w14:textId="77777777" w:rsidR="00E86A71" w:rsidRPr="00E86630" w:rsidRDefault="00E86A71" w:rsidP="00E86A71">
            <w:pPr>
              <w:jc w:val="center"/>
              <w:rPr>
                <w:rFonts w:ascii="Times New Roman" w:eastAsia="Times New Roman" w:hAnsi="Times New Roman" w:cs="Times New Roman"/>
                <w:sz w:val="20"/>
                <w:szCs w:val="20"/>
                <w:lang w:eastAsia="ru-RU"/>
              </w:rPr>
            </w:pPr>
            <w:r w:rsidRPr="00E86630">
              <w:rPr>
                <w:rFonts w:ascii="Times New Roman" w:hAnsi="Times New Roman" w:cs="Times New Roman"/>
                <w:sz w:val="20"/>
                <w:szCs w:val="20"/>
              </w:rPr>
              <w:t>-</w:t>
            </w:r>
          </w:p>
        </w:tc>
        <w:tc>
          <w:tcPr>
            <w:tcW w:w="756" w:type="pct"/>
            <w:tcBorders>
              <w:top w:val="nil"/>
              <w:left w:val="nil"/>
              <w:bottom w:val="single" w:sz="8" w:space="0" w:color="auto"/>
              <w:right w:val="single" w:sz="8" w:space="0" w:color="auto"/>
            </w:tcBorders>
            <w:shd w:val="clear" w:color="auto" w:fill="auto"/>
            <w:tcMar>
              <w:left w:w="57" w:type="dxa"/>
              <w:right w:w="57" w:type="dxa"/>
            </w:tcMar>
            <w:vAlign w:val="center"/>
            <w:hideMark/>
          </w:tcPr>
          <w:p w14:paraId="24772B04" w14:textId="77777777" w:rsidR="00E86A71" w:rsidRPr="00E86630" w:rsidRDefault="00E86A71" w:rsidP="00E86A71">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0,028</w:t>
            </w:r>
          </w:p>
        </w:tc>
        <w:tc>
          <w:tcPr>
            <w:tcW w:w="757" w:type="pct"/>
            <w:tcBorders>
              <w:top w:val="nil"/>
              <w:left w:val="nil"/>
              <w:bottom w:val="single" w:sz="8" w:space="0" w:color="auto"/>
              <w:right w:val="single" w:sz="8" w:space="0" w:color="auto"/>
            </w:tcBorders>
            <w:shd w:val="clear" w:color="auto" w:fill="auto"/>
            <w:tcMar>
              <w:left w:w="57" w:type="dxa"/>
              <w:right w:w="57" w:type="dxa"/>
            </w:tcMar>
            <w:vAlign w:val="center"/>
            <w:hideMark/>
          </w:tcPr>
          <w:p w14:paraId="0ABA101F" w14:textId="77777777" w:rsidR="00E86A71" w:rsidRPr="00E86630" w:rsidRDefault="00E86A71" w:rsidP="00E86A71">
            <w:pPr>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3,4</w:t>
            </w:r>
          </w:p>
        </w:tc>
      </w:tr>
      <w:tr w:rsidR="00E86A71" w:rsidRPr="00E86630" w14:paraId="22461930" w14:textId="77777777" w:rsidTr="005323F8">
        <w:trPr>
          <w:trHeight w:val="266"/>
        </w:trPr>
        <w:tc>
          <w:tcPr>
            <w:tcW w:w="5000" w:type="pct"/>
            <w:gridSpan w:val="6"/>
            <w:tcBorders>
              <w:top w:val="nil"/>
              <w:left w:val="single" w:sz="8" w:space="0" w:color="auto"/>
              <w:bottom w:val="single" w:sz="8" w:space="0" w:color="auto"/>
              <w:right w:val="single" w:sz="8" w:space="0" w:color="auto"/>
            </w:tcBorders>
            <w:shd w:val="clear" w:color="auto" w:fill="auto"/>
            <w:tcMar>
              <w:left w:w="57" w:type="dxa"/>
              <w:right w:w="57" w:type="dxa"/>
            </w:tcMar>
            <w:vAlign w:val="center"/>
          </w:tcPr>
          <w:p w14:paraId="406949EE" w14:textId="77777777" w:rsidR="00E86A71" w:rsidRPr="00E86630" w:rsidRDefault="00E86A71" w:rsidP="00610F7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АО «Воркутауголь»</w:t>
            </w:r>
          </w:p>
        </w:tc>
      </w:tr>
      <w:tr w:rsidR="00E86A71" w:rsidRPr="00E86630" w14:paraId="71A9BEC9" w14:textId="77777777" w:rsidTr="005323F8">
        <w:trPr>
          <w:trHeight w:val="266"/>
        </w:trPr>
        <w:tc>
          <w:tcPr>
            <w:tcW w:w="1219" w:type="pct"/>
            <w:tcBorders>
              <w:top w:val="nil"/>
              <w:left w:val="single" w:sz="8" w:space="0" w:color="auto"/>
              <w:bottom w:val="single" w:sz="8" w:space="0" w:color="auto"/>
              <w:right w:val="single" w:sz="8" w:space="0" w:color="auto"/>
            </w:tcBorders>
            <w:shd w:val="clear" w:color="auto" w:fill="auto"/>
            <w:tcMar>
              <w:left w:w="57" w:type="dxa"/>
              <w:right w:w="57" w:type="dxa"/>
            </w:tcMar>
            <w:vAlign w:val="center"/>
            <w:hideMark/>
          </w:tcPr>
          <w:p w14:paraId="76410539" w14:textId="77777777" w:rsidR="00E86A71" w:rsidRPr="00E86630" w:rsidRDefault="00E86A71" w:rsidP="005323F8">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Котельная СП «Шахта  Комсомольская»</w:t>
            </w:r>
          </w:p>
        </w:tc>
        <w:tc>
          <w:tcPr>
            <w:tcW w:w="756" w:type="pct"/>
            <w:tcBorders>
              <w:top w:val="nil"/>
              <w:left w:val="nil"/>
              <w:bottom w:val="single" w:sz="8" w:space="0" w:color="auto"/>
              <w:right w:val="single" w:sz="8" w:space="0" w:color="auto"/>
            </w:tcBorders>
            <w:shd w:val="clear" w:color="auto" w:fill="auto"/>
            <w:tcMar>
              <w:left w:w="57" w:type="dxa"/>
              <w:right w:w="57" w:type="dxa"/>
            </w:tcMar>
            <w:vAlign w:val="center"/>
            <w:hideMark/>
          </w:tcPr>
          <w:p w14:paraId="37726427" w14:textId="77777777" w:rsidR="00E86A71" w:rsidRPr="00E86630" w:rsidRDefault="00E86A71" w:rsidP="00610F7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600</w:t>
            </w:r>
          </w:p>
        </w:tc>
        <w:tc>
          <w:tcPr>
            <w:tcW w:w="756" w:type="pct"/>
            <w:tcBorders>
              <w:top w:val="nil"/>
              <w:left w:val="nil"/>
              <w:bottom w:val="single" w:sz="8" w:space="0" w:color="auto"/>
              <w:right w:val="single" w:sz="8" w:space="0" w:color="auto"/>
            </w:tcBorders>
            <w:shd w:val="clear" w:color="auto" w:fill="auto"/>
            <w:tcMar>
              <w:left w:w="57" w:type="dxa"/>
              <w:right w:w="57" w:type="dxa"/>
            </w:tcMar>
            <w:vAlign w:val="center"/>
            <w:hideMark/>
          </w:tcPr>
          <w:p w14:paraId="3A78FD2B" w14:textId="77777777" w:rsidR="00E86A71" w:rsidRPr="00E86630" w:rsidRDefault="00E86A71" w:rsidP="00610F73">
            <w:pPr>
              <w:spacing w:after="0" w:line="240" w:lineRule="auto"/>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596</w:t>
            </w:r>
          </w:p>
        </w:tc>
        <w:tc>
          <w:tcPr>
            <w:tcW w:w="756" w:type="pct"/>
            <w:tcBorders>
              <w:top w:val="nil"/>
              <w:left w:val="nil"/>
              <w:bottom w:val="single" w:sz="8" w:space="0" w:color="auto"/>
              <w:right w:val="single" w:sz="8" w:space="0" w:color="auto"/>
            </w:tcBorders>
            <w:shd w:val="clear" w:color="auto" w:fill="auto"/>
            <w:tcMar>
              <w:left w:w="57" w:type="dxa"/>
              <w:right w:w="57" w:type="dxa"/>
            </w:tcMar>
            <w:vAlign w:val="center"/>
            <w:hideMark/>
          </w:tcPr>
          <w:p w14:paraId="4E951BA9" w14:textId="77777777" w:rsidR="00E86A71" w:rsidRPr="00E86630" w:rsidRDefault="00E86A71" w:rsidP="00610F73">
            <w:pPr>
              <w:spacing w:after="0" w:line="240" w:lineRule="auto"/>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598,06</w:t>
            </w:r>
          </w:p>
        </w:tc>
        <w:tc>
          <w:tcPr>
            <w:tcW w:w="756" w:type="pct"/>
            <w:tcBorders>
              <w:top w:val="nil"/>
              <w:left w:val="nil"/>
              <w:bottom w:val="single" w:sz="8" w:space="0" w:color="auto"/>
              <w:right w:val="single" w:sz="8" w:space="0" w:color="auto"/>
            </w:tcBorders>
            <w:shd w:val="clear" w:color="auto" w:fill="auto"/>
            <w:tcMar>
              <w:left w:w="57" w:type="dxa"/>
              <w:right w:w="57" w:type="dxa"/>
            </w:tcMar>
            <w:vAlign w:val="center"/>
            <w:hideMark/>
          </w:tcPr>
          <w:p w14:paraId="4952EF58" w14:textId="77777777" w:rsidR="00E86A71" w:rsidRPr="00E86630" w:rsidRDefault="00E86A71" w:rsidP="00610F7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561,4</w:t>
            </w:r>
          </w:p>
        </w:tc>
        <w:tc>
          <w:tcPr>
            <w:tcW w:w="757" w:type="pct"/>
            <w:tcBorders>
              <w:top w:val="nil"/>
              <w:left w:val="nil"/>
              <w:bottom w:val="single" w:sz="8" w:space="0" w:color="auto"/>
              <w:right w:val="single" w:sz="8" w:space="0" w:color="auto"/>
            </w:tcBorders>
            <w:shd w:val="clear" w:color="auto" w:fill="auto"/>
            <w:tcMar>
              <w:left w:w="57" w:type="dxa"/>
              <w:right w:w="57" w:type="dxa"/>
            </w:tcMar>
            <w:vAlign w:val="center"/>
            <w:hideMark/>
          </w:tcPr>
          <w:p w14:paraId="0DB4F1B7" w14:textId="77777777" w:rsidR="00E86A71" w:rsidRPr="00E86630" w:rsidRDefault="00E86A71" w:rsidP="00610F7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598,06</w:t>
            </w:r>
          </w:p>
        </w:tc>
      </w:tr>
    </w:tbl>
    <w:p w14:paraId="180925E6" w14:textId="77777777" w:rsidR="00B3108C" w:rsidRPr="007472FF" w:rsidRDefault="00B3108C" w:rsidP="00610F73">
      <w:pPr>
        <w:spacing w:after="0" w:line="240" w:lineRule="auto"/>
        <w:rPr>
          <w:rFonts w:ascii="Times New Roman" w:eastAsia="Calibri" w:hAnsi="Times New Roman" w:cs="Times New Roman"/>
          <w:sz w:val="24"/>
          <w:szCs w:val="24"/>
        </w:rPr>
      </w:pPr>
    </w:p>
    <w:p w14:paraId="31FFAC37" w14:textId="77777777" w:rsidR="00C079A8" w:rsidRDefault="00C079A8" w:rsidP="00610F73">
      <w:pPr>
        <w:spacing w:after="0" w:line="240" w:lineRule="auto"/>
        <w:rPr>
          <w:rFonts w:ascii="Times New Roman" w:eastAsia="Calibri" w:hAnsi="Times New Roman" w:cs="Times New Roman"/>
          <w:sz w:val="24"/>
          <w:szCs w:val="24"/>
        </w:rPr>
      </w:pPr>
    </w:p>
    <w:p w14:paraId="387E94A5" w14:textId="77777777" w:rsidR="00DB23AC" w:rsidRPr="007472FF" w:rsidRDefault="00DB23AC" w:rsidP="00610F73">
      <w:pPr>
        <w:spacing w:after="0" w:line="240" w:lineRule="auto"/>
        <w:rPr>
          <w:rFonts w:ascii="Times New Roman" w:eastAsia="Calibri" w:hAnsi="Times New Roman" w:cs="Times New Roman"/>
          <w:sz w:val="24"/>
          <w:szCs w:val="24"/>
        </w:rPr>
        <w:sectPr w:rsidR="00DB23AC" w:rsidRPr="007472FF" w:rsidSect="00DE24F4">
          <w:pgSz w:w="16838" w:h="11906" w:orient="landscape" w:code="9"/>
          <w:pgMar w:top="567" w:right="567" w:bottom="567" w:left="1134" w:header="0" w:footer="567" w:gutter="0"/>
          <w:cols w:space="708"/>
          <w:docGrid w:linePitch="360"/>
        </w:sectPr>
      </w:pPr>
    </w:p>
    <w:p w14:paraId="6B194F89" w14:textId="77777777" w:rsidR="00561659" w:rsidRDefault="00561659" w:rsidP="00561659">
      <w:pPr>
        <w:autoSpaceDE w:val="0"/>
        <w:autoSpaceDN w:val="0"/>
        <w:adjustRightInd w:val="0"/>
        <w:spacing w:after="0" w:line="240" w:lineRule="auto"/>
        <w:jc w:val="both"/>
        <w:rPr>
          <w:rFonts w:ascii="Times New Roman" w:hAnsi="Times New Roman" w:cs="Times New Roman"/>
          <w:color w:val="000000"/>
          <w:sz w:val="23"/>
          <w:szCs w:val="23"/>
        </w:rPr>
      </w:pPr>
      <w:bookmarkStart w:id="183" w:name="_Hlk12968963"/>
      <w:bookmarkStart w:id="184" w:name="_Toc511227872"/>
    </w:p>
    <w:p w14:paraId="450D338E" w14:textId="77777777" w:rsidR="00DB23AC" w:rsidRDefault="00DB23AC" w:rsidP="00DB23AC">
      <w:pPr>
        <w:pStyle w:val="20"/>
        <w:spacing w:before="0" w:line="240" w:lineRule="auto"/>
        <w:jc w:val="center"/>
        <w:rPr>
          <w:rFonts w:ascii="Times New Roman" w:hAnsi="Times New Roman" w:cs="Times New Roman"/>
          <w:b/>
          <w:bCs/>
          <w:color w:val="000000"/>
          <w:sz w:val="24"/>
          <w:szCs w:val="24"/>
        </w:rPr>
      </w:pPr>
    </w:p>
    <w:p w14:paraId="267FA0EF" w14:textId="77777777" w:rsidR="00DB23AC" w:rsidRPr="00E86630" w:rsidRDefault="00DB23AC" w:rsidP="00E86630">
      <w:pPr>
        <w:pStyle w:val="20"/>
        <w:spacing w:before="0" w:line="240" w:lineRule="auto"/>
        <w:ind w:firstLine="709"/>
        <w:jc w:val="center"/>
        <w:rPr>
          <w:rFonts w:ascii="Times New Roman" w:hAnsi="Times New Roman" w:cs="Times New Roman"/>
          <w:color w:val="000000"/>
          <w:sz w:val="24"/>
          <w:szCs w:val="24"/>
        </w:rPr>
      </w:pPr>
      <w:bookmarkStart w:id="185" w:name="_Toc152669730"/>
      <w:r w:rsidRPr="00A31EDF">
        <w:rPr>
          <w:rFonts w:ascii="Times New Roman" w:hAnsi="Times New Roman" w:cs="Times New Roman"/>
          <w:b/>
          <w:bCs/>
          <w:color w:val="000000"/>
          <w:sz w:val="24"/>
          <w:szCs w:val="24"/>
        </w:rPr>
        <w:t>6</w:t>
      </w:r>
      <w:r w:rsidRPr="00E86630">
        <w:rPr>
          <w:rFonts w:ascii="Times New Roman" w:hAnsi="Times New Roman" w:cs="Times New Roman"/>
          <w:b/>
          <w:bCs/>
          <w:color w:val="000000"/>
          <w:sz w:val="24"/>
          <w:szCs w:val="24"/>
        </w:rPr>
        <w:t>.4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185"/>
    </w:p>
    <w:p w14:paraId="094DBC35" w14:textId="77777777" w:rsidR="00DB23AC" w:rsidRPr="00E86630" w:rsidRDefault="00DB23AC" w:rsidP="00E86630">
      <w:pPr>
        <w:autoSpaceDE w:val="0"/>
        <w:autoSpaceDN w:val="0"/>
        <w:adjustRightInd w:val="0"/>
        <w:spacing w:after="0" w:line="240" w:lineRule="auto"/>
        <w:ind w:firstLine="709"/>
        <w:jc w:val="both"/>
        <w:rPr>
          <w:rFonts w:ascii="Times New Roman" w:hAnsi="Times New Roman" w:cs="Times New Roman"/>
          <w:color w:val="000000"/>
          <w:sz w:val="24"/>
          <w:szCs w:val="24"/>
        </w:rPr>
      </w:pPr>
    </w:p>
    <w:p w14:paraId="0639E665" w14:textId="77777777" w:rsidR="00DB23AC" w:rsidRPr="00E86630" w:rsidRDefault="00DB23AC" w:rsidP="00E8663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E86630">
        <w:rPr>
          <w:rFonts w:ascii="Times New Roman" w:hAnsi="Times New Roman" w:cs="Times New Roman"/>
          <w:color w:val="000000"/>
          <w:sz w:val="24"/>
          <w:szCs w:val="24"/>
        </w:rPr>
        <w:t>Мероприятия не планируются.</w:t>
      </w:r>
    </w:p>
    <w:p w14:paraId="76485973" w14:textId="77777777" w:rsidR="00DB23AC" w:rsidRPr="00E86630" w:rsidRDefault="00DB23AC" w:rsidP="00E86630">
      <w:pPr>
        <w:autoSpaceDE w:val="0"/>
        <w:autoSpaceDN w:val="0"/>
        <w:adjustRightInd w:val="0"/>
        <w:spacing w:after="0" w:line="240" w:lineRule="auto"/>
        <w:ind w:firstLine="709"/>
        <w:jc w:val="both"/>
        <w:rPr>
          <w:rFonts w:ascii="Times New Roman" w:hAnsi="Times New Roman" w:cs="Times New Roman"/>
          <w:b/>
          <w:bCs/>
          <w:color w:val="000000"/>
          <w:sz w:val="24"/>
          <w:szCs w:val="24"/>
        </w:rPr>
      </w:pPr>
    </w:p>
    <w:p w14:paraId="509C89C9" w14:textId="77777777" w:rsidR="006410FA" w:rsidRPr="00E86630" w:rsidRDefault="00DB23AC" w:rsidP="00E86630">
      <w:pPr>
        <w:pStyle w:val="20"/>
        <w:spacing w:before="0"/>
        <w:ind w:firstLine="709"/>
        <w:jc w:val="center"/>
        <w:rPr>
          <w:rFonts w:ascii="Times New Roman" w:hAnsi="Times New Roman" w:cs="Times New Roman"/>
          <w:b/>
          <w:bCs/>
          <w:color w:val="000000"/>
          <w:sz w:val="24"/>
          <w:szCs w:val="24"/>
        </w:rPr>
      </w:pPr>
      <w:bookmarkStart w:id="186" w:name="_Toc152669731"/>
      <w:r w:rsidRPr="00E86630">
        <w:rPr>
          <w:rFonts w:ascii="Times New Roman" w:hAnsi="Times New Roman" w:cs="Times New Roman"/>
          <w:b/>
          <w:bCs/>
          <w:color w:val="000000"/>
          <w:sz w:val="24"/>
          <w:szCs w:val="24"/>
        </w:rPr>
        <w:t>6.5 Обоснование предлагаемых для реконструкции и модернизации действующих источников тепловой энергии,</w:t>
      </w:r>
      <w:bookmarkEnd w:id="186"/>
      <w:r w:rsidRPr="00E86630">
        <w:rPr>
          <w:rFonts w:ascii="Times New Roman" w:hAnsi="Times New Roman" w:cs="Times New Roman"/>
          <w:b/>
          <w:bCs/>
          <w:color w:val="000000"/>
          <w:sz w:val="24"/>
          <w:szCs w:val="24"/>
        </w:rPr>
        <w:t xml:space="preserve"> </w:t>
      </w:r>
    </w:p>
    <w:p w14:paraId="205ECB59" w14:textId="77777777" w:rsidR="0077003D" w:rsidRPr="00E86630" w:rsidRDefault="00DB23AC" w:rsidP="00E86630">
      <w:pPr>
        <w:spacing w:after="0"/>
        <w:ind w:firstLine="709"/>
        <w:jc w:val="center"/>
        <w:rPr>
          <w:rFonts w:ascii="Times New Roman" w:hAnsi="Times New Roman" w:cs="Times New Roman"/>
          <w:b/>
          <w:bCs/>
          <w:color w:val="000000"/>
          <w:sz w:val="24"/>
          <w:szCs w:val="24"/>
        </w:rPr>
      </w:pPr>
      <w:r w:rsidRPr="00E86630">
        <w:rPr>
          <w:rFonts w:ascii="Times New Roman" w:hAnsi="Times New Roman" w:cs="Times New Roman"/>
          <w:b/>
          <w:bCs/>
          <w:color w:val="000000"/>
          <w:sz w:val="24"/>
          <w:szCs w:val="24"/>
        </w:rPr>
        <w:t>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77003D" w:rsidRPr="00E86630">
        <w:rPr>
          <w:rFonts w:ascii="Times New Roman" w:hAnsi="Times New Roman" w:cs="Times New Roman"/>
          <w:b/>
          <w:bCs/>
          <w:color w:val="000000"/>
          <w:sz w:val="24"/>
          <w:szCs w:val="24"/>
        </w:rPr>
        <w:t xml:space="preserve">. </w:t>
      </w:r>
    </w:p>
    <w:p w14:paraId="6FABDB50" w14:textId="77777777" w:rsidR="0077003D" w:rsidRPr="00E86630" w:rsidRDefault="0077003D" w:rsidP="00E86630">
      <w:pPr>
        <w:spacing w:after="0"/>
        <w:ind w:firstLine="709"/>
        <w:jc w:val="center"/>
        <w:rPr>
          <w:rFonts w:ascii="Times New Roman" w:hAnsi="Times New Roman" w:cs="Times New Roman"/>
          <w:b/>
          <w:bCs/>
          <w:color w:val="000000"/>
          <w:sz w:val="24"/>
          <w:szCs w:val="24"/>
        </w:rPr>
      </w:pPr>
    </w:p>
    <w:p w14:paraId="1A573579" w14:textId="363164AF" w:rsidR="0077003D" w:rsidRPr="00E86630" w:rsidRDefault="0077003D" w:rsidP="00E86630">
      <w:pPr>
        <w:spacing w:after="0"/>
        <w:ind w:firstLine="709"/>
        <w:jc w:val="both"/>
        <w:rPr>
          <w:rFonts w:ascii="Times New Roman" w:hAnsi="Times New Roman" w:cs="Times New Roman"/>
          <w:sz w:val="24"/>
          <w:szCs w:val="24"/>
        </w:rPr>
      </w:pPr>
      <w:r w:rsidRPr="00E86630">
        <w:rPr>
          <w:rFonts w:ascii="Times New Roman" w:hAnsi="Times New Roman" w:cs="Times New Roman"/>
          <w:sz w:val="24"/>
          <w:szCs w:val="24"/>
        </w:rPr>
        <w:t xml:space="preserve"> Предложения по техническому перевооружению источников тепловой энергии с целью повышения эффективности работы систем теплоснабжения ООО "</w:t>
      </w:r>
      <w:proofErr w:type="spellStart"/>
      <w:r w:rsidR="00DB4C22" w:rsidRPr="00E86630">
        <w:rPr>
          <w:rFonts w:ascii="Times New Roman" w:hAnsi="Times New Roman" w:cs="Times New Roman"/>
          <w:sz w:val="24"/>
          <w:szCs w:val="24"/>
        </w:rPr>
        <w:t>Комитеплоэнерго</w:t>
      </w:r>
      <w:proofErr w:type="spellEnd"/>
      <w:r w:rsidRPr="00E86630">
        <w:rPr>
          <w:rFonts w:ascii="Times New Roman" w:hAnsi="Times New Roman" w:cs="Times New Roman"/>
          <w:sz w:val="24"/>
          <w:szCs w:val="24"/>
        </w:rPr>
        <w:t>" (тыс. руб. без НДС)</w:t>
      </w:r>
    </w:p>
    <w:p w14:paraId="1EAB2199" w14:textId="77777777" w:rsidR="006410FA" w:rsidRPr="00E86630" w:rsidRDefault="006410FA" w:rsidP="00E86630">
      <w:pPr>
        <w:pStyle w:val="20"/>
        <w:spacing w:before="0"/>
        <w:ind w:firstLine="709"/>
        <w:jc w:val="center"/>
        <w:rPr>
          <w:rFonts w:ascii="Times New Roman" w:hAnsi="Times New Roman" w:cs="Times New Roman"/>
          <w:b/>
          <w:bCs/>
          <w:color w:val="000000"/>
          <w:sz w:val="24"/>
          <w:szCs w:val="24"/>
        </w:rPr>
      </w:pPr>
    </w:p>
    <w:p w14:paraId="2634BEBA" w14:textId="7486463D" w:rsidR="006410FA" w:rsidRPr="00E86630" w:rsidRDefault="00CE19D2" w:rsidP="00E86630">
      <w:pPr>
        <w:autoSpaceDE w:val="0"/>
        <w:autoSpaceDN w:val="0"/>
        <w:adjustRightInd w:val="0"/>
        <w:spacing w:after="0" w:line="240" w:lineRule="auto"/>
        <w:ind w:firstLine="709"/>
        <w:jc w:val="both"/>
        <w:rPr>
          <w:rFonts w:ascii="Times New Roman" w:hAnsi="Times New Roman" w:cs="Times New Roman"/>
          <w:color w:val="000000"/>
          <w:sz w:val="24"/>
          <w:szCs w:val="24"/>
        </w:rPr>
      </w:pPr>
      <w:bookmarkStart w:id="187" w:name="_Hlk166597239"/>
      <w:r w:rsidRPr="00F8170F">
        <w:rPr>
          <w:rFonts w:ascii="Times New Roman" w:hAnsi="Times New Roman" w:cs="Times New Roman"/>
          <w:color w:val="000000"/>
          <w:sz w:val="24"/>
          <w:szCs w:val="24"/>
        </w:rPr>
        <w:t>В 202</w:t>
      </w:r>
      <w:r w:rsidR="00F8170F" w:rsidRPr="00F8170F">
        <w:rPr>
          <w:rFonts w:ascii="Times New Roman" w:hAnsi="Times New Roman" w:cs="Times New Roman"/>
          <w:color w:val="000000"/>
          <w:sz w:val="24"/>
          <w:szCs w:val="24"/>
        </w:rPr>
        <w:t>5</w:t>
      </w:r>
      <w:r w:rsidR="00561659" w:rsidRPr="00F8170F">
        <w:rPr>
          <w:rFonts w:ascii="Times New Roman" w:hAnsi="Times New Roman" w:cs="Times New Roman"/>
          <w:color w:val="000000"/>
          <w:sz w:val="24"/>
          <w:szCs w:val="24"/>
        </w:rPr>
        <w:t>–202</w:t>
      </w:r>
      <w:r w:rsidR="00F8170F" w:rsidRPr="00F8170F">
        <w:rPr>
          <w:rFonts w:ascii="Times New Roman" w:hAnsi="Times New Roman" w:cs="Times New Roman"/>
          <w:color w:val="000000"/>
          <w:sz w:val="24"/>
          <w:szCs w:val="24"/>
        </w:rPr>
        <w:t>7</w:t>
      </w:r>
      <w:r w:rsidR="00561659" w:rsidRPr="00F8170F">
        <w:rPr>
          <w:rFonts w:ascii="Times New Roman" w:hAnsi="Times New Roman" w:cs="Times New Roman"/>
          <w:color w:val="000000"/>
          <w:sz w:val="24"/>
          <w:szCs w:val="24"/>
        </w:rPr>
        <w:t xml:space="preserve"> гг.</w:t>
      </w:r>
      <w:r w:rsidR="00561659" w:rsidRPr="00E86630">
        <w:rPr>
          <w:rFonts w:ascii="Times New Roman" w:hAnsi="Times New Roman" w:cs="Times New Roman"/>
          <w:color w:val="000000"/>
          <w:sz w:val="24"/>
          <w:szCs w:val="24"/>
        </w:rPr>
        <w:t xml:space="preserve"> продолж</w:t>
      </w:r>
      <w:r w:rsidR="00AE36C6" w:rsidRPr="00E86630">
        <w:rPr>
          <w:rFonts w:ascii="Times New Roman" w:hAnsi="Times New Roman" w:cs="Times New Roman"/>
          <w:color w:val="000000"/>
          <w:sz w:val="24"/>
          <w:szCs w:val="24"/>
        </w:rPr>
        <w:t>и</w:t>
      </w:r>
      <w:r w:rsidR="00561659" w:rsidRPr="00E86630">
        <w:rPr>
          <w:rFonts w:ascii="Times New Roman" w:hAnsi="Times New Roman" w:cs="Times New Roman"/>
          <w:color w:val="000000"/>
          <w:sz w:val="24"/>
          <w:szCs w:val="24"/>
        </w:rPr>
        <w:t>тся работа по техническому перевооружению действующ</w:t>
      </w:r>
      <w:r w:rsidR="008012C8" w:rsidRPr="00E86630">
        <w:rPr>
          <w:rFonts w:ascii="Times New Roman" w:hAnsi="Times New Roman" w:cs="Times New Roman"/>
          <w:color w:val="000000"/>
          <w:sz w:val="24"/>
          <w:szCs w:val="24"/>
        </w:rPr>
        <w:t>их</w:t>
      </w:r>
      <w:r w:rsidR="00561659" w:rsidRPr="00E86630">
        <w:rPr>
          <w:rFonts w:ascii="Times New Roman" w:hAnsi="Times New Roman" w:cs="Times New Roman"/>
          <w:color w:val="000000"/>
          <w:sz w:val="24"/>
          <w:szCs w:val="24"/>
        </w:rPr>
        <w:t xml:space="preserve"> источник</w:t>
      </w:r>
      <w:r w:rsidR="008012C8" w:rsidRPr="00E86630">
        <w:rPr>
          <w:rFonts w:ascii="Times New Roman" w:hAnsi="Times New Roman" w:cs="Times New Roman"/>
          <w:color w:val="000000"/>
          <w:sz w:val="24"/>
          <w:szCs w:val="24"/>
        </w:rPr>
        <w:t>ов</w:t>
      </w:r>
      <w:r w:rsidR="00561659" w:rsidRPr="00E86630">
        <w:rPr>
          <w:rFonts w:ascii="Times New Roman" w:hAnsi="Times New Roman" w:cs="Times New Roman"/>
          <w:color w:val="000000"/>
          <w:sz w:val="24"/>
          <w:szCs w:val="24"/>
        </w:rPr>
        <w:t xml:space="preserve"> тепловой энергии</w:t>
      </w:r>
      <w:r w:rsidR="008012C8" w:rsidRPr="00E86630">
        <w:rPr>
          <w:rFonts w:ascii="Times New Roman" w:hAnsi="Times New Roman" w:cs="Times New Roman"/>
          <w:color w:val="000000"/>
          <w:sz w:val="24"/>
          <w:szCs w:val="24"/>
        </w:rPr>
        <w:t>:</w:t>
      </w:r>
      <w:r w:rsidR="00561659" w:rsidRPr="00E86630">
        <w:rPr>
          <w:rFonts w:ascii="Times New Roman" w:hAnsi="Times New Roman" w:cs="Times New Roman"/>
          <w:color w:val="000000"/>
          <w:sz w:val="24"/>
          <w:szCs w:val="24"/>
        </w:rPr>
        <w:t xml:space="preserve"> функционирующего в режиме комбинированной выработки электрической и тепловой энергии</w:t>
      </w:r>
      <w:r w:rsidR="00410ADF" w:rsidRPr="00E86630">
        <w:rPr>
          <w:rFonts w:ascii="Times New Roman" w:hAnsi="Times New Roman" w:cs="Times New Roman"/>
          <w:color w:val="000000"/>
          <w:sz w:val="24"/>
          <w:szCs w:val="24"/>
        </w:rPr>
        <w:t xml:space="preserve"> ТЭЦ-2</w:t>
      </w:r>
      <w:r w:rsidR="003B43FE" w:rsidRPr="00E86630">
        <w:rPr>
          <w:rFonts w:ascii="Times New Roman" w:hAnsi="Times New Roman" w:cs="Times New Roman"/>
          <w:color w:val="000000"/>
          <w:sz w:val="24"/>
          <w:szCs w:val="24"/>
        </w:rPr>
        <w:t>, и</w:t>
      </w:r>
      <w:r w:rsidR="008012C8" w:rsidRPr="00E86630">
        <w:rPr>
          <w:rFonts w:ascii="Times New Roman" w:hAnsi="Times New Roman" w:cs="Times New Roman"/>
          <w:color w:val="000000"/>
          <w:sz w:val="24"/>
          <w:szCs w:val="24"/>
        </w:rPr>
        <w:t xml:space="preserve"> ЦВК</w:t>
      </w:r>
      <w:r w:rsidR="0077003D" w:rsidRPr="00E86630">
        <w:rPr>
          <w:rFonts w:ascii="Times New Roman" w:hAnsi="Times New Roman" w:cs="Times New Roman"/>
          <w:color w:val="000000"/>
          <w:sz w:val="24"/>
          <w:szCs w:val="24"/>
        </w:rPr>
        <w:t xml:space="preserve">. </w:t>
      </w:r>
      <w:bookmarkEnd w:id="187"/>
      <w:r w:rsidR="00561659" w:rsidRPr="00E86630">
        <w:rPr>
          <w:rFonts w:ascii="Times New Roman" w:hAnsi="Times New Roman" w:cs="Times New Roman"/>
          <w:color w:val="000000"/>
          <w:sz w:val="24"/>
          <w:szCs w:val="24"/>
        </w:rPr>
        <w:t xml:space="preserve">Необходимость выполнения мероприятий </w:t>
      </w:r>
      <w:r w:rsidR="00410ADF" w:rsidRPr="00E86630">
        <w:rPr>
          <w:rFonts w:ascii="Times New Roman" w:hAnsi="Times New Roman" w:cs="Times New Roman"/>
          <w:color w:val="000000"/>
          <w:sz w:val="24"/>
          <w:szCs w:val="24"/>
        </w:rPr>
        <w:t xml:space="preserve">(таблица 6.1) </w:t>
      </w:r>
      <w:r w:rsidR="00561659" w:rsidRPr="00E86630">
        <w:rPr>
          <w:rFonts w:ascii="Times New Roman" w:hAnsi="Times New Roman" w:cs="Times New Roman"/>
          <w:color w:val="000000"/>
          <w:sz w:val="24"/>
          <w:szCs w:val="24"/>
        </w:rPr>
        <w:t xml:space="preserve">связана с целью повышения надежности </w:t>
      </w:r>
      <w:r w:rsidR="00410ADF" w:rsidRPr="00E86630">
        <w:rPr>
          <w:rFonts w:ascii="Times New Roman" w:hAnsi="Times New Roman" w:cs="Times New Roman"/>
          <w:color w:val="000000"/>
          <w:sz w:val="24"/>
          <w:szCs w:val="24"/>
        </w:rPr>
        <w:t>электро</w:t>
      </w:r>
      <w:r w:rsidR="00561659" w:rsidRPr="00E86630">
        <w:rPr>
          <w:rFonts w:ascii="Times New Roman" w:hAnsi="Times New Roman" w:cs="Times New Roman"/>
          <w:color w:val="000000"/>
          <w:sz w:val="24"/>
          <w:szCs w:val="24"/>
        </w:rPr>
        <w:t>снабжения, улучшения качества теплоснабжения потребителей, снижение затрат на ремонты, МТР.</w:t>
      </w:r>
      <w:r w:rsidR="0077003D" w:rsidRPr="00E86630">
        <w:rPr>
          <w:rFonts w:ascii="Times New Roman" w:hAnsi="Times New Roman" w:cs="Times New Roman"/>
          <w:color w:val="000000"/>
          <w:sz w:val="24"/>
          <w:szCs w:val="24"/>
        </w:rPr>
        <w:t xml:space="preserve"> Прирост тепловых нагрузок не планируется.</w:t>
      </w:r>
    </w:p>
    <w:p w14:paraId="5085BEBC" w14:textId="10EA6A28" w:rsidR="00CF3FC0" w:rsidRPr="00E86630" w:rsidRDefault="00CF3FC0" w:rsidP="00E86630">
      <w:pPr>
        <w:spacing w:after="0"/>
        <w:ind w:firstLine="709"/>
        <w:rPr>
          <w:rFonts w:ascii="Times New Roman" w:hAnsi="Times New Roman" w:cs="Times New Roman"/>
          <w:sz w:val="24"/>
          <w:szCs w:val="24"/>
        </w:rPr>
      </w:pPr>
      <w:r w:rsidRPr="00E86630">
        <w:rPr>
          <w:rFonts w:ascii="Times New Roman" w:hAnsi="Times New Roman" w:cs="Times New Roman"/>
          <w:sz w:val="24"/>
          <w:szCs w:val="24"/>
        </w:rPr>
        <w:t xml:space="preserve">                                                                                                                                                                                                                        </w:t>
      </w:r>
      <w:r w:rsidRPr="00F8170F">
        <w:rPr>
          <w:rFonts w:ascii="Times New Roman" w:hAnsi="Times New Roman" w:cs="Times New Roman"/>
          <w:sz w:val="24"/>
          <w:szCs w:val="24"/>
        </w:rPr>
        <w:t>Таблица 6.1</w:t>
      </w:r>
    </w:p>
    <w:tbl>
      <w:tblPr>
        <w:tblStyle w:val="afa"/>
        <w:tblW w:w="0" w:type="auto"/>
        <w:tblLook w:val="04A0" w:firstRow="1" w:lastRow="0" w:firstColumn="1" w:lastColumn="0" w:noHBand="0" w:noVBand="1"/>
      </w:tblPr>
      <w:tblGrid>
        <w:gridCol w:w="462"/>
        <w:gridCol w:w="1467"/>
        <w:gridCol w:w="1505"/>
        <w:gridCol w:w="1990"/>
        <w:gridCol w:w="1650"/>
        <w:gridCol w:w="1013"/>
        <w:gridCol w:w="845"/>
        <w:gridCol w:w="915"/>
        <w:gridCol w:w="845"/>
        <w:gridCol w:w="915"/>
        <w:gridCol w:w="845"/>
        <w:gridCol w:w="915"/>
        <w:gridCol w:w="845"/>
        <w:gridCol w:w="915"/>
      </w:tblGrid>
      <w:tr w:rsidR="00852283" w:rsidRPr="00852283" w14:paraId="12EB493D" w14:textId="77777777" w:rsidTr="00852283">
        <w:trPr>
          <w:trHeight w:val="255"/>
        </w:trPr>
        <w:tc>
          <w:tcPr>
            <w:tcW w:w="462" w:type="dxa"/>
            <w:vMerge w:val="restart"/>
            <w:hideMark/>
          </w:tcPr>
          <w:p w14:paraId="39218AAD"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 п/п</w:t>
            </w:r>
          </w:p>
        </w:tc>
        <w:tc>
          <w:tcPr>
            <w:tcW w:w="1467" w:type="dxa"/>
            <w:vMerge w:val="restart"/>
            <w:hideMark/>
          </w:tcPr>
          <w:p w14:paraId="56D1DA99"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Наименование теплоисточника</w:t>
            </w:r>
          </w:p>
        </w:tc>
        <w:tc>
          <w:tcPr>
            <w:tcW w:w="1505" w:type="dxa"/>
            <w:vMerge w:val="restart"/>
            <w:hideMark/>
          </w:tcPr>
          <w:p w14:paraId="4BBC11EC"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Наименование мероприятия</w:t>
            </w:r>
          </w:p>
        </w:tc>
        <w:tc>
          <w:tcPr>
            <w:tcW w:w="1990" w:type="dxa"/>
            <w:vMerge w:val="restart"/>
            <w:hideMark/>
          </w:tcPr>
          <w:p w14:paraId="09086B9F"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Краткое описание причин выполнения мероприятия</w:t>
            </w:r>
          </w:p>
        </w:tc>
        <w:tc>
          <w:tcPr>
            <w:tcW w:w="1234" w:type="dxa"/>
            <w:vMerge w:val="restart"/>
            <w:hideMark/>
          </w:tcPr>
          <w:p w14:paraId="231560EB"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Ориентировочные затраты, тыс. руб.</w:t>
            </w:r>
          </w:p>
        </w:tc>
        <w:tc>
          <w:tcPr>
            <w:tcW w:w="1429" w:type="dxa"/>
            <w:vMerge w:val="restart"/>
            <w:hideMark/>
          </w:tcPr>
          <w:p w14:paraId="0633ED05"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Изм  уст мощности</w:t>
            </w:r>
          </w:p>
        </w:tc>
        <w:tc>
          <w:tcPr>
            <w:tcW w:w="1760" w:type="dxa"/>
            <w:gridSpan w:val="2"/>
            <w:hideMark/>
          </w:tcPr>
          <w:p w14:paraId="11187D89"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2024</w:t>
            </w:r>
          </w:p>
        </w:tc>
        <w:tc>
          <w:tcPr>
            <w:tcW w:w="1760" w:type="dxa"/>
            <w:gridSpan w:val="2"/>
            <w:hideMark/>
          </w:tcPr>
          <w:p w14:paraId="7394A464"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2025</w:t>
            </w:r>
          </w:p>
        </w:tc>
        <w:tc>
          <w:tcPr>
            <w:tcW w:w="1760" w:type="dxa"/>
            <w:gridSpan w:val="2"/>
            <w:hideMark/>
          </w:tcPr>
          <w:p w14:paraId="2873964D"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2026</w:t>
            </w:r>
          </w:p>
        </w:tc>
        <w:tc>
          <w:tcPr>
            <w:tcW w:w="1760" w:type="dxa"/>
            <w:gridSpan w:val="2"/>
            <w:hideMark/>
          </w:tcPr>
          <w:p w14:paraId="7559D91E"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2027</w:t>
            </w:r>
          </w:p>
        </w:tc>
      </w:tr>
      <w:tr w:rsidR="00852283" w:rsidRPr="00852283" w14:paraId="0F255BDC" w14:textId="77777777" w:rsidTr="00852283">
        <w:trPr>
          <w:trHeight w:val="510"/>
        </w:trPr>
        <w:tc>
          <w:tcPr>
            <w:tcW w:w="462" w:type="dxa"/>
            <w:vMerge/>
            <w:hideMark/>
          </w:tcPr>
          <w:p w14:paraId="67656E04"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p>
        </w:tc>
        <w:tc>
          <w:tcPr>
            <w:tcW w:w="1467" w:type="dxa"/>
            <w:vMerge/>
            <w:hideMark/>
          </w:tcPr>
          <w:p w14:paraId="393A8CE2"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p>
        </w:tc>
        <w:tc>
          <w:tcPr>
            <w:tcW w:w="1505" w:type="dxa"/>
            <w:vMerge/>
            <w:hideMark/>
          </w:tcPr>
          <w:p w14:paraId="163B967E"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p>
        </w:tc>
        <w:tc>
          <w:tcPr>
            <w:tcW w:w="1990" w:type="dxa"/>
            <w:vMerge/>
            <w:hideMark/>
          </w:tcPr>
          <w:p w14:paraId="070911D4"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p>
        </w:tc>
        <w:tc>
          <w:tcPr>
            <w:tcW w:w="1234" w:type="dxa"/>
            <w:vMerge/>
            <w:hideMark/>
          </w:tcPr>
          <w:p w14:paraId="01FDB262"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p>
        </w:tc>
        <w:tc>
          <w:tcPr>
            <w:tcW w:w="1429" w:type="dxa"/>
            <w:vMerge/>
            <w:hideMark/>
          </w:tcPr>
          <w:p w14:paraId="7CB10E33"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p>
        </w:tc>
        <w:tc>
          <w:tcPr>
            <w:tcW w:w="845" w:type="dxa"/>
            <w:hideMark/>
          </w:tcPr>
          <w:p w14:paraId="2F7AA800"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Затраты тыс. руб.*</w:t>
            </w:r>
          </w:p>
        </w:tc>
        <w:tc>
          <w:tcPr>
            <w:tcW w:w="915" w:type="dxa"/>
            <w:hideMark/>
          </w:tcPr>
          <w:p w14:paraId="0F8BE0F1"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 xml:space="preserve">изм. уст </w:t>
            </w:r>
            <w:proofErr w:type="spellStart"/>
            <w:r w:rsidRPr="00852283">
              <w:rPr>
                <w:rFonts w:ascii="Times New Roman" w:hAnsi="Times New Roman" w:cs="Times New Roman"/>
                <w:color w:val="000000"/>
                <w:sz w:val="20"/>
                <w:szCs w:val="20"/>
              </w:rPr>
              <w:t>мощност</w:t>
            </w:r>
            <w:proofErr w:type="spellEnd"/>
          </w:p>
        </w:tc>
        <w:tc>
          <w:tcPr>
            <w:tcW w:w="845" w:type="dxa"/>
            <w:hideMark/>
          </w:tcPr>
          <w:p w14:paraId="04414855"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Затраты тыс. руб.*</w:t>
            </w:r>
          </w:p>
        </w:tc>
        <w:tc>
          <w:tcPr>
            <w:tcW w:w="915" w:type="dxa"/>
            <w:hideMark/>
          </w:tcPr>
          <w:p w14:paraId="5780A2FE"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 xml:space="preserve">изм. уст </w:t>
            </w:r>
            <w:proofErr w:type="spellStart"/>
            <w:r w:rsidRPr="00852283">
              <w:rPr>
                <w:rFonts w:ascii="Times New Roman" w:hAnsi="Times New Roman" w:cs="Times New Roman"/>
                <w:color w:val="000000"/>
                <w:sz w:val="20"/>
                <w:szCs w:val="20"/>
              </w:rPr>
              <w:t>мощност</w:t>
            </w:r>
            <w:proofErr w:type="spellEnd"/>
          </w:p>
        </w:tc>
        <w:tc>
          <w:tcPr>
            <w:tcW w:w="845" w:type="dxa"/>
            <w:hideMark/>
          </w:tcPr>
          <w:p w14:paraId="7CF9DA5D"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Затраты тыс. руб.*</w:t>
            </w:r>
          </w:p>
        </w:tc>
        <w:tc>
          <w:tcPr>
            <w:tcW w:w="915" w:type="dxa"/>
            <w:hideMark/>
          </w:tcPr>
          <w:p w14:paraId="183B17CD"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 xml:space="preserve">изм. уст </w:t>
            </w:r>
            <w:proofErr w:type="spellStart"/>
            <w:r w:rsidRPr="00852283">
              <w:rPr>
                <w:rFonts w:ascii="Times New Roman" w:hAnsi="Times New Roman" w:cs="Times New Roman"/>
                <w:color w:val="000000"/>
                <w:sz w:val="20"/>
                <w:szCs w:val="20"/>
              </w:rPr>
              <w:t>мощност</w:t>
            </w:r>
            <w:proofErr w:type="spellEnd"/>
          </w:p>
        </w:tc>
        <w:tc>
          <w:tcPr>
            <w:tcW w:w="845" w:type="dxa"/>
            <w:hideMark/>
          </w:tcPr>
          <w:p w14:paraId="2E0CCA3F"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Затраты тыс. руб.*</w:t>
            </w:r>
          </w:p>
        </w:tc>
        <w:tc>
          <w:tcPr>
            <w:tcW w:w="915" w:type="dxa"/>
            <w:hideMark/>
          </w:tcPr>
          <w:p w14:paraId="3BB7A442"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 xml:space="preserve">изм. уст </w:t>
            </w:r>
            <w:proofErr w:type="spellStart"/>
            <w:r w:rsidRPr="00852283">
              <w:rPr>
                <w:rFonts w:ascii="Times New Roman" w:hAnsi="Times New Roman" w:cs="Times New Roman"/>
                <w:color w:val="000000"/>
                <w:sz w:val="20"/>
                <w:szCs w:val="20"/>
              </w:rPr>
              <w:t>мощност</w:t>
            </w:r>
            <w:proofErr w:type="spellEnd"/>
          </w:p>
        </w:tc>
      </w:tr>
      <w:tr w:rsidR="00852283" w:rsidRPr="00852283" w14:paraId="4B551923" w14:textId="77777777" w:rsidTr="00852283">
        <w:trPr>
          <w:trHeight w:val="1275"/>
        </w:trPr>
        <w:tc>
          <w:tcPr>
            <w:tcW w:w="462" w:type="dxa"/>
            <w:hideMark/>
          </w:tcPr>
          <w:p w14:paraId="2741BF45"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1</w:t>
            </w:r>
          </w:p>
        </w:tc>
        <w:tc>
          <w:tcPr>
            <w:tcW w:w="1467" w:type="dxa"/>
            <w:hideMark/>
          </w:tcPr>
          <w:p w14:paraId="20538453"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ЦВК</w:t>
            </w:r>
          </w:p>
        </w:tc>
        <w:tc>
          <w:tcPr>
            <w:tcW w:w="1505" w:type="dxa"/>
            <w:hideMark/>
          </w:tcPr>
          <w:p w14:paraId="3F0817DA"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Реконструкция павильона рассечки №2</w:t>
            </w:r>
          </w:p>
        </w:tc>
        <w:tc>
          <w:tcPr>
            <w:tcW w:w="1990" w:type="dxa"/>
            <w:hideMark/>
          </w:tcPr>
          <w:p w14:paraId="3487ECC6"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обеспечение безопасности при использования существующего оборудования магистральных тепловых сетей, штрафы от надзорных органов, необходимость приведение здания в соответствие с НТД</w:t>
            </w:r>
          </w:p>
        </w:tc>
        <w:tc>
          <w:tcPr>
            <w:tcW w:w="1234" w:type="dxa"/>
            <w:hideMark/>
          </w:tcPr>
          <w:p w14:paraId="5D9334F4"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1 000,00</w:t>
            </w:r>
          </w:p>
        </w:tc>
        <w:tc>
          <w:tcPr>
            <w:tcW w:w="1429" w:type="dxa"/>
            <w:hideMark/>
          </w:tcPr>
          <w:p w14:paraId="73636A5A"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14:paraId="47F3E63F"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915" w:type="dxa"/>
            <w:hideMark/>
          </w:tcPr>
          <w:p w14:paraId="72D4D9EC"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14:paraId="6AB9272C"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0,00</w:t>
            </w:r>
          </w:p>
        </w:tc>
        <w:tc>
          <w:tcPr>
            <w:tcW w:w="915" w:type="dxa"/>
            <w:hideMark/>
          </w:tcPr>
          <w:p w14:paraId="5C20A750"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14:paraId="6BBF8A37"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1 000,00</w:t>
            </w:r>
          </w:p>
        </w:tc>
        <w:tc>
          <w:tcPr>
            <w:tcW w:w="915" w:type="dxa"/>
            <w:hideMark/>
          </w:tcPr>
          <w:p w14:paraId="2E265E3C"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14:paraId="10FA0030"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0,00</w:t>
            </w:r>
          </w:p>
        </w:tc>
        <w:tc>
          <w:tcPr>
            <w:tcW w:w="915" w:type="dxa"/>
            <w:hideMark/>
          </w:tcPr>
          <w:p w14:paraId="61E5E37D"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r>
      <w:tr w:rsidR="00852283" w:rsidRPr="00852283" w14:paraId="1652352C" w14:textId="77777777" w:rsidTr="00852283">
        <w:trPr>
          <w:trHeight w:val="1020"/>
        </w:trPr>
        <w:tc>
          <w:tcPr>
            <w:tcW w:w="462" w:type="dxa"/>
            <w:hideMark/>
          </w:tcPr>
          <w:p w14:paraId="1AB22EAE"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2</w:t>
            </w:r>
          </w:p>
        </w:tc>
        <w:tc>
          <w:tcPr>
            <w:tcW w:w="1467" w:type="dxa"/>
            <w:hideMark/>
          </w:tcPr>
          <w:p w14:paraId="40B59051"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ЦВК</w:t>
            </w:r>
          </w:p>
        </w:tc>
        <w:tc>
          <w:tcPr>
            <w:tcW w:w="1505" w:type="dxa"/>
            <w:hideMark/>
          </w:tcPr>
          <w:p w14:paraId="106E5BBB"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 xml:space="preserve">Реконструкция и перевод паро-водогрейного </w:t>
            </w:r>
            <w:r w:rsidRPr="00852283">
              <w:rPr>
                <w:rFonts w:ascii="Times New Roman" w:hAnsi="Times New Roman" w:cs="Times New Roman"/>
                <w:color w:val="000000"/>
                <w:sz w:val="20"/>
                <w:szCs w:val="20"/>
              </w:rPr>
              <w:lastRenderedPageBreak/>
              <w:t>котла КТК-75 в водогрейный КВГМ-100</w:t>
            </w:r>
          </w:p>
        </w:tc>
        <w:tc>
          <w:tcPr>
            <w:tcW w:w="1990" w:type="dxa"/>
            <w:hideMark/>
          </w:tcPr>
          <w:p w14:paraId="74C1C26A"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lastRenderedPageBreak/>
              <w:t xml:space="preserve">Реализация проекта позволит обеспечить наличие резерва тепловой мощности </w:t>
            </w:r>
            <w:r w:rsidRPr="00852283">
              <w:rPr>
                <w:rFonts w:ascii="Times New Roman" w:hAnsi="Times New Roman" w:cs="Times New Roman"/>
                <w:color w:val="000000"/>
                <w:sz w:val="20"/>
                <w:szCs w:val="20"/>
              </w:rPr>
              <w:lastRenderedPageBreak/>
              <w:t>и повысит надежность теплоснабжения потребителей</w:t>
            </w:r>
          </w:p>
        </w:tc>
        <w:tc>
          <w:tcPr>
            <w:tcW w:w="1234" w:type="dxa"/>
            <w:hideMark/>
          </w:tcPr>
          <w:p w14:paraId="484C402A"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lastRenderedPageBreak/>
              <w:t>35 005,00</w:t>
            </w:r>
          </w:p>
        </w:tc>
        <w:tc>
          <w:tcPr>
            <w:tcW w:w="1429" w:type="dxa"/>
            <w:hideMark/>
          </w:tcPr>
          <w:p w14:paraId="30465537"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14:paraId="153FDD2D"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915" w:type="dxa"/>
            <w:hideMark/>
          </w:tcPr>
          <w:p w14:paraId="4E14B1AE"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14:paraId="0AF1521B"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5 000,00</w:t>
            </w:r>
          </w:p>
        </w:tc>
        <w:tc>
          <w:tcPr>
            <w:tcW w:w="915" w:type="dxa"/>
            <w:hideMark/>
          </w:tcPr>
          <w:p w14:paraId="66E78CE1"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14:paraId="5C1480FB"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0,00</w:t>
            </w:r>
          </w:p>
        </w:tc>
        <w:tc>
          <w:tcPr>
            <w:tcW w:w="915" w:type="dxa"/>
            <w:hideMark/>
          </w:tcPr>
          <w:p w14:paraId="19A516F2"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14:paraId="6D6DFBC2"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30 005,00</w:t>
            </w:r>
          </w:p>
        </w:tc>
        <w:tc>
          <w:tcPr>
            <w:tcW w:w="915" w:type="dxa"/>
            <w:hideMark/>
          </w:tcPr>
          <w:p w14:paraId="2F602402"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r>
      <w:tr w:rsidR="00852283" w:rsidRPr="00852283" w14:paraId="46A841D4" w14:textId="77777777" w:rsidTr="00852283">
        <w:trPr>
          <w:trHeight w:val="2550"/>
        </w:trPr>
        <w:tc>
          <w:tcPr>
            <w:tcW w:w="462" w:type="dxa"/>
            <w:hideMark/>
          </w:tcPr>
          <w:p w14:paraId="6ACEA7A8"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3</w:t>
            </w:r>
          </w:p>
        </w:tc>
        <w:tc>
          <w:tcPr>
            <w:tcW w:w="1467" w:type="dxa"/>
            <w:hideMark/>
          </w:tcPr>
          <w:p w14:paraId="1502CD99"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ЦВК</w:t>
            </w:r>
          </w:p>
        </w:tc>
        <w:tc>
          <w:tcPr>
            <w:tcW w:w="1505" w:type="dxa"/>
            <w:hideMark/>
          </w:tcPr>
          <w:p w14:paraId="279619E9"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Реконструкция газоходов  ЦВК</w:t>
            </w:r>
          </w:p>
        </w:tc>
        <w:tc>
          <w:tcPr>
            <w:tcW w:w="1990" w:type="dxa"/>
            <w:hideMark/>
          </w:tcPr>
          <w:p w14:paraId="446CC361"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Реализация проекта позволит:</w:t>
            </w:r>
            <w:r w:rsidRPr="00852283">
              <w:rPr>
                <w:rFonts w:ascii="Times New Roman" w:hAnsi="Times New Roman" w:cs="Times New Roman"/>
                <w:color w:val="000000"/>
                <w:sz w:val="20"/>
                <w:szCs w:val="20"/>
              </w:rPr>
              <w:br/>
              <w:t>- свести к минимуму риски аварийных ситуаций, связанных с разрушением газоходов котлоагрегатов ст. №1-8;</w:t>
            </w:r>
            <w:r w:rsidRPr="00852283">
              <w:rPr>
                <w:rFonts w:ascii="Times New Roman" w:hAnsi="Times New Roman" w:cs="Times New Roman"/>
                <w:color w:val="000000"/>
                <w:sz w:val="20"/>
                <w:szCs w:val="20"/>
              </w:rPr>
              <w:br/>
              <w:t>- снизить количества неотложных (аварийных) ремонтов, незапланированных затрат на ремонты, МТР;</w:t>
            </w:r>
            <w:r w:rsidRPr="00852283">
              <w:rPr>
                <w:rFonts w:ascii="Times New Roman" w:hAnsi="Times New Roman" w:cs="Times New Roman"/>
                <w:color w:val="000000"/>
                <w:sz w:val="20"/>
                <w:szCs w:val="20"/>
              </w:rPr>
              <w:br/>
              <w:t>- привести газоходы котлоагрегатов ст. №1-8 к нормативным показателям;</w:t>
            </w:r>
            <w:r w:rsidRPr="00852283">
              <w:rPr>
                <w:rFonts w:ascii="Times New Roman" w:hAnsi="Times New Roman" w:cs="Times New Roman"/>
                <w:color w:val="000000"/>
                <w:sz w:val="20"/>
                <w:szCs w:val="20"/>
              </w:rPr>
              <w:br/>
              <w:t>- повысить надежность теплоснабжения г. Воркута.</w:t>
            </w:r>
          </w:p>
        </w:tc>
        <w:tc>
          <w:tcPr>
            <w:tcW w:w="1234" w:type="dxa"/>
            <w:hideMark/>
          </w:tcPr>
          <w:p w14:paraId="1B9041DF"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14 000,00</w:t>
            </w:r>
          </w:p>
        </w:tc>
        <w:tc>
          <w:tcPr>
            <w:tcW w:w="1429" w:type="dxa"/>
            <w:hideMark/>
          </w:tcPr>
          <w:p w14:paraId="083BD57E"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14:paraId="7A79EF34"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915" w:type="dxa"/>
            <w:hideMark/>
          </w:tcPr>
          <w:p w14:paraId="32DA9314"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14:paraId="06494368"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2 000,00</w:t>
            </w:r>
          </w:p>
        </w:tc>
        <w:tc>
          <w:tcPr>
            <w:tcW w:w="915" w:type="dxa"/>
            <w:hideMark/>
          </w:tcPr>
          <w:p w14:paraId="43AB97CA"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14:paraId="28EB0444"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0,00</w:t>
            </w:r>
          </w:p>
        </w:tc>
        <w:tc>
          <w:tcPr>
            <w:tcW w:w="915" w:type="dxa"/>
            <w:hideMark/>
          </w:tcPr>
          <w:p w14:paraId="5B0F5D0C"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14:paraId="777185F9"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12 000,00</w:t>
            </w:r>
          </w:p>
        </w:tc>
        <w:tc>
          <w:tcPr>
            <w:tcW w:w="915" w:type="dxa"/>
            <w:hideMark/>
          </w:tcPr>
          <w:p w14:paraId="592DA1E2"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r>
      <w:tr w:rsidR="00852283" w:rsidRPr="00852283" w14:paraId="197A3CDE" w14:textId="77777777" w:rsidTr="00852283">
        <w:trPr>
          <w:trHeight w:val="2805"/>
        </w:trPr>
        <w:tc>
          <w:tcPr>
            <w:tcW w:w="462" w:type="dxa"/>
            <w:hideMark/>
          </w:tcPr>
          <w:p w14:paraId="3FF23CFB"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4</w:t>
            </w:r>
          </w:p>
        </w:tc>
        <w:tc>
          <w:tcPr>
            <w:tcW w:w="1467" w:type="dxa"/>
            <w:hideMark/>
          </w:tcPr>
          <w:p w14:paraId="4B1A304A"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ЦВК</w:t>
            </w:r>
          </w:p>
        </w:tc>
        <w:tc>
          <w:tcPr>
            <w:tcW w:w="1505" w:type="dxa"/>
            <w:hideMark/>
          </w:tcPr>
          <w:p w14:paraId="46BB6F2F"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Техническое перевооружение ХОПО ЦВК</w:t>
            </w:r>
          </w:p>
        </w:tc>
        <w:tc>
          <w:tcPr>
            <w:tcW w:w="1990" w:type="dxa"/>
            <w:hideMark/>
          </w:tcPr>
          <w:p w14:paraId="1FA531EC"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Реализация проекта «Техническое перевооружение ХОПО ЦВК» позволит:</w:t>
            </w:r>
            <w:r w:rsidRPr="00852283">
              <w:rPr>
                <w:rFonts w:ascii="Times New Roman" w:hAnsi="Times New Roman" w:cs="Times New Roman"/>
                <w:color w:val="000000"/>
                <w:sz w:val="20"/>
                <w:szCs w:val="20"/>
              </w:rPr>
              <w:br/>
              <w:t>- свести к минимуму риски техногенных аварий, связанных с утечками агрессивных реагентов и травмированием персонала;</w:t>
            </w:r>
            <w:r w:rsidRPr="00852283">
              <w:rPr>
                <w:rFonts w:ascii="Times New Roman" w:hAnsi="Times New Roman" w:cs="Times New Roman"/>
                <w:color w:val="000000"/>
                <w:sz w:val="20"/>
                <w:szCs w:val="20"/>
              </w:rPr>
              <w:br/>
              <w:t xml:space="preserve">- свести к минимуму вероятность выдачи </w:t>
            </w:r>
            <w:r w:rsidRPr="00852283">
              <w:rPr>
                <w:rFonts w:ascii="Times New Roman" w:hAnsi="Times New Roman" w:cs="Times New Roman"/>
                <w:color w:val="000000"/>
                <w:sz w:val="20"/>
                <w:szCs w:val="20"/>
              </w:rPr>
              <w:lastRenderedPageBreak/>
              <w:t>предписаний контролирующими органами;</w:t>
            </w:r>
            <w:r w:rsidRPr="00852283">
              <w:rPr>
                <w:rFonts w:ascii="Times New Roman" w:hAnsi="Times New Roman" w:cs="Times New Roman"/>
                <w:color w:val="000000"/>
                <w:sz w:val="20"/>
                <w:szCs w:val="20"/>
              </w:rPr>
              <w:br/>
              <w:t>- привести в соответствие ХОПО ЦВК с вновь вводимыми «Правилами безопасности химически опасных производственных объектов».</w:t>
            </w:r>
          </w:p>
        </w:tc>
        <w:tc>
          <w:tcPr>
            <w:tcW w:w="1234" w:type="dxa"/>
            <w:hideMark/>
          </w:tcPr>
          <w:p w14:paraId="1F78E807"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lastRenderedPageBreak/>
              <w:t>53 786,89</w:t>
            </w:r>
          </w:p>
        </w:tc>
        <w:tc>
          <w:tcPr>
            <w:tcW w:w="1429" w:type="dxa"/>
            <w:hideMark/>
          </w:tcPr>
          <w:p w14:paraId="7C6A1E58"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14:paraId="0E1B12F4"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915" w:type="dxa"/>
            <w:hideMark/>
          </w:tcPr>
          <w:p w14:paraId="3FB2CD38"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14:paraId="4977A81F"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41 787,00</w:t>
            </w:r>
          </w:p>
        </w:tc>
        <w:tc>
          <w:tcPr>
            <w:tcW w:w="915" w:type="dxa"/>
            <w:hideMark/>
          </w:tcPr>
          <w:p w14:paraId="0E7991BE"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14:paraId="68D8EFC0"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0,00</w:t>
            </w:r>
          </w:p>
        </w:tc>
        <w:tc>
          <w:tcPr>
            <w:tcW w:w="915" w:type="dxa"/>
            <w:hideMark/>
          </w:tcPr>
          <w:p w14:paraId="65728EC3"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14:paraId="76DBABE6"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0,00</w:t>
            </w:r>
          </w:p>
        </w:tc>
        <w:tc>
          <w:tcPr>
            <w:tcW w:w="915" w:type="dxa"/>
            <w:hideMark/>
          </w:tcPr>
          <w:p w14:paraId="645E8752"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r>
      <w:tr w:rsidR="00852283" w:rsidRPr="00852283" w14:paraId="472B5AFA" w14:textId="77777777" w:rsidTr="00852283">
        <w:trPr>
          <w:trHeight w:val="1530"/>
        </w:trPr>
        <w:tc>
          <w:tcPr>
            <w:tcW w:w="462" w:type="dxa"/>
            <w:hideMark/>
          </w:tcPr>
          <w:p w14:paraId="017DCF98"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5</w:t>
            </w:r>
          </w:p>
        </w:tc>
        <w:tc>
          <w:tcPr>
            <w:tcW w:w="1467" w:type="dxa"/>
            <w:hideMark/>
          </w:tcPr>
          <w:p w14:paraId="52919D82"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ЦВК</w:t>
            </w:r>
          </w:p>
        </w:tc>
        <w:tc>
          <w:tcPr>
            <w:tcW w:w="1505" w:type="dxa"/>
            <w:hideMark/>
          </w:tcPr>
          <w:p w14:paraId="37547346"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Модернизация мазутных резервуаров ЦВК</w:t>
            </w:r>
          </w:p>
        </w:tc>
        <w:tc>
          <w:tcPr>
            <w:tcW w:w="1990" w:type="dxa"/>
            <w:hideMark/>
          </w:tcPr>
          <w:p w14:paraId="3DD70AB6"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Реализация проекта «Модернизация мазутных резервуаров ЦВК»» позволит предотвращать разрушение резервуаров вследствие чрезмерно больших давления или вакуума. Также приведет мазутные резервуары в соответствие с требованиями промышленной безопасности и других нормативных документов</w:t>
            </w:r>
          </w:p>
        </w:tc>
        <w:tc>
          <w:tcPr>
            <w:tcW w:w="1234" w:type="dxa"/>
            <w:hideMark/>
          </w:tcPr>
          <w:p w14:paraId="7DC2D07D"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192 374,71</w:t>
            </w:r>
          </w:p>
        </w:tc>
        <w:tc>
          <w:tcPr>
            <w:tcW w:w="1429" w:type="dxa"/>
            <w:hideMark/>
          </w:tcPr>
          <w:p w14:paraId="35C54C96"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14:paraId="6D17F606"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915" w:type="dxa"/>
            <w:hideMark/>
          </w:tcPr>
          <w:p w14:paraId="4B4634B9"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14:paraId="5F617073"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67 068,84</w:t>
            </w:r>
          </w:p>
        </w:tc>
        <w:tc>
          <w:tcPr>
            <w:tcW w:w="915" w:type="dxa"/>
            <w:hideMark/>
          </w:tcPr>
          <w:p w14:paraId="3823E46A"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14:paraId="53FE7AEB"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59 444,69</w:t>
            </w:r>
          </w:p>
        </w:tc>
        <w:tc>
          <w:tcPr>
            <w:tcW w:w="915" w:type="dxa"/>
            <w:hideMark/>
          </w:tcPr>
          <w:p w14:paraId="64BE5CFD"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14:paraId="76024B05"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64 171,18</w:t>
            </w:r>
          </w:p>
        </w:tc>
        <w:tc>
          <w:tcPr>
            <w:tcW w:w="915" w:type="dxa"/>
            <w:hideMark/>
          </w:tcPr>
          <w:p w14:paraId="5104FB59"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r>
      <w:tr w:rsidR="00852283" w:rsidRPr="00852283" w14:paraId="79354989" w14:textId="77777777" w:rsidTr="00852283">
        <w:trPr>
          <w:trHeight w:val="2040"/>
        </w:trPr>
        <w:tc>
          <w:tcPr>
            <w:tcW w:w="462" w:type="dxa"/>
            <w:hideMark/>
          </w:tcPr>
          <w:p w14:paraId="654DF3E6"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6</w:t>
            </w:r>
          </w:p>
        </w:tc>
        <w:tc>
          <w:tcPr>
            <w:tcW w:w="1467" w:type="dxa"/>
            <w:hideMark/>
          </w:tcPr>
          <w:p w14:paraId="7A92988A"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ЦВК</w:t>
            </w:r>
          </w:p>
        </w:tc>
        <w:tc>
          <w:tcPr>
            <w:tcW w:w="1505" w:type="dxa"/>
            <w:hideMark/>
          </w:tcPr>
          <w:p w14:paraId="64F2EC1A"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Реконструкция АСУТП ЦВК</w:t>
            </w:r>
          </w:p>
        </w:tc>
        <w:tc>
          <w:tcPr>
            <w:tcW w:w="1990" w:type="dxa"/>
            <w:hideMark/>
          </w:tcPr>
          <w:p w14:paraId="565898F4"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 xml:space="preserve">повышение надежности работы котельной за счет возможности ручного регулирования параметров при нештатных ситуациях, дополнительного визуального </w:t>
            </w:r>
            <w:r w:rsidRPr="00852283">
              <w:rPr>
                <w:rFonts w:ascii="Times New Roman" w:hAnsi="Times New Roman" w:cs="Times New Roman"/>
                <w:color w:val="000000"/>
                <w:sz w:val="20"/>
                <w:szCs w:val="20"/>
              </w:rPr>
              <w:lastRenderedPageBreak/>
              <w:t>контроля за работой ГРПБ, а также фиксация событий для проведения расследований в случае произошедших нештатных ситуаций (аварий и пр.). Перевод ПТК на отечественные аналоги ПО. Повышение надежности качественного электропитания ПТК.</w:t>
            </w:r>
          </w:p>
        </w:tc>
        <w:tc>
          <w:tcPr>
            <w:tcW w:w="1234" w:type="dxa"/>
            <w:hideMark/>
          </w:tcPr>
          <w:p w14:paraId="1FF0BDFB"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lastRenderedPageBreak/>
              <w:t>38 368,78</w:t>
            </w:r>
          </w:p>
        </w:tc>
        <w:tc>
          <w:tcPr>
            <w:tcW w:w="1429" w:type="dxa"/>
            <w:hideMark/>
          </w:tcPr>
          <w:p w14:paraId="71B50AE4"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14:paraId="496FBC52"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915" w:type="dxa"/>
            <w:hideMark/>
          </w:tcPr>
          <w:p w14:paraId="5E987A6B"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14:paraId="1A9D328A"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0,00</w:t>
            </w:r>
          </w:p>
        </w:tc>
        <w:tc>
          <w:tcPr>
            <w:tcW w:w="915" w:type="dxa"/>
            <w:hideMark/>
          </w:tcPr>
          <w:p w14:paraId="1BA89F8B"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14:paraId="2EFD4EF2"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31 865,63</w:t>
            </w:r>
          </w:p>
        </w:tc>
        <w:tc>
          <w:tcPr>
            <w:tcW w:w="915" w:type="dxa"/>
            <w:hideMark/>
          </w:tcPr>
          <w:p w14:paraId="46CA5D46"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14:paraId="5C692B95"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0,00</w:t>
            </w:r>
          </w:p>
        </w:tc>
        <w:tc>
          <w:tcPr>
            <w:tcW w:w="915" w:type="dxa"/>
            <w:hideMark/>
          </w:tcPr>
          <w:p w14:paraId="49B9D536"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r>
      <w:tr w:rsidR="00852283" w:rsidRPr="00852283" w14:paraId="6BEFD105" w14:textId="77777777" w:rsidTr="00852283">
        <w:trPr>
          <w:trHeight w:val="765"/>
        </w:trPr>
        <w:tc>
          <w:tcPr>
            <w:tcW w:w="462" w:type="dxa"/>
            <w:hideMark/>
          </w:tcPr>
          <w:p w14:paraId="0C531392"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7</w:t>
            </w:r>
          </w:p>
        </w:tc>
        <w:tc>
          <w:tcPr>
            <w:tcW w:w="1467" w:type="dxa"/>
            <w:hideMark/>
          </w:tcPr>
          <w:p w14:paraId="6A2272D2"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ЦВК</w:t>
            </w:r>
          </w:p>
        </w:tc>
        <w:tc>
          <w:tcPr>
            <w:tcW w:w="1505" w:type="dxa"/>
            <w:hideMark/>
          </w:tcPr>
          <w:p w14:paraId="469BD7A0"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Реконструкция очистных ЦВК</w:t>
            </w:r>
          </w:p>
        </w:tc>
        <w:tc>
          <w:tcPr>
            <w:tcW w:w="1990" w:type="dxa"/>
            <w:hideMark/>
          </w:tcPr>
          <w:p w14:paraId="63AC0032"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приведение очистные сооружения ЦВК в соответствие с требованиями экологической безопасности, определенными действующей НТД</w:t>
            </w:r>
          </w:p>
        </w:tc>
        <w:tc>
          <w:tcPr>
            <w:tcW w:w="1234" w:type="dxa"/>
            <w:hideMark/>
          </w:tcPr>
          <w:p w14:paraId="58906DA8"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36 000,00</w:t>
            </w:r>
          </w:p>
        </w:tc>
        <w:tc>
          <w:tcPr>
            <w:tcW w:w="1429" w:type="dxa"/>
            <w:hideMark/>
          </w:tcPr>
          <w:p w14:paraId="37CBAAA9"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14:paraId="1B5EED10"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915" w:type="dxa"/>
            <w:hideMark/>
          </w:tcPr>
          <w:p w14:paraId="23B94639"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14:paraId="15C7B028"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6 000,00</w:t>
            </w:r>
          </w:p>
        </w:tc>
        <w:tc>
          <w:tcPr>
            <w:tcW w:w="915" w:type="dxa"/>
            <w:hideMark/>
          </w:tcPr>
          <w:p w14:paraId="28BDB1E5"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14:paraId="105E5CFC"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0,00</w:t>
            </w:r>
          </w:p>
        </w:tc>
        <w:tc>
          <w:tcPr>
            <w:tcW w:w="915" w:type="dxa"/>
            <w:hideMark/>
          </w:tcPr>
          <w:p w14:paraId="0F21EB45"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14:paraId="234B60A1"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30 000,00</w:t>
            </w:r>
          </w:p>
        </w:tc>
        <w:tc>
          <w:tcPr>
            <w:tcW w:w="915" w:type="dxa"/>
            <w:hideMark/>
          </w:tcPr>
          <w:p w14:paraId="1DC6BA8F"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r>
      <w:tr w:rsidR="00852283" w:rsidRPr="00852283" w14:paraId="26625BDC" w14:textId="77777777" w:rsidTr="00852283">
        <w:trPr>
          <w:trHeight w:val="1785"/>
        </w:trPr>
        <w:tc>
          <w:tcPr>
            <w:tcW w:w="462" w:type="dxa"/>
            <w:hideMark/>
          </w:tcPr>
          <w:p w14:paraId="6A329B2F"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8</w:t>
            </w:r>
          </w:p>
        </w:tc>
        <w:tc>
          <w:tcPr>
            <w:tcW w:w="1467" w:type="dxa"/>
            <w:hideMark/>
          </w:tcPr>
          <w:p w14:paraId="32784958"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ЦВК</w:t>
            </w:r>
          </w:p>
        </w:tc>
        <w:tc>
          <w:tcPr>
            <w:tcW w:w="1505" w:type="dxa"/>
            <w:hideMark/>
          </w:tcPr>
          <w:p w14:paraId="4BA284B1"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Модернизация инженерно-технических средств охраны ЦВК</w:t>
            </w:r>
          </w:p>
        </w:tc>
        <w:tc>
          <w:tcPr>
            <w:tcW w:w="1990" w:type="dxa"/>
            <w:hideMark/>
          </w:tcPr>
          <w:p w14:paraId="34C95E55"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устранение нарушений «Правил по обеспечению безопасности и антитеррористической защищенности объектов топливно-энергетического комплекса», утвержденными Постановлением Правительства Российской Федерации от 05.05.2012 N458 Федерального закона РФ от 21.07.2011 № 256-</w:t>
            </w:r>
            <w:r w:rsidRPr="00852283">
              <w:rPr>
                <w:rFonts w:ascii="Times New Roman" w:hAnsi="Times New Roman" w:cs="Times New Roman"/>
                <w:color w:val="000000"/>
                <w:sz w:val="20"/>
                <w:szCs w:val="20"/>
              </w:rPr>
              <w:lastRenderedPageBreak/>
              <w:t>ФЗ «О безопасности объектов топливно-энергетического комплекса».</w:t>
            </w:r>
          </w:p>
        </w:tc>
        <w:tc>
          <w:tcPr>
            <w:tcW w:w="1234" w:type="dxa"/>
            <w:hideMark/>
          </w:tcPr>
          <w:p w14:paraId="2C34A92A"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lastRenderedPageBreak/>
              <w:t>29 425,00</w:t>
            </w:r>
          </w:p>
        </w:tc>
        <w:tc>
          <w:tcPr>
            <w:tcW w:w="1429" w:type="dxa"/>
            <w:hideMark/>
          </w:tcPr>
          <w:p w14:paraId="7B4A7244"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14:paraId="720E9BE0"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915" w:type="dxa"/>
            <w:hideMark/>
          </w:tcPr>
          <w:p w14:paraId="357EE646"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14:paraId="6054D5AF"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28 500,00</w:t>
            </w:r>
          </w:p>
        </w:tc>
        <w:tc>
          <w:tcPr>
            <w:tcW w:w="915" w:type="dxa"/>
            <w:hideMark/>
          </w:tcPr>
          <w:p w14:paraId="319674A4"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14:paraId="740577CA"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0,00</w:t>
            </w:r>
          </w:p>
        </w:tc>
        <w:tc>
          <w:tcPr>
            <w:tcW w:w="915" w:type="dxa"/>
            <w:hideMark/>
          </w:tcPr>
          <w:p w14:paraId="10D173C7"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14:paraId="4E534247"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0,00</w:t>
            </w:r>
          </w:p>
        </w:tc>
        <w:tc>
          <w:tcPr>
            <w:tcW w:w="915" w:type="dxa"/>
            <w:hideMark/>
          </w:tcPr>
          <w:p w14:paraId="6B228557"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r>
      <w:tr w:rsidR="00852283" w:rsidRPr="00852283" w14:paraId="0B131305" w14:textId="77777777" w:rsidTr="00852283">
        <w:trPr>
          <w:trHeight w:val="255"/>
        </w:trPr>
        <w:tc>
          <w:tcPr>
            <w:tcW w:w="462" w:type="dxa"/>
            <w:hideMark/>
          </w:tcPr>
          <w:p w14:paraId="266AC723"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 </w:t>
            </w:r>
          </w:p>
        </w:tc>
        <w:tc>
          <w:tcPr>
            <w:tcW w:w="1467" w:type="dxa"/>
            <w:hideMark/>
          </w:tcPr>
          <w:p w14:paraId="696656BD"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 </w:t>
            </w:r>
          </w:p>
        </w:tc>
        <w:tc>
          <w:tcPr>
            <w:tcW w:w="1505" w:type="dxa"/>
            <w:hideMark/>
          </w:tcPr>
          <w:p w14:paraId="161A8660"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 </w:t>
            </w:r>
          </w:p>
        </w:tc>
        <w:tc>
          <w:tcPr>
            <w:tcW w:w="1990" w:type="dxa"/>
            <w:hideMark/>
          </w:tcPr>
          <w:p w14:paraId="12A1D211"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 </w:t>
            </w:r>
          </w:p>
        </w:tc>
        <w:tc>
          <w:tcPr>
            <w:tcW w:w="1234" w:type="dxa"/>
            <w:hideMark/>
          </w:tcPr>
          <w:p w14:paraId="65048AB3"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 </w:t>
            </w:r>
          </w:p>
        </w:tc>
        <w:tc>
          <w:tcPr>
            <w:tcW w:w="1429" w:type="dxa"/>
            <w:hideMark/>
          </w:tcPr>
          <w:p w14:paraId="7A49DB87"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 </w:t>
            </w:r>
          </w:p>
        </w:tc>
        <w:tc>
          <w:tcPr>
            <w:tcW w:w="845" w:type="dxa"/>
            <w:hideMark/>
          </w:tcPr>
          <w:p w14:paraId="7E77B676"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 </w:t>
            </w:r>
          </w:p>
        </w:tc>
        <w:tc>
          <w:tcPr>
            <w:tcW w:w="915" w:type="dxa"/>
            <w:hideMark/>
          </w:tcPr>
          <w:p w14:paraId="519FC6C6"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 </w:t>
            </w:r>
          </w:p>
        </w:tc>
        <w:tc>
          <w:tcPr>
            <w:tcW w:w="845" w:type="dxa"/>
            <w:hideMark/>
          </w:tcPr>
          <w:p w14:paraId="79998825" w14:textId="77777777" w:rsidR="00852283" w:rsidRPr="00852283" w:rsidRDefault="00852283" w:rsidP="00852283">
            <w:pPr>
              <w:autoSpaceDE w:val="0"/>
              <w:autoSpaceDN w:val="0"/>
              <w:adjustRightInd w:val="0"/>
              <w:jc w:val="both"/>
              <w:rPr>
                <w:rFonts w:ascii="Times New Roman" w:hAnsi="Times New Roman" w:cs="Times New Roman"/>
                <w:b/>
                <w:bCs/>
                <w:color w:val="000000"/>
                <w:sz w:val="20"/>
                <w:szCs w:val="20"/>
              </w:rPr>
            </w:pPr>
            <w:r w:rsidRPr="00852283">
              <w:rPr>
                <w:rFonts w:ascii="Times New Roman" w:hAnsi="Times New Roman" w:cs="Times New Roman"/>
                <w:b/>
                <w:bCs/>
                <w:color w:val="000000"/>
                <w:sz w:val="20"/>
                <w:szCs w:val="20"/>
              </w:rPr>
              <w:t>150 355,84</w:t>
            </w:r>
          </w:p>
        </w:tc>
        <w:tc>
          <w:tcPr>
            <w:tcW w:w="915" w:type="dxa"/>
            <w:hideMark/>
          </w:tcPr>
          <w:p w14:paraId="1208FB11" w14:textId="77777777" w:rsidR="00852283" w:rsidRPr="00852283" w:rsidRDefault="00852283" w:rsidP="00852283">
            <w:pPr>
              <w:autoSpaceDE w:val="0"/>
              <w:autoSpaceDN w:val="0"/>
              <w:adjustRightInd w:val="0"/>
              <w:jc w:val="both"/>
              <w:rPr>
                <w:rFonts w:ascii="Times New Roman" w:hAnsi="Times New Roman" w:cs="Times New Roman"/>
                <w:b/>
                <w:bCs/>
                <w:color w:val="000000"/>
                <w:sz w:val="20"/>
                <w:szCs w:val="20"/>
              </w:rPr>
            </w:pPr>
            <w:r w:rsidRPr="00852283">
              <w:rPr>
                <w:rFonts w:ascii="Times New Roman" w:hAnsi="Times New Roman" w:cs="Times New Roman"/>
                <w:b/>
                <w:bCs/>
                <w:color w:val="000000"/>
                <w:sz w:val="20"/>
                <w:szCs w:val="20"/>
              </w:rPr>
              <w:t> </w:t>
            </w:r>
          </w:p>
        </w:tc>
        <w:tc>
          <w:tcPr>
            <w:tcW w:w="845" w:type="dxa"/>
            <w:hideMark/>
          </w:tcPr>
          <w:p w14:paraId="7D9465F5" w14:textId="77777777" w:rsidR="00852283" w:rsidRPr="00852283" w:rsidRDefault="00852283" w:rsidP="00852283">
            <w:pPr>
              <w:autoSpaceDE w:val="0"/>
              <w:autoSpaceDN w:val="0"/>
              <w:adjustRightInd w:val="0"/>
              <w:jc w:val="both"/>
              <w:rPr>
                <w:rFonts w:ascii="Times New Roman" w:hAnsi="Times New Roman" w:cs="Times New Roman"/>
                <w:b/>
                <w:bCs/>
                <w:color w:val="000000"/>
                <w:sz w:val="20"/>
                <w:szCs w:val="20"/>
              </w:rPr>
            </w:pPr>
            <w:r w:rsidRPr="00852283">
              <w:rPr>
                <w:rFonts w:ascii="Times New Roman" w:hAnsi="Times New Roman" w:cs="Times New Roman"/>
                <w:b/>
                <w:bCs/>
                <w:color w:val="000000"/>
                <w:sz w:val="20"/>
                <w:szCs w:val="20"/>
              </w:rPr>
              <w:t>92 310,32</w:t>
            </w:r>
          </w:p>
        </w:tc>
        <w:tc>
          <w:tcPr>
            <w:tcW w:w="915" w:type="dxa"/>
            <w:hideMark/>
          </w:tcPr>
          <w:p w14:paraId="41185D58" w14:textId="77777777" w:rsidR="00852283" w:rsidRPr="00852283" w:rsidRDefault="00852283" w:rsidP="00852283">
            <w:pPr>
              <w:autoSpaceDE w:val="0"/>
              <w:autoSpaceDN w:val="0"/>
              <w:adjustRightInd w:val="0"/>
              <w:jc w:val="both"/>
              <w:rPr>
                <w:rFonts w:ascii="Times New Roman" w:hAnsi="Times New Roman" w:cs="Times New Roman"/>
                <w:b/>
                <w:bCs/>
                <w:color w:val="000000"/>
                <w:sz w:val="20"/>
                <w:szCs w:val="20"/>
              </w:rPr>
            </w:pPr>
            <w:r w:rsidRPr="00852283">
              <w:rPr>
                <w:rFonts w:ascii="Times New Roman" w:hAnsi="Times New Roman" w:cs="Times New Roman"/>
                <w:b/>
                <w:bCs/>
                <w:color w:val="000000"/>
                <w:sz w:val="20"/>
                <w:szCs w:val="20"/>
              </w:rPr>
              <w:t> </w:t>
            </w:r>
          </w:p>
        </w:tc>
        <w:tc>
          <w:tcPr>
            <w:tcW w:w="845" w:type="dxa"/>
            <w:hideMark/>
          </w:tcPr>
          <w:p w14:paraId="5EC1BDD4" w14:textId="77777777" w:rsidR="00852283" w:rsidRPr="00852283" w:rsidRDefault="00852283" w:rsidP="00852283">
            <w:pPr>
              <w:autoSpaceDE w:val="0"/>
              <w:autoSpaceDN w:val="0"/>
              <w:adjustRightInd w:val="0"/>
              <w:jc w:val="both"/>
              <w:rPr>
                <w:rFonts w:ascii="Times New Roman" w:hAnsi="Times New Roman" w:cs="Times New Roman"/>
                <w:b/>
                <w:bCs/>
                <w:color w:val="000000"/>
                <w:sz w:val="20"/>
                <w:szCs w:val="20"/>
              </w:rPr>
            </w:pPr>
            <w:r w:rsidRPr="00852283">
              <w:rPr>
                <w:rFonts w:ascii="Times New Roman" w:hAnsi="Times New Roman" w:cs="Times New Roman"/>
                <w:b/>
                <w:bCs/>
                <w:color w:val="000000"/>
                <w:sz w:val="20"/>
                <w:szCs w:val="20"/>
              </w:rPr>
              <w:t>136 176,18</w:t>
            </w:r>
          </w:p>
        </w:tc>
        <w:tc>
          <w:tcPr>
            <w:tcW w:w="915" w:type="dxa"/>
            <w:hideMark/>
          </w:tcPr>
          <w:p w14:paraId="499C4515" w14:textId="77777777"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 </w:t>
            </w:r>
          </w:p>
        </w:tc>
      </w:tr>
    </w:tbl>
    <w:p w14:paraId="6CC2C6FC" w14:textId="77777777" w:rsidR="005A4029" w:rsidRDefault="005A4029" w:rsidP="005A4029">
      <w:pPr>
        <w:autoSpaceDE w:val="0"/>
        <w:autoSpaceDN w:val="0"/>
        <w:adjustRightInd w:val="0"/>
        <w:spacing w:after="0" w:line="240" w:lineRule="auto"/>
        <w:jc w:val="both"/>
        <w:rPr>
          <w:rFonts w:ascii="Times New Roman" w:hAnsi="Times New Roman" w:cs="Times New Roman"/>
          <w:color w:val="000000"/>
          <w:sz w:val="20"/>
          <w:szCs w:val="20"/>
        </w:rPr>
      </w:pPr>
    </w:p>
    <w:p w14:paraId="02ADBD75" w14:textId="77777777" w:rsidR="00E956FE" w:rsidRDefault="00E956FE" w:rsidP="005A4029">
      <w:pPr>
        <w:autoSpaceDE w:val="0"/>
        <w:autoSpaceDN w:val="0"/>
        <w:adjustRightInd w:val="0"/>
        <w:spacing w:after="0" w:line="240" w:lineRule="auto"/>
        <w:jc w:val="both"/>
        <w:rPr>
          <w:rFonts w:ascii="Times New Roman" w:hAnsi="Times New Roman" w:cs="Times New Roman"/>
          <w:color w:val="000000"/>
          <w:sz w:val="20"/>
          <w:szCs w:val="20"/>
        </w:rPr>
      </w:pPr>
    </w:p>
    <w:p w14:paraId="513BE161" w14:textId="77777777" w:rsidR="00E956FE" w:rsidRDefault="00E956FE" w:rsidP="005A4029">
      <w:pPr>
        <w:autoSpaceDE w:val="0"/>
        <w:autoSpaceDN w:val="0"/>
        <w:adjustRightInd w:val="0"/>
        <w:spacing w:after="0" w:line="240" w:lineRule="auto"/>
        <w:jc w:val="both"/>
        <w:rPr>
          <w:rFonts w:ascii="Times New Roman" w:hAnsi="Times New Roman" w:cs="Times New Roman"/>
          <w:color w:val="000000"/>
          <w:sz w:val="20"/>
          <w:szCs w:val="20"/>
        </w:rPr>
      </w:pPr>
    </w:p>
    <w:p w14:paraId="62F642CC" w14:textId="77777777" w:rsidR="00E956FE" w:rsidRDefault="00E956FE" w:rsidP="005A4029">
      <w:pPr>
        <w:autoSpaceDE w:val="0"/>
        <w:autoSpaceDN w:val="0"/>
        <w:adjustRightInd w:val="0"/>
        <w:spacing w:after="0" w:line="240" w:lineRule="auto"/>
        <w:jc w:val="both"/>
        <w:rPr>
          <w:rFonts w:ascii="Times New Roman" w:hAnsi="Times New Roman" w:cs="Times New Roman"/>
          <w:color w:val="000000"/>
          <w:sz w:val="20"/>
          <w:szCs w:val="20"/>
        </w:rPr>
      </w:pPr>
    </w:p>
    <w:p w14:paraId="30B9CAB5" w14:textId="77777777" w:rsidR="00E956FE" w:rsidRDefault="00E956FE" w:rsidP="005A4029">
      <w:pPr>
        <w:autoSpaceDE w:val="0"/>
        <w:autoSpaceDN w:val="0"/>
        <w:adjustRightInd w:val="0"/>
        <w:spacing w:after="0" w:line="240" w:lineRule="auto"/>
        <w:jc w:val="both"/>
        <w:rPr>
          <w:rFonts w:ascii="Times New Roman" w:hAnsi="Times New Roman" w:cs="Times New Roman"/>
          <w:color w:val="000000"/>
          <w:sz w:val="20"/>
          <w:szCs w:val="20"/>
        </w:rPr>
      </w:pPr>
    </w:p>
    <w:p w14:paraId="577313ED" w14:textId="77777777" w:rsidR="00E956FE" w:rsidRDefault="00E956FE" w:rsidP="005A4029">
      <w:pPr>
        <w:autoSpaceDE w:val="0"/>
        <w:autoSpaceDN w:val="0"/>
        <w:adjustRightInd w:val="0"/>
        <w:spacing w:after="0" w:line="240" w:lineRule="auto"/>
        <w:jc w:val="both"/>
        <w:rPr>
          <w:rFonts w:ascii="Times New Roman" w:hAnsi="Times New Roman" w:cs="Times New Roman"/>
          <w:color w:val="000000"/>
          <w:sz w:val="20"/>
          <w:szCs w:val="20"/>
        </w:rPr>
      </w:pPr>
    </w:p>
    <w:p w14:paraId="29FFCA61" w14:textId="77777777" w:rsidR="00E956FE" w:rsidRDefault="00E956FE" w:rsidP="005A4029">
      <w:pPr>
        <w:autoSpaceDE w:val="0"/>
        <w:autoSpaceDN w:val="0"/>
        <w:adjustRightInd w:val="0"/>
        <w:spacing w:after="0" w:line="240" w:lineRule="auto"/>
        <w:jc w:val="both"/>
        <w:rPr>
          <w:rFonts w:ascii="Times New Roman" w:hAnsi="Times New Roman" w:cs="Times New Roman"/>
          <w:color w:val="000000"/>
          <w:sz w:val="20"/>
          <w:szCs w:val="20"/>
        </w:rPr>
      </w:pPr>
    </w:p>
    <w:p w14:paraId="2020EDC7" w14:textId="77777777" w:rsidR="00E956FE" w:rsidRDefault="00E956FE" w:rsidP="005A4029">
      <w:pPr>
        <w:autoSpaceDE w:val="0"/>
        <w:autoSpaceDN w:val="0"/>
        <w:adjustRightInd w:val="0"/>
        <w:spacing w:after="0" w:line="240" w:lineRule="auto"/>
        <w:jc w:val="both"/>
        <w:rPr>
          <w:rFonts w:ascii="Times New Roman" w:hAnsi="Times New Roman" w:cs="Times New Roman"/>
          <w:color w:val="000000"/>
          <w:sz w:val="20"/>
          <w:szCs w:val="20"/>
        </w:rPr>
      </w:pPr>
    </w:p>
    <w:p w14:paraId="242FC0AA" w14:textId="77777777" w:rsidR="00E956FE" w:rsidRDefault="00E956FE" w:rsidP="005A4029">
      <w:pPr>
        <w:autoSpaceDE w:val="0"/>
        <w:autoSpaceDN w:val="0"/>
        <w:adjustRightInd w:val="0"/>
        <w:spacing w:after="0" w:line="240" w:lineRule="auto"/>
        <w:jc w:val="both"/>
        <w:rPr>
          <w:rFonts w:ascii="Times New Roman" w:hAnsi="Times New Roman" w:cs="Times New Roman"/>
          <w:color w:val="000000"/>
          <w:sz w:val="20"/>
          <w:szCs w:val="20"/>
        </w:rPr>
      </w:pPr>
    </w:p>
    <w:p w14:paraId="4211B0BE" w14:textId="77777777" w:rsidR="00E956FE" w:rsidRDefault="00E956FE" w:rsidP="005A4029">
      <w:pPr>
        <w:autoSpaceDE w:val="0"/>
        <w:autoSpaceDN w:val="0"/>
        <w:adjustRightInd w:val="0"/>
        <w:spacing w:after="0" w:line="240" w:lineRule="auto"/>
        <w:jc w:val="both"/>
        <w:rPr>
          <w:rFonts w:ascii="Times New Roman" w:hAnsi="Times New Roman" w:cs="Times New Roman"/>
          <w:color w:val="000000"/>
          <w:sz w:val="20"/>
          <w:szCs w:val="20"/>
        </w:rPr>
      </w:pPr>
    </w:p>
    <w:p w14:paraId="31B565F1" w14:textId="77777777" w:rsidR="00E956FE" w:rsidRDefault="00E956FE" w:rsidP="005A4029">
      <w:pPr>
        <w:autoSpaceDE w:val="0"/>
        <w:autoSpaceDN w:val="0"/>
        <w:adjustRightInd w:val="0"/>
        <w:spacing w:after="0" w:line="240" w:lineRule="auto"/>
        <w:jc w:val="both"/>
        <w:rPr>
          <w:rFonts w:ascii="Times New Roman" w:hAnsi="Times New Roman" w:cs="Times New Roman"/>
          <w:color w:val="000000"/>
          <w:sz w:val="20"/>
          <w:szCs w:val="20"/>
        </w:rPr>
      </w:pPr>
    </w:p>
    <w:p w14:paraId="3B4A9201" w14:textId="77777777" w:rsidR="00E956FE" w:rsidRDefault="00E956FE" w:rsidP="005A4029">
      <w:pPr>
        <w:autoSpaceDE w:val="0"/>
        <w:autoSpaceDN w:val="0"/>
        <w:adjustRightInd w:val="0"/>
        <w:spacing w:after="0" w:line="240" w:lineRule="auto"/>
        <w:jc w:val="both"/>
        <w:rPr>
          <w:rFonts w:ascii="Times New Roman" w:hAnsi="Times New Roman" w:cs="Times New Roman"/>
          <w:color w:val="000000"/>
          <w:sz w:val="20"/>
          <w:szCs w:val="20"/>
        </w:rPr>
      </w:pPr>
    </w:p>
    <w:p w14:paraId="265C9A9A" w14:textId="77777777" w:rsidR="00E956FE" w:rsidRDefault="00E956FE" w:rsidP="005A4029">
      <w:pPr>
        <w:autoSpaceDE w:val="0"/>
        <w:autoSpaceDN w:val="0"/>
        <w:adjustRightInd w:val="0"/>
        <w:spacing w:after="0" w:line="240" w:lineRule="auto"/>
        <w:jc w:val="both"/>
        <w:rPr>
          <w:rFonts w:ascii="Times New Roman" w:hAnsi="Times New Roman" w:cs="Times New Roman"/>
          <w:color w:val="000000"/>
          <w:sz w:val="20"/>
          <w:szCs w:val="20"/>
        </w:rPr>
        <w:sectPr w:rsidR="00E956FE" w:rsidSect="00763CB9">
          <w:pgSz w:w="16838" w:h="11906" w:orient="landscape" w:code="9"/>
          <w:pgMar w:top="567" w:right="567" w:bottom="567" w:left="1134" w:header="0" w:footer="567" w:gutter="0"/>
          <w:cols w:space="708"/>
          <w:docGrid w:linePitch="360"/>
        </w:sectPr>
      </w:pPr>
    </w:p>
    <w:p w14:paraId="0758AEC1" w14:textId="77777777" w:rsidR="00326315" w:rsidRPr="00745B62" w:rsidRDefault="00326315" w:rsidP="00745B62">
      <w:pPr>
        <w:pStyle w:val="20"/>
        <w:spacing w:before="0"/>
        <w:jc w:val="center"/>
        <w:rPr>
          <w:rFonts w:ascii="Times New Roman" w:hAnsi="Times New Roman" w:cs="Times New Roman"/>
          <w:b/>
          <w:bCs/>
          <w:color w:val="000000"/>
          <w:sz w:val="24"/>
          <w:szCs w:val="24"/>
        </w:rPr>
      </w:pPr>
      <w:bookmarkStart w:id="188" w:name="_Toc152669732"/>
      <w:r w:rsidRPr="00DB23AC">
        <w:rPr>
          <w:rFonts w:ascii="Times New Roman" w:hAnsi="Times New Roman" w:cs="Times New Roman"/>
          <w:b/>
          <w:bCs/>
          <w:color w:val="000000"/>
          <w:sz w:val="24"/>
          <w:szCs w:val="24"/>
        </w:rPr>
        <w:lastRenderedPageBreak/>
        <w:t xml:space="preserve">6.6 </w:t>
      </w:r>
      <w:r w:rsidR="0091640C">
        <w:rPr>
          <w:rFonts w:ascii="Times New Roman" w:hAnsi="Times New Roman" w:cs="Times New Roman"/>
          <w:b/>
          <w:bCs/>
          <w:color w:val="000000"/>
          <w:sz w:val="24"/>
          <w:szCs w:val="24"/>
        </w:rPr>
        <w:t xml:space="preserve"> </w:t>
      </w:r>
      <w:r w:rsidRPr="00DB23AC">
        <w:rPr>
          <w:rFonts w:ascii="Times New Roman" w:hAnsi="Times New Roman" w:cs="Times New Roman"/>
          <w:b/>
          <w:bCs/>
          <w:color w:val="000000"/>
          <w:sz w:val="24"/>
          <w:szCs w:val="24"/>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88"/>
    </w:p>
    <w:p w14:paraId="7034E9AB" w14:textId="77777777" w:rsidR="00326315" w:rsidRPr="00410ADF" w:rsidRDefault="00326315" w:rsidP="0032631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Мероприятия не предусмотрены</w:t>
      </w:r>
      <w:r w:rsidRPr="00561659">
        <w:rPr>
          <w:rFonts w:ascii="Times New Roman" w:hAnsi="Times New Roman" w:cs="Times New Roman"/>
          <w:color w:val="000000"/>
          <w:sz w:val="24"/>
          <w:szCs w:val="24"/>
        </w:rPr>
        <w:t xml:space="preserve">. </w:t>
      </w:r>
    </w:p>
    <w:p w14:paraId="38F530DE" w14:textId="77777777" w:rsidR="00326315" w:rsidRPr="00561659" w:rsidRDefault="00326315" w:rsidP="00326315">
      <w:pPr>
        <w:autoSpaceDE w:val="0"/>
        <w:autoSpaceDN w:val="0"/>
        <w:adjustRightInd w:val="0"/>
        <w:spacing w:after="0" w:line="240" w:lineRule="auto"/>
        <w:jc w:val="both"/>
        <w:rPr>
          <w:rFonts w:ascii="Times New Roman" w:hAnsi="Times New Roman" w:cs="Times New Roman"/>
          <w:color w:val="000000"/>
          <w:sz w:val="24"/>
          <w:szCs w:val="24"/>
        </w:rPr>
      </w:pPr>
    </w:p>
    <w:p w14:paraId="31609648" w14:textId="77777777" w:rsidR="00326315" w:rsidRPr="00745B62" w:rsidRDefault="00326315" w:rsidP="00745B62">
      <w:pPr>
        <w:pStyle w:val="20"/>
        <w:spacing w:before="0"/>
        <w:jc w:val="center"/>
        <w:rPr>
          <w:rFonts w:ascii="Times New Roman" w:hAnsi="Times New Roman" w:cs="Times New Roman"/>
          <w:b/>
          <w:bCs/>
          <w:color w:val="000000"/>
          <w:sz w:val="24"/>
          <w:szCs w:val="24"/>
        </w:rPr>
      </w:pPr>
      <w:bookmarkStart w:id="189" w:name="_Toc152669733"/>
      <w:r w:rsidRPr="00DB23AC">
        <w:rPr>
          <w:rFonts w:ascii="Times New Roman" w:hAnsi="Times New Roman" w:cs="Times New Roman"/>
          <w:b/>
          <w:bCs/>
          <w:color w:val="000000"/>
          <w:sz w:val="24"/>
          <w:szCs w:val="24"/>
        </w:rPr>
        <w:t>6.7 Обоснование предлагаемых для реконструкции и модернизации котельных с увеличением зоны их действия путем включения в нее зон действия существующих источников тепловой энергии</w:t>
      </w:r>
      <w:bookmarkEnd w:id="189"/>
    </w:p>
    <w:p w14:paraId="617215A1" w14:textId="77777777" w:rsidR="00326315" w:rsidRPr="00410ADF" w:rsidRDefault="00326315" w:rsidP="0032631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Мероприятия не предусмотрены.</w:t>
      </w:r>
    </w:p>
    <w:p w14:paraId="70B4BAA5" w14:textId="77777777" w:rsidR="00326315" w:rsidRPr="00561659" w:rsidRDefault="00326315" w:rsidP="00326315">
      <w:pPr>
        <w:autoSpaceDE w:val="0"/>
        <w:autoSpaceDN w:val="0"/>
        <w:adjustRightInd w:val="0"/>
        <w:spacing w:after="0" w:line="240" w:lineRule="auto"/>
        <w:jc w:val="both"/>
        <w:rPr>
          <w:rFonts w:ascii="Times New Roman" w:hAnsi="Times New Roman" w:cs="Times New Roman"/>
          <w:color w:val="000000"/>
          <w:sz w:val="24"/>
          <w:szCs w:val="24"/>
        </w:rPr>
      </w:pPr>
    </w:p>
    <w:p w14:paraId="60694121" w14:textId="77777777" w:rsidR="00326315" w:rsidRPr="00DB23AC" w:rsidRDefault="00326315" w:rsidP="00326315">
      <w:pPr>
        <w:pStyle w:val="20"/>
        <w:spacing w:before="0"/>
        <w:jc w:val="center"/>
        <w:rPr>
          <w:rFonts w:ascii="Times New Roman" w:hAnsi="Times New Roman" w:cs="Times New Roman"/>
          <w:b/>
          <w:bCs/>
          <w:color w:val="000000"/>
          <w:sz w:val="24"/>
          <w:szCs w:val="24"/>
        </w:rPr>
      </w:pPr>
      <w:bookmarkStart w:id="190" w:name="_Toc152669734"/>
      <w:r w:rsidRPr="00DB23AC">
        <w:rPr>
          <w:rFonts w:ascii="Times New Roman" w:hAnsi="Times New Roman" w:cs="Times New Roman"/>
          <w:b/>
          <w:bCs/>
          <w:color w:val="000000"/>
          <w:sz w:val="24"/>
          <w:szCs w:val="24"/>
        </w:rPr>
        <w:t>6.8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190"/>
    </w:p>
    <w:p w14:paraId="40F46C20" w14:textId="77777777" w:rsidR="00326315" w:rsidRPr="00561659" w:rsidRDefault="00326315" w:rsidP="00326315">
      <w:pPr>
        <w:autoSpaceDE w:val="0"/>
        <w:autoSpaceDN w:val="0"/>
        <w:adjustRightInd w:val="0"/>
        <w:spacing w:after="0" w:line="240" w:lineRule="auto"/>
        <w:jc w:val="both"/>
        <w:rPr>
          <w:rFonts w:ascii="Times New Roman" w:hAnsi="Times New Roman" w:cs="Times New Roman"/>
          <w:color w:val="000000"/>
          <w:sz w:val="24"/>
          <w:szCs w:val="24"/>
        </w:rPr>
      </w:pPr>
    </w:p>
    <w:p w14:paraId="7BE4D8FE" w14:textId="77777777" w:rsidR="00326315" w:rsidRPr="00561659" w:rsidRDefault="00326315" w:rsidP="00326315">
      <w:pPr>
        <w:autoSpaceDE w:val="0"/>
        <w:autoSpaceDN w:val="0"/>
        <w:adjustRightInd w:val="0"/>
        <w:spacing w:after="0" w:line="240" w:lineRule="auto"/>
        <w:jc w:val="both"/>
        <w:rPr>
          <w:rFonts w:ascii="Times New Roman" w:hAnsi="Times New Roman" w:cs="Times New Roman"/>
          <w:color w:val="000000"/>
          <w:sz w:val="24"/>
          <w:szCs w:val="24"/>
        </w:rPr>
      </w:pPr>
      <w:r w:rsidRPr="00561659">
        <w:rPr>
          <w:rFonts w:ascii="Times New Roman" w:hAnsi="Times New Roman" w:cs="Times New Roman"/>
          <w:color w:val="000000"/>
          <w:sz w:val="24"/>
          <w:szCs w:val="24"/>
        </w:rPr>
        <w:t xml:space="preserve">По сложившейся схеме теплоснабжения города Воркута перевод в пиковый режим работы котельных не рассматривается. </w:t>
      </w:r>
    </w:p>
    <w:p w14:paraId="15659285" w14:textId="77777777" w:rsidR="00326315" w:rsidRPr="00410ADF" w:rsidRDefault="00326315" w:rsidP="00326315">
      <w:pPr>
        <w:autoSpaceDE w:val="0"/>
        <w:autoSpaceDN w:val="0"/>
        <w:adjustRightInd w:val="0"/>
        <w:spacing w:after="0" w:line="240" w:lineRule="auto"/>
        <w:jc w:val="both"/>
        <w:rPr>
          <w:rFonts w:ascii="Times New Roman" w:hAnsi="Times New Roman" w:cs="Times New Roman"/>
          <w:color w:val="000000"/>
          <w:sz w:val="24"/>
          <w:szCs w:val="24"/>
        </w:rPr>
      </w:pPr>
      <w:r w:rsidRPr="00561659">
        <w:rPr>
          <w:rFonts w:ascii="Times New Roman" w:hAnsi="Times New Roman" w:cs="Times New Roman"/>
          <w:color w:val="000000"/>
          <w:sz w:val="24"/>
          <w:szCs w:val="24"/>
        </w:rPr>
        <w:t>По всем котельным города Воркута существует избыток мощности, поэтому нет необходимости перевода котельных в пиковый режим работы.</w:t>
      </w:r>
    </w:p>
    <w:p w14:paraId="74B2B0BC" w14:textId="77777777" w:rsidR="00326315" w:rsidRPr="00561659" w:rsidRDefault="00326315" w:rsidP="00326315">
      <w:pPr>
        <w:autoSpaceDE w:val="0"/>
        <w:autoSpaceDN w:val="0"/>
        <w:adjustRightInd w:val="0"/>
        <w:spacing w:after="0" w:line="240" w:lineRule="auto"/>
        <w:jc w:val="both"/>
        <w:rPr>
          <w:rFonts w:ascii="Times New Roman" w:hAnsi="Times New Roman" w:cs="Times New Roman"/>
          <w:color w:val="000000"/>
          <w:sz w:val="24"/>
          <w:szCs w:val="24"/>
        </w:rPr>
      </w:pPr>
      <w:r w:rsidRPr="00561659">
        <w:rPr>
          <w:rFonts w:ascii="Times New Roman" w:hAnsi="Times New Roman" w:cs="Times New Roman"/>
          <w:color w:val="000000"/>
          <w:sz w:val="24"/>
          <w:szCs w:val="24"/>
        </w:rPr>
        <w:t xml:space="preserve"> </w:t>
      </w:r>
    </w:p>
    <w:p w14:paraId="063313E3" w14:textId="77777777" w:rsidR="00326315" w:rsidRPr="00A34978" w:rsidRDefault="00326315" w:rsidP="00A34978">
      <w:pPr>
        <w:pStyle w:val="20"/>
        <w:spacing w:before="0"/>
        <w:jc w:val="center"/>
        <w:rPr>
          <w:rFonts w:ascii="Times New Roman" w:hAnsi="Times New Roman" w:cs="Times New Roman"/>
          <w:b/>
          <w:bCs/>
          <w:color w:val="000000"/>
          <w:sz w:val="24"/>
          <w:szCs w:val="24"/>
        </w:rPr>
      </w:pPr>
      <w:bookmarkStart w:id="191" w:name="_Toc152669735"/>
      <w:r w:rsidRPr="00DB23AC">
        <w:rPr>
          <w:rFonts w:ascii="Times New Roman" w:hAnsi="Times New Roman" w:cs="Times New Roman"/>
          <w:b/>
          <w:bCs/>
          <w:color w:val="000000"/>
          <w:sz w:val="24"/>
          <w:szCs w:val="24"/>
        </w:rPr>
        <w:t>6.9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191"/>
    </w:p>
    <w:p w14:paraId="708E9B0B" w14:textId="77777777" w:rsidR="00326315" w:rsidRPr="00410ADF" w:rsidRDefault="00326315" w:rsidP="00326315">
      <w:pPr>
        <w:autoSpaceDE w:val="0"/>
        <w:autoSpaceDN w:val="0"/>
        <w:adjustRightInd w:val="0"/>
        <w:spacing w:after="0" w:line="240" w:lineRule="auto"/>
        <w:jc w:val="both"/>
        <w:rPr>
          <w:rFonts w:ascii="Times New Roman" w:hAnsi="Times New Roman" w:cs="Times New Roman"/>
          <w:color w:val="000000"/>
          <w:sz w:val="24"/>
          <w:szCs w:val="24"/>
        </w:rPr>
      </w:pPr>
      <w:r w:rsidRPr="00561659">
        <w:rPr>
          <w:rFonts w:ascii="Times New Roman" w:hAnsi="Times New Roman" w:cs="Times New Roman"/>
          <w:color w:val="000000"/>
          <w:sz w:val="24"/>
          <w:szCs w:val="24"/>
        </w:rPr>
        <w:t>Мероприятия не предусмотрены</w:t>
      </w:r>
      <w:r>
        <w:rPr>
          <w:rFonts w:ascii="Times New Roman" w:hAnsi="Times New Roman" w:cs="Times New Roman"/>
          <w:color w:val="000000"/>
          <w:sz w:val="24"/>
          <w:szCs w:val="24"/>
        </w:rPr>
        <w:t>.</w:t>
      </w:r>
      <w:r w:rsidRPr="00561659">
        <w:rPr>
          <w:rFonts w:ascii="Times New Roman" w:hAnsi="Times New Roman" w:cs="Times New Roman"/>
          <w:color w:val="000000"/>
          <w:sz w:val="24"/>
          <w:szCs w:val="24"/>
        </w:rPr>
        <w:t xml:space="preserve"> </w:t>
      </w:r>
    </w:p>
    <w:p w14:paraId="29DEDBF3" w14:textId="77777777" w:rsidR="00326315" w:rsidRPr="00DB23AC" w:rsidRDefault="00326315" w:rsidP="00326315">
      <w:pPr>
        <w:spacing w:after="0" w:line="240" w:lineRule="auto"/>
        <w:jc w:val="both"/>
        <w:rPr>
          <w:rFonts w:ascii="Times New Roman" w:hAnsi="Times New Roman" w:cs="Times New Roman"/>
          <w:color w:val="000000"/>
          <w:sz w:val="24"/>
          <w:szCs w:val="24"/>
        </w:rPr>
      </w:pPr>
    </w:p>
    <w:p w14:paraId="65A8C2EE" w14:textId="77777777" w:rsidR="00326315" w:rsidRPr="00A34978" w:rsidRDefault="00326315" w:rsidP="00A34978">
      <w:pPr>
        <w:pStyle w:val="20"/>
        <w:spacing w:before="0"/>
        <w:jc w:val="center"/>
        <w:rPr>
          <w:rFonts w:ascii="Times New Roman" w:hAnsi="Times New Roman" w:cs="Times New Roman"/>
          <w:b/>
          <w:bCs/>
          <w:color w:val="000000"/>
          <w:sz w:val="24"/>
          <w:szCs w:val="24"/>
        </w:rPr>
      </w:pPr>
      <w:bookmarkStart w:id="192" w:name="_Toc152669736"/>
      <w:r w:rsidRPr="00933414">
        <w:rPr>
          <w:rFonts w:ascii="Times New Roman" w:hAnsi="Times New Roman" w:cs="Times New Roman"/>
          <w:b/>
          <w:bCs/>
          <w:color w:val="000000"/>
          <w:sz w:val="24"/>
          <w:szCs w:val="24"/>
        </w:rPr>
        <w:t>6.10 Обоснование предлагаемых для вывода в резерв или вывода из эксплуатации котельных при передаче тепловых нагрузок на</w:t>
      </w:r>
      <w:r w:rsidRPr="00DB23AC">
        <w:rPr>
          <w:rFonts w:ascii="Times New Roman" w:hAnsi="Times New Roman" w:cs="Times New Roman"/>
          <w:b/>
          <w:bCs/>
          <w:color w:val="000000"/>
          <w:sz w:val="24"/>
          <w:szCs w:val="24"/>
        </w:rPr>
        <w:t xml:space="preserve"> другие источники тепловой энергии</w:t>
      </w:r>
      <w:bookmarkEnd w:id="192"/>
    </w:p>
    <w:p w14:paraId="164B1382" w14:textId="77777777" w:rsidR="00326315" w:rsidRDefault="00326315" w:rsidP="00326315">
      <w:pPr>
        <w:autoSpaceDE w:val="0"/>
        <w:autoSpaceDN w:val="0"/>
        <w:adjustRightInd w:val="0"/>
        <w:spacing w:after="0" w:line="240" w:lineRule="auto"/>
        <w:jc w:val="both"/>
        <w:rPr>
          <w:rFonts w:ascii="Times New Roman" w:hAnsi="Times New Roman" w:cs="Times New Roman"/>
          <w:color w:val="000000"/>
          <w:sz w:val="24"/>
          <w:szCs w:val="24"/>
        </w:rPr>
      </w:pPr>
      <w:r w:rsidRPr="00561659">
        <w:rPr>
          <w:rFonts w:ascii="Times New Roman" w:hAnsi="Times New Roman" w:cs="Times New Roman"/>
          <w:color w:val="000000"/>
          <w:sz w:val="24"/>
          <w:szCs w:val="24"/>
        </w:rPr>
        <w:t>Мероприятия не предусмотрены</w:t>
      </w:r>
      <w:r>
        <w:rPr>
          <w:rFonts w:ascii="Times New Roman" w:hAnsi="Times New Roman" w:cs="Times New Roman"/>
          <w:color w:val="000000"/>
          <w:sz w:val="24"/>
          <w:szCs w:val="24"/>
        </w:rPr>
        <w:t>.</w:t>
      </w:r>
      <w:r w:rsidRPr="00561659">
        <w:rPr>
          <w:rFonts w:ascii="Times New Roman" w:hAnsi="Times New Roman" w:cs="Times New Roman"/>
          <w:color w:val="000000"/>
          <w:sz w:val="24"/>
          <w:szCs w:val="24"/>
        </w:rPr>
        <w:t xml:space="preserve"> </w:t>
      </w:r>
    </w:p>
    <w:p w14:paraId="59381D0B" w14:textId="77777777" w:rsidR="005A5ABB" w:rsidRPr="00DB23AC" w:rsidRDefault="005A5ABB" w:rsidP="00326315">
      <w:pPr>
        <w:autoSpaceDE w:val="0"/>
        <w:autoSpaceDN w:val="0"/>
        <w:adjustRightInd w:val="0"/>
        <w:spacing w:after="0" w:line="240" w:lineRule="auto"/>
        <w:jc w:val="both"/>
        <w:rPr>
          <w:rFonts w:ascii="Times New Roman" w:hAnsi="Times New Roman" w:cs="Times New Roman"/>
          <w:color w:val="000000"/>
          <w:sz w:val="24"/>
          <w:szCs w:val="24"/>
        </w:rPr>
      </w:pPr>
    </w:p>
    <w:p w14:paraId="58BF1F63" w14:textId="77777777" w:rsidR="009A0DC3" w:rsidRPr="006410FA" w:rsidRDefault="00326315" w:rsidP="00326315">
      <w:pPr>
        <w:spacing w:after="0" w:line="240" w:lineRule="auto"/>
        <w:jc w:val="center"/>
        <w:rPr>
          <w:rFonts w:ascii="Times New Roman" w:eastAsia="Times New Roman" w:hAnsi="Times New Roman" w:cs="Times New Roman"/>
          <w:b/>
          <w:sz w:val="24"/>
          <w:szCs w:val="24"/>
          <w:lang w:eastAsia="ru-RU"/>
        </w:rPr>
      </w:pPr>
      <w:r w:rsidRPr="006410FA">
        <w:rPr>
          <w:rFonts w:ascii="Times New Roman" w:hAnsi="Times New Roman" w:cs="Times New Roman"/>
          <w:b/>
          <w:bCs/>
          <w:color w:val="000000"/>
          <w:sz w:val="24"/>
          <w:szCs w:val="24"/>
        </w:rPr>
        <w:t>6.11 Обоснование организации индивидуального теплоснабжения в зонах застройки поселения малоэтажными жилыми зданиями</w:t>
      </w:r>
    </w:p>
    <w:p w14:paraId="3724047D" w14:textId="77777777" w:rsidR="001D5841" w:rsidRPr="006410FA" w:rsidRDefault="001D5841" w:rsidP="00BE4708">
      <w:pPr>
        <w:spacing w:after="0" w:line="240" w:lineRule="auto"/>
        <w:jc w:val="center"/>
        <w:rPr>
          <w:rFonts w:ascii="Times New Roman" w:eastAsia="Times New Roman" w:hAnsi="Times New Roman" w:cs="Times New Roman"/>
          <w:b/>
          <w:sz w:val="24"/>
          <w:szCs w:val="24"/>
          <w:lang w:eastAsia="ru-RU"/>
        </w:rPr>
      </w:pPr>
      <w:r w:rsidRPr="006410FA">
        <w:rPr>
          <w:rFonts w:ascii="Times New Roman" w:eastAsia="Times New Roman" w:hAnsi="Times New Roman" w:cs="Times New Roman"/>
          <w:b/>
          <w:sz w:val="24"/>
          <w:szCs w:val="24"/>
          <w:lang w:eastAsia="ru-RU"/>
        </w:rPr>
        <w:t>Предложения по выводу в резерв и (или) выводу из эксплуатации источников тепла</w:t>
      </w:r>
    </w:p>
    <w:p w14:paraId="7BCCFBFC" w14:textId="77777777" w:rsidR="001D5841" w:rsidRDefault="001D5841" w:rsidP="008E5368">
      <w:pPr>
        <w:tabs>
          <w:tab w:val="left" w:pos="8657"/>
        </w:tabs>
        <w:spacing w:after="0" w:line="240" w:lineRule="auto"/>
        <w:jc w:val="right"/>
        <w:rPr>
          <w:rFonts w:ascii="Times New Roman" w:eastAsia="Calibri" w:hAnsi="Times New Roman" w:cs="Times New Roman"/>
          <w:sz w:val="16"/>
          <w:szCs w:val="16"/>
        </w:rPr>
      </w:pPr>
    </w:p>
    <w:p w14:paraId="05161635" w14:textId="77777777" w:rsidR="00852283" w:rsidRDefault="001D5841" w:rsidP="0085228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eastAsia="Times New Roman" w:hAnsi="Times New Roman" w:cs="Times New Roman"/>
          <w:sz w:val="24"/>
          <w:szCs w:val="24"/>
          <w:lang w:eastAsia="ru-RU"/>
        </w:rPr>
        <w:t xml:space="preserve">      </w:t>
      </w:r>
      <w:r w:rsidR="00852283" w:rsidRPr="00561659">
        <w:rPr>
          <w:rFonts w:ascii="Times New Roman" w:hAnsi="Times New Roman" w:cs="Times New Roman"/>
          <w:color w:val="000000"/>
          <w:sz w:val="24"/>
          <w:szCs w:val="24"/>
        </w:rPr>
        <w:t>Мероприятия не предусмотрены</w:t>
      </w:r>
      <w:r w:rsidR="00852283">
        <w:rPr>
          <w:rFonts w:ascii="Times New Roman" w:hAnsi="Times New Roman" w:cs="Times New Roman"/>
          <w:color w:val="000000"/>
          <w:sz w:val="24"/>
          <w:szCs w:val="24"/>
        </w:rPr>
        <w:t>.</w:t>
      </w:r>
      <w:r w:rsidR="00852283" w:rsidRPr="00561659">
        <w:rPr>
          <w:rFonts w:ascii="Times New Roman" w:hAnsi="Times New Roman" w:cs="Times New Roman"/>
          <w:color w:val="000000"/>
          <w:sz w:val="24"/>
          <w:szCs w:val="24"/>
        </w:rPr>
        <w:t xml:space="preserve"> </w:t>
      </w:r>
    </w:p>
    <w:p w14:paraId="01EBE4D1" w14:textId="37090374" w:rsidR="001D5841" w:rsidRDefault="001D5841" w:rsidP="006410FA">
      <w:pPr>
        <w:tabs>
          <w:tab w:val="left" w:pos="8657"/>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14:paraId="65F65D0C" w14:textId="77777777" w:rsidR="006410FA" w:rsidRPr="00397D9A" w:rsidRDefault="006410FA" w:rsidP="006410FA">
      <w:pPr>
        <w:pStyle w:val="20"/>
        <w:spacing w:line="240" w:lineRule="auto"/>
        <w:jc w:val="center"/>
        <w:rPr>
          <w:rFonts w:ascii="Times New Roman" w:hAnsi="Times New Roman" w:cs="Times New Roman"/>
          <w:b/>
          <w:bCs/>
          <w:color w:val="000000" w:themeColor="text1"/>
          <w:sz w:val="24"/>
          <w:szCs w:val="24"/>
        </w:rPr>
      </w:pPr>
      <w:bookmarkStart w:id="193" w:name="_Toc152669737"/>
      <w:r w:rsidRPr="009A0DC3">
        <w:rPr>
          <w:rFonts w:ascii="Times New Roman" w:hAnsi="Times New Roman" w:cs="Times New Roman"/>
          <w:b/>
          <w:bCs/>
          <w:color w:val="000000" w:themeColor="text1"/>
          <w:sz w:val="24"/>
          <w:szCs w:val="24"/>
        </w:rPr>
        <w:t>6</w:t>
      </w:r>
      <w:r w:rsidRPr="00397D9A">
        <w:rPr>
          <w:rFonts w:ascii="Times New Roman" w:hAnsi="Times New Roman" w:cs="Times New Roman"/>
          <w:b/>
          <w:bCs/>
          <w:color w:val="000000" w:themeColor="text1"/>
          <w:sz w:val="24"/>
          <w:szCs w:val="24"/>
        </w:rPr>
        <w:t>.12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193"/>
    </w:p>
    <w:p w14:paraId="375C7ABD" w14:textId="77777777" w:rsidR="006410FA" w:rsidRPr="00397D9A" w:rsidRDefault="006410FA" w:rsidP="006410FA">
      <w:pPr>
        <w:autoSpaceDE w:val="0"/>
        <w:autoSpaceDN w:val="0"/>
        <w:adjustRightInd w:val="0"/>
        <w:spacing w:after="0" w:line="240" w:lineRule="auto"/>
        <w:ind w:firstLine="709"/>
        <w:jc w:val="center"/>
        <w:rPr>
          <w:rFonts w:ascii="Times New Roman" w:hAnsi="Times New Roman" w:cs="Times New Roman"/>
          <w:sz w:val="24"/>
          <w:szCs w:val="24"/>
        </w:rPr>
      </w:pPr>
    </w:p>
    <w:p w14:paraId="71DD7548" w14:textId="77777777" w:rsidR="006410FA" w:rsidRPr="00397D9A" w:rsidRDefault="006410FA" w:rsidP="009020A6">
      <w:pPr>
        <w:autoSpaceDE w:val="0"/>
        <w:autoSpaceDN w:val="0"/>
        <w:adjustRightInd w:val="0"/>
        <w:spacing w:after="0" w:line="240" w:lineRule="auto"/>
        <w:ind w:firstLine="709"/>
        <w:jc w:val="both"/>
        <w:rPr>
          <w:rFonts w:ascii="Times New Roman" w:hAnsi="Times New Roman" w:cs="Times New Roman"/>
          <w:sz w:val="24"/>
          <w:szCs w:val="24"/>
        </w:rPr>
      </w:pPr>
      <w:r w:rsidRPr="00397D9A">
        <w:rPr>
          <w:rFonts w:ascii="Times New Roman" w:hAnsi="Times New Roman" w:cs="Times New Roman"/>
          <w:sz w:val="24"/>
          <w:szCs w:val="24"/>
        </w:rPr>
        <w:t xml:space="preserve">В данной схеме теплоснабжения не рассматривается вариант реконструкции или модернизации уже существующих источников тепловой энергии, а также строительства новых источников тепловой энергии с использованием возобновляемых источников энергии. </w:t>
      </w:r>
      <w:r w:rsidR="009020A6" w:rsidRPr="00397D9A">
        <w:rPr>
          <w:rFonts w:ascii="Times New Roman" w:hAnsi="Times New Roman" w:cs="Times New Roman"/>
          <w:sz w:val="24"/>
          <w:szCs w:val="24"/>
        </w:rPr>
        <w:br/>
      </w:r>
      <w:r w:rsidRPr="00397D9A">
        <w:rPr>
          <w:rFonts w:ascii="Times New Roman" w:hAnsi="Times New Roman" w:cs="Times New Roman"/>
          <w:sz w:val="24"/>
          <w:szCs w:val="24"/>
        </w:rPr>
        <w:t xml:space="preserve">Основным топливом источников тепловой энергии ГО «Воркута» является </w:t>
      </w:r>
      <w:r w:rsidR="002E6959" w:rsidRPr="00397D9A">
        <w:rPr>
          <w:rFonts w:ascii="Times New Roman" w:hAnsi="Times New Roman" w:cs="Times New Roman"/>
          <w:sz w:val="24"/>
          <w:szCs w:val="24"/>
        </w:rPr>
        <w:t>сетевой природный газ и каменный уголь.</w:t>
      </w:r>
    </w:p>
    <w:p w14:paraId="57E93614" w14:textId="77777777" w:rsidR="006410FA" w:rsidRPr="00397D9A" w:rsidRDefault="006410FA" w:rsidP="006410FA">
      <w:pPr>
        <w:rPr>
          <w:rFonts w:ascii="Times New Roman" w:hAnsi="Times New Roman" w:cs="Times New Roman"/>
          <w:sz w:val="24"/>
          <w:szCs w:val="24"/>
        </w:rPr>
      </w:pPr>
    </w:p>
    <w:p w14:paraId="257A3C38" w14:textId="77777777" w:rsidR="006410FA" w:rsidRPr="00397D9A" w:rsidRDefault="006410FA" w:rsidP="006410FA">
      <w:pPr>
        <w:pStyle w:val="20"/>
        <w:spacing w:before="0"/>
        <w:jc w:val="center"/>
        <w:rPr>
          <w:rFonts w:ascii="Times New Roman" w:hAnsi="Times New Roman" w:cs="Times New Roman"/>
          <w:b/>
          <w:bCs/>
          <w:color w:val="000000" w:themeColor="text1"/>
          <w:sz w:val="24"/>
          <w:szCs w:val="24"/>
        </w:rPr>
      </w:pPr>
      <w:bookmarkStart w:id="194" w:name="_Toc152669738"/>
      <w:r w:rsidRPr="00397D9A">
        <w:rPr>
          <w:rFonts w:ascii="Times New Roman" w:hAnsi="Times New Roman" w:cs="Times New Roman"/>
          <w:b/>
          <w:bCs/>
          <w:color w:val="000000" w:themeColor="text1"/>
          <w:sz w:val="24"/>
          <w:szCs w:val="24"/>
        </w:rPr>
        <w:t>6.13 Обоснование организации теплоснабжения в производственных зонах на территории поселения, городского округа</w:t>
      </w:r>
      <w:bookmarkEnd w:id="194"/>
    </w:p>
    <w:p w14:paraId="5D64E71E" w14:textId="77777777" w:rsidR="006410FA" w:rsidRPr="00397D9A" w:rsidRDefault="006410FA" w:rsidP="006410FA">
      <w:pPr>
        <w:autoSpaceDE w:val="0"/>
        <w:autoSpaceDN w:val="0"/>
        <w:adjustRightInd w:val="0"/>
        <w:spacing w:after="0" w:line="240" w:lineRule="auto"/>
        <w:jc w:val="both"/>
        <w:rPr>
          <w:rFonts w:ascii="Times New Roman" w:hAnsi="Times New Roman" w:cs="Times New Roman"/>
          <w:sz w:val="24"/>
          <w:szCs w:val="24"/>
        </w:rPr>
      </w:pPr>
    </w:p>
    <w:p w14:paraId="03035247" w14:textId="77777777" w:rsidR="006410FA" w:rsidRPr="00397D9A" w:rsidRDefault="006410FA" w:rsidP="006410FA">
      <w:pPr>
        <w:autoSpaceDE w:val="0"/>
        <w:autoSpaceDN w:val="0"/>
        <w:adjustRightInd w:val="0"/>
        <w:spacing w:after="0" w:line="240" w:lineRule="auto"/>
        <w:ind w:firstLine="709"/>
        <w:jc w:val="both"/>
        <w:rPr>
          <w:rFonts w:ascii="Times New Roman" w:hAnsi="Times New Roman" w:cs="Times New Roman"/>
          <w:sz w:val="24"/>
          <w:szCs w:val="24"/>
        </w:rPr>
      </w:pPr>
      <w:r w:rsidRPr="00397D9A">
        <w:rPr>
          <w:rFonts w:ascii="Times New Roman" w:hAnsi="Times New Roman" w:cs="Times New Roman"/>
          <w:sz w:val="24"/>
          <w:szCs w:val="24"/>
        </w:rPr>
        <w:t xml:space="preserve">Ввиду принятой АО «Воркутауголь» политике по переходу на энергообеспечение от собственных энергоисточников на горизонте планирования в рамках схемы теплоснабжения предполагается минимизация отпуска тепла на технологические нужды АО «Воркутауголь». Прочие производственные предприятия, расположенные в производственных зонах на территории </w:t>
      </w:r>
      <w:r w:rsidRPr="00397D9A">
        <w:rPr>
          <w:rFonts w:ascii="Times New Roman" w:hAnsi="Times New Roman" w:cs="Times New Roman"/>
          <w:sz w:val="24"/>
          <w:szCs w:val="24"/>
        </w:rPr>
        <w:lastRenderedPageBreak/>
        <w:t xml:space="preserve">городского округа, продолжат получать теплоснабжение от системы централизованного теплоснабжения ГО «Воркута». </w:t>
      </w:r>
    </w:p>
    <w:p w14:paraId="3178223E" w14:textId="77777777" w:rsidR="00410ADF" w:rsidRPr="00397D9A" w:rsidRDefault="00410ADF" w:rsidP="00561659">
      <w:pPr>
        <w:autoSpaceDE w:val="0"/>
        <w:autoSpaceDN w:val="0"/>
        <w:adjustRightInd w:val="0"/>
        <w:spacing w:after="0" w:line="240" w:lineRule="auto"/>
        <w:jc w:val="both"/>
        <w:rPr>
          <w:rFonts w:ascii="Times New Roman" w:hAnsi="Times New Roman" w:cs="Times New Roman"/>
          <w:sz w:val="24"/>
          <w:szCs w:val="24"/>
        </w:rPr>
      </w:pPr>
    </w:p>
    <w:p w14:paraId="68C6840F" w14:textId="77777777" w:rsidR="00561659" w:rsidRPr="00397D9A" w:rsidRDefault="00561659" w:rsidP="005A4029">
      <w:pPr>
        <w:pStyle w:val="20"/>
        <w:spacing w:before="0"/>
        <w:jc w:val="center"/>
        <w:rPr>
          <w:rFonts w:ascii="Times New Roman" w:hAnsi="Times New Roman" w:cs="Times New Roman"/>
          <w:b/>
          <w:bCs/>
          <w:color w:val="000000" w:themeColor="text1"/>
          <w:sz w:val="24"/>
          <w:szCs w:val="24"/>
        </w:rPr>
      </w:pPr>
      <w:bookmarkStart w:id="195" w:name="_Toc152669739"/>
      <w:r w:rsidRPr="00397D9A">
        <w:rPr>
          <w:rFonts w:ascii="Times New Roman" w:hAnsi="Times New Roman" w:cs="Times New Roman"/>
          <w:b/>
          <w:bCs/>
          <w:color w:val="000000" w:themeColor="text1"/>
          <w:sz w:val="24"/>
          <w:szCs w:val="24"/>
        </w:rPr>
        <w:t>6.14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195"/>
    </w:p>
    <w:p w14:paraId="22C514A2" w14:textId="77777777" w:rsidR="00410ADF" w:rsidRPr="00397D9A" w:rsidRDefault="00410ADF" w:rsidP="005A4029">
      <w:pPr>
        <w:autoSpaceDE w:val="0"/>
        <w:autoSpaceDN w:val="0"/>
        <w:adjustRightInd w:val="0"/>
        <w:spacing w:after="0" w:line="240" w:lineRule="auto"/>
        <w:jc w:val="center"/>
        <w:rPr>
          <w:rFonts w:ascii="Times New Roman" w:hAnsi="Times New Roman" w:cs="Times New Roman"/>
          <w:sz w:val="24"/>
          <w:szCs w:val="24"/>
        </w:rPr>
      </w:pPr>
    </w:p>
    <w:p w14:paraId="7DB554E1" w14:textId="77777777" w:rsidR="00561659" w:rsidRPr="00397D9A" w:rsidRDefault="00561659" w:rsidP="00410ADF">
      <w:pPr>
        <w:autoSpaceDE w:val="0"/>
        <w:autoSpaceDN w:val="0"/>
        <w:adjustRightInd w:val="0"/>
        <w:spacing w:after="0" w:line="240" w:lineRule="auto"/>
        <w:ind w:firstLine="709"/>
        <w:jc w:val="both"/>
        <w:rPr>
          <w:rFonts w:ascii="Times New Roman" w:hAnsi="Times New Roman" w:cs="Times New Roman"/>
          <w:sz w:val="24"/>
          <w:szCs w:val="24"/>
        </w:rPr>
      </w:pPr>
      <w:r w:rsidRPr="00397D9A">
        <w:rPr>
          <w:rFonts w:ascii="Times New Roman" w:hAnsi="Times New Roman" w:cs="Times New Roman"/>
          <w:sz w:val="24"/>
          <w:szCs w:val="24"/>
        </w:rPr>
        <w:t>Перспективные балансы тепловой мощности источников тепловой энергии и теплоносителя и присоединённой тепловой нагрузки по каждой из систем теплоснабжения городского округа и ежегодное распределение объёмов тепловой нагрузки между источниками тепловой энергии приведен</w:t>
      </w:r>
      <w:r w:rsidR="008F6A76" w:rsidRPr="00397D9A">
        <w:rPr>
          <w:rFonts w:ascii="Times New Roman" w:hAnsi="Times New Roman" w:cs="Times New Roman"/>
          <w:sz w:val="24"/>
          <w:szCs w:val="24"/>
        </w:rPr>
        <w:t>ы</w:t>
      </w:r>
      <w:r w:rsidRPr="00397D9A">
        <w:rPr>
          <w:rFonts w:ascii="Times New Roman" w:hAnsi="Times New Roman" w:cs="Times New Roman"/>
          <w:sz w:val="24"/>
          <w:szCs w:val="24"/>
        </w:rPr>
        <w:t xml:space="preserve"> в разделе 4.1 настоящей пояснительной записки. </w:t>
      </w:r>
    </w:p>
    <w:p w14:paraId="30862743" w14:textId="77777777" w:rsidR="00410ADF" w:rsidRPr="00397D9A" w:rsidRDefault="00410ADF" w:rsidP="00561659">
      <w:pPr>
        <w:autoSpaceDE w:val="0"/>
        <w:autoSpaceDN w:val="0"/>
        <w:adjustRightInd w:val="0"/>
        <w:spacing w:after="0" w:line="240" w:lineRule="auto"/>
        <w:jc w:val="both"/>
        <w:rPr>
          <w:rFonts w:ascii="Times New Roman" w:hAnsi="Times New Roman" w:cs="Times New Roman"/>
          <w:sz w:val="24"/>
          <w:szCs w:val="24"/>
        </w:rPr>
      </w:pPr>
    </w:p>
    <w:p w14:paraId="259D01FE" w14:textId="77777777" w:rsidR="00561659" w:rsidRPr="00397D9A" w:rsidRDefault="00561659" w:rsidP="005A4029">
      <w:pPr>
        <w:pStyle w:val="20"/>
        <w:spacing w:before="0"/>
        <w:jc w:val="center"/>
        <w:rPr>
          <w:rFonts w:ascii="Times New Roman" w:hAnsi="Times New Roman" w:cs="Times New Roman"/>
          <w:b/>
          <w:bCs/>
          <w:color w:val="000000" w:themeColor="text1"/>
          <w:sz w:val="24"/>
          <w:szCs w:val="24"/>
        </w:rPr>
      </w:pPr>
      <w:bookmarkStart w:id="196" w:name="_Toc152669740"/>
      <w:r w:rsidRPr="00397D9A">
        <w:rPr>
          <w:rFonts w:ascii="Times New Roman" w:hAnsi="Times New Roman" w:cs="Times New Roman"/>
          <w:b/>
          <w:bCs/>
          <w:color w:val="000000" w:themeColor="text1"/>
          <w:sz w:val="24"/>
          <w:szCs w:val="24"/>
        </w:rPr>
        <w:t>6.15 Расчет радиусов эффективного теплоснабжения (зоны действия источников тепловой энергии) в каждой из систем теплоснабжения</w:t>
      </w:r>
      <w:bookmarkEnd w:id="196"/>
    </w:p>
    <w:p w14:paraId="13624026" w14:textId="77777777" w:rsidR="00410ADF" w:rsidRPr="00397D9A" w:rsidRDefault="00410ADF" w:rsidP="00561659">
      <w:pPr>
        <w:autoSpaceDE w:val="0"/>
        <w:autoSpaceDN w:val="0"/>
        <w:adjustRightInd w:val="0"/>
        <w:spacing w:after="0" w:line="240" w:lineRule="auto"/>
        <w:jc w:val="both"/>
        <w:rPr>
          <w:rFonts w:ascii="Times New Roman" w:hAnsi="Times New Roman" w:cs="Times New Roman"/>
          <w:sz w:val="24"/>
          <w:szCs w:val="24"/>
        </w:rPr>
      </w:pPr>
    </w:p>
    <w:p w14:paraId="3B43A13C" w14:textId="77777777" w:rsidR="00745B62" w:rsidRPr="00397D9A" w:rsidRDefault="00561659" w:rsidP="00745B62">
      <w:pPr>
        <w:autoSpaceDE w:val="0"/>
        <w:autoSpaceDN w:val="0"/>
        <w:adjustRightInd w:val="0"/>
        <w:spacing w:after="0" w:line="240" w:lineRule="auto"/>
        <w:ind w:firstLine="709"/>
        <w:jc w:val="both"/>
        <w:rPr>
          <w:rFonts w:ascii="Times New Roman" w:hAnsi="Times New Roman" w:cs="Times New Roman"/>
          <w:b/>
          <w:color w:val="000000" w:themeColor="text1"/>
          <w:sz w:val="24"/>
          <w:szCs w:val="24"/>
        </w:rPr>
      </w:pPr>
      <w:r w:rsidRPr="00397D9A">
        <w:rPr>
          <w:rFonts w:ascii="Times New Roman" w:hAnsi="Times New Roman" w:cs="Times New Roman"/>
          <w:sz w:val="24"/>
          <w:szCs w:val="24"/>
        </w:rPr>
        <w:t xml:space="preserve">Радиус эффективного теплоснабжения – максимальное расстояние от </w:t>
      </w:r>
      <w:proofErr w:type="spellStart"/>
      <w:r w:rsidRPr="00397D9A">
        <w:rPr>
          <w:rFonts w:ascii="Times New Roman" w:hAnsi="Times New Roman" w:cs="Times New Roman"/>
          <w:sz w:val="24"/>
          <w:szCs w:val="24"/>
        </w:rPr>
        <w:t>теплопотребляющей</w:t>
      </w:r>
      <w:proofErr w:type="spellEnd"/>
      <w:r w:rsidRPr="00397D9A">
        <w:rPr>
          <w:rFonts w:ascii="Times New Roman" w:hAnsi="Times New Roman" w:cs="Times New Roman"/>
          <w:sz w:val="24"/>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397D9A">
        <w:rPr>
          <w:rFonts w:ascii="Times New Roman" w:hAnsi="Times New Roman" w:cs="Times New Roman"/>
          <w:sz w:val="24"/>
          <w:szCs w:val="24"/>
        </w:rPr>
        <w:t>теплопотребляющей</w:t>
      </w:r>
      <w:proofErr w:type="spellEnd"/>
      <w:r w:rsidRPr="00397D9A">
        <w:rPr>
          <w:rFonts w:ascii="Times New Roman" w:hAnsi="Times New Roman" w:cs="Times New Roman"/>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 </w:t>
      </w:r>
      <w:r w:rsidR="00492C79" w:rsidRPr="00397D9A">
        <w:rPr>
          <w:rFonts w:ascii="Times New Roman" w:hAnsi="Times New Roman" w:cs="Times New Roman"/>
          <w:sz w:val="24"/>
          <w:szCs w:val="24"/>
        </w:rPr>
        <w:t>В связи с отсутствием планов по подключению потребителей к централизованной системе теплоснабжения расчет р</w:t>
      </w:r>
      <w:r w:rsidRPr="00397D9A">
        <w:rPr>
          <w:rFonts w:ascii="Times New Roman" w:hAnsi="Times New Roman" w:cs="Times New Roman"/>
          <w:sz w:val="24"/>
          <w:szCs w:val="24"/>
        </w:rPr>
        <w:t>адиус</w:t>
      </w:r>
      <w:r w:rsidR="00492C79" w:rsidRPr="00397D9A">
        <w:rPr>
          <w:rFonts w:ascii="Times New Roman" w:hAnsi="Times New Roman" w:cs="Times New Roman"/>
          <w:sz w:val="24"/>
          <w:szCs w:val="24"/>
        </w:rPr>
        <w:t>а</w:t>
      </w:r>
      <w:r w:rsidRPr="00397D9A">
        <w:rPr>
          <w:rFonts w:ascii="Times New Roman" w:hAnsi="Times New Roman" w:cs="Times New Roman"/>
          <w:sz w:val="24"/>
          <w:szCs w:val="24"/>
        </w:rPr>
        <w:t xml:space="preserve"> эффективного теплоснабжения источников тепловой энергии </w:t>
      </w:r>
      <w:r w:rsidR="00492C79" w:rsidRPr="00397D9A">
        <w:rPr>
          <w:rFonts w:ascii="Times New Roman" w:hAnsi="Times New Roman" w:cs="Times New Roman"/>
          <w:sz w:val="24"/>
          <w:szCs w:val="24"/>
        </w:rPr>
        <w:t>не выполняется.</w:t>
      </w:r>
      <w:r w:rsidR="00745B62" w:rsidRPr="00397D9A">
        <w:rPr>
          <w:rFonts w:ascii="Times New Roman" w:hAnsi="Times New Roman" w:cs="Times New Roman"/>
          <w:b/>
          <w:color w:val="000000" w:themeColor="text1"/>
          <w:sz w:val="24"/>
          <w:szCs w:val="24"/>
        </w:rPr>
        <w:t xml:space="preserve"> </w:t>
      </w:r>
    </w:p>
    <w:p w14:paraId="2C8D53D0" w14:textId="77777777" w:rsidR="00745B62" w:rsidRPr="00397D9A" w:rsidRDefault="00745B62" w:rsidP="00745B62">
      <w:pPr>
        <w:autoSpaceDE w:val="0"/>
        <w:autoSpaceDN w:val="0"/>
        <w:adjustRightInd w:val="0"/>
        <w:spacing w:after="0" w:line="240" w:lineRule="auto"/>
        <w:ind w:firstLine="709"/>
        <w:jc w:val="both"/>
        <w:rPr>
          <w:rFonts w:ascii="Times New Roman" w:hAnsi="Times New Roman" w:cs="Times New Roman"/>
          <w:sz w:val="24"/>
          <w:szCs w:val="24"/>
        </w:rPr>
      </w:pPr>
    </w:p>
    <w:p w14:paraId="44D5244F" w14:textId="77777777" w:rsidR="00745B62" w:rsidRPr="00397D9A" w:rsidRDefault="00745B62" w:rsidP="006410FA">
      <w:pPr>
        <w:pStyle w:val="10"/>
        <w:tabs>
          <w:tab w:val="left" w:pos="284"/>
        </w:tabs>
        <w:spacing w:before="0" w:line="240" w:lineRule="auto"/>
        <w:jc w:val="both"/>
        <w:rPr>
          <w:rFonts w:ascii="Times New Roman" w:hAnsi="Times New Roman" w:cs="Times New Roman"/>
          <w:b/>
          <w:color w:val="000000" w:themeColor="text1"/>
          <w:sz w:val="24"/>
          <w:szCs w:val="24"/>
        </w:rPr>
      </w:pPr>
      <w:bookmarkStart w:id="197" w:name="_Toc152669741"/>
      <w:r w:rsidRPr="00397D9A">
        <w:rPr>
          <w:rFonts w:ascii="Times New Roman" w:hAnsi="Times New Roman" w:cs="Times New Roman"/>
          <w:b/>
          <w:color w:val="000000" w:themeColor="text1"/>
          <w:sz w:val="24"/>
          <w:szCs w:val="24"/>
        </w:rPr>
        <w:t>7. Предложения по строительству, реконструкции и (или) модернизации тепловых сетей</w:t>
      </w:r>
      <w:bookmarkEnd w:id="197"/>
    </w:p>
    <w:p w14:paraId="3FDECB0F" w14:textId="77777777" w:rsidR="006410FA" w:rsidRPr="00397D9A" w:rsidRDefault="006410FA" w:rsidP="006410FA">
      <w:pPr>
        <w:pStyle w:val="10"/>
        <w:tabs>
          <w:tab w:val="left" w:pos="284"/>
        </w:tabs>
        <w:spacing w:before="0" w:line="240" w:lineRule="auto"/>
        <w:jc w:val="both"/>
        <w:rPr>
          <w:rFonts w:ascii="Times New Roman" w:eastAsia="Calibri" w:hAnsi="Times New Roman" w:cs="Times New Roman"/>
          <w:color w:val="000000" w:themeColor="text1"/>
          <w:sz w:val="24"/>
          <w:szCs w:val="24"/>
        </w:rPr>
      </w:pPr>
    </w:p>
    <w:p w14:paraId="6120C88D" w14:textId="1F25C6E0" w:rsidR="006410FA" w:rsidRPr="00397D9A" w:rsidRDefault="006410FA" w:rsidP="006410FA">
      <w:pPr>
        <w:pStyle w:val="10"/>
        <w:tabs>
          <w:tab w:val="left" w:pos="284"/>
        </w:tabs>
        <w:spacing w:before="0" w:line="240" w:lineRule="auto"/>
        <w:jc w:val="both"/>
        <w:rPr>
          <w:rFonts w:ascii="Times New Roman" w:hAnsi="Times New Roman" w:cs="Times New Roman"/>
          <w:b/>
          <w:color w:val="auto"/>
          <w:sz w:val="24"/>
          <w:szCs w:val="24"/>
        </w:rPr>
      </w:pPr>
      <w:r w:rsidRPr="00397D9A">
        <w:rPr>
          <w:rFonts w:ascii="Times New Roman" w:eastAsia="Calibri" w:hAnsi="Times New Roman" w:cs="Times New Roman"/>
          <w:color w:val="000000" w:themeColor="text1"/>
          <w:sz w:val="24"/>
          <w:szCs w:val="24"/>
        </w:rPr>
        <w:tab/>
      </w:r>
      <w:bookmarkStart w:id="198" w:name="_Toc152669742"/>
      <w:r w:rsidR="00745B62" w:rsidRPr="00397D9A">
        <w:rPr>
          <w:rFonts w:ascii="Times New Roman" w:eastAsia="Calibri" w:hAnsi="Times New Roman" w:cs="Times New Roman"/>
          <w:color w:val="000000" w:themeColor="text1"/>
          <w:sz w:val="24"/>
          <w:szCs w:val="24"/>
        </w:rPr>
        <w:t>Инвестиционная программа ООО «</w:t>
      </w:r>
      <w:proofErr w:type="spellStart"/>
      <w:r w:rsidR="00DB4C22" w:rsidRPr="00397D9A">
        <w:rPr>
          <w:rFonts w:ascii="Times New Roman" w:eastAsia="Calibri" w:hAnsi="Times New Roman" w:cs="Times New Roman"/>
          <w:color w:val="000000" w:themeColor="text1"/>
          <w:sz w:val="24"/>
          <w:szCs w:val="24"/>
        </w:rPr>
        <w:t>Комитеплоэнерго</w:t>
      </w:r>
      <w:proofErr w:type="spellEnd"/>
      <w:r w:rsidR="00745B62" w:rsidRPr="00397D9A">
        <w:rPr>
          <w:rFonts w:ascii="Times New Roman" w:eastAsia="Calibri" w:hAnsi="Times New Roman" w:cs="Times New Roman"/>
          <w:color w:val="000000" w:themeColor="text1"/>
          <w:sz w:val="24"/>
          <w:szCs w:val="24"/>
        </w:rPr>
        <w:t xml:space="preserve">» предусматривает реконструкцию или модернизацию существующих объектов в целях снижения уровня износа существующих объектов и (или) поставки энергии от разных источников, техническое перевооружение оборудования источников </w:t>
      </w:r>
      <w:r w:rsidR="00745B62" w:rsidRPr="00DE478E">
        <w:rPr>
          <w:rFonts w:ascii="Times New Roman" w:eastAsia="Calibri" w:hAnsi="Times New Roman" w:cs="Times New Roman"/>
          <w:color w:val="000000" w:themeColor="text1"/>
          <w:sz w:val="24"/>
          <w:szCs w:val="24"/>
        </w:rPr>
        <w:t>теплоснабжения (таблица 6.1.)</w:t>
      </w:r>
      <w:bookmarkEnd w:id="198"/>
      <w:r w:rsidRPr="00397D9A">
        <w:rPr>
          <w:rFonts w:ascii="Times New Roman" w:hAnsi="Times New Roman" w:cs="Times New Roman"/>
          <w:b/>
          <w:color w:val="auto"/>
          <w:sz w:val="24"/>
          <w:szCs w:val="24"/>
        </w:rPr>
        <w:t xml:space="preserve"> </w:t>
      </w:r>
    </w:p>
    <w:p w14:paraId="41BABBB7" w14:textId="77777777" w:rsidR="006410FA" w:rsidRPr="00397D9A" w:rsidRDefault="006410FA" w:rsidP="006410FA">
      <w:pPr>
        <w:rPr>
          <w:rFonts w:ascii="Times New Roman" w:hAnsi="Times New Roman" w:cs="Times New Roman"/>
          <w:sz w:val="24"/>
          <w:szCs w:val="24"/>
        </w:rPr>
      </w:pPr>
    </w:p>
    <w:p w14:paraId="33C023F0" w14:textId="77777777" w:rsidR="006410FA" w:rsidRPr="00397D9A" w:rsidRDefault="006410FA" w:rsidP="006410FA">
      <w:pPr>
        <w:spacing w:after="0" w:line="240" w:lineRule="auto"/>
        <w:jc w:val="center"/>
        <w:outlineLvl w:val="1"/>
        <w:rPr>
          <w:rFonts w:ascii="Times New Roman" w:hAnsi="Times New Roman" w:cs="Times New Roman"/>
          <w:b/>
          <w:sz w:val="24"/>
          <w:szCs w:val="24"/>
        </w:rPr>
      </w:pPr>
      <w:bookmarkStart w:id="199" w:name="_Toc152669743"/>
      <w:r w:rsidRPr="00397D9A">
        <w:rPr>
          <w:rFonts w:ascii="Times New Roman" w:hAnsi="Times New Roman" w:cs="Times New Roman"/>
          <w:b/>
          <w:sz w:val="24"/>
          <w:szCs w:val="24"/>
        </w:rPr>
        <w:t>8. Предложения по переводу открытых систем теплоснабжения (горячего водоснабжения), отдельных участков таких сетей на закрытые системы горячего водоснабжения в закрытые системы горячего водоснабжения</w:t>
      </w:r>
      <w:bookmarkStart w:id="200" w:name="_Toc110945532"/>
      <w:bookmarkEnd w:id="199"/>
    </w:p>
    <w:p w14:paraId="6D2F7A76" w14:textId="77777777" w:rsidR="006410FA" w:rsidRPr="00397D9A" w:rsidRDefault="006410FA" w:rsidP="006410FA">
      <w:pPr>
        <w:spacing w:after="0" w:line="240" w:lineRule="auto"/>
        <w:jc w:val="center"/>
        <w:outlineLvl w:val="1"/>
        <w:rPr>
          <w:rFonts w:ascii="Times New Roman" w:hAnsi="Times New Roman" w:cs="Times New Roman"/>
          <w:b/>
          <w:sz w:val="24"/>
          <w:szCs w:val="24"/>
        </w:rPr>
      </w:pPr>
    </w:p>
    <w:p w14:paraId="5179FD9F" w14:textId="77777777" w:rsidR="006410FA" w:rsidRPr="00397D9A" w:rsidRDefault="006410FA" w:rsidP="006410FA">
      <w:pPr>
        <w:spacing w:after="0" w:line="240" w:lineRule="auto"/>
        <w:jc w:val="center"/>
        <w:outlineLvl w:val="1"/>
        <w:rPr>
          <w:rFonts w:ascii="Times New Roman" w:eastAsia="Times New Roman" w:hAnsi="Times New Roman" w:cs="Times New Roman"/>
          <w:b/>
          <w:sz w:val="24"/>
          <w:szCs w:val="24"/>
          <w:lang w:eastAsia="ru-RU"/>
        </w:rPr>
      </w:pPr>
      <w:bookmarkStart w:id="201" w:name="_Toc152669744"/>
      <w:r w:rsidRPr="00397D9A">
        <w:rPr>
          <w:rFonts w:ascii="Times New Roman" w:eastAsia="Times New Roman" w:hAnsi="Times New Roman" w:cs="Times New Roman"/>
          <w:b/>
          <w:sz w:val="24"/>
          <w:szCs w:val="24"/>
          <w:lang w:eastAsia="ru-RU"/>
        </w:rPr>
        <w:t>8.1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200"/>
      <w:bookmarkEnd w:id="201"/>
    </w:p>
    <w:p w14:paraId="5003A73C" w14:textId="77777777" w:rsidR="006410FA" w:rsidRPr="00397D9A" w:rsidRDefault="006410FA" w:rsidP="006410FA">
      <w:pPr>
        <w:spacing w:after="0" w:line="240" w:lineRule="auto"/>
        <w:jc w:val="center"/>
        <w:outlineLvl w:val="1"/>
        <w:rPr>
          <w:rFonts w:ascii="Times New Roman" w:eastAsia="Times New Roman" w:hAnsi="Times New Roman" w:cs="Times New Roman"/>
          <w:b/>
          <w:sz w:val="24"/>
          <w:szCs w:val="24"/>
          <w:lang w:eastAsia="ru-RU"/>
        </w:rPr>
      </w:pPr>
    </w:p>
    <w:p w14:paraId="4ECB5184" w14:textId="4881C12E" w:rsidR="008E316E" w:rsidRPr="00397D9A" w:rsidRDefault="006410FA" w:rsidP="00DE478E">
      <w:pPr>
        <w:spacing w:after="0" w:line="240" w:lineRule="auto"/>
        <w:ind w:firstLine="709"/>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В настоящее время тепловые сети в г. Воркута выполнены двухтрубными: подающие трубопроводы для подачи горячей воды от источников до систем теплопотребления и обратные</w:t>
      </w:r>
      <w:r w:rsidR="00DE478E">
        <w:rPr>
          <w:rFonts w:ascii="Times New Roman" w:eastAsia="Calibri" w:hAnsi="Times New Roman" w:cs="Times New Roman"/>
          <w:sz w:val="24"/>
          <w:szCs w:val="24"/>
        </w:rPr>
        <w:t xml:space="preserve"> </w:t>
      </w:r>
      <w:r w:rsidR="008E316E" w:rsidRPr="00397D9A">
        <w:rPr>
          <w:rFonts w:ascii="Times New Roman" w:eastAsia="Calibri" w:hAnsi="Times New Roman" w:cs="Times New Roman"/>
          <w:sz w:val="24"/>
          <w:szCs w:val="24"/>
        </w:rPr>
        <w:t>трубопроводы для возврата охлаждённой в этих системах воды для повторного подогрева – подающими одновременно теплоту на отопление, вентиляцию, горячее водоснабжение и технологические нужды. По способу присоединения к тепловым сетям отопительных систем – зависимая схема присоединения с насосным смешением в ЦТП. По способу присоединения к тепловым сетям горячего водоснабжения – система теплоснабжения г. Воркута открытая, при которой покрытие тепловых нагрузок осуществляется за счёт подачи воды потребителям из подающих и обратных распределительных трубопроводов тепловых сетей.</w:t>
      </w:r>
    </w:p>
    <w:p w14:paraId="6903099F" w14:textId="3CB1914A" w:rsidR="008E316E" w:rsidRPr="00397D9A" w:rsidRDefault="008E316E" w:rsidP="008E316E">
      <w:pPr>
        <w:tabs>
          <w:tab w:val="num" w:pos="851"/>
        </w:tabs>
        <w:spacing w:after="0" w:line="240" w:lineRule="auto"/>
        <w:ind w:firstLine="709"/>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В тепловую сеть источниками тепловой энергии подаётся высокотемпературный теплоноситель (по температурному графику 120/70°С) и давлением свыше 1,0 М</w:t>
      </w:r>
      <w:r w:rsidR="00FE76DB">
        <w:rPr>
          <w:rFonts w:ascii="Times New Roman" w:eastAsia="Calibri" w:hAnsi="Times New Roman" w:cs="Times New Roman"/>
          <w:sz w:val="24"/>
          <w:szCs w:val="24"/>
        </w:rPr>
        <w:t>П</w:t>
      </w:r>
      <w:r w:rsidRPr="00397D9A">
        <w:rPr>
          <w:rFonts w:ascii="Times New Roman" w:eastAsia="Calibri" w:hAnsi="Times New Roman" w:cs="Times New Roman"/>
          <w:sz w:val="24"/>
          <w:szCs w:val="24"/>
        </w:rPr>
        <w:t xml:space="preserve">а. Для обеспечения нормативных параметров в системе теплопотребления жилых и общественных зданий в тепловых пунктах осуществляется изменение параметров теплоносителя – давления и температуры – с использованием насосного смешения. Подпитка системы теплоснабжения осуществляется из системы хозяйственно-питьевого водоснабжения (кроме ТЭЦ-2, где подпитка </w:t>
      </w:r>
      <w:r w:rsidRPr="00397D9A">
        <w:rPr>
          <w:rFonts w:ascii="Times New Roman" w:eastAsia="Calibri" w:hAnsi="Times New Roman" w:cs="Times New Roman"/>
          <w:sz w:val="24"/>
          <w:szCs w:val="24"/>
        </w:rPr>
        <w:lastRenderedPageBreak/>
        <w:t>осуществляется водой из р. Воркута) на источнике тепловой энергии с учётом расхода воды на горячее водоснабжение.</w:t>
      </w:r>
    </w:p>
    <w:p w14:paraId="3494FC58" w14:textId="77777777" w:rsidR="008E316E" w:rsidRPr="00397D9A" w:rsidRDefault="008E316E" w:rsidP="008E316E">
      <w:pPr>
        <w:tabs>
          <w:tab w:val="num" w:pos="851"/>
        </w:tabs>
        <w:spacing w:after="0" w:line="240" w:lineRule="auto"/>
        <w:ind w:firstLine="709"/>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Минимальная температура от источника тепловой энергии в тепловую сеть и далее на потребителя, исходя из условий обеспечения потребителей услугами ГВС, составляет не менее 60°С.</w:t>
      </w:r>
    </w:p>
    <w:p w14:paraId="52A17ECE" w14:textId="77777777" w:rsidR="008E316E" w:rsidRPr="00397D9A" w:rsidRDefault="008E316E" w:rsidP="008E316E">
      <w:pPr>
        <w:tabs>
          <w:tab w:val="num" w:pos="851"/>
        </w:tabs>
        <w:spacing w:after="0" w:line="240" w:lineRule="auto"/>
        <w:ind w:firstLine="709"/>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 xml:space="preserve">Отопительный период в г. Воркута заканчивается в третьей декаде июня и начинается в третьей декаде августа. Плановая продолжительность ремонтной кампании по тепловым сетям в г. Воркута составляет 59 дней. Перерыв оказания коммунальной услуги – горячее водоснабжение не соответствует требованиям законодательства Российской Федерации (п.3.1.11 СанПиН 2.1.4.2496-09 «Гигиенические требования к обеспечению безопасности систем горячего водоснабжения»), в части продолжительности периода ежегодных профилактических ремонтов и отключения систем горячего водоснабжения, которое не должно превышать 14 суток. </w:t>
      </w:r>
    </w:p>
    <w:p w14:paraId="188A7F94" w14:textId="77777777" w:rsidR="008E316E" w:rsidRPr="00397D9A" w:rsidRDefault="008E316E" w:rsidP="008E316E">
      <w:pPr>
        <w:tabs>
          <w:tab w:val="num" w:pos="851"/>
        </w:tabs>
        <w:spacing w:after="0" w:line="240" w:lineRule="auto"/>
        <w:ind w:firstLine="709"/>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Вопрос перехода с открытых на закрытые системы теплоснабжения в Российской Федерации регулируется на государственном уровне. Федеральным законом от 30.12.2021 № 438 «О внесении изменений в Федерального закон «О теплоснабжении» с 01.01.2022года отменен запрет на использование централизованных систем теплоснабжения (горячего водоснабжения) для нужд горячего водоснабжения.</w:t>
      </w:r>
    </w:p>
    <w:p w14:paraId="144D02F8" w14:textId="77777777" w:rsidR="008E316E" w:rsidRPr="00397D9A" w:rsidRDefault="008E316E" w:rsidP="008E316E">
      <w:pPr>
        <w:tabs>
          <w:tab w:val="num" w:pos="851"/>
        </w:tabs>
        <w:spacing w:after="0" w:line="240" w:lineRule="auto"/>
        <w:ind w:firstLine="709"/>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Принципиально возможно два варианта подключения потребителей к системе теплоснабжения при закрытой схеме теплоснабжения – через ЦТП или через ИТП. В большинстве случаев предпочтительным вариантом является подключение через ИТП. Экономический эффект применения ИТП, а не ЦТП, складывается из следующих составляющих:</w:t>
      </w:r>
    </w:p>
    <w:p w14:paraId="6977B264" w14:textId="77777777" w:rsidR="008E316E" w:rsidRPr="00397D9A" w:rsidRDefault="008E316E">
      <w:pPr>
        <w:numPr>
          <w:ilvl w:val="0"/>
          <w:numId w:val="2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на этапе создания / развития / реконструкции системы теплоснабжения:</w:t>
      </w:r>
    </w:p>
    <w:p w14:paraId="30039F6A" w14:textId="77777777" w:rsidR="008E316E" w:rsidRPr="00397D9A" w:rsidRDefault="008E316E">
      <w:pPr>
        <w:numPr>
          <w:ilvl w:val="0"/>
          <w:numId w:val="2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сокращение затрат на трубопроводы распределительной сети (от ЦТП к потребителям прокладываются две пары трубопроводов – отопления и ГВС; подвод тепловой сети к ИТП обеспечивается одной парой трубопроводов);</w:t>
      </w:r>
    </w:p>
    <w:p w14:paraId="16076D5E" w14:textId="77777777" w:rsidR="008E316E" w:rsidRPr="00397D9A" w:rsidRDefault="008E316E">
      <w:pPr>
        <w:numPr>
          <w:ilvl w:val="0"/>
          <w:numId w:val="2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сокращение затрат на создание помещений для размещения оборудования (ЦТП, как правило, размещаются в отдельно-стоящем здании; ИТП размещаются во встроенных помещениях);</w:t>
      </w:r>
    </w:p>
    <w:p w14:paraId="35FB6A0B" w14:textId="77777777" w:rsidR="008E316E" w:rsidRPr="00397D9A" w:rsidRDefault="008E316E">
      <w:pPr>
        <w:numPr>
          <w:ilvl w:val="0"/>
          <w:numId w:val="2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на этапе эксплуатации:</w:t>
      </w:r>
    </w:p>
    <w:p w14:paraId="091FF8FF" w14:textId="77777777" w:rsidR="008E316E" w:rsidRPr="00397D9A" w:rsidRDefault="008E316E">
      <w:pPr>
        <w:numPr>
          <w:ilvl w:val="0"/>
          <w:numId w:val="2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сокращение потерь тепла и теплоносителя (вследствие сокращения протяжённости трубопроводов, обеспечения индивидуального регулирования тепловой нагрузки потребителей);</w:t>
      </w:r>
    </w:p>
    <w:p w14:paraId="2AA00FAD" w14:textId="77777777" w:rsidR="008E316E" w:rsidRPr="00397D9A" w:rsidRDefault="008E316E">
      <w:pPr>
        <w:numPr>
          <w:ilvl w:val="0"/>
          <w:numId w:val="2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сокращения затрат на транспортировку теплоносителя (вследствие сокращения протяжённости трубопроводов);</w:t>
      </w:r>
    </w:p>
    <w:p w14:paraId="59862CCC" w14:textId="77777777" w:rsidR="008E316E" w:rsidRPr="00397D9A" w:rsidRDefault="008E316E">
      <w:pPr>
        <w:numPr>
          <w:ilvl w:val="0"/>
          <w:numId w:val="2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сокращения затрат на ремонтно-техническое обслуживание трубопроводов (вследствие сокращения их длины).</w:t>
      </w:r>
    </w:p>
    <w:p w14:paraId="0B717CDB" w14:textId="77777777" w:rsidR="008E316E" w:rsidRPr="00397D9A" w:rsidRDefault="008E316E" w:rsidP="008E316E">
      <w:pPr>
        <w:tabs>
          <w:tab w:val="num" w:pos="851"/>
        </w:tabs>
        <w:spacing w:after="0" w:line="240" w:lineRule="auto"/>
        <w:ind w:firstLine="709"/>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Ещё одним положительным аспектом от использования ИТП служит возможность перейти к взаиморасчётам с потребителями от поставок тепла и теплоносителя к поставкам только тепла, что сокращает потенциальное количество спорных ситуаций с начислением платежей за услуги горячего водоснабжения.</w:t>
      </w:r>
    </w:p>
    <w:p w14:paraId="1BCFA2DF" w14:textId="77777777" w:rsidR="008E316E" w:rsidRPr="00397D9A" w:rsidRDefault="008E316E" w:rsidP="008E316E">
      <w:pPr>
        <w:tabs>
          <w:tab w:val="num" w:pos="851"/>
        </w:tabs>
        <w:spacing w:after="0" w:line="240" w:lineRule="auto"/>
        <w:ind w:firstLine="709"/>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При этом, однако, при переходе от ЦТП к ИТП имеет место и ряд отрицательных аспектов:</w:t>
      </w:r>
    </w:p>
    <w:p w14:paraId="07A7F92A" w14:textId="77777777" w:rsidR="008E316E" w:rsidRPr="00397D9A" w:rsidRDefault="008E316E">
      <w:pPr>
        <w:numPr>
          <w:ilvl w:val="0"/>
          <w:numId w:val="2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прирост затрат по обслуживанию оборудования самих тепловых пунктов, ввиду увеличения его количества, а также увеличение объёма платежей за подключение к системе холодного водоснабжения;</w:t>
      </w:r>
    </w:p>
    <w:p w14:paraId="520E83EB" w14:textId="77777777" w:rsidR="008E316E" w:rsidRPr="00397D9A" w:rsidRDefault="008E316E">
      <w:pPr>
        <w:numPr>
          <w:ilvl w:val="0"/>
          <w:numId w:val="2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необходимость замены тепловой изоляции на данных трубопроводах (ввиду перехода на повышенный температурный график тепловой сети);</w:t>
      </w:r>
    </w:p>
    <w:p w14:paraId="11E7A90A" w14:textId="77777777" w:rsidR="008E316E" w:rsidRPr="00397D9A" w:rsidRDefault="008E316E">
      <w:pPr>
        <w:numPr>
          <w:ilvl w:val="0"/>
          <w:numId w:val="2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необходимость частичной перекладки трубопроводов холодной воды (ввиду увеличения расхода холодной воды по существующим трубопроводам на потребителей);</w:t>
      </w:r>
    </w:p>
    <w:p w14:paraId="7F4C8FDD" w14:textId="77777777" w:rsidR="008E316E" w:rsidRPr="00397D9A" w:rsidRDefault="008E316E">
      <w:pPr>
        <w:numPr>
          <w:ilvl w:val="0"/>
          <w:numId w:val="2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капиталовложения в создание ИТП (включая подвод холодной воды и электроснабжения, оборудование помещений).</w:t>
      </w:r>
    </w:p>
    <w:p w14:paraId="37380A12" w14:textId="77777777" w:rsidR="008E316E" w:rsidRPr="00397D9A" w:rsidRDefault="008E316E" w:rsidP="008E316E">
      <w:pPr>
        <w:tabs>
          <w:tab w:val="num" w:pos="851"/>
        </w:tabs>
        <w:spacing w:after="0" w:line="240" w:lineRule="auto"/>
        <w:ind w:firstLine="709"/>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Выбор между применением ИТП или ЦТП осуществляется путём технико-экономического сравнения решений в каждом конкретном случае.</w:t>
      </w:r>
    </w:p>
    <w:p w14:paraId="7BE726E2" w14:textId="77777777" w:rsidR="008E316E" w:rsidRPr="00397D9A" w:rsidRDefault="008E316E" w:rsidP="008E316E">
      <w:pPr>
        <w:tabs>
          <w:tab w:val="num" w:pos="851"/>
        </w:tabs>
        <w:spacing w:after="0" w:line="240" w:lineRule="auto"/>
        <w:ind w:firstLine="709"/>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 xml:space="preserve">При реализации решения по закрытию системы будет необходимо провести полное инструментальное обследование распределительных тепловых сетей, оборудования, и сооружений на них. По результатам проведенных обследований должны быть уточнены решения по объемам </w:t>
      </w:r>
      <w:r w:rsidRPr="00397D9A">
        <w:rPr>
          <w:rFonts w:ascii="Times New Roman" w:eastAsia="Calibri" w:hAnsi="Times New Roman" w:cs="Times New Roman"/>
          <w:sz w:val="24"/>
          <w:szCs w:val="24"/>
        </w:rPr>
        <w:lastRenderedPageBreak/>
        <w:t xml:space="preserve">мероприятий, связанных с реконструкцией тепловых сетей, необходимо выполнить гидравлическое моделирование системы в целом. </w:t>
      </w:r>
    </w:p>
    <w:p w14:paraId="6DCB9DD7" w14:textId="77777777" w:rsidR="008E316E" w:rsidRPr="00397D9A" w:rsidRDefault="008E316E" w:rsidP="008E316E">
      <w:pPr>
        <w:tabs>
          <w:tab w:val="num" w:pos="851"/>
        </w:tabs>
        <w:spacing w:after="0" w:line="240" w:lineRule="auto"/>
        <w:ind w:firstLine="709"/>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 xml:space="preserve">Предложений с перечнем технических </w:t>
      </w:r>
      <w:proofErr w:type="spellStart"/>
      <w:r w:rsidRPr="00397D9A">
        <w:rPr>
          <w:rFonts w:ascii="Times New Roman" w:eastAsia="Calibri" w:hAnsi="Times New Roman" w:cs="Times New Roman"/>
          <w:sz w:val="24"/>
          <w:szCs w:val="24"/>
        </w:rPr>
        <w:t>мероприяий</w:t>
      </w:r>
      <w:proofErr w:type="spellEnd"/>
      <w:r w:rsidRPr="00397D9A">
        <w:rPr>
          <w:rFonts w:ascii="Times New Roman" w:eastAsia="Calibri" w:hAnsi="Times New Roman" w:cs="Times New Roman"/>
          <w:sz w:val="24"/>
          <w:szCs w:val="24"/>
        </w:rPr>
        <w:t xml:space="preserve"> по переводу системы теплоснабжения на закрытую в адрес администрации МО ГО «Воркута» не поступало.</w:t>
      </w:r>
    </w:p>
    <w:p w14:paraId="5A165708" w14:textId="77777777" w:rsidR="00492C79" w:rsidRPr="00397D9A" w:rsidRDefault="00492C79" w:rsidP="00410ADF">
      <w:pPr>
        <w:autoSpaceDE w:val="0"/>
        <w:autoSpaceDN w:val="0"/>
        <w:adjustRightInd w:val="0"/>
        <w:spacing w:after="0" w:line="240" w:lineRule="auto"/>
        <w:ind w:firstLine="709"/>
        <w:jc w:val="both"/>
        <w:rPr>
          <w:rFonts w:ascii="Times New Roman" w:hAnsi="Times New Roman" w:cs="Times New Roman"/>
          <w:sz w:val="24"/>
          <w:szCs w:val="24"/>
        </w:rPr>
      </w:pPr>
    </w:p>
    <w:p w14:paraId="2615C5A5" w14:textId="77777777" w:rsidR="008E316E" w:rsidRPr="00397D9A" w:rsidRDefault="008E316E" w:rsidP="008E316E">
      <w:pPr>
        <w:spacing w:after="0" w:line="240" w:lineRule="auto"/>
        <w:ind w:firstLine="709"/>
        <w:jc w:val="center"/>
        <w:rPr>
          <w:rFonts w:ascii="Times New Roman" w:eastAsia="Calibri" w:hAnsi="Times New Roman" w:cs="Times New Roman"/>
          <w:b/>
          <w:sz w:val="24"/>
          <w:szCs w:val="24"/>
        </w:rPr>
      </w:pPr>
      <w:r w:rsidRPr="00397D9A">
        <w:rPr>
          <w:rFonts w:ascii="Times New Roman" w:eastAsia="Calibri" w:hAnsi="Times New Roman" w:cs="Times New Roman"/>
          <w:b/>
          <w:sz w:val="24"/>
          <w:szCs w:val="24"/>
        </w:rPr>
        <w:t>Вариант перехода на закрытую систему с применением ЦТП</w:t>
      </w:r>
    </w:p>
    <w:p w14:paraId="2C4C0876" w14:textId="77777777" w:rsidR="008E316E" w:rsidRPr="00397D9A" w:rsidRDefault="008E316E" w:rsidP="008E316E">
      <w:pPr>
        <w:tabs>
          <w:tab w:val="num" w:pos="851"/>
        </w:tabs>
        <w:spacing w:after="0" w:line="240" w:lineRule="auto"/>
        <w:ind w:firstLine="709"/>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На данной стадии работы возможно выполнить укрупнённую оценку целесообразности применения ЦПТ с учётом следующих допущений:</w:t>
      </w:r>
    </w:p>
    <w:p w14:paraId="7BED4F36" w14:textId="77777777" w:rsidR="008E316E" w:rsidRPr="00397D9A" w:rsidRDefault="008E316E">
      <w:pPr>
        <w:numPr>
          <w:ilvl w:val="0"/>
          <w:numId w:val="2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выполняется реконструкция ЦТП с установкой теплообменного оборудования, обеспечивающего независимый отпуск тепла на нужды теплоснабжения и ГВС;</w:t>
      </w:r>
    </w:p>
    <w:p w14:paraId="5A04BB3C" w14:textId="77777777" w:rsidR="008E316E" w:rsidRPr="00397D9A" w:rsidRDefault="008E316E">
      <w:pPr>
        <w:numPr>
          <w:ilvl w:val="0"/>
          <w:numId w:val="2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существующие трубопроводы распределительных тепловых сетей от ЦТП до потребителей, в основной своей массе, остаются без изменений (не меняется трассировка, не изменяется диаметр трубопроводов) и используются для транспортировки тепла на нужды отопления (подразумевается, что не выполняется работ по уменьшению диаметров трубопроводов от ЦТП к потребителям в связи с уменьшением расходов теплоносителя);</w:t>
      </w:r>
    </w:p>
    <w:p w14:paraId="028FC6F1" w14:textId="77777777" w:rsidR="008E316E" w:rsidRPr="00397D9A" w:rsidRDefault="008E316E">
      <w:pPr>
        <w:numPr>
          <w:ilvl w:val="0"/>
          <w:numId w:val="2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 xml:space="preserve">для обеспечения тепловых нагрузок ГВС от ЦТП до </w:t>
      </w:r>
      <w:proofErr w:type="spellStart"/>
      <w:r w:rsidRPr="00397D9A">
        <w:rPr>
          <w:rFonts w:ascii="Times New Roman" w:eastAsia="Calibri" w:hAnsi="Times New Roman" w:cs="Times New Roman"/>
          <w:sz w:val="24"/>
          <w:szCs w:val="24"/>
        </w:rPr>
        <w:t>теплопотребляющих</w:t>
      </w:r>
      <w:proofErr w:type="spellEnd"/>
      <w:r w:rsidRPr="00397D9A">
        <w:rPr>
          <w:rFonts w:ascii="Times New Roman" w:eastAsia="Calibri" w:hAnsi="Times New Roman" w:cs="Times New Roman"/>
          <w:sz w:val="24"/>
          <w:szCs w:val="24"/>
        </w:rPr>
        <w:t xml:space="preserve"> установок потребителей прокладываются трубопроводы горячего водоснабжения.</w:t>
      </w:r>
    </w:p>
    <w:p w14:paraId="60CFAC5E" w14:textId="77777777" w:rsidR="008E316E" w:rsidRPr="00397D9A" w:rsidRDefault="008E316E" w:rsidP="008E316E">
      <w:pPr>
        <w:tabs>
          <w:tab w:val="num" w:pos="851"/>
        </w:tabs>
        <w:spacing w:after="0" w:line="240" w:lineRule="auto"/>
        <w:ind w:firstLine="709"/>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Объём прокладки тепловых сетей для обеспечения тепловых нагрузок ГВС в данном варианте можно укрупнено оценить равным протяжённости распределительных тепловых сетей от ЦТП. В пределах зоны эксплуатационной ответственности МУП «СТС»; он составляет 122,223 км, в т.ч.:</w:t>
      </w:r>
    </w:p>
    <w:p w14:paraId="1A14816C" w14:textId="77777777" w:rsidR="008E316E" w:rsidRPr="00397D9A" w:rsidRDefault="008E316E">
      <w:pPr>
        <w:numPr>
          <w:ilvl w:val="0"/>
          <w:numId w:val="2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в зоне теплоснабжения ТЭЦ-2: 33,637 км;</w:t>
      </w:r>
    </w:p>
    <w:p w14:paraId="1FB5CC9A" w14:textId="77777777" w:rsidR="008E316E" w:rsidRPr="00397D9A" w:rsidRDefault="008E316E">
      <w:pPr>
        <w:numPr>
          <w:ilvl w:val="0"/>
          <w:numId w:val="2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в зоне теплоснабжения ЦВК: 88,586 км.</w:t>
      </w:r>
    </w:p>
    <w:p w14:paraId="1C76E48C" w14:textId="77777777" w:rsidR="008E316E" w:rsidRDefault="008E316E" w:rsidP="008E316E">
      <w:pPr>
        <w:tabs>
          <w:tab w:val="num" w:pos="851"/>
        </w:tabs>
        <w:spacing w:after="0" w:line="240" w:lineRule="auto"/>
        <w:ind w:firstLine="709"/>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Стоимость решения только по прокладке трубопроводов ГВС, по укрупненной оценке, составит не менее 3 млрд. рублей, что исключает реализацию данного решения для г. Воркута.</w:t>
      </w:r>
    </w:p>
    <w:p w14:paraId="6CEA4B49" w14:textId="77777777" w:rsidR="00FE76DB" w:rsidRPr="00397D9A" w:rsidRDefault="00FE76DB" w:rsidP="008E316E">
      <w:pPr>
        <w:tabs>
          <w:tab w:val="num" w:pos="851"/>
        </w:tabs>
        <w:spacing w:after="0" w:line="240" w:lineRule="auto"/>
        <w:ind w:firstLine="709"/>
        <w:jc w:val="both"/>
        <w:rPr>
          <w:rFonts w:ascii="Times New Roman" w:eastAsia="Calibri" w:hAnsi="Times New Roman" w:cs="Times New Roman"/>
          <w:sz w:val="24"/>
          <w:szCs w:val="24"/>
        </w:rPr>
      </w:pPr>
    </w:p>
    <w:p w14:paraId="34C80D08" w14:textId="77777777" w:rsidR="008E316E" w:rsidRPr="00397D9A" w:rsidRDefault="008E316E" w:rsidP="008E316E">
      <w:pPr>
        <w:spacing w:after="0" w:line="240" w:lineRule="auto"/>
        <w:ind w:firstLine="709"/>
        <w:jc w:val="center"/>
        <w:rPr>
          <w:rFonts w:ascii="Times New Roman" w:eastAsia="Calibri" w:hAnsi="Times New Roman" w:cs="Times New Roman"/>
          <w:b/>
          <w:sz w:val="24"/>
          <w:szCs w:val="24"/>
        </w:rPr>
      </w:pPr>
      <w:r w:rsidRPr="00397D9A">
        <w:rPr>
          <w:rFonts w:ascii="Times New Roman" w:eastAsia="Calibri" w:hAnsi="Times New Roman" w:cs="Times New Roman"/>
          <w:b/>
          <w:sz w:val="24"/>
          <w:szCs w:val="24"/>
        </w:rPr>
        <w:t>Вариант перехода на закрытую систему с применением ИТП</w:t>
      </w:r>
    </w:p>
    <w:p w14:paraId="59D10C67" w14:textId="77777777" w:rsidR="008E316E" w:rsidRPr="00397D9A" w:rsidRDefault="008E316E" w:rsidP="008E316E">
      <w:pPr>
        <w:tabs>
          <w:tab w:val="num" w:pos="851"/>
        </w:tabs>
        <w:spacing w:after="0" w:line="240" w:lineRule="auto"/>
        <w:ind w:firstLine="709"/>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Необходимо выполнить укрупнённую оценку целесообразности перехода от существующих ЦТП к ИТП с учётом следующих допущений:</w:t>
      </w:r>
    </w:p>
    <w:p w14:paraId="43D5BBBC" w14:textId="77777777" w:rsidR="008E316E" w:rsidRPr="00397D9A" w:rsidRDefault="008E316E">
      <w:pPr>
        <w:numPr>
          <w:ilvl w:val="0"/>
          <w:numId w:val="2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существующие трубопроводы распределительных тепловых сетей от ЦТП до потребителей, в основной своей массе, остаются без изменений (не меняется трассировка, не изменяется диаметр трубопроводов) и используются в качестве сетей раздачи тепла по ИТП (подразумевается, что данные трубопроводы находятся в нормальном техническом состоянии и не требуют замены в связи с изношенностью);</w:t>
      </w:r>
    </w:p>
    <w:p w14:paraId="798FFFD9" w14:textId="77777777" w:rsidR="008E316E" w:rsidRPr="00397D9A" w:rsidRDefault="008E316E">
      <w:pPr>
        <w:numPr>
          <w:ilvl w:val="0"/>
          <w:numId w:val="2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подразумевается, что не выполняется работ по уменьшению диаметров трубопроводов от ЦТП к потребителям в связи с уменьшением расходов теплоносителя при переходе на повышенный температурный график тепловой сети;</w:t>
      </w:r>
    </w:p>
    <w:p w14:paraId="24571EE5" w14:textId="77777777" w:rsidR="008E316E" w:rsidRPr="00397D9A" w:rsidRDefault="008E316E">
      <w:pPr>
        <w:numPr>
          <w:ilvl w:val="0"/>
          <w:numId w:val="2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ввиду изменения температурного графика работы тепловых сетей от ЦТП до потребителей на 100% трубопроводов выполняются работы по замене тепловой изоляции;</w:t>
      </w:r>
    </w:p>
    <w:p w14:paraId="3D4902CB" w14:textId="77777777" w:rsidR="008E316E" w:rsidRPr="00397D9A" w:rsidRDefault="008E316E">
      <w:pPr>
        <w:numPr>
          <w:ilvl w:val="0"/>
          <w:numId w:val="2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 xml:space="preserve">у потребителей устанавливаются ИТП, от которых осуществляется раздача воды по </w:t>
      </w:r>
      <w:proofErr w:type="spellStart"/>
      <w:r w:rsidRPr="00397D9A">
        <w:rPr>
          <w:rFonts w:ascii="Times New Roman" w:eastAsia="Calibri" w:hAnsi="Times New Roman" w:cs="Times New Roman"/>
          <w:sz w:val="24"/>
          <w:szCs w:val="24"/>
        </w:rPr>
        <w:t>теплопотребляющим</w:t>
      </w:r>
      <w:proofErr w:type="spellEnd"/>
      <w:r w:rsidRPr="00397D9A">
        <w:rPr>
          <w:rFonts w:ascii="Times New Roman" w:eastAsia="Calibri" w:hAnsi="Times New Roman" w:cs="Times New Roman"/>
          <w:sz w:val="24"/>
          <w:szCs w:val="24"/>
        </w:rPr>
        <w:t xml:space="preserve"> установкам отопления и ГВС.</w:t>
      </w:r>
      <w:bookmarkStart w:id="202" w:name="_Toc511227887"/>
    </w:p>
    <w:bookmarkEnd w:id="202"/>
    <w:p w14:paraId="34FD0A27" w14:textId="77777777" w:rsidR="008E316E" w:rsidRPr="00397D9A" w:rsidRDefault="008E316E" w:rsidP="008E316E">
      <w:pPr>
        <w:tabs>
          <w:tab w:val="num" w:pos="851"/>
        </w:tabs>
        <w:spacing w:after="0" w:line="240" w:lineRule="auto"/>
        <w:ind w:firstLine="709"/>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Для минимизации затрат на закрытие системы теплоснабжения приняты следующие технические решения по ИТП:</w:t>
      </w:r>
    </w:p>
    <w:p w14:paraId="6A7B3CED" w14:textId="77777777" w:rsidR="008E316E" w:rsidRPr="00397D9A" w:rsidRDefault="008E316E">
      <w:pPr>
        <w:numPr>
          <w:ilvl w:val="0"/>
          <w:numId w:val="2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«упрощённая схема» компоновки оборудования ИТП (даёт снижение стоимости от 50% по отношению к типовым блочным решениям):</w:t>
      </w:r>
    </w:p>
    <w:p w14:paraId="14DD4A3C" w14:textId="77777777" w:rsidR="008E316E" w:rsidRPr="00397D9A" w:rsidRDefault="008E316E">
      <w:pPr>
        <w:numPr>
          <w:ilvl w:val="0"/>
          <w:numId w:val="2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на объектах с тепловой нагрузкой до 0,2 Гкал/ч – запорная арматура + балансировочный клапан + фильтр + КИПиА;</w:t>
      </w:r>
    </w:p>
    <w:p w14:paraId="08759620" w14:textId="77777777" w:rsidR="008E316E" w:rsidRPr="00397D9A" w:rsidRDefault="008E316E">
      <w:pPr>
        <w:numPr>
          <w:ilvl w:val="0"/>
          <w:numId w:val="2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на объектах с тепловой нагрузкой от 0,2 до 0,5 Гкал/ч – запорная арматура + регулятор расхода с контроллером + балансировочный клапан + фильтр + КИПиА;</w:t>
      </w:r>
    </w:p>
    <w:p w14:paraId="220CF130" w14:textId="77777777" w:rsidR="008E316E" w:rsidRPr="00397D9A" w:rsidRDefault="008E316E">
      <w:pPr>
        <w:numPr>
          <w:ilvl w:val="0"/>
          <w:numId w:val="2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на объектах с тепловой нагрузкой выше 0,5 Гкал/ч – запорная арматура + регулятор расхода с контроллером + регулятор перепада давления + фильтр + КИПиА;</w:t>
      </w:r>
    </w:p>
    <w:p w14:paraId="658D94AE" w14:textId="77777777" w:rsidR="008E316E" w:rsidRPr="00397D9A" w:rsidRDefault="008E316E">
      <w:pPr>
        <w:numPr>
          <w:ilvl w:val="0"/>
          <w:numId w:val="2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во всех вышеперечисленных случаях установка подкачивающих насосов – по индивидуальному расчету (для потребителей с необеспеченной величиной располагаемого напора);</w:t>
      </w:r>
    </w:p>
    <w:p w14:paraId="038DB3AD" w14:textId="77777777" w:rsidR="008E316E" w:rsidRPr="00397D9A" w:rsidRDefault="008E316E">
      <w:pPr>
        <w:numPr>
          <w:ilvl w:val="0"/>
          <w:numId w:val="2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lastRenderedPageBreak/>
        <w:t>«удешевлённая схема» компоновки блоков подогревателей ГВС (даёт снижение стоимости от 60% по отношению к типовым блочным решениям): параллельно подключенный теплообменник в блоке с циркуляционным насосом для систем с тепловой нагрузкой для нужд горячего водоснабжения менее 0,2 Гкал/ч – паянный, более – разборный.</w:t>
      </w:r>
    </w:p>
    <w:p w14:paraId="6E32ACDE" w14:textId="77777777" w:rsidR="008E316E" w:rsidRPr="00397D9A" w:rsidRDefault="008E316E" w:rsidP="008E316E">
      <w:pPr>
        <w:tabs>
          <w:tab w:val="num" w:pos="851"/>
        </w:tabs>
        <w:spacing w:after="0" w:line="240" w:lineRule="auto"/>
        <w:ind w:firstLine="709"/>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Ввиду того, что затраты на замену тепловой изоляции трубопроводов распределительных сетей значительны, возможны два варианта решения, исключающего необходимость выполнения данного мероприятия:</w:t>
      </w:r>
    </w:p>
    <w:p w14:paraId="291EA341" w14:textId="77777777" w:rsidR="008E316E" w:rsidRPr="00397D9A" w:rsidRDefault="008E316E">
      <w:pPr>
        <w:numPr>
          <w:ilvl w:val="0"/>
          <w:numId w:val="2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 xml:space="preserve">совмещение работ по закрытию системы с работами по переводу магистральных тепловых сетей на пониженный </w:t>
      </w:r>
      <w:proofErr w:type="spellStart"/>
      <w:r w:rsidRPr="00397D9A">
        <w:rPr>
          <w:rFonts w:ascii="Times New Roman" w:eastAsia="Calibri" w:hAnsi="Times New Roman" w:cs="Times New Roman"/>
          <w:sz w:val="24"/>
          <w:szCs w:val="24"/>
        </w:rPr>
        <w:t>температуный</w:t>
      </w:r>
      <w:proofErr w:type="spellEnd"/>
      <w:r w:rsidRPr="00397D9A">
        <w:rPr>
          <w:rFonts w:ascii="Times New Roman" w:eastAsia="Calibri" w:hAnsi="Times New Roman" w:cs="Times New Roman"/>
          <w:sz w:val="24"/>
          <w:szCs w:val="24"/>
        </w:rPr>
        <w:t xml:space="preserve"> график (105/70°С);</w:t>
      </w:r>
    </w:p>
    <w:p w14:paraId="1769CFF4" w14:textId="77777777" w:rsidR="008E316E" w:rsidRPr="00397D9A" w:rsidRDefault="008E316E">
      <w:pPr>
        <w:numPr>
          <w:ilvl w:val="0"/>
          <w:numId w:val="2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сохранение ЦТП в работе (в режиме станций смешения) с вводом ИТП у потребителей.</w:t>
      </w:r>
    </w:p>
    <w:p w14:paraId="515B873A" w14:textId="77777777" w:rsidR="008E316E" w:rsidRPr="00397D9A" w:rsidRDefault="008E316E" w:rsidP="008E316E">
      <w:pPr>
        <w:tabs>
          <w:tab w:val="num" w:pos="851"/>
        </w:tabs>
        <w:spacing w:after="0" w:line="240" w:lineRule="auto"/>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Предложений со стороны единой теплоснабжающей организации и поставщика коммунальных ресурсов (отопление и ГВС) по данному вопросу не поступило.</w:t>
      </w:r>
    </w:p>
    <w:p w14:paraId="3F5F8FC4" w14:textId="77777777" w:rsidR="00B300A7" w:rsidRPr="00397D9A" w:rsidRDefault="00B300A7" w:rsidP="008E316E">
      <w:pPr>
        <w:tabs>
          <w:tab w:val="num" w:pos="851"/>
        </w:tabs>
        <w:spacing w:after="0" w:line="240" w:lineRule="auto"/>
        <w:jc w:val="both"/>
        <w:rPr>
          <w:rFonts w:ascii="Times New Roman" w:eastAsia="Calibri" w:hAnsi="Times New Roman" w:cs="Times New Roman"/>
          <w:sz w:val="24"/>
          <w:szCs w:val="24"/>
        </w:rPr>
      </w:pPr>
    </w:p>
    <w:p w14:paraId="501B27EC" w14:textId="77777777" w:rsidR="00B300A7" w:rsidRPr="00397D9A" w:rsidRDefault="00B300A7" w:rsidP="00B300A7">
      <w:pPr>
        <w:spacing w:after="0" w:line="240" w:lineRule="auto"/>
        <w:jc w:val="center"/>
        <w:outlineLvl w:val="1"/>
        <w:rPr>
          <w:rFonts w:ascii="Times New Roman" w:eastAsia="Times New Roman" w:hAnsi="Times New Roman" w:cs="Times New Roman"/>
          <w:b/>
          <w:bCs/>
          <w:sz w:val="24"/>
          <w:szCs w:val="24"/>
          <w:lang w:eastAsia="ru-RU"/>
        </w:rPr>
      </w:pPr>
      <w:bookmarkStart w:id="203" w:name="_Toc152669745"/>
      <w:r w:rsidRPr="00397D9A">
        <w:rPr>
          <w:rFonts w:ascii="Times New Roman" w:eastAsia="Times New Roman" w:hAnsi="Times New Roman" w:cs="Times New Roman"/>
          <w:b/>
          <w:bCs/>
          <w:sz w:val="24"/>
          <w:szCs w:val="24"/>
          <w:lang w:eastAsia="ru-RU"/>
        </w:rPr>
        <w:t>8.2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203"/>
    </w:p>
    <w:p w14:paraId="3CD75AC8" w14:textId="77777777" w:rsidR="00B300A7" w:rsidRPr="00397D9A" w:rsidRDefault="00B300A7" w:rsidP="00B300A7">
      <w:pPr>
        <w:spacing w:after="0" w:line="240" w:lineRule="auto"/>
        <w:jc w:val="both"/>
        <w:rPr>
          <w:rFonts w:ascii="Times New Roman" w:eastAsia="Calibri" w:hAnsi="Times New Roman" w:cs="Times New Roman"/>
          <w:sz w:val="24"/>
          <w:szCs w:val="24"/>
        </w:rPr>
      </w:pPr>
    </w:p>
    <w:p w14:paraId="2CC28087" w14:textId="77777777" w:rsidR="00B300A7" w:rsidRPr="00397D9A" w:rsidRDefault="00B300A7" w:rsidP="00B300A7">
      <w:pPr>
        <w:tabs>
          <w:tab w:val="num" w:pos="851"/>
        </w:tabs>
        <w:spacing w:after="0" w:line="240" w:lineRule="auto"/>
        <w:ind w:firstLine="709"/>
        <w:jc w:val="both"/>
        <w:rPr>
          <w:rFonts w:ascii="Times New Roman" w:eastAsia="Calibri" w:hAnsi="Times New Roman" w:cs="Times New Roman"/>
          <w:color w:val="000000"/>
          <w:sz w:val="24"/>
          <w:szCs w:val="24"/>
          <w:lang w:eastAsia="ru-RU"/>
        </w:rPr>
      </w:pPr>
      <w:r w:rsidRPr="00397D9A">
        <w:rPr>
          <w:rFonts w:ascii="Times New Roman" w:eastAsia="Calibri" w:hAnsi="Times New Roman" w:cs="Times New Roman"/>
          <w:color w:val="000000"/>
          <w:sz w:val="24"/>
          <w:szCs w:val="24"/>
          <w:lang w:eastAsia="ru-RU"/>
        </w:rPr>
        <w:t xml:space="preserve">Мероприятия по переводу открытых систем теплоснабжения в закрытые системы горячего водоснабжения, для осуществления которого отсутствует необходимость </w:t>
      </w:r>
      <w:r w:rsidRPr="00397D9A">
        <w:rPr>
          <w:rFonts w:ascii="Times New Roman" w:eastAsia="Calibri" w:hAnsi="Times New Roman" w:cs="Times New Roman"/>
          <w:sz w:val="24"/>
          <w:szCs w:val="24"/>
        </w:rPr>
        <w:t>строительства</w:t>
      </w:r>
      <w:r w:rsidRPr="00397D9A">
        <w:rPr>
          <w:rFonts w:ascii="Times New Roman" w:eastAsia="Calibri" w:hAnsi="Times New Roman" w:cs="Times New Roman"/>
          <w:color w:val="000000"/>
          <w:sz w:val="24"/>
          <w:szCs w:val="24"/>
          <w:lang w:eastAsia="ru-RU"/>
        </w:rPr>
        <w:t xml:space="preserve"> индивидуальных и или центральных тепловых пунктов по причине отсутствия у потребителей внутридомовых систем горячего водоснабжения в данной актуализации схемы теплоснабжения не предусмотрены.</w:t>
      </w:r>
    </w:p>
    <w:p w14:paraId="3CC974AA" w14:textId="77777777" w:rsidR="00B300A7" w:rsidRPr="00397D9A" w:rsidRDefault="00B300A7" w:rsidP="00B300A7">
      <w:pPr>
        <w:rPr>
          <w:rFonts w:ascii="Times New Roman" w:hAnsi="Times New Roman" w:cs="Times New Roman"/>
          <w:sz w:val="24"/>
          <w:szCs w:val="24"/>
        </w:rPr>
      </w:pPr>
    </w:p>
    <w:p w14:paraId="178D6B63" w14:textId="77777777" w:rsidR="00B300A7" w:rsidRPr="00397D9A" w:rsidRDefault="00B300A7" w:rsidP="00B300A7">
      <w:pPr>
        <w:pStyle w:val="10"/>
        <w:tabs>
          <w:tab w:val="left" w:pos="284"/>
        </w:tabs>
        <w:spacing w:before="0" w:line="240" w:lineRule="auto"/>
        <w:jc w:val="center"/>
        <w:rPr>
          <w:rFonts w:ascii="Times New Roman" w:hAnsi="Times New Roman" w:cs="Times New Roman"/>
          <w:b/>
          <w:color w:val="auto"/>
          <w:sz w:val="24"/>
          <w:szCs w:val="24"/>
        </w:rPr>
      </w:pPr>
      <w:bookmarkStart w:id="204" w:name="_Toc152669746"/>
      <w:r w:rsidRPr="00397D9A">
        <w:rPr>
          <w:rFonts w:ascii="Times New Roman" w:hAnsi="Times New Roman" w:cs="Times New Roman"/>
          <w:b/>
          <w:color w:val="auto"/>
          <w:sz w:val="24"/>
          <w:szCs w:val="24"/>
        </w:rPr>
        <w:t>9. Перспективные топливные балансы</w:t>
      </w:r>
      <w:bookmarkEnd w:id="204"/>
    </w:p>
    <w:p w14:paraId="275D6F56" w14:textId="77777777" w:rsidR="00B300A7" w:rsidRPr="00397D9A" w:rsidRDefault="00B300A7" w:rsidP="00B300A7">
      <w:pPr>
        <w:tabs>
          <w:tab w:val="num" w:pos="851"/>
        </w:tabs>
        <w:spacing w:after="0"/>
        <w:ind w:firstLine="709"/>
        <w:jc w:val="both"/>
        <w:rPr>
          <w:rFonts w:ascii="Times New Roman" w:hAnsi="Times New Roman" w:cs="Times New Roman"/>
          <w:sz w:val="24"/>
          <w:szCs w:val="24"/>
        </w:rPr>
      </w:pPr>
    </w:p>
    <w:p w14:paraId="4684FCD3" w14:textId="77777777" w:rsidR="00B300A7" w:rsidRPr="00397D9A" w:rsidRDefault="00B300A7" w:rsidP="00B300A7">
      <w:pPr>
        <w:tabs>
          <w:tab w:val="num" w:pos="851"/>
        </w:tabs>
        <w:spacing w:after="0"/>
        <w:ind w:firstLine="709"/>
        <w:jc w:val="both"/>
        <w:rPr>
          <w:rFonts w:ascii="Times New Roman" w:hAnsi="Times New Roman" w:cs="Times New Roman"/>
          <w:sz w:val="24"/>
          <w:szCs w:val="24"/>
        </w:rPr>
      </w:pPr>
      <w:r w:rsidRPr="00397D9A">
        <w:rPr>
          <w:rFonts w:ascii="Times New Roman" w:hAnsi="Times New Roman" w:cs="Times New Roman"/>
          <w:sz w:val="24"/>
          <w:szCs w:val="24"/>
        </w:rPr>
        <w:t xml:space="preserve">Расчёт перспективных максимальных часовых и годовых расходов основного топлива по </w:t>
      </w:r>
      <w:r w:rsidRPr="00397D9A">
        <w:rPr>
          <w:rFonts w:ascii="Times New Roman" w:hAnsi="Times New Roman" w:cs="Times New Roman"/>
          <w:sz w:val="24"/>
          <w:szCs w:val="24"/>
          <w:lang w:eastAsia="ru-RU"/>
        </w:rPr>
        <w:t>энергоисточникам</w:t>
      </w:r>
      <w:r w:rsidRPr="00397D9A">
        <w:rPr>
          <w:rFonts w:ascii="Times New Roman" w:hAnsi="Times New Roman" w:cs="Times New Roman"/>
          <w:sz w:val="24"/>
          <w:szCs w:val="24"/>
        </w:rPr>
        <w:t xml:space="preserve"> выполнялся на основе прогнозных присоединённых нагрузок в пределах горизонта планирования были сформированы прогнозные тепловые нагрузки.</w:t>
      </w:r>
    </w:p>
    <w:p w14:paraId="76E40889" w14:textId="77777777" w:rsidR="00B300A7" w:rsidRPr="00397D9A" w:rsidRDefault="00B300A7" w:rsidP="00B300A7">
      <w:pPr>
        <w:tabs>
          <w:tab w:val="num" w:pos="851"/>
        </w:tabs>
        <w:spacing w:after="0"/>
        <w:ind w:firstLine="709"/>
        <w:jc w:val="both"/>
        <w:rPr>
          <w:rFonts w:ascii="Times New Roman" w:hAnsi="Times New Roman" w:cs="Times New Roman"/>
          <w:sz w:val="24"/>
          <w:szCs w:val="24"/>
          <w:lang w:eastAsia="ru-RU"/>
        </w:rPr>
      </w:pPr>
      <w:r w:rsidRPr="00397D9A">
        <w:rPr>
          <w:rFonts w:ascii="Times New Roman" w:hAnsi="Times New Roman" w:cs="Times New Roman"/>
          <w:sz w:val="24"/>
          <w:szCs w:val="24"/>
          <w:lang w:eastAsia="ru-RU"/>
        </w:rPr>
        <w:t>Годовое потребление топлива рассчитывалось как интегральная величина, получаемая как сумма произведений часового потребления топлива в пределах каждого расчётного периода на число часов в составе расчётного периода.</w:t>
      </w:r>
    </w:p>
    <w:p w14:paraId="25286077" w14:textId="77777777" w:rsidR="00B300A7" w:rsidRPr="00397D9A" w:rsidRDefault="00B300A7" w:rsidP="00B300A7">
      <w:pPr>
        <w:tabs>
          <w:tab w:val="num" w:pos="851"/>
        </w:tabs>
        <w:spacing w:after="0"/>
        <w:ind w:firstLine="709"/>
        <w:jc w:val="both"/>
        <w:rPr>
          <w:rFonts w:ascii="Times New Roman" w:hAnsi="Times New Roman" w:cs="Times New Roman"/>
          <w:sz w:val="24"/>
          <w:szCs w:val="24"/>
          <w:lang w:eastAsia="ru-RU"/>
        </w:rPr>
      </w:pPr>
      <w:r w:rsidRPr="00397D9A">
        <w:rPr>
          <w:rFonts w:ascii="Times New Roman" w:hAnsi="Times New Roman" w:cs="Times New Roman"/>
          <w:sz w:val="24"/>
          <w:szCs w:val="24"/>
          <w:lang w:eastAsia="ru-RU"/>
        </w:rPr>
        <w:t xml:space="preserve">Объем потребления топлива выполнялся в формате «технических моделей», представляющих собой расчёт балансов тепла и пара, параметров выработки, отпуска, потребления, сформированный на основе </w:t>
      </w:r>
      <w:r w:rsidRPr="00397D9A">
        <w:rPr>
          <w:rFonts w:ascii="Times New Roman" w:hAnsi="Times New Roman" w:cs="Times New Roman"/>
          <w:sz w:val="24"/>
          <w:szCs w:val="24"/>
        </w:rPr>
        <w:t>данных, предоставленных ресурсоснабжающих организаций.</w:t>
      </w:r>
      <w:r w:rsidRPr="00397D9A">
        <w:rPr>
          <w:rFonts w:ascii="Times New Roman" w:hAnsi="Times New Roman" w:cs="Times New Roman"/>
          <w:sz w:val="24"/>
          <w:szCs w:val="24"/>
          <w:lang w:eastAsia="ru-RU"/>
        </w:rPr>
        <w:t xml:space="preserve"> По каждому энергоисточнику в технические модели добавлены индивидуальные корректирующие коэффициенты по потреблению топлива и по потреблению электроэнергии на собственные нужды. Перспективные топливные балансы в таблицах 9.1, 9.2, 9.3</w:t>
      </w:r>
    </w:p>
    <w:p w14:paraId="19096FE7" w14:textId="77777777" w:rsidR="00B300A7" w:rsidRPr="00397D9A" w:rsidRDefault="00B300A7" w:rsidP="00B300A7">
      <w:pPr>
        <w:pStyle w:val="10"/>
        <w:jc w:val="center"/>
        <w:rPr>
          <w:rFonts w:ascii="Times New Roman" w:hAnsi="Times New Roman" w:cs="Times New Roman"/>
          <w:b/>
          <w:color w:val="auto"/>
          <w:sz w:val="24"/>
          <w:szCs w:val="24"/>
        </w:rPr>
      </w:pPr>
      <w:bookmarkStart w:id="205" w:name="_Toc152669747"/>
      <w:r w:rsidRPr="00397D9A">
        <w:rPr>
          <w:rFonts w:ascii="Times New Roman" w:hAnsi="Times New Roman" w:cs="Times New Roman"/>
          <w:b/>
          <w:color w:val="auto"/>
          <w:sz w:val="24"/>
          <w:szCs w:val="24"/>
        </w:rPr>
        <w:t>10. Оценка  надежности теплоснабжения</w:t>
      </w:r>
      <w:bookmarkEnd w:id="205"/>
    </w:p>
    <w:p w14:paraId="1A16AD03" w14:textId="77777777" w:rsidR="00B300A7" w:rsidRPr="00397D9A" w:rsidRDefault="00B300A7" w:rsidP="00B300A7">
      <w:pPr>
        <w:spacing w:after="0" w:line="240" w:lineRule="auto"/>
        <w:rPr>
          <w:rFonts w:ascii="Times New Roman" w:hAnsi="Times New Roman" w:cs="Times New Roman"/>
          <w:sz w:val="24"/>
          <w:szCs w:val="24"/>
        </w:rPr>
      </w:pPr>
    </w:p>
    <w:p w14:paraId="72F8197D" w14:textId="77777777" w:rsidR="00B300A7" w:rsidRPr="00397D9A" w:rsidRDefault="00B300A7" w:rsidP="00B300A7">
      <w:pPr>
        <w:spacing w:after="0" w:line="240" w:lineRule="auto"/>
        <w:ind w:firstLine="709"/>
        <w:jc w:val="both"/>
        <w:rPr>
          <w:rFonts w:ascii="Times New Roman" w:hAnsi="Times New Roman" w:cs="Times New Roman"/>
          <w:sz w:val="24"/>
          <w:szCs w:val="24"/>
        </w:rPr>
      </w:pPr>
      <w:r w:rsidRPr="00397D9A">
        <w:rPr>
          <w:rFonts w:ascii="Times New Roman" w:hAnsi="Times New Roman" w:cs="Times New Roman"/>
          <w:sz w:val="24"/>
          <w:szCs w:val="24"/>
        </w:rPr>
        <w:t>Надежность теплоснабжения – способность существующих источников теплоты (котельных, ТЭЦ), тепловых сетей и в целом системы централизованного теплоснабжения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горячей воде).</w:t>
      </w:r>
    </w:p>
    <w:p w14:paraId="32F6C29A" w14:textId="77777777" w:rsidR="00B300A7" w:rsidRPr="00397D9A" w:rsidRDefault="00B300A7" w:rsidP="00B300A7">
      <w:pPr>
        <w:spacing w:after="0" w:line="240" w:lineRule="auto"/>
        <w:ind w:firstLine="709"/>
        <w:jc w:val="both"/>
        <w:rPr>
          <w:rFonts w:ascii="Times New Roman" w:hAnsi="Times New Roman" w:cs="Times New Roman"/>
          <w:sz w:val="24"/>
          <w:szCs w:val="24"/>
        </w:rPr>
      </w:pPr>
      <w:r w:rsidRPr="00397D9A">
        <w:rPr>
          <w:rFonts w:ascii="Times New Roman" w:hAnsi="Times New Roman" w:cs="Times New Roman"/>
          <w:sz w:val="24"/>
          <w:szCs w:val="24"/>
        </w:rPr>
        <w:t xml:space="preserve">Система теплоснабжения МО ГО «Воркута» запроектирована и построена в соответствии с действовавшими на период проектирования нормативно-техническими документами (НТД), в частности, СНиП 11-35-76, СНиП 11-Г.10-62, СНиП 11-36-73, СНиП 2.04-86, ВНТП-81 и т.п. В соответствии с требованиями НТД того времени источники теплоснабжения запроектированы и построены как объекты второй категории по требованиям надежности и не могут гарантировать бесперебойную подачу тепловой энергии потребителям первой категории. Тепловые сети, согласно </w:t>
      </w:r>
      <w:r w:rsidRPr="00397D9A">
        <w:rPr>
          <w:rFonts w:ascii="Times New Roman" w:hAnsi="Times New Roman" w:cs="Times New Roman"/>
          <w:sz w:val="24"/>
          <w:szCs w:val="24"/>
        </w:rPr>
        <w:lastRenderedPageBreak/>
        <w:t>требованиям СНиП 11-Г.10-62, введенным в действие с 01.01.1964, проектировались, как правило, с тупиковыми магистральными участками. Системы теплоснабжения по требованиям надежности должны отвечать действовавшим на период проектирования и нормам и правилам. Учитывая, что с 01.09.2003 действуют более жесткие нормы по надежности, анализ существующих систем теплоснабжения проведен по требованиям СП 124.13330.2012 (актуализированная редакция СНиП 41-02-2003).</w:t>
      </w:r>
    </w:p>
    <w:p w14:paraId="3F9460E4" w14:textId="77777777" w:rsidR="00B300A7" w:rsidRPr="00397D9A" w:rsidRDefault="00B300A7" w:rsidP="00B300A7">
      <w:pPr>
        <w:spacing w:after="0" w:line="240" w:lineRule="auto"/>
        <w:ind w:firstLine="709"/>
        <w:jc w:val="both"/>
        <w:rPr>
          <w:rFonts w:ascii="Times New Roman" w:hAnsi="Times New Roman" w:cs="Times New Roman"/>
          <w:sz w:val="24"/>
          <w:szCs w:val="24"/>
        </w:rPr>
      </w:pPr>
      <w:r w:rsidRPr="00397D9A">
        <w:rPr>
          <w:rFonts w:ascii="Times New Roman" w:hAnsi="Times New Roman" w:cs="Times New Roman"/>
          <w:sz w:val="24"/>
          <w:szCs w:val="24"/>
        </w:rPr>
        <w:t>В качестве основных требований надежности систем теплоснабжения приняты следующие критерии:</w:t>
      </w:r>
    </w:p>
    <w:p w14:paraId="3A55E797" w14:textId="77777777" w:rsidR="00B300A7" w:rsidRPr="00397D9A" w:rsidRDefault="00B300A7" w:rsidP="00B300A7">
      <w:pPr>
        <w:pStyle w:val="aa"/>
        <w:spacing w:after="0" w:line="240" w:lineRule="auto"/>
        <w:ind w:left="0" w:firstLine="709"/>
        <w:jc w:val="both"/>
        <w:rPr>
          <w:rFonts w:ascii="Times New Roman" w:hAnsi="Times New Roman" w:cs="Times New Roman"/>
          <w:sz w:val="24"/>
          <w:szCs w:val="24"/>
        </w:rPr>
      </w:pPr>
      <w:r w:rsidRPr="00397D9A">
        <w:rPr>
          <w:rFonts w:ascii="Times New Roman" w:hAnsi="Times New Roman" w:cs="Times New Roman"/>
          <w:sz w:val="24"/>
          <w:szCs w:val="24"/>
        </w:rPr>
        <w:t xml:space="preserve"> -вероятность безотказной работы (Р) – способность системы не допускать отказов, приводящих к падению температуры в отапливаемых помещениях жилых и общественных зданий ниже плюс 12°С, в промышленных зданиях ниже плюс 8°С, более числа раз, установленного нормативами. Математическое значение вероятности отказа не более 14 раз за 100 лет;</w:t>
      </w:r>
    </w:p>
    <w:p w14:paraId="0CA260C1" w14:textId="77777777" w:rsidR="00B300A7" w:rsidRPr="00397D9A" w:rsidRDefault="00B300A7" w:rsidP="00B300A7">
      <w:pPr>
        <w:pStyle w:val="aa"/>
        <w:spacing w:after="0" w:line="240" w:lineRule="auto"/>
        <w:ind w:left="0" w:firstLine="709"/>
        <w:jc w:val="both"/>
        <w:rPr>
          <w:rFonts w:ascii="Times New Roman" w:hAnsi="Times New Roman" w:cs="Times New Roman"/>
          <w:sz w:val="24"/>
          <w:szCs w:val="24"/>
        </w:rPr>
      </w:pPr>
      <w:r w:rsidRPr="00397D9A">
        <w:rPr>
          <w:rFonts w:ascii="Times New Roman" w:hAnsi="Times New Roman" w:cs="Times New Roman"/>
          <w:sz w:val="24"/>
          <w:szCs w:val="24"/>
        </w:rPr>
        <w:t xml:space="preserve"> -коэффициент готовности (качества) системы (Кг) – способность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 Расчетная температура воздуха в отапливаемых помещениях плюс 20°С будет поддерживаться в течение всего отопительного периода;</w:t>
      </w:r>
    </w:p>
    <w:p w14:paraId="4C6677DF" w14:textId="77777777" w:rsidR="00B300A7" w:rsidRPr="00397D9A" w:rsidRDefault="00B300A7" w:rsidP="00B300A7">
      <w:pPr>
        <w:pStyle w:val="aa"/>
        <w:spacing w:after="0" w:line="240" w:lineRule="auto"/>
        <w:ind w:left="0" w:firstLine="709"/>
        <w:jc w:val="both"/>
        <w:rPr>
          <w:rFonts w:ascii="Times New Roman" w:hAnsi="Times New Roman" w:cs="Times New Roman"/>
          <w:sz w:val="24"/>
          <w:szCs w:val="24"/>
        </w:rPr>
      </w:pPr>
      <w:r w:rsidRPr="00397D9A">
        <w:rPr>
          <w:rFonts w:ascii="Times New Roman" w:hAnsi="Times New Roman" w:cs="Times New Roman"/>
          <w:sz w:val="24"/>
          <w:szCs w:val="24"/>
        </w:rPr>
        <w:t xml:space="preserve"> -живучесть системы (Ж) - способность системы сохранять свою работоспособность в аварийных (экстремальных) условиях, а также после длительных (более 54 часов) остановов.</w:t>
      </w:r>
    </w:p>
    <w:p w14:paraId="121182DA" w14:textId="77777777" w:rsidR="00B300A7" w:rsidRPr="00397D9A" w:rsidRDefault="00B300A7" w:rsidP="00B300A7">
      <w:pPr>
        <w:spacing w:after="0" w:line="240" w:lineRule="auto"/>
        <w:jc w:val="both"/>
        <w:rPr>
          <w:rFonts w:ascii="Times New Roman" w:hAnsi="Times New Roman" w:cs="Times New Roman"/>
          <w:sz w:val="24"/>
          <w:szCs w:val="24"/>
        </w:rPr>
      </w:pPr>
      <w:r w:rsidRPr="00397D9A">
        <w:rPr>
          <w:rFonts w:ascii="Times New Roman" w:hAnsi="Times New Roman" w:cs="Times New Roman"/>
          <w:sz w:val="24"/>
          <w:szCs w:val="24"/>
        </w:rPr>
        <w:t>Минимально допустимые показатели вероятности безотказной работы приняты для:</w:t>
      </w:r>
    </w:p>
    <w:p w14:paraId="44D59AB2" w14:textId="77777777" w:rsidR="00B300A7" w:rsidRPr="00397D9A" w:rsidRDefault="00B300A7" w:rsidP="00B300A7">
      <w:pPr>
        <w:pStyle w:val="aa"/>
        <w:spacing w:after="0" w:line="240" w:lineRule="auto"/>
        <w:ind w:left="0" w:firstLine="709"/>
        <w:jc w:val="both"/>
        <w:rPr>
          <w:rFonts w:ascii="Times New Roman" w:hAnsi="Times New Roman" w:cs="Times New Roman"/>
          <w:sz w:val="24"/>
          <w:szCs w:val="24"/>
        </w:rPr>
      </w:pPr>
      <w:r w:rsidRPr="00397D9A">
        <w:rPr>
          <w:rFonts w:ascii="Times New Roman" w:hAnsi="Times New Roman" w:cs="Times New Roman"/>
          <w:sz w:val="24"/>
          <w:szCs w:val="24"/>
        </w:rPr>
        <w:t xml:space="preserve">- источника теплоты Рит=0,97; тепловых сетей </w:t>
      </w:r>
      <w:proofErr w:type="spellStart"/>
      <w:r w:rsidRPr="00397D9A">
        <w:rPr>
          <w:rFonts w:ascii="Times New Roman" w:hAnsi="Times New Roman" w:cs="Times New Roman"/>
          <w:sz w:val="24"/>
          <w:szCs w:val="24"/>
        </w:rPr>
        <w:t>Ртс</w:t>
      </w:r>
      <w:proofErr w:type="spellEnd"/>
      <w:r w:rsidRPr="00397D9A">
        <w:rPr>
          <w:rFonts w:ascii="Times New Roman" w:hAnsi="Times New Roman" w:cs="Times New Roman"/>
          <w:sz w:val="24"/>
          <w:szCs w:val="24"/>
        </w:rPr>
        <w:t xml:space="preserve">=0,90; потребителя теплоты </w:t>
      </w:r>
      <w:proofErr w:type="spellStart"/>
      <w:r w:rsidRPr="00397D9A">
        <w:rPr>
          <w:rFonts w:ascii="Times New Roman" w:hAnsi="Times New Roman" w:cs="Times New Roman"/>
          <w:sz w:val="24"/>
          <w:szCs w:val="24"/>
        </w:rPr>
        <w:t>Рпт</w:t>
      </w:r>
      <w:proofErr w:type="spellEnd"/>
      <w:r w:rsidRPr="00397D9A">
        <w:rPr>
          <w:rFonts w:ascii="Times New Roman" w:hAnsi="Times New Roman" w:cs="Times New Roman"/>
          <w:sz w:val="24"/>
          <w:szCs w:val="24"/>
        </w:rPr>
        <w:t>=0,99;</w:t>
      </w:r>
    </w:p>
    <w:p w14:paraId="519C6CAA" w14:textId="77777777" w:rsidR="00B300A7" w:rsidRPr="00397D9A" w:rsidRDefault="00B300A7" w:rsidP="00B300A7">
      <w:pPr>
        <w:pStyle w:val="aa"/>
        <w:spacing w:after="0" w:line="240" w:lineRule="auto"/>
        <w:ind w:left="0" w:firstLine="709"/>
        <w:jc w:val="both"/>
        <w:rPr>
          <w:rFonts w:ascii="Times New Roman" w:hAnsi="Times New Roman" w:cs="Times New Roman"/>
          <w:sz w:val="24"/>
          <w:szCs w:val="24"/>
        </w:rPr>
      </w:pPr>
      <w:r w:rsidRPr="00397D9A">
        <w:rPr>
          <w:rFonts w:ascii="Times New Roman" w:hAnsi="Times New Roman" w:cs="Times New Roman"/>
          <w:sz w:val="24"/>
          <w:szCs w:val="24"/>
        </w:rPr>
        <w:t xml:space="preserve">- СЦТ в целом Р </w:t>
      </w:r>
      <w:proofErr w:type="spellStart"/>
      <w:r w:rsidRPr="00397D9A">
        <w:rPr>
          <w:rFonts w:ascii="Times New Roman" w:hAnsi="Times New Roman" w:cs="Times New Roman"/>
          <w:sz w:val="24"/>
          <w:szCs w:val="24"/>
        </w:rPr>
        <w:t>сцт</w:t>
      </w:r>
      <w:proofErr w:type="spellEnd"/>
      <w:r w:rsidRPr="00397D9A">
        <w:rPr>
          <w:rFonts w:ascii="Times New Roman" w:hAnsi="Times New Roman" w:cs="Times New Roman"/>
          <w:sz w:val="24"/>
          <w:szCs w:val="24"/>
        </w:rPr>
        <w:t>=0,90х0,97х0,99=0,86; коэффициент готовности системы теплоснабжения Кг=0,97.</w:t>
      </w:r>
    </w:p>
    <w:p w14:paraId="790192F7" w14:textId="77777777" w:rsidR="00B300A7" w:rsidRPr="00397D9A" w:rsidRDefault="00B300A7" w:rsidP="00B300A7">
      <w:pPr>
        <w:spacing w:after="0" w:line="240" w:lineRule="auto"/>
        <w:ind w:firstLine="709"/>
        <w:jc w:val="both"/>
        <w:rPr>
          <w:rFonts w:ascii="Times New Roman" w:hAnsi="Times New Roman" w:cs="Times New Roman"/>
          <w:sz w:val="24"/>
          <w:szCs w:val="24"/>
        </w:rPr>
      </w:pPr>
      <w:r w:rsidRPr="00397D9A">
        <w:rPr>
          <w:rFonts w:ascii="Times New Roman" w:hAnsi="Times New Roman" w:cs="Times New Roman"/>
          <w:sz w:val="24"/>
          <w:szCs w:val="24"/>
        </w:rPr>
        <w:t>Для обеспечения безотказности тепловых сетей следует определять:</w:t>
      </w:r>
    </w:p>
    <w:p w14:paraId="4C700C6F" w14:textId="77777777" w:rsidR="00B300A7" w:rsidRPr="00397D9A" w:rsidRDefault="00B300A7" w:rsidP="00B300A7">
      <w:pPr>
        <w:pStyle w:val="aa"/>
        <w:spacing w:after="0" w:line="240" w:lineRule="auto"/>
        <w:ind w:left="0" w:firstLine="709"/>
        <w:jc w:val="both"/>
        <w:rPr>
          <w:rFonts w:ascii="Times New Roman" w:hAnsi="Times New Roman" w:cs="Times New Roman"/>
          <w:sz w:val="24"/>
          <w:szCs w:val="24"/>
        </w:rPr>
      </w:pPr>
      <w:r w:rsidRPr="00397D9A">
        <w:rPr>
          <w:rFonts w:ascii="Times New Roman" w:hAnsi="Times New Roman" w:cs="Times New Roman"/>
          <w:sz w:val="24"/>
          <w:szCs w:val="24"/>
        </w:rPr>
        <w:t xml:space="preserve"> - предельно допустимую длину нерезервированных участков теплопроводов (тупиковых, радиальных, транзитных) до каждого потребителя или теплового пункта;</w:t>
      </w:r>
    </w:p>
    <w:p w14:paraId="0199DE29" w14:textId="77777777" w:rsidR="00B300A7" w:rsidRPr="00397D9A" w:rsidRDefault="00B300A7" w:rsidP="00B300A7">
      <w:pPr>
        <w:pStyle w:val="aa"/>
        <w:spacing w:after="0" w:line="240" w:lineRule="auto"/>
        <w:ind w:left="0" w:firstLine="709"/>
        <w:jc w:val="both"/>
        <w:rPr>
          <w:rFonts w:ascii="Times New Roman" w:hAnsi="Times New Roman" w:cs="Times New Roman"/>
          <w:sz w:val="24"/>
          <w:szCs w:val="24"/>
        </w:rPr>
      </w:pPr>
      <w:r w:rsidRPr="00397D9A">
        <w:rPr>
          <w:rFonts w:ascii="Times New Roman" w:hAnsi="Times New Roman" w:cs="Times New Roman"/>
          <w:sz w:val="24"/>
          <w:szCs w:val="24"/>
        </w:rPr>
        <w:t xml:space="preserve"> - места размещения резервных трубопроводных связей между радиальными теплопроводами;</w:t>
      </w:r>
    </w:p>
    <w:p w14:paraId="06EC8A96" w14:textId="77777777" w:rsidR="00B300A7" w:rsidRPr="00397D9A" w:rsidRDefault="00B300A7" w:rsidP="00B300A7">
      <w:pPr>
        <w:pStyle w:val="aa"/>
        <w:spacing w:after="0" w:line="240" w:lineRule="auto"/>
        <w:ind w:left="0" w:firstLine="709"/>
        <w:jc w:val="both"/>
        <w:rPr>
          <w:rFonts w:ascii="Times New Roman" w:hAnsi="Times New Roman" w:cs="Times New Roman"/>
          <w:sz w:val="24"/>
          <w:szCs w:val="24"/>
        </w:rPr>
      </w:pPr>
      <w:r w:rsidRPr="00397D9A">
        <w:rPr>
          <w:rFonts w:ascii="Times New Roman" w:hAnsi="Times New Roman" w:cs="Times New Roman"/>
          <w:sz w:val="24"/>
          <w:szCs w:val="24"/>
        </w:rPr>
        <w:t>- достаточность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отказе;</w:t>
      </w:r>
    </w:p>
    <w:p w14:paraId="3B8D5F1B" w14:textId="77777777" w:rsidR="00B300A7" w:rsidRPr="00397D9A" w:rsidRDefault="00B300A7" w:rsidP="00B300A7">
      <w:pPr>
        <w:pStyle w:val="aa"/>
        <w:spacing w:after="0" w:line="240" w:lineRule="auto"/>
        <w:ind w:left="0" w:firstLine="709"/>
        <w:jc w:val="both"/>
        <w:rPr>
          <w:rFonts w:ascii="Times New Roman" w:hAnsi="Times New Roman" w:cs="Times New Roman"/>
          <w:sz w:val="24"/>
          <w:szCs w:val="24"/>
        </w:rPr>
      </w:pPr>
      <w:r w:rsidRPr="00397D9A">
        <w:rPr>
          <w:rFonts w:ascii="Times New Roman" w:hAnsi="Times New Roman" w:cs="Times New Roman"/>
          <w:sz w:val="24"/>
          <w:szCs w:val="24"/>
        </w:rPr>
        <w:t xml:space="preserve"> - необходимость замены на конкретных участках конструкций тепловых сетей и трубопроводов на более надежные, а также обоснованность перехода на надземную или канальную прокладку;</w:t>
      </w:r>
    </w:p>
    <w:p w14:paraId="39866025" w14:textId="77777777" w:rsidR="00B300A7" w:rsidRPr="00397D9A" w:rsidRDefault="00B300A7" w:rsidP="00B300A7">
      <w:pPr>
        <w:pStyle w:val="aa"/>
        <w:spacing w:after="0" w:line="240" w:lineRule="auto"/>
        <w:ind w:left="0" w:firstLine="709"/>
        <w:jc w:val="both"/>
        <w:rPr>
          <w:rFonts w:ascii="Times New Roman" w:hAnsi="Times New Roman" w:cs="Times New Roman"/>
          <w:sz w:val="24"/>
          <w:szCs w:val="24"/>
        </w:rPr>
      </w:pPr>
      <w:r w:rsidRPr="00397D9A">
        <w:rPr>
          <w:rFonts w:ascii="Times New Roman" w:hAnsi="Times New Roman" w:cs="Times New Roman"/>
          <w:sz w:val="24"/>
          <w:szCs w:val="24"/>
        </w:rPr>
        <w:t xml:space="preserve"> - очередность ремонтов и замен теплопроводов, частично или полностью утративших свой ресурс;</w:t>
      </w:r>
    </w:p>
    <w:p w14:paraId="7323389D" w14:textId="77777777" w:rsidR="00B300A7" w:rsidRPr="00397D9A" w:rsidRDefault="00B300A7" w:rsidP="00B300A7">
      <w:pPr>
        <w:pStyle w:val="aa"/>
        <w:spacing w:after="0" w:line="240" w:lineRule="auto"/>
        <w:ind w:left="0" w:firstLine="709"/>
        <w:jc w:val="both"/>
        <w:rPr>
          <w:rFonts w:ascii="Times New Roman" w:hAnsi="Times New Roman" w:cs="Times New Roman"/>
          <w:sz w:val="24"/>
          <w:szCs w:val="24"/>
        </w:rPr>
      </w:pPr>
      <w:r w:rsidRPr="00397D9A">
        <w:rPr>
          <w:rFonts w:ascii="Times New Roman" w:hAnsi="Times New Roman" w:cs="Times New Roman"/>
          <w:sz w:val="24"/>
          <w:szCs w:val="24"/>
        </w:rPr>
        <w:t xml:space="preserve"> - необходимость проведения работ по дополнительному утеплению зданий.</w:t>
      </w:r>
    </w:p>
    <w:p w14:paraId="293FE2B0" w14:textId="77777777" w:rsidR="00B300A7" w:rsidRPr="00397D9A" w:rsidRDefault="00B300A7" w:rsidP="00B300A7">
      <w:pPr>
        <w:spacing w:after="0" w:line="240" w:lineRule="auto"/>
        <w:ind w:firstLine="709"/>
        <w:jc w:val="both"/>
        <w:rPr>
          <w:rFonts w:ascii="Times New Roman" w:hAnsi="Times New Roman" w:cs="Times New Roman"/>
          <w:sz w:val="24"/>
          <w:szCs w:val="24"/>
        </w:rPr>
      </w:pPr>
      <w:r w:rsidRPr="00397D9A">
        <w:rPr>
          <w:rFonts w:ascii="Times New Roman" w:hAnsi="Times New Roman" w:cs="Times New Roman"/>
          <w:sz w:val="24"/>
          <w:szCs w:val="24"/>
        </w:rPr>
        <w:t>Готовность системы к исправной работе следует определять по числу часов ожидания готовности: источника теплоты, тепловых сетей, потребителей теплоты, а также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0,86.</w:t>
      </w:r>
    </w:p>
    <w:p w14:paraId="12E832F6" w14:textId="77777777" w:rsidR="00B300A7" w:rsidRPr="00397D9A" w:rsidRDefault="00B300A7" w:rsidP="00B300A7">
      <w:pPr>
        <w:spacing w:after="0" w:line="240" w:lineRule="auto"/>
        <w:ind w:firstLine="709"/>
        <w:jc w:val="both"/>
        <w:rPr>
          <w:rFonts w:ascii="Times New Roman" w:hAnsi="Times New Roman" w:cs="Times New Roman"/>
          <w:sz w:val="24"/>
          <w:szCs w:val="24"/>
        </w:rPr>
      </w:pPr>
      <w:r w:rsidRPr="00397D9A">
        <w:rPr>
          <w:rFonts w:ascii="Times New Roman" w:hAnsi="Times New Roman" w:cs="Times New Roman"/>
          <w:sz w:val="24"/>
          <w:szCs w:val="24"/>
        </w:rPr>
        <w:t>Для расчета показателей готовности следует определять (учитывать):</w:t>
      </w:r>
    </w:p>
    <w:p w14:paraId="70F7C39B" w14:textId="77777777" w:rsidR="00B300A7" w:rsidRPr="00397D9A" w:rsidRDefault="00B300A7" w:rsidP="00B300A7">
      <w:pPr>
        <w:pStyle w:val="aa"/>
        <w:spacing w:after="0" w:line="240" w:lineRule="auto"/>
        <w:ind w:left="0" w:firstLine="709"/>
        <w:jc w:val="both"/>
        <w:rPr>
          <w:rFonts w:ascii="Times New Roman" w:hAnsi="Times New Roman" w:cs="Times New Roman"/>
          <w:sz w:val="24"/>
          <w:szCs w:val="24"/>
        </w:rPr>
      </w:pPr>
      <w:r w:rsidRPr="00397D9A">
        <w:rPr>
          <w:rFonts w:ascii="Times New Roman" w:hAnsi="Times New Roman" w:cs="Times New Roman"/>
          <w:sz w:val="24"/>
          <w:szCs w:val="24"/>
        </w:rPr>
        <w:t xml:space="preserve"> - готовность СЦТ к отопительному сезону;</w:t>
      </w:r>
    </w:p>
    <w:p w14:paraId="6C181302" w14:textId="77777777" w:rsidR="00B300A7" w:rsidRPr="00397D9A" w:rsidRDefault="00B300A7" w:rsidP="00B300A7">
      <w:pPr>
        <w:pStyle w:val="aa"/>
        <w:spacing w:after="0" w:line="240" w:lineRule="auto"/>
        <w:ind w:left="0" w:firstLine="709"/>
        <w:jc w:val="both"/>
        <w:rPr>
          <w:rFonts w:ascii="Times New Roman" w:hAnsi="Times New Roman" w:cs="Times New Roman"/>
          <w:sz w:val="24"/>
          <w:szCs w:val="24"/>
        </w:rPr>
      </w:pPr>
      <w:r w:rsidRPr="00397D9A">
        <w:rPr>
          <w:rFonts w:ascii="Times New Roman" w:hAnsi="Times New Roman" w:cs="Times New Roman"/>
          <w:sz w:val="24"/>
          <w:szCs w:val="24"/>
        </w:rPr>
        <w:t xml:space="preserve"> -достаточность установленной тепловой мощности источника теплоты для обеспечения исправного функционирования СЦТ при нерасчетных похолоданиях;</w:t>
      </w:r>
    </w:p>
    <w:p w14:paraId="729E1DBF" w14:textId="77777777" w:rsidR="00B300A7" w:rsidRPr="00397D9A" w:rsidRDefault="00B300A7" w:rsidP="00B300A7">
      <w:pPr>
        <w:pStyle w:val="aa"/>
        <w:spacing w:after="0" w:line="240" w:lineRule="auto"/>
        <w:ind w:left="0" w:firstLine="709"/>
        <w:jc w:val="both"/>
        <w:rPr>
          <w:rFonts w:ascii="Times New Roman" w:hAnsi="Times New Roman" w:cs="Times New Roman"/>
          <w:sz w:val="24"/>
          <w:szCs w:val="24"/>
        </w:rPr>
      </w:pPr>
      <w:r w:rsidRPr="00397D9A">
        <w:rPr>
          <w:rFonts w:ascii="Times New Roman" w:hAnsi="Times New Roman" w:cs="Times New Roman"/>
          <w:sz w:val="24"/>
          <w:szCs w:val="24"/>
        </w:rPr>
        <w:t xml:space="preserve"> -способность тепловых сетей обеспечить исправное функционирование СЦТ при нерасчетных похолоданиях;</w:t>
      </w:r>
    </w:p>
    <w:p w14:paraId="36E8297D" w14:textId="77777777" w:rsidR="00B300A7" w:rsidRPr="00397D9A" w:rsidRDefault="00B300A7" w:rsidP="00B300A7">
      <w:pPr>
        <w:pStyle w:val="aa"/>
        <w:spacing w:after="0" w:line="240" w:lineRule="auto"/>
        <w:ind w:left="0" w:firstLine="709"/>
        <w:jc w:val="both"/>
        <w:rPr>
          <w:rFonts w:ascii="Times New Roman" w:hAnsi="Times New Roman" w:cs="Times New Roman"/>
          <w:sz w:val="24"/>
          <w:szCs w:val="24"/>
        </w:rPr>
      </w:pPr>
      <w:r w:rsidRPr="00397D9A">
        <w:rPr>
          <w:rFonts w:ascii="Times New Roman" w:hAnsi="Times New Roman" w:cs="Times New Roman"/>
          <w:sz w:val="24"/>
          <w:szCs w:val="24"/>
        </w:rPr>
        <w:t>-организационные и технические меры, необходимые для обеспечения исправного функционирования СЦТ на уровне заданной готовности;</w:t>
      </w:r>
    </w:p>
    <w:p w14:paraId="038C790E" w14:textId="77777777" w:rsidR="00B300A7" w:rsidRPr="00397D9A" w:rsidRDefault="00B300A7" w:rsidP="00B300A7">
      <w:pPr>
        <w:pStyle w:val="aa"/>
        <w:spacing w:after="0" w:line="240" w:lineRule="auto"/>
        <w:ind w:left="0" w:firstLine="709"/>
        <w:jc w:val="both"/>
        <w:rPr>
          <w:rFonts w:ascii="Times New Roman" w:hAnsi="Times New Roman" w:cs="Times New Roman"/>
          <w:sz w:val="24"/>
          <w:szCs w:val="24"/>
        </w:rPr>
      </w:pPr>
      <w:r w:rsidRPr="00397D9A">
        <w:rPr>
          <w:rFonts w:ascii="Times New Roman" w:hAnsi="Times New Roman" w:cs="Times New Roman"/>
          <w:sz w:val="24"/>
          <w:szCs w:val="24"/>
        </w:rPr>
        <w:t>- максимально допустимое число готовности для источника теплоты;</w:t>
      </w:r>
    </w:p>
    <w:p w14:paraId="3F0CBCFE" w14:textId="77777777" w:rsidR="00B300A7" w:rsidRPr="00397D9A" w:rsidRDefault="00B300A7" w:rsidP="00B300A7">
      <w:pPr>
        <w:pStyle w:val="aa"/>
        <w:spacing w:after="0" w:line="240" w:lineRule="auto"/>
        <w:ind w:left="0" w:firstLine="709"/>
        <w:jc w:val="both"/>
        <w:rPr>
          <w:rFonts w:ascii="Times New Roman" w:hAnsi="Times New Roman" w:cs="Times New Roman"/>
          <w:sz w:val="24"/>
          <w:szCs w:val="24"/>
        </w:rPr>
      </w:pPr>
      <w:r w:rsidRPr="00397D9A">
        <w:rPr>
          <w:rFonts w:ascii="Times New Roman" w:hAnsi="Times New Roman" w:cs="Times New Roman"/>
          <w:sz w:val="24"/>
          <w:szCs w:val="24"/>
        </w:rPr>
        <w:t>-температуру наружного воздуха, при котором обеспечивается заданная внутренняя температура воздуха.</w:t>
      </w:r>
    </w:p>
    <w:p w14:paraId="66BB2ADF" w14:textId="77777777" w:rsidR="00B300A7" w:rsidRPr="00397D9A" w:rsidRDefault="00B300A7" w:rsidP="00B300A7">
      <w:pPr>
        <w:spacing w:after="0" w:line="240" w:lineRule="auto"/>
        <w:ind w:firstLine="709"/>
        <w:jc w:val="both"/>
        <w:rPr>
          <w:rFonts w:ascii="Times New Roman" w:hAnsi="Times New Roman" w:cs="Times New Roman"/>
          <w:sz w:val="24"/>
          <w:szCs w:val="24"/>
        </w:rPr>
      </w:pPr>
      <w:r w:rsidRPr="00397D9A">
        <w:rPr>
          <w:rFonts w:ascii="Times New Roman" w:hAnsi="Times New Roman" w:cs="Times New Roman"/>
          <w:sz w:val="24"/>
          <w:szCs w:val="24"/>
        </w:rPr>
        <w:t xml:space="preserve">Вероятностный показатель надежности </w:t>
      </w:r>
      <w:proofErr w:type="spellStart"/>
      <w:r w:rsidRPr="00397D9A">
        <w:rPr>
          <w:rFonts w:ascii="Times New Roman" w:hAnsi="Times New Roman" w:cs="Times New Roman"/>
          <w:sz w:val="24"/>
          <w:szCs w:val="24"/>
        </w:rPr>
        <w:t>Rcr</w:t>
      </w:r>
      <w:proofErr w:type="spellEnd"/>
      <w:r w:rsidRPr="00397D9A">
        <w:rPr>
          <w:rFonts w:ascii="Times New Roman" w:hAnsi="Times New Roman" w:cs="Times New Roman"/>
          <w:sz w:val="24"/>
          <w:szCs w:val="24"/>
        </w:rPr>
        <w:t xml:space="preserve">(t) отражает степень выполнения системой задачи теплоснабжения в течение отопительного периода и дает интегральную оценку надежности тепловой сети в целом на данный момент. Вероятностный показатель надежности обусловливает </w:t>
      </w:r>
      <w:r w:rsidRPr="00397D9A">
        <w:rPr>
          <w:rFonts w:ascii="Times New Roman" w:hAnsi="Times New Roman" w:cs="Times New Roman"/>
          <w:sz w:val="24"/>
          <w:szCs w:val="24"/>
        </w:rPr>
        <w:lastRenderedPageBreak/>
        <w:t>структуру тепловой сети, среднее значение отключаемой мощности в аварийных ситуациях. С определением структуры тепловой сети определяется и величина структурного резерва.</w:t>
      </w:r>
    </w:p>
    <w:p w14:paraId="35689B9B" w14:textId="77777777" w:rsidR="00B300A7" w:rsidRPr="00397D9A" w:rsidRDefault="00B300A7" w:rsidP="00B300A7">
      <w:pPr>
        <w:spacing w:after="0" w:line="240" w:lineRule="auto"/>
        <w:ind w:firstLine="709"/>
        <w:jc w:val="both"/>
        <w:rPr>
          <w:rFonts w:ascii="Times New Roman" w:hAnsi="Times New Roman" w:cs="Times New Roman"/>
          <w:sz w:val="24"/>
          <w:szCs w:val="24"/>
        </w:rPr>
      </w:pPr>
      <w:r w:rsidRPr="00397D9A">
        <w:rPr>
          <w:rFonts w:ascii="Times New Roman" w:hAnsi="Times New Roman" w:cs="Times New Roman"/>
          <w:sz w:val="24"/>
          <w:szCs w:val="24"/>
        </w:rPr>
        <w:t>Надежность теплоснабжения обеспечивается надежной работой всех иерархических уровней системы: источниками теплоты, магистральными тепловыми сетями, квартальными сетями, включая тепловые пункты. В настоящее время основное организации, действующие в пределах системы теплоснабжения МО ГО «Воркута», не имеют единообразной оценки надежности систем теплоснабжения по всем показателям надежности. В связи с этим для оценки надежности используются такие показатели как интенсивность отказов (р) и относительный аварийный недоотпуск тепла (q), динамика изменения которых во времени может использоваться для суждения о прогрессе или деградации надежности системы коммунального теплоснабжения.</w:t>
      </w:r>
    </w:p>
    <w:p w14:paraId="0926670C" w14:textId="77777777" w:rsidR="00B300A7" w:rsidRPr="00397D9A" w:rsidRDefault="00B300A7" w:rsidP="00B300A7">
      <w:pPr>
        <w:spacing w:after="0" w:line="240" w:lineRule="auto"/>
        <w:ind w:firstLine="709"/>
        <w:jc w:val="both"/>
        <w:rPr>
          <w:rFonts w:ascii="Times New Roman" w:hAnsi="Times New Roman" w:cs="Times New Roman"/>
          <w:sz w:val="24"/>
          <w:szCs w:val="24"/>
        </w:rPr>
      </w:pPr>
      <w:r w:rsidRPr="00397D9A">
        <w:rPr>
          <w:rFonts w:ascii="Times New Roman" w:hAnsi="Times New Roman" w:cs="Times New Roman"/>
          <w:sz w:val="24"/>
          <w:szCs w:val="24"/>
        </w:rPr>
        <w:t xml:space="preserve">Результаты расчета показывают, что вероятность отказа теплоснабжения потребителей по пути теплоносителя, присоединенных к тепловым камерам на участках не ниже нормативной величины, требуемой в СП 124.13330.2012  (вероятность безотказной работы тепловых сетей относительно каждого потребителя не должна быть ниже </w:t>
      </w:r>
      <w:proofErr w:type="spellStart"/>
      <w:r w:rsidRPr="00397D9A">
        <w:rPr>
          <w:rFonts w:ascii="Times New Roman" w:hAnsi="Times New Roman" w:cs="Times New Roman"/>
          <w:sz w:val="24"/>
          <w:szCs w:val="24"/>
        </w:rPr>
        <w:t>Pi</w:t>
      </w:r>
      <w:proofErr w:type="spellEnd"/>
      <w:r w:rsidRPr="00397D9A">
        <w:rPr>
          <w:rFonts w:ascii="Times New Roman" w:hAnsi="Times New Roman" w:cs="Times New Roman"/>
          <w:sz w:val="24"/>
          <w:szCs w:val="24"/>
        </w:rPr>
        <w:t xml:space="preserve">≥ 0,9). Тем самым, обеспечивается относительно надежная передача теплоносителя потребителям участка данной магистрали. </w:t>
      </w:r>
    </w:p>
    <w:p w14:paraId="214BF3C1" w14:textId="77777777" w:rsidR="00B300A7" w:rsidRPr="00397D9A" w:rsidRDefault="00B300A7" w:rsidP="00B300A7">
      <w:pPr>
        <w:spacing w:after="0" w:line="240" w:lineRule="auto"/>
        <w:ind w:firstLine="709"/>
        <w:jc w:val="both"/>
        <w:rPr>
          <w:rFonts w:ascii="Times New Roman" w:hAnsi="Times New Roman" w:cs="Times New Roman"/>
          <w:sz w:val="24"/>
          <w:szCs w:val="24"/>
        </w:rPr>
      </w:pPr>
      <w:r w:rsidRPr="00397D9A">
        <w:rPr>
          <w:rFonts w:ascii="Times New Roman" w:hAnsi="Times New Roman" w:cs="Times New Roman"/>
          <w:sz w:val="24"/>
          <w:szCs w:val="24"/>
        </w:rPr>
        <w:t>Оценки качества оказываемых услуг по производству и (или) передаче тепловой энергии для категории «</w:t>
      </w:r>
      <w:r w:rsidR="00D30A3E" w:rsidRPr="00397D9A">
        <w:rPr>
          <w:rFonts w:ascii="Times New Roman" w:hAnsi="Times New Roman" w:cs="Times New Roman"/>
          <w:sz w:val="24"/>
          <w:szCs w:val="24"/>
        </w:rPr>
        <w:t>Население» выполняется</w:t>
      </w:r>
      <w:r w:rsidRPr="00397D9A">
        <w:rPr>
          <w:rFonts w:ascii="Times New Roman" w:hAnsi="Times New Roman" w:cs="Times New Roman"/>
          <w:sz w:val="24"/>
          <w:szCs w:val="24"/>
        </w:rPr>
        <w:t xml:space="preserve"> согласно ст.3 пункт 8 ФЗ №190 от 27.07.2010.</w:t>
      </w:r>
    </w:p>
    <w:p w14:paraId="79D2F605" w14:textId="77777777" w:rsidR="00E55248" w:rsidRDefault="00E55248" w:rsidP="00B300A7">
      <w:pPr>
        <w:spacing w:after="0" w:line="240" w:lineRule="auto"/>
        <w:jc w:val="both"/>
        <w:rPr>
          <w:rFonts w:ascii="Times New Roman" w:eastAsia="Calibri" w:hAnsi="Times New Roman" w:cs="Times New Roman"/>
          <w:sz w:val="24"/>
          <w:szCs w:val="24"/>
        </w:rPr>
      </w:pPr>
    </w:p>
    <w:p w14:paraId="2D3525E3" w14:textId="77777777" w:rsidR="00D30A3E" w:rsidRPr="007472FF" w:rsidRDefault="00D30A3E" w:rsidP="00B300A7">
      <w:pPr>
        <w:spacing w:after="0" w:line="240" w:lineRule="auto"/>
        <w:jc w:val="both"/>
        <w:rPr>
          <w:rFonts w:ascii="Times New Roman" w:eastAsia="Calibri" w:hAnsi="Times New Roman" w:cs="Times New Roman"/>
          <w:sz w:val="24"/>
          <w:szCs w:val="24"/>
        </w:rPr>
        <w:sectPr w:rsidR="00D30A3E" w:rsidRPr="007472FF" w:rsidSect="00763CB9">
          <w:pgSz w:w="11906" w:h="16838" w:code="9"/>
          <w:pgMar w:top="567" w:right="567" w:bottom="567" w:left="1134" w:header="0" w:footer="567" w:gutter="0"/>
          <w:cols w:space="708"/>
          <w:docGrid w:linePitch="360"/>
        </w:sectPr>
      </w:pPr>
    </w:p>
    <w:p w14:paraId="5AE3E944" w14:textId="77777777" w:rsidR="002A3F2F" w:rsidRDefault="006C5CA7" w:rsidP="002A3F2F">
      <w:pPr>
        <w:spacing w:after="0" w:line="240" w:lineRule="auto"/>
        <w:jc w:val="right"/>
        <w:rPr>
          <w:rFonts w:ascii="Times New Roman" w:hAnsi="Times New Roman" w:cs="Times New Roman"/>
          <w:sz w:val="20"/>
          <w:szCs w:val="20"/>
        </w:rPr>
      </w:pPr>
      <w:bookmarkStart w:id="206" w:name="_Toc511227879"/>
      <w:bookmarkStart w:id="207" w:name="_Toc9983727"/>
      <w:bookmarkEnd w:id="183"/>
      <w:bookmarkEnd w:id="184"/>
      <w:r w:rsidRPr="007527DC">
        <w:rPr>
          <w:rFonts w:ascii="Times New Roman" w:eastAsia="Times New Roman" w:hAnsi="Times New Roman" w:cs="Times New Roman"/>
          <w:bCs/>
          <w:sz w:val="20"/>
          <w:szCs w:val="20"/>
        </w:rPr>
        <w:lastRenderedPageBreak/>
        <w:t>Таблица 9.1</w:t>
      </w:r>
      <w:r w:rsidR="002A3F2F" w:rsidRPr="007527DC">
        <w:rPr>
          <w:rFonts w:ascii="Times New Roman" w:hAnsi="Times New Roman" w:cs="Times New Roman"/>
          <w:sz w:val="20"/>
          <w:szCs w:val="20"/>
        </w:rPr>
        <w:t xml:space="preserve"> </w:t>
      </w:r>
    </w:p>
    <w:tbl>
      <w:tblPr>
        <w:tblW w:w="15163" w:type="dxa"/>
        <w:tblLook w:val="04A0" w:firstRow="1" w:lastRow="0" w:firstColumn="1" w:lastColumn="0" w:noHBand="0" w:noVBand="1"/>
      </w:tblPr>
      <w:tblGrid>
        <w:gridCol w:w="3008"/>
        <w:gridCol w:w="1007"/>
        <w:gridCol w:w="1509"/>
        <w:gridCol w:w="1701"/>
        <w:gridCol w:w="2126"/>
        <w:gridCol w:w="1984"/>
        <w:gridCol w:w="1843"/>
        <w:gridCol w:w="1985"/>
      </w:tblGrid>
      <w:tr w:rsidR="00336728" w:rsidRPr="00336728" w14:paraId="6E09B73D" w14:textId="77777777" w:rsidTr="00336728">
        <w:trPr>
          <w:trHeight w:val="255"/>
        </w:trPr>
        <w:tc>
          <w:tcPr>
            <w:tcW w:w="300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49C502A"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Показатель</w:t>
            </w:r>
          </w:p>
        </w:tc>
        <w:tc>
          <w:tcPr>
            <w:tcW w:w="100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BBC1BEC"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Ед. изм.</w:t>
            </w:r>
          </w:p>
        </w:tc>
        <w:tc>
          <w:tcPr>
            <w:tcW w:w="11148" w:type="dxa"/>
            <w:gridSpan w:val="6"/>
            <w:tcBorders>
              <w:top w:val="single" w:sz="4" w:space="0" w:color="auto"/>
              <w:left w:val="nil"/>
              <w:bottom w:val="single" w:sz="4" w:space="0" w:color="auto"/>
              <w:right w:val="single" w:sz="4" w:space="0" w:color="auto"/>
            </w:tcBorders>
            <w:shd w:val="clear" w:color="000000" w:fill="FFFFFF"/>
            <w:vAlign w:val="center"/>
            <w:hideMark/>
          </w:tcPr>
          <w:p w14:paraId="1A87FD36"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Расчетный срок актуализации Схемы теплоснабжения</w:t>
            </w:r>
          </w:p>
        </w:tc>
      </w:tr>
      <w:tr w:rsidR="00336728" w:rsidRPr="00336728" w14:paraId="34E1105D" w14:textId="77777777" w:rsidTr="00336728">
        <w:trPr>
          <w:trHeight w:val="255"/>
        </w:trPr>
        <w:tc>
          <w:tcPr>
            <w:tcW w:w="3008" w:type="dxa"/>
            <w:vMerge/>
            <w:tcBorders>
              <w:top w:val="single" w:sz="4" w:space="0" w:color="auto"/>
              <w:left w:val="single" w:sz="4" w:space="0" w:color="auto"/>
              <w:bottom w:val="single" w:sz="4" w:space="0" w:color="auto"/>
              <w:right w:val="single" w:sz="4" w:space="0" w:color="auto"/>
            </w:tcBorders>
            <w:vAlign w:val="center"/>
            <w:hideMark/>
          </w:tcPr>
          <w:p w14:paraId="05C788F6" w14:textId="77777777" w:rsidR="00336728" w:rsidRPr="00336728" w:rsidRDefault="00336728" w:rsidP="00336728">
            <w:pPr>
              <w:spacing w:after="0" w:line="240" w:lineRule="auto"/>
              <w:rPr>
                <w:rFonts w:ascii="Times New Roman" w:eastAsia="Times New Roman" w:hAnsi="Times New Roman" w:cs="Times New Roman"/>
                <w:color w:val="000000"/>
                <w:sz w:val="20"/>
                <w:szCs w:val="20"/>
                <w:lang w:eastAsia="ru-RU"/>
              </w:rPr>
            </w:pPr>
          </w:p>
        </w:tc>
        <w:tc>
          <w:tcPr>
            <w:tcW w:w="1007" w:type="dxa"/>
            <w:vMerge/>
            <w:tcBorders>
              <w:top w:val="single" w:sz="4" w:space="0" w:color="auto"/>
              <w:left w:val="single" w:sz="4" w:space="0" w:color="auto"/>
              <w:bottom w:val="single" w:sz="4" w:space="0" w:color="auto"/>
              <w:right w:val="single" w:sz="4" w:space="0" w:color="auto"/>
            </w:tcBorders>
            <w:vAlign w:val="center"/>
            <w:hideMark/>
          </w:tcPr>
          <w:p w14:paraId="52DE0B20" w14:textId="77777777" w:rsidR="00336728" w:rsidRPr="00336728" w:rsidRDefault="00336728" w:rsidP="00336728">
            <w:pPr>
              <w:spacing w:after="0" w:line="240" w:lineRule="auto"/>
              <w:rPr>
                <w:rFonts w:ascii="Times New Roman" w:eastAsia="Times New Roman" w:hAnsi="Times New Roman" w:cs="Times New Roman"/>
                <w:color w:val="000000"/>
                <w:sz w:val="20"/>
                <w:szCs w:val="20"/>
                <w:lang w:eastAsia="ru-RU"/>
              </w:rPr>
            </w:pPr>
          </w:p>
        </w:tc>
        <w:tc>
          <w:tcPr>
            <w:tcW w:w="1509" w:type="dxa"/>
            <w:tcBorders>
              <w:top w:val="nil"/>
              <w:left w:val="nil"/>
              <w:bottom w:val="single" w:sz="4" w:space="0" w:color="auto"/>
              <w:right w:val="single" w:sz="4" w:space="0" w:color="auto"/>
            </w:tcBorders>
            <w:shd w:val="clear" w:color="000000" w:fill="FFFFFF"/>
            <w:vAlign w:val="center"/>
            <w:hideMark/>
          </w:tcPr>
          <w:p w14:paraId="2B5DA896"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факт 2022</w:t>
            </w:r>
          </w:p>
        </w:tc>
        <w:tc>
          <w:tcPr>
            <w:tcW w:w="1701" w:type="dxa"/>
            <w:tcBorders>
              <w:top w:val="nil"/>
              <w:left w:val="nil"/>
              <w:bottom w:val="single" w:sz="4" w:space="0" w:color="auto"/>
              <w:right w:val="single" w:sz="4" w:space="0" w:color="auto"/>
            </w:tcBorders>
            <w:shd w:val="clear" w:color="000000" w:fill="FFFFFF"/>
            <w:vAlign w:val="center"/>
            <w:hideMark/>
          </w:tcPr>
          <w:p w14:paraId="431953CA"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план  2023</w:t>
            </w:r>
          </w:p>
        </w:tc>
        <w:tc>
          <w:tcPr>
            <w:tcW w:w="2126" w:type="dxa"/>
            <w:tcBorders>
              <w:top w:val="nil"/>
              <w:left w:val="nil"/>
              <w:bottom w:val="single" w:sz="4" w:space="0" w:color="auto"/>
              <w:right w:val="single" w:sz="4" w:space="0" w:color="auto"/>
            </w:tcBorders>
            <w:shd w:val="clear" w:color="000000" w:fill="FFFFFF"/>
            <w:vAlign w:val="center"/>
            <w:hideMark/>
          </w:tcPr>
          <w:p w14:paraId="3DB0494B"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факт 2023</w:t>
            </w:r>
          </w:p>
        </w:tc>
        <w:tc>
          <w:tcPr>
            <w:tcW w:w="1984" w:type="dxa"/>
            <w:tcBorders>
              <w:top w:val="nil"/>
              <w:left w:val="nil"/>
              <w:bottom w:val="single" w:sz="4" w:space="0" w:color="auto"/>
              <w:right w:val="single" w:sz="4" w:space="0" w:color="auto"/>
            </w:tcBorders>
            <w:shd w:val="clear" w:color="000000" w:fill="FFFFFF"/>
            <w:vAlign w:val="center"/>
            <w:hideMark/>
          </w:tcPr>
          <w:p w14:paraId="2EF8A514"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2024</w:t>
            </w:r>
          </w:p>
        </w:tc>
        <w:tc>
          <w:tcPr>
            <w:tcW w:w="1843" w:type="dxa"/>
            <w:tcBorders>
              <w:top w:val="nil"/>
              <w:left w:val="nil"/>
              <w:bottom w:val="single" w:sz="4" w:space="0" w:color="auto"/>
              <w:right w:val="single" w:sz="4" w:space="0" w:color="auto"/>
            </w:tcBorders>
            <w:shd w:val="clear" w:color="000000" w:fill="FFFFFF"/>
            <w:vAlign w:val="center"/>
            <w:hideMark/>
          </w:tcPr>
          <w:p w14:paraId="13E1BA26"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2025</w:t>
            </w:r>
          </w:p>
        </w:tc>
        <w:tc>
          <w:tcPr>
            <w:tcW w:w="1985" w:type="dxa"/>
            <w:tcBorders>
              <w:top w:val="nil"/>
              <w:left w:val="nil"/>
              <w:bottom w:val="single" w:sz="4" w:space="0" w:color="auto"/>
              <w:right w:val="single" w:sz="4" w:space="0" w:color="auto"/>
            </w:tcBorders>
            <w:shd w:val="clear" w:color="000000" w:fill="FFFFFF"/>
            <w:vAlign w:val="center"/>
            <w:hideMark/>
          </w:tcPr>
          <w:p w14:paraId="55AEFB07"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2026 - 2039</w:t>
            </w:r>
          </w:p>
        </w:tc>
      </w:tr>
      <w:tr w:rsidR="00336728" w:rsidRPr="00336728" w14:paraId="2CD8D3FC" w14:textId="77777777" w:rsidTr="00336728">
        <w:trPr>
          <w:trHeight w:val="255"/>
        </w:trPr>
        <w:tc>
          <w:tcPr>
            <w:tcW w:w="3008" w:type="dxa"/>
            <w:tcBorders>
              <w:top w:val="nil"/>
              <w:left w:val="single" w:sz="4" w:space="0" w:color="auto"/>
              <w:bottom w:val="single" w:sz="4" w:space="0" w:color="auto"/>
              <w:right w:val="single" w:sz="4" w:space="0" w:color="auto"/>
            </w:tcBorders>
            <w:shd w:val="clear" w:color="000000" w:fill="FFFFFF"/>
            <w:noWrap/>
            <w:vAlign w:val="center"/>
            <w:hideMark/>
          </w:tcPr>
          <w:p w14:paraId="393D8AF0" w14:textId="77777777" w:rsidR="00336728" w:rsidRPr="00336728" w:rsidRDefault="00336728" w:rsidP="00336728">
            <w:pPr>
              <w:spacing w:after="0" w:line="240" w:lineRule="auto"/>
              <w:rPr>
                <w:rFonts w:ascii="Times New Roman" w:eastAsia="Times New Roman" w:hAnsi="Times New Roman" w:cs="Times New Roman"/>
                <w:b/>
                <w:bCs/>
                <w:color w:val="000000"/>
                <w:sz w:val="20"/>
                <w:szCs w:val="20"/>
                <w:lang w:eastAsia="ru-RU"/>
              </w:rPr>
            </w:pPr>
            <w:r w:rsidRPr="00336728">
              <w:rPr>
                <w:rFonts w:ascii="Times New Roman" w:eastAsia="Times New Roman" w:hAnsi="Times New Roman" w:cs="Times New Roman"/>
                <w:b/>
                <w:bCs/>
                <w:color w:val="000000"/>
                <w:sz w:val="20"/>
                <w:szCs w:val="20"/>
                <w:lang w:eastAsia="ru-RU"/>
              </w:rPr>
              <w:t>Теплоисточник № 1</w:t>
            </w:r>
          </w:p>
        </w:tc>
        <w:tc>
          <w:tcPr>
            <w:tcW w:w="1007" w:type="dxa"/>
            <w:tcBorders>
              <w:top w:val="nil"/>
              <w:left w:val="nil"/>
              <w:bottom w:val="single" w:sz="4" w:space="0" w:color="auto"/>
              <w:right w:val="single" w:sz="4" w:space="0" w:color="auto"/>
            </w:tcBorders>
            <w:shd w:val="clear" w:color="000000" w:fill="FFFFFF"/>
            <w:noWrap/>
            <w:vAlign w:val="center"/>
            <w:hideMark/>
          </w:tcPr>
          <w:p w14:paraId="0907FA26" w14:textId="77777777" w:rsidR="00336728" w:rsidRPr="00336728" w:rsidRDefault="00336728" w:rsidP="00336728">
            <w:pPr>
              <w:spacing w:after="0" w:line="240" w:lineRule="auto"/>
              <w:rPr>
                <w:rFonts w:ascii="Calibri" w:eastAsia="Times New Roman" w:hAnsi="Calibri" w:cs="Calibri"/>
                <w:color w:val="000000"/>
                <w:sz w:val="20"/>
                <w:szCs w:val="20"/>
                <w:lang w:eastAsia="ru-RU"/>
              </w:rPr>
            </w:pPr>
            <w:r w:rsidRPr="00336728">
              <w:rPr>
                <w:rFonts w:ascii="Calibri" w:eastAsia="Times New Roman" w:hAnsi="Calibri" w:cs="Calibri"/>
                <w:color w:val="000000"/>
                <w:sz w:val="20"/>
                <w:szCs w:val="20"/>
                <w:lang w:eastAsia="ru-RU"/>
              </w:rPr>
              <w:t> </w:t>
            </w:r>
          </w:p>
        </w:tc>
        <w:tc>
          <w:tcPr>
            <w:tcW w:w="11148" w:type="dxa"/>
            <w:gridSpan w:val="6"/>
            <w:tcBorders>
              <w:top w:val="single" w:sz="4" w:space="0" w:color="auto"/>
              <w:left w:val="nil"/>
              <w:bottom w:val="single" w:sz="4" w:space="0" w:color="auto"/>
              <w:right w:val="single" w:sz="4" w:space="0" w:color="auto"/>
            </w:tcBorders>
            <w:shd w:val="clear" w:color="000000" w:fill="FFFFFF"/>
            <w:vAlign w:val="center"/>
            <w:hideMark/>
          </w:tcPr>
          <w:p w14:paraId="121438EF" w14:textId="77777777" w:rsidR="00336728" w:rsidRPr="00336728" w:rsidRDefault="00336728" w:rsidP="00336728">
            <w:pPr>
              <w:spacing w:after="0" w:line="240" w:lineRule="auto"/>
              <w:jc w:val="center"/>
              <w:rPr>
                <w:rFonts w:ascii="Times New Roman" w:eastAsia="Times New Roman" w:hAnsi="Times New Roman" w:cs="Times New Roman"/>
                <w:b/>
                <w:bCs/>
                <w:color w:val="000000"/>
                <w:sz w:val="20"/>
                <w:szCs w:val="20"/>
                <w:lang w:eastAsia="ru-RU"/>
              </w:rPr>
            </w:pPr>
            <w:r w:rsidRPr="00336728">
              <w:rPr>
                <w:rFonts w:ascii="Times New Roman" w:eastAsia="Times New Roman" w:hAnsi="Times New Roman" w:cs="Times New Roman"/>
                <w:b/>
                <w:bCs/>
                <w:color w:val="000000"/>
                <w:sz w:val="20"/>
                <w:szCs w:val="20"/>
                <w:lang w:eastAsia="ru-RU"/>
              </w:rPr>
              <w:t>Воркутинская ЦВК</w:t>
            </w:r>
          </w:p>
        </w:tc>
      </w:tr>
      <w:tr w:rsidR="00336728" w:rsidRPr="00336728" w14:paraId="34A97478" w14:textId="77777777" w:rsidTr="00336728">
        <w:trPr>
          <w:trHeight w:val="255"/>
        </w:trPr>
        <w:tc>
          <w:tcPr>
            <w:tcW w:w="15163" w:type="dxa"/>
            <w:gridSpan w:val="8"/>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493601" w14:textId="77777777" w:rsidR="00336728" w:rsidRPr="00336728" w:rsidRDefault="00336728" w:rsidP="00336728">
            <w:pPr>
              <w:spacing w:after="0" w:line="240" w:lineRule="auto"/>
              <w:rPr>
                <w:rFonts w:ascii="Calibri" w:eastAsia="Times New Roman" w:hAnsi="Calibri" w:cs="Calibri"/>
                <w:color w:val="000000"/>
                <w:sz w:val="20"/>
                <w:szCs w:val="20"/>
                <w:lang w:eastAsia="ru-RU"/>
              </w:rPr>
            </w:pPr>
            <w:r w:rsidRPr="00336728">
              <w:rPr>
                <w:rFonts w:ascii="Calibri" w:eastAsia="Times New Roman" w:hAnsi="Calibri" w:cs="Calibri"/>
                <w:color w:val="000000"/>
                <w:sz w:val="20"/>
                <w:szCs w:val="20"/>
                <w:lang w:eastAsia="ru-RU"/>
              </w:rPr>
              <w:t> </w:t>
            </w:r>
          </w:p>
        </w:tc>
      </w:tr>
      <w:tr w:rsidR="00336728" w:rsidRPr="00336728" w14:paraId="1CE26F23" w14:textId="77777777" w:rsidTr="00336728">
        <w:trPr>
          <w:trHeight w:val="255"/>
        </w:trPr>
        <w:tc>
          <w:tcPr>
            <w:tcW w:w="3008" w:type="dxa"/>
            <w:tcBorders>
              <w:top w:val="nil"/>
              <w:left w:val="single" w:sz="4" w:space="0" w:color="auto"/>
              <w:bottom w:val="single" w:sz="4" w:space="0" w:color="auto"/>
              <w:right w:val="single" w:sz="4" w:space="0" w:color="auto"/>
            </w:tcBorders>
            <w:shd w:val="clear" w:color="000000" w:fill="FFFFFF"/>
            <w:vAlign w:val="center"/>
            <w:hideMark/>
          </w:tcPr>
          <w:p w14:paraId="63E5EA98" w14:textId="77777777" w:rsidR="00336728" w:rsidRPr="00336728" w:rsidRDefault="00336728" w:rsidP="00336728">
            <w:pPr>
              <w:spacing w:after="0" w:line="240" w:lineRule="auto"/>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Отпуск тепла с коллекторов</w:t>
            </w:r>
          </w:p>
        </w:tc>
        <w:tc>
          <w:tcPr>
            <w:tcW w:w="1007" w:type="dxa"/>
            <w:tcBorders>
              <w:top w:val="nil"/>
              <w:left w:val="nil"/>
              <w:bottom w:val="single" w:sz="4" w:space="0" w:color="auto"/>
              <w:right w:val="single" w:sz="4" w:space="0" w:color="auto"/>
            </w:tcBorders>
            <w:shd w:val="clear" w:color="000000" w:fill="FFFFFF"/>
            <w:noWrap/>
            <w:vAlign w:val="center"/>
            <w:hideMark/>
          </w:tcPr>
          <w:p w14:paraId="0665C29B"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Гкал</w:t>
            </w:r>
          </w:p>
        </w:tc>
        <w:tc>
          <w:tcPr>
            <w:tcW w:w="1509" w:type="dxa"/>
            <w:tcBorders>
              <w:top w:val="nil"/>
              <w:left w:val="nil"/>
              <w:bottom w:val="single" w:sz="4" w:space="0" w:color="auto"/>
              <w:right w:val="single" w:sz="4" w:space="0" w:color="auto"/>
            </w:tcBorders>
            <w:shd w:val="clear" w:color="000000" w:fill="FFFFFF"/>
            <w:noWrap/>
            <w:vAlign w:val="center"/>
            <w:hideMark/>
          </w:tcPr>
          <w:p w14:paraId="08E771AE"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965 536</w:t>
            </w:r>
          </w:p>
        </w:tc>
        <w:tc>
          <w:tcPr>
            <w:tcW w:w="1701" w:type="dxa"/>
            <w:tcBorders>
              <w:top w:val="nil"/>
              <w:left w:val="nil"/>
              <w:bottom w:val="single" w:sz="4" w:space="0" w:color="auto"/>
              <w:right w:val="single" w:sz="4" w:space="0" w:color="auto"/>
            </w:tcBorders>
            <w:shd w:val="clear" w:color="000000" w:fill="FFFFFF"/>
            <w:noWrap/>
            <w:vAlign w:val="center"/>
            <w:hideMark/>
          </w:tcPr>
          <w:p w14:paraId="3200CA9F"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1 026 610,000</w:t>
            </w:r>
          </w:p>
        </w:tc>
        <w:tc>
          <w:tcPr>
            <w:tcW w:w="2126" w:type="dxa"/>
            <w:tcBorders>
              <w:top w:val="nil"/>
              <w:left w:val="nil"/>
              <w:bottom w:val="single" w:sz="4" w:space="0" w:color="auto"/>
              <w:right w:val="single" w:sz="4" w:space="0" w:color="auto"/>
            </w:tcBorders>
            <w:shd w:val="clear" w:color="000000" w:fill="FFFFFF"/>
            <w:noWrap/>
            <w:vAlign w:val="center"/>
            <w:hideMark/>
          </w:tcPr>
          <w:p w14:paraId="636A0842"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980 636</w:t>
            </w:r>
          </w:p>
        </w:tc>
        <w:tc>
          <w:tcPr>
            <w:tcW w:w="1984" w:type="dxa"/>
            <w:tcBorders>
              <w:top w:val="nil"/>
              <w:left w:val="nil"/>
              <w:bottom w:val="single" w:sz="4" w:space="0" w:color="auto"/>
              <w:right w:val="single" w:sz="4" w:space="0" w:color="auto"/>
            </w:tcBorders>
            <w:shd w:val="clear" w:color="000000" w:fill="FFFFFF"/>
            <w:noWrap/>
            <w:vAlign w:val="center"/>
            <w:hideMark/>
          </w:tcPr>
          <w:p w14:paraId="75CBA54A"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1 023 227</w:t>
            </w:r>
          </w:p>
        </w:tc>
        <w:tc>
          <w:tcPr>
            <w:tcW w:w="1843" w:type="dxa"/>
            <w:tcBorders>
              <w:top w:val="nil"/>
              <w:left w:val="nil"/>
              <w:bottom w:val="single" w:sz="4" w:space="0" w:color="auto"/>
              <w:right w:val="single" w:sz="4" w:space="0" w:color="auto"/>
            </w:tcBorders>
            <w:shd w:val="clear" w:color="000000" w:fill="FFFFFF"/>
            <w:noWrap/>
            <w:vAlign w:val="center"/>
            <w:hideMark/>
          </w:tcPr>
          <w:p w14:paraId="2090F581"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1 022 690</w:t>
            </w:r>
          </w:p>
        </w:tc>
        <w:tc>
          <w:tcPr>
            <w:tcW w:w="1985" w:type="dxa"/>
            <w:tcBorders>
              <w:top w:val="nil"/>
              <w:left w:val="nil"/>
              <w:bottom w:val="single" w:sz="4" w:space="0" w:color="auto"/>
              <w:right w:val="single" w:sz="4" w:space="0" w:color="auto"/>
            </w:tcBorders>
            <w:shd w:val="clear" w:color="000000" w:fill="FFFFFF"/>
            <w:noWrap/>
            <w:vAlign w:val="center"/>
            <w:hideMark/>
          </w:tcPr>
          <w:p w14:paraId="742725CF"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1 022 690</w:t>
            </w:r>
          </w:p>
        </w:tc>
      </w:tr>
      <w:tr w:rsidR="00336728" w:rsidRPr="00336728" w14:paraId="2F69EEA7" w14:textId="77777777" w:rsidTr="00336728">
        <w:trPr>
          <w:trHeight w:val="255"/>
        </w:trPr>
        <w:tc>
          <w:tcPr>
            <w:tcW w:w="3008" w:type="dxa"/>
            <w:tcBorders>
              <w:top w:val="nil"/>
              <w:left w:val="single" w:sz="4" w:space="0" w:color="auto"/>
              <w:bottom w:val="single" w:sz="4" w:space="0" w:color="auto"/>
              <w:right w:val="single" w:sz="4" w:space="0" w:color="auto"/>
            </w:tcBorders>
            <w:shd w:val="clear" w:color="000000" w:fill="FFFFFF"/>
            <w:vAlign w:val="center"/>
            <w:hideMark/>
          </w:tcPr>
          <w:p w14:paraId="35CE4BC9" w14:textId="77777777" w:rsidR="00336728" w:rsidRPr="00336728" w:rsidRDefault="00336728" w:rsidP="00336728">
            <w:pPr>
              <w:spacing w:after="0" w:line="240" w:lineRule="auto"/>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Отпуск в сеть</w:t>
            </w:r>
          </w:p>
        </w:tc>
        <w:tc>
          <w:tcPr>
            <w:tcW w:w="1007" w:type="dxa"/>
            <w:tcBorders>
              <w:top w:val="nil"/>
              <w:left w:val="nil"/>
              <w:bottom w:val="single" w:sz="4" w:space="0" w:color="auto"/>
              <w:right w:val="single" w:sz="4" w:space="0" w:color="auto"/>
            </w:tcBorders>
            <w:shd w:val="clear" w:color="000000" w:fill="FFFFFF"/>
            <w:noWrap/>
            <w:vAlign w:val="center"/>
            <w:hideMark/>
          </w:tcPr>
          <w:p w14:paraId="463E2F18"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Гкал</w:t>
            </w:r>
          </w:p>
        </w:tc>
        <w:tc>
          <w:tcPr>
            <w:tcW w:w="1509" w:type="dxa"/>
            <w:tcBorders>
              <w:top w:val="nil"/>
              <w:left w:val="nil"/>
              <w:bottom w:val="single" w:sz="4" w:space="0" w:color="auto"/>
              <w:right w:val="single" w:sz="4" w:space="0" w:color="auto"/>
            </w:tcBorders>
            <w:shd w:val="clear" w:color="000000" w:fill="FFFFFF"/>
            <w:noWrap/>
            <w:vAlign w:val="center"/>
            <w:hideMark/>
          </w:tcPr>
          <w:p w14:paraId="5AA173B9"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962 514,000</w:t>
            </w:r>
          </w:p>
        </w:tc>
        <w:tc>
          <w:tcPr>
            <w:tcW w:w="1701" w:type="dxa"/>
            <w:tcBorders>
              <w:top w:val="nil"/>
              <w:left w:val="nil"/>
              <w:bottom w:val="single" w:sz="4" w:space="0" w:color="auto"/>
              <w:right w:val="single" w:sz="4" w:space="0" w:color="auto"/>
            </w:tcBorders>
            <w:shd w:val="clear" w:color="000000" w:fill="FFFFFF"/>
            <w:noWrap/>
            <w:vAlign w:val="center"/>
            <w:hideMark/>
          </w:tcPr>
          <w:p w14:paraId="7EE16F66"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1 024 314,000</w:t>
            </w:r>
          </w:p>
        </w:tc>
        <w:tc>
          <w:tcPr>
            <w:tcW w:w="2126" w:type="dxa"/>
            <w:tcBorders>
              <w:top w:val="nil"/>
              <w:left w:val="nil"/>
              <w:bottom w:val="single" w:sz="4" w:space="0" w:color="auto"/>
              <w:right w:val="single" w:sz="4" w:space="0" w:color="auto"/>
            </w:tcBorders>
            <w:shd w:val="clear" w:color="000000" w:fill="FFFFFF"/>
            <w:noWrap/>
            <w:vAlign w:val="center"/>
            <w:hideMark/>
          </w:tcPr>
          <w:p w14:paraId="297B8B2D"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978 266</w:t>
            </w:r>
          </w:p>
        </w:tc>
        <w:tc>
          <w:tcPr>
            <w:tcW w:w="1984" w:type="dxa"/>
            <w:tcBorders>
              <w:top w:val="nil"/>
              <w:left w:val="nil"/>
              <w:bottom w:val="single" w:sz="4" w:space="0" w:color="auto"/>
              <w:right w:val="single" w:sz="4" w:space="0" w:color="auto"/>
            </w:tcBorders>
            <w:shd w:val="clear" w:color="000000" w:fill="FFFFFF"/>
            <w:noWrap/>
            <w:vAlign w:val="center"/>
            <w:hideMark/>
          </w:tcPr>
          <w:p w14:paraId="0396FF37"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1 020 931</w:t>
            </w:r>
          </w:p>
        </w:tc>
        <w:tc>
          <w:tcPr>
            <w:tcW w:w="1843" w:type="dxa"/>
            <w:tcBorders>
              <w:top w:val="nil"/>
              <w:left w:val="nil"/>
              <w:bottom w:val="single" w:sz="4" w:space="0" w:color="auto"/>
              <w:right w:val="single" w:sz="4" w:space="0" w:color="auto"/>
            </w:tcBorders>
            <w:shd w:val="clear" w:color="000000" w:fill="FFFFFF"/>
            <w:noWrap/>
            <w:vAlign w:val="center"/>
            <w:hideMark/>
          </w:tcPr>
          <w:p w14:paraId="52C9877E"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1 020 394</w:t>
            </w:r>
          </w:p>
        </w:tc>
        <w:tc>
          <w:tcPr>
            <w:tcW w:w="1985" w:type="dxa"/>
            <w:tcBorders>
              <w:top w:val="nil"/>
              <w:left w:val="nil"/>
              <w:bottom w:val="single" w:sz="4" w:space="0" w:color="auto"/>
              <w:right w:val="single" w:sz="4" w:space="0" w:color="auto"/>
            </w:tcBorders>
            <w:shd w:val="clear" w:color="000000" w:fill="FFFFFF"/>
            <w:noWrap/>
            <w:vAlign w:val="center"/>
            <w:hideMark/>
          </w:tcPr>
          <w:p w14:paraId="185FD48D"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1 020 394</w:t>
            </w:r>
          </w:p>
        </w:tc>
      </w:tr>
      <w:tr w:rsidR="00336728" w:rsidRPr="00336728" w14:paraId="68F9735F" w14:textId="77777777" w:rsidTr="00336728">
        <w:trPr>
          <w:trHeight w:val="285"/>
        </w:trPr>
        <w:tc>
          <w:tcPr>
            <w:tcW w:w="3008" w:type="dxa"/>
            <w:tcBorders>
              <w:top w:val="nil"/>
              <w:left w:val="single" w:sz="4" w:space="0" w:color="auto"/>
              <w:bottom w:val="single" w:sz="4" w:space="0" w:color="auto"/>
              <w:right w:val="single" w:sz="4" w:space="0" w:color="auto"/>
            </w:tcBorders>
            <w:shd w:val="clear" w:color="000000" w:fill="FFFFFF"/>
            <w:vAlign w:val="center"/>
            <w:hideMark/>
          </w:tcPr>
          <w:p w14:paraId="0DF556CF" w14:textId="77777777" w:rsidR="00336728" w:rsidRPr="00336728" w:rsidRDefault="00336728" w:rsidP="00336728">
            <w:pPr>
              <w:spacing w:after="0" w:line="240" w:lineRule="auto"/>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Затрачено условного топлива, в т.ч.:</w:t>
            </w:r>
          </w:p>
        </w:tc>
        <w:tc>
          <w:tcPr>
            <w:tcW w:w="1007" w:type="dxa"/>
            <w:tcBorders>
              <w:top w:val="nil"/>
              <w:left w:val="nil"/>
              <w:bottom w:val="single" w:sz="4" w:space="0" w:color="auto"/>
              <w:right w:val="single" w:sz="4" w:space="0" w:color="auto"/>
            </w:tcBorders>
            <w:shd w:val="clear" w:color="000000" w:fill="FFFFFF"/>
            <w:noWrap/>
            <w:vAlign w:val="center"/>
            <w:hideMark/>
          </w:tcPr>
          <w:p w14:paraId="18100A62"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 xml:space="preserve">тыс. </w:t>
            </w:r>
            <w:proofErr w:type="spellStart"/>
            <w:r w:rsidRPr="00336728">
              <w:rPr>
                <w:rFonts w:ascii="Times New Roman" w:eastAsia="Times New Roman" w:hAnsi="Times New Roman" w:cs="Times New Roman"/>
                <w:color w:val="000000"/>
                <w:sz w:val="20"/>
                <w:szCs w:val="20"/>
                <w:lang w:eastAsia="ru-RU"/>
              </w:rPr>
              <w:t>т</w:t>
            </w:r>
            <w:r w:rsidRPr="00336728">
              <w:rPr>
                <w:rFonts w:ascii="Times New Roman" w:eastAsia="Times New Roman" w:hAnsi="Times New Roman" w:cs="Times New Roman"/>
                <w:color w:val="000000"/>
                <w:sz w:val="20"/>
                <w:szCs w:val="20"/>
                <w:vertAlign w:val="subscript"/>
                <w:lang w:eastAsia="ru-RU"/>
              </w:rPr>
              <w:t>у.т</w:t>
            </w:r>
            <w:proofErr w:type="spellEnd"/>
          </w:p>
        </w:tc>
        <w:tc>
          <w:tcPr>
            <w:tcW w:w="1509" w:type="dxa"/>
            <w:tcBorders>
              <w:top w:val="nil"/>
              <w:left w:val="nil"/>
              <w:bottom w:val="single" w:sz="4" w:space="0" w:color="auto"/>
              <w:right w:val="single" w:sz="4" w:space="0" w:color="auto"/>
            </w:tcBorders>
            <w:shd w:val="clear" w:color="000000" w:fill="FFFFFF"/>
            <w:noWrap/>
            <w:vAlign w:val="center"/>
            <w:hideMark/>
          </w:tcPr>
          <w:p w14:paraId="3A6B1A82"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151,591</w:t>
            </w:r>
          </w:p>
        </w:tc>
        <w:tc>
          <w:tcPr>
            <w:tcW w:w="1701" w:type="dxa"/>
            <w:tcBorders>
              <w:top w:val="nil"/>
              <w:left w:val="nil"/>
              <w:bottom w:val="single" w:sz="4" w:space="0" w:color="auto"/>
              <w:right w:val="single" w:sz="4" w:space="0" w:color="auto"/>
            </w:tcBorders>
            <w:shd w:val="clear" w:color="000000" w:fill="FFFFFF"/>
            <w:noWrap/>
            <w:vAlign w:val="center"/>
            <w:hideMark/>
          </w:tcPr>
          <w:p w14:paraId="39E4BCF3"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161,246</w:t>
            </w:r>
          </w:p>
        </w:tc>
        <w:tc>
          <w:tcPr>
            <w:tcW w:w="2126" w:type="dxa"/>
            <w:tcBorders>
              <w:top w:val="nil"/>
              <w:left w:val="nil"/>
              <w:bottom w:val="single" w:sz="4" w:space="0" w:color="auto"/>
              <w:right w:val="single" w:sz="4" w:space="0" w:color="auto"/>
            </w:tcBorders>
            <w:shd w:val="clear" w:color="000000" w:fill="FFFFFF"/>
            <w:noWrap/>
            <w:vAlign w:val="center"/>
            <w:hideMark/>
          </w:tcPr>
          <w:p w14:paraId="17319A4F"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151,115</w:t>
            </w:r>
          </w:p>
        </w:tc>
        <w:tc>
          <w:tcPr>
            <w:tcW w:w="1984" w:type="dxa"/>
            <w:tcBorders>
              <w:top w:val="nil"/>
              <w:left w:val="nil"/>
              <w:bottom w:val="single" w:sz="4" w:space="0" w:color="auto"/>
              <w:right w:val="single" w:sz="4" w:space="0" w:color="auto"/>
            </w:tcBorders>
            <w:shd w:val="clear" w:color="000000" w:fill="FFFFFF"/>
            <w:noWrap/>
            <w:vAlign w:val="center"/>
            <w:hideMark/>
          </w:tcPr>
          <w:p w14:paraId="64F98EFB"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161,138</w:t>
            </w:r>
          </w:p>
        </w:tc>
        <w:tc>
          <w:tcPr>
            <w:tcW w:w="1843" w:type="dxa"/>
            <w:tcBorders>
              <w:top w:val="nil"/>
              <w:left w:val="nil"/>
              <w:bottom w:val="single" w:sz="4" w:space="0" w:color="auto"/>
              <w:right w:val="single" w:sz="4" w:space="0" w:color="auto"/>
            </w:tcBorders>
            <w:shd w:val="clear" w:color="000000" w:fill="FFFFFF"/>
            <w:noWrap/>
            <w:vAlign w:val="center"/>
            <w:hideMark/>
          </w:tcPr>
          <w:p w14:paraId="54EF1B8F"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162,137</w:t>
            </w:r>
          </w:p>
        </w:tc>
        <w:tc>
          <w:tcPr>
            <w:tcW w:w="1985" w:type="dxa"/>
            <w:tcBorders>
              <w:top w:val="nil"/>
              <w:left w:val="nil"/>
              <w:bottom w:val="single" w:sz="4" w:space="0" w:color="auto"/>
              <w:right w:val="single" w:sz="4" w:space="0" w:color="auto"/>
            </w:tcBorders>
            <w:shd w:val="clear" w:color="000000" w:fill="FFFFFF"/>
            <w:noWrap/>
            <w:vAlign w:val="center"/>
            <w:hideMark/>
          </w:tcPr>
          <w:p w14:paraId="740117C2"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162,137</w:t>
            </w:r>
          </w:p>
        </w:tc>
      </w:tr>
      <w:tr w:rsidR="00336728" w:rsidRPr="00336728" w14:paraId="5A2CA059" w14:textId="77777777" w:rsidTr="00336728">
        <w:trPr>
          <w:trHeight w:val="285"/>
        </w:trPr>
        <w:tc>
          <w:tcPr>
            <w:tcW w:w="3008" w:type="dxa"/>
            <w:tcBorders>
              <w:top w:val="nil"/>
              <w:left w:val="single" w:sz="4" w:space="0" w:color="auto"/>
              <w:bottom w:val="single" w:sz="4" w:space="0" w:color="auto"/>
              <w:right w:val="single" w:sz="4" w:space="0" w:color="auto"/>
            </w:tcBorders>
            <w:shd w:val="clear" w:color="000000" w:fill="FFFFFF"/>
            <w:vAlign w:val="center"/>
            <w:hideMark/>
          </w:tcPr>
          <w:p w14:paraId="44CBF421" w14:textId="77777777" w:rsidR="00336728" w:rsidRPr="00336728" w:rsidRDefault="00336728" w:rsidP="00336728">
            <w:pPr>
              <w:spacing w:after="0" w:line="240" w:lineRule="auto"/>
              <w:jc w:val="right"/>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газ</w:t>
            </w:r>
          </w:p>
        </w:tc>
        <w:tc>
          <w:tcPr>
            <w:tcW w:w="1007" w:type="dxa"/>
            <w:tcBorders>
              <w:top w:val="nil"/>
              <w:left w:val="nil"/>
              <w:bottom w:val="single" w:sz="4" w:space="0" w:color="auto"/>
              <w:right w:val="single" w:sz="4" w:space="0" w:color="auto"/>
            </w:tcBorders>
            <w:shd w:val="clear" w:color="000000" w:fill="FFFFFF"/>
            <w:noWrap/>
            <w:vAlign w:val="center"/>
            <w:hideMark/>
          </w:tcPr>
          <w:p w14:paraId="5F61700D"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 xml:space="preserve">тыс. </w:t>
            </w:r>
            <w:proofErr w:type="spellStart"/>
            <w:r w:rsidRPr="00336728">
              <w:rPr>
                <w:rFonts w:ascii="Times New Roman" w:eastAsia="Times New Roman" w:hAnsi="Times New Roman" w:cs="Times New Roman"/>
                <w:color w:val="000000"/>
                <w:sz w:val="20"/>
                <w:szCs w:val="20"/>
                <w:lang w:eastAsia="ru-RU"/>
              </w:rPr>
              <w:t>т</w:t>
            </w:r>
            <w:r w:rsidRPr="00336728">
              <w:rPr>
                <w:rFonts w:ascii="Times New Roman" w:eastAsia="Times New Roman" w:hAnsi="Times New Roman" w:cs="Times New Roman"/>
                <w:color w:val="000000"/>
                <w:sz w:val="20"/>
                <w:szCs w:val="20"/>
                <w:vertAlign w:val="subscript"/>
                <w:lang w:eastAsia="ru-RU"/>
              </w:rPr>
              <w:t>у.т</w:t>
            </w:r>
            <w:proofErr w:type="spellEnd"/>
          </w:p>
        </w:tc>
        <w:tc>
          <w:tcPr>
            <w:tcW w:w="1509" w:type="dxa"/>
            <w:tcBorders>
              <w:top w:val="nil"/>
              <w:left w:val="nil"/>
              <w:bottom w:val="single" w:sz="4" w:space="0" w:color="auto"/>
              <w:right w:val="single" w:sz="4" w:space="0" w:color="auto"/>
            </w:tcBorders>
            <w:shd w:val="clear" w:color="000000" w:fill="FFFFFF"/>
            <w:noWrap/>
            <w:vAlign w:val="center"/>
            <w:hideMark/>
          </w:tcPr>
          <w:p w14:paraId="3814894D"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151,591</w:t>
            </w:r>
          </w:p>
        </w:tc>
        <w:tc>
          <w:tcPr>
            <w:tcW w:w="1701" w:type="dxa"/>
            <w:tcBorders>
              <w:top w:val="nil"/>
              <w:left w:val="nil"/>
              <w:bottom w:val="single" w:sz="4" w:space="0" w:color="auto"/>
              <w:right w:val="single" w:sz="4" w:space="0" w:color="auto"/>
            </w:tcBorders>
            <w:shd w:val="clear" w:color="000000" w:fill="FFFFFF"/>
            <w:noWrap/>
            <w:vAlign w:val="center"/>
            <w:hideMark/>
          </w:tcPr>
          <w:p w14:paraId="06E41C01"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161,216</w:t>
            </w:r>
          </w:p>
        </w:tc>
        <w:tc>
          <w:tcPr>
            <w:tcW w:w="2126" w:type="dxa"/>
            <w:tcBorders>
              <w:top w:val="nil"/>
              <w:left w:val="nil"/>
              <w:bottom w:val="single" w:sz="4" w:space="0" w:color="auto"/>
              <w:right w:val="single" w:sz="4" w:space="0" w:color="auto"/>
            </w:tcBorders>
            <w:shd w:val="clear" w:color="000000" w:fill="FFFFFF"/>
            <w:noWrap/>
            <w:vAlign w:val="center"/>
            <w:hideMark/>
          </w:tcPr>
          <w:p w14:paraId="7812FB59"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151,115</w:t>
            </w:r>
          </w:p>
        </w:tc>
        <w:tc>
          <w:tcPr>
            <w:tcW w:w="1984" w:type="dxa"/>
            <w:tcBorders>
              <w:top w:val="nil"/>
              <w:left w:val="nil"/>
              <w:bottom w:val="single" w:sz="4" w:space="0" w:color="auto"/>
              <w:right w:val="single" w:sz="4" w:space="0" w:color="auto"/>
            </w:tcBorders>
            <w:shd w:val="clear" w:color="000000" w:fill="FFFFFF"/>
            <w:noWrap/>
            <w:vAlign w:val="center"/>
            <w:hideMark/>
          </w:tcPr>
          <w:p w14:paraId="0B416CE3"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161,108</w:t>
            </w:r>
          </w:p>
        </w:tc>
        <w:tc>
          <w:tcPr>
            <w:tcW w:w="1843" w:type="dxa"/>
            <w:tcBorders>
              <w:top w:val="nil"/>
              <w:left w:val="nil"/>
              <w:bottom w:val="single" w:sz="4" w:space="0" w:color="auto"/>
              <w:right w:val="single" w:sz="4" w:space="0" w:color="auto"/>
            </w:tcBorders>
            <w:shd w:val="clear" w:color="000000" w:fill="FFFFFF"/>
            <w:noWrap/>
            <w:vAlign w:val="center"/>
            <w:hideMark/>
          </w:tcPr>
          <w:p w14:paraId="67FAF523"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162,107</w:t>
            </w:r>
          </w:p>
        </w:tc>
        <w:tc>
          <w:tcPr>
            <w:tcW w:w="1985" w:type="dxa"/>
            <w:tcBorders>
              <w:top w:val="nil"/>
              <w:left w:val="nil"/>
              <w:bottom w:val="single" w:sz="4" w:space="0" w:color="auto"/>
              <w:right w:val="single" w:sz="4" w:space="0" w:color="auto"/>
            </w:tcBorders>
            <w:shd w:val="clear" w:color="000000" w:fill="FFFFFF"/>
            <w:noWrap/>
            <w:vAlign w:val="center"/>
            <w:hideMark/>
          </w:tcPr>
          <w:p w14:paraId="219B3428"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162,107</w:t>
            </w:r>
          </w:p>
        </w:tc>
      </w:tr>
      <w:tr w:rsidR="00336728" w:rsidRPr="00336728" w14:paraId="3322D7B1" w14:textId="77777777" w:rsidTr="00336728">
        <w:trPr>
          <w:trHeight w:val="285"/>
        </w:trPr>
        <w:tc>
          <w:tcPr>
            <w:tcW w:w="3008" w:type="dxa"/>
            <w:tcBorders>
              <w:top w:val="nil"/>
              <w:left w:val="single" w:sz="4" w:space="0" w:color="auto"/>
              <w:bottom w:val="single" w:sz="4" w:space="0" w:color="auto"/>
              <w:right w:val="single" w:sz="4" w:space="0" w:color="auto"/>
            </w:tcBorders>
            <w:shd w:val="clear" w:color="000000" w:fill="FFFFFF"/>
            <w:vAlign w:val="center"/>
            <w:hideMark/>
          </w:tcPr>
          <w:p w14:paraId="7D104A8C" w14:textId="77777777" w:rsidR="00336728" w:rsidRPr="00336728" w:rsidRDefault="00336728" w:rsidP="00336728">
            <w:pPr>
              <w:spacing w:after="0" w:line="240" w:lineRule="auto"/>
              <w:jc w:val="right"/>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мазут</w:t>
            </w:r>
          </w:p>
        </w:tc>
        <w:tc>
          <w:tcPr>
            <w:tcW w:w="1007" w:type="dxa"/>
            <w:tcBorders>
              <w:top w:val="nil"/>
              <w:left w:val="nil"/>
              <w:bottom w:val="single" w:sz="4" w:space="0" w:color="auto"/>
              <w:right w:val="single" w:sz="4" w:space="0" w:color="auto"/>
            </w:tcBorders>
            <w:shd w:val="clear" w:color="000000" w:fill="FFFFFF"/>
            <w:noWrap/>
            <w:vAlign w:val="center"/>
            <w:hideMark/>
          </w:tcPr>
          <w:p w14:paraId="7508E35A"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 xml:space="preserve">тыс. </w:t>
            </w:r>
            <w:proofErr w:type="spellStart"/>
            <w:r w:rsidRPr="00336728">
              <w:rPr>
                <w:rFonts w:ascii="Times New Roman" w:eastAsia="Times New Roman" w:hAnsi="Times New Roman" w:cs="Times New Roman"/>
                <w:color w:val="000000"/>
                <w:sz w:val="20"/>
                <w:szCs w:val="20"/>
                <w:lang w:eastAsia="ru-RU"/>
              </w:rPr>
              <w:t>т</w:t>
            </w:r>
            <w:r w:rsidRPr="00336728">
              <w:rPr>
                <w:rFonts w:ascii="Times New Roman" w:eastAsia="Times New Roman" w:hAnsi="Times New Roman" w:cs="Times New Roman"/>
                <w:color w:val="000000"/>
                <w:sz w:val="20"/>
                <w:szCs w:val="20"/>
                <w:vertAlign w:val="subscript"/>
                <w:lang w:eastAsia="ru-RU"/>
              </w:rPr>
              <w:t>у.т</w:t>
            </w:r>
            <w:proofErr w:type="spellEnd"/>
          </w:p>
        </w:tc>
        <w:tc>
          <w:tcPr>
            <w:tcW w:w="1509" w:type="dxa"/>
            <w:tcBorders>
              <w:top w:val="nil"/>
              <w:left w:val="nil"/>
              <w:bottom w:val="single" w:sz="4" w:space="0" w:color="auto"/>
              <w:right w:val="single" w:sz="4" w:space="0" w:color="auto"/>
            </w:tcBorders>
            <w:shd w:val="clear" w:color="000000" w:fill="FFFFFF"/>
            <w:noWrap/>
            <w:vAlign w:val="center"/>
            <w:hideMark/>
          </w:tcPr>
          <w:p w14:paraId="7106F5B1"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0,000</w:t>
            </w:r>
          </w:p>
        </w:tc>
        <w:tc>
          <w:tcPr>
            <w:tcW w:w="1701" w:type="dxa"/>
            <w:tcBorders>
              <w:top w:val="nil"/>
              <w:left w:val="nil"/>
              <w:bottom w:val="single" w:sz="4" w:space="0" w:color="auto"/>
              <w:right w:val="single" w:sz="4" w:space="0" w:color="auto"/>
            </w:tcBorders>
            <w:shd w:val="clear" w:color="000000" w:fill="FFFFFF"/>
            <w:noWrap/>
            <w:vAlign w:val="center"/>
            <w:hideMark/>
          </w:tcPr>
          <w:p w14:paraId="330C8D33"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0,030</w:t>
            </w:r>
          </w:p>
        </w:tc>
        <w:tc>
          <w:tcPr>
            <w:tcW w:w="2126" w:type="dxa"/>
            <w:tcBorders>
              <w:top w:val="nil"/>
              <w:left w:val="nil"/>
              <w:bottom w:val="single" w:sz="4" w:space="0" w:color="auto"/>
              <w:right w:val="single" w:sz="4" w:space="0" w:color="auto"/>
            </w:tcBorders>
            <w:shd w:val="clear" w:color="000000" w:fill="FFFFFF"/>
            <w:noWrap/>
            <w:vAlign w:val="center"/>
            <w:hideMark/>
          </w:tcPr>
          <w:p w14:paraId="0391A7C9"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0,000</w:t>
            </w:r>
          </w:p>
        </w:tc>
        <w:tc>
          <w:tcPr>
            <w:tcW w:w="1984" w:type="dxa"/>
            <w:tcBorders>
              <w:top w:val="nil"/>
              <w:left w:val="nil"/>
              <w:bottom w:val="single" w:sz="4" w:space="0" w:color="auto"/>
              <w:right w:val="single" w:sz="4" w:space="0" w:color="auto"/>
            </w:tcBorders>
            <w:shd w:val="clear" w:color="000000" w:fill="FFFFFF"/>
            <w:noWrap/>
            <w:vAlign w:val="center"/>
            <w:hideMark/>
          </w:tcPr>
          <w:p w14:paraId="05DE7DB9"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0,030</w:t>
            </w:r>
          </w:p>
        </w:tc>
        <w:tc>
          <w:tcPr>
            <w:tcW w:w="1843" w:type="dxa"/>
            <w:tcBorders>
              <w:top w:val="nil"/>
              <w:left w:val="nil"/>
              <w:bottom w:val="single" w:sz="4" w:space="0" w:color="auto"/>
              <w:right w:val="single" w:sz="4" w:space="0" w:color="auto"/>
            </w:tcBorders>
            <w:shd w:val="clear" w:color="000000" w:fill="FFFFFF"/>
            <w:noWrap/>
            <w:vAlign w:val="center"/>
            <w:hideMark/>
          </w:tcPr>
          <w:p w14:paraId="4389E26C"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0,030</w:t>
            </w:r>
          </w:p>
        </w:tc>
        <w:tc>
          <w:tcPr>
            <w:tcW w:w="1985" w:type="dxa"/>
            <w:tcBorders>
              <w:top w:val="nil"/>
              <w:left w:val="nil"/>
              <w:bottom w:val="single" w:sz="4" w:space="0" w:color="auto"/>
              <w:right w:val="single" w:sz="4" w:space="0" w:color="auto"/>
            </w:tcBorders>
            <w:shd w:val="clear" w:color="000000" w:fill="FFFFFF"/>
            <w:noWrap/>
            <w:vAlign w:val="center"/>
            <w:hideMark/>
          </w:tcPr>
          <w:p w14:paraId="1BC01643"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0,030</w:t>
            </w:r>
          </w:p>
        </w:tc>
      </w:tr>
      <w:tr w:rsidR="00336728" w:rsidRPr="00336728" w14:paraId="5F50E2FC" w14:textId="77777777" w:rsidTr="00336728">
        <w:trPr>
          <w:trHeight w:val="285"/>
        </w:trPr>
        <w:tc>
          <w:tcPr>
            <w:tcW w:w="3008" w:type="dxa"/>
            <w:tcBorders>
              <w:top w:val="nil"/>
              <w:left w:val="single" w:sz="4" w:space="0" w:color="auto"/>
              <w:bottom w:val="single" w:sz="4" w:space="0" w:color="auto"/>
              <w:right w:val="single" w:sz="4" w:space="0" w:color="auto"/>
            </w:tcBorders>
            <w:shd w:val="clear" w:color="000000" w:fill="FFFFFF"/>
            <w:vAlign w:val="center"/>
            <w:hideMark/>
          </w:tcPr>
          <w:p w14:paraId="5AB9627D" w14:textId="77777777" w:rsidR="00336728" w:rsidRPr="00336728" w:rsidRDefault="00336728" w:rsidP="00336728">
            <w:pPr>
              <w:spacing w:after="0" w:line="240" w:lineRule="auto"/>
              <w:jc w:val="right"/>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прочие виды топлива</w:t>
            </w:r>
          </w:p>
        </w:tc>
        <w:tc>
          <w:tcPr>
            <w:tcW w:w="1007" w:type="dxa"/>
            <w:tcBorders>
              <w:top w:val="nil"/>
              <w:left w:val="nil"/>
              <w:bottom w:val="single" w:sz="4" w:space="0" w:color="auto"/>
              <w:right w:val="single" w:sz="4" w:space="0" w:color="auto"/>
            </w:tcBorders>
            <w:shd w:val="clear" w:color="000000" w:fill="FFFFFF"/>
            <w:noWrap/>
            <w:vAlign w:val="center"/>
            <w:hideMark/>
          </w:tcPr>
          <w:p w14:paraId="1504304D"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 xml:space="preserve">тыс. </w:t>
            </w:r>
            <w:proofErr w:type="spellStart"/>
            <w:r w:rsidRPr="00336728">
              <w:rPr>
                <w:rFonts w:ascii="Times New Roman" w:eastAsia="Times New Roman" w:hAnsi="Times New Roman" w:cs="Times New Roman"/>
                <w:color w:val="000000"/>
                <w:sz w:val="20"/>
                <w:szCs w:val="20"/>
                <w:lang w:eastAsia="ru-RU"/>
              </w:rPr>
              <w:t>т</w:t>
            </w:r>
            <w:r w:rsidRPr="00336728">
              <w:rPr>
                <w:rFonts w:ascii="Times New Roman" w:eastAsia="Times New Roman" w:hAnsi="Times New Roman" w:cs="Times New Roman"/>
                <w:color w:val="000000"/>
                <w:sz w:val="20"/>
                <w:szCs w:val="20"/>
                <w:vertAlign w:val="subscript"/>
                <w:lang w:eastAsia="ru-RU"/>
              </w:rPr>
              <w:t>у.т</w:t>
            </w:r>
            <w:proofErr w:type="spellEnd"/>
          </w:p>
        </w:tc>
        <w:tc>
          <w:tcPr>
            <w:tcW w:w="1509" w:type="dxa"/>
            <w:tcBorders>
              <w:top w:val="nil"/>
              <w:left w:val="nil"/>
              <w:bottom w:val="single" w:sz="4" w:space="0" w:color="auto"/>
              <w:right w:val="single" w:sz="4" w:space="0" w:color="auto"/>
            </w:tcBorders>
            <w:shd w:val="clear" w:color="000000" w:fill="FFFFFF"/>
            <w:noWrap/>
            <w:vAlign w:val="center"/>
            <w:hideMark/>
          </w:tcPr>
          <w:p w14:paraId="5CBDBA1C"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14:paraId="7599B097"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 </w:t>
            </w:r>
          </w:p>
        </w:tc>
        <w:tc>
          <w:tcPr>
            <w:tcW w:w="2126" w:type="dxa"/>
            <w:tcBorders>
              <w:top w:val="nil"/>
              <w:left w:val="nil"/>
              <w:bottom w:val="single" w:sz="4" w:space="0" w:color="auto"/>
              <w:right w:val="single" w:sz="4" w:space="0" w:color="auto"/>
            </w:tcBorders>
            <w:shd w:val="clear" w:color="000000" w:fill="FFFFFF"/>
            <w:noWrap/>
            <w:vAlign w:val="center"/>
            <w:hideMark/>
          </w:tcPr>
          <w:p w14:paraId="24188AB1"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 </w:t>
            </w:r>
          </w:p>
        </w:tc>
        <w:tc>
          <w:tcPr>
            <w:tcW w:w="1984" w:type="dxa"/>
            <w:tcBorders>
              <w:top w:val="nil"/>
              <w:left w:val="nil"/>
              <w:bottom w:val="single" w:sz="4" w:space="0" w:color="auto"/>
              <w:right w:val="single" w:sz="4" w:space="0" w:color="auto"/>
            </w:tcBorders>
            <w:shd w:val="clear" w:color="000000" w:fill="FFFFFF"/>
            <w:noWrap/>
            <w:vAlign w:val="center"/>
            <w:hideMark/>
          </w:tcPr>
          <w:p w14:paraId="5C8D6943"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 </w:t>
            </w:r>
          </w:p>
        </w:tc>
        <w:tc>
          <w:tcPr>
            <w:tcW w:w="1843" w:type="dxa"/>
            <w:tcBorders>
              <w:top w:val="nil"/>
              <w:left w:val="nil"/>
              <w:bottom w:val="single" w:sz="4" w:space="0" w:color="auto"/>
              <w:right w:val="single" w:sz="4" w:space="0" w:color="auto"/>
            </w:tcBorders>
            <w:shd w:val="clear" w:color="000000" w:fill="FFFFFF"/>
            <w:noWrap/>
            <w:vAlign w:val="center"/>
            <w:hideMark/>
          </w:tcPr>
          <w:p w14:paraId="380C1BB0"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 </w:t>
            </w:r>
          </w:p>
        </w:tc>
        <w:tc>
          <w:tcPr>
            <w:tcW w:w="1985" w:type="dxa"/>
            <w:tcBorders>
              <w:top w:val="nil"/>
              <w:left w:val="nil"/>
              <w:bottom w:val="single" w:sz="4" w:space="0" w:color="auto"/>
              <w:right w:val="single" w:sz="4" w:space="0" w:color="auto"/>
            </w:tcBorders>
            <w:shd w:val="clear" w:color="000000" w:fill="FFFFFF"/>
            <w:noWrap/>
            <w:vAlign w:val="center"/>
            <w:hideMark/>
          </w:tcPr>
          <w:p w14:paraId="438EFB70"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 </w:t>
            </w:r>
          </w:p>
        </w:tc>
      </w:tr>
      <w:tr w:rsidR="00336728" w:rsidRPr="00336728" w14:paraId="0D16E65E" w14:textId="77777777" w:rsidTr="00336728">
        <w:trPr>
          <w:trHeight w:val="510"/>
        </w:trPr>
        <w:tc>
          <w:tcPr>
            <w:tcW w:w="3008" w:type="dxa"/>
            <w:tcBorders>
              <w:top w:val="nil"/>
              <w:left w:val="single" w:sz="4" w:space="0" w:color="auto"/>
              <w:bottom w:val="single" w:sz="4" w:space="0" w:color="auto"/>
              <w:right w:val="single" w:sz="4" w:space="0" w:color="auto"/>
            </w:tcBorders>
            <w:shd w:val="clear" w:color="000000" w:fill="FFFFFF"/>
            <w:vAlign w:val="center"/>
            <w:hideMark/>
          </w:tcPr>
          <w:p w14:paraId="3D20BB95" w14:textId="77777777" w:rsidR="00336728" w:rsidRPr="00336728" w:rsidRDefault="00336728" w:rsidP="00336728">
            <w:pPr>
              <w:spacing w:after="0" w:line="240" w:lineRule="auto"/>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Затрачено натурального топлива, в т.ч.:</w:t>
            </w:r>
          </w:p>
        </w:tc>
        <w:tc>
          <w:tcPr>
            <w:tcW w:w="1007" w:type="dxa"/>
            <w:tcBorders>
              <w:top w:val="nil"/>
              <w:left w:val="nil"/>
              <w:bottom w:val="single" w:sz="4" w:space="0" w:color="auto"/>
              <w:right w:val="single" w:sz="4" w:space="0" w:color="auto"/>
            </w:tcBorders>
            <w:shd w:val="clear" w:color="000000" w:fill="FFFFFF"/>
            <w:noWrap/>
            <w:vAlign w:val="center"/>
            <w:hideMark/>
          </w:tcPr>
          <w:p w14:paraId="2BC91B65"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 </w:t>
            </w:r>
          </w:p>
        </w:tc>
        <w:tc>
          <w:tcPr>
            <w:tcW w:w="1509" w:type="dxa"/>
            <w:tcBorders>
              <w:top w:val="nil"/>
              <w:left w:val="nil"/>
              <w:bottom w:val="single" w:sz="4" w:space="0" w:color="auto"/>
              <w:right w:val="single" w:sz="4" w:space="0" w:color="auto"/>
            </w:tcBorders>
            <w:shd w:val="clear" w:color="000000" w:fill="FFFFFF"/>
            <w:noWrap/>
            <w:vAlign w:val="center"/>
            <w:hideMark/>
          </w:tcPr>
          <w:p w14:paraId="5D2CCA7B"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14:paraId="1A60B3E4"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 </w:t>
            </w:r>
          </w:p>
        </w:tc>
        <w:tc>
          <w:tcPr>
            <w:tcW w:w="2126" w:type="dxa"/>
            <w:tcBorders>
              <w:top w:val="nil"/>
              <w:left w:val="nil"/>
              <w:bottom w:val="single" w:sz="4" w:space="0" w:color="auto"/>
              <w:right w:val="single" w:sz="4" w:space="0" w:color="auto"/>
            </w:tcBorders>
            <w:shd w:val="clear" w:color="000000" w:fill="FFFFFF"/>
            <w:noWrap/>
            <w:vAlign w:val="center"/>
            <w:hideMark/>
          </w:tcPr>
          <w:p w14:paraId="0AE1F830"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 </w:t>
            </w:r>
          </w:p>
        </w:tc>
        <w:tc>
          <w:tcPr>
            <w:tcW w:w="1984" w:type="dxa"/>
            <w:tcBorders>
              <w:top w:val="nil"/>
              <w:left w:val="nil"/>
              <w:bottom w:val="single" w:sz="4" w:space="0" w:color="auto"/>
              <w:right w:val="single" w:sz="4" w:space="0" w:color="auto"/>
            </w:tcBorders>
            <w:shd w:val="clear" w:color="000000" w:fill="FFFFFF"/>
            <w:noWrap/>
            <w:vAlign w:val="center"/>
            <w:hideMark/>
          </w:tcPr>
          <w:p w14:paraId="19FB126C"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 </w:t>
            </w:r>
          </w:p>
        </w:tc>
        <w:tc>
          <w:tcPr>
            <w:tcW w:w="1843" w:type="dxa"/>
            <w:tcBorders>
              <w:top w:val="nil"/>
              <w:left w:val="nil"/>
              <w:bottom w:val="single" w:sz="4" w:space="0" w:color="auto"/>
              <w:right w:val="single" w:sz="4" w:space="0" w:color="auto"/>
            </w:tcBorders>
            <w:shd w:val="clear" w:color="000000" w:fill="FFFFFF"/>
            <w:noWrap/>
            <w:vAlign w:val="center"/>
            <w:hideMark/>
          </w:tcPr>
          <w:p w14:paraId="4FFE6990"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 </w:t>
            </w:r>
          </w:p>
        </w:tc>
        <w:tc>
          <w:tcPr>
            <w:tcW w:w="1985" w:type="dxa"/>
            <w:tcBorders>
              <w:top w:val="nil"/>
              <w:left w:val="nil"/>
              <w:bottom w:val="single" w:sz="4" w:space="0" w:color="auto"/>
              <w:right w:val="single" w:sz="4" w:space="0" w:color="auto"/>
            </w:tcBorders>
            <w:shd w:val="clear" w:color="000000" w:fill="FFFFFF"/>
            <w:noWrap/>
            <w:vAlign w:val="center"/>
            <w:hideMark/>
          </w:tcPr>
          <w:p w14:paraId="6E249938"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 </w:t>
            </w:r>
          </w:p>
        </w:tc>
      </w:tr>
      <w:tr w:rsidR="00336728" w:rsidRPr="00336728" w14:paraId="0115BA22" w14:textId="77777777" w:rsidTr="00336728">
        <w:trPr>
          <w:trHeight w:val="315"/>
        </w:trPr>
        <w:tc>
          <w:tcPr>
            <w:tcW w:w="3008" w:type="dxa"/>
            <w:tcBorders>
              <w:top w:val="nil"/>
              <w:left w:val="single" w:sz="4" w:space="0" w:color="auto"/>
              <w:bottom w:val="single" w:sz="4" w:space="0" w:color="auto"/>
              <w:right w:val="single" w:sz="4" w:space="0" w:color="auto"/>
            </w:tcBorders>
            <w:shd w:val="clear" w:color="000000" w:fill="FFFFFF"/>
            <w:vAlign w:val="center"/>
            <w:hideMark/>
          </w:tcPr>
          <w:p w14:paraId="429062B7" w14:textId="77777777" w:rsidR="00336728" w:rsidRPr="00336728" w:rsidRDefault="00336728" w:rsidP="00336728">
            <w:pPr>
              <w:spacing w:after="0" w:line="240" w:lineRule="auto"/>
              <w:jc w:val="right"/>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газ</w:t>
            </w:r>
          </w:p>
        </w:tc>
        <w:tc>
          <w:tcPr>
            <w:tcW w:w="1007" w:type="dxa"/>
            <w:tcBorders>
              <w:top w:val="nil"/>
              <w:left w:val="nil"/>
              <w:bottom w:val="single" w:sz="4" w:space="0" w:color="auto"/>
              <w:right w:val="single" w:sz="4" w:space="0" w:color="auto"/>
            </w:tcBorders>
            <w:shd w:val="clear" w:color="000000" w:fill="FFFFFF"/>
            <w:noWrap/>
            <w:vAlign w:val="center"/>
            <w:hideMark/>
          </w:tcPr>
          <w:p w14:paraId="3827D3A8"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млн. м</w:t>
            </w:r>
            <w:r w:rsidRPr="00336728">
              <w:rPr>
                <w:rFonts w:ascii="Times New Roman" w:eastAsia="Times New Roman" w:hAnsi="Times New Roman" w:cs="Times New Roman"/>
                <w:color w:val="000000"/>
                <w:sz w:val="20"/>
                <w:szCs w:val="20"/>
                <w:vertAlign w:val="superscript"/>
                <w:lang w:eastAsia="ru-RU"/>
              </w:rPr>
              <w:t>3</w:t>
            </w:r>
          </w:p>
        </w:tc>
        <w:tc>
          <w:tcPr>
            <w:tcW w:w="1509" w:type="dxa"/>
            <w:tcBorders>
              <w:top w:val="nil"/>
              <w:left w:val="nil"/>
              <w:bottom w:val="single" w:sz="4" w:space="0" w:color="auto"/>
              <w:right w:val="single" w:sz="4" w:space="0" w:color="auto"/>
            </w:tcBorders>
            <w:shd w:val="clear" w:color="000000" w:fill="FFFFFF"/>
            <w:noWrap/>
            <w:vAlign w:val="center"/>
            <w:hideMark/>
          </w:tcPr>
          <w:p w14:paraId="6AEFB151"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130,415</w:t>
            </w:r>
          </w:p>
        </w:tc>
        <w:tc>
          <w:tcPr>
            <w:tcW w:w="1701" w:type="dxa"/>
            <w:tcBorders>
              <w:top w:val="nil"/>
              <w:left w:val="nil"/>
              <w:bottom w:val="single" w:sz="4" w:space="0" w:color="auto"/>
              <w:right w:val="single" w:sz="4" w:space="0" w:color="auto"/>
            </w:tcBorders>
            <w:shd w:val="clear" w:color="000000" w:fill="FFFFFF"/>
            <w:noWrap/>
            <w:vAlign w:val="center"/>
            <w:hideMark/>
          </w:tcPr>
          <w:p w14:paraId="08724FBD"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142,850</w:t>
            </w:r>
          </w:p>
        </w:tc>
        <w:tc>
          <w:tcPr>
            <w:tcW w:w="2126" w:type="dxa"/>
            <w:tcBorders>
              <w:top w:val="nil"/>
              <w:left w:val="nil"/>
              <w:bottom w:val="single" w:sz="4" w:space="0" w:color="auto"/>
              <w:right w:val="single" w:sz="4" w:space="0" w:color="auto"/>
            </w:tcBorders>
            <w:shd w:val="clear" w:color="000000" w:fill="FFFFFF"/>
            <w:noWrap/>
            <w:vAlign w:val="center"/>
            <w:hideMark/>
          </w:tcPr>
          <w:p w14:paraId="2469BAF0"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129,905</w:t>
            </w:r>
          </w:p>
        </w:tc>
        <w:tc>
          <w:tcPr>
            <w:tcW w:w="1984" w:type="dxa"/>
            <w:tcBorders>
              <w:top w:val="nil"/>
              <w:left w:val="nil"/>
              <w:bottom w:val="single" w:sz="4" w:space="0" w:color="auto"/>
              <w:right w:val="single" w:sz="4" w:space="0" w:color="auto"/>
            </w:tcBorders>
            <w:shd w:val="clear" w:color="000000" w:fill="FFFFFF"/>
            <w:noWrap/>
            <w:vAlign w:val="center"/>
            <w:hideMark/>
          </w:tcPr>
          <w:p w14:paraId="07354249"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142,756</w:t>
            </w:r>
          </w:p>
        </w:tc>
        <w:tc>
          <w:tcPr>
            <w:tcW w:w="1843" w:type="dxa"/>
            <w:tcBorders>
              <w:top w:val="nil"/>
              <w:left w:val="nil"/>
              <w:bottom w:val="single" w:sz="4" w:space="0" w:color="auto"/>
              <w:right w:val="single" w:sz="4" w:space="0" w:color="auto"/>
            </w:tcBorders>
            <w:shd w:val="clear" w:color="000000" w:fill="FFFFFF"/>
            <w:noWrap/>
            <w:vAlign w:val="center"/>
            <w:hideMark/>
          </w:tcPr>
          <w:p w14:paraId="213CADBB"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143,640</w:t>
            </w:r>
          </w:p>
        </w:tc>
        <w:tc>
          <w:tcPr>
            <w:tcW w:w="1985" w:type="dxa"/>
            <w:tcBorders>
              <w:top w:val="nil"/>
              <w:left w:val="nil"/>
              <w:bottom w:val="single" w:sz="4" w:space="0" w:color="auto"/>
              <w:right w:val="single" w:sz="4" w:space="0" w:color="auto"/>
            </w:tcBorders>
            <w:shd w:val="clear" w:color="000000" w:fill="FFFFFF"/>
            <w:noWrap/>
            <w:vAlign w:val="center"/>
            <w:hideMark/>
          </w:tcPr>
          <w:p w14:paraId="2FE1B627"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143,640</w:t>
            </w:r>
          </w:p>
        </w:tc>
      </w:tr>
      <w:tr w:rsidR="00336728" w:rsidRPr="00336728" w14:paraId="38DA02AB" w14:textId="77777777" w:rsidTr="00336728">
        <w:trPr>
          <w:trHeight w:val="255"/>
        </w:trPr>
        <w:tc>
          <w:tcPr>
            <w:tcW w:w="3008" w:type="dxa"/>
            <w:tcBorders>
              <w:top w:val="nil"/>
              <w:left w:val="single" w:sz="4" w:space="0" w:color="auto"/>
              <w:bottom w:val="single" w:sz="4" w:space="0" w:color="auto"/>
              <w:right w:val="single" w:sz="4" w:space="0" w:color="auto"/>
            </w:tcBorders>
            <w:shd w:val="clear" w:color="000000" w:fill="FFFFFF"/>
            <w:vAlign w:val="center"/>
            <w:hideMark/>
          </w:tcPr>
          <w:p w14:paraId="3992542A" w14:textId="77777777" w:rsidR="00336728" w:rsidRPr="00336728" w:rsidRDefault="00336728" w:rsidP="00336728">
            <w:pPr>
              <w:spacing w:after="0" w:line="240" w:lineRule="auto"/>
              <w:jc w:val="right"/>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мазут</w:t>
            </w:r>
          </w:p>
        </w:tc>
        <w:tc>
          <w:tcPr>
            <w:tcW w:w="1007" w:type="dxa"/>
            <w:tcBorders>
              <w:top w:val="nil"/>
              <w:left w:val="nil"/>
              <w:bottom w:val="single" w:sz="4" w:space="0" w:color="auto"/>
              <w:right w:val="single" w:sz="4" w:space="0" w:color="auto"/>
            </w:tcBorders>
            <w:shd w:val="clear" w:color="000000" w:fill="FFFFFF"/>
            <w:noWrap/>
            <w:vAlign w:val="center"/>
            <w:hideMark/>
          </w:tcPr>
          <w:p w14:paraId="3DB3905F"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тыс. тонн</w:t>
            </w:r>
          </w:p>
        </w:tc>
        <w:tc>
          <w:tcPr>
            <w:tcW w:w="1509" w:type="dxa"/>
            <w:tcBorders>
              <w:top w:val="nil"/>
              <w:left w:val="nil"/>
              <w:bottom w:val="single" w:sz="4" w:space="0" w:color="auto"/>
              <w:right w:val="single" w:sz="4" w:space="0" w:color="auto"/>
            </w:tcBorders>
            <w:shd w:val="clear" w:color="000000" w:fill="FFFFFF"/>
            <w:noWrap/>
            <w:vAlign w:val="center"/>
            <w:hideMark/>
          </w:tcPr>
          <w:p w14:paraId="2CB66BE6"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0,000</w:t>
            </w:r>
          </w:p>
        </w:tc>
        <w:tc>
          <w:tcPr>
            <w:tcW w:w="1701" w:type="dxa"/>
            <w:tcBorders>
              <w:top w:val="nil"/>
              <w:left w:val="nil"/>
              <w:bottom w:val="single" w:sz="4" w:space="0" w:color="auto"/>
              <w:right w:val="single" w:sz="4" w:space="0" w:color="auto"/>
            </w:tcBorders>
            <w:shd w:val="clear" w:color="000000" w:fill="FFFFFF"/>
            <w:noWrap/>
            <w:vAlign w:val="center"/>
            <w:hideMark/>
          </w:tcPr>
          <w:p w14:paraId="6D5612CB"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0,022</w:t>
            </w:r>
          </w:p>
        </w:tc>
        <w:tc>
          <w:tcPr>
            <w:tcW w:w="2126" w:type="dxa"/>
            <w:tcBorders>
              <w:top w:val="nil"/>
              <w:left w:val="nil"/>
              <w:bottom w:val="single" w:sz="4" w:space="0" w:color="auto"/>
              <w:right w:val="single" w:sz="4" w:space="0" w:color="auto"/>
            </w:tcBorders>
            <w:shd w:val="clear" w:color="000000" w:fill="FFFFFF"/>
            <w:noWrap/>
            <w:vAlign w:val="center"/>
            <w:hideMark/>
          </w:tcPr>
          <w:p w14:paraId="1A1BF773"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0,000</w:t>
            </w:r>
          </w:p>
        </w:tc>
        <w:tc>
          <w:tcPr>
            <w:tcW w:w="1984" w:type="dxa"/>
            <w:tcBorders>
              <w:top w:val="nil"/>
              <w:left w:val="nil"/>
              <w:bottom w:val="single" w:sz="4" w:space="0" w:color="auto"/>
              <w:right w:val="single" w:sz="4" w:space="0" w:color="auto"/>
            </w:tcBorders>
            <w:shd w:val="clear" w:color="000000" w:fill="FFFFFF"/>
            <w:noWrap/>
            <w:vAlign w:val="center"/>
            <w:hideMark/>
          </w:tcPr>
          <w:p w14:paraId="3DF0BA70"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0,022</w:t>
            </w:r>
          </w:p>
        </w:tc>
        <w:tc>
          <w:tcPr>
            <w:tcW w:w="1843" w:type="dxa"/>
            <w:tcBorders>
              <w:top w:val="nil"/>
              <w:left w:val="nil"/>
              <w:bottom w:val="single" w:sz="4" w:space="0" w:color="auto"/>
              <w:right w:val="single" w:sz="4" w:space="0" w:color="auto"/>
            </w:tcBorders>
            <w:shd w:val="clear" w:color="000000" w:fill="FFFFFF"/>
            <w:noWrap/>
            <w:vAlign w:val="center"/>
            <w:hideMark/>
          </w:tcPr>
          <w:p w14:paraId="572D355A"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0,022</w:t>
            </w:r>
          </w:p>
        </w:tc>
        <w:tc>
          <w:tcPr>
            <w:tcW w:w="1985" w:type="dxa"/>
            <w:tcBorders>
              <w:top w:val="nil"/>
              <w:left w:val="nil"/>
              <w:bottom w:val="single" w:sz="4" w:space="0" w:color="auto"/>
              <w:right w:val="single" w:sz="4" w:space="0" w:color="auto"/>
            </w:tcBorders>
            <w:shd w:val="clear" w:color="000000" w:fill="FFFFFF"/>
            <w:noWrap/>
            <w:vAlign w:val="center"/>
            <w:hideMark/>
          </w:tcPr>
          <w:p w14:paraId="7C648F4A"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0,022</w:t>
            </w:r>
          </w:p>
        </w:tc>
      </w:tr>
      <w:tr w:rsidR="00336728" w:rsidRPr="00336728" w14:paraId="6E043E5A" w14:textId="77777777" w:rsidTr="00336728">
        <w:trPr>
          <w:trHeight w:val="255"/>
        </w:trPr>
        <w:tc>
          <w:tcPr>
            <w:tcW w:w="3008" w:type="dxa"/>
            <w:tcBorders>
              <w:top w:val="nil"/>
              <w:left w:val="single" w:sz="4" w:space="0" w:color="auto"/>
              <w:bottom w:val="single" w:sz="4" w:space="0" w:color="auto"/>
              <w:right w:val="single" w:sz="4" w:space="0" w:color="auto"/>
            </w:tcBorders>
            <w:shd w:val="clear" w:color="000000" w:fill="FFFFFF"/>
            <w:vAlign w:val="center"/>
            <w:hideMark/>
          </w:tcPr>
          <w:p w14:paraId="1EA52C78" w14:textId="77777777" w:rsidR="00336728" w:rsidRPr="00336728" w:rsidRDefault="00336728" w:rsidP="00336728">
            <w:pPr>
              <w:spacing w:after="0" w:line="240" w:lineRule="auto"/>
              <w:jc w:val="right"/>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прочие виды топлива</w:t>
            </w:r>
          </w:p>
        </w:tc>
        <w:tc>
          <w:tcPr>
            <w:tcW w:w="1007" w:type="dxa"/>
            <w:tcBorders>
              <w:top w:val="nil"/>
              <w:left w:val="nil"/>
              <w:bottom w:val="single" w:sz="4" w:space="0" w:color="auto"/>
              <w:right w:val="single" w:sz="4" w:space="0" w:color="auto"/>
            </w:tcBorders>
            <w:shd w:val="clear" w:color="000000" w:fill="FFFFFF"/>
            <w:noWrap/>
            <w:vAlign w:val="center"/>
            <w:hideMark/>
          </w:tcPr>
          <w:p w14:paraId="41A7C2F9"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тыс. тонн</w:t>
            </w:r>
          </w:p>
        </w:tc>
        <w:tc>
          <w:tcPr>
            <w:tcW w:w="1509" w:type="dxa"/>
            <w:tcBorders>
              <w:top w:val="nil"/>
              <w:left w:val="nil"/>
              <w:bottom w:val="single" w:sz="4" w:space="0" w:color="auto"/>
              <w:right w:val="single" w:sz="4" w:space="0" w:color="auto"/>
            </w:tcBorders>
            <w:shd w:val="clear" w:color="000000" w:fill="FFFFFF"/>
            <w:noWrap/>
            <w:vAlign w:val="center"/>
            <w:hideMark/>
          </w:tcPr>
          <w:p w14:paraId="5BEF99F4"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14:paraId="11F21B22"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 </w:t>
            </w:r>
          </w:p>
        </w:tc>
        <w:tc>
          <w:tcPr>
            <w:tcW w:w="2126" w:type="dxa"/>
            <w:tcBorders>
              <w:top w:val="nil"/>
              <w:left w:val="nil"/>
              <w:bottom w:val="single" w:sz="4" w:space="0" w:color="auto"/>
              <w:right w:val="single" w:sz="4" w:space="0" w:color="auto"/>
            </w:tcBorders>
            <w:shd w:val="clear" w:color="000000" w:fill="FFFFFF"/>
            <w:noWrap/>
            <w:vAlign w:val="center"/>
            <w:hideMark/>
          </w:tcPr>
          <w:p w14:paraId="100793A3"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 </w:t>
            </w:r>
          </w:p>
        </w:tc>
        <w:tc>
          <w:tcPr>
            <w:tcW w:w="1984" w:type="dxa"/>
            <w:tcBorders>
              <w:top w:val="nil"/>
              <w:left w:val="nil"/>
              <w:bottom w:val="single" w:sz="4" w:space="0" w:color="auto"/>
              <w:right w:val="single" w:sz="4" w:space="0" w:color="auto"/>
            </w:tcBorders>
            <w:shd w:val="clear" w:color="000000" w:fill="FFFFFF"/>
            <w:noWrap/>
            <w:vAlign w:val="center"/>
            <w:hideMark/>
          </w:tcPr>
          <w:p w14:paraId="0DB7951B"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 </w:t>
            </w:r>
          </w:p>
        </w:tc>
        <w:tc>
          <w:tcPr>
            <w:tcW w:w="1843" w:type="dxa"/>
            <w:tcBorders>
              <w:top w:val="nil"/>
              <w:left w:val="nil"/>
              <w:bottom w:val="single" w:sz="4" w:space="0" w:color="auto"/>
              <w:right w:val="single" w:sz="4" w:space="0" w:color="auto"/>
            </w:tcBorders>
            <w:shd w:val="clear" w:color="000000" w:fill="FFFFFF"/>
            <w:noWrap/>
            <w:vAlign w:val="center"/>
            <w:hideMark/>
          </w:tcPr>
          <w:p w14:paraId="56DFEBD2"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 </w:t>
            </w:r>
          </w:p>
        </w:tc>
        <w:tc>
          <w:tcPr>
            <w:tcW w:w="1985" w:type="dxa"/>
            <w:tcBorders>
              <w:top w:val="nil"/>
              <w:left w:val="nil"/>
              <w:bottom w:val="single" w:sz="4" w:space="0" w:color="auto"/>
              <w:right w:val="single" w:sz="4" w:space="0" w:color="auto"/>
            </w:tcBorders>
            <w:shd w:val="clear" w:color="000000" w:fill="FFFFFF"/>
            <w:noWrap/>
            <w:vAlign w:val="center"/>
            <w:hideMark/>
          </w:tcPr>
          <w:p w14:paraId="6766CE46"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 </w:t>
            </w:r>
          </w:p>
        </w:tc>
      </w:tr>
      <w:tr w:rsidR="00336728" w:rsidRPr="00336728" w14:paraId="29A79D5A" w14:textId="77777777" w:rsidTr="00336728">
        <w:trPr>
          <w:trHeight w:val="300"/>
        </w:trPr>
        <w:tc>
          <w:tcPr>
            <w:tcW w:w="3008" w:type="dxa"/>
            <w:tcBorders>
              <w:top w:val="nil"/>
              <w:left w:val="single" w:sz="4" w:space="0" w:color="auto"/>
              <w:bottom w:val="single" w:sz="4" w:space="0" w:color="auto"/>
              <w:right w:val="single" w:sz="4" w:space="0" w:color="auto"/>
            </w:tcBorders>
            <w:shd w:val="clear" w:color="000000" w:fill="FFFFFF"/>
            <w:vAlign w:val="center"/>
            <w:hideMark/>
          </w:tcPr>
          <w:p w14:paraId="33D8E441" w14:textId="77777777" w:rsidR="00336728" w:rsidRPr="00336728" w:rsidRDefault="00336728" w:rsidP="00336728">
            <w:pPr>
              <w:spacing w:after="0" w:line="240" w:lineRule="auto"/>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УРУТ на отпуск тепла с коллекторов</w:t>
            </w:r>
          </w:p>
        </w:tc>
        <w:tc>
          <w:tcPr>
            <w:tcW w:w="1007" w:type="dxa"/>
            <w:tcBorders>
              <w:top w:val="nil"/>
              <w:left w:val="nil"/>
              <w:bottom w:val="single" w:sz="4" w:space="0" w:color="auto"/>
              <w:right w:val="single" w:sz="4" w:space="0" w:color="auto"/>
            </w:tcBorders>
            <w:shd w:val="clear" w:color="000000" w:fill="FFFFFF"/>
            <w:noWrap/>
            <w:vAlign w:val="center"/>
            <w:hideMark/>
          </w:tcPr>
          <w:p w14:paraId="22B95846" w14:textId="77777777" w:rsidR="00336728" w:rsidRPr="00336728" w:rsidRDefault="00336728" w:rsidP="00336728">
            <w:pPr>
              <w:spacing w:after="0" w:line="240" w:lineRule="auto"/>
              <w:rPr>
                <w:rFonts w:ascii="Times New Roman" w:eastAsia="Times New Roman" w:hAnsi="Times New Roman" w:cs="Times New Roman"/>
                <w:color w:val="000000"/>
                <w:sz w:val="20"/>
                <w:szCs w:val="20"/>
                <w:lang w:eastAsia="ru-RU"/>
              </w:rPr>
            </w:pPr>
            <w:proofErr w:type="spellStart"/>
            <w:r w:rsidRPr="00336728">
              <w:rPr>
                <w:rFonts w:ascii="Times New Roman" w:eastAsia="Times New Roman" w:hAnsi="Times New Roman" w:cs="Times New Roman"/>
                <w:color w:val="000000"/>
                <w:sz w:val="20"/>
                <w:szCs w:val="20"/>
                <w:lang w:eastAsia="ru-RU"/>
              </w:rPr>
              <w:t>кг</w:t>
            </w:r>
            <w:r w:rsidRPr="00336728">
              <w:rPr>
                <w:rFonts w:ascii="Times New Roman" w:eastAsia="Times New Roman" w:hAnsi="Times New Roman" w:cs="Times New Roman"/>
                <w:color w:val="000000"/>
                <w:sz w:val="20"/>
                <w:szCs w:val="20"/>
                <w:vertAlign w:val="subscript"/>
                <w:lang w:eastAsia="ru-RU"/>
              </w:rPr>
              <w:t>у.т</w:t>
            </w:r>
            <w:proofErr w:type="spellEnd"/>
            <w:r w:rsidRPr="00336728">
              <w:rPr>
                <w:rFonts w:ascii="Times New Roman" w:eastAsia="Times New Roman" w:hAnsi="Times New Roman" w:cs="Times New Roman"/>
                <w:color w:val="000000"/>
                <w:sz w:val="20"/>
                <w:szCs w:val="20"/>
                <w:lang w:eastAsia="ru-RU"/>
              </w:rPr>
              <w:t>/Гкал</w:t>
            </w:r>
          </w:p>
        </w:tc>
        <w:tc>
          <w:tcPr>
            <w:tcW w:w="1509" w:type="dxa"/>
            <w:tcBorders>
              <w:top w:val="nil"/>
              <w:left w:val="nil"/>
              <w:bottom w:val="single" w:sz="4" w:space="0" w:color="auto"/>
              <w:right w:val="single" w:sz="4" w:space="0" w:color="auto"/>
            </w:tcBorders>
            <w:shd w:val="clear" w:color="000000" w:fill="FFFFFF"/>
            <w:noWrap/>
            <w:vAlign w:val="center"/>
            <w:hideMark/>
          </w:tcPr>
          <w:p w14:paraId="3B7C33EC"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157,000</w:t>
            </w:r>
          </w:p>
        </w:tc>
        <w:tc>
          <w:tcPr>
            <w:tcW w:w="1701" w:type="dxa"/>
            <w:tcBorders>
              <w:top w:val="nil"/>
              <w:left w:val="nil"/>
              <w:bottom w:val="single" w:sz="4" w:space="0" w:color="auto"/>
              <w:right w:val="single" w:sz="4" w:space="0" w:color="auto"/>
            </w:tcBorders>
            <w:shd w:val="clear" w:color="000000" w:fill="FFFFFF"/>
            <w:noWrap/>
            <w:vAlign w:val="center"/>
            <w:hideMark/>
          </w:tcPr>
          <w:p w14:paraId="26E0AAF2"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157,070</w:t>
            </w:r>
          </w:p>
        </w:tc>
        <w:tc>
          <w:tcPr>
            <w:tcW w:w="2126" w:type="dxa"/>
            <w:tcBorders>
              <w:top w:val="nil"/>
              <w:left w:val="nil"/>
              <w:bottom w:val="single" w:sz="4" w:space="0" w:color="auto"/>
              <w:right w:val="single" w:sz="4" w:space="0" w:color="auto"/>
            </w:tcBorders>
            <w:shd w:val="clear" w:color="000000" w:fill="FFFFFF"/>
            <w:noWrap/>
            <w:vAlign w:val="center"/>
            <w:hideMark/>
          </w:tcPr>
          <w:p w14:paraId="140AC0F6"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154,100</w:t>
            </w:r>
          </w:p>
        </w:tc>
        <w:tc>
          <w:tcPr>
            <w:tcW w:w="1984" w:type="dxa"/>
            <w:tcBorders>
              <w:top w:val="nil"/>
              <w:left w:val="nil"/>
              <w:bottom w:val="single" w:sz="4" w:space="0" w:color="auto"/>
              <w:right w:val="single" w:sz="4" w:space="0" w:color="auto"/>
            </w:tcBorders>
            <w:shd w:val="clear" w:color="000000" w:fill="FFFFFF"/>
            <w:noWrap/>
            <w:vAlign w:val="center"/>
            <w:hideMark/>
          </w:tcPr>
          <w:p w14:paraId="7B9955EF"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157,480</w:t>
            </w:r>
          </w:p>
        </w:tc>
        <w:tc>
          <w:tcPr>
            <w:tcW w:w="1843" w:type="dxa"/>
            <w:tcBorders>
              <w:top w:val="nil"/>
              <w:left w:val="nil"/>
              <w:bottom w:val="single" w:sz="4" w:space="0" w:color="auto"/>
              <w:right w:val="single" w:sz="4" w:space="0" w:color="auto"/>
            </w:tcBorders>
            <w:shd w:val="clear" w:color="000000" w:fill="FFFFFF"/>
            <w:noWrap/>
            <w:vAlign w:val="center"/>
            <w:hideMark/>
          </w:tcPr>
          <w:p w14:paraId="4482B759"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158,540</w:t>
            </w:r>
          </w:p>
        </w:tc>
        <w:tc>
          <w:tcPr>
            <w:tcW w:w="1985" w:type="dxa"/>
            <w:tcBorders>
              <w:top w:val="nil"/>
              <w:left w:val="nil"/>
              <w:bottom w:val="single" w:sz="4" w:space="0" w:color="auto"/>
              <w:right w:val="single" w:sz="4" w:space="0" w:color="auto"/>
            </w:tcBorders>
            <w:shd w:val="clear" w:color="000000" w:fill="FFFFFF"/>
            <w:noWrap/>
            <w:vAlign w:val="center"/>
            <w:hideMark/>
          </w:tcPr>
          <w:p w14:paraId="65C09F2E"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158,540</w:t>
            </w:r>
          </w:p>
        </w:tc>
      </w:tr>
      <w:tr w:rsidR="00336728" w:rsidRPr="00336728" w14:paraId="6E3CD304" w14:textId="77777777" w:rsidTr="00336728">
        <w:trPr>
          <w:trHeight w:val="255"/>
        </w:trPr>
        <w:tc>
          <w:tcPr>
            <w:tcW w:w="15163" w:type="dxa"/>
            <w:gridSpan w:val="8"/>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4C3FEB"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Расходы топлива по временам года</w:t>
            </w:r>
          </w:p>
        </w:tc>
      </w:tr>
      <w:tr w:rsidR="00336728" w:rsidRPr="00336728" w14:paraId="1D68795D" w14:textId="77777777" w:rsidTr="00336728">
        <w:trPr>
          <w:trHeight w:val="825"/>
        </w:trPr>
        <w:tc>
          <w:tcPr>
            <w:tcW w:w="3008" w:type="dxa"/>
            <w:tcBorders>
              <w:top w:val="nil"/>
              <w:left w:val="single" w:sz="4" w:space="0" w:color="auto"/>
              <w:bottom w:val="single" w:sz="4" w:space="0" w:color="auto"/>
              <w:right w:val="single" w:sz="4" w:space="0" w:color="auto"/>
            </w:tcBorders>
            <w:shd w:val="clear" w:color="000000" w:fill="FFFFFF"/>
            <w:vAlign w:val="center"/>
            <w:hideMark/>
          </w:tcPr>
          <w:p w14:paraId="2E782695" w14:textId="77777777" w:rsidR="00336728" w:rsidRPr="00336728" w:rsidRDefault="00336728" w:rsidP="00336728">
            <w:pPr>
              <w:spacing w:after="0" w:line="240" w:lineRule="auto"/>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Максимальный часовой расход условного топлива на выработку тепловой энергии в зимний период</w:t>
            </w:r>
          </w:p>
        </w:tc>
        <w:tc>
          <w:tcPr>
            <w:tcW w:w="1007" w:type="dxa"/>
            <w:tcBorders>
              <w:top w:val="nil"/>
              <w:left w:val="nil"/>
              <w:bottom w:val="single" w:sz="4" w:space="0" w:color="auto"/>
              <w:right w:val="single" w:sz="4" w:space="0" w:color="auto"/>
            </w:tcBorders>
            <w:shd w:val="clear" w:color="000000" w:fill="FFFFFF"/>
            <w:noWrap/>
            <w:vAlign w:val="center"/>
            <w:hideMark/>
          </w:tcPr>
          <w:p w14:paraId="526CEBC8"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proofErr w:type="spellStart"/>
            <w:r w:rsidRPr="00336728">
              <w:rPr>
                <w:rFonts w:ascii="Times New Roman" w:eastAsia="Times New Roman" w:hAnsi="Times New Roman" w:cs="Times New Roman"/>
                <w:color w:val="000000"/>
                <w:sz w:val="20"/>
                <w:szCs w:val="20"/>
                <w:lang w:eastAsia="ru-RU"/>
              </w:rPr>
              <w:t>т</w:t>
            </w:r>
            <w:r w:rsidRPr="00336728">
              <w:rPr>
                <w:rFonts w:ascii="Times New Roman" w:eastAsia="Times New Roman" w:hAnsi="Times New Roman" w:cs="Times New Roman"/>
                <w:color w:val="000000"/>
                <w:sz w:val="20"/>
                <w:szCs w:val="20"/>
                <w:vertAlign w:val="subscript"/>
                <w:lang w:eastAsia="ru-RU"/>
              </w:rPr>
              <w:t>у.т</w:t>
            </w:r>
            <w:proofErr w:type="spellEnd"/>
            <w:r w:rsidRPr="00336728">
              <w:rPr>
                <w:rFonts w:ascii="Times New Roman" w:eastAsia="Times New Roman" w:hAnsi="Times New Roman" w:cs="Times New Roman"/>
                <w:color w:val="000000"/>
                <w:sz w:val="20"/>
                <w:szCs w:val="20"/>
                <w:lang w:eastAsia="ru-RU"/>
              </w:rPr>
              <w:t>/ч</w:t>
            </w:r>
          </w:p>
        </w:tc>
        <w:tc>
          <w:tcPr>
            <w:tcW w:w="1509" w:type="dxa"/>
            <w:tcBorders>
              <w:top w:val="nil"/>
              <w:left w:val="nil"/>
              <w:bottom w:val="single" w:sz="4" w:space="0" w:color="auto"/>
              <w:right w:val="single" w:sz="4" w:space="0" w:color="auto"/>
            </w:tcBorders>
            <w:shd w:val="clear" w:color="000000" w:fill="FFFFFF"/>
            <w:noWrap/>
            <w:vAlign w:val="center"/>
            <w:hideMark/>
          </w:tcPr>
          <w:p w14:paraId="379E46B3"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23,747</w:t>
            </w:r>
          </w:p>
        </w:tc>
        <w:tc>
          <w:tcPr>
            <w:tcW w:w="1701" w:type="dxa"/>
            <w:tcBorders>
              <w:top w:val="nil"/>
              <w:left w:val="nil"/>
              <w:bottom w:val="single" w:sz="4" w:space="0" w:color="auto"/>
              <w:right w:val="single" w:sz="4" w:space="0" w:color="auto"/>
            </w:tcBorders>
            <w:shd w:val="clear" w:color="000000" w:fill="FFFFFF"/>
            <w:noWrap/>
            <w:vAlign w:val="center"/>
            <w:hideMark/>
          </w:tcPr>
          <w:p w14:paraId="4E0B2235"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24,300</w:t>
            </w:r>
          </w:p>
        </w:tc>
        <w:tc>
          <w:tcPr>
            <w:tcW w:w="2126" w:type="dxa"/>
            <w:tcBorders>
              <w:top w:val="nil"/>
              <w:left w:val="nil"/>
              <w:bottom w:val="single" w:sz="4" w:space="0" w:color="auto"/>
              <w:right w:val="single" w:sz="4" w:space="0" w:color="auto"/>
            </w:tcBorders>
            <w:shd w:val="clear" w:color="000000" w:fill="FFFFFF"/>
            <w:noWrap/>
            <w:vAlign w:val="center"/>
            <w:hideMark/>
          </w:tcPr>
          <w:p w14:paraId="1C2C3BA6"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23,747</w:t>
            </w:r>
          </w:p>
        </w:tc>
        <w:tc>
          <w:tcPr>
            <w:tcW w:w="1984" w:type="dxa"/>
            <w:tcBorders>
              <w:top w:val="nil"/>
              <w:left w:val="nil"/>
              <w:bottom w:val="single" w:sz="4" w:space="0" w:color="auto"/>
              <w:right w:val="single" w:sz="4" w:space="0" w:color="auto"/>
            </w:tcBorders>
            <w:shd w:val="clear" w:color="000000" w:fill="FFFFFF"/>
            <w:noWrap/>
            <w:vAlign w:val="center"/>
            <w:hideMark/>
          </w:tcPr>
          <w:p w14:paraId="67F91476"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24,300</w:t>
            </w:r>
          </w:p>
        </w:tc>
        <w:tc>
          <w:tcPr>
            <w:tcW w:w="1843" w:type="dxa"/>
            <w:tcBorders>
              <w:top w:val="nil"/>
              <w:left w:val="nil"/>
              <w:bottom w:val="single" w:sz="4" w:space="0" w:color="auto"/>
              <w:right w:val="single" w:sz="4" w:space="0" w:color="auto"/>
            </w:tcBorders>
            <w:shd w:val="clear" w:color="000000" w:fill="FFFFFF"/>
            <w:noWrap/>
            <w:vAlign w:val="center"/>
            <w:hideMark/>
          </w:tcPr>
          <w:p w14:paraId="5992E5CE"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23,534</w:t>
            </w:r>
          </w:p>
        </w:tc>
        <w:tc>
          <w:tcPr>
            <w:tcW w:w="1985" w:type="dxa"/>
            <w:tcBorders>
              <w:top w:val="nil"/>
              <w:left w:val="nil"/>
              <w:bottom w:val="single" w:sz="4" w:space="0" w:color="auto"/>
              <w:right w:val="single" w:sz="4" w:space="0" w:color="auto"/>
            </w:tcBorders>
            <w:shd w:val="clear" w:color="000000" w:fill="FFFFFF"/>
            <w:noWrap/>
            <w:vAlign w:val="center"/>
            <w:hideMark/>
          </w:tcPr>
          <w:p w14:paraId="73870219"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23,534</w:t>
            </w:r>
          </w:p>
        </w:tc>
      </w:tr>
      <w:tr w:rsidR="00336728" w:rsidRPr="00336728" w14:paraId="23E3B1CC" w14:textId="77777777" w:rsidTr="00336728">
        <w:trPr>
          <w:trHeight w:val="840"/>
        </w:trPr>
        <w:tc>
          <w:tcPr>
            <w:tcW w:w="3008" w:type="dxa"/>
            <w:tcBorders>
              <w:top w:val="nil"/>
              <w:left w:val="single" w:sz="4" w:space="0" w:color="auto"/>
              <w:bottom w:val="single" w:sz="4" w:space="0" w:color="auto"/>
              <w:right w:val="single" w:sz="4" w:space="0" w:color="auto"/>
            </w:tcBorders>
            <w:shd w:val="clear" w:color="000000" w:fill="FFFFFF"/>
            <w:vAlign w:val="center"/>
            <w:hideMark/>
          </w:tcPr>
          <w:p w14:paraId="4C049710" w14:textId="77777777" w:rsidR="00336728" w:rsidRPr="00336728" w:rsidRDefault="00336728" w:rsidP="00336728">
            <w:pPr>
              <w:spacing w:after="0" w:line="240" w:lineRule="auto"/>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Максимальный часовой расход условного топлива на выработку тепловой энергии в летний период</w:t>
            </w:r>
          </w:p>
        </w:tc>
        <w:tc>
          <w:tcPr>
            <w:tcW w:w="1007" w:type="dxa"/>
            <w:tcBorders>
              <w:top w:val="nil"/>
              <w:left w:val="nil"/>
              <w:bottom w:val="single" w:sz="4" w:space="0" w:color="auto"/>
              <w:right w:val="single" w:sz="4" w:space="0" w:color="auto"/>
            </w:tcBorders>
            <w:shd w:val="clear" w:color="000000" w:fill="FFFFFF"/>
            <w:noWrap/>
            <w:vAlign w:val="center"/>
            <w:hideMark/>
          </w:tcPr>
          <w:p w14:paraId="67241614"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proofErr w:type="spellStart"/>
            <w:r w:rsidRPr="00336728">
              <w:rPr>
                <w:rFonts w:ascii="Times New Roman" w:eastAsia="Times New Roman" w:hAnsi="Times New Roman" w:cs="Times New Roman"/>
                <w:color w:val="000000"/>
                <w:sz w:val="20"/>
                <w:szCs w:val="20"/>
                <w:lang w:eastAsia="ru-RU"/>
              </w:rPr>
              <w:t>т</w:t>
            </w:r>
            <w:r w:rsidRPr="00336728">
              <w:rPr>
                <w:rFonts w:ascii="Times New Roman" w:eastAsia="Times New Roman" w:hAnsi="Times New Roman" w:cs="Times New Roman"/>
                <w:color w:val="000000"/>
                <w:sz w:val="20"/>
                <w:szCs w:val="20"/>
                <w:vertAlign w:val="subscript"/>
                <w:lang w:eastAsia="ru-RU"/>
              </w:rPr>
              <w:t>у.т</w:t>
            </w:r>
            <w:proofErr w:type="spellEnd"/>
            <w:r w:rsidRPr="00336728">
              <w:rPr>
                <w:rFonts w:ascii="Times New Roman" w:eastAsia="Times New Roman" w:hAnsi="Times New Roman" w:cs="Times New Roman"/>
                <w:color w:val="000000"/>
                <w:sz w:val="20"/>
                <w:szCs w:val="20"/>
                <w:lang w:eastAsia="ru-RU"/>
              </w:rPr>
              <w:t>/ч</w:t>
            </w:r>
          </w:p>
        </w:tc>
        <w:tc>
          <w:tcPr>
            <w:tcW w:w="1509" w:type="dxa"/>
            <w:tcBorders>
              <w:top w:val="nil"/>
              <w:left w:val="nil"/>
              <w:bottom w:val="single" w:sz="4" w:space="0" w:color="auto"/>
              <w:right w:val="single" w:sz="4" w:space="0" w:color="auto"/>
            </w:tcBorders>
            <w:shd w:val="clear" w:color="000000" w:fill="FFFFFF"/>
            <w:noWrap/>
            <w:vAlign w:val="center"/>
            <w:hideMark/>
          </w:tcPr>
          <w:p w14:paraId="6E6FF23A"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8,534</w:t>
            </w:r>
          </w:p>
        </w:tc>
        <w:tc>
          <w:tcPr>
            <w:tcW w:w="1701" w:type="dxa"/>
            <w:tcBorders>
              <w:top w:val="nil"/>
              <w:left w:val="nil"/>
              <w:bottom w:val="single" w:sz="4" w:space="0" w:color="auto"/>
              <w:right w:val="single" w:sz="4" w:space="0" w:color="auto"/>
            </w:tcBorders>
            <w:shd w:val="clear" w:color="000000" w:fill="FFFFFF"/>
            <w:noWrap/>
            <w:vAlign w:val="center"/>
            <w:hideMark/>
          </w:tcPr>
          <w:p w14:paraId="57AC89AA"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15,540</w:t>
            </w:r>
          </w:p>
        </w:tc>
        <w:tc>
          <w:tcPr>
            <w:tcW w:w="2126" w:type="dxa"/>
            <w:tcBorders>
              <w:top w:val="nil"/>
              <w:left w:val="nil"/>
              <w:bottom w:val="single" w:sz="4" w:space="0" w:color="auto"/>
              <w:right w:val="single" w:sz="4" w:space="0" w:color="auto"/>
            </w:tcBorders>
            <w:shd w:val="clear" w:color="000000" w:fill="FFFFFF"/>
            <w:noWrap/>
            <w:vAlign w:val="center"/>
            <w:hideMark/>
          </w:tcPr>
          <w:p w14:paraId="112A1C7F"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8,534</w:t>
            </w:r>
          </w:p>
        </w:tc>
        <w:tc>
          <w:tcPr>
            <w:tcW w:w="1984" w:type="dxa"/>
            <w:tcBorders>
              <w:top w:val="nil"/>
              <w:left w:val="nil"/>
              <w:bottom w:val="single" w:sz="4" w:space="0" w:color="auto"/>
              <w:right w:val="single" w:sz="4" w:space="0" w:color="auto"/>
            </w:tcBorders>
            <w:shd w:val="clear" w:color="000000" w:fill="FFFFFF"/>
            <w:noWrap/>
            <w:vAlign w:val="center"/>
            <w:hideMark/>
          </w:tcPr>
          <w:p w14:paraId="1793F088"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15,540</w:t>
            </w:r>
          </w:p>
        </w:tc>
        <w:tc>
          <w:tcPr>
            <w:tcW w:w="1843" w:type="dxa"/>
            <w:tcBorders>
              <w:top w:val="nil"/>
              <w:left w:val="nil"/>
              <w:bottom w:val="single" w:sz="4" w:space="0" w:color="auto"/>
              <w:right w:val="single" w:sz="4" w:space="0" w:color="auto"/>
            </w:tcBorders>
            <w:shd w:val="clear" w:color="000000" w:fill="FFFFFF"/>
            <w:noWrap/>
            <w:vAlign w:val="center"/>
            <w:hideMark/>
          </w:tcPr>
          <w:p w14:paraId="217F5452"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13,295</w:t>
            </w:r>
          </w:p>
        </w:tc>
        <w:tc>
          <w:tcPr>
            <w:tcW w:w="1985" w:type="dxa"/>
            <w:tcBorders>
              <w:top w:val="nil"/>
              <w:left w:val="nil"/>
              <w:bottom w:val="single" w:sz="4" w:space="0" w:color="auto"/>
              <w:right w:val="single" w:sz="4" w:space="0" w:color="auto"/>
            </w:tcBorders>
            <w:shd w:val="clear" w:color="000000" w:fill="FFFFFF"/>
            <w:noWrap/>
            <w:vAlign w:val="center"/>
            <w:hideMark/>
          </w:tcPr>
          <w:p w14:paraId="2CD28922"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13,295</w:t>
            </w:r>
          </w:p>
        </w:tc>
      </w:tr>
      <w:tr w:rsidR="00336728" w:rsidRPr="00336728" w14:paraId="7B321D86" w14:textId="77777777" w:rsidTr="00336728">
        <w:trPr>
          <w:trHeight w:val="1050"/>
        </w:trPr>
        <w:tc>
          <w:tcPr>
            <w:tcW w:w="3008" w:type="dxa"/>
            <w:tcBorders>
              <w:top w:val="nil"/>
              <w:left w:val="single" w:sz="4" w:space="0" w:color="auto"/>
              <w:bottom w:val="single" w:sz="4" w:space="0" w:color="auto"/>
              <w:right w:val="single" w:sz="4" w:space="0" w:color="auto"/>
            </w:tcBorders>
            <w:shd w:val="clear" w:color="000000" w:fill="FFFFFF"/>
            <w:vAlign w:val="center"/>
            <w:hideMark/>
          </w:tcPr>
          <w:p w14:paraId="7128ADC8" w14:textId="77777777" w:rsidR="00336728" w:rsidRPr="00336728" w:rsidRDefault="00336728" w:rsidP="00336728">
            <w:pPr>
              <w:spacing w:after="0" w:line="240" w:lineRule="auto"/>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Максимальный часовой расход условного топлива на выработку тепловой энергии в переходный период</w:t>
            </w:r>
          </w:p>
        </w:tc>
        <w:tc>
          <w:tcPr>
            <w:tcW w:w="1007" w:type="dxa"/>
            <w:tcBorders>
              <w:top w:val="nil"/>
              <w:left w:val="nil"/>
              <w:bottom w:val="single" w:sz="4" w:space="0" w:color="auto"/>
              <w:right w:val="single" w:sz="4" w:space="0" w:color="auto"/>
            </w:tcBorders>
            <w:shd w:val="clear" w:color="000000" w:fill="FFFFFF"/>
            <w:noWrap/>
            <w:vAlign w:val="center"/>
            <w:hideMark/>
          </w:tcPr>
          <w:p w14:paraId="409FC738"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proofErr w:type="spellStart"/>
            <w:r w:rsidRPr="00336728">
              <w:rPr>
                <w:rFonts w:ascii="Times New Roman" w:eastAsia="Times New Roman" w:hAnsi="Times New Roman" w:cs="Times New Roman"/>
                <w:color w:val="000000"/>
                <w:sz w:val="20"/>
                <w:szCs w:val="20"/>
                <w:lang w:eastAsia="ru-RU"/>
              </w:rPr>
              <w:t>т</w:t>
            </w:r>
            <w:r w:rsidRPr="00336728">
              <w:rPr>
                <w:rFonts w:ascii="Times New Roman" w:eastAsia="Times New Roman" w:hAnsi="Times New Roman" w:cs="Times New Roman"/>
                <w:color w:val="000000"/>
                <w:sz w:val="20"/>
                <w:szCs w:val="20"/>
                <w:vertAlign w:val="subscript"/>
                <w:lang w:eastAsia="ru-RU"/>
              </w:rPr>
              <w:t>у.т</w:t>
            </w:r>
            <w:proofErr w:type="spellEnd"/>
            <w:r w:rsidRPr="00336728">
              <w:rPr>
                <w:rFonts w:ascii="Times New Roman" w:eastAsia="Times New Roman" w:hAnsi="Times New Roman" w:cs="Times New Roman"/>
                <w:color w:val="000000"/>
                <w:sz w:val="20"/>
                <w:szCs w:val="20"/>
                <w:lang w:eastAsia="ru-RU"/>
              </w:rPr>
              <w:t>/ч</w:t>
            </w:r>
          </w:p>
        </w:tc>
        <w:tc>
          <w:tcPr>
            <w:tcW w:w="1509" w:type="dxa"/>
            <w:tcBorders>
              <w:top w:val="nil"/>
              <w:left w:val="nil"/>
              <w:bottom w:val="single" w:sz="4" w:space="0" w:color="auto"/>
              <w:right w:val="single" w:sz="4" w:space="0" w:color="auto"/>
            </w:tcBorders>
            <w:shd w:val="clear" w:color="000000" w:fill="FFFFFF"/>
            <w:noWrap/>
            <w:vAlign w:val="center"/>
            <w:hideMark/>
          </w:tcPr>
          <w:p w14:paraId="4CAA8908"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16,539</w:t>
            </w:r>
          </w:p>
        </w:tc>
        <w:tc>
          <w:tcPr>
            <w:tcW w:w="1701" w:type="dxa"/>
            <w:tcBorders>
              <w:top w:val="nil"/>
              <w:left w:val="nil"/>
              <w:bottom w:val="single" w:sz="4" w:space="0" w:color="auto"/>
              <w:right w:val="single" w:sz="4" w:space="0" w:color="auto"/>
            </w:tcBorders>
            <w:shd w:val="clear" w:color="000000" w:fill="FFFFFF"/>
            <w:noWrap/>
            <w:vAlign w:val="center"/>
            <w:hideMark/>
          </w:tcPr>
          <w:p w14:paraId="4557E201"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17,261</w:t>
            </w:r>
          </w:p>
        </w:tc>
        <w:tc>
          <w:tcPr>
            <w:tcW w:w="2126" w:type="dxa"/>
            <w:tcBorders>
              <w:top w:val="nil"/>
              <w:left w:val="nil"/>
              <w:bottom w:val="single" w:sz="4" w:space="0" w:color="auto"/>
              <w:right w:val="single" w:sz="4" w:space="0" w:color="auto"/>
            </w:tcBorders>
            <w:shd w:val="clear" w:color="000000" w:fill="FFFFFF"/>
            <w:noWrap/>
            <w:vAlign w:val="center"/>
            <w:hideMark/>
          </w:tcPr>
          <w:p w14:paraId="578621FE"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16,539</w:t>
            </w:r>
          </w:p>
        </w:tc>
        <w:tc>
          <w:tcPr>
            <w:tcW w:w="1984" w:type="dxa"/>
            <w:tcBorders>
              <w:top w:val="nil"/>
              <w:left w:val="nil"/>
              <w:bottom w:val="single" w:sz="4" w:space="0" w:color="auto"/>
              <w:right w:val="single" w:sz="4" w:space="0" w:color="auto"/>
            </w:tcBorders>
            <w:shd w:val="clear" w:color="000000" w:fill="FFFFFF"/>
            <w:noWrap/>
            <w:vAlign w:val="center"/>
            <w:hideMark/>
          </w:tcPr>
          <w:p w14:paraId="4FD3011D"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17,261</w:t>
            </w:r>
          </w:p>
        </w:tc>
        <w:tc>
          <w:tcPr>
            <w:tcW w:w="1843" w:type="dxa"/>
            <w:tcBorders>
              <w:top w:val="nil"/>
              <w:left w:val="nil"/>
              <w:bottom w:val="single" w:sz="4" w:space="0" w:color="auto"/>
              <w:right w:val="single" w:sz="4" w:space="0" w:color="auto"/>
            </w:tcBorders>
            <w:shd w:val="clear" w:color="000000" w:fill="FFFFFF"/>
            <w:noWrap/>
            <w:vAlign w:val="center"/>
            <w:hideMark/>
          </w:tcPr>
          <w:p w14:paraId="6CDE8854"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16,793</w:t>
            </w:r>
          </w:p>
        </w:tc>
        <w:tc>
          <w:tcPr>
            <w:tcW w:w="1985" w:type="dxa"/>
            <w:tcBorders>
              <w:top w:val="nil"/>
              <w:left w:val="nil"/>
              <w:bottom w:val="single" w:sz="4" w:space="0" w:color="auto"/>
              <w:right w:val="single" w:sz="4" w:space="0" w:color="auto"/>
            </w:tcBorders>
            <w:shd w:val="clear" w:color="000000" w:fill="FFFFFF"/>
            <w:noWrap/>
            <w:vAlign w:val="center"/>
            <w:hideMark/>
          </w:tcPr>
          <w:p w14:paraId="3020F3B4"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16,793</w:t>
            </w:r>
          </w:p>
        </w:tc>
      </w:tr>
      <w:tr w:rsidR="00336728" w:rsidRPr="00336728" w14:paraId="49DB4DE2" w14:textId="77777777" w:rsidTr="00336728">
        <w:trPr>
          <w:trHeight w:val="255"/>
        </w:trPr>
        <w:tc>
          <w:tcPr>
            <w:tcW w:w="3008" w:type="dxa"/>
            <w:tcBorders>
              <w:top w:val="nil"/>
              <w:left w:val="single" w:sz="4" w:space="0" w:color="auto"/>
              <w:bottom w:val="single" w:sz="4" w:space="0" w:color="auto"/>
              <w:right w:val="single" w:sz="4" w:space="0" w:color="auto"/>
            </w:tcBorders>
            <w:shd w:val="clear" w:color="000000" w:fill="FFFFFF"/>
            <w:noWrap/>
            <w:vAlign w:val="center"/>
            <w:hideMark/>
          </w:tcPr>
          <w:p w14:paraId="4CA3956A" w14:textId="77777777" w:rsidR="00336728" w:rsidRPr="00336728" w:rsidRDefault="00336728" w:rsidP="00336728">
            <w:pPr>
              <w:spacing w:after="0" w:line="240" w:lineRule="auto"/>
              <w:jc w:val="center"/>
              <w:rPr>
                <w:rFonts w:ascii="Times New Roman" w:eastAsia="Times New Roman" w:hAnsi="Times New Roman" w:cs="Times New Roman"/>
                <w:b/>
                <w:bCs/>
                <w:color w:val="000000"/>
                <w:sz w:val="20"/>
                <w:szCs w:val="20"/>
                <w:lang w:eastAsia="ru-RU"/>
              </w:rPr>
            </w:pPr>
            <w:r w:rsidRPr="00336728">
              <w:rPr>
                <w:rFonts w:ascii="Times New Roman" w:eastAsia="Times New Roman" w:hAnsi="Times New Roman" w:cs="Times New Roman"/>
                <w:b/>
                <w:bCs/>
                <w:color w:val="000000"/>
                <w:sz w:val="20"/>
                <w:szCs w:val="20"/>
                <w:lang w:eastAsia="ru-RU"/>
              </w:rPr>
              <w:t>Теплоисточник № 2</w:t>
            </w:r>
          </w:p>
        </w:tc>
        <w:tc>
          <w:tcPr>
            <w:tcW w:w="1007" w:type="dxa"/>
            <w:tcBorders>
              <w:top w:val="nil"/>
              <w:left w:val="nil"/>
              <w:bottom w:val="single" w:sz="4" w:space="0" w:color="auto"/>
              <w:right w:val="single" w:sz="4" w:space="0" w:color="auto"/>
            </w:tcBorders>
            <w:shd w:val="clear" w:color="000000" w:fill="FFFFFF"/>
            <w:noWrap/>
            <w:vAlign w:val="center"/>
            <w:hideMark/>
          </w:tcPr>
          <w:p w14:paraId="3AA7E78A" w14:textId="77777777" w:rsidR="00336728" w:rsidRPr="00336728" w:rsidRDefault="00336728" w:rsidP="00336728">
            <w:pPr>
              <w:spacing w:after="0" w:line="240" w:lineRule="auto"/>
              <w:rPr>
                <w:rFonts w:ascii="Calibri" w:eastAsia="Times New Roman" w:hAnsi="Calibri" w:cs="Calibri"/>
                <w:b/>
                <w:bCs/>
                <w:color w:val="000000"/>
                <w:sz w:val="20"/>
                <w:szCs w:val="20"/>
                <w:lang w:eastAsia="ru-RU"/>
              </w:rPr>
            </w:pPr>
            <w:r w:rsidRPr="00336728">
              <w:rPr>
                <w:rFonts w:ascii="Calibri" w:eastAsia="Times New Roman" w:hAnsi="Calibri" w:cs="Calibri"/>
                <w:b/>
                <w:bCs/>
                <w:color w:val="000000"/>
                <w:sz w:val="20"/>
                <w:szCs w:val="20"/>
                <w:lang w:eastAsia="ru-RU"/>
              </w:rPr>
              <w:t> </w:t>
            </w:r>
          </w:p>
        </w:tc>
        <w:tc>
          <w:tcPr>
            <w:tcW w:w="11148" w:type="dxa"/>
            <w:gridSpan w:val="6"/>
            <w:tcBorders>
              <w:top w:val="single" w:sz="4" w:space="0" w:color="auto"/>
              <w:left w:val="nil"/>
              <w:bottom w:val="single" w:sz="4" w:space="0" w:color="auto"/>
              <w:right w:val="single" w:sz="4" w:space="0" w:color="auto"/>
            </w:tcBorders>
            <w:shd w:val="clear" w:color="000000" w:fill="FFFFFF"/>
            <w:vAlign w:val="center"/>
            <w:hideMark/>
          </w:tcPr>
          <w:p w14:paraId="566A5F6A" w14:textId="77777777" w:rsidR="00336728" w:rsidRPr="00336728" w:rsidRDefault="00336728" w:rsidP="00336728">
            <w:pPr>
              <w:spacing w:after="0" w:line="240" w:lineRule="auto"/>
              <w:rPr>
                <w:rFonts w:ascii="Times New Roman" w:eastAsia="Times New Roman" w:hAnsi="Times New Roman" w:cs="Times New Roman"/>
                <w:b/>
                <w:bCs/>
                <w:sz w:val="20"/>
                <w:szCs w:val="20"/>
                <w:lang w:eastAsia="ru-RU"/>
              </w:rPr>
            </w:pPr>
            <w:r w:rsidRPr="00336728">
              <w:rPr>
                <w:rFonts w:ascii="Times New Roman" w:eastAsia="Times New Roman" w:hAnsi="Times New Roman" w:cs="Times New Roman"/>
                <w:b/>
                <w:bCs/>
                <w:sz w:val="20"/>
                <w:szCs w:val="20"/>
                <w:lang w:eastAsia="ru-RU"/>
              </w:rPr>
              <w:t>Воркутинская ТЭЦ - 2</w:t>
            </w:r>
          </w:p>
        </w:tc>
      </w:tr>
      <w:tr w:rsidR="00336728" w:rsidRPr="00336728" w14:paraId="2D437E42" w14:textId="77777777" w:rsidTr="00336728">
        <w:trPr>
          <w:trHeight w:val="255"/>
        </w:trPr>
        <w:tc>
          <w:tcPr>
            <w:tcW w:w="3008" w:type="dxa"/>
            <w:tcBorders>
              <w:top w:val="nil"/>
              <w:left w:val="single" w:sz="4" w:space="0" w:color="auto"/>
              <w:bottom w:val="single" w:sz="4" w:space="0" w:color="auto"/>
              <w:right w:val="single" w:sz="4" w:space="0" w:color="auto"/>
            </w:tcBorders>
            <w:shd w:val="clear" w:color="000000" w:fill="FFFFFF"/>
            <w:vAlign w:val="center"/>
            <w:hideMark/>
          </w:tcPr>
          <w:p w14:paraId="7D47B1E9" w14:textId="77777777" w:rsidR="00336728" w:rsidRPr="00336728" w:rsidRDefault="00336728" w:rsidP="00336728">
            <w:pPr>
              <w:spacing w:after="0" w:line="240" w:lineRule="auto"/>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Отпуск тепла с коллекторов</w:t>
            </w:r>
          </w:p>
        </w:tc>
        <w:tc>
          <w:tcPr>
            <w:tcW w:w="1007" w:type="dxa"/>
            <w:tcBorders>
              <w:top w:val="nil"/>
              <w:left w:val="nil"/>
              <w:bottom w:val="single" w:sz="4" w:space="0" w:color="auto"/>
              <w:right w:val="single" w:sz="4" w:space="0" w:color="auto"/>
            </w:tcBorders>
            <w:shd w:val="clear" w:color="000000" w:fill="FFFFFF"/>
            <w:noWrap/>
            <w:vAlign w:val="center"/>
            <w:hideMark/>
          </w:tcPr>
          <w:p w14:paraId="42813D8B"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Гкал</w:t>
            </w:r>
          </w:p>
        </w:tc>
        <w:tc>
          <w:tcPr>
            <w:tcW w:w="1509" w:type="dxa"/>
            <w:tcBorders>
              <w:top w:val="nil"/>
              <w:left w:val="nil"/>
              <w:bottom w:val="single" w:sz="4" w:space="0" w:color="auto"/>
              <w:right w:val="single" w:sz="4" w:space="0" w:color="auto"/>
            </w:tcBorders>
            <w:shd w:val="clear" w:color="000000" w:fill="FFFFFF"/>
            <w:noWrap/>
            <w:vAlign w:val="center"/>
            <w:hideMark/>
          </w:tcPr>
          <w:p w14:paraId="7322C7BF"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394 145,000</w:t>
            </w:r>
          </w:p>
        </w:tc>
        <w:tc>
          <w:tcPr>
            <w:tcW w:w="1701" w:type="dxa"/>
            <w:tcBorders>
              <w:top w:val="nil"/>
              <w:left w:val="nil"/>
              <w:bottom w:val="single" w:sz="4" w:space="0" w:color="auto"/>
              <w:right w:val="single" w:sz="4" w:space="0" w:color="auto"/>
            </w:tcBorders>
            <w:shd w:val="clear" w:color="000000" w:fill="FFFFFF"/>
            <w:noWrap/>
            <w:vAlign w:val="center"/>
            <w:hideMark/>
          </w:tcPr>
          <w:p w14:paraId="1855EAD1"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429 814,000</w:t>
            </w:r>
          </w:p>
        </w:tc>
        <w:tc>
          <w:tcPr>
            <w:tcW w:w="2126" w:type="dxa"/>
            <w:tcBorders>
              <w:top w:val="nil"/>
              <w:left w:val="nil"/>
              <w:bottom w:val="single" w:sz="4" w:space="0" w:color="auto"/>
              <w:right w:val="single" w:sz="4" w:space="0" w:color="auto"/>
            </w:tcBorders>
            <w:shd w:val="clear" w:color="000000" w:fill="FFFFFF"/>
            <w:noWrap/>
            <w:vAlign w:val="center"/>
            <w:hideMark/>
          </w:tcPr>
          <w:p w14:paraId="331E144A"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394 755</w:t>
            </w:r>
          </w:p>
        </w:tc>
        <w:tc>
          <w:tcPr>
            <w:tcW w:w="1984" w:type="dxa"/>
            <w:tcBorders>
              <w:top w:val="nil"/>
              <w:left w:val="nil"/>
              <w:bottom w:val="single" w:sz="4" w:space="0" w:color="auto"/>
              <w:right w:val="single" w:sz="4" w:space="0" w:color="auto"/>
            </w:tcBorders>
            <w:shd w:val="clear" w:color="000000" w:fill="FFFFFF"/>
            <w:noWrap/>
            <w:vAlign w:val="center"/>
            <w:hideMark/>
          </w:tcPr>
          <w:p w14:paraId="23FD35D9"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428 853</w:t>
            </w:r>
          </w:p>
        </w:tc>
        <w:tc>
          <w:tcPr>
            <w:tcW w:w="1843" w:type="dxa"/>
            <w:tcBorders>
              <w:top w:val="nil"/>
              <w:left w:val="nil"/>
              <w:bottom w:val="single" w:sz="4" w:space="0" w:color="auto"/>
              <w:right w:val="single" w:sz="4" w:space="0" w:color="auto"/>
            </w:tcBorders>
            <w:shd w:val="clear" w:color="000000" w:fill="FFFFFF"/>
            <w:noWrap/>
            <w:vAlign w:val="center"/>
            <w:hideMark/>
          </w:tcPr>
          <w:p w14:paraId="44078CF0"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412 358</w:t>
            </w:r>
          </w:p>
        </w:tc>
        <w:tc>
          <w:tcPr>
            <w:tcW w:w="1985" w:type="dxa"/>
            <w:tcBorders>
              <w:top w:val="nil"/>
              <w:left w:val="nil"/>
              <w:bottom w:val="single" w:sz="4" w:space="0" w:color="auto"/>
              <w:right w:val="single" w:sz="4" w:space="0" w:color="auto"/>
            </w:tcBorders>
            <w:shd w:val="clear" w:color="000000" w:fill="FFFFFF"/>
            <w:noWrap/>
            <w:vAlign w:val="center"/>
            <w:hideMark/>
          </w:tcPr>
          <w:p w14:paraId="70B6BB7C"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412 358</w:t>
            </w:r>
          </w:p>
        </w:tc>
      </w:tr>
      <w:tr w:rsidR="00336728" w:rsidRPr="00336728" w14:paraId="610BC78F" w14:textId="77777777" w:rsidTr="00336728">
        <w:trPr>
          <w:trHeight w:val="255"/>
        </w:trPr>
        <w:tc>
          <w:tcPr>
            <w:tcW w:w="3008" w:type="dxa"/>
            <w:tcBorders>
              <w:top w:val="nil"/>
              <w:left w:val="single" w:sz="4" w:space="0" w:color="auto"/>
              <w:bottom w:val="single" w:sz="4" w:space="0" w:color="auto"/>
              <w:right w:val="single" w:sz="4" w:space="0" w:color="auto"/>
            </w:tcBorders>
            <w:shd w:val="clear" w:color="000000" w:fill="FFFFFF"/>
            <w:vAlign w:val="center"/>
            <w:hideMark/>
          </w:tcPr>
          <w:p w14:paraId="114F6759" w14:textId="77777777" w:rsidR="00336728" w:rsidRPr="00336728" w:rsidRDefault="00336728" w:rsidP="00336728">
            <w:pPr>
              <w:spacing w:after="0" w:line="240" w:lineRule="auto"/>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Отпуск в сеть</w:t>
            </w:r>
          </w:p>
        </w:tc>
        <w:tc>
          <w:tcPr>
            <w:tcW w:w="1007" w:type="dxa"/>
            <w:tcBorders>
              <w:top w:val="nil"/>
              <w:left w:val="nil"/>
              <w:bottom w:val="single" w:sz="4" w:space="0" w:color="auto"/>
              <w:right w:val="single" w:sz="4" w:space="0" w:color="auto"/>
            </w:tcBorders>
            <w:shd w:val="clear" w:color="000000" w:fill="FFFFFF"/>
            <w:noWrap/>
            <w:vAlign w:val="center"/>
            <w:hideMark/>
          </w:tcPr>
          <w:p w14:paraId="2E3C6BBE"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Гкал</w:t>
            </w:r>
          </w:p>
        </w:tc>
        <w:tc>
          <w:tcPr>
            <w:tcW w:w="1509" w:type="dxa"/>
            <w:tcBorders>
              <w:top w:val="nil"/>
              <w:left w:val="nil"/>
              <w:bottom w:val="single" w:sz="4" w:space="0" w:color="auto"/>
              <w:right w:val="single" w:sz="4" w:space="0" w:color="auto"/>
            </w:tcBorders>
            <w:shd w:val="clear" w:color="000000" w:fill="FFFFFF"/>
            <w:noWrap/>
            <w:vAlign w:val="center"/>
            <w:hideMark/>
          </w:tcPr>
          <w:p w14:paraId="5EFE2A85"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387 881,000</w:t>
            </w:r>
          </w:p>
        </w:tc>
        <w:tc>
          <w:tcPr>
            <w:tcW w:w="1701" w:type="dxa"/>
            <w:tcBorders>
              <w:top w:val="nil"/>
              <w:left w:val="nil"/>
              <w:bottom w:val="single" w:sz="4" w:space="0" w:color="auto"/>
              <w:right w:val="single" w:sz="4" w:space="0" w:color="auto"/>
            </w:tcBorders>
            <w:shd w:val="clear" w:color="000000" w:fill="FFFFFF"/>
            <w:noWrap/>
            <w:vAlign w:val="center"/>
            <w:hideMark/>
          </w:tcPr>
          <w:p w14:paraId="57B209A1"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423 134,000</w:t>
            </w:r>
          </w:p>
        </w:tc>
        <w:tc>
          <w:tcPr>
            <w:tcW w:w="2126" w:type="dxa"/>
            <w:tcBorders>
              <w:top w:val="nil"/>
              <w:left w:val="nil"/>
              <w:bottom w:val="single" w:sz="4" w:space="0" w:color="auto"/>
              <w:right w:val="single" w:sz="4" w:space="0" w:color="auto"/>
            </w:tcBorders>
            <w:shd w:val="clear" w:color="000000" w:fill="FFFFFF"/>
            <w:noWrap/>
            <w:vAlign w:val="center"/>
            <w:hideMark/>
          </w:tcPr>
          <w:p w14:paraId="6428531B"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388 222</w:t>
            </w:r>
          </w:p>
        </w:tc>
        <w:tc>
          <w:tcPr>
            <w:tcW w:w="1984" w:type="dxa"/>
            <w:tcBorders>
              <w:top w:val="nil"/>
              <w:left w:val="nil"/>
              <w:bottom w:val="single" w:sz="4" w:space="0" w:color="auto"/>
              <w:right w:val="single" w:sz="4" w:space="0" w:color="auto"/>
            </w:tcBorders>
            <w:shd w:val="clear" w:color="000000" w:fill="FFFFFF"/>
            <w:noWrap/>
            <w:vAlign w:val="center"/>
            <w:hideMark/>
          </w:tcPr>
          <w:p w14:paraId="7A09290B"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422 351</w:t>
            </w:r>
          </w:p>
        </w:tc>
        <w:tc>
          <w:tcPr>
            <w:tcW w:w="1843" w:type="dxa"/>
            <w:tcBorders>
              <w:top w:val="nil"/>
              <w:left w:val="nil"/>
              <w:bottom w:val="single" w:sz="4" w:space="0" w:color="auto"/>
              <w:right w:val="single" w:sz="4" w:space="0" w:color="auto"/>
            </w:tcBorders>
            <w:shd w:val="clear" w:color="000000" w:fill="FFFFFF"/>
            <w:noWrap/>
            <w:vAlign w:val="center"/>
            <w:hideMark/>
          </w:tcPr>
          <w:p w14:paraId="4C787CF6"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405 742</w:t>
            </w:r>
          </w:p>
        </w:tc>
        <w:tc>
          <w:tcPr>
            <w:tcW w:w="1985" w:type="dxa"/>
            <w:tcBorders>
              <w:top w:val="nil"/>
              <w:left w:val="nil"/>
              <w:bottom w:val="single" w:sz="4" w:space="0" w:color="auto"/>
              <w:right w:val="single" w:sz="4" w:space="0" w:color="auto"/>
            </w:tcBorders>
            <w:shd w:val="clear" w:color="000000" w:fill="FFFFFF"/>
            <w:noWrap/>
            <w:vAlign w:val="center"/>
            <w:hideMark/>
          </w:tcPr>
          <w:p w14:paraId="455ECDD9"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405 742</w:t>
            </w:r>
          </w:p>
        </w:tc>
      </w:tr>
      <w:tr w:rsidR="00336728" w:rsidRPr="00336728" w14:paraId="152C0C19" w14:textId="77777777" w:rsidTr="00336728">
        <w:trPr>
          <w:trHeight w:val="510"/>
        </w:trPr>
        <w:tc>
          <w:tcPr>
            <w:tcW w:w="3008" w:type="dxa"/>
            <w:tcBorders>
              <w:top w:val="nil"/>
              <w:left w:val="single" w:sz="4" w:space="0" w:color="auto"/>
              <w:bottom w:val="single" w:sz="4" w:space="0" w:color="auto"/>
              <w:right w:val="single" w:sz="4" w:space="0" w:color="auto"/>
            </w:tcBorders>
            <w:shd w:val="clear" w:color="000000" w:fill="FFFFFF"/>
            <w:vAlign w:val="center"/>
            <w:hideMark/>
          </w:tcPr>
          <w:p w14:paraId="1BF3AEF7" w14:textId="77777777" w:rsidR="00336728" w:rsidRPr="00336728" w:rsidRDefault="00336728" w:rsidP="00336728">
            <w:pPr>
              <w:spacing w:after="0" w:line="240" w:lineRule="auto"/>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Затрачено условного топлива, в т.ч.:</w:t>
            </w:r>
          </w:p>
        </w:tc>
        <w:tc>
          <w:tcPr>
            <w:tcW w:w="1007" w:type="dxa"/>
            <w:tcBorders>
              <w:top w:val="nil"/>
              <w:left w:val="nil"/>
              <w:bottom w:val="single" w:sz="4" w:space="0" w:color="auto"/>
              <w:right w:val="single" w:sz="4" w:space="0" w:color="auto"/>
            </w:tcBorders>
            <w:shd w:val="clear" w:color="000000" w:fill="FFFFFF"/>
            <w:noWrap/>
            <w:vAlign w:val="center"/>
            <w:hideMark/>
          </w:tcPr>
          <w:p w14:paraId="6E8BF06D"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 xml:space="preserve">тыс. </w:t>
            </w:r>
            <w:proofErr w:type="spellStart"/>
            <w:r w:rsidRPr="00336728">
              <w:rPr>
                <w:rFonts w:ascii="Times New Roman" w:eastAsia="Times New Roman" w:hAnsi="Times New Roman" w:cs="Times New Roman"/>
                <w:color w:val="000000"/>
                <w:sz w:val="20"/>
                <w:szCs w:val="20"/>
                <w:lang w:eastAsia="ru-RU"/>
              </w:rPr>
              <w:t>т</w:t>
            </w:r>
            <w:r w:rsidRPr="00336728">
              <w:rPr>
                <w:rFonts w:ascii="Times New Roman" w:eastAsia="Times New Roman" w:hAnsi="Times New Roman" w:cs="Times New Roman"/>
                <w:color w:val="000000"/>
                <w:sz w:val="20"/>
                <w:szCs w:val="20"/>
                <w:vertAlign w:val="subscript"/>
                <w:lang w:eastAsia="ru-RU"/>
              </w:rPr>
              <w:t>у.т</w:t>
            </w:r>
            <w:proofErr w:type="spellEnd"/>
          </w:p>
        </w:tc>
        <w:tc>
          <w:tcPr>
            <w:tcW w:w="1509" w:type="dxa"/>
            <w:tcBorders>
              <w:top w:val="nil"/>
              <w:left w:val="nil"/>
              <w:bottom w:val="single" w:sz="4" w:space="0" w:color="auto"/>
              <w:right w:val="single" w:sz="4" w:space="0" w:color="auto"/>
            </w:tcBorders>
            <w:shd w:val="clear" w:color="000000" w:fill="FFFFFF"/>
            <w:noWrap/>
            <w:vAlign w:val="center"/>
            <w:hideMark/>
          </w:tcPr>
          <w:p w14:paraId="0993765E"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63,497</w:t>
            </w:r>
          </w:p>
        </w:tc>
        <w:tc>
          <w:tcPr>
            <w:tcW w:w="1701" w:type="dxa"/>
            <w:tcBorders>
              <w:top w:val="nil"/>
              <w:left w:val="nil"/>
              <w:bottom w:val="single" w:sz="4" w:space="0" w:color="auto"/>
              <w:right w:val="single" w:sz="4" w:space="0" w:color="auto"/>
            </w:tcBorders>
            <w:shd w:val="clear" w:color="000000" w:fill="FFFFFF"/>
            <w:noWrap/>
            <w:vAlign w:val="center"/>
            <w:hideMark/>
          </w:tcPr>
          <w:p w14:paraId="7930B5DB"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71,217</w:t>
            </w:r>
          </w:p>
        </w:tc>
        <w:tc>
          <w:tcPr>
            <w:tcW w:w="2126" w:type="dxa"/>
            <w:tcBorders>
              <w:top w:val="nil"/>
              <w:left w:val="nil"/>
              <w:bottom w:val="single" w:sz="4" w:space="0" w:color="auto"/>
              <w:right w:val="single" w:sz="4" w:space="0" w:color="auto"/>
            </w:tcBorders>
            <w:shd w:val="clear" w:color="000000" w:fill="FFFFFF"/>
            <w:noWrap/>
            <w:vAlign w:val="center"/>
            <w:hideMark/>
          </w:tcPr>
          <w:p w14:paraId="5CBD9E39"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65,422</w:t>
            </w:r>
          </w:p>
        </w:tc>
        <w:tc>
          <w:tcPr>
            <w:tcW w:w="1984" w:type="dxa"/>
            <w:tcBorders>
              <w:top w:val="nil"/>
              <w:left w:val="nil"/>
              <w:bottom w:val="single" w:sz="4" w:space="0" w:color="auto"/>
              <w:right w:val="single" w:sz="4" w:space="0" w:color="auto"/>
            </w:tcBorders>
            <w:shd w:val="clear" w:color="000000" w:fill="FFFFFF"/>
            <w:noWrap/>
            <w:vAlign w:val="center"/>
            <w:hideMark/>
          </w:tcPr>
          <w:p w14:paraId="716BE0B9"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68,375</w:t>
            </w:r>
          </w:p>
        </w:tc>
        <w:tc>
          <w:tcPr>
            <w:tcW w:w="1843" w:type="dxa"/>
            <w:tcBorders>
              <w:top w:val="nil"/>
              <w:left w:val="nil"/>
              <w:bottom w:val="single" w:sz="4" w:space="0" w:color="auto"/>
              <w:right w:val="single" w:sz="4" w:space="0" w:color="auto"/>
            </w:tcBorders>
            <w:shd w:val="clear" w:color="000000" w:fill="FFFFFF"/>
            <w:noWrap/>
            <w:vAlign w:val="center"/>
            <w:hideMark/>
          </w:tcPr>
          <w:p w14:paraId="52990840"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66,431</w:t>
            </w:r>
          </w:p>
        </w:tc>
        <w:tc>
          <w:tcPr>
            <w:tcW w:w="1985" w:type="dxa"/>
            <w:tcBorders>
              <w:top w:val="nil"/>
              <w:left w:val="nil"/>
              <w:bottom w:val="single" w:sz="4" w:space="0" w:color="auto"/>
              <w:right w:val="single" w:sz="4" w:space="0" w:color="auto"/>
            </w:tcBorders>
            <w:shd w:val="clear" w:color="000000" w:fill="FFFFFF"/>
            <w:noWrap/>
            <w:vAlign w:val="center"/>
            <w:hideMark/>
          </w:tcPr>
          <w:p w14:paraId="53DE6095"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66,431</w:t>
            </w:r>
          </w:p>
        </w:tc>
      </w:tr>
      <w:tr w:rsidR="00336728" w:rsidRPr="00336728" w14:paraId="4A70D970" w14:textId="77777777" w:rsidTr="00336728">
        <w:trPr>
          <w:trHeight w:val="285"/>
        </w:trPr>
        <w:tc>
          <w:tcPr>
            <w:tcW w:w="3008" w:type="dxa"/>
            <w:tcBorders>
              <w:top w:val="nil"/>
              <w:left w:val="single" w:sz="4" w:space="0" w:color="auto"/>
              <w:bottom w:val="single" w:sz="4" w:space="0" w:color="auto"/>
              <w:right w:val="single" w:sz="4" w:space="0" w:color="auto"/>
            </w:tcBorders>
            <w:shd w:val="clear" w:color="000000" w:fill="FFFFFF"/>
            <w:vAlign w:val="center"/>
            <w:hideMark/>
          </w:tcPr>
          <w:p w14:paraId="55D8D7FF" w14:textId="77777777" w:rsidR="00336728" w:rsidRPr="00336728" w:rsidRDefault="00336728" w:rsidP="00336728">
            <w:pPr>
              <w:spacing w:after="0" w:line="240" w:lineRule="auto"/>
              <w:jc w:val="right"/>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газ</w:t>
            </w:r>
          </w:p>
        </w:tc>
        <w:tc>
          <w:tcPr>
            <w:tcW w:w="1007" w:type="dxa"/>
            <w:tcBorders>
              <w:top w:val="nil"/>
              <w:left w:val="nil"/>
              <w:bottom w:val="single" w:sz="4" w:space="0" w:color="auto"/>
              <w:right w:val="single" w:sz="4" w:space="0" w:color="auto"/>
            </w:tcBorders>
            <w:shd w:val="clear" w:color="000000" w:fill="FFFFFF"/>
            <w:noWrap/>
            <w:vAlign w:val="center"/>
            <w:hideMark/>
          </w:tcPr>
          <w:p w14:paraId="7AE34553"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 xml:space="preserve">тыс. </w:t>
            </w:r>
            <w:proofErr w:type="spellStart"/>
            <w:r w:rsidRPr="00336728">
              <w:rPr>
                <w:rFonts w:ascii="Times New Roman" w:eastAsia="Times New Roman" w:hAnsi="Times New Roman" w:cs="Times New Roman"/>
                <w:color w:val="000000"/>
                <w:sz w:val="20"/>
                <w:szCs w:val="20"/>
                <w:lang w:eastAsia="ru-RU"/>
              </w:rPr>
              <w:t>т</w:t>
            </w:r>
            <w:r w:rsidRPr="00336728">
              <w:rPr>
                <w:rFonts w:ascii="Times New Roman" w:eastAsia="Times New Roman" w:hAnsi="Times New Roman" w:cs="Times New Roman"/>
                <w:color w:val="000000"/>
                <w:sz w:val="20"/>
                <w:szCs w:val="20"/>
                <w:vertAlign w:val="subscript"/>
                <w:lang w:eastAsia="ru-RU"/>
              </w:rPr>
              <w:t>у.т</w:t>
            </w:r>
            <w:proofErr w:type="spellEnd"/>
          </w:p>
        </w:tc>
        <w:tc>
          <w:tcPr>
            <w:tcW w:w="1509" w:type="dxa"/>
            <w:tcBorders>
              <w:top w:val="nil"/>
              <w:left w:val="nil"/>
              <w:bottom w:val="single" w:sz="4" w:space="0" w:color="auto"/>
              <w:right w:val="single" w:sz="4" w:space="0" w:color="auto"/>
            </w:tcBorders>
            <w:shd w:val="clear" w:color="000000" w:fill="FFFFFF"/>
            <w:noWrap/>
            <w:vAlign w:val="center"/>
            <w:hideMark/>
          </w:tcPr>
          <w:p w14:paraId="7BE76C5F"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63,009</w:t>
            </w:r>
          </w:p>
        </w:tc>
        <w:tc>
          <w:tcPr>
            <w:tcW w:w="1701" w:type="dxa"/>
            <w:tcBorders>
              <w:top w:val="nil"/>
              <w:left w:val="nil"/>
              <w:bottom w:val="single" w:sz="4" w:space="0" w:color="auto"/>
              <w:right w:val="single" w:sz="4" w:space="0" w:color="auto"/>
            </w:tcBorders>
            <w:shd w:val="clear" w:color="000000" w:fill="FFFFFF"/>
            <w:noWrap/>
            <w:vAlign w:val="center"/>
            <w:hideMark/>
          </w:tcPr>
          <w:p w14:paraId="78357603"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71,084</w:t>
            </w:r>
          </w:p>
        </w:tc>
        <w:tc>
          <w:tcPr>
            <w:tcW w:w="2126" w:type="dxa"/>
            <w:tcBorders>
              <w:top w:val="nil"/>
              <w:left w:val="nil"/>
              <w:bottom w:val="single" w:sz="4" w:space="0" w:color="auto"/>
              <w:right w:val="single" w:sz="4" w:space="0" w:color="auto"/>
            </w:tcBorders>
            <w:shd w:val="clear" w:color="000000" w:fill="FFFFFF"/>
            <w:noWrap/>
            <w:vAlign w:val="center"/>
            <w:hideMark/>
          </w:tcPr>
          <w:p w14:paraId="35FD5AE2"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65,290</w:t>
            </w:r>
          </w:p>
        </w:tc>
        <w:tc>
          <w:tcPr>
            <w:tcW w:w="1984" w:type="dxa"/>
            <w:tcBorders>
              <w:top w:val="nil"/>
              <w:left w:val="nil"/>
              <w:bottom w:val="single" w:sz="4" w:space="0" w:color="auto"/>
              <w:right w:val="single" w:sz="4" w:space="0" w:color="auto"/>
            </w:tcBorders>
            <w:shd w:val="clear" w:color="000000" w:fill="FFFFFF"/>
            <w:noWrap/>
            <w:vAlign w:val="center"/>
            <w:hideMark/>
          </w:tcPr>
          <w:p w14:paraId="53946B70"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65,248</w:t>
            </w:r>
          </w:p>
        </w:tc>
        <w:tc>
          <w:tcPr>
            <w:tcW w:w="1843" w:type="dxa"/>
            <w:tcBorders>
              <w:top w:val="nil"/>
              <w:left w:val="nil"/>
              <w:bottom w:val="single" w:sz="4" w:space="0" w:color="auto"/>
              <w:right w:val="single" w:sz="4" w:space="0" w:color="auto"/>
            </w:tcBorders>
            <w:shd w:val="clear" w:color="000000" w:fill="FFFFFF"/>
            <w:noWrap/>
            <w:vAlign w:val="center"/>
            <w:hideMark/>
          </w:tcPr>
          <w:p w14:paraId="7FEA91A2"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66,431</w:t>
            </w:r>
          </w:p>
        </w:tc>
        <w:tc>
          <w:tcPr>
            <w:tcW w:w="1985" w:type="dxa"/>
            <w:tcBorders>
              <w:top w:val="nil"/>
              <w:left w:val="nil"/>
              <w:bottom w:val="single" w:sz="4" w:space="0" w:color="auto"/>
              <w:right w:val="single" w:sz="4" w:space="0" w:color="auto"/>
            </w:tcBorders>
            <w:shd w:val="clear" w:color="000000" w:fill="FFFFFF"/>
            <w:noWrap/>
            <w:vAlign w:val="center"/>
            <w:hideMark/>
          </w:tcPr>
          <w:p w14:paraId="64E1EDE8"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66,431</w:t>
            </w:r>
          </w:p>
        </w:tc>
      </w:tr>
      <w:tr w:rsidR="00336728" w:rsidRPr="00336728" w14:paraId="25F96271" w14:textId="77777777" w:rsidTr="00336728">
        <w:trPr>
          <w:trHeight w:val="285"/>
        </w:trPr>
        <w:tc>
          <w:tcPr>
            <w:tcW w:w="3008" w:type="dxa"/>
            <w:tcBorders>
              <w:top w:val="nil"/>
              <w:left w:val="single" w:sz="4" w:space="0" w:color="auto"/>
              <w:bottom w:val="single" w:sz="4" w:space="0" w:color="auto"/>
              <w:right w:val="single" w:sz="4" w:space="0" w:color="auto"/>
            </w:tcBorders>
            <w:shd w:val="clear" w:color="000000" w:fill="FFFFFF"/>
            <w:vAlign w:val="center"/>
            <w:hideMark/>
          </w:tcPr>
          <w:p w14:paraId="665276B3" w14:textId="77777777" w:rsidR="00336728" w:rsidRPr="00336728" w:rsidRDefault="00336728" w:rsidP="00336728">
            <w:pPr>
              <w:spacing w:after="0" w:line="240" w:lineRule="auto"/>
              <w:jc w:val="right"/>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lastRenderedPageBreak/>
              <w:t>мазут</w:t>
            </w:r>
          </w:p>
        </w:tc>
        <w:tc>
          <w:tcPr>
            <w:tcW w:w="1007" w:type="dxa"/>
            <w:tcBorders>
              <w:top w:val="nil"/>
              <w:left w:val="nil"/>
              <w:bottom w:val="single" w:sz="4" w:space="0" w:color="auto"/>
              <w:right w:val="single" w:sz="4" w:space="0" w:color="auto"/>
            </w:tcBorders>
            <w:shd w:val="clear" w:color="000000" w:fill="FFFFFF"/>
            <w:noWrap/>
            <w:vAlign w:val="center"/>
            <w:hideMark/>
          </w:tcPr>
          <w:p w14:paraId="04A0A924"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 xml:space="preserve">тыс. </w:t>
            </w:r>
            <w:proofErr w:type="spellStart"/>
            <w:r w:rsidRPr="00336728">
              <w:rPr>
                <w:rFonts w:ascii="Times New Roman" w:eastAsia="Times New Roman" w:hAnsi="Times New Roman" w:cs="Times New Roman"/>
                <w:color w:val="000000"/>
                <w:sz w:val="20"/>
                <w:szCs w:val="20"/>
                <w:lang w:eastAsia="ru-RU"/>
              </w:rPr>
              <w:t>т</w:t>
            </w:r>
            <w:r w:rsidRPr="00336728">
              <w:rPr>
                <w:rFonts w:ascii="Times New Roman" w:eastAsia="Times New Roman" w:hAnsi="Times New Roman" w:cs="Times New Roman"/>
                <w:color w:val="000000"/>
                <w:sz w:val="20"/>
                <w:szCs w:val="20"/>
                <w:vertAlign w:val="subscript"/>
                <w:lang w:eastAsia="ru-RU"/>
              </w:rPr>
              <w:t>у.т</w:t>
            </w:r>
            <w:proofErr w:type="spellEnd"/>
          </w:p>
        </w:tc>
        <w:tc>
          <w:tcPr>
            <w:tcW w:w="1509" w:type="dxa"/>
            <w:tcBorders>
              <w:top w:val="nil"/>
              <w:left w:val="nil"/>
              <w:bottom w:val="single" w:sz="4" w:space="0" w:color="auto"/>
              <w:right w:val="single" w:sz="4" w:space="0" w:color="auto"/>
            </w:tcBorders>
            <w:shd w:val="clear" w:color="000000" w:fill="FFFFFF"/>
            <w:noWrap/>
            <w:vAlign w:val="center"/>
            <w:hideMark/>
          </w:tcPr>
          <w:p w14:paraId="22858413"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0,016</w:t>
            </w:r>
          </w:p>
        </w:tc>
        <w:tc>
          <w:tcPr>
            <w:tcW w:w="1701" w:type="dxa"/>
            <w:tcBorders>
              <w:top w:val="nil"/>
              <w:left w:val="nil"/>
              <w:bottom w:val="single" w:sz="4" w:space="0" w:color="auto"/>
              <w:right w:val="single" w:sz="4" w:space="0" w:color="auto"/>
            </w:tcBorders>
            <w:shd w:val="clear" w:color="000000" w:fill="FFFFFF"/>
            <w:noWrap/>
            <w:vAlign w:val="center"/>
            <w:hideMark/>
          </w:tcPr>
          <w:p w14:paraId="77289701"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0,000</w:t>
            </w:r>
          </w:p>
        </w:tc>
        <w:tc>
          <w:tcPr>
            <w:tcW w:w="2126" w:type="dxa"/>
            <w:tcBorders>
              <w:top w:val="nil"/>
              <w:left w:val="nil"/>
              <w:bottom w:val="single" w:sz="4" w:space="0" w:color="auto"/>
              <w:right w:val="single" w:sz="4" w:space="0" w:color="auto"/>
            </w:tcBorders>
            <w:shd w:val="clear" w:color="000000" w:fill="FFFFFF"/>
            <w:noWrap/>
            <w:vAlign w:val="center"/>
            <w:hideMark/>
          </w:tcPr>
          <w:p w14:paraId="6B35F3DA"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0,006</w:t>
            </w:r>
          </w:p>
        </w:tc>
        <w:tc>
          <w:tcPr>
            <w:tcW w:w="1984" w:type="dxa"/>
            <w:tcBorders>
              <w:top w:val="nil"/>
              <w:left w:val="nil"/>
              <w:bottom w:val="single" w:sz="4" w:space="0" w:color="auto"/>
              <w:right w:val="single" w:sz="4" w:space="0" w:color="auto"/>
            </w:tcBorders>
            <w:shd w:val="clear" w:color="000000" w:fill="FFFFFF"/>
            <w:noWrap/>
            <w:vAlign w:val="center"/>
            <w:hideMark/>
          </w:tcPr>
          <w:p w14:paraId="0FD8E104"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0,000</w:t>
            </w:r>
          </w:p>
        </w:tc>
        <w:tc>
          <w:tcPr>
            <w:tcW w:w="1843" w:type="dxa"/>
            <w:tcBorders>
              <w:top w:val="nil"/>
              <w:left w:val="nil"/>
              <w:bottom w:val="single" w:sz="4" w:space="0" w:color="auto"/>
              <w:right w:val="single" w:sz="4" w:space="0" w:color="auto"/>
            </w:tcBorders>
            <w:shd w:val="clear" w:color="000000" w:fill="FFFFFF"/>
            <w:noWrap/>
            <w:vAlign w:val="center"/>
            <w:hideMark/>
          </w:tcPr>
          <w:p w14:paraId="0E3D22CF"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0,000</w:t>
            </w:r>
          </w:p>
        </w:tc>
        <w:tc>
          <w:tcPr>
            <w:tcW w:w="1985" w:type="dxa"/>
            <w:tcBorders>
              <w:top w:val="nil"/>
              <w:left w:val="nil"/>
              <w:bottom w:val="single" w:sz="4" w:space="0" w:color="auto"/>
              <w:right w:val="single" w:sz="4" w:space="0" w:color="auto"/>
            </w:tcBorders>
            <w:shd w:val="clear" w:color="000000" w:fill="FFFFFF"/>
            <w:noWrap/>
            <w:vAlign w:val="center"/>
            <w:hideMark/>
          </w:tcPr>
          <w:p w14:paraId="5A6D1632"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0,000</w:t>
            </w:r>
          </w:p>
        </w:tc>
      </w:tr>
      <w:tr w:rsidR="00336728" w:rsidRPr="00336728" w14:paraId="3A5B5C83" w14:textId="77777777" w:rsidTr="00336728">
        <w:trPr>
          <w:trHeight w:val="285"/>
        </w:trPr>
        <w:tc>
          <w:tcPr>
            <w:tcW w:w="3008" w:type="dxa"/>
            <w:tcBorders>
              <w:top w:val="nil"/>
              <w:left w:val="single" w:sz="4" w:space="0" w:color="auto"/>
              <w:bottom w:val="single" w:sz="4" w:space="0" w:color="auto"/>
              <w:right w:val="single" w:sz="4" w:space="0" w:color="auto"/>
            </w:tcBorders>
            <w:shd w:val="clear" w:color="000000" w:fill="FFFFFF"/>
            <w:vAlign w:val="center"/>
            <w:hideMark/>
          </w:tcPr>
          <w:p w14:paraId="6B426091" w14:textId="77777777" w:rsidR="00336728" w:rsidRPr="00336728" w:rsidRDefault="00336728" w:rsidP="00336728">
            <w:pPr>
              <w:spacing w:after="0" w:line="240" w:lineRule="auto"/>
              <w:jc w:val="right"/>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уголь</w:t>
            </w:r>
          </w:p>
        </w:tc>
        <w:tc>
          <w:tcPr>
            <w:tcW w:w="1007" w:type="dxa"/>
            <w:tcBorders>
              <w:top w:val="nil"/>
              <w:left w:val="nil"/>
              <w:bottom w:val="single" w:sz="4" w:space="0" w:color="auto"/>
              <w:right w:val="single" w:sz="4" w:space="0" w:color="auto"/>
            </w:tcBorders>
            <w:shd w:val="clear" w:color="000000" w:fill="FFFFFF"/>
            <w:noWrap/>
            <w:vAlign w:val="center"/>
            <w:hideMark/>
          </w:tcPr>
          <w:p w14:paraId="6C7F7A82"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 xml:space="preserve">тыс. </w:t>
            </w:r>
            <w:proofErr w:type="spellStart"/>
            <w:r w:rsidRPr="00336728">
              <w:rPr>
                <w:rFonts w:ascii="Times New Roman" w:eastAsia="Times New Roman" w:hAnsi="Times New Roman" w:cs="Times New Roman"/>
                <w:color w:val="000000"/>
                <w:sz w:val="20"/>
                <w:szCs w:val="20"/>
                <w:lang w:eastAsia="ru-RU"/>
              </w:rPr>
              <w:t>т</w:t>
            </w:r>
            <w:r w:rsidRPr="00336728">
              <w:rPr>
                <w:rFonts w:ascii="Times New Roman" w:eastAsia="Times New Roman" w:hAnsi="Times New Roman" w:cs="Times New Roman"/>
                <w:color w:val="000000"/>
                <w:sz w:val="20"/>
                <w:szCs w:val="20"/>
                <w:vertAlign w:val="subscript"/>
                <w:lang w:eastAsia="ru-RU"/>
              </w:rPr>
              <w:t>у.т</w:t>
            </w:r>
            <w:proofErr w:type="spellEnd"/>
          </w:p>
        </w:tc>
        <w:tc>
          <w:tcPr>
            <w:tcW w:w="1509" w:type="dxa"/>
            <w:tcBorders>
              <w:top w:val="nil"/>
              <w:left w:val="nil"/>
              <w:bottom w:val="single" w:sz="4" w:space="0" w:color="auto"/>
              <w:right w:val="single" w:sz="4" w:space="0" w:color="auto"/>
            </w:tcBorders>
            <w:shd w:val="clear" w:color="000000" w:fill="FFFFFF"/>
            <w:noWrap/>
            <w:vAlign w:val="center"/>
            <w:hideMark/>
          </w:tcPr>
          <w:p w14:paraId="718BB35A"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0,472</w:t>
            </w:r>
          </w:p>
        </w:tc>
        <w:tc>
          <w:tcPr>
            <w:tcW w:w="1701" w:type="dxa"/>
            <w:tcBorders>
              <w:top w:val="nil"/>
              <w:left w:val="nil"/>
              <w:bottom w:val="single" w:sz="4" w:space="0" w:color="auto"/>
              <w:right w:val="single" w:sz="4" w:space="0" w:color="auto"/>
            </w:tcBorders>
            <w:shd w:val="clear" w:color="000000" w:fill="FFFFFF"/>
            <w:noWrap/>
            <w:vAlign w:val="center"/>
            <w:hideMark/>
          </w:tcPr>
          <w:p w14:paraId="176C73B7"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0,133</w:t>
            </w:r>
          </w:p>
        </w:tc>
        <w:tc>
          <w:tcPr>
            <w:tcW w:w="2126" w:type="dxa"/>
            <w:tcBorders>
              <w:top w:val="nil"/>
              <w:left w:val="nil"/>
              <w:bottom w:val="single" w:sz="4" w:space="0" w:color="auto"/>
              <w:right w:val="single" w:sz="4" w:space="0" w:color="auto"/>
            </w:tcBorders>
            <w:shd w:val="clear" w:color="000000" w:fill="FFFFFF"/>
            <w:noWrap/>
            <w:vAlign w:val="center"/>
            <w:hideMark/>
          </w:tcPr>
          <w:p w14:paraId="369FFC3D"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0,127</w:t>
            </w:r>
          </w:p>
        </w:tc>
        <w:tc>
          <w:tcPr>
            <w:tcW w:w="1984" w:type="dxa"/>
            <w:tcBorders>
              <w:top w:val="nil"/>
              <w:left w:val="nil"/>
              <w:bottom w:val="single" w:sz="4" w:space="0" w:color="auto"/>
              <w:right w:val="single" w:sz="4" w:space="0" w:color="auto"/>
            </w:tcBorders>
            <w:shd w:val="clear" w:color="000000" w:fill="FFFFFF"/>
            <w:noWrap/>
            <w:vAlign w:val="center"/>
            <w:hideMark/>
          </w:tcPr>
          <w:p w14:paraId="329C71F3"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3,127</w:t>
            </w:r>
          </w:p>
        </w:tc>
        <w:tc>
          <w:tcPr>
            <w:tcW w:w="1843" w:type="dxa"/>
            <w:tcBorders>
              <w:top w:val="nil"/>
              <w:left w:val="nil"/>
              <w:bottom w:val="single" w:sz="4" w:space="0" w:color="auto"/>
              <w:right w:val="single" w:sz="4" w:space="0" w:color="auto"/>
            </w:tcBorders>
            <w:shd w:val="clear" w:color="000000" w:fill="FFFFFF"/>
            <w:noWrap/>
            <w:vAlign w:val="center"/>
            <w:hideMark/>
          </w:tcPr>
          <w:p w14:paraId="36CC3D30"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0,000</w:t>
            </w:r>
          </w:p>
        </w:tc>
        <w:tc>
          <w:tcPr>
            <w:tcW w:w="1985" w:type="dxa"/>
            <w:tcBorders>
              <w:top w:val="nil"/>
              <w:left w:val="nil"/>
              <w:bottom w:val="single" w:sz="4" w:space="0" w:color="auto"/>
              <w:right w:val="single" w:sz="4" w:space="0" w:color="auto"/>
            </w:tcBorders>
            <w:shd w:val="clear" w:color="000000" w:fill="FFFFFF"/>
            <w:noWrap/>
            <w:vAlign w:val="center"/>
            <w:hideMark/>
          </w:tcPr>
          <w:p w14:paraId="54541FF8"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0,000</w:t>
            </w:r>
          </w:p>
        </w:tc>
      </w:tr>
      <w:tr w:rsidR="00336728" w:rsidRPr="00336728" w14:paraId="2C98E85F" w14:textId="77777777" w:rsidTr="00336728">
        <w:trPr>
          <w:trHeight w:val="510"/>
        </w:trPr>
        <w:tc>
          <w:tcPr>
            <w:tcW w:w="3008" w:type="dxa"/>
            <w:tcBorders>
              <w:top w:val="nil"/>
              <w:left w:val="single" w:sz="4" w:space="0" w:color="auto"/>
              <w:bottom w:val="single" w:sz="4" w:space="0" w:color="auto"/>
              <w:right w:val="single" w:sz="4" w:space="0" w:color="auto"/>
            </w:tcBorders>
            <w:shd w:val="clear" w:color="000000" w:fill="FFFFFF"/>
            <w:vAlign w:val="center"/>
            <w:hideMark/>
          </w:tcPr>
          <w:p w14:paraId="5DF8EB40" w14:textId="77777777" w:rsidR="00336728" w:rsidRPr="00336728" w:rsidRDefault="00336728" w:rsidP="00336728">
            <w:pPr>
              <w:spacing w:after="0" w:line="240" w:lineRule="auto"/>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Затрачено натурального топлива, в т.ч.:</w:t>
            </w:r>
          </w:p>
        </w:tc>
        <w:tc>
          <w:tcPr>
            <w:tcW w:w="1007" w:type="dxa"/>
            <w:tcBorders>
              <w:top w:val="nil"/>
              <w:left w:val="nil"/>
              <w:bottom w:val="single" w:sz="4" w:space="0" w:color="auto"/>
              <w:right w:val="single" w:sz="4" w:space="0" w:color="auto"/>
            </w:tcBorders>
            <w:shd w:val="clear" w:color="000000" w:fill="FFFFFF"/>
            <w:noWrap/>
            <w:vAlign w:val="center"/>
            <w:hideMark/>
          </w:tcPr>
          <w:p w14:paraId="3165D20A"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 </w:t>
            </w:r>
          </w:p>
        </w:tc>
        <w:tc>
          <w:tcPr>
            <w:tcW w:w="1509" w:type="dxa"/>
            <w:tcBorders>
              <w:top w:val="nil"/>
              <w:left w:val="nil"/>
              <w:bottom w:val="single" w:sz="4" w:space="0" w:color="auto"/>
              <w:right w:val="single" w:sz="4" w:space="0" w:color="auto"/>
            </w:tcBorders>
            <w:shd w:val="clear" w:color="000000" w:fill="FFFFFF"/>
            <w:noWrap/>
            <w:vAlign w:val="center"/>
            <w:hideMark/>
          </w:tcPr>
          <w:p w14:paraId="2A3790AB"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14:paraId="30B5AB17"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 </w:t>
            </w:r>
          </w:p>
        </w:tc>
        <w:tc>
          <w:tcPr>
            <w:tcW w:w="2126" w:type="dxa"/>
            <w:tcBorders>
              <w:top w:val="nil"/>
              <w:left w:val="nil"/>
              <w:bottom w:val="single" w:sz="4" w:space="0" w:color="auto"/>
              <w:right w:val="single" w:sz="4" w:space="0" w:color="auto"/>
            </w:tcBorders>
            <w:shd w:val="clear" w:color="000000" w:fill="FFFFFF"/>
            <w:noWrap/>
            <w:vAlign w:val="center"/>
            <w:hideMark/>
          </w:tcPr>
          <w:p w14:paraId="44716952"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 </w:t>
            </w:r>
          </w:p>
        </w:tc>
        <w:tc>
          <w:tcPr>
            <w:tcW w:w="1984" w:type="dxa"/>
            <w:tcBorders>
              <w:top w:val="nil"/>
              <w:left w:val="nil"/>
              <w:bottom w:val="single" w:sz="4" w:space="0" w:color="auto"/>
              <w:right w:val="single" w:sz="4" w:space="0" w:color="auto"/>
            </w:tcBorders>
            <w:shd w:val="clear" w:color="000000" w:fill="FFFFFF"/>
            <w:noWrap/>
            <w:vAlign w:val="center"/>
            <w:hideMark/>
          </w:tcPr>
          <w:p w14:paraId="4DE25212"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 </w:t>
            </w:r>
          </w:p>
        </w:tc>
        <w:tc>
          <w:tcPr>
            <w:tcW w:w="1843" w:type="dxa"/>
            <w:tcBorders>
              <w:top w:val="nil"/>
              <w:left w:val="nil"/>
              <w:bottom w:val="single" w:sz="4" w:space="0" w:color="auto"/>
              <w:right w:val="single" w:sz="4" w:space="0" w:color="auto"/>
            </w:tcBorders>
            <w:shd w:val="clear" w:color="000000" w:fill="FFFFFF"/>
            <w:noWrap/>
            <w:vAlign w:val="center"/>
            <w:hideMark/>
          </w:tcPr>
          <w:p w14:paraId="7E7349DD"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 </w:t>
            </w:r>
          </w:p>
        </w:tc>
        <w:tc>
          <w:tcPr>
            <w:tcW w:w="1985" w:type="dxa"/>
            <w:tcBorders>
              <w:top w:val="nil"/>
              <w:left w:val="nil"/>
              <w:bottom w:val="single" w:sz="4" w:space="0" w:color="auto"/>
              <w:right w:val="single" w:sz="4" w:space="0" w:color="auto"/>
            </w:tcBorders>
            <w:shd w:val="clear" w:color="000000" w:fill="FFFFFF"/>
            <w:noWrap/>
            <w:vAlign w:val="center"/>
            <w:hideMark/>
          </w:tcPr>
          <w:p w14:paraId="27E58E82"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 </w:t>
            </w:r>
          </w:p>
        </w:tc>
      </w:tr>
      <w:tr w:rsidR="00336728" w:rsidRPr="00336728" w14:paraId="72777231" w14:textId="77777777" w:rsidTr="00336728">
        <w:trPr>
          <w:trHeight w:val="315"/>
        </w:trPr>
        <w:tc>
          <w:tcPr>
            <w:tcW w:w="3008" w:type="dxa"/>
            <w:tcBorders>
              <w:top w:val="nil"/>
              <w:left w:val="single" w:sz="4" w:space="0" w:color="auto"/>
              <w:bottom w:val="single" w:sz="4" w:space="0" w:color="auto"/>
              <w:right w:val="single" w:sz="4" w:space="0" w:color="auto"/>
            </w:tcBorders>
            <w:shd w:val="clear" w:color="000000" w:fill="FFFFFF"/>
            <w:vAlign w:val="center"/>
            <w:hideMark/>
          </w:tcPr>
          <w:p w14:paraId="01174182" w14:textId="77777777" w:rsidR="00336728" w:rsidRPr="00336728" w:rsidRDefault="00336728" w:rsidP="00336728">
            <w:pPr>
              <w:spacing w:after="0" w:line="240" w:lineRule="auto"/>
              <w:jc w:val="right"/>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газ</w:t>
            </w:r>
          </w:p>
        </w:tc>
        <w:tc>
          <w:tcPr>
            <w:tcW w:w="1007" w:type="dxa"/>
            <w:tcBorders>
              <w:top w:val="nil"/>
              <w:left w:val="nil"/>
              <w:bottom w:val="single" w:sz="4" w:space="0" w:color="auto"/>
              <w:right w:val="single" w:sz="4" w:space="0" w:color="auto"/>
            </w:tcBorders>
            <w:shd w:val="clear" w:color="000000" w:fill="FFFFFF"/>
            <w:noWrap/>
            <w:vAlign w:val="center"/>
            <w:hideMark/>
          </w:tcPr>
          <w:p w14:paraId="7438C628"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млн. м</w:t>
            </w:r>
            <w:r w:rsidRPr="00336728">
              <w:rPr>
                <w:rFonts w:ascii="Times New Roman" w:eastAsia="Times New Roman" w:hAnsi="Times New Roman" w:cs="Times New Roman"/>
                <w:color w:val="000000"/>
                <w:sz w:val="20"/>
                <w:szCs w:val="20"/>
                <w:vertAlign w:val="superscript"/>
                <w:lang w:eastAsia="ru-RU"/>
              </w:rPr>
              <w:t>3</w:t>
            </w:r>
          </w:p>
        </w:tc>
        <w:tc>
          <w:tcPr>
            <w:tcW w:w="1509" w:type="dxa"/>
            <w:tcBorders>
              <w:top w:val="nil"/>
              <w:left w:val="nil"/>
              <w:bottom w:val="single" w:sz="4" w:space="0" w:color="auto"/>
              <w:right w:val="single" w:sz="4" w:space="0" w:color="auto"/>
            </w:tcBorders>
            <w:shd w:val="clear" w:color="000000" w:fill="FFFFFF"/>
            <w:noWrap/>
            <w:vAlign w:val="center"/>
            <w:hideMark/>
          </w:tcPr>
          <w:p w14:paraId="4116D3A2"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54,206</w:t>
            </w:r>
          </w:p>
        </w:tc>
        <w:tc>
          <w:tcPr>
            <w:tcW w:w="1701" w:type="dxa"/>
            <w:tcBorders>
              <w:top w:val="nil"/>
              <w:left w:val="nil"/>
              <w:bottom w:val="single" w:sz="4" w:space="0" w:color="auto"/>
              <w:right w:val="single" w:sz="4" w:space="0" w:color="auto"/>
            </w:tcBorders>
            <w:shd w:val="clear" w:color="000000" w:fill="FFFFFF"/>
            <w:noWrap/>
            <w:vAlign w:val="center"/>
            <w:hideMark/>
          </w:tcPr>
          <w:p w14:paraId="23C1D0D5"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61,054</w:t>
            </w:r>
          </w:p>
        </w:tc>
        <w:tc>
          <w:tcPr>
            <w:tcW w:w="2126" w:type="dxa"/>
            <w:tcBorders>
              <w:top w:val="nil"/>
              <w:left w:val="nil"/>
              <w:bottom w:val="single" w:sz="4" w:space="0" w:color="auto"/>
              <w:right w:val="single" w:sz="4" w:space="0" w:color="auto"/>
            </w:tcBorders>
            <w:shd w:val="clear" w:color="000000" w:fill="FFFFFF"/>
            <w:noWrap/>
            <w:vAlign w:val="center"/>
            <w:hideMark/>
          </w:tcPr>
          <w:p w14:paraId="5D755332"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56,128</w:t>
            </w:r>
          </w:p>
        </w:tc>
        <w:tc>
          <w:tcPr>
            <w:tcW w:w="1984" w:type="dxa"/>
            <w:tcBorders>
              <w:top w:val="nil"/>
              <w:left w:val="nil"/>
              <w:bottom w:val="single" w:sz="4" w:space="0" w:color="auto"/>
              <w:right w:val="single" w:sz="4" w:space="0" w:color="auto"/>
            </w:tcBorders>
            <w:shd w:val="clear" w:color="000000" w:fill="FFFFFF"/>
            <w:noWrap/>
            <w:vAlign w:val="center"/>
            <w:hideMark/>
          </w:tcPr>
          <w:p w14:paraId="79057A81"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56,136</w:t>
            </w:r>
          </w:p>
        </w:tc>
        <w:tc>
          <w:tcPr>
            <w:tcW w:w="1843" w:type="dxa"/>
            <w:tcBorders>
              <w:top w:val="nil"/>
              <w:left w:val="nil"/>
              <w:bottom w:val="single" w:sz="4" w:space="0" w:color="auto"/>
              <w:right w:val="single" w:sz="4" w:space="0" w:color="auto"/>
            </w:tcBorders>
            <w:shd w:val="clear" w:color="000000" w:fill="FFFFFF"/>
            <w:noWrap/>
            <w:vAlign w:val="center"/>
            <w:hideMark/>
          </w:tcPr>
          <w:p w14:paraId="6239A2CB"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57,154</w:t>
            </w:r>
          </w:p>
        </w:tc>
        <w:tc>
          <w:tcPr>
            <w:tcW w:w="1985" w:type="dxa"/>
            <w:tcBorders>
              <w:top w:val="nil"/>
              <w:left w:val="nil"/>
              <w:bottom w:val="single" w:sz="4" w:space="0" w:color="auto"/>
              <w:right w:val="single" w:sz="4" w:space="0" w:color="auto"/>
            </w:tcBorders>
            <w:shd w:val="clear" w:color="000000" w:fill="FFFFFF"/>
            <w:noWrap/>
            <w:vAlign w:val="center"/>
            <w:hideMark/>
          </w:tcPr>
          <w:p w14:paraId="5827305E"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57,154</w:t>
            </w:r>
          </w:p>
        </w:tc>
      </w:tr>
      <w:tr w:rsidR="00336728" w:rsidRPr="00336728" w14:paraId="35CCEFD0" w14:textId="77777777" w:rsidTr="00336728">
        <w:trPr>
          <w:trHeight w:val="255"/>
        </w:trPr>
        <w:tc>
          <w:tcPr>
            <w:tcW w:w="3008" w:type="dxa"/>
            <w:tcBorders>
              <w:top w:val="nil"/>
              <w:left w:val="single" w:sz="4" w:space="0" w:color="auto"/>
              <w:bottom w:val="single" w:sz="4" w:space="0" w:color="auto"/>
              <w:right w:val="single" w:sz="4" w:space="0" w:color="auto"/>
            </w:tcBorders>
            <w:shd w:val="clear" w:color="000000" w:fill="FFFFFF"/>
            <w:vAlign w:val="center"/>
            <w:hideMark/>
          </w:tcPr>
          <w:p w14:paraId="6B64BF27" w14:textId="77777777" w:rsidR="00336728" w:rsidRPr="00336728" w:rsidRDefault="00336728" w:rsidP="00336728">
            <w:pPr>
              <w:spacing w:after="0" w:line="240" w:lineRule="auto"/>
              <w:jc w:val="right"/>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мазут</w:t>
            </w:r>
          </w:p>
        </w:tc>
        <w:tc>
          <w:tcPr>
            <w:tcW w:w="1007" w:type="dxa"/>
            <w:tcBorders>
              <w:top w:val="nil"/>
              <w:left w:val="nil"/>
              <w:bottom w:val="single" w:sz="4" w:space="0" w:color="auto"/>
              <w:right w:val="single" w:sz="4" w:space="0" w:color="auto"/>
            </w:tcBorders>
            <w:shd w:val="clear" w:color="000000" w:fill="FFFFFF"/>
            <w:noWrap/>
            <w:vAlign w:val="center"/>
            <w:hideMark/>
          </w:tcPr>
          <w:p w14:paraId="13063707"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тыс. тонн</w:t>
            </w:r>
          </w:p>
        </w:tc>
        <w:tc>
          <w:tcPr>
            <w:tcW w:w="1509" w:type="dxa"/>
            <w:tcBorders>
              <w:top w:val="nil"/>
              <w:left w:val="nil"/>
              <w:bottom w:val="single" w:sz="4" w:space="0" w:color="auto"/>
              <w:right w:val="single" w:sz="4" w:space="0" w:color="auto"/>
            </w:tcBorders>
            <w:shd w:val="clear" w:color="000000" w:fill="FFFFFF"/>
            <w:noWrap/>
            <w:vAlign w:val="center"/>
            <w:hideMark/>
          </w:tcPr>
          <w:p w14:paraId="7079C4C2"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0,012</w:t>
            </w:r>
          </w:p>
        </w:tc>
        <w:tc>
          <w:tcPr>
            <w:tcW w:w="1701" w:type="dxa"/>
            <w:tcBorders>
              <w:top w:val="nil"/>
              <w:left w:val="nil"/>
              <w:bottom w:val="single" w:sz="4" w:space="0" w:color="auto"/>
              <w:right w:val="single" w:sz="4" w:space="0" w:color="auto"/>
            </w:tcBorders>
            <w:shd w:val="clear" w:color="000000" w:fill="FFFFFF"/>
            <w:noWrap/>
            <w:vAlign w:val="center"/>
            <w:hideMark/>
          </w:tcPr>
          <w:p w14:paraId="0A7E2FAE"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0,000</w:t>
            </w:r>
          </w:p>
        </w:tc>
        <w:tc>
          <w:tcPr>
            <w:tcW w:w="2126" w:type="dxa"/>
            <w:tcBorders>
              <w:top w:val="nil"/>
              <w:left w:val="nil"/>
              <w:bottom w:val="single" w:sz="4" w:space="0" w:color="auto"/>
              <w:right w:val="single" w:sz="4" w:space="0" w:color="auto"/>
            </w:tcBorders>
            <w:shd w:val="clear" w:color="000000" w:fill="FFFFFF"/>
            <w:noWrap/>
            <w:vAlign w:val="center"/>
            <w:hideMark/>
          </w:tcPr>
          <w:p w14:paraId="25F7DA96"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0,004</w:t>
            </w:r>
          </w:p>
        </w:tc>
        <w:tc>
          <w:tcPr>
            <w:tcW w:w="1984" w:type="dxa"/>
            <w:tcBorders>
              <w:top w:val="nil"/>
              <w:left w:val="nil"/>
              <w:bottom w:val="single" w:sz="4" w:space="0" w:color="auto"/>
              <w:right w:val="single" w:sz="4" w:space="0" w:color="auto"/>
            </w:tcBorders>
            <w:shd w:val="clear" w:color="000000" w:fill="FFFFFF"/>
            <w:noWrap/>
            <w:vAlign w:val="center"/>
            <w:hideMark/>
          </w:tcPr>
          <w:p w14:paraId="3089850F"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0,000</w:t>
            </w:r>
          </w:p>
        </w:tc>
        <w:tc>
          <w:tcPr>
            <w:tcW w:w="1843" w:type="dxa"/>
            <w:tcBorders>
              <w:top w:val="nil"/>
              <w:left w:val="nil"/>
              <w:bottom w:val="single" w:sz="4" w:space="0" w:color="auto"/>
              <w:right w:val="single" w:sz="4" w:space="0" w:color="auto"/>
            </w:tcBorders>
            <w:shd w:val="clear" w:color="000000" w:fill="FFFFFF"/>
            <w:noWrap/>
            <w:vAlign w:val="center"/>
            <w:hideMark/>
          </w:tcPr>
          <w:p w14:paraId="26C25EC0"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0,000</w:t>
            </w:r>
          </w:p>
        </w:tc>
        <w:tc>
          <w:tcPr>
            <w:tcW w:w="1985" w:type="dxa"/>
            <w:tcBorders>
              <w:top w:val="nil"/>
              <w:left w:val="nil"/>
              <w:bottom w:val="single" w:sz="4" w:space="0" w:color="auto"/>
              <w:right w:val="single" w:sz="4" w:space="0" w:color="auto"/>
            </w:tcBorders>
            <w:shd w:val="clear" w:color="000000" w:fill="FFFFFF"/>
            <w:noWrap/>
            <w:vAlign w:val="center"/>
            <w:hideMark/>
          </w:tcPr>
          <w:p w14:paraId="09B9BE79"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0,000</w:t>
            </w:r>
          </w:p>
        </w:tc>
      </w:tr>
      <w:tr w:rsidR="00336728" w:rsidRPr="00336728" w14:paraId="5AF8508A" w14:textId="77777777" w:rsidTr="00336728">
        <w:trPr>
          <w:trHeight w:val="255"/>
        </w:trPr>
        <w:tc>
          <w:tcPr>
            <w:tcW w:w="3008" w:type="dxa"/>
            <w:tcBorders>
              <w:top w:val="nil"/>
              <w:left w:val="single" w:sz="4" w:space="0" w:color="auto"/>
              <w:bottom w:val="single" w:sz="4" w:space="0" w:color="auto"/>
              <w:right w:val="single" w:sz="4" w:space="0" w:color="auto"/>
            </w:tcBorders>
            <w:shd w:val="clear" w:color="000000" w:fill="FFFFFF"/>
            <w:vAlign w:val="center"/>
            <w:hideMark/>
          </w:tcPr>
          <w:p w14:paraId="1218DFD3" w14:textId="77777777" w:rsidR="00336728" w:rsidRPr="00336728" w:rsidRDefault="00336728" w:rsidP="00336728">
            <w:pPr>
              <w:spacing w:after="0" w:line="240" w:lineRule="auto"/>
              <w:jc w:val="right"/>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уголь</w:t>
            </w:r>
          </w:p>
        </w:tc>
        <w:tc>
          <w:tcPr>
            <w:tcW w:w="1007" w:type="dxa"/>
            <w:tcBorders>
              <w:top w:val="nil"/>
              <w:left w:val="nil"/>
              <w:bottom w:val="single" w:sz="4" w:space="0" w:color="auto"/>
              <w:right w:val="single" w:sz="4" w:space="0" w:color="auto"/>
            </w:tcBorders>
            <w:shd w:val="clear" w:color="000000" w:fill="FFFFFF"/>
            <w:noWrap/>
            <w:vAlign w:val="center"/>
            <w:hideMark/>
          </w:tcPr>
          <w:p w14:paraId="5F4F4C49"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тыс. тонн</w:t>
            </w:r>
          </w:p>
        </w:tc>
        <w:tc>
          <w:tcPr>
            <w:tcW w:w="1509" w:type="dxa"/>
            <w:tcBorders>
              <w:top w:val="nil"/>
              <w:left w:val="nil"/>
              <w:bottom w:val="single" w:sz="4" w:space="0" w:color="auto"/>
              <w:right w:val="single" w:sz="4" w:space="0" w:color="auto"/>
            </w:tcBorders>
            <w:shd w:val="clear" w:color="000000" w:fill="FFFFFF"/>
            <w:noWrap/>
            <w:vAlign w:val="center"/>
            <w:hideMark/>
          </w:tcPr>
          <w:p w14:paraId="002E73ED"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0,819</w:t>
            </w:r>
          </w:p>
        </w:tc>
        <w:tc>
          <w:tcPr>
            <w:tcW w:w="1701" w:type="dxa"/>
            <w:tcBorders>
              <w:top w:val="nil"/>
              <w:left w:val="nil"/>
              <w:bottom w:val="single" w:sz="4" w:space="0" w:color="auto"/>
              <w:right w:val="single" w:sz="4" w:space="0" w:color="auto"/>
            </w:tcBorders>
            <w:shd w:val="clear" w:color="000000" w:fill="FFFFFF"/>
            <w:noWrap/>
            <w:vAlign w:val="center"/>
            <w:hideMark/>
          </w:tcPr>
          <w:p w14:paraId="1121F1B0"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0,186</w:t>
            </w:r>
          </w:p>
        </w:tc>
        <w:tc>
          <w:tcPr>
            <w:tcW w:w="2126" w:type="dxa"/>
            <w:tcBorders>
              <w:top w:val="nil"/>
              <w:left w:val="nil"/>
              <w:bottom w:val="single" w:sz="4" w:space="0" w:color="auto"/>
              <w:right w:val="single" w:sz="4" w:space="0" w:color="auto"/>
            </w:tcBorders>
            <w:shd w:val="clear" w:color="000000" w:fill="FFFFFF"/>
            <w:noWrap/>
            <w:vAlign w:val="center"/>
            <w:hideMark/>
          </w:tcPr>
          <w:p w14:paraId="5E41B551"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0,206</w:t>
            </w:r>
          </w:p>
        </w:tc>
        <w:tc>
          <w:tcPr>
            <w:tcW w:w="1984" w:type="dxa"/>
            <w:tcBorders>
              <w:top w:val="nil"/>
              <w:left w:val="nil"/>
              <w:bottom w:val="single" w:sz="4" w:space="0" w:color="auto"/>
              <w:right w:val="single" w:sz="4" w:space="0" w:color="auto"/>
            </w:tcBorders>
            <w:shd w:val="clear" w:color="000000" w:fill="FFFFFF"/>
            <w:noWrap/>
            <w:vAlign w:val="center"/>
            <w:hideMark/>
          </w:tcPr>
          <w:p w14:paraId="19D5DE78"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4,380</w:t>
            </w:r>
          </w:p>
        </w:tc>
        <w:tc>
          <w:tcPr>
            <w:tcW w:w="1843" w:type="dxa"/>
            <w:tcBorders>
              <w:top w:val="nil"/>
              <w:left w:val="nil"/>
              <w:bottom w:val="single" w:sz="4" w:space="0" w:color="auto"/>
              <w:right w:val="single" w:sz="4" w:space="0" w:color="auto"/>
            </w:tcBorders>
            <w:shd w:val="clear" w:color="000000" w:fill="FFFFFF"/>
            <w:noWrap/>
            <w:vAlign w:val="center"/>
            <w:hideMark/>
          </w:tcPr>
          <w:p w14:paraId="3CC458D1"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0,000</w:t>
            </w:r>
          </w:p>
        </w:tc>
        <w:tc>
          <w:tcPr>
            <w:tcW w:w="1985" w:type="dxa"/>
            <w:tcBorders>
              <w:top w:val="nil"/>
              <w:left w:val="nil"/>
              <w:bottom w:val="single" w:sz="4" w:space="0" w:color="auto"/>
              <w:right w:val="single" w:sz="4" w:space="0" w:color="auto"/>
            </w:tcBorders>
            <w:shd w:val="clear" w:color="000000" w:fill="FFFFFF"/>
            <w:noWrap/>
            <w:vAlign w:val="center"/>
            <w:hideMark/>
          </w:tcPr>
          <w:p w14:paraId="53901EBE"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0,000</w:t>
            </w:r>
          </w:p>
        </w:tc>
      </w:tr>
      <w:tr w:rsidR="00336728" w:rsidRPr="00336728" w14:paraId="5D46F317" w14:textId="77777777" w:rsidTr="00336728">
        <w:trPr>
          <w:trHeight w:val="510"/>
        </w:trPr>
        <w:tc>
          <w:tcPr>
            <w:tcW w:w="3008" w:type="dxa"/>
            <w:tcBorders>
              <w:top w:val="nil"/>
              <w:left w:val="single" w:sz="4" w:space="0" w:color="auto"/>
              <w:bottom w:val="single" w:sz="4" w:space="0" w:color="auto"/>
              <w:right w:val="single" w:sz="4" w:space="0" w:color="auto"/>
            </w:tcBorders>
            <w:shd w:val="clear" w:color="000000" w:fill="FFFFFF"/>
            <w:vAlign w:val="center"/>
            <w:hideMark/>
          </w:tcPr>
          <w:p w14:paraId="03369F18" w14:textId="77777777" w:rsidR="00336728" w:rsidRPr="00336728" w:rsidRDefault="00336728" w:rsidP="00336728">
            <w:pPr>
              <w:spacing w:after="0" w:line="240" w:lineRule="auto"/>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УРУТ на отпуск тепла с коллекторов</w:t>
            </w:r>
          </w:p>
        </w:tc>
        <w:tc>
          <w:tcPr>
            <w:tcW w:w="1007" w:type="dxa"/>
            <w:tcBorders>
              <w:top w:val="nil"/>
              <w:left w:val="nil"/>
              <w:bottom w:val="single" w:sz="4" w:space="0" w:color="auto"/>
              <w:right w:val="single" w:sz="4" w:space="0" w:color="auto"/>
            </w:tcBorders>
            <w:shd w:val="clear" w:color="000000" w:fill="FFFFFF"/>
            <w:noWrap/>
            <w:vAlign w:val="center"/>
            <w:hideMark/>
          </w:tcPr>
          <w:p w14:paraId="618210D7"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proofErr w:type="spellStart"/>
            <w:r w:rsidRPr="00336728">
              <w:rPr>
                <w:rFonts w:ascii="Times New Roman" w:eastAsia="Times New Roman" w:hAnsi="Times New Roman" w:cs="Times New Roman"/>
                <w:color w:val="000000"/>
                <w:sz w:val="20"/>
                <w:szCs w:val="20"/>
                <w:lang w:eastAsia="ru-RU"/>
              </w:rPr>
              <w:t>кг</w:t>
            </w:r>
            <w:r w:rsidRPr="00336728">
              <w:rPr>
                <w:rFonts w:ascii="Times New Roman" w:eastAsia="Times New Roman" w:hAnsi="Times New Roman" w:cs="Times New Roman"/>
                <w:color w:val="000000"/>
                <w:sz w:val="20"/>
                <w:szCs w:val="20"/>
                <w:vertAlign w:val="subscript"/>
                <w:lang w:eastAsia="ru-RU"/>
              </w:rPr>
              <w:t>у.т</w:t>
            </w:r>
            <w:proofErr w:type="spellEnd"/>
            <w:r w:rsidRPr="00336728">
              <w:rPr>
                <w:rFonts w:ascii="Times New Roman" w:eastAsia="Times New Roman" w:hAnsi="Times New Roman" w:cs="Times New Roman"/>
                <w:color w:val="000000"/>
                <w:sz w:val="20"/>
                <w:szCs w:val="20"/>
                <w:lang w:eastAsia="ru-RU"/>
              </w:rPr>
              <w:t>/Гкал</w:t>
            </w:r>
          </w:p>
        </w:tc>
        <w:tc>
          <w:tcPr>
            <w:tcW w:w="1509" w:type="dxa"/>
            <w:tcBorders>
              <w:top w:val="nil"/>
              <w:left w:val="nil"/>
              <w:bottom w:val="single" w:sz="4" w:space="0" w:color="auto"/>
              <w:right w:val="single" w:sz="4" w:space="0" w:color="auto"/>
            </w:tcBorders>
            <w:shd w:val="clear" w:color="000000" w:fill="FFFFFF"/>
            <w:noWrap/>
            <w:vAlign w:val="center"/>
            <w:hideMark/>
          </w:tcPr>
          <w:p w14:paraId="55CCFFFE"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161,100</w:t>
            </w:r>
          </w:p>
        </w:tc>
        <w:tc>
          <w:tcPr>
            <w:tcW w:w="1701" w:type="dxa"/>
            <w:tcBorders>
              <w:top w:val="nil"/>
              <w:left w:val="nil"/>
              <w:bottom w:val="single" w:sz="4" w:space="0" w:color="auto"/>
              <w:right w:val="single" w:sz="4" w:space="0" w:color="auto"/>
            </w:tcBorders>
            <w:shd w:val="clear" w:color="000000" w:fill="FFFFFF"/>
            <w:noWrap/>
            <w:vAlign w:val="center"/>
            <w:hideMark/>
          </w:tcPr>
          <w:p w14:paraId="348595BB"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165,690</w:t>
            </w:r>
          </w:p>
        </w:tc>
        <w:tc>
          <w:tcPr>
            <w:tcW w:w="2126" w:type="dxa"/>
            <w:tcBorders>
              <w:top w:val="nil"/>
              <w:left w:val="nil"/>
              <w:bottom w:val="single" w:sz="4" w:space="0" w:color="auto"/>
              <w:right w:val="single" w:sz="4" w:space="0" w:color="auto"/>
            </w:tcBorders>
            <w:shd w:val="clear" w:color="000000" w:fill="FFFFFF"/>
            <w:noWrap/>
            <w:vAlign w:val="center"/>
            <w:hideMark/>
          </w:tcPr>
          <w:p w14:paraId="03CDF457"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165,728</w:t>
            </w:r>
          </w:p>
        </w:tc>
        <w:tc>
          <w:tcPr>
            <w:tcW w:w="1984" w:type="dxa"/>
            <w:tcBorders>
              <w:top w:val="nil"/>
              <w:left w:val="nil"/>
              <w:bottom w:val="single" w:sz="4" w:space="0" w:color="auto"/>
              <w:right w:val="single" w:sz="4" w:space="0" w:color="auto"/>
            </w:tcBorders>
            <w:shd w:val="clear" w:color="000000" w:fill="FFFFFF"/>
            <w:noWrap/>
            <w:vAlign w:val="center"/>
            <w:hideMark/>
          </w:tcPr>
          <w:p w14:paraId="0F235313"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159,437</w:t>
            </w:r>
          </w:p>
        </w:tc>
        <w:tc>
          <w:tcPr>
            <w:tcW w:w="1843" w:type="dxa"/>
            <w:tcBorders>
              <w:top w:val="nil"/>
              <w:left w:val="nil"/>
              <w:bottom w:val="single" w:sz="4" w:space="0" w:color="auto"/>
              <w:right w:val="single" w:sz="4" w:space="0" w:color="auto"/>
            </w:tcBorders>
            <w:shd w:val="clear" w:color="000000" w:fill="FFFFFF"/>
            <w:noWrap/>
            <w:vAlign w:val="center"/>
            <w:hideMark/>
          </w:tcPr>
          <w:p w14:paraId="5936AC7C"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161,100</w:t>
            </w:r>
          </w:p>
        </w:tc>
        <w:tc>
          <w:tcPr>
            <w:tcW w:w="1985" w:type="dxa"/>
            <w:tcBorders>
              <w:top w:val="nil"/>
              <w:left w:val="nil"/>
              <w:bottom w:val="single" w:sz="4" w:space="0" w:color="auto"/>
              <w:right w:val="single" w:sz="4" w:space="0" w:color="auto"/>
            </w:tcBorders>
            <w:shd w:val="clear" w:color="000000" w:fill="FFFFFF"/>
            <w:noWrap/>
            <w:vAlign w:val="center"/>
            <w:hideMark/>
          </w:tcPr>
          <w:p w14:paraId="2183EDCF"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161,100</w:t>
            </w:r>
          </w:p>
        </w:tc>
      </w:tr>
      <w:tr w:rsidR="00336728" w:rsidRPr="00336728" w14:paraId="4AFB61F1" w14:textId="77777777" w:rsidTr="00336728">
        <w:trPr>
          <w:trHeight w:val="255"/>
        </w:trPr>
        <w:tc>
          <w:tcPr>
            <w:tcW w:w="15163" w:type="dxa"/>
            <w:gridSpan w:val="8"/>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E8B1D8"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Расходы топлива по временам года</w:t>
            </w:r>
          </w:p>
        </w:tc>
      </w:tr>
      <w:tr w:rsidR="00336728" w:rsidRPr="00336728" w14:paraId="517953DB" w14:textId="77777777" w:rsidTr="00336728">
        <w:trPr>
          <w:trHeight w:val="765"/>
        </w:trPr>
        <w:tc>
          <w:tcPr>
            <w:tcW w:w="3008" w:type="dxa"/>
            <w:tcBorders>
              <w:top w:val="nil"/>
              <w:left w:val="single" w:sz="4" w:space="0" w:color="auto"/>
              <w:bottom w:val="single" w:sz="4" w:space="0" w:color="auto"/>
              <w:right w:val="single" w:sz="4" w:space="0" w:color="auto"/>
            </w:tcBorders>
            <w:shd w:val="clear" w:color="000000" w:fill="FFFFFF"/>
            <w:vAlign w:val="center"/>
            <w:hideMark/>
          </w:tcPr>
          <w:p w14:paraId="28E9366A" w14:textId="77777777" w:rsidR="00336728" w:rsidRPr="00336728" w:rsidRDefault="00336728" w:rsidP="00336728">
            <w:pPr>
              <w:spacing w:after="0" w:line="240" w:lineRule="auto"/>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Максимальный часовой расход условного топлива на выработку тепловой энергии в зимний период</w:t>
            </w:r>
          </w:p>
        </w:tc>
        <w:tc>
          <w:tcPr>
            <w:tcW w:w="1007" w:type="dxa"/>
            <w:tcBorders>
              <w:top w:val="nil"/>
              <w:left w:val="nil"/>
              <w:bottom w:val="single" w:sz="4" w:space="0" w:color="auto"/>
              <w:right w:val="single" w:sz="4" w:space="0" w:color="auto"/>
            </w:tcBorders>
            <w:shd w:val="clear" w:color="000000" w:fill="FFFFFF"/>
            <w:noWrap/>
            <w:vAlign w:val="center"/>
            <w:hideMark/>
          </w:tcPr>
          <w:p w14:paraId="15D94E83"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proofErr w:type="spellStart"/>
            <w:r w:rsidRPr="00336728">
              <w:rPr>
                <w:rFonts w:ascii="Times New Roman" w:eastAsia="Times New Roman" w:hAnsi="Times New Roman" w:cs="Times New Roman"/>
                <w:color w:val="000000"/>
                <w:sz w:val="20"/>
                <w:szCs w:val="20"/>
                <w:lang w:eastAsia="ru-RU"/>
              </w:rPr>
              <w:t>т</w:t>
            </w:r>
            <w:r w:rsidRPr="00336728">
              <w:rPr>
                <w:rFonts w:ascii="Times New Roman" w:eastAsia="Times New Roman" w:hAnsi="Times New Roman" w:cs="Times New Roman"/>
                <w:color w:val="000000"/>
                <w:sz w:val="20"/>
                <w:szCs w:val="20"/>
                <w:vertAlign w:val="subscript"/>
                <w:lang w:eastAsia="ru-RU"/>
              </w:rPr>
              <w:t>у.т</w:t>
            </w:r>
            <w:proofErr w:type="spellEnd"/>
            <w:r w:rsidRPr="00336728">
              <w:rPr>
                <w:rFonts w:ascii="Times New Roman" w:eastAsia="Times New Roman" w:hAnsi="Times New Roman" w:cs="Times New Roman"/>
                <w:color w:val="000000"/>
                <w:sz w:val="20"/>
                <w:szCs w:val="20"/>
                <w:lang w:eastAsia="ru-RU"/>
              </w:rPr>
              <w:t>/ч</w:t>
            </w:r>
          </w:p>
        </w:tc>
        <w:tc>
          <w:tcPr>
            <w:tcW w:w="1509" w:type="dxa"/>
            <w:tcBorders>
              <w:top w:val="nil"/>
              <w:left w:val="nil"/>
              <w:bottom w:val="single" w:sz="4" w:space="0" w:color="auto"/>
              <w:right w:val="single" w:sz="4" w:space="0" w:color="auto"/>
            </w:tcBorders>
            <w:shd w:val="clear" w:color="000000" w:fill="FFFFFF"/>
            <w:noWrap/>
            <w:vAlign w:val="center"/>
            <w:hideMark/>
          </w:tcPr>
          <w:p w14:paraId="4CA5AE70"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12,340</w:t>
            </w:r>
          </w:p>
        </w:tc>
        <w:tc>
          <w:tcPr>
            <w:tcW w:w="1701" w:type="dxa"/>
            <w:tcBorders>
              <w:top w:val="nil"/>
              <w:left w:val="nil"/>
              <w:bottom w:val="single" w:sz="4" w:space="0" w:color="auto"/>
              <w:right w:val="single" w:sz="4" w:space="0" w:color="auto"/>
            </w:tcBorders>
            <w:shd w:val="clear" w:color="000000" w:fill="FFFFFF"/>
            <w:noWrap/>
            <w:vAlign w:val="center"/>
            <w:hideMark/>
          </w:tcPr>
          <w:p w14:paraId="0B21D708"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10,026</w:t>
            </w:r>
          </w:p>
        </w:tc>
        <w:tc>
          <w:tcPr>
            <w:tcW w:w="2126" w:type="dxa"/>
            <w:tcBorders>
              <w:top w:val="nil"/>
              <w:left w:val="nil"/>
              <w:bottom w:val="single" w:sz="4" w:space="0" w:color="auto"/>
              <w:right w:val="single" w:sz="4" w:space="0" w:color="auto"/>
            </w:tcBorders>
            <w:shd w:val="clear" w:color="000000" w:fill="FFFFFF"/>
            <w:noWrap/>
            <w:vAlign w:val="center"/>
            <w:hideMark/>
          </w:tcPr>
          <w:p w14:paraId="2C43074E"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10,075</w:t>
            </w:r>
          </w:p>
        </w:tc>
        <w:tc>
          <w:tcPr>
            <w:tcW w:w="1984" w:type="dxa"/>
            <w:tcBorders>
              <w:top w:val="nil"/>
              <w:left w:val="nil"/>
              <w:bottom w:val="single" w:sz="4" w:space="0" w:color="auto"/>
              <w:right w:val="single" w:sz="4" w:space="0" w:color="auto"/>
            </w:tcBorders>
            <w:shd w:val="clear" w:color="000000" w:fill="FFFFFF"/>
            <w:noWrap/>
            <w:vAlign w:val="center"/>
            <w:hideMark/>
          </w:tcPr>
          <w:p w14:paraId="227BF40F"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11,577</w:t>
            </w:r>
          </w:p>
        </w:tc>
        <w:tc>
          <w:tcPr>
            <w:tcW w:w="1843" w:type="dxa"/>
            <w:tcBorders>
              <w:top w:val="nil"/>
              <w:left w:val="nil"/>
              <w:bottom w:val="single" w:sz="4" w:space="0" w:color="auto"/>
              <w:right w:val="single" w:sz="4" w:space="0" w:color="auto"/>
            </w:tcBorders>
            <w:shd w:val="clear" w:color="000000" w:fill="FFFFFF"/>
            <w:noWrap/>
            <w:vAlign w:val="center"/>
            <w:hideMark/>
          </w:tcPr>
          <w:p w14:paraId="084EAA2F"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11,030</w:t>
            </w:r>
          </w:p>
        </w:tc>
        <w:tc>
          <w:tcPr>
            <w:tcW w:w="1985" w:type="dxa"/>
            <w:tcBorders>
              <w:top w:val="nil"/>
              <w:left w:val="nil"/>
              <w:bottom w:val="single" w:sz="4" w:space="0" w:color="auto"/>
              <w:right w:val="single" w:sz="4" w:space="0" w:color="auto"/>
            </w:tcBorders>
            <w:shd w:val="clear" w:color="000000" w:fill="FFFFFF"/>
            <w:noWrap/>
            <w:vAlign w:val="center"/>
            <w:hideMark/>
          </w:tcPr>
          <w:p w14:paraId="4CE39288"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11,030</w:t>
            </w:r>
          </w:p>
        </w:tc>
      </w:tr>
      <w:tr w:rsidR="00336728" w:rsidRPr="00336728" w14:paraId="37D44D25" w14:textId="77777777" w:rsidTr="00336728">
        <w:trPr>
          <w:trHeight w:val="765"/>
        </w:trPr>
        <w:tc>
          <w:tcPr>
            <w:tcW w:w="3008" w:type="dxa"/>
            <w:tcBorders>
              <w:top w:val="nil"/>
              <w:left w:val="single" w:sz="4" w:space="0" w:color="auto"/>
              <w:bottom w:val="single" w:sz="4" w:space="0" w:color="auto"/>
              <w:right w:val="single" w:sz="4" w:space="0" w:color="auto"/>
            </w:tcBorders>
            <w:shd w:val="clear" w:color="000000" w:fill="FFFFFF"/>
            <w:vAlign w:val="center"/>
            <w:hideMark/>
          </w:tcPr>
          <w:p w14:paraId="3692DA57" w14:textId="77777777" w:rsidR="00336728" w:rsidRPr="00336728" w:rsidRDefault="00336728" w:rsidP="00336728">
            <w:pPr>
              <w:spacing w:after="0" w:line="240" w:lineRule="auto"/>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Максимальный часовой расход условного топлива на выработку тепловой энергии в летний период</w:t>
            </w:r>
          </w:p>
        </w:tc>
        <w:tc>
          <w:tcPr>
            <w:tcW w:w="1007" w:type="dxa"/>
            <w:tcBorders>
              <w:top w:val="nil"/>
              <w:left w:val="nil"/>
              <w:bottom w:val="single" w:sz="4" w:space="0" w:color="auto"/>
              <w:right w:val="single" w:sz="4" w:space="0" w:color="auto"/>
            </w:tcBorders>
            <w:shd w:val="clear" w:color="000000" w:fill="FFFFFF"/>
            <w:noWrap/>
            <w:vAlign w:val="center"/>
            <w:hideMark/>
          </w:tcPr>
          <w:p w14:paraId="3ACF1705"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proofErr w:type="spellStart"/>
            <w:r w:rsidRPr="00336728">
              <w:rPr>
                <w:rFonts w:ascii="Times New Roman" w:eastAsia="Times New Roman" w:hAnsi="Times New Roman" w:cs="Times New Roman"/>
                <w:color w:val="000000"/>
                <w:sz w:val="20"/>
                <w:szCs w:val="20"/>
                <w:lang w:eastAsia="ru-RU"/>
              </w:rPr>
              <w:t>т</w:t>
            </w:r>
            <w:r w:rsidRPr="00336728">
              <w:rPr>
                <w:rFonts w:ascii="Times New Roman" w:eastAsia="Times New Roman" w:hAnsi="Times New Roman" w:cs="Times New Roman"/>
                <w:color w:val="000000"/>
                <w:sz w:val="20"/>
                <w:szCs w:val="20"/>
                <w:vertAlign w:val="subscript"/>
                <w:lang w:eastAsia="ru-RU"/>
              </w:rPr>
              <w:t>у.т</w:t>
            </w:r>
            <w:proofErr w:type="spellEnd"/>
            <w:r w:rsidRPr="00336728">
              <w:rPr>
                <w:rFonts w:ascii="Times New Roman" w:eastAsia="Times New Roman" w:hAnsi="Times New Roman" w:cs="Times New Roman"/>
                <w:color w:val="000000"/>
                <w:sz w:val="20"/>
                <w:szCs w:val="20"/>
                <w:lang w:eastAsia="ru-RU"/>
              </w:rPr>
              <w:t>/ч</w:t>
            </w:r>
          </w:p>
        </w:tc>
        <w:tc>
          <w:tcPr>
            <w:tcW w:w="1509" w:type="dxa"/>
            <w:tcBorders>
              <w:top w:val="nil"/>
              <w:left w:val="nil"/>
              <w:bottom w:val="single" w:sz="4" w:space="0" w:color="auto"/>
              <w:right w:val="single" w:sz="4" w:space="0" w:color="auto"/>
            </w:tcBorders>
            <w:shd w:val="clear" w:color="000000" w:fill="FFFFFF"/>
            <w:noWrap/>
            <w:vAlign w:val="center"/>
            <w:hideMark/>
          </w:tcPr>
          <w:p w14:paraId="35B2E55F"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6,840</w:t>
            </w:r>
          </w:p>
        </w:tc>
        <w:tc>
          <w:tcPr>
            <w:tcW w:w="1701" w:type="dxa"/>
            <w:tcBorders>
              <w:top w:val="nil"/>
              <w:left w:val="nil"/>
              <w:bottom w:val="single" w:sz="4" w:space="0" w:color="auto"/>
              <w:right w:val="single" w:sz="4" w:space="0" w:color="auto"/>
            </w:tcBorders>
            <w:shd w:val="clear" w:color="000000" w:fill="FFFFFF"/>
            <w:noWrap/>
            <w:vAlign w:val="center"/>
            <w:hideMark/>
          </w:tcPr>
          <w:p w14:paraId="2B163D16"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8,921</w:t>
            </w:r>
          </w:p>
        </w:tc>
        <w:tc>
          <w:tcPr>
            <w:tcW w:w="2126" w:type="dxa"/>
            <w:tcBorders>
              <w:top w:val="nil"/>
              <w:left w:val="nil"/>
              <w:bottom w:val="single" w:sz="4" w:space="0" w:color="auto"/>
              <w:right w:val="single" w:sz="4" w:space="0" w:color="auto"/>
            </w:tcBorders>
            <w:shd w:val="clear" w:color="000000" w:fill="FFFFFF"/>
            <w:noWrap/>
            <w:vAlign w:val="center"/>
            <w:hideMark/>
          </w:tcPr>
          <w:p w14:paraId="0F324B17"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6,465</w:t>
            </w:r>
          </w:p>
        </w:tc>
        <w:tc>
          <w:tcPr>
            <w:tcW w:w="1984" w:type="dxa"/>
            <w:tcBorders>
              <w:top w:val="nil"/>
              <w:left w:val="nil"/>
              <w:bottom w:val="single" w:sz="4" w:space="0" w:color="auto"/>
              <w:right w:val="single" w:sz="4" w:space="0" w:color="auto"/>
            </w:tcBorders>
            <w:shd w:val="clear" w:color="000000" w:fill="FFFFFF"/>
            <w:noWrap/>
            <w:vAlign w:val="center"/>
            <w:hideMark/>
          </w:tcPr>
          <w:p w14:paraId="17775985"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6,985</w:t>
            </w:r>
          </w:p>
        </w:tc>
        <w:tc>
          <w:tcPr>
            <w:tcW w:w="1843" w:type="dxa"/>
            <w:tcBorders>
              <w:top w:val="nil"/>
              <w:left w:val="nil"/>
              <w:bottom w:val="single" w:sz="4" w:space="0" w:color="auto"/>
              <w:right w:val="single" w:sz="4" w:space="0" w:color="auto"/>
            </w:tcBorders>
            <w:shd w:val="clear" w:color="000000" w:fill="FFFFFF"/>
            <w:noWrap/>
            <w:vAlign w:val="center"/>
            <w:hideMark/>
          </w:tcPr>
          <w:p w14:paraId="58B20494"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7,102</w:t>
            </w:r>
          </w:p>
        </w:tc>
        <w:tc>
          <w:tcPr>
            <w:tcW w:w="1985" w:type="dxa"/>
            <w:tcBorders>
              <w:top w:val="nil"/>
              <w:left w:val="nil"/>
              <w:bottom w:val="single" w:sz="4" w:space="0" w:color="auto"/>
              <w:right w:val="single" w:sz="4" w:space="0" w:color="auto"/>
            </w:tcBorders>
            <w:shd w:val="clear" w:color="000000" w:fill="FFFFFF"/>
            <w:noWrap/>
            <w:vAlign w:val="center"/>
            <w:hideMark/>
          </w:tcPr>
          <w:p w14:paraId="4066839F"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7,102</w:t>
            </w:r>
          </w:p>
        </w:tc>
      </w:tr>
      <w:tr w:rsidR="00336728" w:rsidRPr="00336728" w14:paraId="281F2970" w14:textId="77777777" w:rsidTr="00336728">
        <w:trPr>
          <w:trHeight w:val="1020"/>
        </w:trPr>
        <w:tc>
          <w:tcPr>
            <w:tcW w:w="3008" w:type="dxa"/>
            <w:tcBorders>
              <w:top w:val="nil"/>
              <w:left w:val="single" w:sz="4" w:space="0" w:color="auto"/>
              <w:bottom w:val="single" w:sz="4" w:space="0" w:color="auto"/>
              <w:right w:val="single" w:sz="4" w:space="0" w:color="auto"/>
            </w:tcBorders>
            <w:shd w:val="clear" w:color="000000" w:fill="FFFFFF"/>
            <w:vAlign w:val="center"/>
            <w:hideMark/>
          </w:tcPr>
          <w:p w14:paraId="66A04ADF" w14:textId="77777777" w:rsidR="00336728" w:rsidRPr="00336728" w:rsidRDefault="00336728" w:rsidP="00336728">
            <w:pPr>
              <w:spacing w:after="0" w:line="240" w:lineRule="auto"/>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Максимальный часовой расход условного топлива на выработку тепловой энергии в переходный период</w:t>
            </w:r>
          </w:p>
        </w:tc>
        <w:tc>
          <w:tcPr>
            <w:tcW w:w="1007" w:type="dxa"/>
            <w:tcBorders>
              <w:top w:val="nil"/>
              <w:left w:val="nil"/>
              <w:bottom w:val="single" w:sz="4" w:space="0" w:color="auto"/>
              <w:right w:val="single" w:sz="4" w:space="0" w:color="auto"/>
            </w:tcBorders>
            <w:shd w:val="clear" w:color="000000" w:fill="FFFFFF"/>
            <w:noWrap/>
            <w:vAlign w:val="center"/>
            <w:hideMark/>
          </w:tcPr>
          <w:p w14:paraId="2E654353"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proofErr w:type="spellStart"/>
            <w:r w:rsidRPr="00336728">
              <w:rPr>
                <w:rFonts w:ascii="Times New Roman" w:eastAsia="Times New Roman" w:hAnsi="Times New Roman" w:cs="Times New Roman"/>
                <w:color w:val="000000"/>
                <w:sz w:val="20"/>
                <w:szCs w:val="20"/>
                <w:lang w:eastAsia="ru-RU"/>
              </w:rPr>
              <w:t>т</w:t>
            </w:r>
            <w:r w:rsidRPr="00336728">
              <w:rPr>
                <w:rFonts w:ascii="Times New Roman" w:eastAsia="Times New Roman" w:hAnsi="Times New Roman" w:cs="Times New Roman"/>
                <w:color w:val="000000"/>
                <w:sz w:val="20"/>
                <w:szCs w:val="20"/>
                <w:vertAlign w:val="subscript"/>
                <w:lang w:eastAsia="ru-RU"/>
              </w:rPr>
              <w:t>у.т</w:t>
            </w:r>
            <w:proofErr w:type="spellEnd"/>
            <w:r w:rsidRPr="00336728">
              <w:rPr>
                <w:rFonts w:ascii="Times New Roman" w:eastAsia="Times New Roman" w:hAnsi="Times New Roman" w:cs="Times New Roman"/>
                <w:color w:val="000000"/>
                <w:sz w:val="20"/>
                <w:szCs w:val="20"/>
                <w:lang w:eastAsia="ru-RU"/>
              </w:rPr>
              <w:t>/ч</w:t>
            </w:r>
          </w:p>
        </w:tc>
        <w:tc>
          <w:tcPr>
            <w:tcW w:w="1509" w:type="dxa"/>
            <w:tcBorders>
              <w:top w:val="nil"/>
              <w:left w:val="nil"/>
              <w:bottom w:val="single" w:sz="4" w:space="0" w:color="auto"/>
              <w:right w:val="single" w:sz="4" w:space="0" w:color="auto"/>
            </w:tcBorders>
            <w:shd w:val="clear" w:color="000000" w:fill="FFFFFF"/>
            <w:noWrap/>
            <w:vAlign w:val="center"/>
            <w:hideMark/>
          </w:tcPr>
          <w:p w14:paraId="7DD499B8"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8,890</w:t>
            </w:r>
          </w:p>
        </w:tc>
        <w:tc>
          <w:tcPr>
            <w:tcW w:w="1701" w:type="dxa"/>
            <w:tcBorders>
              <w:top w:val="nil"/>
              <w:left w:val="nil"/>
              <w:bottom w:val="single" w:sz="4" w:space="0" w:color="auto"/>
              <w:right w:val="single" w:sz="4" w:space="0" w:color="auto"/>
            </w:tcBorders>
            <w:shd w:val="clear" w:color="000000" w:fill="FFFFFF"/>
            <w:noWrap/>
            <w:vAlign w:val="center"/>
            <w:hideMark/>
          </w:tcPr>
          <w:p w14:paraId="601A2E7D"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8,885</w:t>
            </w:r>
          </w:p>
        </w:tc>
        <w:tc>
          <w:tcPr>
            <w:tcW w:w="2126" w:type="dxa"/>
            <w:tcBorders>
              <w:top w:val="nil"/>
              <w:left w:val="nil"/>
              <w:bottom w:val="single" w:sz="4" w:space="0" w:color="auto"/>
              <w:right w:val="single" w:sz="4" w:space="0" w:color="auto"/>
            </w:tcBorders>
            <w:shd w:val="clear" w:color="000000" w:fill="FFFFFF"/>
            <w:noWrap/>
            <w:vAlign w:val="center"/>
            <w:hideMark/>
          </w:tcPr>
          <w:p w14:paraId="67765AFB"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8,370</w:t>
            </w:r>
          </w:p>
        </w:tc>
        <w:tc>
          <w:tcPr>
            <w:tcW w:w="1984" w:type="dxa"/>
            <w:tcBorders>
              <w:top w:val="nil"/>
              <w:left w:val="nil"/>
              <w:bottom w:val="single" w:sz="4" w:space="0" w:color="auto"/>
              <w:right w:val="single" w:sz="4" w:space="0" w:color="auto"/>
            </w:tcBorders>
            <w:shd w:val="clear" w:color="000000" w:fill="FFFFFF"/>
            <w:noWrap/>
            <w:vAlign w:val="center"/>
            <w:hideMark/>
          </w:tcPr>
          <w:p w14:paraId="428D4CC3"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8,721</w:t>
            </w:r>
          </w:p>
        </w:tc>
        <w:tc>
          <w:tcPr>
            <w:tcW w:w="1843" w:type="dxa"/>
            <w:tcBorders>
              <w:top w:val="nil"/>
              <w:left w:val="nil"/>
              <w:bottom w:val="single" w:sz="4" w:space="0" w:color="auto"/>
              <w:right w:val="single" w:sz="4" w:space="0" w:color="auto"/>
            </w:tcBorders>
            <w:shd w:val="clear" w:color="000000" w:fill="FFFFFF"/>
            <w:noWrap/>
            <w:vAlign w:val="center"/>
            <w:hideMark/>
          </w:tcPr>
          <w:p w14:paraId="41C6BF2A"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8,251</w:t>
            </w:r>
          </w:p>
        </w:tc>
        <w:tc>
          <w:tcPr>
            <w:tcW w:w="1985" w:type="dxa"/>
            <w:tcBorders>
              <w:top w:val="nil"/>
              <w:left w:val="nil"/>
              <w:bottom w:val="single" w:sz="4" w:space="0" w:color="auto"/>
              <w:right w:val="single" w:sz="4" w:space="0" w:color="auto"/>
            </w:tcBorders>
            <w:shd w:val="clear" w:color="000000" w:fill="FFFFFF"/>
            <w:noWrap/>
            <w:vAlign w:val="center"/>
            <w:hideMark/>
          </w:tcPr>
          <w:p w14:paraId="00A07E6F"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8,251</w:t>
            </w:r>
          </w:p>
        </w:tc>
      </w:tr>
      <w:tr w:rsidR="00336728" w:rsidRPr="00336728" w14:paraId="72CA0D6E" w14:textId="77777777" w:rsidTr="00336728">
        <w:trPr>
          <w:trHeight w:val="255"/>
        </w:trPr>
        <w:tc>
          <w:tcPr>
            <w:tcW w:w="15163"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4E85819C" w14:textId="77777777" w:rsidR="00336728" w:rsidRPr="00336728" w:rsidRDefault="00336728" w:rsidP="00336728">
            <w:pPr>
              <w:spacing w:after="0" w:line="240" w:lineRule="auto"/>
              <w:rPr>
                <w:rFonts w:ascii="Calibri" w:eastAsia="Times New Roman" w:hAnsi="Calibri" w:cs="Calibri"/>
                <w:sz w:val="20"/>
                <w:szCs w:val="20"/>
                <w:lang w:eastAsia="ru-RU"/>
              </w:rPr>
            </w:pPr>
            <w:r w:rsidRPr="00336728">
              <w:rPr>
                <w:rFonts w:ascii="Calibri" w:eastAsia="Times New Roman" w:hAnsi="Calibri" w:cs="Calibri"/>
                <w:sz w:val="20"/>
                <w:szCs w:val="20"/>
                <w:lang w:eastAsia="ru-RU"/>
              </w:rPr>
              <w:t> </w:t>
            </w:r>
          </w:p>
        </w:tc>
      </w:tr>
      <w:tr w:rsidR="00336728" w:rsidRPr="00336728" w14:paraId="539C8785" w14:textId="77777777" w:rsidTr="00336728">
        <w:trPr>
          <w:trHeight w:val="255"/>
        </w:trPr>
        <w:tc>
          <w:tcPr>
            <w:tcW w:w="15163" w:type="dxa"/>
            <w:gridSpan w:val="8"/>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722FB1" w14:textId="77777777" w:rsidR="00336728" w:rsidRPr="00336728" w:rsidRDefault="00336728" w:rsidP="00336728">
            <w:pPr>
              <w:spacing w:after="0" w:line="240" w:lineRule="auto"/>
              <w:jc w:val="center"/>
              <w:rPr>
                <w:rFonts w:ascii="Times New Roman" w:eastAsia="Times New Roman" w:hAnsi="Times New Roman" w:cs="Times New Roman"/>
                <w:b/>
                <w:bCs/>
                <w:sz w:val="20"/>
                <w:szCs w:val="20"/>
                <w:lang w:eastAsia="ru-RU"/>
              </w:rPr>
            </w:pPr>
            <w:r w:rsidRPr="00336728">
              <w:rPr>
                <w:rFonts w:ascii="Times New Roman" w:eastAsia="Times New Roman" w:hAnsi="Times New Roman" w:cs="Times New Roman"/>
                <w:b/>
                <w:bCs/>
                <w:sz w:val="20"/>
                <w:szCs w:val="20"/>
                <w:lang w:eastAsia="ru-RU"/>
              </w:rPr>
              <w:t>ООО «</w:t>
            </w:r>
            <w:proofErr w:type="spellStart"/>
            <w:r w:rsidRPr="00336728">
              <w:rPr>
                <w:rFonts w:ascii="Times New Roman" w:eastAsia="Times New Roman" w:hAnsi="Times New Roman" w:cs="Times New Roman"/>
                <w:b/>
                <w:bCs/>
                <w:sz w:val="20"/>
                <w:szCs w:val="20"/>
                <w:lang w:eastAsia="ru-RU"/>
              </w:rPr>
              <w:t>Комитеплоэнерго</w:t>
            </w:r>
            <w:proofErr w:type="spellEnd"/>
            <w:r w:rsidRPr="00336728">
              <w:rPr>
                <w:rFonts w:ascii="Times New Roman" w:eastAsia="Times New Roman" w:hAnsi="Times New Roman" w:cs="Times New Roman"/>
                <w:b/>
                <w:bCs/>
                <w:sz w:val="20"/>
                <w:szCs w:val="20"/>
                <w:lang w:eastAsia="ru-RU"/>
              </w:rPr>
              <w:t>»</w:t>
            </w:r>
          </w:p>
        </w:tc>
      </w:tr>
      <w:tr w:rsidR="00336728" w:rsidRPr="00336728" w14:paraId="3F3B9875" w14:textId="77777777" w:rsidTr="00336728">
        <w:trPr>
          <w:trHeight w:val="255"/>
        </w:trPr>
        <w:tc>
          <w:tcPr>
            <w:tcW w:w="3008" w:type="dxa"/>
            <w:tcBorders>
              <w:top w:val="nil"/>
              <w:left w:val="single" w:sz="4" w:space="0" w:color="auto"/>
              <w:bottom w:val="single" w:sz="4" w:space="0" w:color="auto"/>
              <w:right w:val="single" w:sz="4" w:space="0" w:color="auto"/>
            </w:tcBorders>
            <w:shd w:val="clear" w:color="000000" w:fill="FFFFFF"/>
            <w:vAlign w:val="center"/>
            <w:hideMark/>
          </w:tcPr>
          <w:p w14:paraId="3707DA93" w14:textId="77777777" w:rsidR="00336728" w:rsidRPr="00336728" w:rsidRDefault="00336728" w:rsidP="00336728">
            <w:pPr>
              <w:spacing w:after="0" w:line="240" w:lineRule="auto"/>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Отпуск тепла с коллекторов</w:t>
            </w:r>
          </w:p>
        </w:tc>
        <w:tc>
          <w:tcPr>
            <w:tcW w:w="1007" w:type="dxa"/>
            <w:tcBorders>
              <w:top w:val="nil"/>
              <w:left w:val="nil"/>
              <w:bottom w:val="single" w:sz="4" w:space="0" w:color="auto"/>
              <w:right w:val="single" w:sz="4" w:space="0" w:color="auto"/>
            </w:tcBorders>
            <w:shd w:val="clear" w:color="000000" w:fill="FFFFFF"/>
            <w:noWrap/>
            <w:vAlign w:val="center"/>
            <w:hideMark/>
          </w:tcPr>
          <w:p w14:paraId="43590A66"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Гкал</w:t>
            </w:r>
          </w:p>
        </w:tc>
        <w:tc>
          <w:tcPr>
            <w:tcW w:w="1509" w:type="dxa"/>
            <w:tcBorders>
              <w:top w:val="nil"/>
              <w:left w:val="nil"/>
              <w:bottom w:val="single" w:sz="4" w:space="0" w:color="auto"/>
              <w:right w:val="single" w:sz="4" w:space="0" w:color="auto"/>
            </w:tcBorders>
            <w:shd w:val="clear" w:color="000000" w:fill="FFFFFF"/>
            <w:noWrap/>
            <w:vAlign w:val="center"/>
            <w:hideMark/>
          </w:tcPr>
          <w:p w14:paraId="49F0D275"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1 359 681,000</w:t>
            </w:r>
          </w:p>
        </w:tc>
        <w:tc>
          <w:tcPr>
            <w:tcW w:w="1701" w:type="dxa"/>
            <w:tcBorders>
              <w:top w:val="nil"/>
              <w:left w:val="nil"/>
              <w:bottom w:val="single" w:sz="4" w:space="0" w:color="auto"/>
              <w:right w:val="single" w:sz="4" w:space="0" w:color="auto"/>
            </w:tcBorders>
            <w:shd w:val="clear" w:color="000000" w:fill="FFFFFF"/>
            <w:noWrap/>
            <w:vAlign w:val="center"/>
            <w:hideMark/>
          </w:tcPr>
          <w:p w14:paraId="36C69F75"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1 456 424,000</w:t>
            </w:r>
          </w:p>
        </w:tc>
        <w:tc>
          <w:tcPr>
            <w:tcW w:w="2126" w:type="dxa"/>
            <w:tcBorders>
              <w:top w:val="nil"/>
              <w:left w:val="nil"/>
              <w:bottom w:val="single" w:sz="4" w:space="0" w:color="auto"/>
              <w:right w:val="single" w:sz="4" w:space="0" w:color="auto"/>
            </w:tcBorders>
            <w:shd w:val="clear" w:color="000000" w:fill="FFFFFF"/>
            <w:noWrap/>
            <w:vAlign w:val="center"/>
            <w:hideMark/>
          </w:tcPr>
          <w:p w14:paraId="7CE013E2"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1 375 390,325</w:t>
            </w:r>
          </w:p>
        </w:tc>
        <w:tc>
          <w:tcPr>
            <w:tcW w:w="1984" w:type="dxa"/>
            <w:tcBorders>
              <w:top w:val="nil"/>
              <w:left w:val="nil"/>
              <w:bottom w:val="single" w:sz="4" w:space="0" w:color="auto"/>
              <w:right w:val="single" w:sz="4" w:space="0" w:color="auto"/>
            </w:tcBorders>
            <w:shd w:val="clear" w:color="000000" w:fill="FFFFFF"/>
            <w:noWrap/>
            <w:vAlign w:val="center"/>
            <w:hideMark/>
          </w:tcPr>
          <w:p w14:paraId="3B67B0C6"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1 452 080,174</w:t>
            </w:r>
          </w:p>
        </w:tc>
        <w:tc>
          <w:tcPr>
            <w:tcW w:w="1843" w:type="dxa"/>
            <w:tcBorders>
              <w:top w:val="nil"/>
              <w:left w:val="nil"/>
              <w:bottom w:val="single" w:sz="4" w:space="0" w:color="auto"/>
              <w:right w:val="single" w:sz="4" w:space="0" w:color="auto"/>
            </w:tcBorders>
            <w:shd w:val="clear" w:color="000000" w:fill="FFFFFF"/>
            <w:noWrap/>
            <w:vAlign w:val="center"/>
            <w:hideMark/>
          </w:tcPr>
          <w:p w14:paraId="13F57685"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1 435 047,805</w:t>
            </w:r>
          </w:p>
        </w:tc>
        <w:tc>
          <w:tcPr>
            <w:tcW w:w="1985" w:type="dxa"/>
            <w:tcBorders>
              <w:top w:val="nil"/>
              <w:left w:val="nil"/>
              <w:bottom w:val="single" w:sz="4" w:space="0" w:color="auto"/>
              <w:right w:val="single" w:sz="4" w:space="0" w:color="auto"/>
            </w:tcBorders>
            <w:shd w:val="clear" w:color="000000" w:fill="FFFFFF"/>
            <w:noWrap/>
            <w:vAlign w:val="center"/>
            <w:hideMark/>
          </w:tcPr>
          <w:p w14:paraId="4AD096F2"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1 435 047,805</w:t>
            </w:r>
          </w:p>
        </w:tc>
      </w:tr>
      <w:tr w:rsidR="00336728" w:rsidRPr="00336728" w14:paraId="3F0C9527" w14:textId="77777777" w:rsidTr="00336728">
        <w:trPr>
          <w:trHeight w:val="255"/>
        </w:trPr>
        <w:tc>
          <w:tcPr>
            <w:tcW w:w="3008" w:type="dxa"/>
            <w:tcBorders>
              <w:top w:val="nil"/>
              <w:left w:val="single" w:sz="4" w:space="0" w:color="auto"/>
              <w:bottom w:val="single" w:sz="4" w:space="0" w:color="auto"/>
              <w:right w:val="single" w:sz="4" w:space="0" w:color="auto"/>
            </w:tcBorders>
            <w:shd w:val="clear" w:color="000000" w:fill="FFFFFF"/>
            <w:vAlign w:val="center"/>
            <w:hideMark/>
          </w:tcPr>
          <w:p w14:paraId="6C549279" w14:textId="77777777" w:rsidR="00336728" w:rsidRPr="00336728" w:rsidRDefault="00336728" w:rsidP="00336728">
            <w:pPr>
              <w:spacing w:after="0" w:line="240" w:lineRule="auto"/>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Отпуск в сеть</w:t>
            </w:r>
          </w:p>
        </w:tc>
        <w:tc>
          <w:tcPr>
            <w:tcW w:w="1007" w:type="dxa"/>
            <w:tcBorders>
              <w:top w:val="nil"/>
              <w:left w:val="nil"/>
              <w:bottom w:val="single" w:sz="4" w:space="0" w:color="auto"/>
              <w:right w:val="single" w:sz="4" w:space="0" w:color="auto"/>
            </w:tcBorders>
            <w:shd w:val="clear" w:color="000000" w:fill="FFFFFF"/>
            <w:noWrap/>
            <w:vAlign w:val="center"/>
            <w:hideMark/>
          </w:tcPr>
          <w:p w14:paraId="03842139"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Гкал</w:t>
            </w:r>
          </w:p>
        </w:tc>
        <w:tc>
          <w:tcPr>
            <w:tcW w:w="1509" w:type="dxa"/>
            <w:tcBorders>
              <w:top w:val="nil"/>
              <w:left w:val="nil"/>
              <w:bottom w:val="single" w:sz="4" w:space="0" w:color="auto"/>
              <w:right w:val="single" w:sz="4" w:space="0" w:color="auto"/>
            </w:tcBorders>
            <w:shd w:val="clear" w:color="000000" w:fill="FFFFFF"/>
            <w:noWrap/>
            <w:vAlign w:val="center"/>
            <w:hideMark/>
          </w:tcPr>
          <w:p w14:paraId="7EFB4585"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1 336 897,000</w:t>
            </w:r>
          </w:p>
        </w:tc>
        <w:tc>
          <w:tcPr>
            <w:tcW w:w="1701" w:type="dxa"/>
            <w:tcBorders>
              <w:top w:val="nil"/>
              <w:left w:val="nil"/>
              <w:bottom w:val="single" w:sz="4" w:space="0" w:color="auto"/>
              <w:right w:val="single" w:sz="4" w:space="0" w:color="auto"/>
            </w:tcBorders>
            <w:shd w:val="clear" w:color="000000" w:fill="FFFFFF"/>
            <w:noWrap/>
            <w:vAlign w:val="center"/>
            <w:hideMark/>
          </w:tcPr>
          <w:p w14:paraId="08A6F9E7"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1 447 448,000</w:t>
            </w:r>
          </w:p>
        </w:tc>
        <w:tc>
          <w:tcPr>
            <w:tcW w:w="2126" w:type="dxa"/>
            <w:tcBorders>
              <w:top w:val="nil"/>
              <w:left w:val="nil"/>
              <w:bottom w:val="single" w:sz="4" w:space="0" w:color="auto"/>
              <w:right w:val="single" w:sz="4" w:space="0" w:color="auto"/>
            </w:tcBorders>
            <w:shd w:val="clear" w:color="000000" w:fill="FFFFFF"/>
            <w:noWrap/>
            <w:vAlign w:val="center"/>
            <w:hideMark/>
          </w:tcPr>
          <w:p w14:paraId="08CDCCB1"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1 366 487,308</w:t>
            </w:r>
          </w:p>
        </w:tc>
        <w:tc>
          <w:tcPr>
            <w:tcW w:w="1984" w:type="dxa"/>
            <w:tcBorders>
              <w:top w:val="nil"/>
              <w:left w:val="nil"/>
              <w:bottom w:val="single" w:sz="4" w:space="0" w:color="auto"/>
              <w:right w:val="single" w:sz="4" w:space="0" w:color="auto"/>
            </w:tcBorders>
            <w:shd w:val="clear" w:color="000000" w:fill="FFFFFF"/>
            <w:noWrap/>
            <w:vAlign w:val="center"/>
            <w:hideMark/>
          </w:tcPr>
          <w:p w14:paraId="5A325780"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1 443 282,174</w:t>
            </w:r>
          </w:p>
        </w:tc>
        <w:tc>
          <w:tcPr>
            <w:tcW w:w="1843" w:type="dxa"/>
            <w:tcBorders>
              <w:top w:val="nil"/>
              <w:left w:val="nil"/>
              <w:bottom w:val="single" w:sz="4" w:space="0" w:color="auto"/>
              <w:right w:val="single" w:sz="4" w:space="0" w:color="auto"/>
            </w:tcBorders>
            <w:shd w:val="clear" w:color="000000" w:fill="FFFFFF"/>
            <w:noWrap/>
            <w:vAlign w:val="center"/>
            <w:hideMark/>
          </w:tcPr>
          <w:p w14:paraId="5853A1FD"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1 426 135,805</w:t>
            </w:r>
          </w:p>
        </w:tc>
        <w:tc>
          <w:tcPr>
            <w:tcW w:w="1985" w:type="dxa"/>
            <w:tcBorders>
              <w:top w:val="nil"/>
              <w:left w:val="nil"/>
              <w:bottom w:val="single" w:sz="4" w:space="0" w:color="auto"/>
              <w:right w:val="single" w:sz="4" w:space="0" w:color="auto"/>
            </w:tcBorders>
            <w:shd w:val="clear" w:color="000000" w:fill="FFFFFF"/>
            <w:noWrap/>
            <w:vAlign w:val="center"/>
            <w:hideMark/>
          </w:tcPr>
          <w:p w14:paraId="1B7A549C"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1 426 135,805</w:t>
            </w:r>
          </w:p>
        </w:tc>
      </w:tr>
      <w:tr w:rsidR="00336728" w:rsidRPr="00336728" w14:paraId="73653C36" w14:textId="77777777" w:rsidTr="00336728">
        <w:trPr>
          <w:trHeight w:val="510"/>
        </w:trPr>
        <w:tc>
          <w:tcPr>
            <w:tcW w:w="3008" w:type="dxa"/>
            <w:tcBorders>
              <w:top w:val="nil"/>
              <w:left w:val="single" w:sz="4" w:space="0" w:color="auto"/>
              <w:bottom w:val="single" w:sz="4" w:space="0" w:color="auto"/>
              <w:right w:val="single" w:sz="4" w:space="0" w:color="auto"/>
            </w:tcBorders>
            <w:shd w:val="clear" w:color="000000" w:fill="FFFFFF"/>
            <w:vAlign w:val="center"/>
            <w:hideMark/>
          </w:tcPr>
          <w:p w14:paraId="60C2C0A6" w14:textId="77777777" w:rsidR="00336728" w:rsidRPr="00336728" w:rsidRDefault="00336728" w:rsidP="00336728">
            <w:pPr>
              <w:spacing w:after="0" w:line="240" w:lineRule="auto"/>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Затрачено условного топлива, в т.ч.:</w:t>
            </w:r>
          </w:p>
        </w:tc>
        <w:tc>
          <w:tcPr>
            <w:tcW w:w="1007" w:type="dxa"/>
            <w:tcBorders>
              <w:top w:val="nil"/>
              <w:left w:val="nil"/>
              <w:bottom w:val="single" w:sz="4" w:space="0" w:color="auto"/>
              <w:right w:val="single" w:sz="4" w:space="0" w:color="auto"/>
            </w:tcBorders>
            <w:shd w:val="clear" w:color="000000" w:fill="FFFFFF"/>
            <w:noWrap/>
            <w:vAlign w:val="center"/>
            <w:hideMark/>
          </w:tcPr>
          <w:p w14:paraId="2A658516"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 xml:space="preserve">тыс. </w:t>
            </w:r>
            <w:proofErr w:type="spellStart"/>
            <w:r w:rsidRPr="00336728">
              <w:rPr>
                <w:rFonts w:ascii="Times New Roman" w:eastAsia="Times New Roman" w:hAnsi="Times New Roman" w:cs="Times New Roman"/>
                <w:color w:val="000000"/>
                <w:sz w:val="20"/>
                <w:szCs w:val="20"/>
                <w:lang w:eastAsia="ru-RU"/>
              </w:rPr>
              <w:t>т</w:t>
            </w:r>
            <w:r w:rsidRPr="00336728">
              <w:rPr>
                <w:rFonts w:ascii="Times New Roman" w:eastAsia="Times New Roman" w:hAnsi="Times New Roman" w:cs="Times New Roman"/>
                <w:color w:val="000000"/>
                <w:sz w:val="20"/>
                <w:szCs w:val="20"/>
                <w:vertAlign w:val="subscript"/>
                <w:lang w:eastAsia="ru-RU"/>
              </w:rPr>
              <w:t>у.т</w:t>
            </w:r>
            <w:proofErr w:type="spellEnd"/>
          </w:p>
        </w:tc>
        <w:tc>
          <w:tcPr>
            <w:tcW w:w="1509" w:type="dxa"/>
            <w:tcBorders>
              <w:top w:val="nil"/>
              <w:left w:val="nil"/>
              <w:bottom w:val="single" w:sz="4" w:space="0" w:color="auto"/>
              <w:right w:val="single" w:sz="4" w:space="0" w:color="auto"/>
            </w:tcBorders>
            <w:shd w:val="clear" w:color="000000" w:fill="FFFFFF"/>
            <w:noWrap/>
            <w:vAlign w:val="center"/>
            <w:hideMark/>
          </w:tcPr>
          <w:p w14:paraId="13AF5C3C"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215,088</w:t>
            </w:r>
          </w:p>
        </w:tc>
        <w:tc>
          <w:tcPr>
            <w:tcW w:w="1701" w:type="dxa"/>
            <w:tcBorders>
              <w:top w:val="nil"/>
              <w:left w:val="nil"/>
              <w:bottom w:val="single" w:sz="4" w:space="0" w:color="auto"/>
              <w:right w:val="single" w:sz="4" w:space="0" w:color="auto"/>
            </w:tcBorders>
            <w:shd w:val="clear" w:color="000000" w:fill="FFFFFF"/>
            <w:noWrap/>
            <w:vAlign w:val="center"/>
            <w:hideMark/>
          </w:tcPr>
          <w:p w14:paraId="497228F6"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232,463</w:t>
            </w:r>
          </w:p>
        </w:tc>
        <w:tc>
          <w:tcPr>
            <w:tcW w:w="2126" w:type="dxa"/>
            <w:tcBorders>
              <w:top w:val="nil"/>
              <w:left w:val="nil"/>
              <w:bottom w:val="single" w:sz="4" w:space="0" w:color="auto"/>
              <w:right w:val="single" w:sz="4" w:space="0" w:color="auto"/>
            </w:tcBorders>
            <w:shd w:val="clear" w:color="000000" w:fill="FFFFFF"/>
            <w:noWrap/>
            <w:vAlign w:val="center"/>
            <w:hideMark/>
          </w:tcPr>
          <w:p w14:paraId="3B9A43ED"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216,537</w:t>
            </w:r>
          </w:p>
        </w:tc>
        <w:tc>
          <w:tcPr>
            <w:tcW w:w="1984" w:type="dxa"/>
            <w:tcBorders>
              <w:top w:val="nil"/>
              <w:left w:val="nil"/>
              <w:bottom w:val="single" w:sz="4" w:space="0" w:color="auto"/>
              <w:right w:val="single" w:sz="4" w:space="0" w:color="auto"/>
            </w:tcBorders>
            <w:shd w:val="clear" w:color="000000" w:fill="FFFFFF"/>
            <w:noWrap/>
            <w:vAlign w:val="center"/>
            <w:hideMark/>
          </w:tcPr>
          <w:p w14:paraId="282CBDC8"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229,513</w:t>
            </w:r>
          </w:p>
        </w:tc>
        <w:tc>
          <w:tcPr>
            <w:tcW w:w="1843" w:type="dxa"/>
            <w:tcBorders>
              <w:top w:val="nil"/>
              <w:left w:val="nil"/>
              <w:bottom w:val="single" w:sz="4" w:space="0" w:color="auto"/>
              <w:right w:val="single" w:sz="4" w:space="0" w:color="auto"/>
            </w:tcBorders>
            <w:shd w:val="clear" w:color="000000" w:fill="FFFFFF"/>
            <w:noWrap/>
            <w:vAlign w:val="center"/>
            <w:hideMark/>
          </w:tcPr>
          <w:p w14:paraId="57795D99"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228,568</w:t>
            </w:r>
          </w:p>
        </w:tc>
        <w:tc>
          <w:tcPr>
            <w:tcW w:w="1985" w:type="dxa"/>
            <w:tcBorders>
              <w:top w:val="nil"/>
              <w:left w:val="nil"/>
              <w:bottom w:val="single" w:sz="4" w:space="0" w:color="auto"/>
              <w:right w:val="single" w:sz="4" w:space="0" w:color="auto"/>
            </w:tcBorders>
            <w:shd w:val="clear" w:color="000000" w:fill="FFFFFF"/>
            <w:noWrap/>
            <w:vAlign w:val="center"/>
            <w:hideMark/>
          </w:tcPr>
          <w:p w14:paraId="66089C68"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228,568</w:t>
            </w:r>
          </w:p>
        </w:tc>
      </w:tr>
      <w:tr w:rsidR="00336728" w:rsidRPr="00336728" w14:paraId="1684590B" w14:textId="77777777" w:rsidTr="00336728">
        <w:trPr>
          <w:trHeight w:val="285"/>
        </w:trPr>
        <w:tc>
          <w:tcPr>
            <w:tcW w:w="3008" w:type="dxa"/>
            <w:tcBorders>
              <w:top w:val="nil"/>
              <w:left w:val="single" w:sz="4" w:space="0" w:color="auto"/>
              <w:bottom w:val="single" w:sz="4" w:space="0" w:color="auto"/>
              <w:right w:val="single" w:sz="4" w:space="0" w:color="auto"/>
            </w:tcBorders>
            <w:shd w:val="clear" w:color="000000" w:fill="FFFFFF"/>
            <w:vAlign w:val="center"/>
            <w:hideMark/>
          </w:tcPr>
          <w:p w14:paraId="0DC3DC2E" w14:textId="77777777" w:rsidR="00336728" w:rsidRPr="00336728" w:rsidRDefault="00336728" w:rsidP="00336728">
            <w:pPr>
              <w:spacing w:after="0" w:line="240" w:lineRule="auto"/>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газ</w:t>
            </w:r>
          </w:p>
        </w:tc>
        <w:tc>
          <w:tcPr>
            <w:tcW w:w="1007" w:type="dxa"/>
            <w:tcBorders>
              <w:top w:val="nil"/>
              <w:left w:val="nil"/>
              <w:bottom w:val="single" w:sz="4" w:space="0" w:color="auto"/>
              <w:right w:val="single" w:sz="4" w:space="0" w:color="auto"/>
            </w:tcBorders>
            <w:shd w:val="clear" w:color="000000" w:fill="FFFFFF"/>
            <w:noWrap/>
            <w:vAlign w:val="center"/>
            <w:hideMark/>
          </w:tcPr>
          <w:p w14:paraId="2DE28E3A"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 xml:space="preserve">тыс. </w:t>
            </w:r>
            <w:proofErr w:type="spellStart"/>
            <w:r w:rsidRPr="00336728">
              <w:rPr>
                <w:rFonts w:ascii="Times New Roman" w:eastAsia="Times New Roman" w:hAnsi="Times New Roman" w:cs="Times New Roman"/>
                <w:color w:val="000000"/>
                <w:sz w:val="20"/>
                <w:szCs w:val="20"/>
                <w:lang w:eastAsia="ru-RU"/>
              </w:rPr>
              <w:t>т</w:t>
            </w:r>
            <w:r w:rsidRPr="00336728">
              <w:rPr>
                <w:rFonts w:ascii="Times New Roman" w:eastAsia="Times New Roman" w:hAnsi="Times New Roman" w:cs="Times New Roman"/>
                <w:color w:val="000000"/>
                <w:sz w:val="20"/>
                <w:szCs w:val="20"/>
                <w:vertAlign w:val="subscript"/>
                <w:lang w:eastAsia="ru-RU"/>
              </w:rPr>
              <w:t>у.т</w:t>
            </w:r>
            <w:proofErr w:type="spellEnd"/>
          </w:p>
        </w:tc>
        <w:tc>
          <w:tcPr>
            <w:tcW w:w="1509" w:type="dxa"/>
            <w:tcBorders>
              <w:top w:val="nil"/>
              <w:left w:val="nil"/>
              <w:bottom w:val="single" w:sz="4" w:space="0" w:color="auto"/>
              <w:right w:val="single" w:sz="4" w:space="0" w:color="auto"/>
            </w:tcBorders>
            <w:shd w:val="clear" w:color="000000" w:fill="FFFFFF"/>
            <w:noWrap/>
            <w:vAlign w:val="center"/>
            <w:hideMark/>
          </w:tcPr>
          <w:p w14:paraId="677725C7"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214,600</w:t>
            </w:r>
          </w:p>
        </w:tc>
        <w:tc>
          <w:tcPr>
            <w:tcW w:w="1701" w:type="dxa"/>
            <w:tcBorders>
              <w:top w:val="nil"/>
              <w:left w:val="nil"/>
              <w:bottom w:val="single" w:sz="4" w:space="0" w:color="auto"/>
              <w:right w:val="single" w:sz="4" w:space="0" w:color="auto"/>
            </w:tcBorders>
            <w:shd w:val="clear" w:color="000000" w:fill="FFFFFF"/>
            <w:noWrap/>
            <w:vAlign w:val="center"/>
            <w:hideMark/>
          </w:tcPr>
          <w:p w14:paraId="60F133E9"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232,300</w:t>
            </w:r>
          </w:p>
        </w:tc>
        <w:tc>
          <w:tcPr>
            <w:tcW w:w="2126" w:type="dxa"/>
            <w:tcBorders>
              <w:top w:val="nil"/>
              <w:left w:val="nil"/>
              <w:bottom w:val="single" w:sz="4" w:space="0" w:color="auto"/>
              <w:right w:val="single" w:sz="4" w:space="0" w:color="auto"/>
            </w:tcBorders>
            <w:shd w:val="clear" w:color="000000" w:fill="FFFFFF"/>
            <w:noWrap/>
            <w:vAlign w:val="center"/>
            <w:hideMark/>
          </w:tcPr>
          <w:p w14:paraId="20614BB6"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216,405</w:t>
            </w:r>
          </w:p>
        </w:tc>
        <w:tc>
          <w:tcPr>
            <w:tcW w:w="1984" w:type="dxa"/>
            <w:tcBorders>
              <w:top w:val="nil"/>
              <w:left w:val="nil"/>
              <w:bottom w:val="single" w:sz="4" w:space="0" w:color="auto"/>
              <w:right w:val="single" w:sz="4" w:space="0" w:color="auto"/>
            </w:tcBorders>
            <w:shd w:val="clear" w:color="000000" w:fill="FFFFFF"/>
            <w:noWrap/>
            <w:vAlign w:val="center"/>
            <w:hideMark/>
          </w:tcPr>
          <w:p w14:paraId="4FA24555"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226,356</w:t>
            </w:r>
          </w:p>
        </w:tc>
        <w:tc>
          <w:tcPr>
            <w:tcW w:w="1843" w:type="dxa"/>
            <w:tcBorders>
              <w:top w:val="nil"/>
              <w:left w:val="nil"/>
              <w:bottom w:val="single" w:sz="4" w:space="0" w:color="auto"/>
              <w:right w:val="single" w:sz="4" w:space="0" w:color="auto"/>
            </w:tcBorders>
            <w:shd w:val="clear" w:color="000000" w:fill="FFFFFF"/>
            <w:noWrap/>
            <w:vAlign w:val="center"/>
            <w:hideMark/>
          </w:tcPr>
          <w:p w14:paraId="1F4A9AE8"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228,538</w:t>
            </w:r>
          </w:p>
        </w:tc>
        <w:tc>
          <w:tcPr>
            <w:tcW w:w="1985" w:type="dxa"/>
            <w:tcBorders>
              <w:top w:val="nil"/>
              <w:left w:val="nil"/>
              <w:bottom w:val="single" w:sz="4" w:space="0" w:color="auto"/>
              <w:right w:val="single" w:sz="4" w:space="0" w:color="auto"/>
            </w:tcBorders>
            <w:shd w:val="clear" w:color="000000" w:fill="FFFFFF"/>
            <w:noWrap/>
            <w:vAlign w:val="center"/>
            <w:hideMark/>
          </w:tcPr>
          <w:p w14:paraId="0C2585A2"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228,538</w:t>
            </w:r>
          </w:p>
        </w:tc>
      </w:tr>
      <w:tr w:rsidR="00336728" w:rsidRPr="00336728" w14:paraId="4E7877E5" w14:textId="77777777" w:rsidTr="00336728">
        <w:trPr>
          <w:trHeight w:val="285"/>
        </w:trPr>
        <w:tc>
          <w:tcPr>
            <w:tcW w:w="3008" w:type="dxa"/>
            <w:tcBorders>
              <w:top w:val="nil"/>
              <w:left w:val="single" w:sz="4" w:space="0" w:color="auto"/>
              <w:bottom w:val="single" w:sz="4" w:space="0" w:color="auto"/>
              <w:right w:val="single" w:sz="4" w:space="0" w:color="auto"/>
            </w:tcBorders>
            <w:shd w:val="clear" w:color="000000" w:fill="FFFFFF"/>
            <w:vAlign w:val="center"/>
            <w:hideMark/>
          </w:tcPr>
          <w:p w14:paraId="6E58AF85" w14:textId="77777777" w:rsidR="00336728" w:rsidRPr="00336728" w:rsidRDefault="00336728" w:rsidP="00336728">
            <w:pPr>
              <w:spacing w:after="0" w:line="240" w:lineRule="auto"/>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мазут</w:t>
            </w:r>
          </w:p>
        </w:tc>
        <w:tc>
          <w:tcPr>
            <w:tcW w:w="1007" w:type="dxa"/>
            <w:tcBorders>
              <w:top w:val="nil"/>
              <w:left w:val="nil"/>
              <w:bottom w:val="single" w:sz="4" w:space="0" w:color="auto"/>
              <w:right w:val="single" w:sz="4" w:space="0" w:color="auto"/>
            </w:tcBorders>
            <w:shd w:val="clear" w:color="000000" w:fill="FFFFFF"/>
            <w:noWrap/>
            <w:vAlign w:val="center"/>
            <w:hideMark/>
          </w:tcPr>
          <w:p w14:paraId="5B5267D1"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 xml:space="preserve">тыс. </w:t>
            </w:r>
            <w:proofErr w:type="spellStart"/>
            <w:r w:rsidRPr="00336728">
              <w:rPr>
                <w:rFonts w:ascii="Times New Roman" w:eastAsia="Times New Roman" w:hAnsi="Times New Roman" w:cs="Times New Roman"/>
                <w:color w:val="000000"/>
                <w:sz w:val="20"/>
                <w:szCs w:val="20"/>
                <w:lang w:eastAsia="ru-RU"/>
              </w:rPr>
              <w:t>т</w:t>
            </w:r>
            <w:r w:rsidRPr="00336728">
              <w:rPr>
                <w:rFonts w:ascii="Times New Roman" w:eastAsia="Times New Roman" w:hAnsi="Times New Roman" w:cs="Times New Roman"/>
                <w:color w:val="000000"/>
                <w:sz w:val="20"/>
                <w:szCs w:val="20"/>
                <w:vertAlign w:val="subscript"/>
                <w:lang w:eastAsia="ru-RU"/>
              </w:rPr>
              <w:t>у.т</w:t>
            </w:r>
            <w:proofErr w:type="spellEnd"/>
          </w:p>
        </w:tc>
        <w:tc>
          <w:tcPr>
            <w:tcW w:w="1509" w:type="dxa"/>
            <w:tcBorders>
              <w:top w:val="nil"/>
              <w:left w:val="nil"/>
              <w:bottom w:val="single" w:sz="4" w:space="0" w:color="auto"/>
              <w:right w:val="single" w:sz="4" w:space="0" w:color="auto"/>
            </w:tcBorders>
            <w:shd w:val="clear" w:color="000000" w:fill="FFFFFF"/>
            <w:noWrap/>
            <w:vAlign w:val="center"/>
            <w:hideMark/>
          </w:tcPr>
          <w:p w14:paraId="0365A95A"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0,016</w:t>
            </w:r>
          </w:p>
        </w:tc>
        <w:tc>
          <w:tcPr>
            <w:tcW w:w="1701" w:type="dxa"/>
            <w:tcBorders>
              <w:top w:val="nil"/>
              <w:left w:val="nil"/>
              <w:bottom w:val="single" w:sz="4" w:space="0" w:color="auto"/>
              <w:right w:val="single" w:sz="4" w:space="0" w:color="auto"/>
            </w:tcBorders>
            <w:shd w:val="clear" w:color="000000" w:fill="FFFFFF"/>
            <w:noWrap/>
            <w:vAlign w:val="center"/>
            <w:hideMark/>
          </w:tcPr>
          <w:p w14:paraId="6E1E8ECD"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0,030</w:t>
            </w:r>
          </w:p>
        </w:tc>
        <w:tc>
          <w:tcPr>
            <w:tcW w:w="2126" w:type="dxa"/>
            <w:tcBorders>
              <w:top w:val="nil"/>
              <w:left w:val="nil"/>
              <w:bottom w:val="single" w:sz="4" w:space="0" w:color="auto"/>
              <w:right w:val="single" w:sz="4" w:space="0" w:color="auto"/>
            </w:tcBorders>
            <w:shd w:val="clear" w:color="000000" w:fill="FFFFFF"/>
            <w:noWrap/>
            <w:vAlign w:val="center"/>
            <w:hideMark/>
          </w:tcPr>
          <w:p w14:paraId="255935A7"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0,006</w:t>
            </w:r>
          </w:p>
        </w:tc>
        <w:tc>
          <w:tcPr>
            <w:tcW w:w="1984" w:type="dxa"/>
            <w:tcBorders>
              <w:top w:val="nil"/>
              <w:left w:val="nil"/>
              <w:bottom w:val="single" w:sz="4" w:space="0" w:color="auto"/>
              <w:right w:val="single" w:sz="4" w:space="0" w:color="auto"/>
            </w:tcBorders>
            <w:shd w:val="clear" w:color="000000" w:fill="FFFFFF"/>
            <w:noWrap/>
            <w:vAlign w:val="center"/>
            <w:hideMark/>
          </w:tcPr>
          <w:p w14:paraId="6A6BFFC9"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0,030</w:t>
            </w:r>
          </w:p>
        </w:tc>
        <w:tc>
          <w:tcPr>
            <w:tcW w:w="1843" w:type="dxa"/>
            <w:tcBorders>
              <w:top w:val="nil"/>
              <w:left w:val="nil"/>
              <w:bottom w:val="single" w:sz="4" w:space="0" w:color="auto"/>
              <w:right w:val="single" w:sz="4" w:space="0" w:color="auto"/>
            </w:tcBorders>
            <w:shd w:val="clear" w:color="000000" w:fill="FFFFFF"/>
            <w:noWrap/>
            <w:vAlign w:val="center"/>
            <w:hideMark/>
          </w:tcPr>
          <w:p w14:paraId="4C40C418"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0,030</w:t>
            </w:r>
          </w:p>
        </w:tc>
        <w:tc>
          <w:tcPr>
            <w:tcW w:w="1985" w:type="dxa"/>
            <w:tcBorders>
              <w:top w:val="nil"/>
              <w:left w:val="nil"/>
              <w:bottom w:val="single" w:sz="4" w:space="0" w:color="auto"/>
              <w:right w:val="single" w:sz="4" w:space="0" w:color="auto"/>
            </w:tcBorders>
            <w:shd w:val="clear" w:color="000000" w:fill="FFFFFF"/>
            <w:noWrap/>
            <w:vAlign w:val="center"/>
            <w:hideMark/>
          </w:tcPr>
          <w:p w14:paraId="6BAFB325"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0,030</w:t>
            </w:r>
          </w:p>
        </w:tc>
      </w:tr>
      <w:tr w:rsidR="00336728" w:rsidRPr="00336728" w14:paraId="4E8A9C1C" w14:textId="77777777" w:rsidTr="00336728">
        <w:trPr>
          <w:trHeight w:val="285"/>
        </w:trPr>
        <w:tc>
          <w:tcPr>
            <w:tcW w:w="3008" w:type="dxa"/>
            <w:tcBorders>
              <w:top w:val="nil"/>
              <w:left w:val="single" w:sz="4" w:space="0" w:color="auto"/>
              <w:bottom w:val="single" w:sz="4" w:space="0" w:color="auto"/>
              <w:right w:val="single" w:sz="4" w:space="0" w:color="auto"/>
            </w:tcBorders>
            <w:shd w:val="clear" w:color="000000" w:fill="FFFFFF"/>
            <w:vAlign w:val="center"/>
            <w:hideMark/>
          </w:tcPr>
          <w:p w14:paraId="7E9C63EE" w14:textId="77777777" w:rsidR="00336728" w:rsidRPr="00336728" w:rsidRDefault="00336728" w:rsidP="00336728">
            <w:pPr>
              <w:spacing w:after="0" w:line="240" w:lineRule="auto"/>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уголь</w:t>
            </w:r>
          </w:p>
        </w:tc>
        <w:tc>
          <w:tcPr>
            <w:tcW w:w="1007" w:type="dxa"/>
            <w:tcBorders>
              <w:top w:val="nil"/>
              <w:left w:val="nil"/>
              <w:bottom w:val="single" w:sz="4" w:space="0" w:color="auto"/>
              <w:right w:val="single" w:sz="4" w:space="0" w:color="auto"/>
            </w:tcBorders>
            <w:shd w:val="clear" w:color="000000" w:fill="FFFFFF"/>
            <w:noWrap/>
            <w:vAlign w:val="center"/>
            <w:hideMark/>
          </w:tcPr>
          <w:p w14:paraId="50B29633"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 xml:space="preserve">тыс. </w:t>
            </w:r>
            <w:proofErr w:type="spellStart"/>
            <w:r w:rsidRPr="00336728">
              <w:rPr>
                <w:rFonts w:ascii="Times New Roman" w:eastAsia="Times New Roman" w:hAnsi="Times New Roman" w:cs="Times New Roman"/>
                <w:color w:val="000000"/>
                <w:sz w:val="20"/>
                <w:szCs w:val="20"/>
                <w:lang w:eastAsia="ru-RU"/>
              </w:rPr>
              <w:t>т</w:t>
            </w:r>
            <w:r w:rsidRPr="00336728">
              <w:rPr>
                <w:rFonts w:ascii="Times New Roman" w:eastAsia="Times New Roman" w:hAnsi="Times New Roman" w:cs="Times New Roman"/>
                <w:color w:val="000000"/>
                <w:sz w:val="20"/>
                <w:szCs w:val="20"/>
                <w:vertAlign w:val="subscript"/>
                <w:lang w:eastAsia="ru-RU"/>
              </w:rPr>
              <w:t>у.т</w:t>
            </w:r>
            <w:proofErr w:type="spellEnd"/>
          </w:p>
        </w:tc>
        <w:tc>
          <w:tcPr>
            <w:tcW w:w="1509" w:type="dxa"/>
            <w:tcBorders>
              <w:top w:val="nil"/>
              <w:left w:val="nil"/>
              <w:bottom w:val="single" w:sz="4" w:space="0" w:color="auto"/>
              <w:right w:val="single" w:sz="4" w:space="0" w:color="auto"/>
            </w:tcBorders>
            <w:shd w:val="clear" w:color="000000" w:fill="FFFFFF"/>
            <w:noWrap/>
            <w:vAlign w:val="center"/>
            <w:hideMark/>
          </w:tcPr>
          <w:p w14:paraId="6E38FC5D"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0,472</w:t>
            </w:r>
          </w:p>
        </w:tc>
        <w:tc>
          <w:tcPr>
            <w:tcW w:w="1701" w:type="dxa"/>
            <w:tcBorders>
              <w:top w:val="nil"/>
              <w:left w:val="nil"/>
              <w:bottom w:val="single" w:sz="4" w:space="0" w:color="auto"/>
              <w:right w:val="single" w:sz="4" w:space="0" w:color="auto"/>
            </w:tcBorders>
            <w:shd w:val="clear" w:color="000000" w:fill="FFFFFF"/>
            <w:noWrap/>
            <w:vAlign w:val="center"/>
            <w:hideMark/>
          </w:tcPr>
          <w:p w14:paraId="1B3673D3"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0,133</w:t>
            </w:r>
          </w:p>
        </w:tc>
        <w:tc>
          <w:tcPr>
            <w:tcW w:w="2126" w:type="dxa"/>
            <w:tcBorders>
              <w:top w:val="nil"/>
              <w:left w:val="nil"/>
              <w:bottom w:val="single" w:sz="4" w:space="0" w:color="auto"/>
              <w:right w:val="single" w:sz="4" w:space="0" w:color="auto"/>
            </w:tcBorders>
            <w:shd w:val="clear" w:color="000000" w:fill="FFFFFF"/>
            <w:noWrap/>
            <w:vAlign w:val="center"/>
            <w:hideMark/>
          </w:tcPr>
          <w:p w14:paraId="130618D5"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0,127</w:t>
            </w:r>
          </w:p>
        </w:tc>
        <w:tc>
          <w:tcPr>
            <w:tcW w:w="1984" w:type="dxa"/>
            <w:tcBorders>
              <w:top w:val="nil"/>
              <w:left w:val="nil"/>
              <w:bottom w:val="single" w:sz="4" w:space="0" w:color="auto"/>
              <w:right w:val="single" w:sz="4" w:space="0" w:color="auto"/>
            </w:tcBorders>
            <w:shd w:val="clear" w:color="000000" w:fill="FFFFFF"/>
            <w:noWrap/>
            <w:vAlign w:val="center"/>
            <w:hideMark/>
          </w:tcPr>
          <w:p w14:paraId="6BF3592D"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3,127</w:t>
            </w:r>
          </w:p>
        </w:tc>
        <w:tc>
          <w:tcPr>
            <w:tcW w:w="1843" w:type="dxa"/>
            <w:tcBorders>
              <w:top w:val="nil"/>
              <w:left w:val="nil"/>
              <w:bottom w:val="single" w:sz="4" w:space="0" w:color="auto"/>
              <w:right w:val="single" w:sz="4" w:space="0" w:color="auto"/>
            </w:tcBorders>
            <w:shd w:val="clear" w:color="000000" w:fill="FFFFFF"/>
            <w:noWrap/>
            <w:vAlign w:val="center"/>
            <w:hideMark/>
          </w:tcPr>
          <w:p w14:paraId="71B0FD38"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0,000</w:t>
            </w:r>
          </w:p>
        </w:tc>
        <w:tc>
          <w:tcPr>
            <w:tcW w:w="1985" w:type="dxa"/>
            <w:tcBorders>
              <w:top w:val="nil"/>
              <w:left w:val="nil"/>
              <w:bottom w:val="single" w:sz="4" w:space="0" w:color="auto"/>
              <w:right w:val="single" w:sz="4" w:space="0" w:color="auto"/>
            </w:tcBorders>
            <w:shd w:val="clear" w:color="000000" w:fill="FFFFFF"/>
            <w:noWrap/>
            <w:vAlign w:val="center"/>
            <w:hideMark/>
          </w:tcPr>
          <w:p w14:paraId="2DEF4083"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0,000</w:t>
            </w:r>
          </w:p>
        </w:tc>
      </w:tr>
      <w:tr w:rsidR="00336728" w:rsidRPr="00336728" w14:paraId="6CFF78E9" w14:textId="77777777" w:rsidTr="00336728">
        <w:trPr>
          <w:trHeight w:val="285"/>
        </w:trPr>
        <w:tc>
          <w:tcPr>
            <w:tcW w:w="3008" w:type="dxa"/>
            <w:tcBorders>
              <w:top w:val="nil"/>
              <w:left w:val="single" w:sz="4" w:space="0" w:color="auto"/>
              <w:bottom w:val="single" w:sz="4" w:space="0" w:color="auto"/>
              <w:right w:val="single" w:sz="4" w:space="0" w:color="auto"/>
            </w:tcBorders>
            <w:shd w:val="clear" w:color="000000" w:fill="FFFFFF"/>
            <w:vAlign w:val="center"/>
            <w:hideMark/>
          </w:tcPr>
          <w:p w14:paraId="3693B2B1" w14:textId="77777777" w:rsidR="00336728" w:rsidRPr="00336728" w:rsidRDefault="00336728" w:rsidP="00336728">
            <w:pPr>
              <w:spacing w:after="0" w:line="240" w:lineRule="auto"/>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прочие виды топлива</w:t>
            </w:r>
          </w:p>
        </w:tc>
        <w:tc>
          <w:tcPr>
            <w:tcW w:w="1007" w:type="dxa"/>
            <w:tcBorders>
              <w:top w:val="nil"/>
              <w:left w:val="nil"/>
              <w:bottom w:val="single" w:sz="4" w:space="0" w:color="auto"/>
              <w:right w:val="single" w:sz="4" w:space="0" w:color="auto"/>
            </w:tcBorders>
            <w:shd w:val="clear" w:color="000000" w:fill="FFFFFF"/>
            <w:noWrap/>
            <w:vAlign w:val="center"/>
            <w:hideMark/>
          </w:tcPr>
          <w:p w14:paraId="5B3B05F1"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 xml:space="preserve">тыс. </w:t>
            </w:r>
            <w:proofErr w:type="spellStart"/>
            <w:r w:rsidRPr="00336728">
              <w:rPr>
                <w:rFonts w:ascii="Times New Roman" w:eastAsia="Times New Roman" w:hAnsi="Times New Roman" w:cs="Times New Roman"/>
                <w:color w:val="000000"/>
                <w:sz w:val="20"/>
                <w:szCs w:val="20"/>
                <w:lang w:eastAsia="ru-RU"/>
              </w:rPr>
              <w:t>т</w:t>
            </w:r>
            <w:r w:rsidRPr="00336728">
              <w:rPr>
                <w:rFonts w:ascii="Times New Roman" w:eastAsia="Times New Roman" w:hAnsi="Times New Roman" w:cs="Times New Roman"/>
                <w:color w:val="000000"/>
                <w:sz w:val="20"/>
                <w:szCs w:val="20"/>
                <w:vertAlign w:val="subscript"/>
                <w:lang w:eastAsia="ru-RU"/>
              </w:rPr>
              <w:t>у.т</w:t>
            </w:r>
            <w:proofErr w:type="spellEnd"/>
          </w:p>
        </w:tc>
        <w:tc>
          <w:tcPr>
            <w:tcW w:w="1509" w:type="dxa"/>
            <w:tcBorders>
              <w:top w:val="nil"/>
              <w:left w:val="nil"/>
              <w:bottom w:val="single" w:sz="4" w:space="0" w:color="auto"/>
              <w:right w:val="single" w:sz="4" w:space="0" w:color="auto"/>
            </w:tcBorders>
            <w:shd w:val="clear" w:color="000000" w:fill="FFFFFF"/>
            <w:noWrap/>
            <w:vAlign w:val="center"/>
            <w:hideMark/>
          </w:tcPr>
          <w:p w14:paraId="025FDFFF"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0,000</w:t>
            </w:r>
          </w:p>
        </w:tc>
        <w:tc>
          <w:tcPr>
            <w:tcW w:w="1701" w:type="dxa"/>
            <w:tcBorders>
              <w:top w:val="nil"/>
              <w:left w:val="nil"/>
              <w:bottom w:val="single" w:sz="4" w:space="0" w:color="auto"/>
              <w:right w:val="single" w:sz="4" w:space="0" w:color="auto"/>
            </w:tcBorders>
            <w:shd w:val="clear" w:color="000000" w:fill="FFFFFF"/>
            <w:noWrap/>
            <w:vAlign w:val="center"/>
            <w:hideMark/>
          </w:tcPr>
          <w:p w14:paraId="3320ED43"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0,000</w:t>
            </w:r>
          </w:p>
        </w:tc>
        <w:tc>
          <w:tcPr>
            <w:tcW w:w="2126" w:type="dxa"/>
            <w:tcBorders>
              <w:top w:val="nil"/>
              <w:left w:val="nil"/>
              <w:bottom w:val="single" w:sz="4" w:space="0" w:color="auto"/>
              <w:right w:val="single" w:sz="4" w:space="0" w:color="auto"/>
            </w:tcBorders>
            <w:shd w:val="clear" w:color="000000" w:fill="FFFFFF"/>
            <w:noWrap/>
            <w:vAlign w:val="center"/>
            <w:hideMark/>
          </w:tcPr>
          <w:p w14:paraId="113B02F4"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0,000</w:t>
            </w:r>
          </w:p>
        </w:tc>
        <w:tc>
          <w:tcPr>
            <w:tcW w:w="1984" w:type="dxa"/>
            <w:tcBorders>
              <w:top w:val="nil"/>
              <w:left w:val="nil"/>
              <w:bottom w:val="single" w:sz="4" w:space="0" w:color="auto"/>
              <w:right w:val="single" w:sz="4" w:space="0" w:color="auto"/>
            </w:tcBorders>
            <w:shd w:val="clear" w:color="000000" w:fill="FFFFFF"/>
            <w:noWrap/>
            <w:vAlign w:val="center"/>
            <w:hideMark/>
          </w:tcPr>
          <w:p w14:paraId="1FED0C6E"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0,000</w:t>
            </w:r>
          </w:p>
        </w:tc>
        <w:tc>
          <w:tcPr>
            <w:tcW w:w="1843" w:type="dxa"/>
            <w:tcBorders>
              <w:top w:val="nil"/>
              <w:left w:val="nil"/>
              <w:bottom w:val="single" w:sz="4" w:space="0" w:color="auto"/>
              <w:right w:val="single" w:sz="4" w:space="0" w:color="auto"/>
            </w:tcBorders>
            <w:shd w:val="clear" w:color="000000" w:fill="FFFFFF"/>
            <w:noWrap/>
            <w:vAlign w:val="center"/>
            <w:hideMark/>
          </w:tcPr>
          <w:p w14:paraId="64029DDE"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0,000</w:t>
            </w:r>
          </w:p>
        </w:tc>
        <w:tc>
          <w:tcPr>
            <w:tcW w:w="1985" w:type="dxa"/>
            <w:tcBorders>
              <w:top w:val="nil"/>
              <w:left w:val="nil"/>
              <w:bottom w:val="single" w:sz="4" w:space="0" w:color="auto"/>
              <w:right w:val="single" w:sz="4" w:space="0" w:color="auto"/>
            </w:tcBorders>
            <w:shd w:val="clear" w:color="000000" w:fill="FFFFFF"/>
            <w:noWrap/>
            <w:vAlign w:val="center"/>
            <w:hideMark/>
          </w:tcPr>
          <w:p w14:paraId="536F398B"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0,000</w:t>
            </w:r>
          </w:p>
        </w:tc>
      </w:tr>
      <w:tr w:rsidR="00336728" w:rsidRPr="00336728" w14:paraId="626A082C" w14:textId="77777777" w:rsidTr="00336728">
        <w:trPr>
          <w:trHeight w:val="510"/>
        </w:trPr>
        <w:tc>
          <w:tcPr>
            <w:tcW w:w="3008" w:type="dxa"/>
            <w:tcBorders>
              <w:top w:val="nil"/>
              <w:left w:val="single" w:sz="4" w:space="0" w:color="auto"/>
              <w:bottom w:val="single" w:sz="4" w:space="0" w:color="auto"/>
              <w:right w:val="single" w:sz="4" w:space="0" w:color="auto"/>
            </w:tcBorders>
            <w:shd w:val="clear" w:color="000000" w:fill="FFFFFF"/>
            <w:vAlign w:val="center"/>
            <w:hideMark/>
          </w:tcPr>
          <w:p w14:paraId="1FCE86AC" w14:textId="77777777" w:rsidR="00336728" w:rsidRPr="00336728" w:rsidRDefault="00336728" w:rsidP="00336728">
            <w:pPr>
              <w:spacing w:after="0" w:line="240" w:lineRule="auto"/>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Затрачено натурального топлива, в т.ч.:</w:t>
            </w:r>
          </w:p>
        </w:tc>
        <w:tc>
          <w:tcPr>
            <w:tcW w:w="1007" w:type="dxa"/>
            <w:tcBorders>
              <w:top w:val="nil"/>
              <w:left w:val="nil"/>
              <w:bottom w:val="single" w:sz="4" w:space="0" w:color="auto"/>
              <w:right w:val="single" w:sz="4" w:space="0" w:color="auto"/>
            </w:tcBorders>
            <w:shd w:val="clear" w:color="000000" w:fill="FFFFFF"/>
            <w:noWrap/>
            <w:vAlign w:val="center"/>
            <w:hideMark/>
          </w:tcPr>
          <w:p w14:paraId="51112A0F"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 </w:t>
            </w:r>
          </w:p>
        </w:tc>
        <w:tc>
          <w:tcPr>
            <w:tcW w:w="1509" w:type="dxa"/>
            <w:tcBorders>
              <w:top w:val="nil"/>
              <w:left w:val="nil"/>
              <w:bottom w:val="single" w:sz="4" w:space="0" w:color="auto"/>
              <w:right w:val="single" w:sz="4" w:space="0" w:color="auto"/>
            </w:tcBorders>
            <w:shd w:val="clear" w:color="000000" w:fill="FFFFFF"/>
            <w:noWrap/>
            <w:vAlign w:val="center"/>
            <w:hideMark/>
          </w:tcPr>
          <w:p w14:paraId="1A87566C"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14:paraId="550B1FF6"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 </w:t>
            </w:r>
          </w:p>
        </w:tc>
        <w:tc>
          <w:tcPr>
            <w:tcW w:w="2126" w:type="dxa"/>
            <w:tcBorders>
              <w:top w:val="nil"/>
              <w:left w:val="nil"/>
              <w:bottom w:val="single" w:sz="4" w:space="0" w:color="auto"/>
              <w:right w:val="single" w:sz="4" w:space="0" w:color="auto"/>
            </w:tcBorders>
            <w:shd w:val="clear" w:color="000000" w:fill="FFFFFF"/>
            <w:noWrap/>
            <w:vAlign w:val="center"/>
            <w:hideMark/>
          </w:tcPr>
          <w:p w14:paraId="26D5F916"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 </w:t>
            </w:r>
          </w:p>
        </w:tc>
        <w:tc>
          <w:tcPr>
            <w:tcW w:w="1984" w:type="dxa"/>
            <w:tcBorders>
              <w:top w:val="nil"/>
              <w:left w:val="nil"/>
              <w:bottom w:val="single" w:sz="4" w:space="0" w:color="auto"/>
              <w:right w:val="single" w:sz="4" w:space="0" w:color="auto"/>
            </w:tcBorders>
            <w:shd w:val="clear" w:color="000000" w:fill="FFFFFF"/>
            <w:noWrap/>
            <w:vAlign w:val="center"/>
            <w:hideMark/>
          </w:tcPr>
          <w:p w14:paraId="79C176DD"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 </w:t>
            </w:r>
          </w:p>
        </w:tc>
        <w:tc>
          <w:tcPr>
            <w:tcW w:w="1843" w:type="dxa"/>
            <w:tcBorders>
              <w:top w:val="nil"/>
              <w:left w:val="nil"/>
              <w:bottom w:val="single" w:sz="4" w:space="0" w:color="auto"/>
              <w:right w:val="single" w:sz="4" w:space="0" w:color="auto"/>
            </w:tcBorders>
            <w:shd w:val="clear" w:color="000000" w:fill="FFFFFF"/>
            <w:noWrap/>
            <w:vAlign w:val="center"/>
            <w:hideMark/>
          </w:tcPr>
          <w:p w14:paraId="0DF9ED21"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 </w:t>
            </w:r>
          </w:p>
        </w:tc>
        <w:tc>
          <w:tcPr>
            <w:tcW w:w="1985" w:type="dxa"/>
            <w:tcBorders>
              <w:top w:val="nil"/>
              <w:left w:val="nil"/>
              <w:bottom w:val="single" w:sz="4" w:space="0" w:color="auto"/>
              <w:right w:val="single" w:sz="4" w:space="0" w:color="auto"/>
            </w:tcBorders>
            <w:shd w:val="clear" w:color="000000" w:fill="FFFFFF"/>
            <w:noWrap/>
            <w:vAlign w:val="center"/>
            <w:hideMark/>
          </w:tcPr>
          <w:p w14:paraId="480AD3BE"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 </w:t>
            </w:r>
          </w:p>
        </w:tc>
      </w:tr>
      <w:tr w:rsidR="00336728" w:rsidRPr="00336728" w14:paraId="43C16CAB" w14:textId="77777777" w:rsidTr="00336728">
        <w:trPr>
          <w:trHeight w:val="315"/>
        </w:trPr>
        <w:tc>
          <w:tcPr>
            <w:tcW w:w="3008" w:type="dxa"/>
            <w:tcBorders>
              <w:top w:val="nil"/>
              <w:left w:val="single" w:sz="4" w:space="0" w:color="auto"/>
              <w:bottom w:val="single" w:sz="4" w:space="0" w:color="auto"/>
              <w:right w:val="single" w:sz="4" w:space="0" w:color="auto"/>
            </w:tcBorders>
            <w:shd w:val="clear" w:color="000000" w:fill="FFFFFF"/>
            <w:vAlign w:val="center"/>
            <w:hideMark/>
          </w:tcPr>
          <w:p w14:paraId="18C86C42" w14:textId="77777777" w:rsidR="00336728" w:rsidRPr="00336728" w:rsidRDefault="00336728" w:rsidP="00336728">
            <w:pPr>
              <w:spacing w:after="0" w:line="240" w:lineRule="auto"/>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газ</w:t>
            </w:r>
          </w:p>
        </w:tc>
        <w:tc>
          <w:tcPr>
            <w:tcW w:w="1007" w:type="dxa"/>
            <w:tcBorders>
              <w:top w:val="nil"/>
              <w:left w:val="nil"/>
              <w:bottom w:val="single" w:sz="4" w:space="0" w:color="auto"/>
              <w:right w:val="single" w:sz="4" w:space="0" w:color="auto"/>
            </w:tcBorders>
            <w:shd w:val="clear" w:color="000000" w:fill="FFFFFF"/>
            <w:noWrap/>
            <w:vAlign w:val="center"/>
            <w:hideMark/>
          </w:tcPr>
          <w:p w14:paraId="5BEDE582"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млн. м</w:t>
            </w:r>
            <w:r w:rsidRPr="00336728">
              <w:rPr>
                <w:rFonts w:ascii="Times New Roman" w:eastAsia="Times New Roman" w:hAnsi="Times New Roman" w:cs="Times New Roman"/>
                <w:color w:val="000000"/>
                <w:sz w:val="20"/>
                <w:szCs w:val="20"/>
                <w:vertAlign w:val="superscript"/>
                <w:lang w:eastAsia="ru-RU"/>
              </w:rPr>
              <w:t>3</w:t>
            </w:r>
          </w:p>
        </w:tc>
        <w:tc>
          <w:tcPr>
            <w:tcW w:w="1509" w:type="dxa"/>
            <w:tcBorders>
              <w:top w:val="nil"/>
              <w:left w:val="nil"/>
              <w:bottom w:val="single" w:sz="4" w:space="0" w:color="auto"/>
              <w:right w:val="single" w:sz="4" w:space="0" w:color="auto"/>
            </w:tcBorders>
            <w:shd w:val="clear" w:color="000000" w:fill="FFFFFF"/>
            <w:noWrap/>
            <w:vAlign w:val="center"/>
            <w:hideMark/>
          </w:tcPr>
          <w:p w14:paraId="508A9BA5"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184,621</w:t>
            </w:r>
          </w:p>
        </w:tc>
        <w:tc>
          <w:tcPr>
            <w:tcW w:w="1701" w:type="dxa"/>
            <w:tcBorders>
              <w:top w:val="nil"/>
              <w:left w:val="nil"/>
              <w:bottom w:val="single" w:sz="4" w:space="0" w:color="auto"/>
              <w:right w:val="single" w:sz="4" w:space="0" w:color="auto"/>
            </w:tcBorders>
            <w:shd w:val="clear" w:color="000000" w:fill="FFFFFF"/>
            <w:noWrap/>
            <w:vAlign w:val="center"/>
            <w:hideMark/>
          </w:tcPr>
          <w:p w14:paraId="7081E699"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203,904</w:t>
            </w:r>
          </w:p>
        </w:tc>
        <w:tc>
          <w:tcPr>
            <w:tcW w:w="2126" w:type="dxa"/>
            <w:tcBorders>
              <w:top w:val="nil"/>
              <w:left w:val="nil"/>
              <w:bottom w:val="single" w:sz="4" w:space="0" w:color="auto"/>
              <w:right w:val="single" w:sz="4" w:space="0" w:color="auto"/>
            </w:tcBorders>
            <w:shd w:val="clear" w:color="000000" w:fill="FFFFFF"/>
            <w:noWrap/>
            <w:vAlign w:val="center"/>
            <w:hideMark/>
          </w:tcPr>
          <w:p w14:paraId="42787DBC"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186,034</w:t>
            </w:r>
          </w:p>
        </w:tc>
        <w:tc>
          <w:tcPr>
            <w:tcW w:w="1984" w:type="dxa"/>
            <w:tcBorders>
              <w:top w:val="nil"/>
              <w:left w:val="nil"/>
              <w:bottom w:val="single" w:sz="4" w:space="0" w:color="auto"/>
              <w:right w:val="single" w:sz="4" w:space="0" w:color="auto"/>
            </w:tcBorders>
            <w:shd w:val="clear" w:color="000000" w:fill="FFFFFF"/>
            <w:noWrap/>
            <w:vAlign w:val="center"/>
            <w:hideMark/>
          </w:tcPr>
          <w:p w14:paraId="237C5C68"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198,892</w:t>
            </w:r>
          </w:p>
        </w:tc>
        <w:tc>
          <w:tcPr>
            <w:tcW w:w="1843" w:type="dxa"/>
            <w:tcBorders>
              <w:top w:val="nil"/>
              <w:left w:val="nil"/>
              <w:bottom w:val="single" w:sz="4" w:space="0" w:color="auto"/>
              <w:right w:val="single" w:sz="4" w:space="0" w:color="auto"/>
            </w:tcBorders>
            <w:shd w:val="clear" w:color="000000" w:fill="FFFFFF"/>
            <w:noWrap/>
            <w:vAlign w:val="center"/>
            <w:hideMark/>
          </w:tcPr>
          <w:p w14:paraId="74F1C3B7"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200,794</w:t>
            </w:r>
          </w:p>
        </w:tc>
        <w:tc>
          <w:tcPr>
            <w:tcW w:w="1985" w:type="dxa"/>
            <w:tcBorders>
              <w:top w:val="nil"/>
              <w:left w:val="nil"/>
              <w:bottom w:val="single" w:sz="4" w:space="0" w:color="auto"/>
              <w:right w:val="single" w:sz="4" w:space="0" w:color="auto"/>
            </w:tcBorders>
            <w:shd w:val="clear" w:color="000000" w:fill="FFFFFF"/>
            <w:noWrap/>
            <w:vAlign w:val="center"/>
            <w:hideMark/>
          </w:tcPr>
          <w:p w14:paraId="79EE3DAF"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200,794</w:t>
            </w:r>
          </w:p>
        </w:tc>
      </w:tr>
      <w:tr w:rsidR="00336728" w:rsidRPr="00336728" w14:paraId="44DA8CB4" w14:textId="77777777" w:rsidTr="00336728">
        <w:trPr>
          <w:trHeight w:val="255"/>
        </w:trPr>
        <w:tc>
          <w:tcPr>
            <w:tcW w:w="3008" w:type="dxa"/>
            <w:tcBorders>
              <w:top w:val="nil"/>
              <w:left w:val="single" w:sz="4" w:space="0" w:color="auto"/>
              <w:bottom w:val="single" w:sz="4" w:space="0" w:color="auto"/>
              <w:right w:val="single" w:sz="4" w:space="0" w:color="auto"/>
            </w:tcBorders>
            <w:shd w:val="clear" w:color="000000" w:fill="FFFFFF"/>
            <w:vAlign w:val="center"/>
            <w:hideMark/>
          </w:tcPr>
          <w:p w14:paraId="6E72ACF7" w14:textId="77777777" w:rsidR="00336728" w:rsidRPr="00336728" w:rsidRDefault="00336728" w:rsidP="00336728">
            <w:pPr>
              <w:spacing w:after="0" w:line="240" w:lineRule="auto"/>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мазут</w:t>
            </w:r>
          </w:p>
        </w:tc>
        <w:tc>
          <w:tcPr>
            <w:tcW w:w="1007" w:type="dxa"/>
            <w:tcBorders>
              <w:top w:val="nil"/>
              <w:left w:val="nil"/>
              <w:bottom w:val="single" w:sz="4" w:space="0" w:color="auto"/>
              <w:right w:val="single" w:sz="4" w:space="0" w:color="auto"/>
            </w:tcBorders>
            <w:shd w:val="clear" w:color="000000" w:fill="FFFFFF"/>
            <w:noWrap/>
            <w:vAlign w:val="center"/>
            <w:hideMark/>
          </w:tcPr>
          <w:p w14:paraId="40627F8F"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тыс. т</w:t>
            </w:r>
          </w:p>
        </w:tc>
        <w:tc>
          <w:tcPr>
            <w:tcW w:w="1509" w:type="dxa"/>
            <w:tcBorders>
              <w:top w:val="nil"/>
              <w:left w:val="nil"/>
              <w:bottom w:val="single" w:sz="4" w:space="0" w:color="auto"/>
              <w:right w:val="single" w:sz="4" w:space="0" w:color="auto"/>
            </w:tcBorders>
            <w:shd w:val="clear" w:color="000000" w:fill="FFFFFF"/>
            <w:noWrap/>
            <w:vAlign w:val="center"/>
            <w:hideMark/>
          </w:tcPr>
          <w:p w14:paraId="1DC4664C"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0,012</w:t>
            </w:r>
          </w:p>
        </w:tc>
        <w:tc>
          <w:tcPr>
            <w:tcW w:w="1701" w:type="dxa"/>
            <w:tcBorders>
              <w:top w:val="nil"/>
              <w:left w:val="nil"/>
              <w:bottom w:val="single" w:sz="4" w:space="0" w:color="auto"/>
              <w:right w:val="single" w:sz="4" w:space="0" w:color="auto"/>
            </w:tcBorders>
            <w:shd w:val="clear" w:color="000000" w:fill="FFFFFF"/>
            <w:noWrap/>
            <w:vAlign w:val="center"/>
            <w:hideMark/>
          </w:tcPr>
          <w:p w14:paraId="129520D1"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0,022</w:t>
            </w:r>
          </w:p>
        </w:tc>
        <w:tc>
          <w:tcPr>
            <w:tcW w:w="2126" w:type="dxa"/>
            <w:tcBorders>
              <w:top w:val="nil"/>
              <w:left w:val="nil"/>
              <w:bottom w:val="single" w:sz="4" w:space="0" w:color="auto"/>
              <w:right w:val="single" w:sz="4" w:space="0" w:color="auto"/>
            </w:tcBorders>
            <w:shd w:val="clear" w:color="000000" w:fill="FFFFFF"/>
            <w:noWrap/>
            <w:vAlign w:val="center"/>
            <w:hideMark/>
          </w:tcPr>
          <w:p w14:paraId="7E18B608"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0,004</w:t>
            </w:r>
          </w:p>
        </w:tc>
        <w:tc>
          <w:tcPr>
            <w:tcW w:w="1984" w:type="dxa"/>
            <w:tcBorders>
              <w:top w:val="nil"/>
              <w:left w:val="nil"/>
              <w:bottom w:val="single" w:sz="4" w:space="0" w:color="auto"/>
              <w:right w:val="single" w:sz="4" w:space="0" w:color="auto"/>
            </w:tcBorders>
            <w:shd w:val="clear" w:color="000000" w:fill="FFFFFF"/>
            <w:noWrap/>
            <w:vAlign w:val="center"/>
            <w:hideMark/>
          </w:tcPr>
          <w:p w14:paraId="150C5562"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0,022</w:t>
            </w:r>
          </w:p>
        </w:tc>
        <w:tc>
          <w:tcPr>
            <w:tcW w:w="1843" w:type="dxa"/>
            <w:tcBorders>
              <w:top w:val="nil"/>
              <w:left w:val="nil"/>
              <w:bottom w:val="single" w:sz="4" w:space="0" w:color="auto"/>
              <w:right w:val="single" w:sz="4" w:space="0" w:color="auto"/>
            </w:tcBorders>
            <w:shd w:val="clear" w:color="000000" w:fill="FFFFFF"/>
            <w:noWrap/>
            <w:vAlign w:val="center"/>
            <w:hideMark/>
          </w:tcPr>
          <w:p w14:paraId="1534497A"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0,022</w:t>
            </w:r>
          </w:p>
        </w:tc>
        <w:tc>
          <w:tcPr>
            <w:tcW w:w="1985" w:type="dxa"/>
            <w:tcBorders>
              <w:top w:val="nil"/>
              <w:left w:val="nil"/>
              <w:bottom w:val="single" w:sz="4" w:space="0" w:color="auto"/>
              <w:right w:val="single" w:sz="4" w:space="0" w:color="auto"/>
            </w:tcBorders>
            <w:shd w:val="clear" w:color="000000" w:fill="FFFFFF"/>
            <w:noWrap/>
            <w:vAlign w:val="center"/>
            <w:hideMark/>
          </w:tcPr>
          <w:p w14:paraId="11F37BA1"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0,022</w:t>
            </w:r>
          </w:p>
        </w:tc>
      </w:tr>
      <w:tr w:rsidR="00336728" w:rsidRPr="00336728" w14:paraId="190DC516" w14:textId="77777777" w:rsidTr="00336728">
        <w:trPr>
          <w:trHeight w:val="255"/>
        </w:trPr>
        <w:tc>
          <w:tcPr>
            <w:tcW w:w="3008" w:type="dxa"/>
            <w:tcBorders>
              <w:top w:val="nil"/>
              <w:left w:val="single" w:sz="4" w:space="0" w:color="auto"/>
              <w:bottom w:val="single" w:sz="4" w:space="0" w:color="auto"/>
              <w:right w:val="single" w:sz="4" w:space="0" w:color="auto"/>
            </w:tcBorders>
            <w:shd w:val="clear" w:color="000000" w:fill="FFFFFF"/>
            <w:vAlign w:val="center"/>
            <w:hideMark/>
          </w:tcPr>
          <w:p w14:paraId="0F54BE98" w14:textId="77777777" w:rsidR="00336728" w:rsidRPr="00336728" w:rsidRDefault="00336728" w:rsidP="00336728">
            <w:pPr>
              <w:spacing w:after="0" w:line="240" w:lineRule="auto"/>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уголь</w:t>
            </w:r>
          </w:p>
        </w:tc>
        <w:tc>
          <w:tcPr>
            <w:tcW w:w="1007" w:type="dxa"/>
            <w:tcBorders>
              <w:top w:val="nil"/>
              <w:left w:val="nil"/>
              <w:bottom w:val="single" w:sz="4" w:space="0" w:color="auto"/>
              <w:right w:val="single" w:sz="4" w:space="0" w:color="auto"/>
            </w:tcBorders>
            <w:shd w:val="clear" w:color="000000" w:fill="FFFFFF"/>
            <w:noWrap/>
            <w:vAlign w:val="center"/>
            <w:hideMark/>
          </w:tcPr>
          <w:p w14:paraId="41208198"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тыс. т</w:t>
            </w:r>
          </w:p>
        </w:tc>
        <w:tc>
          <w:tcPr>
            <w:tcW w:w="1509" w:type="dxa"/>
            <w:tcBorders>
              <w:top w:val="nil"/>
              <w:left w:val="nil"/>
              <w:bottom w:val="single" w:sz="4" w:space="0" w:color="auto"/>
              <w:right w:val="single" w:sz="4" w:space="0" w:color="auto"/>
            </w:tcBorders>
            <w:shd w:val="clear" w:color="000000" w:fill="FFFFFF"/>
            <w:noWrap/>
            <w:vAlign w:val="center"/>
            <w:hideMark/>
          </w:tcPr>
          <w:p w14:paraId="17187CC9"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0,819</w:t>
            </w:r>
          </w:p>
        </w:tc>
        <w:tc>
          <w:tcPr>
            <w:tcW w:w="1701" w:type="dxa"/>
            <w:tcBorders>
              <w:top w:val="nil"/>
              <w:left w:val="nil"/>
              <w:bottom w:val="single" w:sz="4" w:space="0" w:color="auto"/>
              <w:right w:val="single" w:sz="4" w:space="0" w:color="auto"/>
            </w:tcBorders>
            <w:shd w:val="clear" w:color="000000" w:fill="FFFFFF"/>
            <w:noWrap/>
            <w:vAlign w:val="center"/>
            <w:hideMark/>
          </w:tcPr>
          <w:p w14:paraId="2177F952"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0,186</w:t>
            </w:r>
          </w:p>
        </w:tc>
        <w:tc>
          <w:tcPr>
            <w:tcW w:w="2126" w:type="dxa"/>
            <w:tcBorders>
              <w:top w:val="nil"/>
              <w:left w:val="nil"/>
              <w:bottom w:val="single" w:sz="4" w:space="0" w:color="auto"/>
              <w:right w:val="single" w:sz="4" w:space="0" w:color="auto"/>
            </w:tcBorders>
            <w:shd w:val="clear" w:color="000000" w:fill="FFFFFF"/>
            <w:noWrap/>
            <w:vAlign w:val="center"/>
            <w:hideMark/>
          </w:tcPr>
          <w:p w14:paraId="12A49183"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0,206</w:t>
            </w:r>
          </w:p>
        </w:tc>
        <w:tc>
          <w:tcPr>
            <w:tcW w:w="1984" w:type="dxa"/>
            <w:tcBorders>
              <w:top w:val="nil"/>
              <w:left w:val="nil"/>
              <w:bottom w:val="single" w:sz="4" w:space="0" w:color="auto"/>
              <w:right w:val="single" w:sz="4" w:space="0" w:color="auto"/>
            </w:tcBorders>
            <w:shd w:val="clear" w:color="000000" w:fill="FFFFFF"/>
            <w:noWrap/>
            <w:vAlign w:val="center"/>
            <w:hideMark/>
          </w:tcPr>
          <w:p w14:paraId="4E6F1672"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4,380</w:t>
            </w:r>
          </w:p>
        </w:tc>
        <w:tc>
          <w:tcPr>
            <w:tcW w:w="1843" w:type="dxa"/>
            <w:tcBorders>
              <w:top w:val="nil"/>
              <w:left w:val="nil"/>
              <w:bottom w:val="single" w:sz="4" w:space="0" w:color="auto"/>
              <w:right w:val="single" w:sz="4" w:space="0" w:color="auto"/>
            </w:tcBorders>
            <w:shd w:val="clear" w:color="000000" w:fill="FFFFFF"/>
            <w:noWrap/>
            <w:vAlign w:val="center"/>
            <w:hideMark/>
          </w:tcPr>
          <w:p w14:paraId="16BCF4AD"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0,000</w:t>
            </w:r>
          </w:p>
        </w:tc>
        <w:tc>
          <w:tcPr>
            <w:tcW w:w="1985" w:type="dxa"/>
            <w:tcBorders>
              <w:top w:val="nil"/>
              <w:left w:val="nil"/>
              <w:bottom w:val="single" w:sz="4" w:space="0" w:color="auto"/>
              <w:right w:val="single" w:sz="4" w:space="0" w:color="auto"/>
            </w:tcBorders>
            <w:shd w:val="clear" w:color="000000" w:fill="FFFFFF"/>
            <w:noWrap/>
            <w:vAlign w:val="center"/>
            <w:hideMark/>
          </w:tcPr>
          <w:p w14:paraId="6A033B7B"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0,000</w:t>
            </w:r>
          </w:p>
        </w:tc>
      </w:tr>
      <w:tr w:rsidR="00336728" w:rsidRPr="00336728" w14:paraId="46721328" w14:textId="77777777" w:rsidTr="00336728">
        <w:trPr>
          <w:trHeight w:val="285"/>
        </w:trPr>
        <w:tc>
          <w:tcPr>
            <w:tcW w:w="3008" w:type="dxa"/>
            <w:tcBorders>
              <w:top w:val="nil"/>
              <w:left w:val="single" w:sz="4" w:space="0" w:color="auto"/>
              <w:bottom w:val="single" w:sz="4" w:space="0" w:color="auto"/>
              <w:right w:val="single" w:sz="4" w:space="0" w:color="auto"/>
            </w:tcBorders>
            <w:shd w:val="clear" w:color="000000" w:fill="FFFFFF"/>
            <w:vAlign w:val="center"/>
            <w:hideMark/>
          </w:tcPr>
          <w:p w14:paraId="404EA9F2" w14:textId="77777777" w:rsidR="00336728" w:rsidRPr="00336728" w:rsidRDefault="00336728" w:rsidP="00336728">
            <w:pPr>
              <w:spacing w:after="0" w:line="240" w:lineRule="auto"/>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lastRenderedPageBreak/>
              <w:t>прочие виды топлива</w:t>
            </w:r>
          </w:p>
        </w:tc>
        <w:tc>
          <w:tcPr>
            <w:tcW w:w="1007" w:type="dxa"/>
            <w:tcBorders>
              <w:top w:val="nil"/>
              <w:left w:val="nil"/>
              <w:bottom w:val="single" w:sz="4" w:space="0" w:color="auto"/>
              <w:right w:val="single" w:sz="4" w:space="0" w:color="auto"/>
            </w:tcBorders>
            <w:shd w:val="clear" w:color="000000" w:fill="FFFFFF"/>
            <w:noWrap/>
            <w:vAlign w:val="center"/>
            <w:hideMark/>
          </w:tcPr>
          <w:p w14:paraId="24DA714C"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 xml:space="preserve">тыс. </w:t>
            </w:r>
            <w:proofErr w:type="spellStart"/>
            <w:r w:rsidRPr="00336728">
              <w:rPr>
                <w:rFonts w:ascii="Times New Roman" w:eastAsia="Times New Roman" w:hAnsi="Times New Roman" w:cs="Times New Roman"/>
                <w:color w:val="000000"/>
                <w:sz w:val="20"/>
                <w:szCs w:val="20"/>
                <w:lang w:eastAsia="ru-RU"/>
              </w:rPr>
              <w:t>т</w:t>
            </w:r>
            <w:r w:rsidRPr="00336728">
              <w:rPr>
                <w:rFonts w:ascii="Times New Roman" w:eastAsia="Times New Roman" w:hAnsi="Times New Roman" w:cs="Times New Roman"/>
                <w:color w:val="000000"/>
                <w:sz w:val="20"/>
                <w:szCs w:val="20"/>
                <w:vertAlign w:val="subscript"/>
                <w:lang w:eastAsia="ru-RU"/>
              </w:rPr>
              <w:t>у.т</w:t>
            </w:r>
            <w:proofErr w:type="spellEnd"/>
          </w:p>
        </w:tc>
        <w:tc>
          <w:tcPr>
            <w:tcW w:w="1509" w:type="dxa"/>
            <w:tcBorders>
              <w:top w:val="nil"/>
              <w:left w:val="nil"/>
              <w:bottom w:val="single" w:sz="4" w:space="0" w:color="auto"/>
              <w:right w:val="single" w:sz="4" w:space="0" w:color="auto"/>
            </w:tcBorders>
            <w:shd w:val="clear" w:color="000000" w:fill="FFFFFF"/>
            <w:noWrap/>
            <w:vAlign w:val="center"/>
            <w:hideMark/>
          </w:tcPr>
          <w:p w14:paraId="6B3935EA"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0,000</w:t>
            </w:r>
          </w:p>
        </w:tc>
        <w:tc>
          <w:tcPr>
            <w:tcW w:w="1701" w:type="dxa"/>
            <w:tcBorders>
              <w:top w:val="nil"/>
              <w:left w:val="nil"/>
              <w:bottom w:val="single" w:sz="4" w:space="0" w:color="auto"/>
              <w:right w:val="single" w:sz="4" w:space="0" w:color="auto"/>
            </w:tcBorders>
            <w:shd w:val="clear" w:color="000000" w:fill="FFFFFF"/>
            <w:noWrap/>
            <w:vAlign w:val="center"/>
            <w:hideMark/>
          </w:tcPr>
          <w:p w14:paraId="0CD652E3"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0,000</w:t>
            </w:r>
          </w:p>
        </w:tc>
        <w:tc>
          <w:tcPr>
            <w:tcW w:w="2126" w:type="dxa"/>
            <w:tcBorders>
              <w:top w:val="nil"/>
              <w:left w:val="nil"/>
              <w:bottom w:val="single" w:sz="4" w:space="0" w:color="auto"/>
              <w:right w:val="single" w:sz="4" w:space="0" w:color="auto"/>
            </w:tcBorders>
            <w:shd w:val="clear" w:color="000000" w:fill="FFFFFF"/>
            <w:noWrap/>
            <w:vAlign w:val="center"/>
            <w:hideMark/>
          </w:tcPr>
          <w:p w14:paraId="15369221"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0,000</w:t>
            </w:r>
          </w:p>
        </w:tc>
        <w:tc>
          <w:tcPr>
            <w:tcW w:w="1984" w:type="dxa"/>
            <w:tcBorders>
              <w:top w:val="nil"/>
              <w:left w:val="nil"/>
              <w:bottom w:val="single" w:sz="4" w:space="0" w:color="auto"/>
              <w:right w:val="single" w:sz="4" w:space="0" w:color="auto"/>
            </w:tcBorders>
            <w:shd w:val="clear" w:color="000000" w:fill="FFFFFF"/>
            <w:noWrap/>
            <w:vAlign w:val="center"/>
            <w:hideMark/>
          </w:tcPr>
          <w:p w14:paraId="6990B049"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0,000</w:t>
            </w:r>
          </w:p>
        </w:tc>
        <w:tc>
          <w:tcPr>
            <w:tcW w:w="1843" w:type="dxa"/>
            <w:tcBorders>
              <w:top w:val="nil"/>
              <w:left w:val="nil"/>
              <w:bottom w:val="single" w:sz="4" w:space="0" w:color="auto"/>
              <w:right w:val="single" w:sz="4" w:space="0" w:color="auto"/>
            </w:tcBorders>
            <w:shd w:val="clear" w:color="000000" w:fill="FFFFFF"/>
            <w:noWrap/>
            <w:vAlign w:val="center"/>
            <w:hideMark/>
          </w:tcPr>
          <w:p w14:paraId="6EC7D87A"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0,000</w:t>
            </w:r>
          </w:p>
        </w:tc>
        <w:tc>
          <w:tcPr>
            <w:tcW w:w="1985" w:type="dxa"/>
            <w:tcBorders>
              <w:top w:val="nil"/>
              <w:left w:val="nil"/>
              <w:bottom w:val="single" w:sz="4" w:space="0" w:color="auto"/>
              <w:right w:val="single" w:sz="4" w:space="0" w:color="auto"/>
            </w:tcBorders>
            <w:shd w:val="clear" w:color="000000" w:fill="FFFFFF"/>
            <w:noWrap/>
            <w:vAlign w:val="center"/>
            <w:hideMark/>
          </w:tcPr>
          <w:p w14:paraId="03C8B91C"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0,000</w:t>
            </w:r>
          </w:p>
        </w:tc>
      </w:tr>
      <w:tr w:rsidR="00336728" w:rsidRPr="00336728" w14:paraId="696E0843" w14:textId="77777777" w:rsidTr="00336728">
        <w:trPr>
          <w:trHeight w:val="510"/>
        </w:trPr>
        <w:tc>
          <w:tcPr>
            <w:tcW w:w="3008" w:type="dxa"/>
            <w:tcBorders>
              <w:top w:val="nil"/>
              <w:left w:val="single" w:sz="4" w:space="0" w:color="auto"/>
              <w:bottom w:val="single" w:sz="4" w:space="0" w:color="auto"/>
              <w:right w:val="single" w:sz="4" w:space="0" w:color="auto"/>
            </w:tcBorders>
            <w:shd w:val="clear" w:color="000000" w:fill="FFFFFF"/>
            <w:vAlign w:val="center"/>
            <w:hideMark/>
          </w:tcPr>
          <w:p w14:paraId="2155B0E9" w14:textId="77777777" w:rsidR="00336728" w:rsidRPr="00336728" w:rsidRDefault="00336728" w:rsidP="00336728">
            <w:pPr>
              <w:spacing w:after="0" w:line="240" w:lineRule="auto"/>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УРУТ на отпуск тепла с коллекторов</w:t>
            </w:r>
          </w:p>
        </w:tc>
        <w:tc>
          <w:tcPr>
            <w:tcW w:w="1007" w:type="dxa"/>
            <w:tcBorders>
              <w:top w:val="nil"/>
              <w:left w:val="nil"/>
              <w:bottom w:val="single" w:sz="4" w:space="0" w:color="auto"/>
              <w:right w:val="single" w:sz="4" w:space="0" w:color="auto"/>
            </w:tcBorders>
            <w:shd w:val="clear" w:color="000000" w:fill="FFFFFF"/>
            <w:noWrap/>
            <w:vAlign w:val="center"/>
            <w:hideMark/>
          </w:tcPr>
          <w:p w14:paraId="6F70AA24"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proofErr w:type="spellStart"/>
            <w:r w:rsidRPr="00336728">
              <w:rPr>
                <w:rFonts w:ascii="Times New Roman" w:eastAsia="Times New Roman" w:hAnsi="Times New Roman" w:cs="Times New Roman"/>
                <w:color w:val="000000"/>
                <w:sz w:val="20"/>
                <w:szCs w:val="20"/>
                <w:lang w:eastAsia="ru-RU"/>
              </w:rPr>
              <w:t>кг</w:t>
            </w:r>
            <w:r w:rsidRPr="00336728">
              <w:rPr>
                <w:rFonts w:ascii="Times New Roman" w:eastAsia="Times New Roman" w:hAnsi="Times New Roman" w:cs="Times New Roman"/>
                <w:color w:val="000000"/>
                <w:sz w:val="20"/>
                <w:szCs w:val="20"/>
                <w:vertAlign w:val="subscript"/>
                <w:lang w:eastAsia="ru-RU"/>
              </w:rPr>
              <w:t>у.т</w:t>
            </w:r>
            <w:proofErr w:type="spellEnd"/>
            <w:r w:rsidRPr="00336728">
              <w:rPr>
                <w:rFonts w:ascii="Times New Roman" w:eastAsia="Times New Roman" w:hAnsi="Times New Roman" w:cs="Times New Roman"/>
                <w:color w:val="000000"/>
                <w:sz w:val="20"/>
                <w:szCs w:val="20"/>
                <w:lang w:eastAsia="ru-RU"/>
              </w:rPr>
              <w:t>/Гкал</w:t>
            </w:r>
          </w:p>
        </w:tc>
        <w:tc>
          <w:tcPr>
            <w:tcW w:w="1509" w:type="dxa"/>
            <w:tcBorders>
              <w:top w:val="nil"/>
              <w:left w:val="nil"/>
              <w:bottom w:val="single" w:sz="4" w:space="0" w:color="auto"/>
              <w:right w:val="single" w:sz="4" w:space="0" w:color="auto"/>
            </w:tcBorders>
            <w:shd w:val="clear" w:color="000000" w:fill="FFFFFF"/>
            <w:noWrap/>
            <w:vAlign w:val="center"/>
            <w:hideMark/>
          </w:tcPr>
          <w:p w14:paraId="503C1C91"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158,190</w:t>
            </w:r>
          </w:p>
        </w:tc>
        <w:tc>
          <w:tcPr>
            <w:tcW w:w="1701" w:type="dxa"/>
            <w:tcBorders>
              <w:top w:val="nil"/>
              <w:left w:val="nil"/>
              <w:bottom w:val="single" w:sz="4" w:space="0" w:color="auto"/>
              <w:right w:val="single" w:sz="4" w:space="0" w:color="auto"/>
            </w:tcBorders>
            <w:shd w:val="clear" w:color="000000" w:fill="FFFFFF"/>
            <w:noWrap/>
            <w:vAlign w:val="center"/>
            <w:hideMark/>
          </w:tcPr>
          <w:p w14:paraId="2D20B953"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159,610</w:t>
            </w:r>
          </w:p>
        </w:tc>
        <w:tc>
          <w:tcPr>
            <w:tcW w:w="2126" w:type="dxa"/>
            <w:tcBorders>
              <w:top w:val="nil"/>
              <w:left w:val="nil"/>
              <w:bottom w:val="single" w:sz="4" w:space="0" w:color="auto"/>
              <w:right w:val="single" w:sz="4" w:space="0" w:color="auto"/>
            </w:tcBorders>
            <w:shd w:val="clear" w:color="000000" w:fill="FFFFFF"/>
            <w:noWrap/>
            <w:vAlign w:val="center"/>
            <w:hideMark/>
          </w:tcPr>
          <w:p w14:paraId="5B72660A"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157,437</w:t>
            </w:r>
          </w:p>
        </w:tc>
        <w:tc>
          <w:tcPr>
            <w:tcW w:w="1984" w:type="dxa"/>
            <w:tcBorders>
              <w:top w:val="nil"/>
              <w:left w:val="nil"/>
              <w:bottom w:val="single" w:sz="4" w:space="0" w:color="auto"/>
              <w:right w:val="single" w:sz="4" w:space="0" w:color="auto"/>
            </w:tcBorders>
            <w:shd w:val="clear" w:color="000000" w:fill="FFFFFF"/>
            <w:noWrap/>
            <w:vAlign w:val="center"/>
            <w:hideMark/>
          </w:tcPr>
          <w:p w14:paraId="4EC17303"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158,058</w:t>
            </w:r>
          </w:p>
        </w:tc>
        <w:tc>
          <w:tcPr>
            <w:tcW w:w="1843" w:type="dxa"/>
            <w:tcBorders>
              <w:top w:val="nil"/>
              <w:left w:val="nil"/>
              <w:bottom w:val="single" w:sz="4" w:space="0" w:color="auto"/>
              <w:right w:val="single" w:sz="4" w:space="0" w:color="auto"/>
            </w:tcBorders>
            <w:shd w:val="clear" w:color="000000" w:fill="FFFFFF"/>
            <w:noWrap/>
            <w:vAlign w:val="center"/>
            <w:hideMark/>
          </w:tcPr>
          <w:p w14:paraId="6E660AB6"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159,276</w:t>
            </w:r>
          </w:p>
        </w:tc>
        <w:tc>
          <w:tcPr>
            <w:tcW w:w="1985" w:type="dxa"/>
            <w:tcBorders>
              <w:top w:val="nil"/>
              <w:left w:val="nil"/>
              <w:bottom w:val="single" w:sz="4" w:space="0" w:color="auto"/>
              <w:right w:val="single" w:sz="4" w:space="0" w:color="auto"/>
            </w:tcBorders>
            <w:shd w:val="clear" w:color="000000" w:fill="FFFFFF"/>
            <w:noWrap/>
            <w:vAlign w:val="center"/>
            <w:hideMark/>
          </w:tcPr>
          <w:p w14:paraId="5BB5D30A"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159,276</w:t>
            </w:r>
          </w:p>
        </w:tc>
      </w:tr>
      <w:tr w:rsidR="00336728" w:rsidRPr="00336728" w14:paraId="5B5A9034" w14:textId="77777777" w:rsidTr="00336728">
        <w:trPr>
          <w:trHeight w:val="285"/>
        </w:trPr>
        <w:tc>
          <w:tcPr>
            <w:tcW w:w="3008" w:type="dxa"/>
            <w:tcBorders>
              <w:top w:val="nil"/>
              <w:left w:val="single" w:sz="4" w:space="0" w:color="auto"/>
              <w:bottom w:val="single" w:sz="4" w:space="0" w:color="auto"/>
              <w:right w:val="single" w:sz="4" w:space="0" w:color="auto"/>
            </w:tcBorders>
            <w:shd w:val="clear" w:color="000000" w:fill="FFFFFF"/>
            <w:vAlign w:val="center"/>
            <w:hideMark/>
          </w:tcPr>
          <w:p w14:paraId="3D3FE62E" w14:textId="77777777" w:rsidR="00336728" w:rsidRPr="00336728" w:rsidRDefault="00336728" w:rsidP="00336728">
            <w:pPr>
              <w:spacing w:after="0" w:line="240" w:lineRule="auto"/>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УРУТ на отпуск в сеть</w:t>
            </w:r>
          </w:p>
        </w:tc>
        <w:tc>
          <w:tcPr>
            <w:tcW w:w="1007" w:type="dxa"/>
            <w:tcBorders>
              <w:top w:val="nil"/>
              <w:left w:val="nil"/>
              <w:bottom w:val="single" w:sz="4" w:space="0" w:color="auto"/>
              <w:right w:val="single" w:sz="4" w:space="0" w:color="auto"/>
            </w:tcBorders>
            <w:shd w:val="clear" w:color="000000" w:fill="FFFFFF"/>
            <w:noWrap/>
            <w:vAlign w:val="center"/>
            <w:hideMark/>
          </w:tcPr>
          <w:p w14:paraId="576E4581"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proofErr w:type="spellStart"/>
            <w:r w:rsidRPr="00336728">
              <w:rPr>
                <w:rFonts w:ascii="Times New Roman" w:eastAsia="Times New Roman" w:hAnsi="Times New Roman" w:cs="Times New Roman"/>
                <w:color w:val="000000"/>
                <w:sz w:val="20"/>
                <w:szCs w:val="20"/>
                <w:lang w:eastAsia="ru-RU"/>
              </w:rPr>
              <w:t>кг</w:t>
            </w:r>
            <w:r w:rsidRPr="00336728">
              <w:rPr>
                <w:rFonts w:ascii="Times New Roman" w:eastAsia="Times New Roman" w:hAnsi="Times New Roman" w:cs="Times New Roman"/>
                <w:color w:val="000000"/>
                <w:sz w:val="20"/>
                <w:szCs w:val="20"/>
                <w:vertAlign w:val="subscript"/>
                <w:lang w:eastAsia="ru-RU"/>
              </w:rPr>
              <w:t>у.т</w:t>
            </w:r>
            <w:proofErr w:type="spellEnd"/>
            <w:r w:rsidRPr="00336728">
              <w:rPr>
                <w:rFonts w:ascii="Times New Roman" w:eastAsia="Times New Roman" w:hAnsi="Times New Roman" w:cs="Times New Roman"/>
                <w:color w:val="000000"/>
                <w:sz w:val="20"/>
                <w:szCs w:val="20"/>
                <w:lang w:eastAsia="ru-RU"/>
              </w:rPr>
              <w:t>/Гкал</w:t>
            </w:r>
          </w:p>
        </w:tc>
        <w:tc>
          <w:tcPr>
            <w:tcW w:w="1509" w:type="dxa"/>
            <w:tcBorders>
              <w:top w:val="nil"/>
              <w:left w:val="nil"/>
              <w:bottom w:val="single" w:sz="4" w:space="0" w:color="auto"/>
              <w:right w:val="single" w:sz="4" w:space="0" w:color="auto"/>
            </w:tcBorders>
            <w:shd w:val="clear" w:color="000000" w:fill="FFFFFF"/>
            <w:noWrap/>
            <w:vAlign w:val="center"/>
            <w:hideMark/>
          </w:tcPr>
          <w:p w14:paraId="3C6D5B0D"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160,890</w:t>
            </w:r>
          </w:p>
        </w:tc>
        <w:tc>
          <w:tcPr>
            <w:tcW w:w="1701" w:type="dxa"/>
            <w:tcBorders>
              <w:top w:val="nil"/>
              <w:left w:val="nil"/>
              <w:bottom w:val="single" w:sz="4" w:space="0" w:color="auto"/>
              <w:right w:val="single" w:sz="4" w:space="0" w:color="auto"/>
            </w:tcBorders>
            <w:shd w:val="clear" w:color="000000" w:fill="FFFFFF"/>
            <w:noWrap/>
            <w:vAlign w:val="center"/>
            <w:hideMark/>
          </w:tcPr>
          <w:p w14:paraId="4A4ADEDC"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160,600</w:t>
            </w:r>
          </w:p>
        </w:tc>
        <w:tc>
          <w:tcPr>
            <w:tcW w:w="2126" w:type="dxa"/>
            <w:tcBorders>
              <w:top w:val="nil"/>
              <w:left w:val="nil"/>
              <w:bottom w:val="single" w:sz="4" w:space="0" w:color="auto"/>
              <w:right w:val="single" w:sz="4" w:space="0" w:color="auto"/>
            </w:tcBorders>
            <w:shd w:val="clear" w:color="000000" w:fill="FFFFFF"/>
            <w:noWrap/>
            <w:vAlign w:val="center"/>
            <w:hideMark/>
          </w:tcPr>
          <w:p w14:paraId="35546F4C"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158,463</w:t>
            </w:r>
          </w:p>
        </w:tc>
        <w:tc>
          <w:tcPr>
            <w:tcW w:w="1984" w:type="dxa"/>
            <w:tcBorders>
              <w:top w:val="nil"/>
              <w:left w:val="nil"/>
              <w:bottom w:val="single" w:sz="4" w:space="0" w:color="auto"/>
              <w:right w:val="single" w:sz="4" w:space="0" w:color="auto"/>
            </w:tcBorders>
            <w:shd w:val="clear" w:color="000000" w:fill="FFFFFF"/>
            <w:noWrap/>
            <w:vAlign w:val="center"/>
            <w:hideMark/>
          </w:tcPr>
          <w:p w14:paraId="033E7421"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159,022</w:t>
            </w:r>
          </w:p>
        </w:tc>
        <w:tc>
          <w:tcPr>
            <w:tcW w:w="1843" w:type="dxa"/>
            <w:tcBorders>
              <w:top w:val="nil"/>
              <w:left w:val="nil"/>
              <w:bottom w:val="single" w:sz="4" w:space="0" w:color="auto"/>
              <w:right w:val="single" w:sz="4" w:space="0" w:color="auto"/>
            </w:tcBorders>
            <w:shd w:val="clear" w:color="000000" w:fill="FFFFFF"/>
            <w:noWrap/>
            <w:vAlign w:val="center"/>
            <w:hideMark/>
          </w:tcPr>
          <w:p w14:paraId="0DF9CE56"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160,271</w:t>
            </w:r>
          </w:p>
        </w:tc>
        <w:tc>
          <w:tcPr>
            <w:tcW w:w="1985" w:type="dxa"/>
            <w:tcBorders>
              <w:top w:val="nil"/>
              <w:left w:val="nil"/>
              <w:bottom w:val="single" w:sz="4" w:space="0" w:color="auto"/>
              <w:right w:val="single" w:sz="4" w:space="0" w:color="auto"/>
            </w:tcBorders>
            <w:shd w:val="clear" w:color="000000" w:fill="FFFFFF"/>
            <w:noWrap/>
            <w:vAlign w:val="center"/>
            <w:hideMark/>
          </w:tcPr>
          <w:p w14:paraId="436D8380"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160,271</w:t>
            </w:r>
          </w:p>
        </w:tc>
      </w:tr>
      <w:tr w:rsidR="00336728" w:rsidRPr="00336728" w14:paraId="08F85546" w14:textId="77777777" w:rsidTr="00336728">
        <w:trPr>
          <w:trHeight w:val="255"/>
        </w:trPr>
        <w:tc>
          <w:tcPr>
            <w:tcW w:w="15163" w:type="dxa"/>
            <w:gridSpan w:val="8"/>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3C5AF867" w14:textId="77777777" w:rsidR="00336728" w:rsidRPr="00336728" w:rsidRDefault="00336728" w:rsidP="00336728">
            <w:pPr>
              <w:spacing w:after="0" w:line="240" w:lineRule="auto"/>
              <w:jc w:val="center"/>
              <w:rPr>
                <w:rFonts w:ascii="Times New Roman" w:eastAsia="Times New Roman" w:hAnsi="Times New Roman" w:cs="Times New Roman"/>
                <w:b/>
                <w:bCs/>
                <w:sz w:val="20"/>
                <w:szCs w:val="20"/>
                <w:lang w:eastAsia="ru-RU"/>
              </w:rPr>
            </w:pPr>
            <w:r w:rsidRPr="00336728">
              <w:rPr>
                <w:rFonts w:ascii="Times New Roman" w:eastAsia="Times New Roman" w:hAnsi="Times New Roman" w:cs="Times New Roman"/>
                <w:b/>
                <w:bCs/>
                <w:sz w:val="20"/>
                <w:szCs w:val="20"/>
                <w:lang w:eastAsia="ru-RU"/>
              </w:rPr>
              <w:t>Расходы топлива по временам года</w:t>
            </w:r>
          </w:p>
        </w:tc>
      </w:tr>
      <w:tr w:rsidR="00336728" w:rsidRPr="00336728" w14:paraId="711B35D6" w14:textId="77777777" w:rsidTr="00336728">
        <w:trPr>
          <w:trHeight w:val="765"/>
        </w:trPr>
        <w:tc>
          <w:tcPr>
            <w:tcW w:w="3008" w:type="dxa"/>
            <w:tcBorders>
              <w:top w:val="nil"/>
              <w:left w:val="single" w:sz="4" w:space="0" w:color="auto"/>
              <w:bottom w:val="single" w:sz="4" w:space="0" w:color="auto"/>
              <w:right w:val="single" w:sz="4" w:space="0" w:color="auto"/>
            </w:tcBorders>
            <w:shd w:val="clear" w:color="000000" w:fill="FFFFFF"/>
            <w:vAlign w:val="center"/>
            <w:hideMark/>
          </w:tcPr>
          <w:p w14:paraId="39EC0757" w14:textId="77777777" w:rsidR="00336728" w:rsidRPr="00336728" w:rsidRDefault="00336728" w:rsidP="00336728">
            <w:pPr>
              <w:spacing w:after="0" w:line="240" w:lineRule="auto"/>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Максимальный часовой расход условного топлива на выработку тепловой энергии в зимний период</w:t>
            </w:r>
          </w:p>
        </w:tc>
        <w:tc>
          <w:tcPr>
            <w:tcW w:w="1007" w:type="dxa"/>
            <w:tcBorders>
              <w:top w:val="nil"/>
              <w:left w:val="nil"/>
              <w:bottom w:val="single" w:sz="4" w:space="0" w:color="auto"/>
              <w:right w:val="single" w:sz="4" w:space="0" w:color="auto"/>
            </w:tcBorders>
            <w:shd w:val="clear" w:color="000000" w:fill="FFFFFF"/>
            <w:noWrap/>
            <w:vAlign w:val="center"/>
            <w:hideMark/>
          </w:tcPr>
          <w:p w14:paraId="2EE27530"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proofErr w:type="spellStart"/>
            <w:r w:rsidRPr="00336728">
              <w:rPr>
                <w:rFonts w:ascii="Times New Roman" w:eastAsia="Times New Roman" w:hAnsi="Times New Roman" w:cs="Times New Roman"/>
                <w:color w:val="000000"/>
                <w:sz w:val="20"/>
                <w:szCs w:val="20"/>
                <w:lang w:eastAsia="ru-RU"/>
              </w:rPr>
              <w:t>т</w:t>
            </w:r>
            <w:r w:rsidRPr="00336728">
              <w:rPr>
                <w:rFonts w:ascii="Times New Roman" w:eastAsia="Times New Roman" w:hAnsi="Times New Roman" w:cs="Times New Roman"/>
                <w:color w:val="000000"/>
                <w:sz w:val="20"/>
                <w:szCs w:val="20"/>
                <w:vertAlign w:val="subscript"/>
                <w:lang w:eastAsia="ru-RU"/>
              </w:rPr>
              <w:t>у.т</w:t>
            </w:r>
            <w:proofErr w:type="spellEnd"/>
            <w:r w:rsidRPr="00336728">
              <w:rPr>
                <w:rFonts w:ascii="Times New Roman" w:eastAsia="Times New Roman" w:hAnsi="Times New Roman" w:cs="Times New Roman"/>
                <w:color w:val="000000"/>
                <w:sz w:val="20"/>
                <w:szCs w:val="20"/>
                <w:lang w:eastAsia="ru-RU"/>
              </w:rPr>
              <w:t>/ч</w:t>
            </w:r>
          </w:p>
        </w:tc>
        <w:tc>
          <w:tcPr>
            <w:tcW w:w="1509" w:type="dxa"/>
            <w:tcBorders>
              <w:top w:val="nil"/>
              <w:left w:val="nil"/>
              <w:bottom w:val="single" w:sz="4" w:space="0" w:color="auto"/>
              <w:right w:val="single" w:sz="4" w:space="0" w:color="auto"/>
            </w:tcBorders>
            <w:shd w:val="clear" w:color="000000" w:fill="FFFFFF"/>
            <w:noWrap/>
            <w:vAlign w:val="center"/>
            <w:hideMark/>
          </w:tcPr>
          <w:p w14:paraId="40B69172"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36,087</w:t>
            </w:r>
          </w:p>
        </w:tc>
        <w:tc>
          <w:tcPr>
            <w:tcW w:w="1701" w:type="dxa"/>
            <w:tcBorders>
              <w:top w:val="nil"/>
              <w:left w:val="nil"/>
              <w:bottom w:val="single" w:sz="4" w:space="0" w:color="auto"/>
              <w:right w:val="single" w:sz="4" w:space="0" w:color="auto"/>
            </w:tcBorders>
            <w:shd w:val="clear" w:color="000000" w:fill="FFFFFF"/>
            <w:noWrap/>
            <w:vAlign w:val="center"/>
            <w:hideMark/>
          </w:tcPr>
          <w:p w14:paraId="36F6A88B"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34,326</w:t>
            </w:r>
          </w:p>
        </w:tc>
        <w:tc>
          <w:tcPr>
            <w:tcW w:w="2126" w:type="dxa"/>
            <w:tcBorders>
              <w:top w:val="nil"/>
              <w:left w:val="nil"/>
              <w:bottom w:val="single" w:sz="4" w:space="0" w:color="auto"/>
              <w:right w:val="single" w:sz="4" w:space="0" w:color="auto"/>
            </w:tcBorders>
            <w:shd w:val="clear" w:color="000000" w:fill="FFFFFF"/>
            <w:noWrap/>
            <w:vAlign w:val="center"/>
            <w:hideMark/>
          </w:tcPr>
          <w:p w14:paraId="2FACA614"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33,822</w:t>
            </w:r>
          </w:p>
        </w:tc>
        <w:tc>
          <w:tcPr>
            <w:tcW w:w="1984" w:type="dxa"/>
            <w:tcBorders>
              <w:top w:val="nil"/>
              <w:left w:val="nil"/>
              <w:bottom w:val="single" w:sz="4" w:space="0" w:color="auto"/>
              <w:right w:val="single" w:sz="4" w:space="0" w:color="auto"/>
            </w:tcBorders>
            <w:shd w:val="clear" w:color="000000" w:fill="FFFFFF"/>
            <w:noWrap/>
            <w:vAlign w:val="center"/>
            <w:hideMark/>
          </w:tcPr>
          <w:p w14:paraId="0D6C0EFB"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35,877</w:t>
            </w:r>
          </w:p>
        </w:tc>
        <w:tc>
          <w:tcPr>
            <w:tcW w:w="1843" w:type="dxa"/>
            <w:tcBorders>
              <w:top w:val="nil"/>
              <w:left w:val="nil"/>
              <w:bottom w:val="single" w:sz="4" w:space="0" w:color="auto"/>
              <w:right w:val="single" w:sz="4" w:space="0" w:color="auto"/>
            </w:tcBorders>
            <w:shd w:val="clear" w:color="000000" w:fill="FFFFFF"/>
            <w:noWrap/>
            <w:vAlign w:val="center"/>
            <w:hideMark/>
          </w:tcPr>
          <w:p w14:paraId="05877221"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34,563</w:t>
            </w:r>
          </w:p>
        </w:tc>
        <w:tc>
          <w:tcPr>
            <w:tcW w:w="1985" w:type="dxa"/>
            <w:tcBorders>
              <w:top w:val="nil"/>
              <w:left w:val="nil"/>
              <w:bottom w:val="single" w:sz="4" w:space="0" w:color="auto"/>
              <w:right w:val="single" w:sz="4" w:space="0" w:color="auto"/>
            </w:tcBorders>
            <w:shd w:val="clear" w:color="000000" w:fill="FFFFFF"/>
            <w:noWrap/>
            <w:vAlign w:val="center"/>
            <w:hideMark/>
          </w:tcPr>
          <w:p w14:paraId="3831FF48"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34,563</w:t>
            </w:r>
          </w:p>
        </w:tc>
      </w:tr>
      <w:tr w:rsidR="00336728" w:rsidRPr="00336728" w14:paraId="653E2B3D" w14:textId="77777777" w:rsidTr="00336728">
        <w:trPr>
          <w:trHeight w:val="765"/>
        </w:trPr>
        <w:tc>
          <w:tcPr>
            <w:tcW w:w="3008" w:type="dxa"/>
            <w:tcBorders>
              <w:top w:val="nil"/>
              <w:left w:val="single" w:sz="4" w:space="0" w:color="auto"/>
              <w:bottom w:val="single" w:sz="4" w:space="0" w:color="auto"/>
              <w:right w:val="single" w:sz="4" w:space="0" w:color="auto"/>
            </w:tcBorders>
            <w:shd w:val="clear" w:color="000000" w:fill="FFFFFF"/>
            <w:vAlign w:val="center"/>
            <w:hideMark/>
          </w:tcPr>
          <w:p w14:paraId="3BED33ED" w14:textId="77777777" w:rsidR="00336728" w:rsidRPr="00336728" w:rsidRDefault="00336728" w:rsidP="00336728">
            <w:pPr>
              <w:spacing w:after="0" w:line="240" w:lineRule="auto"/>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Максимальный часовой расход условного топлива на выработку тепловой энергии в летний период</w:t>
            </w:r>
          </w:p>
        </w:tc>
        <w:tc>
          <w:tcPr>
            <w:tcW w:w="1007" w:type="dxa"/>
            <w:tcBorders>
              <w:top w:val="nil"/>
              <w:left w:val="nil"/>
              <w:bottom w:val="single" w:sz="4" w:space="0" w:color="auto"/>
              <w:right w:val="single" w:sz="4" w:space="0" w:color="auto"/>
            </w:tcBorders>
            <w:shd w:val="clear" w:color="000000" w:fill="FFFFFF"/>
            <w:noWrap/>
            <w:vAlign w:val="center"/>
            <w:hideMark/>
          </w:tcPr>
          <w:p w14:paraId="15EDD534"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proofErr w:type="spellStart"/>
            <w:r w:rsidRPr="00336728">
              <w:rPr>
                <w:rFonts w:ascii="Times New Roman" w:eastAsia="Times New Roman" w:hAnsi="Times New Roman" w:cs="Times New Roman"/>
                <w:color w:val="000000"/>
                <w:sz w:val="20"/>
                <w:szCs w:val="20"/>
                <w:lang w:eastAsia="ru-RU"/>
              </w:rPr>
              <w:t>т</w:t>
            </w:r>
            <w:r w:rsidRPr="00336728">
              <w:rPr>
                <w:rFonts w:ascii="Times New Roman" w:eastAsia="Times New Roman" w:hAnsi="Times New Roman" w:cs="Times New Roman"/>
                <w:color w:val="000000"/>
                <w:sz w:val="20"/>
                <w:szCs w:val="20"/>
                <w:vertAlign w:val="subscript"/>
                <w:lang w:eastAsia="ru-RU"/>
              </w:rPr>
              <w:t>у.т</w:t>
            </w:r>
            <w:proofErr w:type="spellEnd"/>
            <w:r w:rsidRPr="00336728">
              <w:rPr>
                <w:rFonts w:ascii="Times New Roman" w:eastAsia="Times New Roman" w:hAnsi="Times New Roman" w:cs="Times New Roman"/>
                <w:color w:val="000000"/>
                <w:sz w:val="20"/>
                <w:szCs w:val="20"/>
                <w:lang w:eastAsia="ru-RU"/>
              </w:rPr>
              <w:t>/ч</w:t>
            </w:r>
          </w:p>
        </w:tc>
        <w:tc>
          <w:tcPr>
            <w:tcW w:w="1509" w:type="dxa"/>
            <w:tcBorders>
              <w:top w:val="nil"/>
              <w:left w:val="nil"/>
              <w:bottom w:val="single" w:sz="4" w:space="0" w:color="auto"/>
              <w:right w:val="single" w:sz="4" w:space="0" w:color="auto"/>
            </w:tcBorders>
            <w:shd w:val="clear" w:color="000000" w:fill="FFFFFF"/>
            <w:noWrap/>
            <w:vAlign w:val="center"/>
            <w:hideMark/>
          </w:tcPr>
          <w:p w14:paraId="6018F804"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15,374</w:t>
            </w:r>
          </w:p>
        </w:tc>
        <w:tc>
          <w:tcPr>
            <w:tcW w:w="1701" w:type="dxa"/>
            <w:tcBorders>
              <w:top w:val="nil"/>
              <w:left w:val="nil"/>
              <w:bottom w:val="single" w:sz="4" w:space="0" w:color="auto"/>
              <w:right w:val="single" w:sz="4" w:space="0" w:color="auto"/>
            </w:tcBorders>
            <w:shd w:val="clear" w:color="000000" w:fill="FFFFFF"/>
            <w:noWrap/>
            <w:vAlign w:val="center"/>
            <w:hideMark/>
          </w:tcPr>
          <w:p w14:paraId="38EFA046"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24,461</w:t>
            </w:r>
          </w:p>
        </w:tc>
        <w:tc>
          <w:tcPr>
            <w:tcW w:w="2126" w:type="dxa"/>
            <w:tcBorders>
              <w:top w:val="nil"/>
              <w:left w:val="nil"/>
              <w:bottom w:val="single" w:sz="4" w:space="0" w:color="auto"/>
              <w:right w:val="single" w:sz="4" w:space="0" w:color="auto"/>
            </w:tcBorders>
            <w:shd w:val="clear" w:color="000000" w:fill="FFFFFF"/>
            <w:noWrap/>
            <w:vAlign w:val="center"/>
            <w:hideMark/>
          </w:tcPr>
          <w:p w14:paraId="5BE469B5"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14,999</w:t>
            </w:r>
          </w:p>
        </w:tc>
        <w:tc>
          <w:tcPr>
            <w:tcW w:w="1984" w:type="dxa"/>
            <w:tcBorders>
              <w:top w:val="nil"/>
              <w:left w:val="nil"/>
              <w:bottom w:val="single" w:sz="4" w:space="0" w:color="auto"/>
              <w:right w:val="single" w:sz="4" w:space="0" w:color="auto"/>
            </w:tcBorders>
            <w:shd w:val="clear" w:color="000000" w:fill="FFFFFF"/>
            <w:noWrap/>
            <w:vAlign w:val="center"/>
            <w:hideMark/>
          </w:tcPr>
          <w:p w14:paraId="64B81B25"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22,525</w:t>
            </w:r>
          </w:p>
        </w:tc>
        <w:tc>
          <w:tcPr>
            <w:tcW w:w="1843" w:type="dxa"/>
            <w:tcBorders>
              <w:top w:val="nil"/>
              <w:left w:val="nil"/>
              <w:bottom w:val="single" w:sz="4" w:space="0" w:color="auto"/>
              <w:right w:val="single" w:sz="4" w:space="0" w:color="auto"/>
            </w:tcBorders>
            <w:shd w:val="clear" w:color="000000" w:fill="FFFFFF"/>
            <w:noWrap/>
            <w:vAlign w:val="center"/>
            <w:hideMark/>
          </w:tcPr>
          <w:p w14:paraId="05F644D8"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20,397</w:t>
            </w:r>
          </w:p>
        </w:tc>
        <w:tc>
          <w:tcPr>
            <w:tcW w:w="1985" w:type="dxa"/>
            <w:tcBorders>
              <w:top w:val="nil"/>
              <w:left w:val="nil"/>
              <w:bottom w:val="single" w:sz="4" w:space="0" w:color="auto"/>
              <w:right w:val="single" w:sz="4" w:space="0" w:color="auto"/>
            </w:tcBorders>
            <w:shd w:val="clear" w:color="000000" w:fill="FFFFFF"/>
            <w:noWrap/>
            <w:vAlign w:val="center"/>
            <w:hideMark/>
          </w:tcPr>
          <w:p w14:paraId="53BBC33F"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20,397</w:t>
            </w:r>
          </w:p>
        </w:tc>
      </w:tr>
      <w:tr w:rsidR="00336728" w:rsidRPr="00336728" w14:paraId="6887DB1F" w14:textId="77777777" w:rsidTr="00336728">
        <w:trPr>
          <w:trHeight w:val="1020"/>
        </w:trPr>
        <w:tc>
          <w:tcPr>
            <w:tcW w:w="3008" w:type="dxa"/>
            <w:tcBorders>
              <w:top w:val="nil"/>
              <w:left w:val="single" w:sz="4" w:space="0" w:color="auto"/>
              <w:bottom w:val="single" w:sz="4" w:space="0" w:color="auto"/>
              <w:right w:val="single" w:sz="4" w:space="0" w:color="auto"/>
            </w:tcBorders>
            <w:shd w:val="clear" w:color="000000" w:fill="FFFFFF"/>
            <w:vAlign w:val="center"/>
            <w:hideMark/>
          </w:tcPr>
          <w:p w14:paraId="1D0DBDD2" w14:textId="77777777" w:rsidR="00336728" w:rsidRPr="00336728" w:rsidRDefault="00336728" w:rsidP="00336728">
            <w:pPr>
              <w:spacing w:after="0" w:line="240" w:lineRule="auto"/>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Максимальный часовой расход условного топлива на выработку тепловой энергии в переходный период</w:t>
            </w:r>
          </w:p>
        </w:tc>
        <w:tc>
          <w:tcPr>
            <w:tcW w:w="1007" w:type="dxa"/>
            <w:tcBorders>
              <w:top w:val="nil"/>
              <w:left w:val="nil"/>
              <w:bottom w:val="single" w:sz="4" w:space="0" w:color="auto"/>
              <w:right w:val="single" w:sz="4" w:space="0" w:color="auto"/>
            </w:tcBorders>
            <w:shd w:val="clear" w:color="000000" w:fill="FFFFFF"/>
            <w:noWrap/>
            <w:vAlign w:val="center"/>
            <w:hideMark/>
          </w:tcPr>
          <w:p w14:paraId="3337E207"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proofErr w:type="spellStart"/>
            <w:r w:rsidRPr="00336728">
              <w:rPr>
                <w:rFonts w:ascii="Times New Roman" w:eastAsia="Times New Roman" w:hAnsi="Times New Roman" w:cs="Times New Roman"/>
                <w:color w:val="000000"/>
                <w:sz w:val="20"/>
                <w:szCs w:val="20"/>
                <w:lang w:eastAsia="ru-RU"/>
              </w:rPr>
              <w:t>т</w:t>
            </w:r>
            <w:r w:rsidRPr="00336728">
              <w:rPr>
                <w:rFonts w:ascii="Times New Roman" w:eastAsia="Times New Roman" w:hAnsi="Times New Roman" w:cs="Times New Roman"/>
                <w:color w:val="000000"/>
                <w:sz w:val="20"/>
                <w:szCs w:val="20"/>
                <w:vertAlign w:val="subscript"/>
                <w:lang w:eastAsia="ru-RU"/>
              </w:rPr>
              <w:t>у.т</w:t>
            </w:r>
            <w:proofErr w:type="spellEnd"/>
            <w:r w:rsidRPr="00336728">
              <w:rPr>
                <w:rFonts w:ascii="Times New Roman" w:eastAsia="Times New Roman" w:hAnsi="Times New Roman" w:cs="Times New Roman"/>
                <w:color w:val="000000"/>
                <w:sz w:val="20"/>
                <w:szCs w:val="20"/>
                <w:lang w:eastAsia="ru-RU"/>
              </w:rPr>
              <w:t>/ч</w:t>
            </w:r>
          </w:p>
        </w:tc>
        <w:tc>
          <w:tcPr>
            <w:tcW w:w="1509" w:type="dxa"/>
            <w:tcBorders>
              <w:top w:val="nil"/>
              <w:left w:val="nil"/>
              <w:bottom w:val="single" w:sz="4" w:space="0" w:color="auto"/>
              <w:right w:val="single" w:sz="4" w:space="0" w:color="auto"/>
            </w:tcBorders>
            <w:shd w:val="clear" w:color="000000" w:fill="FFFFFF"/>
            <w:noWrap/>
            <w:vAlign w:val="center"/>
            <w:hideMark/>
          </w:tcPr>
          <w:p w14:paraId="01E6FDFD"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25,429</w:t>
            </w:r>
          </w:p>
        </w:tc>
        <w:tc>
          <w:tcPr>
            <w:tcW w:w="1701" w:type="dxa"/>
            <w:tcBorders>
              <w:top w:val="nil"/>
              <w:left w:val="nil"/>
              <w:bottom w:val="single" w:sz="4" w:space="0" w:color="auto"/>
              <w:right w:val="single" w:sz="4" w:space="0" w:color="auto"/>
            </w:tcBorders>
            <w:shd w:val="clear" w:color="000000" w:fill="FFFFFF"/>
            <w:noWrap/>
            <w:vAlign w:val="center"/>
            <w:hideMark/>
          </w:tcPr>
          <w:p w14:paraId="15AA856A"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26,146</w:t>
            </w:r>
          </w:p>
        </w:tc>
        <w:tc>
          <w:tcPr>
            <w:tcW w:w="2126" w:type="dxa"/>
            <w:tcBorders>
              <w:top w:val="nil"/>
              <w:left w:val="nil"/>
              <w:bottom w:val="single" w:sz="4" w:space="0" w:color="auto"/>
              <w:right w:val="single" w:sz="4" w:space="0" w:color="auto"/>
            </w:tcBorders>
            <w:shd w:val="clear" w:color="000000" w:fill="FFFFFF"/>
            <w:noWrap/>
            <w:vAlign w:val="center"/>
            <w:hideMark/>
          </w:tcPr>
          <w:p w14:paraId="49CCF752"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24,909</w:t>
            </w:r>
          </w:p>
        </w:tc>
        <w:tc>
          <w:tcPr>
            <w:tcW w:w="1984" w:type="dxa"/>
            <w:tcBorders>
              <w:top w:val="nil"/>
              <w:left w:val="nil"/>
              <w:bottom w:val="single" w:sz="4" w:space="0" w:color="auto"/>
              <w:right w:val="single" w:sz="4" w:space="0" w:color="auto"/>
            </w:tcBorders>
            <w:shd w:val="clear" w:color="000000" w:fill="FFFFFF"/>
            <w:noWrap/>
            <w:vAlign w:val="center"/>
            <w:hideMark/>
          </w:tcPr>
          <w:p w14:paraId="5738DE07"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25,982</w:t>
            </w:r>
          </w:p>
        </w:tc>
        <w:tc>
          <w:tcPr>
            <w:tcW w:w="1843" w:type="dxa"/>
            <w:tcBorders>
              <w:top w:val="nil"/>
              <w:left w:val="nil"/>
              <w:bottom w:val="single" w:sz="4" w:space="0" w:color="auto"/>
              <w:right w:val="single" w:sz="4" w:space="0" w:color="auto"/>
            </w:tcBorders>
            <w:shd w:val="clear" w:color="000000" w:fill="FFFFFF"/>
            <w:noWrap/>
            <w:vAlign w:val="center"/>
            <w:hideMark/>
          </w:tcPr>
          <w:p w14:paraId="3BAA9932"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25,044</w:t>
            </w:r>
          </w:p>
        </w:tc>
        <w:tc>
          <w:tcPr>
            <w:tcW w:w="1985" w:type="dxa"/>
            <w:tcBorders>
              <w:top w:val="nil"/>
              <w:left w:val="nil"/>
              <w:bottom w:val="single" w:sz="4" w:space="0" w:color="auto"/>
              <w:right w:val="single" w:sz="4" w:space="0" w:color="auto"/>
            </w:tcBorders>
            <w:shd w:val="clear" w:color="000000" w:fill="FFFFFF"/>
            <w:noWrap/>
            <w:vAlign w:val="center"/>
            <w:hideMark/>
          </w:tcPr>
          <w:p w14:paraId="1AC3E729"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25,044</w:t>
            </w:r>
          </w:p>
        </w:tc>
      </w:tr>
    </w:tbl>
    <w:p w14:paraId="133A8DBD" w14:textId="77777777" w:rsidR="00336728" w:rsidRPr="007527DC" w:rsidRDefault="00336728" w:rsidP="00336728">
      <w:pPr>
        <w:spacing w:after="0" w:line="240" w:lineRule="auto"/>
        <w:jc w:val="both"/>
        <w:rPr>
          <w:rFonts w:ascii="Times New Roman" w:hAnsi="Times New Roman" w:cs="Times New Roman"/>
          <w:sz w:val="20"/>
          <w:szCs w:val="20"/>
        </w:rPr>
      </w:pPr>
    </w:p>
    <w:p w14:paraId="5D7F8985" w14:textId="77777777" w:rsidR="001C1829" w:rsidRDefault="001C182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00CBAEA7" w14:textId="77777777" w:rsidR="006C5CA7" w:rsidRDefault="001C1829" w:rsidP="001C1829">
      <w:pPr>
        <w:spacing w:after="0"/>
        <w:ind w:right="-172"/>
        <w:jc w:val="right"/>
        <w:rPr>
          <w:rFonts w:ascii="Times New Roman" w:eastAsia="Times New Roman" w:hAnsi="Times New Roman" w:cs="Times New Roman"/>
          <w:bCs/>
          <w:sz w:val="24"/>
          <w:szCs w:val="24"/>
        </w:rPr>
      </w:pPr>
      <w:r w:rsidRPr="00336728">
        <w:rPr>
          <w:rFonts w:ascii="Times New Roman" w:eastAsia="Times New Roman" w:hAnsi="Times New Roman" w:cs="Times New Roman"/>
          <w:bCs/>
          <w:sz w:val="24"/>
          <w:szCs w:val="24"/>
        </w:rPr>
        <w:lastRenderedPageBreak/>
        <w:t>Таблица 9.2</w:t>
      </w:r>
    </w:p>
    <w:tbl>
      <w:tblPr>
        <w:tblW w:w="15021" w:type="dxa"/>
        <w:tblLook w:val="04A0" w:firstRow="1" w:lastRow="0" w:firstColumn="1" w:lastColumn="0" w:noHBand="0" w:noVBand="1"/>
      </w:tblPr>
      <w:tblGrid>
        <w:gridCol w:w="2263"/>
        <w:gridCol w:w="1134"/>
        <w:gridCol w:w="1134"/>
        <w:gridCol w:w="1701"/>
        <w:gridCol w:w="1701"/>
        <w:gridCol w:w="1843"/>
        <w:gridCol w:w="1843"/>
        <w:gridCol w:w="1701"/>
        <w:gridCol w:w="1701"/>
      </w:tblGrid>
      <w:tr w:rsidR="00336728" w:rsidRPr="00336728" w14:paraId="24D8156F" w14:textId="77777777" w:rsidTr="00336728">
        <w:trPr>
          <w:trHeight w:val="255"/>
        </w:trPr>
        <w:tc>
          <w:tcPr>
            <w:tcW w:w="22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E6F959"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Показатель</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F8BD26"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Ед. изм.</w:t>
            </w:r>
          </w:p>
        </w:tc>
        <w:tc>
          <w:tcPr>
            <w:tcW w:w="11624" w:type="dxa"/>
            <w:gridSpan w:val="7"/>
            <w:tcBorders>
              <w:top w:val="single" w:sz="4" w:space="0" w:color="auto"/>
              <w:left w:val="nil"/>
              <w:bottom w:val="single" w:sz="4" w:space="0" w:color="auto"/>
              <w:right w:val="single" w:sz="4" w:space="0" w:color="auto"/>
            </w:tcBorders>
            <w:shd w:val="clear" w:color="auto" w:fill="auto"/>
            <w:vAlign w:val="center"/>
            <w:hideMark/>
          </w:tcPr>
          <w:p w14:paraId="737D3145"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Расчетный срок схемы теплоснабжения</w:t>
            </w:r>
          </w:p>
        </w:tc>
      </w:tr>
      <w:tr w:rsidR="00336728" w:rsidRPr="00336728" w14:paraId="154FA289" w14:textId="77777777" w:rsidTr="00336728">
        <w:trPr>
          <w:trHeight w:val="255"/>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10BB166C" w14:textId="77777777" w:rsidR="00336728" w:rsidRPr="00336728" w:rsidRDefault="00336728" w:rsidP="00336728">
            <w:pPr>
              <w:spacing w:after="0" w:line="240" w:lineRule="auto"/>
              <w:rPr>
                <w:rFonts w:ascii="Times New Roman" w:eastAsia="Times New Roman" w:hAnsi="Times New Roman" w:cs="Times New Roman"/>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457F191" w14:textId="77777777" w:rsidR="00336728" w:rsidRPr="00336728" w:rsidRDefault="00336728" w:rsidP="00336728">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hideMark/>
          </w:tcPr>
          <w:p w14:paraId="6CDB3AB0"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Факт 2022</w:t>
            </w:r>
          </w:p>
        </w:tc>
        <w:tc>
          <w:tcPr>
            <w:tcW w:w="1701" w:type="dxa"/>
            <w:tcBorders>
              <w:top w:val="nil"/>
              <w:left w:val="nil"/>
              <w:bottom w:val="single" w:sz="4" w:space="0" w:color="auto"/>
              <w:right w:val="single" w:sz="4" w:space="0" w:color="auto"/>
            </w:tcBorders>
            <w:shd w:val="clear" w:color="auto" w:fill="auto"/>
            <w:vAlign w:val="center"/>
            <w:hideMark/>
          </w:tcPr>
          <w:p w14:paraId="31676B3F"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план 2023</w:t>
            </w:r>
          </w:p>
        </w:tc>
        <w:tc>
          <w:tcPr>
            <w:tcW w:w="1701" w:type="dxa"/>
            <w:tcBorders>
              <w:top w:val="nil"/>
              <w:left w:val="nil"/>
              <w:bottom w:val="single" w:sz="4" w:space="0" w:color="auto"/>
              <w:right w:val="single" w:sz="4" w:space="0" w:color="auto"/>
            </w:tcBorders>
            <w:shd w:val="clear" w:color="auto" w:fill="auto"/>
            <w:vAlign w:val="center"/>
            <w:hideMark/>
          </w:tcPr>
          <w:p w14:paraId="678A2CB9"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факт 2023</w:t>
            </w:r>
          </w:p>
        </w:tc>
        <w:tc>
          <w:tcPr>
            <w:tcW w:w="1843" w:type="dxa"/>
            <w:tcBorders>
              <w:top w:val="nil"/>
              <w:left w:val="nil"/>
              <w:bottom w:val="single" w:sz="4" w:space="0" w:color="auto"/>
              <w:right w:val="single" w:sz="4" w:space="0" w:color="auto"/>
            </w:tcBorders>
            <w:shd w:val="clear" w:color="auto" w:fill="auto"/>
            <w:vAlign w:val="center"/>
            <w:hideMark/>
          </w:tcPr>
          <w:p w14:paraId="3AE29112"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2024</w:t>
            </w:r>
          </w:p>
        </w:tc>
        <w:tc>
          <w:tcPr>
            <w:tcW w:w="1843" w:type="dxa"/>
            <w:tcBorders>
              <w:top w:val="nil"/>
              <w:left w:val="nil"/>
              <w:bottom w:val="single" w:sz="4" w:space="0" w:color="auto"/>
              <w:right w:val="single" w:sz="4" w:space="0" w:color="auto"/>
            </w:tcBorders>
            <w:shd w:val="clear" w:color="auto" w:fill="auto"/>
            <w:vAlign w:val="center"/>
            <w:hideMark/>
          </w:tcPr>
          <w:p w14:paraId="20E42D8B"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2025</w:t>
            </w:r>
          </w:p>
        </w:tc>
        <w:tc>
          <w:tcPr>
            <w:tcW w:w="1701" w:type="dxa"/>
            <w:tcBorders>
              <w:top w:val="nil"/>
              <w:left w:val="nil"/>
              <w:bottom w:val="single" w:sz="4" w:space="0" w:color="auto"/>
              <w:right w:val="single" w:sz="4" w:space="0" w:color="auto"/>
            </w:tcBorders>
            <w:shd w:val="clear" w:color="auto" w:fill="auto"/>
            <w:vAlign w:val="center"/>
            <w:hideMark/>
          </w:tcPr>
          <w:p w14:paraId="6CB3E457"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2026</w:t>
            </w:r>
          </w:p>
        </w:tc>
        <w:tc>
          <w:tcPr>
            <w:tcW w:w="1701" w:type="dxa"/>
            <w:tcBorders>
              <w:top w:val="nil"/>
              <w:left w:val="nil"/>
              <w:bottom w:val="single" w:sz="4" w:space="0" w:color="auto"/>
              <w:right w:val="single" w:sz="4" w:space="0" w:color="auto"/>
            </w:tcBorders>
            <w:shd w:val="clear" w:color="auto" w:fill="auto"/>
            <w:vAlign w:val="center"/>
            <w:hideMark/>
          </w:tcPr>
          <w:p w14:paraId="4C4BDC4F"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2027-2039</w:t>
            </w:r>
          </w:p>
        </w:tc>
      </w:tr>
      <w:tr w:rsidR="00336728" w:rsidRPr="00336728" w14:paraId="4ADF6E7A" w14:textId="77777777" w:rsidTr="00336728">
        <w:trPr>
          <w:trHeight w:val="255"/>
        </w:trPr>
        <w:tc>
          <w:tcPr>
            <w:tcW w:w="15021"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2B1B2176" w14:textId="77777777" w:rsidR="00336728" w:rsidRPr="00336728" w:rsidRDefault="00336728" w:rsidP="00336728">
            <w:pPr>
              <w:spacing w:after="0" w:line="240" w:lineRule="auto"/>
              <w:jc w:val="center"/>
              <w:rPr>
                <w:rFonts w:ascii="Times New Roman" w:eastAsia="Times New Roman" w:hAnsi="Times New Roman" w:cs="Times New Roman"/>
                <w:b/>
                <w:bCs/>
                <w:sz w:val="20"/>
                <w:szCs w:val="20"/>
                <w:lang w:eastAsia="ru-RU"/>
              </w:rPr>
            </w:pPr>
            <w:r w:rsidRPr="00336728">
              <w:rPr>
                <w:rFonts w:ascii="Times New Roman" w:eastAsia="Times New Roman" w:hAnsi="Times New Roman" w:cs="Times New Roman"/>
                <w:b/>
                <w:bCs/>
                <w:sz w:val="20"/>
                <w:szCs w:val="20"/>
                <w:lang w:eastAsia="ru-RU"/>
              </w:rPr>
              <w:t xml:space="preserve">котельная №3 пгт. Заполярный </w:t>
            </w:r>
          </w:p>
        </w:tc>
      </w:tr>
      <w:tr w:rsidR="00336728" w:rsidRPr="00336728" w14:paraId="579B95D6" w14:textId="77777777" w:rsidTr="00336728">
        <w:trPr>
          <w:trHeight w:val="52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89E2A83"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Отпуск тепла в сеть</w:t>
            </w:r>
          </w:p>
        </w:tc>
        <w:tc>
          <w:tcPr>
            <w:tcW w:w="1134" w:type="dxa"/>
            <w:tcBorders>
              <w:top w:val="nil"/>
              <w:left w:val="nil"/>
              <w:bottom w:val="single" w:sz="4" w:space="0" w:color="auto"/>
              <w:right w:val="single" w:sz="4" w:space="0" w:color="auto"/>
            </w:tcBorders>
            <w:shd w:val="clear" w:color="auto" w:fill="auto"/>
            <w:vAlign w:val="center"/>
            <w:hideMark/>
          </w:tcPr>
          <w:p w14:paraId="66D1EEE1"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proofErr w:type="spellStart"/>
            <w:r w:rsidRPr="00336728">
              <w:rPr>
                <w:rFonts w:ascii="Times New Roman" w:eastAsia="Times New Roman" w:hAnsi="Times New Roman" w:cs="Times New Roman"/>
                <w:sz w:val="20"/>
                <w:szCs w:val="20"/>
                <w:lang w:eastAsia="ru-RU"/>
              </w:rPr>
              <w:t>тыс.Гкал</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1EC6215B"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21,61</w:t>
            </w:r>
          </w:p>
        </w:tc>
        <w:tc>
          <w:tcPr>
            <w:tcW w:w="1701" w:type="dxa"/>
            <w:tcBorders>
              <w:top w:val="nil"/>
              <w:left w:val="nil"/>
              <w:bottom w:val="single" w:sz="4" w:space="0" w:color="auto"/>
              <w:right w:val="single" w:sz="4" w:space="0" w:color="auto"/>
            </w:tcBorders>
            <w:shd w:val="clear" w:color="auto" w:fill="auto"/>
            <w:vAlign w:val="center"/>
            <w:hideMark/>
          </w:tcPr>
          <w:p w14:paraId="31FA5DF3"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24,00</w:t>
            </w:r>
          </w:p>
        </w:tc>
        <w:tc>
          <w:tcPr>
            <w:tcW w:w="1701" w:type="dxa"/>
            <w:tcBorders>
              <w:top w:val="nil"/>
              <w:left w:val="nil"/>
              <w:bottom w:val="single" w:sz="4" w:space="0" w:color="auto"/>
              <w:right w:val="single" w:sz="4" w:space="0" w:color="auto"/>
            </w:tcBorders>
            <w:shd w:val="clear" w:color="auto" w:fill="auto"/>
            <w:vAlign w:val="center"/>
            <w:hideMark/>
          </w:tcPr>
          <w:p w14:paraId="6CF30E76"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20,27</w:t>
            </w:r>
          </w:p>
        </w:tc>
        <w:tc>
          <w:tcPr>
            <w:tcW w:w="1843" w:type="dxa"/>
            <w:tcBorders>
              <w:top w:val="nil"/>
              <w:left w:val="nil"/>
              <w:bottom w:val="single" w:sz="4" w:space="0" w:color="auto"/>
              <w:right w:val="single" w:sz="4" w:space="0" w:color="auto"/>
            </w:tcBorders>
            <w:shd w:val="clear" w:color="auto" w:fill="auto"/>
            <w:vAlign w:val="center"/>
            <w:hideMark/>
          </w:tcPr>
          <w:p w14:paraId="437EC73E"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24,56</w:t>
            </w:r>
          </w:p>
        </w:tc>
        <w:tc>
          <w:tcPr>
            <w:tcW w:w="1843" w:type="dxa"/>
            <w:tcBorders>
              <w:top w:val="nil"/>
              <w:left w:val="nil"/>
              <w:bottom w:val="single" w:sz="4" w:space="0" w:color="auto"/>
              <w:right w:val="single" w:sz="4" w:space="0" w:color="auto"/>
            </w:tcBorders>
            <w:shd w:val="clear" w:color="auto" w:fill="auto"/>
            <w:vAlign w:val="center"/>
            <w:hideMark/>
          </w:tcPr>
          <w:p w14:paraId="71AE7175"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23,41</w:t>
            </w:r>
          </w:p>
        </w:tc>
        <w:tc>
          <w:tcPr>
            <w:tcW w:w="1701" w:type="dxa"/>
            <w:tcBorders>
              <w:top w:val="nil"/>
              <w:left w:val="nil"/>
              <w:bottom w:val="single" w:sz="4" w:space="0" w:color="auto"/>
              <w:right w:val="single" w:sz="4" w:space="0" w:color="auto"/>
            </w:tcBorders>
            <w:shd w:val="clear" w:color="auto" w:fill="auto"/>
            <w:vAlign w:val="center"/>
            <w:hideMark/>
          </w:tcPr>
          <w:p w14:paraId="4C4390D6"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21,66</w:t>
            </w:r>
          </w:p>
        </w:tc>
        <w:tc>
          <w:tcPr>
            <w:tcW w:w="1701" w:type="dxa"/>
            <w:tcBorders>
              <w:top w:val="nil"/>
              <w:left w:val="nil"/>
              <w:bottom w:val="single" w:sz="4" w:space="0" w:color="auto"/>
              <w:right w:val="single" w:sz="4" w:space="0" w:color="auto"/>
            </w:tcBorders>
            <w:shd w:val="clear" w:color="auto" w:fill="auto"/>
            <w:vAlign w:val="center"/>
            <w:hideMark/>
          </w:tcPr>
          <w:p w14:paraId="57183AFB"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21,66</w:t>
            </w:r>
          </w:p>
        </w:tc>
      </w:tr>
      <w:tr w:rsidR="00336728" w:rsidRPr="00336728" w14:paraId="06D6A77D" w14:textId="77777777" w:rsidTr="00336728">
        <w:trPr>
          <w:trHeight w:val="42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6D006BE"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Расход угля</w:t>
            </w:r>
          </w:p>
        </w:tc>
        <w:tc>
          <w:tcPr>
            <w:tcW w:w="1134" w:type="dxa"/>
            <w:tcBorders>
              <w:top w:val="nil"/>
              <w:left w:val="nil"/>
              <w:bottom w:val="single" w:sz="4" w:space="0" w:color="auto"/>
              <w:right w:val="single" w:sz="4" w:space="0" w:color="auto"/>
            </w:tcBorders>
            <w:shd w:val="clear" w:color="auto" w:fill="auto"/>
            <w:vAlign w:val="center"/>
            <w:hideMark/>
          </w:tcPr>
          <w:p w14:paraId="759F4BE3"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тонн</w:t>
            </w:r>
          </w:p>
        </w:tc>
        <w:tc>
          <w:tcPr>
            <w:tcW w:w="1134" w:type="dxa"/>
            <w:tcBorders>
              <w:top w:val="nil"/>
              <w:left w:val="nil"/>
              <w:bottom w:val="single" w:sz="4" w:space="0" w:color="auto"/>
              <w:right w:val="single" w:sz="4" w:space="0" w:color="auto"/>
            </w:tcBorders>
            <w:shd w:val="clear" w:color="auto" w:fill="auto"/>
            <w:vAlign w:val="center"/>
            <w:hideMark/>
          </w:tcPr>
          <w:p w14:paraId="7B2F2B63"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7 242,00</w:t>
            </w:r>
          </w:p>
        </w:tc>
        <w:tc>
          <w:tcPr>
            <w:tcW w:w="1701" w:type="dxa"/>
            <w:tcBorders>
              <w:top w:val="nil"/>
              <w:left w:val="nil"/>
              <w:bottom w:val="single" w:sz="4" w:space="0" w:color="auto"/>
              <w:right w:val="single" w:sz="4" w:space="0" w:color="auto"/>
            </w:tcBorders>
            <w:shd w:val="clear" w:color="auto" w:fill="auto"/>
            <w:vAlign w:val="center"/>
            <w:hideMark/>
          </w:tcPr>
          <w:p w14:paraId="5BA072C5"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8 016,70</w:t>
            </w:r>
          </w:p>
        </w:tc>
        <w:tc>
          <w:tcPr>
            <w:tcW w:w="1701" w:type="dxa"/>
            <w:tcBorders>
              <w:top w:val="nil"/>
              <w:left w:val="nil"/>
              <w:bottom w:val="single" w:sz="4" w:space="0" w:color="auto"/>
              <w:right w:val="single" w:sz="4" w:space="0" w:color="auto"/>
            </w:tcBorders>
            <w:shd w:val="clear" w:color="auto" w:fill="auto"/>
            <w:vAlign w:val="center"/>
            <w:hideMark/>
          </w:tcPr>
          <w:p w14:paraId="355FC882"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6 434,50</w:t>
            </w:r>
          </w:p>
        </w:tc>
        <w:tc>
          <w:tcPr>
            <w:tcW w:w="1843" w:type="dxa"/>
            <w:tcBorders>
              <w:top w:val="nil"/>
              <w:left w:val="nil"/>
              <w:bottom w:val="single" w:sz="4" w:space="0" w:color="auto"/>
              <w:right w:val="single" w:sz="4" w:space="0" w:color="auto"/>
            </w:tcBorders>
            <w:shd w:val="clear" w:color="auto" w:fill="auto"/>
            <w:vAlign w:val="center"/>
            <w:hideMark/>
          </w:tcPr>
          <w:p w14:paraId="369BEE02"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6 774,84</w:t>
            </w:r>
          </w:p>
        </w:tc>
        <w:tc>
          <w:tcPr>
            <w:tcW w:w="1843" w:type="dxa"/>
            <w:tcBorders>
              <w:top w:val="nil"/>
              <w:left w:val="nil"/>
              <w:bottom w:val="single" w:sz="4" w:space="0" w:color="auto"/>
              <w:right w:val="single" w:sz="4" w:space="0" w:color="auto"/>
            </w:tcBorders>
            <w:shd w:val="clear" w:color="auto" w:fill="auto"/>
            <w:vAlign w:val="center"/>
            <w:hideMark/>
          </w:tcPr>
          <w:p w14:paraId="170680D8"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6 281,84</w:t>
            </w:r>
          </w:p>
        </w:tc>
        <w:tc>
          <w:tcPr>
            <w:tcW w:w="1701" w:type="dxa"/>
            <w:tcBorders>
              <w:top w:val="nil"/>
              <w:left w:val="nil"/>
              <w:bottom w:val="single" w:sz="4" w:space="0" w:color="auto"/>
              <w:right w:val="single" w:sz="4" w:space="0" w:color="auto"/>
            </w:tcBorders>
            <w:shd w:val="clear" w:color="auto" w:fill="auto"/>
            <w:vAlign w:val="center"/>
            <w:hideMark/>
          </w:tcPr>
          <w:p w14:paraId="6F89A832"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6 281,84</w:t>
            </w:r>
          </w:p>
        </w:tc>
        <w:tc>
          <w:tcPr>
            <w:tcW w:w="1701" w:type="dxa"/>
            <w:tcBorders>
              <w:top w:val="nil"/>
              <w:left w:val="nil"/>
              <w:bottom w:val="single" w:sz="4" w:space="0" w:color="auto"/>
              <w:right w:val="single" w:sz="4" w:space="0" w:color="auto"/>
            </w:tcBorders>
            <w:shd w:val="clear" w:color="auto" w:fill="auto"/>
            <w:vAlign w:val="center"/>
            <w:hideMark/>
          </w:tcPr>
          <w:p w14:paraId="0F067C2E"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6 281,84</w:t>
            </w:r>
          </w:p>
        </w:tc>
      </w:tr>
      <w:tr w:rsidR="00336728" w:rsidRPr="00336728" w14:paraId="31C83604" w14:textId="77777777" w:rsidTr="00336728">
        <w:trPr>
          <w:trHeight w:val="51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3E4116B"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Расход условного топлива</w:t>
            </w:r>
          </w:p>
        </w:tc>
        <w:tc>
          <w:tcPr>
            <w:tcW w:w="1134" w:type="dxa"/>
            <w:tcBorders>
              <w:top w:val="nil"/>
              <w:left w:val="nil"/>
              <w:bottom w:val="single" w:sz="4" w:space="0" w:color="auto"/>
              <w:right w:val="single" w:sz="4" w:space="0" w:color="auto"/>
            </w:tcBorders>
            <w:shd w:val="clear" w:color="auto" w:fill="auto"/>
            <w:vAlign w:val="center"/>
            <w:hideMark/>
          </w:tcPr>
          <w:p w14:paraId="0F7D19C1"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тут</w:t>
            </w:r>
          </w:p>
        </w:tc>
        <w:tc>
          <w:tcPr>
            <w:tcW w:w="1134" w:type="dxa"/>
            <w:tcBorders>
              <w:top w:val="nil"/>
              <w:left w:val="nil"/>
              <w:bottom w:val="single" w:sz="4" w:space="0" w:color="auto"/>
              <w:right w:val="single" w:sz="4" w:space="0" w:color="auto"/>
            </w:tcBorders>
            <w:shd w:val="clear" w:color="auto" w:fill="auto"/>
            <w:noWrap/>
            <w:vAlign w:val="bottom"/>
            <w:hideMark/>
          </w:tcPr>
          <w:p w14:paraId="4D51B989"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5 167,82</w:t>
            </w:r>
          </w:p>
        </w:tc>
        <w:tc>
          <w:tcPr>
            <w:tcW w:w="1701" w:type="dxa"/>
            <w:tcBorders>
              <w:top w:val="nil"/>
              <w:left w:val="nil"/>
              <w:bottom w:val="single" w:sz="4" w:space="0" w:color="auto"/>
              <w:right w:val="single" w:sz="4" w:space="0" w:color="auto"/>
            </w:tcBorders>
            <w:shd w:val="clear" w:color="auto" w:fill="auto"/>
            <w:vAlign w:val="center"/>
            <w:hideMark/>
          </w:tcPr>
          <w:p w14:paraId="53478DFE"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5 595,65</w:t>
            </w:r>
          </w:p>
        </w:tc>
        <w:tc>
          <w:tcPr>
            <w:tcW w:w="1701" w:type="dxa"/>
            <w:tcBorders>
              <w:top w:val="nil"/>
              <w:left w:val="nil"/>
              <w:bottom w:val="single" w:sz="4" w:space="0" w:color="auto"/>
              <w:right w:val="single" w:sz="4" w:space="0" w:color="auto"/>
            </w:tcBorders>
            <w:shd w:val="clear" w:color="auto" w:fill="auto"/>
            <w:vAlign w:val="center"/>
            <w:hideMark/>
          </w:tcPr>
          <w:p w14:paraId="7B1F1F37"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4 772,69</w:t>
            </w:r>
          </w:p>
        </w:tc>
        <w:tc>
          <w:tcPr>
            <w:tcW w:w="1843" w:type="dxa"/>
            <w:tcBorders>
              <w:top w:val="nil"/>
              <w:left w:val="nil"/>
              <w:bottom w:val="single" w:sz="4" w:space="0" w:color="auto"/>
              <w:right w:val="single" w:sz="4" w:space="0" w:color="auto"/>
            </w:tcBorders>
            <w:shd w:val="clear" w:color="auto" w:fill="auto"/>
            <w:vAlign w:val="center"/>
            <w:hideMark/>
          </w:tcPr>
          <w:p w14:paraId="73FD67EE"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4 877,88</w:t>
            </w:r>
          </w:p>
        </w:tc>
        <w:tc>
          <w:tcPr>
            <w:tcW w:w="1843" w:type="dxa"/>
            <w:tcBorders>
              <w:top w:val="nil"/>
              <w:left w:val="nil"/>
              <w:bottom w:val="single" w:sz="4" w:space="0" w:color="auto"/>
              <w:right w:val="single" w:sz="4" w:space="0" w:color="auto"/>
            </w:tcBorders>
            <w:shd w:val="clear" w:color="auto" w:fill="auto"/>
            <w:vAlign w:val="center"/>
            <w:hideMark/>
          </w:tcPr>
          <w:p w14:paraId="5B89057A"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4 648,56</w:t>
            </w:r>
          </w:p>
        </w:tc>
        <w:tc>
          <w:tcPr>
            <w:tcW w:w="1701" w:type="dxa"/>
            <w:tcBorders>
              <w:top w:val="nil"/>
              <w:left w:val="nil"/>
              <w:bottom w:val="single" w:sz="4" w:space="0" w:color="auto"/>
              <w:right w:val="single" w:sz="4" w:space="0" w:color="auto"/>
            </w:tcBorders>
            <w:shd w:val="clear" w:color="auto" w:fill="auto"/>
            <w:vAlign w:val="center"/>
            <w:hideMark/>
          </w:tcPr>
          <w:p w14:paraId="32A40871"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4 649,00</w:t>
            </w:r>
          </w:p>
        </w:tc>
        <w:tc>
          <w:tcPr>
            <w:tcW w:w="1701" w:type="dxa"/>
            <w:tcBorders>
              <w:top w:val="nil"/>
              <w:left w:val="nil"/>
              <w:bottom w:val="single" w:sz="4" w:space="0" w:color="auto"/>
              <w:right w:val="single" w:sz="4" w:space="0" w:color="auto"/>
            </w:tcBorders>
            <w:shd w:val="clear" w:color="auto" w:fill="auto"/>
            <w:vAlign w:val="center"/>
            <w:hideMark/>
          </w:tcPr>
          <w:p w14:paraId="59E498D6"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4 649,00</w:t>
            </w:r>
          </w:p>
        </w:tc>
      </w:tr>
      <w:tr w:rsidR="00336728" w:rsidRPr="00336728" w14:paraId="1052B969" w14:textId="77777777" w:rsidTr="00336728">
        <w:trPr>
          <w:trHeight w:val="76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8CCFCFC"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Удельный расход условного топлива на отпуск тепла</w:t>
            </w:r>
          </w:p>
        </w:tc>
        <w:tc>
          <w:tcPr>
            <w:tcW w:w="1134" w:type="dxa"/>
            <w:tcBorders>
              <w:top w:val="nil"/>
              <w:left w:val="nil"/>
              <w:bottom w:val="single" w:sz="4" w:space="0" w:color="auto"/>
              <w:right w:val="single" w:sz="4" w:space="0" w:color="auto"/>
            </w:tcBorders>
            <w:shd w:val="clear" w:color="auto" w:fill="auto"/>
            <w:vAlign w:val="center"/>
            <w:hideMark/>
          </w:tcPr>
          <w:p w14:paraId="1B123EF8"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proofErr w:type="spellStart"/>
            <w:r w:rsidRPr="00336728">
              <w:rPr>
                <w:rFonts w:ascii="Times New Roman" w:eastAsia="Times New Roman" w:hAnsi="Times New Roman" w:cs="Times New Roman"/>
                <w:sz w:val="20"/>
                <w:szCs w:val="20"/>
                <w:lang w:eastAsia="ru-RU"/>
              </w:rPr>
              <w:t>кг</w:t>
            </w:r>
            <w:r w:rsidRPr="00336728">
              <w:rPr>
                <w:rFonts w:ascii="Times New Roman" w:eastAsia="Times New Roman" w:hAnsi="Times New Roman" w:cs="Times New Roman"/>
                <w:sz w:val="20"/>
                <w:szCs w:val="20"/>
                <w:vertAlign w:val="subscript"/>
                <w:lang w:eastAsia="ru-RU"/>
              </w:rPr>
              <w:t>у.т</w:t>
            </w:r>
            <w:proofErr w:type="spellEnd"/>
            <w:r w:rsidRPr="00336728">
              <w:rPr>
                <w:rFonts w:ascii="Times New Roman" w:eastAsia="Times New Roman" w:hAnsi="Times New Roman" w:cs="Times New Roman"/>
                <w:sz w:val="20"/>
                <w:szCs w:val="20"/>
                <w:lang w:eastAsia="ru-RU"/>
              </w:rPr>
              <w:t>/Гкал</w:t>
            </w:r>
          </w:p>
        </w:tc>
        <w:tc>
          <w:tcPr>
            <w:tcW w:w="1134" w:type="dxa"/>
            <w:tcBorders>
              <w:top w:val="nil"/>
              <w:left w:val="nil"/>
              <w:bottom w:val="single" w:sz="4" w:space="0" w:color="auto"/>
              <w:right w:val="single" w:sz="4" w:space="0" w:color="auto"/>
            </w:tcBorders>
            <w:shd w:val="clear" w:color="auto" w:fill="auto"/>
            <w:vAlign w:val="center"/>
            <w:hideMark/>
          </w:tcPr>
          <w:p w14:paraId="26066765"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209,85</w:t>
            </w:r>
          </w:p>
        </w:tc>
        <w:tc>
          <w:tcPr>
            <w:tcW w:w="1701" w:type="dxa"/>
            <w:tcBorders>
              <w:top w:val="nil"/>
              <w:left w:val="nil"/>
              <w:bottom w:val="single" w:sz="4" w:space="0" w:color="auto"/>
              <w:right w:val="single" w:sz="4" w:space="0" w:color="auto"/>
            </w:tcBorders>
            <w:shd w:val="clear" w:color="auto" w:fill="auto"/>
            <w:vAlign w:val="center"/>
            <w:hideMark/>
          </w:tcPr>
          <w:p w14:paraId="5EB9431D"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198,58</w:t>
            </w:r>
          </w:p>
        </w:tc>
        <w:tc>
          <w:tcPr>
            <w:tcW w:w="1701" w:type="dxa"/>
            <w:tcBorders>
              <w:top w:val="nil"/>
              <w:left w:val="nil"/>
              <w:bottom w:val="single" w:sz="4" w:space="0" w:color="auto"/>
              <w:right w:val="single" w:sz="4" w:space="0" w:color="auto"/>
            </w:tcBorders>
            <w:shd w:val="clear" w:color="auto" w:fill="auto"/>
            <w:vAlign w:val="center"/>
            <w:hideMark/>
          </w:tcPr>
          <w:p w14:paraId="04509CEF"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194,09</w:t>
            </w:r>
          </w:p>
        </w:tc>
        <w:tc>
          <w:tcPr>
            <w:tcW w:w="1843" w:type="dxa"/>
            <w:tcBorders>
              <w:top w:val="nil"/>
              <w:left w:val="nil"/>
              <w:bottom w:val="single" w:sz="4" w:space="0" w:color="auto"/>
              <w:right w:val="single" w:sz="4" w:space="0" w:color="auto"/>
            </w:tcBorders>
            <w:shd w:val="clear" w:color="auto" w:fill="auto"/>
            <w:vAlign w:val="center"/>
            <w:hideMark/>
          </w:tcPr>
          <w:p w14:paraId="23A137CB"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198,58</w:t>
            </w:r>
          </w:p>
        </w:tc>
        <w:tc>
          <w:tcPr>
            <w:tcW w:w="1843" w:type="dxa"/>
            <w:tcBorders>
              <w:top w:val="nil"/>
              <w:left w:val="nil"/>
              <w:bottom w:val="single" w:sz="4" w:space="0" w:color="auto"/>
              <w:right w:val="single" w:sz="4" w:space="0" w:color="auto"/>
            </w:tcBorders>
            <w:shd w:val="clear" w:color="auto" w:fill="auto"/>
            <w:vAlign w:val="center"/>
            <w:hideMark/>
          </w:tcPr>
          <w:p w14:paraId="7AE63EB5"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198,58</w:t>
            </w:r>
          </w:p>
        </w:tc>
        <w:tc>
          <w:tcPr>
            <w:tcW w:w="1701" w:type="dxa"/>
            <w:tcBorders>
              <w:top w:val="nil"/>
              <w:left w:val="nil"/>
              <w:bottom w:val="single" w:sz="4" w:space="0" w:color="auto"/>
              <w:right w:val="single" w:sz="4" w:space="0" w:color="auto"/>
            </w:tcBorders>
            <w:shd w:val="clear" w:color="auto" w:fill="auto"/>
            <w:vAlign w:val="center"/>
            <w:hideMark/>
          </w:tcPr>
          <w:p w14:paraId="6E00AF65"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198,58</w:t>
            </w:r>
          </w:p>
        </w:tc>
        <w:tc>
          <w:tcPr>
            <w:tcW w:w="1701" w:type="dxa"/>
            <w:tcBorders>
              <w:top w:val="nil"/>
              <w:left w:val="nil"/>
              <w:bottom w:val="single" w:sz="4" w:space="0" w:color="auto"/>
              <w:right w:val="single" w:sz="4" w:space="0" w:color="auto"/>
            </w:tcBorders>
            <w:shd w:val="clear" w:color="auto" w:fill="auto"/>
            <w:vAlign w:val="center"/>
            <w:hideMark/>
          </w:tcPr>
          <w:p w14:paraId="2B55A975"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198,58</w:t>
            </w:r>
          </w:p>
        </w:tc>
      </w:tr>
      <w:tr w:rsidR="00336728" w:rsidRPr="00336728" w14:paraId="177E194F" w14:textId="77777777" w:rsidTr="00336728">
        <w:trPr>
          <w:trHeight w:val="255"/>
        </w:trPr>
        <w:tc>
          <w:tcPr>
            <w:tcW w:w="15021"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509FA4B2" w14:textId="77777777" w:rsidR="00336728" w:rsidRPr="00336728" w:rsidRDefault="00336728" w:rsidP="00336728">
            <w:pPr>
              <w:spacing w:after="0" w:line="240" w:lineRule="auto"/>
              <w:jc w:val="center"/>
              <w:rPr>
                <w:rFonts w:ascii="Times New Roman" w:eastAsia="Times New Roman" w:hAnsi="Times New Roman" w:cs="Times New Roman"/>
                <w:b/>
                <w:bCs/>
                <w:sz w:val="20"/>
                <w:szCs w:val="20"/>
                <w:lang w:eastAsia="ru-RU"/>
              </w:rPr>
            </w:pPr>
            <w:r w:rsidRPr="00336728">
              <w:rPr>
                <w:rFonts w:ascii="Times New Roman" w:eastAsia="Times New Roman" w:hAnsi="Times New Roman" w:cs="Times New Roman"/>
                <w:b/>
                <w:bCs/>
                <w:sz w:val="20"/>
                <w:szCs w:val="20"/>
                <w:lang w:eastAsia="ru-RU"/>
              </w:rPr>
              <w:t>котельная пгт. Елецкий</w:t>
            </w:r>
          </w:p>
        </w:tc>
      </w:tr>
      <w:tr w:rsidR="00336728" w:rsidRPr="00336728" w14:paraId="01E5F00A" w14:textId="77777777" w:rsidTr="00336728">
        <w:trPr>
          <w:trHeight w:val="25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B9D9A9A"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Отпуск тепла в сеть</w:t>
            </w:r>
          </w:p>
        </w:tc>
        <w:tc>
          <w:tcPr>
            <w:tcW w:w="1134" w:type="dxa"/>
            <w:tcBorders>
              <w:top w:val="nil"/>
              <w:left w:val="nil"/>
              <w:bottom w:val="single" w:sz="4" w:space="0" w:color="auto"/>
              <w:right w:val="single" w:sz="4" w:space="0" w:color="auto"/>
            </w:tcBorders>
            <w:shd w:val="clear" w:color="auto" w:fill="auto"/>
            <w:vAlign w:val="center"/>
            <w:hideMark/>
          </w:tcPr>
          <w:p w14:paraId="4840FAE8"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тыс. Гкал</w:t>
            </w:r>
          </w:p>
        </w:tc>
        <w:tc>
          <w:tcPr>
            <w:tcW w:w="1134" w:type="dxa"/>
            <w:tcBorders>
              <w:top w:val="nil"/>
              <w:left w:val="nil"/>
              <w:bottom w:val="single" w:sz="4" w:space="0" w:color="auto"/>
              <w:right w:val="single" w:sz="4" w:space="0" w:color="auto"/>
            </w:tcBorders>
            <w:shd w:val="clear" w:color="auto" w:fill="auto"/>
            <w:vAlign w:val="center"/>
            <w:hideMark/>
          </w:tcPr>
          <w:p w14:paraId="7FE684DF"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5,37</w:t>
            </w:r>
          </w:p>
        </w:tc>
        <w:tc>
          <w:tcPr>
            <w:tcW w:w="1701" w:type="dxa"/>
            <w:tcBorders>
              <w:top w:val="nil"/>
              <w:left w:val="nil"/>
              <w:bottom w:val="single" w:sz="4" w:space="0" w:color="auto"/>
              <w:right w:val="single" w:sz="4" w:space="0" w:color="auto"/>
            </w:tcBorders>
            <w:shd w:val="clear" w:color="auto" w:fill="auto"/>
            <w:vAlign w:val="center"/>
            <w:hideMark/>
          </w:tcPr>
          <w:p w14:paraId="4984631C"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6,76</w:t>
            </w:r>
          </w:p>
        </w:tc>
        <w:tc>
          <w:tcPr>
            <w:tcW w:w="1701" w:type="dxa"/>
            <w:tcBorders>
              <w:top w:val="nil"/>
              <w:left w:val="nil"/>
              <w:bottom w:val="nil"/>
              <w:right w:val="single" w:sz="4" w:space="0" w:color="auto"/>
            </w:tcBorders>
            <w:shd w:val="clear" w:color="auto" w:fill="auto"/>
            <w:vAlign w:val="center"/>
            <w:hideMark/>
          </w:tcPr>
          <w:p w14:paraId="76DB0C00"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4,85</w:t>
            </w:r>
          </w:p>
        </w:tc>
        <w:tc>
          <w:tcPr>
            <w:tcW w:w="1843" w:type="dxa"/>
            <w:tcBorders>
              <w:top w:val="nil"/>
              <w:left w:val="nil"/>
              <w:bottom w:val="single" w:sz="4" w:space="0" w:color="auto"/>
              <w:right w:val="single" w:sz="4" w:space="0" w:color="auto"/>
            </w:tcBorders>
            <w:shd w:val="clear" w:color="auto" w:fill="auto"/>
            <w:vAlign w:val="center"/>
            <w:hideMark/>
          </w:tcPr>
          <w:p w14:paraId="4C684C3E"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6,65</w:t>
            </w:r>
          </w:p>
        </w:tc>
        <w:tc>
          <w:tcPr>
            <w:tcW w:w="1843" w:type="dxa"/>
            <w:tcBorders>
              <w:top w:val="nil"/>
              <w:left w:val="nil"/>
              <w:bottom w:val="single" w:sz="4" w:space="0" w:color="auto"/>
              <w:right w:val="single" w:sz="4" w:space="0" w:color="auto"/>
            </w:tcBorders>
            <w:shd w:val="clear" w:color="auto" w:fill="auto"/>
            <w:vAlign w:val="center"/>
            <w:hideMark/>
          </w:tcPr>
          <w:p w14:paraId="5841C442"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6,80</w:t>
            </w:r>
          </w:p>
        </w:tc>
        <w:tc>
          <w:tcPr>
            <w:tcW w:w="1701" w:type="dxa"/>
            <w:tcBorders>
              <w:top w:val="nil"/>
              <w:left w:val="nil"/>
              <w:bottom w:val="single" w:sz="4" w:space="0" w:color="auto"/>
              <w:right w:val="single" w:sz="4" w:space="0" w:color="auto"/>
            </w:tcBorders>
            <w:shd w:val="clear" w:color="auto" w:fill="auto"/>
            <w:vAlign w:val="center"/>
            <w:hideMark/>
          </w:tcPr>
          <w:p w14:paraId="6E12FABB"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6,80</w:t>
            </w:r>
          </w:p>
        </w:tc>
        <w:tc>
          <w:tcPr>
            <w:tcW w:w="1701" w:type="dxa"/>
            <w:tcBorders>
              <w:top w:val="nil"/>
              <w:left w:val="nil"/>
              <w:bottom w:val="single" w:sz="4" w:space="0" w:color="auto"/>
              <w:right w:val="single" w:sz="4" w:space="0" w:color="auto"/>
            </w:tcBorders>
            <w:shd w:val="clear" w:color="auto" w:fill="auto"/>
            <w:vAlign w:val="center"/>
            <w:hideMark/>
          </w:tcPr>
          <w:p w14:paraId="6929C135"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6,80</w:t>
            </w:r>
          </w:p>
        </w:tc>
      </w:tr>
      <w:tr w:rsidR="00336728" w:rsidRPr="00336728" w14:paraId="148D7EBA" w14:textId="77777777" w:rsidTr="00336728">
        <w:trPr>
          <w:trHeight w:val="25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D3664AE"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Расход угля</w:t>
            </w:r>
          </w:p>
        </w:tc>
        <w:tc>
          <w:tcPr>
            <w:tcW w:w="1134" w:type="dxa"/>
            <w:tcBorders>
              <w:top w:val="nil"/>
              <w:left w:val="nil"/>
              <w:bottom w:val="single" w:sz="4" w:space="0" w:color="auto"/>
              <w:right w:val="single" w:sz="4" w:space="0" w:color="auto"/>
            </w:tcBorders>
            <w:shd w:val="clear" w:color="auto" w:fill="auto"/>
            <w:vAlign w:val="center"/>
            <w:hideMark/>
          </w:tcPr>
          <w:p w14:paraId="5AC15821"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тонн</w:t>
            </w:r>
          </w:p>
        </w:tc>
        <w:tc>
          <w:tcPr>
            <w:tcW w:w="1134" w:type="dxa"/>
            <w:tcBorders>
              <w:top w:val="nil"/>
              <w:left w:val="nil"/>
              <w:bottom w:val="single" w:sz="4" w:space="0" w:color="auto"/>
              <w:right w:val="single" w:sz="4" w:space="0" w:color="auto"/>
            </w:tcBorders>
            <w:shd w:val="clear" w:color="auto" w:fill="auto"/>
            <w:vAlign w:val="center"/>
            <w:hideMark/>
          </w:tcPr>
          <w:p w14:paraId="465ED091"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2 622,50</w:t>
            </w:r>
          </w:p>
        </w:tc>
        <w:tc>
          <w:tcPr>
            <w:tcW w:w="1701" w:type="dxa"/>
            <w:tcBorders>
              <w:top w:val="nil"/>
              <w:left w:val="nil"/>
              <w:bottom w:val="single" w:sz="4" w:space="0" w:color="auto"/>
              <w:right w:val="single" w:sz="4" w:space="0" w:color="auto"/>
            </w:tcBorders>
            <w:shd w:val="clear" w:color="auto" w:fill="auto"/>
            <w:vAlign w:val="center"/>
            <w:hideMark/>
          </w:tcPr>
          <w:p w14:paraId="3E7417B4"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2 144,4</w:t>
            </w:r>
          </w:p>
        </w:tc>
        <w:tc>
          <w:tcPr>
            <w:tcW w:w="1701" w:type="dxa"/>
            <w:tcBorders>
              <w:top w:val="single" w:sz="4" w:space="0" w:color="auto"/>
              <w:left w:val="nil"/>
              <w:bottom w:val="nil"/>
              <w:right w:val="single" w:sz="4" w:space="0" w:color="auto"/>
            </w:tcBorders>
            <w:shd w:val="clear" w:color="auto" w:fill="auto"/>
            <w:vAlign w:val="center"/>
            <w:hideMark/>
          </w:tcPr>
          <w:p w14:paraId="06BE23BE"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2 869,00</w:t>
            </w:r>
          </w:p>
        </w:tc>
        <w:tc>
          <w:tcPr>
            <w:tcW w:w="1843" w:type="dxa"/>
            <w:tcBorders>
              <w:top w:val="nil"/>
              <w:left w:val="nil"/>
              <w:bottom w:val="single" w:sz="4" w:space="0" w:color="auto"/>
              <w:right w:val="single" w:sz="4" w:space="0" w:color="auto"/>
            </w:tcBorders>
            <w:shd w:val="clear" w:color="auto" w:fill="auto"/>
            <w:vAlign w:val="center"/>
            <w:hideMark/>
          </w:tcPr>
          <w:p w14:paraId="476DF136"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2 121,70</w:t>
            </w:r>
          </w:p>
        </w:tc>
        <w:tc>
          <w:tcPr>
            <w:tcW w:w="1843" w:type="dxa"/>
            <w:tcBorders>
              <w:top w:val="nil"/>
              <w:left w:val="nil"/>
              <w:bottom w:val="single" w:sz="4" w:space="0" w:color="auto"/>
              <w:right w:val="single" w:sz="4" w:space="0" w:color="auto"/>
            </w:tcBorders>
            <w:shd w:val="clear" w:color="auto" w:fill="auto"/>
            <w:vAlign w:val="center"/>
            <w:hideMark/>
          </w:tcPr>
          <w:p w14:paraId="5FCB7F81"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2 020,50</w:t>
            </w:r>
          </w:p>
        </w:tc>
        <w:tc>
          <w:tcPr>
            <w:tcW w:w="1701" w:type="dxa"/>
            <w:tcBorders>
              <w:top w:val="nil"/>
              <w:left w:val="nil"/>
              <w:bottom w:val="single" w:sz="4" w:space="0" w:color="auto"/>
              <w:right w:val="single" w:sz="4" w:space="0" w:color="auto"/>
            </w:tcBorders>
            <w:shd w:val="clear" w:color="auto" w:fill="auto"/>
            <w:vAlign w:val="center"/>
            <w:hideMark/>
          </w:tcPr>
          <w:p w14:paraId="1CE75E5E"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2 020,50</w:t>
            </w:r>
          </w:p>
        </w:tc>
        <w:tc>
          <w:tcPr>
            <w:tcW w:w="1701" w:type="dxa"/>
            <w:tcBorders>
              <w:top w:val="nil"/>
              <w:left w:val="nil"/>
              <w:bottom w:val="single" w:sz="4" w:space="0" w:color="auto"/>
              <w:right w:val="single" w:sz="4" w:space="0" w:color="auto"/>
            </w:tcBorders>
            <w:shd w:val="clear" w:color="auto" w:fill="auto"/>
            <w:vAlign w:val="center"/>
            <w:hideMark/>
          </w:tcPr>
          <w:p w14:paraId="731C0234"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2 020,50</w:t>
            </w:r>
          </w:p>
        </w:tc>
      </w:tr>
      <w:tr w:rsidR="00336728" w:rsidRPr="00336728" w14:paraId="11EFB530" w14:textId="77777777" w:rsidTr="00336728">
        <w:trPr>
          <w:trHeight w:val="51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3436689" w14:textId="77777777" w:rsidR="00336728" w:rsidRPr="00336728" w:rsidRDefault="00336728" w:rsidP="00336728">
            <w:pPr>
              <w:spacing w:after="0" w:line="240" w:lineRule="auto"/>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Расход условного топлива</w:t>
            </w:r>
          </w:p>
        </w:tc>
        <w:tc>
          <w:tcPr>
            <w:tcW w:w="1134" w:type="dxa"/>
            <w:tcBorders>
              <w:top w:val="nil"/>
              <w:left w:val="nil"/>
              <w:bottom w:val="single" w:sz="4" w:space="0" w:color="auto"/>
              <w:right w:val="single" w:sz="4" w:space="0" w:color="auto"/>
            </w:tcBorders>
            <w:shd w:val="clear" w:color="auto" w:fill="auto"/>
            <w:vAlign w:val="center"/>
            <w:hideMark/>
          </w:tcPr>
          <w:p w14:paraId="1BC15BC1"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тут</w:t>
            </w:r>
          </w:p>
        </w:tc>
        <w:tc>
          <w:tcPr>
            <w:tcW w:w="1134" w:type="dxa"/>
            <w:tcBorders>
              <w:top w:val="nil"/>
              <w:left w:val="nil"/>
              <w:bottom w:val="single" w:sz="4" w:space="0" w:color="auto"/>
              <w:right w:val="single" w:sz="4" w:space="0" w:color="auto"/>
            </w:tcBorders>
            <w:shd w:val="clear" w:color="auto" w:fill="auto"/>
            <w:vAlign w:val="center"/>
            <w:hideMark/>
          </w:tcPr>
          <w:p w14:paraId="63E9C79D"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1 943,12</w:t>
            </w:r>
          </w:p>
        </w:tc>
        <w:tc>
          <w:tcPr>
            <w:tcW w:w="1701" w:type="dxa"/>
            <w:tcBorders>
              <w:top w:val="nil"/>
              <w:left w:val="nil"/>
              <w:bottom w:val="single" w:sz="4" w:space="0" w:color="auto"/>
              <w:right w:val="single" w:sz="4" w:space="0" w:color="auto"/>
            </w:tcBorders>
            <w:shd w:val="clear" w:color="auto" w:fill="auto"/>
            <w:vAlign w:val="center"/>
            <w:hideMark/>
          </w:tcPr>
          <w:p w14:paraId="1A9BBD56"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1 608,1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3BB43E9"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2 198,65</w:t>
            </w:r>
          </w:p>
        </w:tc>
        <w:tc>
          <w:tcPr>
            <w:tcW w:w="1843" w:type="dxa"/>
            <w:tcBorders>
              <w:top w:val="nil"/>
              <w:left w:val="nil"/>
              <w:bottom w:val="single" w:sz="4" w:space="0" w:color="auto"/>
              <w:right w:val="single" w:sz="4" w:space="0" w:color="auto"/>
            </w:tcBorders>
            <w:shd w:val="clear" w:color="auto" w:fill="auto"/>
            <w:vAlign w:val="center"/>
            <w:hideMark/>
          </w:tcPr>
          <w:p w14:paraId="22294047"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1 591,3</w:t>
            </w:r>
          </w:p>
        </w:tc>
        <w:tc>
          <w:tcPr>
            <w:tcW w:w="1843" w:type="dxa"/>
            <w:tcBorders>
              <w:top w:val="nil"/>
              <w:left w:val="nil"/>
              <w:bottom w:val="single" w:sz="4" w:space="0" w:color="auto"/>
              <w:right w:val="single" w:sz="4" w:space="0" w:color="auto"/>
            </w:tcBorders>
            <w:shd w:val="clear" w:color="auto" w:fill="auto"/>
            <w:vAlign w:val="center"/>
            <w:hideMark/>
          </w:tcPr>
          <w:p w14:paraId="23939639"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1 555,78</w:t>
            </w:r>
          </w:p>
        </w:tc>
        <w:tc>
          <w:tcPr>
            <w:tcW w:w="1701" w:type="dxa"/>
            <w:tcBorders>
              <w:top w:val="nil"/>
              <w:left w:val="nil"/>
              <w:bottom w:val="single" w:sz="4" w:space="0" w:color="auto"/>
              <w:right w:val="single" w:sz="4" w:space="0" w:color="auto"/>
            </w:tcBorders>
            <w:shd w:val="clear" w:color="auto" w:fill="auto"/>
            <w:vAlign w:val="center"/>
            <w:hideMark/>
          </w:tcPr>
          <w:p w14:paraId="6FF6C58C"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1 555,78</w:t>
            </w:r>
          </w:p>
        </w:tc>
        <w:tc>
          <w:tcPr>
            <w:tcW w:w="1701" w:type="dxa"/>
            <w:tcBorders>
              <w:top w:val="nil"/>
              <w:left w:val="nil"/>
              <w:bottom w:val="single" w:sz="4" w:space="0" w:color="auto"/>
              <w:right w:val="single" w:sz="4" w:space="0" w:color="auto"/>
            </w:tcBorders>
            <w:shd w:val="clear" w:color="auto" w:fill="auto"/>
            <w:vAlign w:val="center"/>
            <w:hideMark/>
          </w:tcPr>
          <w:p w14:paraId="69057894"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1 555,78</w:t>
            </w:r>
          </w:p>
        </w:tc>
      </w:tr>
      <w:tr w:rsidR="00336728" w:rsidRPr="00336728" w14:paraId="263F1E75" w14:textId="77777777" w:rsidTr="00336728">
        <w:trPr>
          <w:trHeight w:val="76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406A9BC" w14:textId="77777777" w:rsidR="00336728" w:rsidRPr="00336728" w:rsidRDefault="00336728" w:rsidP="00336728">
            <w:pPr>
              <w:spacing w:after="0" w:line="240" w:lineRule="auto"/>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Удельный расход условного топлива на отпуск тепла</w:t>
            </w:r>
          </w:p>
        </w:tc>
        <w:tc>
          <w:tcPr>
            <w:tcW w:w="1134" w:type="dxa"/>
            <w:tcBorders>
              <w:top w:val="nil"/>
              <w:left w:val="nil"/>
              <w:bottom w:val="single" w:sz="4" w:space="0" w:color="auto"/>
              <w:right w:val="single" w:sz="4" w:space="0" w:color="auto"/>
            </w:tcBorders>
            <w:shd w:val="clear" w:color="auto" w:fill="auto"/>
            <w:vAlign w:val="center"/>
            <w:hideMark/>
          </w:tcPr>
          <w:p w14:paraId="7EAA6D15"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proofErr w:type="spellStart"/>
            <w:r w:rsidRPr="00336728">
              <w:rPr>
                <w:rFonts w:ascii="Times New Roman" w:eastAsia="Times New Roman" w:hAnsi="Times New Roman" w:cs="Times New Roman"/>
                <w:sz w:val="20"/>
                <w:szCs w:val="20"/>
                <w:lang w:eastAsia="ru-RU"/>
              </w:rPr>
              <w:t>кг</w:t>
            </w:r>
            <w:r w:rsidRPr="00336728">
              <w:rPr>
                <w:rFonts w:ascii="Times New Roman" w:eastAsia="Times New Roman" w:hAnsi="Times New Roman" w:cs="Times New Roman"/>
                <w:sz w:val="20"/>
                <w:szCs w:val="20"/>
                <w:vertAlign w:val="subscript"/>
                <w:lang w:eastAsia="ru-RU"/>
              </w:rPr>
              <w:t>у.т</w:t>
            </w:r>
            <w:proofErr w:type="spellEnd"/>
            <w:r w:rsidRPr="00336728">
              <w:rPr>
                <w:rFonts w:ascii="Times New Roman" w:eastAsia="Times New Roman" w:hAnsi="Times New Roman" w:cs="Times New Roman"/>
                <w:sz w:val="20"/>
                <w:szCs w:val="20"/>
                <w:lang w:eastAsia="ru-RU"/>
              </w:rPr>
              <w:t>/Гкал</w:t>
            </w:r>
          </w:p>
        </w:tc>
        <w:tc>
          <w:tcPr>
            <w:tcW w:w="1134" w:type="dxa"/>
            <w:tcBorders>
              <w:top w:val="nil"/>
              <w:left w:val="nil"/>
              <w:bottom w:val="single" w:sz="4" w:space="0" w:color="auto"/>
              <w:right w:val="single" w:sz="4" w:space="0" w:color="auto"/>
            </w:tcBorders>
            <w:shd w:val="clear" w:color="auto" w:fill="auto"/>
            <w:vAlign w:val="center"/>
            <w:hideMark/>
          </w:tcPr>
          <w:p w14:paraId="6B27AC06"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331,55</w:t>
            </w:r>
          </w:p>
        </w:tc>
        <w:tc>
          <w:tcPr>
            <w:tcW w:w="1701" w:type="dxa"/>
            <w:tcBorders>
              <w:top w:val="nil"/>
              <w:left w:val="nil"/>
              <w:bottom w:val="single" w:sz="4" w:space="0" w:color="auto"/>
              <w:right w:val="single" w:sz="4" w:space="0" w:color="auto"/>
            </w:tcBorders>
            <w:shd w:val="clear" w:color="auto" w:fill="auto"/>
            <w:vAlign w:val="center"/>
            <w:hideMark/>
          </w:tcPr>
          <w:p w14:paraId="6BFF4382"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238,04</w:t>
            </w:r>
          </w:p>
        </w:tc>
        <w:tc>
          <w:tcPr>
            <w:tcW w:w="1701" w:type="dxa"/>
            <w:tcBorders>
              <w:top w:val="nil"/>
              <w:left w:val="nil"/>
              <w:bottom w:val="single" w:sz="4" w:space="0" w:color="auto"/>
              <w:right w:val="single" w:sz="4" w:space="0" w:color="auto"/>
            </w:tcBorders>
            <w:shd w:val="clear" w:color="auto" w:fill="auto"/>
            <w:vAlign w:val="center"/>
            <w:hideMark/>
          </w:tcPr>
          <w:p w14:paraId="3ACDD0A2"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336,94</w:t>
            </w:r>
          </w:p>
        </w:tc>
        <w:tc>
          <w:tcPr>
            <w:tcW w:w="1843" w:type="dxa"/>
            <w:tcBorders>
              <w:top w:val="nil"/>
              <w:left w:val="nil"/>
              <w:bottom w:val="single" w:sz="4" w:space="0" w:color="auto"/>
              <w:right w:val="single" w:sz="4" w:space="0" w:color="auto"/>
            </w:tcBorders>
            <w:shd w:val="clear" w:color="auto" w:fill="auto"/>
            <w:vAlign w:val="center"/>
            <w:hideMark/>
          </w:tcPr>
          <w:p w14:paraId="04C99AD1"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238,04</w:t>
            </w:r>
          </w:p>
        </w:tc>
        <w:tc>
          <w:tcPr>
            <w:tcW w:w="1843" w:type="dxa"/>
            <w:tcBorders>
              <w:top w:val="nil"/>
              <w:left w:val="nil"/>
              <w:bottom w:val="single" w:sz="4" w:space="0" w:color="auto"/>
              <w:right w:val="single" w:sz="4" w:space="0" w:color="auto"/>
            </w:tcBorders>
            <w:shd w:val="clear" w:color="auto" w:fill="auto"/>
            <w:vAlign w:val="center"/>
            <w:hideMark/>
          </w:tcPr>
          <w:p w14:paraId="4544EDBC"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238,04</w:t>
            </w:r>
          </w:p>
        </w:tc>
        <w:tc>
          <w:tcPr>
            <w:tcW w:w="1701" w:type="dxa"/>
            <w:tcBorders>
              <w:top w:val="nil"/>
              <w:left w:val="nil"/>
              <w:bottom w:val="single" w:sz="4" w:space="0" w:color="auto"/>
              <w:right w:val="single" w:sz="4" w:space="0" w:color="auto"/>
            </w:tcBorders>
            <w:shd w:val="clear" w:color="auto" w:fill="auto"/>
            <w:vAlign w:val="center"/>
            <w:hideMark/>
          </w:tcPr>
          <w:p w14:paraId="00612CC7"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238,04</w:t>
            </w:r>
          </w:p>
        </w:tc>
        <w:tc>
          <w:tcPr>
            <w:tcW w:w="1701" w:type="dxa"/>
            <w:tcBorders>
              <w:top w:val="nil"/>
              <w:left w:val="nil"/>
              <w:bottom w:val="single" w:sz="4" w:space="0" w:color="auto"/>
              <w:right w:val="single" w:sz="4" w:space="0" w:color="auto"/>
            </w:tcBorders>
            <w:shd w:val="clear" w:color="auto" w:fill="auto"/>
            <w:vAlign w:val="center"/>
            <w:hideMark/>
          </w:tcPr>
          <w:p w14:paraId="2AFF7BDA"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238,04</w:t>
            </w:r>
          </w:p>
        </w:tc>
      </w:tr>
      <w:tr w:rsidR="00336728" w:rsidRPr="00336728" w14:paraId="7986D398" w14:textId="77777777" w:rsidTr="00336728">
        <w:trPr>
          <w:trHeight w:val="255"/>
        </w:trPr>
        <w:tc>
          <w:tcPr>
            <w:tcW w:w="15021"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5E804292" w14:textId="77777777" w:rsidR="00336728" w:rsidRPr="00336728" w:rsidRDefault="00336728" w:rsidP="00336728">
            <w:pPr>
              <w:spacing w:after="0" w:line="240" w:lineRule="auto"/>
              <w:jc w:val="center"/>
              <w:rPr>
                <w:rFonts w:ascii="Times New Roman" w:eastAsia="Times New Roman" w:hAnsi="Times New Roman" w:cs="Times New Roman"/>
                <w:b/>
                <w:bCs/>
                <w:sz w:val="20"/>
                <w:szCs w:val="20"/>
                <w:lang w:eastAsia="ru-RU"/>
              </w:rPr>
            </w:pPr>
            <w:r w:rsidRPr="00336728">
              <w:rPr>
                <w:rFonts w:ascii="Times New Roman" w:eastAsia="Times New Roman" w:hAnsi="Times New Roman" w:cs="Times New Roman"/>
                <w:b/>
                <w:bCs/>
                <w:sz w:val="20"/>
                <w:szCs w:val="20"/>
                <w:lang w:eastAsia="ru-RU"/>
              </w:rPr>
              <w:t xml:space="preserve">котельная </w:t>
            </w:r>
            <w:proofErr w:type="spellStart"/>
            <w:r w:rsidRPr="00336728">
              <w:rPr>
                <w:rFonts w:ascii="Times New Roman" w:eastAsia="Times New Roman" w:hAnsi="Times New Roman" w:cs="Times New Roman"/>
                <w:b/>
                <w:bCs/>
                <w:sz w:val="20"/>
                <w:szCs w:val="20"/>
                <w:lang w:eastAsia="ru-RU"/>
              </w:rPr>
              <w:t>пст</w:t>
            </w:r>
            <w:proofErr w:type="spellEnd"/>
            <w:r w:rsidRPr="00336728">
              <w:rPr>
                <w:rFonts w:ascii="Times New Roman" w:eastAsia="Times New Roman" w:hAnsi="Times New Roman" w:cs="Times New Roman"/>
                <w:b/>
                <w:bCs/>
                <w:sz w:val="20"/>
                <w:szCs w:val="20"/>
                <w:lang w:eastAsia="ru-RU"/>
              </w:rPr>
              <w:t xml:space="preserve">. Сивомаскинский </w:t>
            </w:r>
          </w:p>
        </w:tc>
      </w:tr>
      <w:tr w:rsidR="00336728" w:rsidRPr="00336728" w14:paraId="17699AA5" w14:textId="77777777" w:rsidTr="00336728">
        <w:trPr>
          <w:trHeight w:val="25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44707863"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Отпуск тепла в сеть</w:t>
            </w:r>
          </w:p>
        </w:tc>
        <w:tc>
          <w:tcPr>
            <w:tcW w:w="1134" w:type="dxa"/>
            <w:tcBorders>
              <w:top w:val="nil"/>
              <w:left w:val="nil"/>
              <w:bottom w:val="single" w:sz="4" w:space="0" w:color="auto"/>
              <w:right w:val="single" w:sz="4" w:space="0" w:color="auto"/>
            </w:tcBorders>
            <w:shd w:val="clear" w:color="auto" w:fill="auto"/>
            <w:vAlign w:val="center"/>
            <w:hideMark/>
          </w:tcPr>
          <w:p w14:paraId="29C745B5"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тыс. Гкал</w:t>
            </w:r>
          </w:p>
        </w:tc>
        <w:tc>
          <w:tcPr>
            <w:tcW w:w="1134" w:type="dxa"/>
            <w:tcBorders>
              <w:top w:val="nil"/>
              <w:left w:val="nil"/>
              <w:bottom w:val="single" w:sz="4" w:space="0" w:color="auto"/>
              <w:right w:val="single" w:sz="4" w:space="0" w:color="auto"/>
            </w:tcBorders>
            <w:shd w:val="clear" w:color="auto" w:fill="auto"/>
            <w:vAlign w:val="center"/>
            <w:hideMark/>
          </w:tcPr>
          <w:p w14:paraId="5CC9FF21"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2,58</w:t>
            </w:r>
          </w:p>
        </w:tc>
        <w:tc>
          <w:tcPr>
            <w:tcW w:w="1701" w:type="dxa"/>
            <w:tcBorders>
              <w:top w:val="nil"/>
              <w:left w:val="nil"/>
              <w:bottom w:val="single" w:sz="4" w:space="0" w:color="auto"/>
              <w:right w:val="single" w:sz="4" w:space="0" w:color="auto"/>
            </w:tcBorders>
            <w:shd w:val="clear" w:color="auto" w:fill="auto"/>
            <w:vAlign w:val="center"/>
            <w:hideMark/>
          </w:tcPr>
          <w:p w14:paraId="4C4D6EAD"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3,42</w:t>
            </w:r>
          </w:p>
        </w:tc>
        <w:tc>
          <w:tcPr>
            <w:tcW w:w="1701" w:type="dxa"/>
            <w:tcBorders>
              <w:top w:val="nil"/>
              <w:left w:val="nil"/>
              <w:bottom w:val="single" w:sz="4" w:space="0" w:color="auto"/>
              <w:right w:val="single" w:sz="4" w:space="0" w:color="auto"/>
            </w:tcBorders>
            <w:shd w:val="clear" w:color="auto" w:fill="auto"/>
            <w:vAlign w:val="center"/>
            <w:hideMark/>
          </w:tcPr>
          <w:p w14:paraId="519BCCF2"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2,71</w:t>
            </w:r>
          </w:p>
        </w:tc>
        <w:tc>
          <w:tcPr>
            <w:tcW w:w="1843" w:type="dxa"/>
            <w:tcBorders>
              <w:top w:val="nil"/>
              <w:left w:val="nil"/>
              <w:bottom w:val="single" w:sz="4" w:space="0" w:color="auto"/>
              <w:right w:val="single" w:sz="4" w:space="0" w:color="auto"/>
            </w:tcBorders>
            <w:shd w:val="clear" w:color="auto" w:fill="auto"/>
            <w:vAlign w:val="center"/>
            <w:hideMark/>
          </w:tcPr>
          <w:p w14:paraId="6112418B"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3,42</w:t>
            </w:r>
          </w:p>
        </w:tc>
        <w:tc>
          <w:tcPr>
            <w:tcW w:w="1843" w:type="dxa"/>
            <w:tcBorders>
              <w:top w:val="nil"/>
              <w:left w:val="nil"/>
              <w:bottom w:val="single" w:sz="4" w:space="0" w:color="auto"/>
              <w:right w:val="single" w:sz="4" w:space="0" w:color="auto"/>
            </w:tcBorders>
            <w:shd w:val="clear" w:color="auto" w:fill="auto"/>
            <w:vAlign w:val="center"/>
            <w:hideMark/>
          </w:tcPr>
          <w:p w14:paraId="14696557"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3,37</w:t>
            </w:r>
          </w:p>
        </w:tc>
        <w:tc>
          <w:tcPr>
            <w:tcW w:w="1701" w:type="dxa"/>
            <w:tcBorders>
              <w:top w:val="nil"/>
              <w:left w:val="nil"/>
              <w:bottom w:val="single" w:sz="4" w:space="0" w:color="auto"/>
              <w:right w:val="single" w:sz="4" w:space="0" w:color="auto"/>
            </w:tcBorders>
            <w:shd w:val="clear" w:color="auto" w:fill="auto"/>
            <w:vAlign w:val="center"/>
            <w:hideMark/>
          </w:tcPr>
          <w:p w14:paraId="2A61670A"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3,37</w:t>
            </w:r>
          </w:p>
        </w:tc>
        <w:tc>
          <w:tcPr>
            <w:tcW w:w="1701" w:type="dxa"/>
            <w:tcBorders>
              <w:top w:val="nil"/>
              <w:left w:val="nil"/>
              <w:bottom w:val="single" w:sz="4" w:space="0" w:color="auto"/>
              <w:right w:val="single" w:sz="4" w:space="0" w:color="auto"/>
            </w:tcBorders>
            <w:shd w:val="clear" w:color="auto" w:fill="auto"/>
            <w:vAlign w:val="center"/>
            <w:hideMark/>
          </w:tcPr>
          <w:p w14:paraId="75BAB974"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3,37</w:t>
            </w:r>
          </w:p>
        </w:tc>
      </w:tr>
      <w:tr w:rsidR="00336728" w:rsidRPr="00336728" w14:paraId="44D0741B" w14:textId="77777777" w:rsidTr="00336728">
        <w:trPr>
          <w:trHeight w:val="45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495E5706"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Расход угля</w:t>
            </w:r>
          </w:p>
        </w:tc>
        <w:tc>
          <w:tcPr>
            <w:tcW w:w="1134" w:type="dxa"/>
            <w:tcBorders>
              <w:top w:val="nil"/>
              <w:left w:val="nil"/>
              <w:bottom w:val="single" w:sz="4" w:space="0" w:color="auto"/>
              <w:right w:val="single" w:sz="4" w:space="0" w:color="auto"/>
            </w:tcBorders>
            <w:shd w:val="clear" w:color="auto" w:fill="auto"/>
            <w:vAlign w:val="center"/>
            <w:hideMark/>
          </w:tcPr>
          <w:p w14:paraId="433D6C07"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тонн</w:t>
            </w:r>
          </w:p>
        </w:tc>
        <w:tc>
          <w:tcPr>
            <w:tcW w:w="1134" w:type="dxa"/>
            <w:tcBorders>
              <w:top w:val="nil"/>
              <w:left w:val="nil"/>
              <w:bottom w:val="single" w:sz="4" w:space="0" w:color="auto"/>
              <w:right w:val="single" w:sz="4" w:space="0" w:color="auto"/>
            </w:tcBorders>
            <w:shd w:val="clear" w:color="auto" w:fill="auto"/>
            <w:vAlign w:val="center"/>
            <w:hideMark/>
          </w:tcPr>
          <w:p w14:paraId="26662322"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907,50</w:t>
            </w:r>
          </w:p>
        </w:tc>
        <w:tc>
          <w:tcPr>
            <w:tcW w:w="1701" w:type="dxa"/>
            <w:tcBorders>
              <w:top w:val="nil"/>
              <w:left w:val="nil"/>
              <w:bottom w:val="single" w:sz="4" w:space="0" w:color="auto"/>
              <w:right w:val="single" w:sz="4" w:space="0" w:color="auto"/>
            </w:tcBorders>
            <w:shd w:val="clear" w:color="auto" w:fill="auto"/>
            <w:vAlign w:val="center"/>
            <w:hideMark/>
          </w:tcPr>
          <w:p w14:paraId="375E99FB"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1 085,43</w:t>
            </w:r>
          </w:p>
        </w:tc>
        <w:tc>
          <w:tcPr>
            <w:tcW w:w="1701" w:type="dxa"/>
            <w:tcBorders>
              <w:top w:val="nil"/>
              <w:left w:val="nil"/>
              <w:bottom w:val="single" w:sz="4" w:space="0" w:color="auto"/>
              <w:right w:val="single" w:sz="4" w:space="0" w:color="auto"/>
            </w:tcBorders>
            <w:shd w:val="clear" w:color="auto" w:fill="auto"/>
            <w:vAlign w:val="center"/>
            <w:hideMark/>
          </w:tcPr>
          <w:p w14:paraId="434608BA"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865,46</w:t>
            </w:r>
          </w:p>
        </w:tc>
        <w:tc>
          <w:tcPr>
            <w:tcW w:w="1843" w:type="dxa"/>
            <w:tcBorders>
              <w:top w:val="nil"/>
              <w:left w:val="nil"/>
              <w:bottom w:val="single" w:sz="4" w:space="0" w:color="auto"/>
              <w:right w:val="single" w:sz="4" w:space="0" w:color="auto"/>
            </w:tcBorders>
            <w:shd w:val="clear" w:color="auto" w:fill="auto"/>
            <w:vAlign w:val="center"/>
            <w:hideMark/>
          </w:tcPr>
          <w:p w14:paraId="70C9998A"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1 073,10</w:t>
            </w:r>
          </w:p>
        </w:tc>
        <w:tc>
          <w:tcPr>
            <w:tcW w:w="1843" w:type="dxa"/>
            <w:tcBorders>
              <w:top w:val="nil"/>
              <w:left w:val="nil"/>
              <w:bottom w:val="single" w:sz="4" w:space="0" w:color="auto"/>
              <w:right w:val="single" w:sz="4" w:space="0" w:color="auto"/>
            </w:tcBorders>
            <w:shd w:val="clear" w:color="auto" w:fill="auto"/>
            <w:vAlign w:val="center"/>
            <w:hideMark/>
          </w:tcPr>
          <w:p w14:paraId="01143866"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1 125,80</w:t>
            </w:r>
          </w:p>
        </w:tc>
        <w:tc>
          <w:tcPr>
            <w:tcW w:w="1701" w:type="dxa"/>
            <w:tcBorders>
              <w:top w:val="nil"/>
              <w:left w:val="nil"/>
              <w:bottom w:val="single" w:sz="4" w:space="0" w:color="auto"/>
              <w:right w:val="single" w:sz="4" w:space="0" w:color="auto"/>
            </w:tcBorders>
            <w:shd w:val="clear" w:color="auto" w:fill="auto"/>
            <w:vAlign w:val="center"/>
            <w:hideMark/>
          </w:tcPr>
          <w:p w14:paraId="7FC45EDE"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1 125,80</w:t>
            </w:r>
          </w:p>
        </w:tc>
        <w:tc>
          <w:tcPr>
            <w:tcW w:w="1701" w:type="dxa"/>
            <w:tcBorders>
              <w:top w:val="nil"/>
              <w:left w:val="nil"/>
              <w:bottom w:val="single" w:sz="4" w:space="0" w:color="auto"/>
              <w:right w:val="single" w:sz="4" w:space="0" w:color="auto"/>
            </w:tcBorders>
            <w:shd w:val="clear" w:color="auto" w:fill="auto"/>
            <w:vAlign w:val="center"/>
            <w:hideMark/>
          </w:tcPr>
          <w:p w14:paraId="2B78653C"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1 125,80</w:t>
            </w:r>
          </w:p>
        </w:tc>
      </w:tr>
      <w:tr w:rsidR="00336728" w:rsidRPr="00336728" w14:paraId="32269B86" w14:textId="77777777" w:rsidTr="00336728">
        <w:trPr>
          <w:trHeight w:val="51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C030A53"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Расход условного топлива</w:t>
            </w:r>
          </w:p>
        </w:tc>
        <w:tc>
          <w:tcPr>
            <w:tcW w:w="1134" w:type="dxa"/>
            <w:tcBorders>
              <w:top w:val="nil"/>
              <w:left w:val="nil"/>
              <w:bottom w:val="single" w:sz="4" w:space="0" w:color="auto"/>
              <w:right w:val="single" w:sz="4" w:space="0" w:color="auto"/>
            </w:tcBorders>
            <w:shd w:val="clear" w:color="auto" w:fill="auto"/>
            <w:vAlign w:val="center"/>
            <w:hideMark/>
          </w:tcPr>
          <w:p w14:paraId="6BAFD5CF"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тут</w:t>
            </w:r>
          </w:p>
        </w:tc>
        <w:tc>
          <w:tcPr>
            <w:tcW w:w="1134" w:type="dxa"/>
            <w:tcBorders>
              <w:top w:val="nil"/>
              <w:left w:val="nil"/>
              <w:bottom w:val="single" w:sz="4" w:space="0" w:color="auto"/>
              <w:right w:val="single" w:sz="4" w:space="0" w:color="auto"/>
            </w:tcBorders>
            <w:shd w:val="clear" w:color="auto" w:fill="auto"/>
            <w:vAlign w:val="center"/>
            <w:hideMark/>
          </w:tcPr>
          <w:p w14:paraId="53AA673A"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660,46</w:t>
            </w:r>
          </w:p>
        </w:tc>
        <w:tc>
          <w:tcPr>
            <w:tcW w:w="1701" w:type="dxa"/>
            <w:tcBorders>
              <w:top w:val="nil"/>
              <w:left w:val="nil"/>
              <w:bottom w:val="single" w:sz="4" w:space="0" w:color="auto"/>
              <w:right w:val="single" w:sz="4" w:space="0" w:color="auto"/>
            </w:tcBorders>
            <w:shd w:val="clear" w:color="auto" w:fill="auto"/>
            <w:vAlign w:val="center"/>
            <w:hideMark/>
          </w:tcPr>
          <w:p w14:paraId="4B46EDD1"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814,33</w:t>
            </w:r>
          </w:p>
        </w:tc>
        <w:tc>
          <w:tcPr>
            <w:tcW w:w="1701" w:type="dxa"/>
            <w:tcBorders>
              <w:top w:val="nil"/>
              <w:left w:val="nil"/>
              <w:bottom w:val="single" w:sz="4" w:space="0" w:color="auto"/>
              <w:right w:val="single" w:sz="4" w:space="0" w:color="auto"/>
            </w:tcBorders>
            <w:shd w:val="clear" w:color="auto" w:fill="auto"/>
            <w:vAlign w:val="center"/>
            <w:hideMark/>
          </w:tcPr>
          <w:p w14:paraId="7B1E4B48"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666,39</w:t>
            </w:r>
          </w:p>
        </w:tc>
        <w:tc>
          <w:tcPr>
            <w:tcW w:w="1843" w:type="dxa"/>
            <w:tcBorders>
              <w:top w:val="nil"/>
              <w:left w:val="nil"/>
              <w:bottom w:val="single" w:sz="4" w:space="0" w:color="auto"/>
              <w:right w:val="single" w:sz="4" w:space="0" w:color="auto"/>
            </w:tcBorders>
            <w:shd w:val="clear" w:color="auto" w:fill="auto"/>
            <w:vAlign w:val="center"/>
            <w:hideMark/>
          </w:tcPr>
          <w:p w14:paraId="543AF99F"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804,81</w:t>
            </w:r>
          </w:p>
        </w:tc>
        <w:tc>
          <w:tcPr>
            <w:tcW w:w="1843" w:type="dxa"/>
            <w:tcBorders>
              <w:top w:val="nil"/>
              <w:left w:val="nil"/>
              <w:bottom w:val="single" w:sz="4" w:space="0" w:color="auto"/>
              <w:right w:val="single" w:sz="4" w:space="0" w:color="auto"/>
            </w:tcBorders>
            <w:shd w:val="clear" w:color="auto" w:fill="auto"/>
            <w:vAlign w:val="center"/>
            <w:hideMark/>
          </w:tcPr>
          <w:p w14:paraId="75873B53"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866,87</w:t>
            </w:r>
          </w:p>
        </w:tc>
        <w:tc>
          <w:tcPr>
            <w:tcW w:w="1701" w:type="dxa"/>
            <w:tcBorders>
              <w:top w:val="nil"/>
              <w:left w:val="nil"/>
              <w:bottom w:val="single" w:sz="4" w:space="0" w:color="auto"/>
              <w:right w:val="single" w:sz="4" w:space="0" w:color="auto"/>
            </w:tcBorders>
            <w:shd w:val="clear" w:color="auto" w:fill="auto"/>
            <w:vAlign w:val="center"/>
            <w:hideMark/>
          </w:tcPr>
          <w:p w14:paraId="5FFBD4F0"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866,87</w:t>
            </w:r>
          </w:p>
        </w:tc>
        <w:tc>
          <w:tcPr>
            <w:tcW w:w="1701" w:type="dxa"/>
            <w:tcBorders>
              <w:top w:val="nil"/>
              <w:left w:val="nil"/>
              <w:bottom w:val="single" w:sz="4" w:space="0" w:color="auto"/>
              <w:right w:val="single" w:sz="4" w:space="0" w:color="auto"/>
            </w:tcBorders>
            <w:shd w:val="clear" w:color="auto" w:fill="auto"/>
            <w:vAlign w:val="center"/>
            <w:hideMark/>
          </w:tcPr>
          <w:p w14:paraId="5B24E9B5"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866,87</w:t>
            </w:r>
          </w:p>
        </w:tc>
      </w:tr>
      <w:tr w:rsidR="00336728" w:rsidRPr="00336728" w14:paraId="2BF89101" w14:textId="77777777" w:rsidTr="00336728">
        <w:trPr>
          <w:trHeight w:val="76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E292432"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Удельный расход условного топлива на отпуск тепла</w:t>
            </w:r>
          </w:p>
        </w:tc>
        <w:tc>
          <w:tcPr>
            <w:tcW w:w="1134" w:type="dxa"/>
            <w:tcBorders>
              <w:top w:val="nil"/>
              <w:left w:val="nil"/>
              <w:bottom w:val="single" w:sz="4" w:space="0" w:color="auto"/>
              <w:right w:val="single" w:sz="4" w:space="0" w:color="auto"/>
            </w:tcBorders>
            <w:shd w:val="clear" w:color="auto" w:fill="auto"/>
            <w:vAlign w:val="center"/>
            <w:hideMark/>
          </w:tcPr>
          <w:p w14:paraId="5B5E54B3" w14:textId="77777777" w:rsidR="00336728" w:rsidRPr="00336728" w:rsidRDefault="00336728" w:rsidP="00336728">
            <w:pPr>
              <w:spacing w:after="0" w:line="240" w:lineRule="auto"/>
              <w:rPr>
                <w:rFonts w:ascii="Times New Roman" w:eastAsia="Times New Roman" w:hAnsi="Times New Roman" w:cs="Times New Roman"/>
                <w:sz w:val="20"/>
                <w:szCs w:val="20"/>
                <w:lang w:eastAsia="ru-RU"/>
              </w:rPr>
            </w:pPr>
            <w:proofErr w:type="spellStart"/>
            <w:r w:rsidRPr="00336728">
              <w:rPr>
                <w:rFonts w:ascii="Times New Roman" w:eastAsia="Times New Roman" w:hAnsi="Times New Roman" w:cs="Times New Roman"/>
                <w:sz w:val="20"/>
                <w:szCs w:val="20"/>
                <w:lang w:eastAsia="ru-RU"/>
              </w:rPr>
              <w:t>кг</w:t>
            </w:r>
            <w:r w:rsidRPr="00336728">
              <w:rPr>
                <w:rFonts w:ascii="Times New Roman" w:eastAsia="Times New Roman" w:hAnsi="Times New Roman" w:cs="Times New Roman"/>
                <w:sz w:val="20"/>
                <w:szCs w:val="20"/>
                <w:vertAlign w:val="subscript"/>
                <w:lang w:eastAsia="ru-RU"/>
              </w:rPr>
              <w:t>у.т</w:t>
            </w:r>
            <w:proofErr w:type="spellEnd"/>
            <w:r w:rsidRPr="00336728">
              <w:rPr>
                <w:rFonts w:ascii="Times New Roman" w:eastAsia="Times New Roman" w:hAnsi="Times New Roman" w:cs="Times New Roman"/>
                <w:sz w:val="20"/>
                <w:szCs w:val="20"/>
                <w:lang w:eastAsia="ru-RU"/>
              </w:rPr>
              <w:t>/Гкал</w:t>
            </w:r>
          </w:p>
        </w:tc>
        <w:tc>
          <w:tcPr>
            <w:tcW w:w="1134" w:type="dxa"/>
            <w:tcBorders>
              <w:top w:val="nil"/>
              <w:left w:val="nil"/>
              <w:bottom w:val="single" w:sz="4" w:space="0" w:color="auto"/>
              <w:right w:val="single" w:sz="4" w:space="0" w:color="auto"/>
            </w:tcBorders>
            <w:shd w:val="clear" w:color="auto" w:fill="auto"/>
            <w:vAlign w:val="center"/>
            <w:hideMark/>
          </w:tcPr>
          <w:p w14:paraId="4CE43C41"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255,90</w:t>
            </w:r>
          </w:p>
        </w:tc>
        <w:tc>
          <w:tcPr>
            <w:tcW w:w="1701" w:type="dxa"/>
            <w:tcBorders>
              <w:top w:val="nil"/>
              <w:left w:val="nil"/>
              <w:bottom w:val="single" w:sz="4" w:space="0" w:color="auto"/>
              <w:right w:val="single" w:sz="4" w:space="0" w:color="auto"/>
            </w:tcBorders>
            <w:shd w:val="clear" w:color="auto" w:fill="auto"/>
            <w:vAlign w:val="center"/>
            <w:hideMark/>
          </w:tcPr>
          <w:p w14:paraId="6AE872A9"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238,04</w:t>
            </w:r>
          </w:p>
        </w:tc>
        <w:tc>
          <w:tcPr>
            <w:tcW w:w="1701" w:type="dxa"/>
            <w:tcBorders>
              <w:top w:val="nil"/>
              <w:left w:val="nil"/>
              <w:bottom w:val="single" w:sz="4" w:space="0" w:color="auto"/>
              <w:right w:val="single" w:sz="4" w:space="0" w:color="auto"/>
            </w:tcBorders>
            <w:shd w:val="clear" w:color="auto" w:fill="auto"/>
            <w:vAlign w:val="center"/>
            <w:hideMark/>
          </w:tcPr>
          <w:p w14:paraId="7283B08E"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197,79</w:t>
            </w:r>
          </w:p>
        </w:tc>
        <w:tc>
          <w:tcPr>
            <w:tcW w:w="1843" w:type="dxa"/>
            <w:tcBorders>
              <w:top w:val="nil"/>
              <w:left w:val="nil"/>
              <w:bottom w:val="single" w:sz="4" w:space="0" w:color="auto"/>
              <w:right w:val="single" w:sz="4" w:space="0" w:color="auto"/>
            </w:tcBorders>
            <w:shd w:val="clear" w:color="auto" w:fill="auto"/>
            <w:vAlign w:val="center"/>
            <w:hideMark/>
          </w:tcPr>
          <w:p w14:paraId="41193ED5"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238,04</w:t>
            </w:r>
          </w:p>
        </w:tc>
        <w:tc>
          <w:tcPr>
            <w:tcW w:w="1843" w:type="dxa"/>
            <w:tcBorders>
              <w:top w:val="nil"/>
              <w:left w:val="nil"/>
              <w:bottom w:val="single" w:sz="4" w:space="0" w:color="auto"/>
              <w:right w:val="single" w:sz="4" w:space="0" w:color="auto"/>
            </w:tcBorders>
            <w:shd w:val="clear" w:color="auto" w:fill="auto"/>
            <w:vAlign w:val="center"/>
            <w:hideMark/>
          </w:tcPr>
          <w:p w14:paraId="008C45FA"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238,04</w:t>
            </w:r>
          </w:p>
        </w:tc>
        <w:tc>
          <w:tcPr>
            <w:tcW w:w="1701" w:type="dxa"/>
            <w:tcBorders>
              <w:top w:val="nil"/>
              <w:left w:val="nil"/>
              <w:bottom w:val="single" w:sz="4" w:space="0" w:color="auto"/>
              <w:right w:val="single" w:sz="4" w:space="0" w:color="auto"/>
            </w:tcBorders>
            <w:shd w:val="clear" w:color="auto" w:fill="auto"/>
            <w:vAlign w:val="center"/>
            <w:hideMark/>
          </w:tcPr>
          <w:p w14:paraId="20653E12"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238,04</w:t>
            </w:r>
          </w:p>
        </w:tc>
        <w:tc>
          <w:tcPr>
            <w:tcW w:w="1701" w:type="dxa"/>
            <w:tcBorders>
              <w:top w:val="nil"/>
              <w:left w:val="nil"/>
              <w:bottom w:val="single" w:sz="4" w:space="0" w:color="auto"/>
              <w:right w:val="single" w:sz="4" w:space="0" w:color="auto"/>
            </w:tcBorders>
            <w:shd w:val="clear" w:color="auto" w:fill="auto"/>
            <w:vAlign w:val="center"/>
            <w:hideMark/>
          </w:tcPr>
          <w:p w14:paraId="670AFF7F"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238,04</w:t>
            </w:r>
          </w:p>
        </w:tc>
      </w:tr>
      <w:tr w:rsidR="00336728" w:rsidRPr="00336728" w14:paraId="11CB7AAF" w14:textId="77777777" w:rsidTr="00336728">
        <w:trPr>
          <w:trHeight w:val="255"/>
        </w:trPr>
        <w:tc>
          <w:tcPr>
            <w:tcW w:w="15021"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79DF97B2" w14:textId="77777777" w:rsidR="00336728" w:rsidRPr="00336728" w:rsidRDefault="00336728" w:rsidP="00336728">
            <w:pPr>
              <w:spacing w:after="0" w:line="240" w:lineRule="auto"/>
              <w:jc w:val="center"/>
              <w:rPr>
                <w:rFonts w:ascii="Times New Roman" w:eastAsia="Times New Roman" w:hAnsi="Times New Roman" w:cs="Times New Roman"/>
                <w:b/>
                <w:bCs/>
                <w:sz w:val="20"/>
                <w:szCs w:val="20"/>
                <w:lang w:eastAsia="ru-RU"/>
              </w:rPr>
            </w:pPr>
            <w:r w:rsidRPr="00336728">
              <w:rPr>
                <w:rFonts w:ascii="Times New Roman" w:eastAsia="Times New Roman" w:hAnsi="Times New Roman" w:cs="Times New Roman"/>
                <w:b/>
                <w:bCs/>
                <w:sz w:val="20"/>
                <w:szCs w:val="20"/>
                <w:lang w:eastAsia="ru-RU"/>
              </w:rPr>
              <w:t>модульная котельная (ПУВ)</w:t>
            </w:r>
          </w:p>
        </w:tc>
      </w:tr>
      <w:tr w:rsidR="00336728" w:rsidRPr="00336728" w14:paraId="648BFA4F" w14:textId="77777777" w:rsidTr="00336728">
        <w:trPr>
          <w:trHeight w:val="34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462E3828"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Отпуск тепла в сеть</w:t>
            </w:r>
          </w:p>
        </w:tc>
        <w:tc>
          <w:tcPr>
            <w:tcW w:w="1134" w:type="dxa"/>
            <w:tcBorders>
              <w:top w:val="nil"/>
              <w:left w:val="nil"/>
              <w:bottom w:val="single" w:sz="4" w:space="0" w:color="auto"/>
              <w:right w:val="single" w:sz="4" w:space="0" w:color="auto"/>
            </w:tcBorders>
            <w:shd w:val="clear" w:color="auto" w:fill="auto"/>
            <w:vAlign w:val="center"/>
            <w:hideMark/>
          </w:tcPr>
          <w:p w14:paraId="762D334A"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тыс. Гкал</w:t>
            </w:r>
          </w:p>
        </w:tc>
        <w:tc>
          <w:tcPr>
            <w:tcW w:w="1134" w:type="dxa"/>
            <w:tcBorders>
              <w:top w:val="nil"/>
              <w:left w:val="nil"/>
              <w:bottom w:val="single" w:sz="4" w:space="0" w:color="auto"/>
              <w:right w:val="single" w:sz="4" w:space="0" w:color="auto"/>
            </w:tcBorders>
            <w:shd w:val="clear" w:color="auto" w:fill="auto"/>
            <w:noWrap/>
            <w:vAlign w:val="bottom"/>
            <w:hideMark/>
          </w:tcPr>
          <w:p w14:paraId="3F159924" w14:textId="77777777" w:rsidR="00336728" w:rsidRPr="00336728" w:rsidRDefault="00336728" w:rsidP="00336728">
            <w:pPr>
              <w:spacing w:after="0" w:line="240" w:lineRule="auto"/>
              <w:rPr>
                <w:rFonts w:ascii="Calibri" w:eastAsia="Times New Roman" w:hAnsi="Calibri" w:cs="Calibri"/>
                <w:color w:val="000000"/>
                <w:sz w:val="20"/>
                <w:szCs w:val="20"/>
                <w:lang w:eastAsia="ru-RU"/>
              </w:rPr>
            </w:pPr>
            <w:r w:rsidRPr="00336728">
              <w:rPr>
                <w:rFonts w:ascii="Calibri" w:eastAsia="Times New Roman" w:hAnsi="Calibri" w:cs="Calibri"/>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3AA0CC46"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2,785</w:t>
            </w:r>
          </w:p>
        </w:tc>
        <w:tc>
          <w:tcPr>
            <w:tcW w:w="1701" w:type="dxa"/>
            <w:tcBorders>
              <w:top w:val="nil"/>
              <w:left w:val="nil"/>
              <w:bottom w:val="single" w:sz="4" w:space="0" w:color="auto"/>
              <w:right w:val="single" w:sz="4" w:space="0" w:color="auto"/>
            </w:tcBorders>
            <w:shd w:val="clear" w:color="auto" w:fill="auto"/>
            <w:vAlign w:val="center"/>
            <w:hideMark/>
          </w:tcPr>
          <w:p w14:paraId="45C97D3C"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2,792</w:t>
            </w:r>
          </w:p>
        </w:tc>
        <w:tc>
          <w:tcPr>
            <w:tcW w:w="1843" w:type="dxa"/>
            <w:tcBorders>
              <w:top w:val="nil"/>
              <w:left w:val="nil"/>
              <w:bottom w:val="single" w:sz="4" w:space="0" w:color="auto"/>
              <w:right w:val="single" w:sz="4" w:space="0" w:color="auto"/>
            </w:tcBorders>
            <w:shd w:val="clear" w:color="auto" w:fill="auto"/>
            <w:vAlign w:val="center"/>
            <w:hideMark/>
          </w:tcPr>
          <w:p w14:paraId="5DD63E89"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7,426</w:t>
            </w:r>
          </w:p>
        </w:tc>
        <w:tc>
          <w:tcPr>
            <w:tcW w:w="1843" w:type="dxa"/>
            <w:tcBorders>
              <w:top w:val="nil"/>
              <w:left w:val="nil"/>
              <w:bottom w:val="single" w:sz="4" w:space="0" w:color="auto"/>
              <w:right w:val="single" w:sz="4" w:space="0" w:color="auto"/>
            </w:tcBorders>
            <w:shd w:val="clear" w:color="auto" w:fill="auto"/>
            <w:vAlign w:val="center"/>
            <w:hideMark/>
          </w:tcPr>
          <w:p w14:paraId="7F2A0281"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7,426</w:t>
            </w:r>
          </w:p>
        </w:tc>
        <w:tc>
          <w:tcPr>
            <w:tcW w:w="1701" w:type="dxa"/>
            <w:tcBorders>
              <w:top w:val="nil"/>
              <w:left w:val="nil"/>
              <w:bottom w:val="single" w:sz="4" w:space="0" w:color="auto"/>
              <w:right w:val="single" w:sz="4" w:space="0" w:color="auto"/>
            </w:tcBorders>
            <w:shd w:val="clear" w:color="auto" w:fill="auto"/>
            <w:vAlign w:val="center"/>
            <w:hideMark/>
          </w:tcPr>
          <w:p w14:paraId="09AF0EEB"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7,426</w:t>
            </w:r>
          </w:p>
        </w:tc>
        <w:tc>
          <w:tcPr>
            <w:tcW w:w="1701" w:type="dxa"/>
            <w:tcBorders>
              <w:top w:val="nil"/>
              <w:left w:val="nil"/>
              <w:bottom w:val="single" w:sz="4" w:space="0" w:color="auto"/>
              <w:right w:val="single" w:sz="4" w:space="0" w:color="auto"/>
            </w:tcBorders>
            <w:shd w:val="clear" w:color="auto" w:fill="auto"/>
            <w:vAlign w:val="center"/>
            <w:hideMark/>
          </w:tcPr>
          <w:p w14:paraId="1BDC112F"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7,426</w:t>
            </w:r>
          </w:p>
        </w:tc>
      </w:tr>
      <w:tr w:rsidR="00336728" w:rsidRPr="00336728" w14:paraId="36EDFD09" w14:textId="77777777" w:rsidTr="00336728">
        <w:trPr>
          <w:trHeight w:val="40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90E986A"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Расход угля</w:t>
            </w:r>
          </w:p>
        </w:tc>
        <w:tc>
          <w:tcPr>
            <w:tcW w:w="1134" w:type="dxa"/>
            <w:tcBorders>
              <w:top w:val="nil"/>
              <w:left w:val="nil"/>
              <w:bottom w:val="single" w:sz="4" w:space="0" w:color="auto"/>
              <w:right w:val="single" w:sz="4" w:space="0" w:color="auto"/>
            </w:tcBorders>
            <w:shd w:val="clear" w:color="auto" w:fill="auto"/>
            <w:vAlign w:val="center"/>
            <w:hideMark/>
          </w:tcPr>
          <w:p w14:paraId="6FFA140A"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тонн</w:t>
            </w:r>
          </w:p>
        </w:tc>
        <w:tc>
          <w:tcPr>
            <w:tcW w:w="1134" w:type="dxa"/>
            <w:tcBorders>
              <w:top w:val="nil"/>
              <w:left w:val="nil"/>
              <w:bottom w:val="single" w:sz="4" w:space="0" w:color="auto"/>
              <w:right w:val="single" w:sz="4" w:space="0" w:color="auto"/>
            </w:tcBorders>
            <w:shd w:val="clear" w:color="auto" w:fill="auto"/>
            <w:noWrap/>
            <w:vAlign w:val="bottom"/>
            <w:hideMark/>
          </w:tcPr>
          <w:p w14:paraId="67DFB54C" w14:textId="77777777" w:rsidR="00336728" w:rsidRPr="00336728" w:rsidRDefault="00336728" w:rsidP="00336728">
            <w:pPr>
              <w:spacing w:after="0" w:line="240" w:lineRule="auto"/>
              <w:rPr>
                <w:rFonts w:ascii="Calibri" w:eastAsia="Times New Roman" w:hAnsi="Calibri" w:cs="Calibri"/>
                <w:color w:val="000000"/>
                <w:sz w:val="20"/>
                <w:szCs w:val="20"/>
                <w:lang w:eastAsia="ru-RU"/>
              </w:rPr>
            </w:pPr>
            <w:r w:rsidRPr="00336728">
              <w:rPr>
                <w:rFonts w:ascii="Calibri" w:eastAsia="Times New Roman" w:hAnsi="Calibri" w:cs="Calibri"/>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0C3B1395"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1 181,19</w:t>
            </w:r>
          </w:p>
        </w:tc>
        <w:tc>
          <w:tcPr>
            <w:tcW w:w="1701" w:type="dxa"/>
            <w:tcBorders>
              <w:top w:val="nil"/>
              <w:left w:val="nil"/>
              <w:bottom w:val="single" w:sz="4" w:space="0" w:color="auto"/>
              <w:right w:val="single" w:sz="4" w:space="0" w:color="auto"/>
            </w:tcBorders>
            <w:shd w:val="clear" w:color="auto" w:fill="auto"/>
            <w:vAlign w:val="center"/>
            <w:hideMark/>
          </w:tcPr>
          <w:p w14:paraId="516AEEFB"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1 090,70</w:t>
            </w:r>
          </w:p>
        </w:tc>
        <w:tc>
          <w:tcPr>
            <w:tcW w:w="1843" w:type="dxa"/>
            <w:tcBorders>
              <w:top w:val="nil"/>
              <w:left w:val="nil"/>
              <w:bottom w:val="single" w:sz="4" w:space="0" w:color="auto"/>
              <w:right w:val="single" w:sz="4" w:space="0" w:color="auto"/>
            </w:tcBorders>
            <w:shd w:val="clear" w:color="auto" w:fill="auto"/>
            <w:vAlign w:val="center"/>
            <w:hideMark/>
          </w:tcPr>
          <w:p w14:paraId="0E5EE156"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3 149,85</w:t>
            </w:r>
          </w:p>
        </w:tc>
        <w:tc>
          <w:tcPr>
            <w:tcW w:w="1843" w:type="dxa"/>
            <w:tcBorders>
              <w:top w:val="nil"/>
              <w:left w:val="nil"/>
              <w:bottom w:val="single" w:sz="4" w:space="0" w:color="auto"/>
              <w:right w:val="single" w:sz="4" w:space="0" w:color="auto"/>
            </w:tcBorders>
            <w:shd w:val="clear" w:color="auto" w:fill="auto"/>
            <w:vAlign w:val="center"/>
            <w:hideMark/>
          </w:tcPr>
          <w:p w14:paraId="68F76506"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3 149,85</w:t>
            </w:r>
          </w:p>
        </w:tc>
        <w:tc>
          <w:tcPr>
            <w:tcW w:w="1701" w:type="dxa"/>
            <w:tcBorders>
              <w:top w:val="nil"/>
              <w:left w:val="nil"/>
              <w:bottom w:val="single" w:sz="4" w:space="0" w:color="auto"/>
              <w:right w:val="single" w:sz="4" w:space="0" w:color="auto"/>
            </w:tcBorders>
            <w:shd w:val="clear" w:color="auto" w:fill="auto"/>
            <w:vAlign w:val="center"/>
            <w:hideMark/>
          </w:tcPr>
          <w:p w14:paraId="75EB8DA3"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3 149,85</w:t>
            </w:r>
          </w:p>
        </w:tc>
        <w:tc>
          <w:tcPr>
            <w:tcW w:w="1701" w:type="dxa"/>
            <w:tcBorders>
              <w:top w:val="nil"/>
              <w:left w:val="nil"/>
              <w:bottom w:val="single" w:sz="4" w:space="0" w:color="auto"/>
              <w:right w:val="single" w:sz="4" w:space="0" w:color="auto"/>
            </w:tcBorders>
            <w:shd w:val="clear" w:color="auto" w:fill="auto"/>
            <w:vAlign w:val="center"/>
            <w:hideMark/>
          </w:tcPr>
          <w:p w14:paraId="68A5AD15"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3 149,85</w:t>
            </w:r>
          </w:p>
        </w:tc>
      </w:tr>
      <w:tr w:rsidR="00336728" w:rsidRPr="00336728" w14:paraId="235F6126" w14:textId="77777777" w:rsidTr="00336728">
        <w:trPr>
          <w:trHeight w:val="51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3110627"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Расход условного топлива</w:t>
            </w:r>
          </w:p>
        </w:tc>
        <w:tc>
          <w:tcPr>
            <w:tcW w:w="1134" w:type="dxa"/>
            <w:tcBorders>
              <w:top w:val="nil"/>
              <w:left w:val="nil"/>
              <w:bottom w:val="single" w:sz="4" w:space="0" w:color="auto"/>
              <w:right w:val="single" w:sz="4" w:space="0" w:color="auto"/>
            </w:tcBorders>
            <w:shd w:val="clear" w:color="auto" w:fill="auto"/>
            <w:vAlign w:val="center"/>
            <w:hideMark/>
          </w:tcPr>
          <w:p w14:paraId="1F25F5BD"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тут</w:t>
            </w:r>
          </w:p>
        </w:tc>
        <w:tc>
          <w:tcPr>
            <w:tcW w:w="1134" w:type="dxa"/>
            <w:tcBorders>
              <w:top w:val="nil"/>
              <w:left w:val="nil"/>
              <w:bottom w:val="single" w:sz="4" w:space="0" w:color="auto"/>
              <w:right w:val="single" w:sz="4" w:space="0" w:color="auto"/>
            </w:tcBorders>
            <w:shd w:val="clear" w:color="auto" w:fill="auto"/>
            <w:noWrap/>
            <w:vAlign w:val="bottom"/>
            <w:hideMark/>
          </w:tcPr>
          <w:p w14:paraId="0E5118E6" w14:textId="77777777" w:rsidR="00336728" w:rsidRPr="00336728" w:rsidRDefault="00336728" w:rsidP="00336728">
            <w:pPr>
              <w:spacing w:after="0" w:line="240" w:lineRule="auto"/>
              <w:rPr>
                <w:rFonts w:ascii="Calibri" w:eastAsia="Times New Roman" w:hAnsi="Calibri" w:cs="Calibri"/>
                <w:color w:val="000000"/>
                <w:sz w:val="20"/>
                <w:szCs w:val="20"/>
                <w:lang w:eastAsia="ru-RU"/>
              </w:rPr>
            </w:pPr>
            <w:r w:rsidRPr="00336728">
              <w:rPr>
                <w:rFonts w:ascii="Calibri" w:eastAsia="Times New Roman" w:hAnsi="Calibri" w:cs="Calibri"/>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5834DCBC"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885,75</w:t>
            </w:r>
          </w:p>
        </w:tc>
        <w:tc>
          <w:tcPr>
            <w:tcW w:w="1701" w:type="dxa"/>
            <w:tcBorders>
              <w:top w:val="nil"/>
              <w:left w:val="nil"/>
              <w:bottom w:val="single" w:sz="4" w:space="0" w:color="auto"/>
              <w:right w:val="single" w:sz="4" w:space="0" w:color="auto"/>
            </w:tcBorders>
            <w:shd w:val="clear" w:color="auto" w:fill="auto"/>
            <w:vAlign w:val="center"/>
            <w:hideMark/>
          </w:tcPr>
          <w:p w14:paraId="7F050670"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828,93</w:t>
            </w:r>
          </w:p>
        </w:tc>
        <w:tc>
          <w:tcPr>
            <w:tcW w:w="1843" w:type="dxa"/>
            <w:tcBorders>
              <w:top w:val="nil"/>
              <w:left w:val="nil"/>
              <w:bottom w:val="single" w:sz="4" w:space="0" w:color="auto"/>
              <w:right w:val="single" w:sz="4" w:space="0" w:color="auto"/>
            </w:tcBorders>
            <w:shd w:val="clear" w:color="auto" w:fill="auto"/>
            <w:vAlign w:val="center"/>
            <w:hideMark/>
          </w:tcPr>
          <w:p w14:paraId="7ED4F756"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2 362,00</w:t>
            </w:r>
          </w:p>
        </w:tc>
        <w:tc>
          <w:tcPr>
            <w:tcW w:w="1843" w:type="dxa"/>
            <w:tcBorders>
              <w:top w:val="nil"/>
              <w:left w:val="nil"/>
              <w:bottom w:val="single" w:sz="4" w:space="0" w:color="auto"/>
              <w:right w:val="single" w:sz="4" w:space="0" w:color="auto"/>
            </w:tcBorders>
            <w:shd w:val="clear" w:color="auto" w:fill="auto"/>
            <w:vAlign w:val="center"/>
            <w:hideMark/>
          </w:tcPr>
          <w:p w14:paraId="4B2199CC"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2 362,00</w:t>
            </w:r>
          </w:p>
        </w:tc>
        <w:tc>
          <w:tcPr>
            <w:tcW w:w="1701" w:type="dxa"/>
            <w:tcBorders>
              <w:top w:val="nil"/>
              <w:left w:val="nil"/>
              <w:bottom w:val="single" w:sz="4" w:space="0" w:color="auto"/>
              <w:right w:val="single" w:sz="4" w:space="0" w:color="auto"/>
            </w:tcBorders>
            <w:shd w:val="clear" w:color="auto" w:fill="auto"/>
            <w:vAlign w:val="center"/>
            <w:hideMark/>
          </w:tcPr>
          <w:p w14:paraId="6316152D"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2 362,00</w:t>
            </w:r>
          </w:p>
        </w:tc>
        <w:tc>
          <w:tcPr>
            <w:tcW w:w="1701" w:type="dxa"/>
            <w:tcBorders>
              <w:top w:val="nil"/>
              <w:left w:val="nil"/>
              <w:bottom w:val="single" w:sz="4" w:space="0" w:color="auto"/>
              <w:right w:val="single" w:sz="4" w:space="0" w:color="auto"/>
            </w:tcBorders>
            <w:shd w:val="clear" w:color="auto" w:fill="auto"/>
            <w:vAlign w:val="center"/>
            <w:hideMark/>
          </w:tcPr>
          <w:p w14:paraId="61375908"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2 362,00</w:t>
            </w:r>
          </w:p>
        </w:tc>
      </w:tr>
      <w:tr w:rsidR="00336728" w:rsidRPr="00336728" w14:paraId="09BE2A0A" w14:textId="77777777" w:rsidTr="00336728">
        <w:trPr>
          <w:trHeight w:val="76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D1EAF18"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Удельный расход условного топлива на отпуск тепла</w:t>
            </w:r>
          </w:p>
        </w:tc>
        <w:tc>
          <w:tcPr>
            <w:tcW w:w="1134" w:type="dxa"/>
            <w:tcBorders>
              <w:top w:val="nil"/>
              <w:left w:val="nil"/>
              <w:bottom w:val="single" w:sz="4" w:space="0" w:color="auto"/>
              <w:right w:val="single" w:sz="4" w:space="0" w:color="auto"/>
            </w:tcBorders>
            <w:shd w:val="clear" w:color="auto" w:fill="auto"/>
            <w:vAlign w:val="center"/>
            <w:hideMark/>
          </w:tcPr>
          <w:p w14:paraId="3D2FFFB7" w14:textId="77777777" w:rsidR="00336728" w:rsidRPr="00336728" w:rsidRDefault="00336728" w:rsidP="00336728">
            <w:pPr>
              <w:spacing w:after="0" w:line="240" w:lineRule="auto"/>
              <w:rPr>
                <w:rFonts w:ascii="Times New Roman" w:eastAsia="Times New Roman" w:hAnsi="Times New Roman" w:cs="Times New Roman"/>
                <w:color w:val="000000"/>
                <w:sz w:val="20"/>
                <w:szCs w:val="20"/>
                <w:lang w:eastAsia="ru-RU"/>
              </w:rPr>
            </w:pPr>
            <w:proofErr w:type="spellStart"/>
            <w:r w:rsidRPr="00336728">
              <w:rPr>
                <w:rFonts w:ascii="Times New Roman" w:eastAsia="Times New Roman" w:hAnsi="Times New Roman" w:cs="Times New Roman"/>
                <w:color w:val="000000"/>
                <w:sz w:val="20"/>
                <w:szCs w:val="20"/>
                <w:lang w:eastAsia="ru-RU"/>
              </w:rPr>
              <w:t>кг</w:t>
            </w:r>
            <w:r w:rsidRPr="00336728">
              <w:rPr>
                <w:rFonts w:ascii="Times New Roman" w:eastAsia="Times New Roman" w:hAnsi="Times New Roman" w:cs="Times New Roman"/>
                <w:color w:val="000000"/>
                <w:sz w:val="20"/>
                <w:szCs w:val="20"/>
                <w:vertAlign w:val="subscript"/>
                <w:lang w:eastAsia="ru-RU"/>
              </w:rPr>
              <w:t>у.т</w:t>
            </w:r>
            <w:proofErr w:type="spellEnd"/>
            <w:r w:rsidRPr="00336728">
              <w:rPr>
                <w:rFonts w:ascii="Times New Roman" w:eastAsia="Times New Roman" w:hAnsi="Times New Roman" w:cs="Times New Roman"/>
                <w:color w:val="000000"/>
                <w:sz w:val="20"/>
                <w:szCs w:val="20"/>
                <w:lang w:eastAsia="ru-RU"/>
              </w:rPr>
              <w:t>/Гкал</w:t>
            </w:r>
          </w:p>
        </w:tc>
        <w:tc>
          <w:tcPr>
            <w:tcW w:w="1134" w:type="dxa"/>
            <w:tcBorders>
              <w:top w:val="nil"/>
              <w:left w:val="nil"/>
              <w:bottom w:val="single" w:sz="4" w:space="0" w:color="auto"/>
              <w:right w:val="single" w:sz="4" w:space="0" w:color="auto"/>
            </w:tcBorders>
            <w:shd w:val="clear" w:color="auto" w:fill="auto"/>
            <w:noWrap/>
            <w:vAlign w:val="bottom"/>
            <w:hideMark/>
          </w:tcPr>
          <w:p w14:paraId="7571DAB5" w14:textId="77777777" w:rsidR="00336728" w:rsidRPr="00336728" w:rsidRDefault="00336728" w:rsidP="00336728">
            <w:pPr>
              <w:spacing w:after="0" w:line="240" w:lineRule="auto"/>
              <w:rPr>
                <w:rFonts w:ascii="Calibri" w:eastAsia="Times New Roman" w:hAnsi="Calibri" w:cs="Calibri"/>
                <w:color w:val="000000"/>
                <w:sz w:val="20"/>
                <w:szCs w:val="20"/>
                <w:lang w:eastAsia="ru-RU"/>
              </w:rPr>
            </w:pPr>
            <w:r w:rsidRPr="00336728">
              <w:rPr>
                <w:rFonts w:ascii="Calibri" w:eastAsia="Times New Roman" w:hAnsi="Calibri" w:cs="Calibri"/>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2BE039AE" w14:textId="77777777"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318,07</w:t>
            </w:r>
          </w:p>
        </w:tc>
        <w:tc>
          <w:tcPr>
            <w:tcW w:w="1701" w:type="dxa"/>
            <w:tcBorders>
              <w:top w:val="nil"/>
              <w:left w:val="nil"/>
              <w:bottom w:val="single" w:sz="4" w:space="0" w:color="auto"/>
              <w:right w:val="single" w:sz="4" w:space="0" w:color="auto"/>
            </w:tcBorders>
            <w:shd w:val="clear" w:color="auto" w:fill="auto"/>
            <w:vAlign w:val="center"/>
            <w:hideMark/>
          </w:tcPr>
          <w:p w14:paraId="54119FA7"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296,89</w:t>
            </w:r>
          </w:p>
        </w:tc>
        <w:tc>
          <w:tcPr>
            <w:tcW w:w="1843" w:type="dxa"/>
            <w:tcBorders>
              <w:top w:val="nil"/>
              <w:left w:val="nil"/>
              <w:bottom w:val="single" w:sz="4" w:space="0" w:color="auto"/>
              <w:right w:val="single" w:sz="4" w:space="0" w:color="auto"/>
            </w:tcBorders>
            <w:shd w:val="clear" w:color="auto" w:fill="auto"/>
            <w:vAlign w:val="center"/>
            <w:hideMark/>
          </w:tcPr>
          <w:p w14:paraId="4326A288"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318,07</w:t>
            </w:r>
          </w:p>
        </w:tc>
        <w:tc>
          <w:tcPr>
            <w:tcW w:w="1843" w:type="dxa"/>
            <w:tcBorders>
              <w:top w:val="nil"/>
              <w:left w:val="nil"/>
              <w:bottom w:val="single" w:sz="4" w:space="0" w:color="auto"/>
              <w:right w:val="single" w:sz="4" w:space="0" w:color="auto"/>
            </w:tcBorders>
            <w:shd w:val="clear" w:color="auto" w:fill="auto"/>
            <w:vAlign w:val="center"/>
            <w:hideMark/>
          </w:tcPr>
          <w:p w14:paraId="3C362595"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318,07</w:t>
            </w:r>
          </w:p>
        </w:tc>
        <w:tc>
          <w:tcPr>
            <w:tcW w:w="1701" w:type="dxa"/>
            <w:tcBorders>
              <w:top w:val="nil"/>
              <w:left w:val="nil"/>
              <w:bottom w:val="single" w:sz="4" w:space="0" w:color="auto"/>
              <w:right w:val="single" w:sz="4" w:space="0" w:color="auto"/>
            </w:tcBorders>
            <w:shd w:val="clear" w:color="auto" w:fill="auto"/>
            <w:vAlign w:val="center"/>
            <w:hideMark/>
          </w:tcPr>
          <w:p w14:paraId="044C875F"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318,07</w:t>
            </w:r>
          </w:p>
        </w:tc>
        <w:tc>
          <w:tcPr>
            <w:tcW w:w="1701" w:type="dxa"/>
            <w:tcBorders>
              <w:top w:val="nil"/>
              <w:left w:val="nil"/>
              <w:bottom w:val="single" w:sz="4" w:space="0" w:color="auto"/>
              <w:right w:val="single" w:sz="4" w:space="0" w:color="auto"/>
            </w:tcBorders>
            <w:shd w:val="clear" w:color="auto" w:fill="auto"/>
            <w:vAlign w:val="center"/>
            <w:hideMark/>
          </w:tcPr>
          <w:p w14:paraId="06F1EA82" w14:textId="77777777"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318,07</w:t>
            </w:r>
          </w:p>
        </w:tc>
      </w:tr>
    </w:tbl>
    <w:p w14:paraId="220AF97E" w14:textId="77777777" w:rsidR="00336728" w:rsidRDefault="00336728" w:rsidP="00336728">
      <w:pPr>
        <w:spacing w:after="0"/>
        <w:ind w:right="-172"/>
        <w:jc w:val="both"/>
        <w:rPr>
          <w:rFonts w:ascii="Times New Roman" w:eastAsia="Times New Roman" w:hAnsi="Times New Roman" w:cs="Times New Roman"/>
          <w:bCs/>
          <w:sz w:val="24"/>
          <w:szCs w:val="24"/>
        </w:rPr>
      </w:pPr>
    </w:p>
    <w:p w14:paraId="7A20F0DA" w14:textId="77777777" w:rsidR="009C340D" w:rsidRDefault="009C340D" w:rsidP="009C340D">
      <w:pPr>
        <w:spacing w:after="0"/>
        <w:ind w:right="-172"/>
        <w:jc w:val="right"/>
        <w:rPr>
          <w:rFonts w:ascii="Times New Roman" w:eastAsia="Times New Roman" w:hAnsi="Times New Roman" w:cs="Times New Roman"/>
          <w:bCs/>
          <w:sz w:val="24"/>
          <w:szCs w:val="24"/>
        </w:rPr>
      </w:pPr>
      <w:r w:rsidRPr="001C1829">
        <w:rPr>
          <w:rFonts w:ascii="Times New Roman" w:eastAsia="Times New Roman" w:hAnsi="Times New Roman" w:cs="Times New Roman"/>
          <w:bCs/>
          <w:sz w:val="24"/>
          <w:szCs w:val="24"/>
        </w:rPr>
        <w:t>Таблица 9.</w:t>
      </w:r>
      <w:r>
        <w:rPr>
          <w:rFonts w:ascii="Times New Roman" w:eastAsia="Times New Roman" w:hAnsi="Times New Roman" w:cs="Times New Roman"/>
          <w:bCs/>
          <w:sz w:val="24"/>
          <w:szCs w:val="24"/>
        </w:rPr>
        <w:t>3</w:t>
      </w:r>
    </w:p>
    <w:p w14:paraId="5CC4E669" w14:textId="77777777" w:rsidR="001C1829" w:rsidRDefault="001C1829" w:rsidP="001C1829">
      <w:pPr>
        <w:spacing w:after="0" w:line="240" w:lineRule="auto"/>
        <w:ind w:firstLine="709"/>
        <w:jc w:val="both"/>
        <w:rPr>
          <w:rFonts w:ascii="Times New Roman" w:hAnsi="Times New Roman" w:cs="Times New Roman"/>
          <w:sz w:val="24"/>
          <w:szCs w:val="24"/>
        </w:rPr>
      </w:pPr>
    </w:p>
    <w:tbl>
      <w:tblPr>
        <w:tblStyle w:val="142"/>
        <w:tblW w:w="14992" w:type="dxa"/>
        <w:tblLayout w:type="fixed"/>
        <w:tblLook w:val="04A0" w:firstRow="1" w:lastRow="0" w:firstColumn="1" w:lastColumn="0" w:noHBand="0" w:noVBand="1"/>
      </w:tblPr>
      <w:tblGrid>
        <w:gridCol w:w="2688"/>
        <w:gridCol w:w="1134"/>
        <w:gridCol w:w="8"/>
        <w:gridCol w:w="1948"/>
        <w:gridCol w:w="1843"/>
        <w:gridCol w:w="1843"/>
        <w:gridCol w:w="1843"/>
        <w:gridCol w:w="1984"/>
        <w:gridCol w:w="1701"/>
      </w:tblGrid>
      <w:tr w:rsidR="0042095B" w14:paraId="1605C29F" w14:textId="77777777" w:rsidTr="0042095B">
        <w:tc>
          <w:tcPr>
            <w:tcW w:w="2688" w:type="dxa"/>
            <w:vMerge w:val="restart"/>
            <w:tcBorders>
              <w:top w:val="single" w:sz="4" w:space="0" w:color="auto"/>
              <w:left w:val="single" w:sz="4" w:space="0" w:color="auto"/>
              <w:bottom w:val="single" w:sz="4" w:space="0" w:color="auto"/>
              <w:right w:val="single" w:sz="4" w:space="0" w:color="auto"/>
            </w:tcBorders>
            <w:vAlign w:val="center"/>
            <w:hideMark/>
          </w:tcPr>
          <w:p w14:paraId="08C836DF" w14:textId="77777777" w:rsidR="0042095B" w:rsidRPr="00397D9A" w:rsidRDefault="0042095B">
            <w:pPr>
              <w:jc w:val="center"/>
              <w:rPr>
                <w:rFonts w:ascii="Times New Roman" w:eastAsia="Calibri" w:hAnsi="Times New Roman" w:cs="Times New Roman"/>
                <w:sz w:val="20"/>
                <w:szCs w:val="20"/>
              </w:rPr>
            </w:pPr>
            <w:r w:rsidRPr="00397D9A">
              <w:rPr>
                <w:rFonts w:ascii="Times New Roman" w:eastAsia="Times New Roman" w:hAnsi="Times New Roman" w:cs="Times New Roman"/>
                <w:bCs/>
                <w:sz w:val="20"/>
                <w:szCs w:val="20"/>
              </w:rPr>
              <w:t>Показатель</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3EDABA2" w14:textId="77777777" w:rsidR="0042095B" w:rsidRPr="00397D9A" w:rsidRDefault="0042095B">
            <w:pPr>
              <w:jc w:val="center"/>
              <w:rPr>
                <w:rFonts w:ascii="Times New Roman" w:eastAsia="Calibri" w:hAnsi="Times New Roman" w:cs="Times New Roman"/>
                <w:sz w:val="20"/>
                <w:szCs w:val="20"/>
              </w:rPr>
            </w:pPr>
            <w:r w:rsidRPr="00397D9A">
              <w:rPr>
                <w:rFonts w:ascii="Times New Roman" w:eastAsia="Times New Roman" w:hAnsi="Times New Roman" w:cs="Times New Roman"/>
                <w:bCs/>
                <w:sz w:val="20"/>
                <w:szCs w:val="20"/>
              </w:rPr>
              <w:t>Ед. изм.</w:t>
            </w:r>
          </w:p>
        </w:tc>
        <w:tc>
          <w:tcPr>
            <w:tcW w:w="11170" w:type="dxa"/>
            <w:gridSpan w:val="7"/>
            <w:tcBorders>
              <w:top w:val="single" w:sz="4" w:space="0" w:color="auto"/>
              <w:left w:val="single" w:sz="4" w:space="0" w:color="auto"/>
              <w:bottom w:val="single" w:sz="4" w:space="0" w:color="auto"/>
              <w:right w:val="single" w:sz="4" w:space="0" w:color="auto"/>
            </w:tcBorders>
            <w:vAlign w:val="center"/>
            <w:hideMark/>
          </w:tcPr>
          <w:p w14:paraId="4FDE162E" w14:textId="77777777" w:rsidR="0042095B" w:rsidRPr="00397D9A" w:rsidRDefault="0042095B">
            <w:pPr>
              <w:jc w:val="center"/>
              <w:rPr>
                <w:rFonts w:ascii="Times New Roman" w:eastAsia="Calibri" w:hAnsi="Times New Roman" w:cs="Times New Roman"/>
                <w:sz w:val="20"/>
                <w:szCs w:val="20"/>
              </w:rPr>
            </w:pPr>
            <w:r w:rsidRPr="00397D9A">
              <w:rPr>
                <w:rFonts w:ascii="Times New Roman" w:eastAsia="Times New Roman" w:hAnsi="Times New Roman" w:cs="Times New Roman"/>
                <w:bCs/>
                <w:sz w:val="20"/>
                <w:szCs w:val="20"/>
              </w:rPr>
              <w:t>Расчетный срок Схемы теплоснабжения</w:t>
            </w:r>
          </w:p>
        </w:tc>
      </w:tr>
      <w:tr w:rsidR="0042095B" w14:paraId="0E635058" w14:textId="77777777" w:rsidTr="0042095B">
        <w:tc>
          <w:tcPr>
            <w:tcW w:w="2688" w:type="dxa"/>
            <w:vMerge/>
            <w:tcBorders>
              <w:top w:val="single" w:sz="4" w:space="0" w:color="auto"/>
              <w:left w:val="single" w:sz="4" w:space="0" w:color="auto"/>
              <w:bottom w:val="single" w:sz="4" w:space="0" w:color="auto"/>
              <w:right w:val="single" w:sz="4" w:space="0" w:color="auto"/>
            </w:tcBorders>
            <w:vAlign w:val="center"/>
            <w:hideMark/>
          </w:tcPr>
          <w:p w14:paraId="7608146B" w14:textId="77777777" w:rsidR="0042095B" w:rsidRPr="00397D9A" w:rsidRDefault="0042095B">
            <w:pPr>
              <w:rPr>
                <w:rFonts w:ascii="Times New Roman" w:eastAsia="Calibri"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F0431BA" w14:textId="77777777" w:rsidR="0042095B" w:rsidRPr="00397D9A" w:rsidRDefault="0042095B">
            <w:pPr>
              <w:rPr>
                <w:rFonts w:ascii="Times New Roman" w:eastAsia="Calibri" w:hAnsi="Times New Roman" w:cs="Times New Roman"/>
                <w:sz w:val="20"/>
                <w:szCs w:val="20"/>
              </w:rPr>
            </w:pPr>
          </w:p>
        </w:tc>
        <w:tc>
          <w:tcPr>
            <w:tcW w:w="1956" w:type="dxa"/>
            <w:gridSpan w:val="2"/>
            <w:tcBorders>
              <w:top w:val="single" w:sz="4" w:space="0" w:color="auto"/>
              <w:left w:val="single" w:sz="4" w:space="0" w:color="auto"/>
              <w:bottom w:val="single" w:sz="4" w:space="0" w:color="auto"/>
              <w:right w:val="single" w:sz="4" w:space="0" w:color="auto"/>
            </w:tcBorders>
            <w:vAlign w:val="center"/>
            <w:hideMark/>
          </w:tcPr>
          <w:p w14:paraId="4EF472ED" w14:textId="77777777" w:rsidR="0042095B" w:rsidRPr="00397D9A" w:rsidRDefault="0042095B">
            <w:pPr>
              <w:jc w:val="center"/>
              <w:rPr>
                <w:rFonts w:ascii="Times New Roman" w:eastAsia="Times New Roman" w:hAnsi="Times New Roman" w:cs="Times New Roman"/>
                <w:bCs/>
                <w:sz w:val="20"/>
                <w:szCs w:val="20"/>
              </w:rPr>
            </w:pPr>
            <w:r w:rsidRPr="00397D9A">
              <w:rPr>
                <w:rFonts w:ascii="Times New Roman" w:eastAsia="Times New Roman" w:hAnsi="Times New Roman" w:cs="Times New Roman"/>
                <w:bCs/>
                <w:sz w:val="20"/>
                <w:szCs w:val="20"/>
              </w:rPr>
              <w:t>2021</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2E9DD72" w14:textId="77777777" w:rsidR="0042095B" w:rsidRPr="00397D9A" w:rsidRDefault="0042095B">
            <w:pPr>
              <w:jc w:val="center"/>
              <w:rPr>
                <w:rFonts w:ascii="Times New Roman" w:eastAsia="Times New Roman" w:hAnsi="Times New Roman" w:cs="Times New Roman"/>
                <w:bCs/>
                <w:sz w:val="20"/>
                <w:szCs w:val="20"/>
              </w:rPr>
            </w:pPr>
            <w:r w:rsidRPr="00397D9A">
              <w:rPr>
                <w:rFonts w:ascii="Times New Roman" w:eastAsia="Times New Roman" w:hAnsi="Times New Roman" w:cs="Times New Roman"/>
                <w:bCs/>
                <w:sz w:val="20"/>
                <w:szCs w:val="20"/>
              </w:rPr>
              <w:t>2022</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0E10EBE" w14:textId="77777777" w:rsidR="0042095B" w:rsidRPr="00397D9A" w:rsidRDefault="0042095B">
            <w:pPr>
              <w:jc w:val="center"/>
              <w:rPr>
                <w:rFonts w:ascii="Times New Roman" w:eastAsia="Times New Roman" w:hAnsi="Times New Roman" w:cs="Times New Roman"/>
                <w:bCs/>
                <w:sz w:val="20"/>
                <w:szCs w:val="20"/>
              </w:rPr>
            </w:pPr>
            <w:r w:rsidRPr="00397D9A">
              <w:rPr>
                <w:rFonts w:ascii="Times New Roman" w:eastAsia="Times New Roman" w:hAnsi="Times New Roman" w:cs="Times New Roman"/>
                <w:bCs/>
                <w:sz w:val="20"/>
                <w:szCs w:val="20"/>
              </w:rPr>
              <w:t>2023</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4FF6EEF" w14:textId="77777777" w:rsidR="0042095B" w:rsidRPr="00397D9A" w:rsidRDefault="0042095B">
            <w:pPr>
              <w:tabs>
                <w:tab w:val="left" w:pos="3466"/>
              </w:tabs>
              <w:jc w:val="center"/>
              <w:rPr>
                <w:rFonts w:ascii="Times New Roman" w:eastAsia="Times New Roman" w:hAnsi="Times New Roman" w:cs="Times New Roman"/>
                <w:bCs/>
                <w:sz w:val="20"/>
                <w:szCs w:val="20"/>
              </w:rPr>
            </w:pPr>
            <w:r w:rsidRPr="00397D9A">
              <w:rPr>
                <w:rFonts w:ascii="Times New Roman" w:eastAsia="Times New Roman" w:hAnsi="Times New Roman" w:cs="Times New Roman"/>
                <w:bCs/>
                <w:sz w:val="20"/>
                <w:szCs w:val="20"/>
              </w:rPr>
              <w:t>2024</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64F8D7C" w14:textId="77777777" w:rsidR="0042095B" w:rsidRPr="00397D9A" w:rsidRDefault="0042095B">
            <w:pPr>
              <w:jc w:val="center"/>
              <w:rPr>
                <w:rFonts w:ascii="Times New Roman" w:eastAsia="Times New Roman" w:hAnsi="Times New Roman" w:cs="Times New Roman"/>
                <w:bCs/>
                <w:sz w:val="20"/>
                <w:szCs w:val="20"/>
              </w:rPr>
            </w:pPr>
            <w:r w:rsidRPr="00397D9A">
              <w:rPr>
                <w:rFonts w:ascii="Times New Roman" w:eastAsia="Times New Roman" w:hAnsi="Times New Roman" w:cs="Times New Roman"/>
                <w:bCs/>
                <w:sz w:val="20"/>
                <w:szCs w:val="20"/>
              </w:rPr>
              <w:t>2025-2030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4F38C8A" w14:textId="77777777" w:rsidR="0042095B" w:rsidRPr="00397D9A" w:rsidRDefault="0042095B">
            <w:pPr>
              <w:jc w:val="center"/>
              <w:rPr>
                <w:rFonts w:ascii="Times New Roman" w:eastAsia="Times New Roman" w:hAnsi="Times New Roman" w:cs="Times New Roman"/>
                <w:bCs/>
                <w:sz w:val="20"/>
                <w:szCs w:val="20"/>
              </w:rPr>
            </w:pPr>
            <w:r w:rsidRPr="00397D9A">
              <w:rPr>
                <w:rFonts w:ascii="Times New Roman" w:eastAsia="Times New Roman" w:hAnsi="Times New Roman" w:cs="Times New Roman"/>
                <w:bCs/>
                <w:sz w:val="20"/>
                <w:szCs w:val="20"/>
              </w:rPr>
              <w:t>2035-2039</w:t>
            </w:r>
          </w:p>
        </w:tc>
      </w:tr>
      <w:tr w:rsidR="0042095B" w14:paraId="1A638107" w14:textId="77777777" w:rsidTr="0042095B">
        <w:trPr>
          <w:trHeight w:val="266"/>
        </w:trPr>
        <w:tc>
          <w:tcPr>
            <w:tcW w:w="14992" w:type="dxa"/>
            <w:gridSpan w:val="9"/>
            <w:tcBorders>
              <w:top w:val="single" w:sz="4" w:space="0" w:color="auto"/>
              <w:left w:val="single" w:sz="4" w:space="0" w:color="auto"/>
              <w:bottom w:val="single" w:sz="4" w:space="0" w:color="auto"/>
              <w:right w:val="single" w:sz="4" w:space="0" w:color="auto"/>
            </w:tcBorders>
            <w:vAlign w:val="center"/>
            <w:hideMark/>
          </w:tcPr>
          <w:p w14:paraId="130DFB04" w14:textId="77777777" w:rsidR="0042095B" w:rsidRPr="00397D9A" w:rsidRDefault="0042095B">
            <w:pPr>
              <w:keepNext/>
              <w:jc w:val="center"/>
              <w:rPr>
                <w:rFonts w:ascii="Times New Roman" w:eastAsia="Calibri" w:hAnsi="Times New Roman" w:cs="Times New Roman"/>
                <w:b/>
                <w:sz w:val="20"/>
                <w:szCs w:val="20"/>
              </w:rPr>
            </w:pPr>
            <w:r w:rsidRPr="00397D9A">
              <w:rPr>
                <w:rFonts w:ascii="Times New Roman" w:eastAsia="Calibri" w:hAnsi="Times New Roman" w:cs="Times New Roman"/>
                <w:b/>
                <w:sz w:val="20"/>
                <w:szCs w:val="20"/>
              </w:rPr>
              <w:t>АО «Воркутауголь»</w:t>
            </w:r>
          </w:p>
        </w:tc>
      </w:tr>
      <w:tr w:rsidR="0042095B" w14:paraId="405FE51D" w14:textId="77777777" w:rsidTr="0042095B">
        <w:trPr>
          <w:trHeight w:val="266"/>
        </w:trPr>
        <w:tc>
          <w:tcPr>
            <w:tcW w:w="3830" w:type="dxa"/>
            <w:gridSpan w:val="3"/>
            <w:tcBorders>
              <w:top w:val="single" w:sz="4" w:space="0" w:color="auto"/>
              <w:left w:val="single" w:sz="4" w:space="0" w:color="auto"/>
              <w:bottom w:val="single" w:sz="4" w:space="0" w:color="auto"/>
              <w:right w:val="single" w:sz="4" w:space="0" w:color="auto"/>
            </w:tcBorders>
            <w:vAlign w:val="center"/>
            <w:hideMark/>
          </w:tcPr>
          <w:p w14:paraId="7659A256" w14:textId="77777777" w:rsidR="0042095B" w:rsidRPr="00397D9A" w:rsidRDefault="0042095B">
            <w:pPr>
              <w:jc w:val="center"/>
              <w:rPr>
                <w:rFonts w:ascii="Times New Roman" w:eastAsia="Calibri" w:hAnsi="Times New Roman" w:cs="Times New Roman"/>
                <w:b/>
                <w:sz w:val="20"/>
                <w:szCs w:val="20"/>
              </w:rPr>
            </w:pPr>
            <w:r w:rsidRPr="00397D9A">
              <w:rPr>
                <w:rFonts w:ascii="Times New Roman" w:eastAsia="Calibri" w:hAnsi="Times New Roman" w:cs="Times New Roman"/>
                <w:b/>
                <w:sz w:val="20"/>
                <w:szCs w:val="20"/>
              </w:rPr>
              <w:t>Теплоисточник</w:t>
            </w:r>
          </w:p>
        </w:tc>
        <w:tc>
          <w:tcPr>
            <w:tcW w:w="11162" w:type="dxa"/>
            <w:gridSpan w:val="6"/>
            <w:tcBorders>
              <w:top w:val="single" w:sz="4" w:space="0" w:color="auto"/>
              <w:left w:val="single" w:sz="4" w:space="0" w:color="auto"/>
              <w:bottom w:val="single" w:sz="4" w:space="0" w:color="auto"/>
              <w:right w:val="single" w:sz="4" w:space="0" w:color="auto"/>
            </w:tcBorders>
            <w:vAlign w:val="center"/>
            <w:hideMark/>
          </w:tcPr>
          <w:p w14:paraId="67B5B14E" w14:textId="77777777" w:rsidR="0042095B" w:rsidRPr="00397D9A" w:rsidRDefault="0042095B">
            <w:pPr>
              <w:keepNext/>
              <w:jc w:val="center"/>
              <w:rPr>
                <w:rFonts w:ascii="Times New Roman" w:eastAsia="Calibri" w:hAnsi="Times New Roman" w:cs="Times New Roman"/>
                <w:b/>
                <w:sz w:val="20"/>
                <w:szCs w:val="20"/>
              </w:rPr>
            </w:pPr>
            <w:r w:rsidRPr="00397D9A">
              <w:rPr>
                <w:rFonts w:ascii="Times New Roman" w:eastAsia="Calibri" w:hAnsi="Times New Roman" w:cs="Times New Roman"/>
                <w:b/>
                <w:sz w:val="20"/>
                <w:szCs w:val="20"/>
              </w:rPr>
              <w:t>Котельная СП «Шахта Комсомольская»</w:t>
            </w:r>
          </w:p>
        </w:tc>
      </w:tr>
      <w:tr w:rsidR="0042095B" w14:paraId="380EAE13" w14:textId="77777777" w:rsidTr="0042095B">
        <w:trPr>
          <w:trHeight w:val="266"/>
        </w:trPr>
        <w:tc>
          <w:tcPr>
            <w:tcW w:w="2688" w:type="dxa"/>
            <w:tcBorders>
              <w:top w:val="single" w:sz="4" w:space="0" w:color="auto"/>
              <w:left w:val="single" w:sz="4" w:space="0" w:color="auto"/>
              <w:bottom w:val="single" w:sz="4" w:space="0" w:color="auto"/>
              <w:right w:val="single" w:sz="4" w:space="0" w:color="auto"/>
            </w:tcBorders>
            <w:vAlign w:val="center"/>
            <w:hideMark/>
          </w:tcPr>
          <w:p w14:paraId="39E552F7" w14:textId="77777777" w:rsidR="0042095B" w:rsidRPr="00397D9A" w:rsidRDefault="0042095B">
            <w:pPr>
              <w:rPr>
                <w:rFonts w:ascii="Times New Roman" w:eastAsia="Calibri" w:hAnsi="Times New Roman" w:cs="Times New Roman"/>
                <w:sz w:val="20"/>
                <w:szCs w:val="20"/>
              </w:rPr>
            </w:pPr>
            <w:r w:rsidRPr="00397D9A">
              <w:rPr>
                <w:rFonts w:ascii="Times New Roman" w:eastAsia="Calibri" w:hAnsi="Times New Roman" w:cs="Times New Roman"/>
                <w:sz w:val="20"/>
                <w:szCs w:val="20"/>
              </w:rPr>
              <w:t>Отпуск тепла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DACA7DF" w14:textId="77777777" w:rsidR="0042095B" w:rsidRPr="00397D9A" w:rsidRDefault="0042095B">
            <w:pPr>
              <w:jc w:val="center"/>
              <w:rPr>
                <w:rFonts w:ascii="Times New Roman" w:eastAsia="Calibri" w:hAnsi="Times New Roman" w:cs="Times New Roman"/>
                <w:sz w:val="20"/>
                <w:szCs w:val="20"/>
              </w:rPr>
            </w:pPr>
            <w:proofErr w:type="spellStart"/>
            <w:r w:rsidRPr="00397D9A">
              <w:rPr>
                <w:rFonts w:ascii="Times New Roman" w:eastAsia="Calibri" w:hAnsi="Times New Roman" w:cs="Times New Roman"/>
                <w:sz w:val="20"/>
                <w:szCs w:val="20"/>
              </w:rPr>
              <w:t>тыс.Гкал</w:t>
            </w:r>
            <w:proofErr w:type="spellEnd"/>
          </w:p>
        </w:tc>
        <w:tc>
          <w:tcPr>
            <w:tcW w:w="1956" w:type="dxa"/>
            <w:gridSpan w:val="2"/>
            <w:tcBorders>
              <w:top w:val="single" w:sz="4" w:space="0" w:color="auto"/>
              <w:left w:val="single" w:sz="4" w:space="0" w:color="auto"/>
              <w:bottom w:val="single" w:sz="4" w:space="0" w:color="auto"/>
              <w:right w:val="single" w:sz="4" w:space="0" w:color="auto"/>
            </w:tcBorders>
            <w:hideMark/>
          </w:tcPr>
          <w:p w14:paraId="53B0DD31" w14:textId="77777777" w:rsidR="0042095B" w:rsidRPr="00397D9A" w:rsidRDefault="0042095B">
            <w:pPr>
              <w:jc w:val="center"/>
              <w:rPr>
                <w:rFonts w:ascii="Times New Roman" w:hAnsi="Times New Roman" w:cs="Times New Roman"/>
                <w:sz w:val="20"/>
                <w:szCs w:val="20"/>
              </w:rPr>
            </w:pPr>
            <w:r w:rsidRPr="00397D9A">
              <w:rPr>
                <w:rFonts w:ascii="Times New Roman" w:hAnsi="Times New Roman" w:cs="Times New Roman"/>
                <w:sz w:val="20"/>
                <w:szCs w:val="20"/>
              </w:rPr>
              <w:t>66,124</w:t>
            </w:r>
          </w:p>
        </w:tc>
        <w:tc>
          <w:tcPr>
            <w:tcW w:w="1843" w:type="dxa"/>
            <w:tcBorders>
              <w:top w:val="single" w:sz="4" w:space="0" w:color="auto"/>
              <w:left w:val="single" w:sz="4" w:space="0" w:color="auto"/>
              <w:bottom w:val="single" w:sz="4" w:space="0" w:color="auto"/>
              <w:right w:val="single" w:sz="4" w:space="0" w:color="auto"/>
            </w:tcBorders>
            <w:hideMark/>
          </w:tcPr>
          <w:p w14:paraId="43229012" w14:textId="77777777" w:rsidR="0042095B" w:rsidRPr="00397D9A" w:rsidRDefault="0042095B">
            <w:pPr>
              <w:jc w:val="center"/>
              <w:rPr>
                <w:rFonts w:ascii="Times New Roman" w:hAnsi="Times New Roman" w:cs="Times New Roman"/>
                <w:sz w:val="20"/>
                <w:szCs w:val="20"/>
              </w:rPr>
            </w:pPr>
            <w:r w:rsidRPr="00397D9A">
              <w:rPr>
                <w:rFonts w:ascii="Times New Roman" w:hAnsi="Times New Roman" w:cs="Times New Roman"/>
                <w:sz w:val="20"/>
                <w:szCs w:val="20"/>
              </w:rPr>
              <w:t>62,809</w:t>
            </w:r>
          </w:p>
        </w:tc>
        <w:tc>
          <w:tcPr>
            <w:tcW w:w="1843" w:type="dxa"/>
            <w:tcBorders>
              <w:top w:val="single" w:sz="4" w:space="0" w:color="auto"/>
              <w:left w:val="single" w:sz="4" w:space="0" w:color="auto"/>
              <w:bottom w:val="single" w:sz="4" w:space="0" w:color="auto"/>
              <w:right w:val="single" w:sz="4" w:space="0" w:color="auto"/>
            </w:tcBorders>
            <w:hideMark/>
          </w:tcPr>
          <w:p w14:paraId="1FFDD244" w14:textId="77777777" w:rsidR="0042095B" w:rsidRPr="00397D9A" w:rsidRDefault="0042095B">
            <w:pPr>
              <w:jc w:val="center"/>
              <w:rPr>
                <w:rFonts w:ascii="Times New Roman" w:hAnsi="Times New Roman" w:cs="Times New Roman"/>
                <w:sz w:val="20"/>
                <w:szCs w:val="20"/>
              </w:rPr>
            </w:pPr>
            <w:r w:rsidRPr="00397D9A">
              <w:rPr>
                <w:rFonts w:ascii="Times New Roman" w:hAnsi="Times New Roman" w:cs="Times New Roman"/>
                <w:sz w:val="20"/>
                <w:szCs w:val="20"/>
              </w:rPr>
              <w:t>58,333</w:t>
            </w:r>
          </w:p>
        </w:tc>
        <w:tc>
          <w:tcPr>
            <w:tcW w:w="1843" w:type="dxa"/>
            <w:tcBorders>
              <w:top w:val="single" w:sz="4" w:space="0" w:color="auto"/>
              <w:left w:val="single" w:sz="4" w:space="0" w:color="auto"/>
              <w:bottom w:val="single" w:sz="4" w:space="0" w:color="auto"/>
              <w:right w:val="single" w:sz="4" w:space="0" w:color="auto"/>
            </w:tcBorders>
            <w:hideMark/>
          </w:tcPr>
          <w:p w14:paraId="6778385E" w14:textId="77777777" w:rsidR="0042095B" w:rsidRPr="00397D9A" w:rsidRDefault="0042095B">
            <w:pPr>
              <w:jc w:val="center"/>
              <w:rPr>
                <w:rFonts w:ascii="Times New Roman" w:hAnsi="Times New Roman" w:cs="Times New Roman"/>
                <w:sz w:val="20"/>
                <w:szCs w:val="20"/>
              </w:rPr>
            </w:pPr>
            <w:r w:rsidRPr="00397D9A">
              <w:rPr>
                <w:rFonts w:ascii="Times New Roman" w:hAnsi="Times New Roman" w:cs="Times New Roman"/>
                <w:sz w:val="20"/>
                <w:szCs w:val="20"/>
              </w:rPr>
              <w:t>2,86</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A175ACC" w14:textId="77777777" w:rsidR="0042095B" w:rsidRPr="00397D9A" w:rsidRDefault="0042095B">
            <w:pPr>
              <w:jc w:val="center"/>
              <w:rPr>
                <w:rFonts w:ascii="Times New Roman" w:hAnsi="Times New Roman" w:cs="Times New Roman"/>
                <w:sz w:val="20"/>
                <w:szCs w:val="20"/>
              </w:rPr>
            </w:pPr>
            <w:r w:rsidRPr="00397D9A">
              <w:rPr>
                <w:rFonts w:ascii="Times New Roman" w:hAnsi="Times New Roman" w:cs="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D03061F" w14:textId="77777777" w:rsidR="0042095B" w:rsidRPr="00397D9A" w:rsidRDefault="0042095B">
            <w:pPr>
              <w:jc w:val="center"/>
              <w:rPr>
                <w:rFonts w:ascii="Times New Roman" w:hAnsi="Times New Roman" w:cs="Times New Roman"/>
                <w:sz w:val="20"/>
                <w:szCs w:val="20"/>
              </w:rPr>
            </w:pPr>
            <w:r w:rsidRPr="00397D9A">
              <w:rPr>
                <w:rFonts w:ascii="Times New Roman" w:hAnsi="Times New Roman" w:cs="Times New Roman"/>
                <w:sz w:val="20"/>
                <w:szCs w:val="20"/>
              </w:rPr>
              <w:t>0</w:t>
            </w:r>
          </w:p>
        </w:tc>
      </w:tr>
      <w:tr w:rsidR="0042095B" w14:paraId="72DEC6F9" w14:textId="77777777" w:rsidTr="0042095B">
        <w:trPr>
          <w:trHeight w:val="266"/>
        </w:trPr>
        <w:tc>
          <w:tcPr>
            <w:tcW w:w="2688" w:type="dxa"/>
            <w:tcBorders>
              <w:top w:val="single" w:sz="4" w:space="0" w:color="auto"/>
              <w:left w:val="single" w:sz="4" w:space="0" w:color="auto"/>
              <w:bottom w:val="single" w:sz="4" w:space="0" w:color="auto"/>
              <w:right w:val="single" w:sz="4" w:space="0" w:color="auto"/>
            </w:tcBorders>
            <w:vAlign w:val="center"/>
            <w:hideMark/>
          </w:tcPr>
          <w:p w14:paraId="2638EE70" w14:textId="77777777" w:rsidR="0042095B" w:rsidRPr="00397D9A" w:rsidRDefault="0042095B">
            <w:pPr>
              <w:rPr>
                <w:rFonts w:ascii="Times New Roman" w:eastAsia="Calibri" w:hAnsi="Times New Roman" w:cs="Times New Roman"/>
                <w:sz w:val="20"/>
                <w:szCs w:val="20"/>
              </w:rPr>
            </w:pPr>
            <w:r w:rsidRPr="00397D9A">
              <w:rPr>
                <w:rFonts w:ascii="Times New Roman" w:eastAsia="Calibri" w:hAnsi="Times New Roman" w:cs="Times New Roman"/>
                <w:sz w:val="20"/>
                <w:szCs w:val="20"/>
              </w:rPr>
              <w:t>Расход угля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12008DD" w14:textId="77777777" w:rsidR="0042095B" w:rsidRPr="00397D9A" w:rsidRDefault="0042095B">
            <w:pPr>
              <w:jc w:val="center"/>
              <w:rPr>
                <w:rFonts w:ascii="Times New Roman" w:eastAsia="Calibri" w:hAnsi="Times New Roman" w:cs="Times New Roman"/>
                <w:sz w:val="20"/>
                <w:szCs w:val="20"/>
              </w:rPr>
            </w:pPr>
            <w:r w:rsidRPr="00397D9A">
              <w:rPr>
                <w:rFonts w:ascii="Times New Roman" w:eastAsia="Calibri" w:hAnsi="Times New Roman" w:cs="Times New Roman"/>
                <w:sz w:val="20"/>
                <w:szCs w:val="20"/>
              </w:rPr>
              <w:t>тонн</w:t>
            </w:r>
          </w:p>
        </w:tc>
        <w:tc>
          <w:tcPr>
            <w:tcW w:w="1956" w:type="dxa"/>
            <w:gridSpan w:val="2"/>
            <w:tcBorders>
              <w:top w:val="single" w:sz="4" w:space="0" w:color="auto"/>
              <w:left w:val="single" w:sz="4" w:space="0" w:color="auto"/>
              <w:bottom w:val="single" w:sz="4" w:space="0" w:color="auto"/>
              <w:right w:val="single" w:sz="4" w:space="0" w:color="auto"/>
            </w:tcBorders>
            <w:hideMark/>
          </w:tcPr>
          <w:p w14:paraId="7500FFBE" w14:textId="77777777" w:rsidR="0042095B" w:rsidRPr="00397D9A" w:rsidRDefault="0042095B">
            <w:pPr>
              <w:jc w:val="center"/>
              <w:rPr>
                <w:rFonts w:ascii="Times New Roman" w:hAnsi="Times New Roman" w:cs="Times New Roman"/>
                <w:sz w:val="20"/>
                <w:szCs w:val="20"/>
              </w:rPr>
            </w:pPr>
            <w:r w:rsidRPr="00397D9A">
              <w:rPr>
                <w:rFonts w:ascii="Times New Roman" w:hAnsi="Times New Roman" w:cs="Times New Roman"/>
                <w:sz w:val="20"/>
                <w:szCs w:val="20"/>
              </w:rPr>
              <w:t>1319,0</w:t>
            </w:r>
          </w:p>
        </w:tc>
        <w:tc>
          <w:tcPr>
            <w:tcW w:w="1843" w:type="dxa"/>
            <w:tcBorders>
              <w:top w:val="single" w:sz="4" w:space="0" w:color="auto"/>
              <w:left w:val="single" w:sz="4" w:space="0" w:color="auto"/>
              <w:bottom w:val="single" w:sz="4" w:space="0" w:color="auto"/>
              <w:right w:val="single" w:sz="4" w:space="0" w:color="auto"/>
            </w:tcBorders>
            <w:hideMark/>
          </w:tcPr>
          <w:p w14:paraId="426006CC" w14:textId="77777777" w:rsidR="0042095B" w:rsidRPr="00397D9A" w:rsidRDefault="0042095B">
            <w:pPr>
              <w:jc w:val="center"/>
              <w:rPr>
                <w:rFonts w:ascii="Times New Roman" w:hAnsi="Times New Roman" w:cs="Times New Roman"/>
                <w:sz w:val="20"/>
                <w:szCs w:val="20"/>
              </w:rPr>
            </w:pPr>
            <w:r w:rsidRPr="00397D9A">
              <w:rPr>
                <w:rFonts w:ascii="Times New Roman" w:hAnsi="Times New Roman" w:cs="Times New Roman"/>
                <w:sz w:val="20"/>
                <w:szCs w:val="20"/>
              </w:rPr>
              <w:t>1252,9</w:t>
            </w:r>
          </w:p>
        </w:tc>
        <w:tc>
          <w:tcPr>
            <w:tcW w:w="1843" w:type="dxa"/>
            <w:tcBorders>
              <w:top w:val="single" w:sz="4" w:space="0" w:color="auto"/>
              <w:left w:val="single" w:sz="4" w:space="0" w:color="auto"/>
              <w:bottom w:val="single" w:sz="4" w:space="0" w:color="auto"/>
              <w:right w:val="single" w:sz="4" w:space="0" w:color="auto"/>
            </w:tcBorders>
            <w:hideMark/>
          </w:tcPr>
          <w:p w14:paraId="78F193CD" w14:textId="77777777" w:rsidR="0042095B" w:rsidRPr="00397D9A" w:rsidRDefault="0042095B">
            <w:pPr>
              <w:jc w:val="center"/>
              <w:rPr>
                <w:rFonts w:ascii="Times New Roman" w:hAnsi="Times New Roman" w:cs="Times New Roman"/>
                <w:sz w:val="20"/>
                <w:szCs w:val="20"/>
              </w:rPr>
            </w:pPr>
            <w:r w:rsidRPr="00397D9A">
              <w:rPr>
                <w:rFonts w:ascii="Times New Roman" w:hAnsi="Times New Roman" w:cs="Times New Roman"/>
                <w:sz w:val="20"/>
                <w:szCs w:val="20"/>
              </w:rPr>
              <w:t>1163,6</w:t>
            </w:r>
          </w:p>
        </w:tc>
        <w:tc>
          <w:tcPr>
            <w:tcW w:w="1843" w:type="dxa"/>
            <w:tcBorders>
              <w:top w:val="single" w:sz="4" w:space="0" w:color="auto"/>
              <w:left w:val="single" w:sz="4" w:space="0" w:color="auto"/>
              <w:bottom w:val="single" w:sz="4" w:space="0" w:color="auto"/>
              <w:right w:val="single" w:sz="4" w:space="0" w:color="auto"/>
            </w:tcBorders>
            <w:hideMark/>
          </w:tcPr>
          <w:p w14:paraId="66C01B8D" w14:textId="77777777" w:rsidR="0042095B" w:rsidRPr="00397D9A" w:rsidRDefault="0042095B">
            <w:pPr>
              <w:jc w:val="center"/>
              <w:rPr>
                <w:rFonts w:ascii="Times New Roman" w:hAnsi="Times New Roman" w:cs="Times New Roman"/>
                <w:sz w:val="20"/>
                <w:szCs w:val="20"/>
              </w:rPr>
            </w:pPr>
            <w:r w:rsidRPr="00397D9A">
              <w:rPr>
                <w:rFonts w:ascii="Times New Roman" w:hAnsi="Times New Roman" w:cs="Times New Roman"/>
                <w:sz w:val="20"/>
                <w:szCs w:val="20"/>
              </w:rPr>
              <w:t>33,3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2EDE8A1" w14:textId="77777777" w:rsidR="0042095B" w:rsidRPr="00397D9A" w:rsidRDefault="0042095B">
            <w:pPr>
              <w:keepNext/>
              <w:jc w:val="center"/>
              <w:rPr>
                <w:rFonts w:ascii="Times New Roman" w:eastAsia="Calibri" w:hAnsi="Times New Roman" w:cs="Times New Roman"/>
                <w:color w:val="000000" w:themeColor="text1"/>
                <w:sz w:val="20"/>
                <w:szCs w:val="20"/>
              </w:rPr>
            </w:pPr>
            <w:r w:rsidRPr="00397D9A">
              <w:rPr>
                <w:rFonts w:ascii="Times New Roman" w:eastAsia="Calibri" w:hAnsi="Times New Roman" w:cs="Times New Roman"/>
                <w:color w:val="000000" w:themeColor="text1"/>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C0264B9" w14:textId="77777777" w:rsidR="0042095B" w:rsidRPr="00397D9A" w:rsidRDefault="0042095B">
            <w:pPr>
              <w:keepNext/>
              <w:jc w:val="center"/>
              <w:rPr>
                <w:rFonts w:ascii="Times New Roman" w:eastAsia="Calibri" w:hAnsi="Times New Roman" w:cs="Times New Roman"/>
                <w:color w:val="000000" w:themeColor="text1"/>
                <w:sz w:val="20"/>
                <w:szCs w:val="20"/>
              </w:rPr>
            </w:pPr>
            <w:r w:rsidRPr="00397D9A">
              <w:rPr>
                <w:rFonts w:ascii="Times New Roman" w:eastAsia="Calibri" w:hAnsi="Times New Roman" w:cs="Times New Roman"/>
                <w:color w:val="000000" w:themeColor="text1"/>
                <w:sz w:val="20"/>
                <w:szCs w:val="20"/>
              </w:rPr>
              <w:t>0</w:t>
            </w:r>
          </w:p>
        </w:tc>
      </w:tr>
      <w:tr w:rsidR="0042095B" w14:paraId="11942DCD" w14:textId="77777777" w:rsidTr="0042095B">
        <w:trPr>
          <w:trHeight w:val="266"/>
        </w:trPr>
        <w:tc>
          <w:tcPr>
            <w:tcW w:w="2688" w:type="dxa"/>
            <w:tcBorders>
              <w:top w:val="single" w:sz="4" w:space="0" w:color="auto"/>
              <w:left w:val="single" w:sz="4" w:space="0" w:color="auto"/>
              <w:bottom w:val="single" w:sz="4" w:space="0" w:color="auto"/>
              <w:right w:val="single" w:sz="4" w:space="0" w:color="auto"/>
            </w:tcBorders>
            <w:vAlign w:val="center"/>
            <w:hideMark/>
          </w:tcPr>
          <w:p w14:paraId="67844061" w14:textId="77777777" w:rsidR="0042095B" w:rsidRPr="00397D9A" w:rsidRDefault="0042095B">
            <w:pPr>
              <w:rPr>
                <w:rFonts w:ascii="Times New Roman" w:eastAsia="Calibri" w:hAnsi="Times New Roman" w:cs="Times New Roman"/>
                <w:sz w:val="20"/>
                <w:szCs w:val="20"/>
              </w:rPr>
            </w:pPr>
            <w:r w:rsidRPr="00397D9A">
              <w:rPr>
                <w:rFonts w:ascii="Times New Roman" w:eastAsia="Calibri" w:hAnsi="Times New Roman" w:cs="Times New Roman"/>
                <w:sz w:val="20"/>
                <w:szCs w:val="20"/>
              </w:rPr>
              <w:t>Расход газообразного топлива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7A6C83E" w14:textId="77777777" w:rsidR="0042095B" w:rsidRPr="00397D9A" w:rsidRDefault="0042095B">
            <w:pPr>
              <w:jc w:val="center"/>
              <w:rPr>
                <w:rFonts w:ascii="Times New Roman" w:eastAsia="Calibri" w:hAnsi="Times New Roman" w:cs="Times New Roman"/>
                <w:sz w:val="20"/>
                <w:szCs w:val="20"/>
              </w:rPr>
            </w:pPr>
            <w:r w:rsidRPr="00397D9A">
              <w:rPr>
                <w:rFonts w:ascii="Times New Roman" w:hAnsi="Times New Roman" w:cs="Times New Roman"/>
                <w:sz w:val="20"/>
                <w:szCs w:val="20"/>
              </w:rPr>
              <w:t>тыс.м</w:t>
            </w:r>
            <w:r w:rsidRPr="00397D9A">
              <w:rPr>
                <w:rFonts w:ascii="Times New Roman" w:hAnsi="Times New Roman" w:cs="Times New Roman"/>
                <w:sz w:val="20"/>
                <w:szCs w:val="20"/>
                <w:vertAlign w:val="superscript"/>
              </w:rPr>
              <w:t>3</w:t>
            </w:r>
          </w:p>
        </w:tc>
        <w:tc>
          <w:tcPr>
            <w:tcW w:w="1956" w:type="dxa"/>
            <w:gridSpan w:val="2"/>
            <w:tcBorders>
              <w:top w:val="single" w:sz="4" w:space="0" w:color="auto"/>
              <w:left w:val="single" w:sz="4" w:space="0" w:color="auto"/>
              <w:bottom w:val="single" w:sz="4" w:space="0" w:color="auto"/>
              <w:right w:val="single" w:sz="4" w:space="0" w:color="auto"/>
            </w:tcBorders>
            <w:hideMark/>
          </w:tcPr>
          <w:p w14:paraId="345CC7CB" w14:textId="77777777" w:rsidR="0042095B" w:rsidRPr="00397D9A" w:rsidRDefault="0042095B">
            <w:pPr>
              <w:jc w:val="center"/>
              <w:rPr>
                <w:rFonts w:ascii="Times New Roman" w:hAnsi="Times New Roman" w:cs="Times New Roman"/>
                <w:sz w:val="20"/>
                <w:szCs w:val="20"/>
              </w:rPr>
            </w:pPr>
            <w:r w:rsidRPr="00397D9A">
              <w:rPr>
                <w:rFonts w:ascii="Times New Roman" w:hAnsi="Times New Roman" w:cs="Times New Roman"/>
                <w:sz w:val="20"/>
                <w:szCs w:val="20"/>
              </w:rPr>
              <w:t>22250,9</w:t>
            </w:r>
          </w:p>
        </w:tc>
        <w:tc>
          <w:tcPr>
            <w:tcW w:w="1843" w:type="dxa"/>
            <w:tcBorders>
              <w:top w:val="single" w:sz="4" w:space="0" w:color="auto"/>
              <w:left w:val="single" w:sz="4" w:space="0" w:color="auto"/>
              <w:bottom w:val="single" w:sz="4" w:space="0" w:color="auto"/>
              <w:right w:val="single" w:sz="4" w:space="0" w:color="auto"/>
            </w:tcBorders>
            <w:hideMark/>
          </w:tcPr>
          <w:p w14:paraId="66698558" w14:textId="77777777" w:rsidR="0042095B" w:rsidRPr="00397D9A" w:rsidRDefault="0042095B">
            <w:pPr>
              <w:jc w:val="center"/>
              <w:rPr>
                <w:rFonts w:ascii="Times New Roman" w:hAnsi="Times New Roman" w:cs="Times New Roman"/>
                <w:sz w:val="20"/>
                <w:szCs w:val="20"/>
              </w:rPr>
            </w:pPr>
            <w:r w:rsidRPr="00397D9A">
              <w:rPr>
                <w:rFonts w:ascii="Times New Roman" w:hAnsi="Times New Roman" w:cs="Times New Roman"/>
                <w:sz w:val="20"/>
                <w:szCs w:val="20"/>
              </w:rPr>
              <w:t>21135,4</w:t>
            </w:r>
          </w:p>
        </w:tc>
        <w:tc>
          <w:tcPr>
            <w:tcW w:w="1843" w:type="dxa"/>
            <w:tcBorders>
              <w:top w:val="single" w:sz="4" w:space="0" w:color="auto"/>
              <w:left w:val="single" w:sz="4" w:space="0" w:color="auto"/>
              <w:bottom w:val="single" w:sz="4" w:space="0" w:color="auto"/>
              <w:right w:val="single" w:sz="4" w:space="0" w:color="auto"/>
            </w:tcBorders>
            <w:hideMark/>
          </w:tcPr>
          <w:p w14:paraId="792D6F8F" w14:textId="77777777" w:rsidR="0042095B" w:rsidRPr="00397D9A" w:rsidRDefault="0042095B">
            <w:pPr>
              <w:jc w:val="center"/>
              <w:rPr>
                <w:rFonts w:ascii="Times New Roman" w:hAnsi="Times New Roman" w:cs="Times New Roman"/>
                <w:sz w:val="20"/>
                <w:szCs w:val="20"/>
              </w:rPr>
            </w:pPr>
            <w:r w:rsidRPr="00397D9A">
              <w:rPr>
                <w:rFonts w:ascii="Times New Roman" w:hAnsi="Times New Roman" w:cs="Times New Roman"/>
                <w:sz w:val="20"/>
                <w:szCs w:val="20"/>
              </w:rPr>
              <w:t>19629,2</w:t>
            </w:r>
          </w:p>
        </w:tc>
        <w:tc>
          <w:tcPr>
            <w:tcW w:w="1843" w:type="dxa"/>
            <w:tcBorders>
              <w:top w:val="single" w:sz="4" w:space="0" w:color="auto"/>
              <w:left w:val="single" w:sz="4" w:space="0" w:color="auto"/>
              <w:bottom w:val="single" w:sz="4" w:space="0" w:color="auto"/>
              <w:right w:val="single" w:sz="4" w:space="0" w:color="auto"/>
            </w:tcBorders>
            <w:hideMark/>
          </w:tcPr>
          <w:p w14:paraId="5F1DC50C" w14:textId="77777777" w:rsidR="0042095B" w:rsidRPr="00397D9A" w:rsidRDefault="0042095B">
            <w:pPr>
              <w:jc w:val="center"/>
              <w:rPr>
                <w:rFonts w:ascii="Times New Roman" w:hAnsi="Times New Roman" w:cs="Times New Roman"/>
                <w:sz w:val="20"/>
                <w:szCs w:val="20"/>
              </w:rPr>
            </w:pPr>
            <w:r w:rsidRPr="00397D9A">
              <w:rPr>
                <w:rFonts w:ascii="Times New Roman" w:hAnsi="Times New Roman" w:cs="Times New Roman"/>
                <w:sz w:val="20"/>
                <w:szCs w:val="20"/>
              </w:rPr>
              <w:t>962,4</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41D4031" w14:textId="77777777" w:rsidR="0042095B" w:rsidRPr="00397D9A" w:rsidRDefault="0042095B">
            <w:pPr>
              <w:keepNext/>
              <w:jc w:val="center"/>
              <w:rPr>
                <w:rFonts w:ascii="Times New Roman" w:eastAsia="Calibri" w:hAnsi="Times New Roman" w:cs="Times New Roman"/>
                <w:color w:val="000000" w:themeColor="text1"/>
                <w:sz w:val="20"/>
                <w:szCs w:val="20"/>
              </w:rPr>
            </w:pPr>
            <w:r w:rsidRPr="00397D9A">
              <w:rPr>
                <w:rFonts w:ascii="Times New Roman" w:eastAsia="Calibri" w:hAnsi="Times New Roman" w:cs="Times New Roman"/>
                <w:color w:val="000000" w:themeColor="text1"/>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13461AE" w14:textId="77777777" w:rsidR="0042095B" w:rsidRPr="00397D9A" w:rsidRDefault="0042095B">
            <w:pPr>
              <w:keepNext/>
              <w:jc w:val="center"/>
              <w:rPr>
                <w:rFonts w:ascii="Times New Roman" w:eastAsia="Calibri" w:hAnsi="Times New Roman" w:cs="Times New Roman"/>
                <w:color w:val="000000" w:themeColor="text1"/>
                <w:sz w:val="20"/>
                <w:szCs w:val="20"/>
              </w:rPr>
            </w:pPr>
            <w:r w:rsidRPr="00397D9A">
              <w:rPr>
                <w:rFonts w:ascii="Times New Roman" w:eastAsia="Calibri" w:hAnsi="Times New Roman" w:cs="Times New Roman"/>
                <w:color w:val="000000" w:themeColor="text1"/>
                <w:sz w:val="20"/>
                <w:szCs w:val="20"/>
              </w:rPr>
              <w:t>0</w:t>
            </w:r>
          </w:p>
        </w:tc>
      </w:tr>
      <w:tr w:rsidR="0042095B" w14:paraId="75C044F2" w14:textId="77777777" w:rsidTr="0042095B">
        <w:trPr>
          <w:trHeight w:val="266"/>
        </w:trPr>
        <w:tc>
          <w:tcPr>
            <w:tcW w:w="2688" w:type="dxa"/>
            <w:tcBorders>
              <w:top w:val="single" w:sz="4" w:space="0" w:color="auto"/>
              <w:left w:val="single" w:sz="4" w:space="0" w:color="auto"/>
              <w:bottom w:val="single" w:sz="4" w:space="0" w:color="auto"/>
              <w:right w:val="single" w:sz="4" w:space="0" w:color="auto"/>
            </w:tcBorders>
            <w:vAlign w:val="center"/>
            <w:hideMark/>
          </w:tcPr>
          <w:p w14:paraId="7CADBFED" w14:textId="77777777" w:rsidR="0042095B" w:rsidRPr="00397D9A" w:rsidRDefault="0042095B">
            <w:pPr>
              <w:rPr>
                <w:rFonts w:ascii="Times New Roman" w:eastAsia="Calibri" w:hAnsi="Times New Roman" w:cs="Times New Roman"/>
                <w:sz w:val="20"/>
                <w:szCs w:val="20"/>
              </w:rPr>
            </w:pPr>
            <w:r w:rsidRPr="00397D9A">
              <w:rPr>
                <w:rFonts w:ascii="Times New Roman" w:eastAsia="Calibri" w:hAnsi="Times New Roman" w:cs="Times New Roman"/>
                <w:sz w:val="20"/>
                <w:szCs w:val="20"/>
              </w:rPr>
              <w:t>Расход условного топлива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0A8D89E" w14:textId="77777777" w:rsidR="0042095B" w:rsidRPr="00397D9A" w:rsidRDefault="0042095B">
            <w:pPr>
              <w:jc w:val="center"/>
              <w:rPr>
                <w:rFonts w:ascii="Times New Roman" w:eastAsia="Calibri" w:hAnsi="Times New Roman" w:cs="Times New Roman"/>
                <w:sz w:val="20"/>
                <w:szCs w:val="20"/>
              </w:rPr>
            </w:pPr>
            <w:proofErr w:type="spellStart"/>
            <w:r w:rsidRPr="00397D9A">
              <w:rPr>
                <w:rFonts w:ascii="Times New Roman" w:eastAsia="Calibri" w:hAnsi="Times New Roman" w:cs="Times New Roman"/>
                <w:sz w:val="20"/>
                <w:szCs w:val="20"/>
              </w:rPr>
              <w:t>т.у.т</w:t>
            </w:r>
            <w:proofErr w:type="spellEnd"/>
          </w:p>
        </w:tc>
        <w:tc>
          <w:tcPr>
            <w:tcW w:w="1956" w:type="dxa"/>
            <w:gridSpan w:val="2"/>
            <w:tcBorders>
              <w:top w:val="single" w:sz="4" w:space="0" w:color="auto"/>
              <w:left w:val="single" w:sz="4" w:space="0" w:color="auto"/>
              <w:bottom w:val="single" w:sz="4" w:space="0" w:color="auto"/>
              <w:right w:val="single" w:sz="4" w:space="0" w:color="auto"/>
            </w:tcBorders>
            <w:hideMark/>
          </w:tcPr>
          <w:p w14:paraId="588AE011" w14:textId="77777777" w:rsidR="0042095B" w:rsidRPr="00397D9A" w:rsidRDefault="0042095B">
            <w:pPr>
              <w:jc w:val="center"/>
              <w:rPr>
                <w:rFonts w:ascii="Times New Roman" w:hAnsi="Times New Roman" w:cs="Times New Roman"/>
                <w:sz w:val="20"/>
                <w:szCs w:val="20"/>
              </w:rPr>
            </w:pPr>
            <w:r w:rsidRPr="00397D9A">
              <w:rPr>
                <w:rFonts w:ascii="Times New Roman" w:hAnsi="Times New Roman" w:cs="Times New Roman"/>
                <w:sz w:val="20"/>
                <w:szCs w:val="20"/>
              </w:rPr>
              <w:t>27486,0</w:t>
            </w:r>
          </w:p>
        </w:tc>
        <w:tc>
          <w:tcPr>
            <w:tcW w:w="1843" w:type="dxa"/>
            <w:tcBorders>
              <w:top w:val="single" w:sz="4" w:space="0" w:color="auto"/>
              <w:left w:val="single" w:sz="4" w:space="0" w:color="auto"/>
              <w:bottom w:val="single" w:sz="4" w:space="0" w:color="auto"/>
              <w:right w:val="single" w:sz="4" w:space="0" w:color="auto"/>
            </w:tcBorders>
            <w:hideMark/>
          </w:tcPr>
          <w:p w14:paraId="62C2CEA1" w14:textId="77777777" w:rsidR="0042095B" w:rsidRPr="00397D9A" w:rsidRDefault="0042095B">
            <w:pPr>
              <w:jc w:val="center"/>
              <w:rPr>
                <w:rFonts w:ascii="Times New Roman" w:hAnsi="Times New Roman" w:cs="Times New Roman"/>
                <w:sz w:val="20"/>
                <w:szCs w:val="20"/>
              </w:rPr>
            </w:pPr>
            <w:r w:rsidRPr="00397D9A">
              <w:rPr>
                <w:rFonts w:ascii="Times New Roman" w:hAnsi="Times New Roman" w:cs="Times New Roman"/>
                <w:sz w:val="20"/>
                <w:szCs w:val="20"/>
              </w:rPr>
              <w:t>26089,7</w:t>
            </w:r>
          </w:p>
        </w:tc>
        <w:tc>
          <w:tcPr>
            <w:tcW w:w="1843" w:type="dxa"/>
            <w:tcBorders>
              <w:top w:val="single" w:sz="4" w:space="0" w:color="auto"/>
              <w:left w:val="single" w:sz="4" w:space="0" w:color="auto"/>
              <w:bottom w:val="single" w:sz="4" w:space="0" w:color="auto"/>
              <w:right w:val="single" w:sz="4" w:space="0" w:color="auto"/>
            </w:tcBorders>
            <w:hideMark/>
          </w:tcPr>
          <w:p w14:paraId="667DEA40" w14:textId="77777777" w:rsidR="0042095B" w:rsidRPr="00397D9A" w:rsidRDefault="0042095B">
            <w:pPr>
              <w:jc w:val="center"/>
              <w:rPr>
                <w:rFonts w:ascii="Times New Roman" w:hAnsi="Times New Roman" w:cs="Times New Roman"/>
                <w:sz w:val="20"/>
                <w:szCs w:val="20"/>
              </w:rPr>
            </w:pPr>
            <w:r w:rsidRPr="00397D9A">
              <w:rPr>
                <w:rFonts w:ascii="Times New Roman" w:hAnsi="Times New Roman" w:cs="Times New Roman"/>
                <w:sz w:val="20"/>
                <w:szCs w:val="20"/>
              </w:rPr>
              <w:t>24230,4</w:t>
            </w:r>
          </w:p>
        </w:tc>
        <w:tc>
          <w:tcPr>
            <w:tcW w:w="1843" w:type="dxa"/>
            <w:tcBorders>
              <w:top w:val="single" w:sz="4" w:space="0" w:color="auto"/>
              <w:left w:val="single" w:sz="4" w:space="0" w:color="auto"/>
              <w:bottom w:val="single" w:sz="4" w:space="0" w:color="auto"/>
              <w:right w:val="single" w:sz="4" w:space="0" w:color="auto"/>
            </w:tcBorders>
            <w:hideMark/>
          </w:tcPr>
          <w:p w14:paraId="07908B72" w14:textId="77777777" w:rsidR="0042095B" w:rsidRPr="00397D9A" w:rsidRDefault="0042095B">
            <w:pPr>
              <w:jc w:val="center"/>
              <w:rPr>
                <w:rFonts w:ascii="Times New Roman" w:hAnsi="Times New Roman" w:cs="Times New Roman"/>
                <w:sz w:val="20"/>
                <w:szCs w:val="20"/>
              </w:rPr>
            </w:pPr>
            <w:r w:rsidRPr="00397D9A">
              <w:rPr>
                <w:rFonts w:ascii="Times New Roman" w:hAnsi="Times New Roman" w:cs="Times New Roman"/>
                <w:sz w:val="20"/>
                <w:szCs w:val="20"/>
              </w:rPr>
              <w:t>11589,2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F4240FF" w14:textId="77777777" w:rsidR="0042095B" w:rsidRPr="00397D9A" w:rsidRDefault="0042095B">
            <w:pPr>
              <w:keepNext/>
              <w:jc w:val="center"/>
              <w:rPr>
                <w:rFonts w:ascii="Times New Roman" w:eastAsia="Calibri" w:hAnsi="Times New Roman" w:cs="Times New Roman"/>
                <w:color w:val="000000" w:themeColor="text1"/>
                <w:sz w:val="20"/>
                <w:szCs w:val="20"/>
              </w:rPr>
            </w:pPr>
            <w:r w:rsidRPr="00397D9A">
              <w:rPr>
                <w:rFonts w:ascii="Times New Roman" w:eastAsia="Calibri" w:hAnsi="Times New Roman" w:cs="Times New Roman"/>
                <w:color w:val="000000" w:themeColor="text1"/>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BC45366" w14:textId="77777777" w:rsidR="0042095B" w:rsidRPr="00397D9A" w:rsidRDefault="0042095B">
            <w:pPr>
              <w:keepNext/>
              <w:jc w:val="center"/>
              <w:rPr>
                <w:rFonts w:ascii="Times New Roman" w:eastAsia="Calibri" w:hAnsi="Times New Roman" w:cs="Times New Roman"/>
                <w:color w:val="000000" w:themeColor="text1"/>
                <w:sz w:val="20"/>
                <w:szCs w:val="20"/>
              </w:rPr>
            </w:pPr>
            <w:r w:rsidRPr="00397D9A">
              <w:rPr>
                <w:rFonts w:ascii="Times New Roman" w:eastAsia="Calibri" w:hAnsi="Times New Roman" w:cs="Times New Roman"/>
                <w:color w:val="000000" w:themeColor="text1"/>
                <w:sz w:val="20"/>
                <w:szCs w:val="20"/>
              </w:rPr>
              <w:t>0</w:t>
            </w:r>
          </w:p>
        </w:tc>
      </w:tr>
      <w:tr w:rsidR="0042095B" w14:paraId="7349AD2C" w14:textId="77777777" w:rsidTr="0042095B">
        <w:trPr>
          <w:trHeight w:val="266"/>
        </w:trPr>
        <w:tc>
          <w:tcPr>
            <w:tcW w:w="2688" w:type="dxa"/>
            <w:tcBorders>
              <w:top w:val="single" w:sz="4" w:space="0" w:color="auto"/>
              <w:left w:val="single" w:sz="4" w:space="0" w:color="auto"/>
              <w:bottom w:val="single" w:sz="4" w:space="0" w:color="auto"/>
              <w:right w:val="single" w:sz="4" w:space="0" w:color="auto"/>
            </w:tcBorders>
            <w:vAlign w:val="center"/>
            <w:hideMark/>
          </w:tcPr>
          <w:p w14:paraId="6C21F065" w14:textId="77777777" w:rsidR="0042095B" w:rsidRPr="00397D9A" w:rsidRDefault="0042095B">
            <w:pPr>
              <w:rPr>
                <w:rFonts w:ascii="Times New Roman" w:eastAsia="Calibri" w:hAnsi="Times New Roman" w:cs="Times New Roman"/>
                <w:sz w:val="20"/>
                <w:szCs w:val="20"/>
              </w:rPr>
            </w:pPr>
            <w:r w:rsidRPr="00397D9A">
              <w:rPr>
                <w:rFonts w:ascii="Times New Roman" w:eastAsia="Calibri" w:hAnsi="Times New Roman" w:cs="Times New Roman"/>
                <w:sz w:val="20"/>
                <w:szCs w:val="20"/>
              </w:rPr>
              <w:t>Удельный расход условного топлива на отпуск тепла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D1055E3" w14:textId="77777777" w:rsidR="0042095B" w:rsidRPr="00397D9A" w:rsidRDefault="0042095B">
            <w:pPr>
              <w:jc w:val="center"/>
              <w:rPr>
                <w:rFonts w:ascii="Times New Roman" w:eastAsia="Calibri" w:hAnsi="Times New Roman" w:cs="Times New Roman"/>
                <w:sz w:val="20"/>
                <w:szCs w:val="20"/>
              </w:rPr>
            </w:pPr>
            <w:proofErr w:type="spellStart"/>
            <w:r w:rsidRPr="00397D9A">
              <w:rPr>
                <w:rFonts w:ascii="Times New Roman" w:eastAsia="Calibri" w:hAnsi="Times New Roman" w:cs="Times New Roman"/>
                <w:sz w:val="20"/>
                <w:szCs w:val="20"/>
              </w:rPr>
              <w:t>кг</w:t>
            </w:r>
            <w:r w:rsidRPr="00397D9A">
              <w:rPr>
                <w:rFonts w:ascii="Times New Roman" w:eastAsia="Calibri" w:hAnsi="Times New Roman" w:cs="Times New Roman"/>
                <w:sz w:val="20"/>
                <w:szCs w:val="20"/>
                <w:vertAlign w:val="subscript"/>
              </w:rPr>
              <w:t>у.т</w:t>
            </w:r>
            <w:proofErr w:type="spellEnd"/>
            <w:r w:rsidRPr="00397D9A">
              <w:rPr>
                <w:rFonts w:ascii="Times New Roman" w:eastAsia="Calibri" w:hAnsi="Times New Roman" w:cs="Times New Roman"/>
                <w:sz w:val="20"/>
                <w:szCs w:val="20"/>
              </w:rPr>
              <w:t>/Гкал</w:t>
            </w:r>
          </w:p>
        </w:tc>
        <w:tc>
          <w:tcPr>
            <w:tcW w:w="1956" w:type="dxa"/>
            <w:gridSpan w:val="2"/>
            <w:tcBorders>
              <w:top w:val="single" w:sz="4" w:space="0" w:color="auto"/>
              <w:left w:val="single" w:sz="4" w:space="0" w:color="auto"/>
              <w:bottom w:val="single" w:sz="4" w:space="0" w:color="auto"/>
              <w:right w:val="single" w:sz="4" w:space="0" w:color="auto"/>
            </w:tcBorders>
            <w:hideMark/>
          </w:tcPr>
          <w:p w14:paraId="26BBE7C4" w14:textId="77777777" w:rsidR="0042095B" w:rsidRPr="00397D9A" w:rsidRDefault="0042095B">
            <w:pPr>
              <w:jc w:val="center"/>
              <w:rPr>
                <w:rFonts w:ascii="Times New Roman" w:hAnsi="Times New Roman" w:cs="Times New Roman"/>
                <w:sz w:val="20"/>
                <w:szCs w:val="20"/>
              </w:rPr>
            </w:pPr>
            <w:r w:rsidRPr="00397D9A">
              <w:rPr>
                <w:rFonts w:ascii="Times New Roman" w:hAnsi="Times New Roman" w:cs="Times New Roman"/>
                <w:sz w:val="20"/>
                <w:szCs w:val="20"/>
              </w:rPr>
              <w:t>188,95</w:t>
            </w:r>
          </w:p>
        </w:tc>
        <w:tc>
          <w:tcPr>
            <w:tcW w:w="1843" w:type="dxa"/>
            <w:tcBorders>
              <w:top w:val="single" w:sz="4" w:space="0" w:color="auto"/>
              <w:left w:val="single" w:sz="4" w:space="0" w:color="auto"/>
              <w:bottom w:val="single" w:sz="4" w:space="0" w:color="auto"/>
              <w:right w:val="single" w:sz="4" w:space="0" w:color="auto"/>
            </w:tcBorders>
            <w:hideMark/>
          </w:tcPr>
          <w:p w14:paraId="11B71F40" w14:textId="77777777" w:rsidR="0042095B" w:rsidRPr="00397D9A" w:rsidRDefault="0042095B">
            <w:pPr>
              <w:jc w:val="center"/>
              <w:rPr>
                <w:rFonts w:ascii="Times New Roman" w:hAnsi="Times New Roman" w:cs="Times New Roman"/>
                <w:sz w:val="20"/>
                <w:szCs w:val="20"/>
              </w:rPr>
            </w:pPr>
            <w:r w:rsidRPr="00397D9A">
              <w:rPr>
                <w:rFonts w:ascii="Times New Roman" w:hAnsi="Times New Roman" w:cs="Times New Roman"/>
                <w:sz w:val="20"/>
                <w:szCs w:val="20"/>
              </w:rPr>
              <w:t>188,95</w:t>
            </w:r>
          </w:p>
        </w:tc>
        <w:tc>
          <w:tcPr>
            <w:tcW w:w="1843" w:type="dxa"/>
            <w:tcBorders>
              <w:top w:val="single" w:sz="4" w:space="0" w:color="auto"/>
              <w:left w:val="single" w:sz="4" w:space="0" w:color="auto"/>
              <w:bottom w:val="single" w:sz="4" w:space="0" w:color="auto"/>
              <w:right w:val="single" w:sz="4" w:space="0" w:color="auto"/>
            </w:tcBorders>
            <w:hideMark/>
          </w:tcPr>
          <w:p w14:paraId="393693F2" w14:textId="77777777" w:rsidR="0042095B" w:rsidRPr="00397D9A" w:rsidRDefault="0042095B">
            <w:pPr>
              <w:jc w:val="center"/>
              <w:rPr>
                <w:rFonts w:ascii="Times New Roman" w:hAnsi="Times New Roman" w:cs="Times New Roman"/>
                <w:sz w:val="20"/>
                <w:szCs w:val="20"/>
              </w:rPr>
            </w:pPr>
            <w:r w:rsidRPr="00397D9A">
              <w:rPr>
                <w:rFonts w:ascii="Times New Roman" w:hAnsi="Times New Roman" w:cs="Times New Roman"/>
                <w:sz w:val="20"/>
                <w:szCs w:val="20"/>
              </w:rPr>
              <w:t>188,95</w:t>
            </w:r>
          </w:p>
        </w:tc>
        <w:tc>
          <w:tcPr>
            <w:tcW w:w="1843" w:type="dxa"/>
            <w:tcBorders>
              <w:top w:val="single" w:sz="4" w:space="0" w:color="auto"/>
              <w:left w:val="single" w:sz="4" w:space="0" w:color="auto"/>
              <w:bottom w:val="single" w:sz="4" w:space="0" w:color="auto"/>
              <w:right w:val="single" w:sz="4" w:space="0" w:color="auto"/>
            </w:tcBorders>
            <w:hideMark/>
          </w:tcPr>
          <w:p w14:paraId="7DD67F81" w14:textId="77777777" w:rsidR="0042095B" w:rsidRPr="00397D9A" w:rsidRDefault="0042095B">
            <w:pPr>
              <w:jc w:val="center"/>
              <w:rPr>
                <w:rFonts w:ascii="Times New Roman" w:hAnsi="Times New Roman" w:cs="Times New Roman"/>
                <w:sz w:val="20"/>
                <w:szCs w:val="20"/>
              </w:rPr>
            </w:pPr>
            <w:r w:rsidRPr="00397D9A">
              <w:rPr>
                <w:rFonts w:ascii="Times New Roman" w:hAnsi="Times New Roman" w:cs="Times New Roman"/>
                <w:sz w:val="20"/>
                <w:szCs w:val="20"/>
              </w:rPr>
              <w:t>156,51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8E67AD7" w14:textId="77777777" w:rsidR="0042095B" w:rsidRPr="00397D9A" w:rsidRDefault="0042095B">
            <w:pPr>
              <w:keepNext/>
              <w:jc w:val="center"/>
              <w:rPr>
                <w:rFonts w:ascii="Times New Roman" w:eastAsia="Calibri" w:hAnsi="Times New Roman" w:cs="Times New Roman"/>
                <w:color w:val="000000" w:themeColor="text1"/>
                <w:sz w:val="20"/>
                <w:szCs w:val="20"/>
              </w:rPr>
            </w:pPr>
            <w:r w:rsidRPr="00397D9A">
              <w:rPr>
                <w:rFonts w:ascii="Times New Roman" w:eastAsia="Calibri" w:hAnsi="Times New Roman" w:cs="Times New Roman"/>
                <w:color w:val="000000" w:themeColor="text1"/>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D035110" w14:textId="77777777" w:rsidR="0042095B" w:rsidRPr="00397D9A" w:rsidRDefault="0042095B">
            <w:pPr>
              <w:keepNext/>
              <w:jc w:val="center"/>
              <w:rPr>
                <w:rFonts w:ascii="Times New Roman" w:eastAsia="Calibri" w:hAnsi="Times New Roman" w:cs="Times New Roman"/>
                <w:color w:val="000000" w:themeColor="text1"/>
                <w:sz w:val="20"/>
                <w:szCs w:val="20"/>
              </w:rPr>
            </w:pPr>
            <w:r w:rsidRPr="00397D9A">
              <w:rPr>
                <w:rFonts w:ascii="Times New Roman" w:eastAsia="Calibri" w:hAnsi="Times New Roman" w:cs="Times New Roman"/>
                <w:color w:val="000000" w:themeColor="text1"/>
                <w:sz w:val="20"/>
                <w:szCs w:val="20"/>
              </w:rPr>
              <w:t>0</w:t>
            </w:r>
          </w:p>
        </w:tc>
      </w:tr>
    </w:tbl>
    <w:p w14:paraId="6C85736F" w14:textId="77777777" w:rsidR="00890B5E" w:rsidRDefault="00890B5E" w:rsidP="008E316E">
      <w:pPr>
        <w:spacing w:after="0" w:line="240" w:lineRule="auto"/>
        <w:jc w:val="both"/>
        <w:rPr>
          <w:rFonts w:ascii="Times New Roman" w:hAnsi="Times New Roman" w:cs="Times New Roman"/>
          <w:sz w:val="24"/>
          <w:szCs w:val="24"/>
        </w:rPr>
        <w:sectPr w:rsidR="00890B5E" w:rsidSect="00763CB9">
          <w:type w:val="nextColumn"/>
          <w:pgSz w:w="16838" w:h="11906" w:orient="landscape" w:code="9"/>
          <w:pgMar w:top="567" w:right="567" w:bottom="567" w:left="1134" w:header="0" w:footer="567" w:gutter="0"/>
          <w:cols w:space="708"/>
          <w:docGrid w:linePitch="360"/>
        </w:sectPr>
      </w:pPr>
    </w:p>
    <w:bookmarkEnd w:id="206"/>
    <w:bookmarkEnd w:id="207"/>
    <w:p w14:paraId="5E3E243A" w14:textId="77777777" w:rsidR="008E316E" w:rsidRDefault="008E316E" w:rsidP="00451803">
      <w:pPr>
        <w:pStyle w:val="10"/>
        <w:tabs>
          <w:tab w:val="left" w:pos="284"/>
        </w:tabs>
        <w:spacing w:before="0" w:line="240" w:lineRule="auto"/>
        <w:jc w:val="center"/>
        <w:rPr>
          <w:rFonts w:ascii="Times New Roman" w:hAnsi="Times New Roman" w:cs="Times New Roman"/>
          <w:b/>
          <w:color w:val="auto"/>
          <w:sz w:val="24"/>
          <w:szCs w:val="24"/>
        </w:rPr>
      </w:pPr>
    </w:p>
    <w:p w14:paraId="1100A163" w14:textId="77777777" w:rsidR="00DD3501" w:rsidRPr="00E3114F" w:rsidRDefault="009A034F" w:rsidP="00020FF6">
      <w:pPr>
        <w:pStyle w:val="10"/>
        <w:tabs>
          <w:tab w:val="left" w:pos="284"/>
        </w:tabs>
        <w:spacing w:before="0" w:line="240" w:lineRule="auto"/>
        <w:jc w:val="center"/>
        <w:rPr>
          <w:rFonts w:ascii="Times New Roman" w:hAnsi="Times New Roman" w:cs="Times New Roman"/>
          <w:b/>
          <w:color w:val="auto"/>
          <w:sz w:val="24"/>
          <w:szCs w:val="24"/>
        </w:rPr>
      </w:pPr>
      <w:bookmarkStart w:id="208" w:name="_Toc152669748"/>
      <w:r w:rsidRPr="00E3114F">
        <w:rPr>
          <w:rFonts w:ascii="Times New Roman" w:hAnsi="Times New Roman" w:cs="Times New Roman"/>
          <w:b/>
          <w:color w:val="auto"/>
          <w:sz w:val="24"/>
          <w:szCs w:val="24"/>
        </w:rPr>
        <w:t xml:space="preserve">11. </w:t>
      </w:r>
      <w:r w:rsidR="00D77F68" w:rsidRPr="00E3114F">
        <w:rPr>
          <w:rFonts w:ascii="Times New Roman" w:hAnsi="Times New Roman" w:cs="Times New Roman"/>
          <w:b/>
          <w:color w:val="auto"/>
          <w:sz w:val="24"/>
          <w:szCs w:val="24"/>
        </w:rPr>
        <w:t xml:space="preserve">Обоснование инвестиций </w:t>
      </w:r>
      <w:r w:rsidR="00AA6EB4" w:rsidRPr="00E3114F">
        <w:rPr>
          <w:rFonts w:ascii="Times New Roman" w:hAnsi="Times New Roman" w:cs="Times New Roman"/>
          <w:b/>
          <w:color w:val="auto"/>
          <w:sz w:val="24"/>
          <w:szCs w:val="24"/>
        </w:rPr>
        <w:t>в строительство, реконструкцию, техническо</w:t>
      </w:r>
      <w:r w:rsidR="00BE37CA" w:rsidRPr="00E3114F">
        <w:rPr>
          <w:rFonts w:ascii="Times New Roman" w:hAnsi="Times New Roman" w:cs="Times New Roman"/>
          <w:b/>
          <w:color w:val="auto"/>
          <w:sz w:val="24"/>
          <w:szCs w:val="24"/>
        </w:rPr>
        <w:t>е перевооружение и модернизаци</w:t>
      </w:r>
      <w:r w:rsidR="00020FF6">
        <w:rPr>
          <w:rFonts w:ascii="Times New Roman" w:hAnsi="Times New Roman" w:cs="Times New Roman"/>
          <w:b/>
          <w:color w:val="auto"/>
          <w:sz w:val="24"/>
          <w:szCs w:val="24"/>
        </w:rPr>
        <w:t>я</w:t>
      </w:r>
      <w:bookmarkEnd w:id="208"/>
    </w:p>
    <w:p w14:paraId="603BFE0C" w14:textId="0BC9BC13" w:rsidR="00C83042" w:rsidRDefault="00C83042" w:rsidP="00C83042">
      <w:pPr>
        <w:pStyle w:val="20"/>
        <w:jc w:val="center"/>
        <w:rPr>
          <w:rFonts w:ascii="Times New Roman" w:hAnsi="Times New Roman" w:cs="Times New Roman"/>
          <w:b/>
          <w:color w:val="auto"/>
          <w:sz w:val="24"/>
          <w:szCs w:val="24"/>
        </w:rPr>
      </w:pPr>
      <w:r>
        <w:rPr>
          <w:rFonts w:ascii="Times New Roman" w:hAnsi="Times New Roman" w:cs="Times New Roman"/>
          <w:b/>
          <w:color w:val="auto"/>
          <w:sz w:val="24"/>
          <w:szCs w:val="24"/>
        </w:rPr>
        <w:t xml:space="preserve"> </w:t>
      </w:r>
      <w:bookmarkStart w:id="209" w:name="_Toc152669749"/>
      <w:r w:rsidRPr="007472FF">
        <w:rPr>
          <w:rFonts w:ascii="Times New Roman" w:hAnsi="Times New Roman" w:cs="Times New Roman"/>
          <w:b/>
          <w:color w:val="auto"/>
          <w:sz w:val="24"/>
          <w:szCs w:val="24"/>
        </w:rPr>
        <w:t>Инвестиционные мероприятия ООО «</w:t>
      </w:r>
      <w:proofErr w:type="spellStart"/>
      <w:r w:rsidR="00DB4C22">
        <w:rPr>
          <w:rFonts w:ascii="Times New Roman" w:hAnsi="Times New Roman" w:cs="Times New Roman"/>
          <w:b/>
          <w:color w:val="auto"/>
          <w:sz w:val="24"/>
          <w:szCs w:val="24"/>
        </w:rPr>
        <w:t>Комитеплоэнерго</w:t>
      </w:r>
      <w:proofErr w:type="spellEnd"/>
      <w:r w:rsidRPr="007472FF">
        <w:rPr>
          <w:rFonts w:ascii="Times New Roman" w:hAnsi="Times New Roman" w:cs="Times New Roman"/>
          <w:b/>
          <w:color w:val="auto"/>
          <w:sz w:val="24"/>
          <w:szCs w:val="24"/>
        </w:rPr>
        <w:t>»</w:t>
      </w:r>
      <w:bookmarkEnd w:id="209"/>
    </w:p>
    <w:tbl>
      <w:tblPr>
        <w:tblW w:w="15309" w:type="dxa"/>
        <w:tblInd w:w="108" w:type="dxa"/>
        <w:tblLayout w:type="fixed"/>
        <w:tblLook w:val="04A0" w:firstRow="1" w:lastRow="0" w:firstColumn="1" w:lastColumn="0" w:noHBand="0" w:noVBand="1"/>
      </w:tblPr>
      <w:tblGrid>
        <w:gridCol w:w="15309"/>
      </w:tblGrid>
      <w:tr w:rsidR="00020FF6" w:rsidRPr="00030DA4" w14:paraId="7A37B4D7" w14:textId="77777777" w:rsidTr="00397D9A">
        <w:trPr>
          <w:trHeight w:val="417"/>
        </w:trPr>
        <w:tc>
          <w:tcPr>
            <w:tcW w:w="15309" w:type="dxa"/>
            <w:tcBorders>
              <w:top w:val="nil"/>
              <w:left w:val="nil"/>
              <w:bottom w:val="single" w:sz="4" w:space="0" w:color="auto"/>
              <w:right w:val="nil"/>
            </w:tcBorders>
            <w:shd w:val="clear" w:color="auto" w:fill="auto"/>
            <w:vAlign w:val="center"/>
            <w:hideMark/>
          </w:tcPr>
          <w:p w14:paraId="788DFD34" w14:textId="77777777" w:rsidR="00020FF6" w:rsidRPr="00030DA4" w:rsidRDefault="00020FF6" w:rsidP="00020FF6">
            <w:pPr>
              <w:spacing w:after="0" w:line="240" w:lineRule="auto"/>
              <w:rPr>
                <w:rFonts w:ascii="Times New Roman" w:eastAsia="Times New Roman" w:hAnsi="Times New Roman" w:cs="Times New Roman"/>
                <w:b/>
                <w:bCs/>
                <w:color w:val="000000"/>
                <w:sz w:val="24"/>
                <w:szCs w:val="24"/>
                <w:lang w:eastAsia="ru-RU"/>
              </w:rPr>
            </w:pPr>
            <w:r w:rsidRPr="00030DA4">
              <w:rPr>
                <w:rFonts w:ascii="Times New Roman" w:eastAsia="Times New Roman" w:hAnsi="Times New Roman" w:cs="Times New Roman"/>
                <w:b/>
                <w:bCs/>
                <w:color w:val="000000"/>
                <w:sz w:val="24"/>
                <w:szCs w:val="24"/>
                <w:lang w:eastAsia="ru-RU"/>
              </w:rPr>
              <w:t>Таблица 1 - График реализации и</w:t>
            </w:r>
            <w:r w:rsidR="00502567">
              <w:rPr>
                <w:rFonts w:ascii="Times New Roman" w:eastAsia="Times New Roman" w:hAnsi="Times New Roman" w:cs="Times New Roman"/>
                <w:b/>
                <w:bCs/>
                <w:color w:val="000000"/>
                <w:sz w:val="24"/>
                <w:szCs w:val="24"/>
                <w:lang w:eastAsia="ru-RU"/>
              </w:rPr>
              <w:t xml:space="preserve"> стоимость </w:t>
            </w:r>
            <w:r w:rsidRPr="00030DA4">
              <w:rPr>
                <w:rFonts w:ascii="Times New Roman" w:eastAsia="Times New Roman" w:hAnsi="Times New Roman" w:cs="Times New Roman"/>
                <w:b/>
                <w:bCs/>
                <w:color w:val="000000"/>
                <w:sz w:val="24"/>
                <w:szCs w:val="24"/>
                <w:lang w:eastAsia="ru-RU"/>
              </w:rPr>
              <w:t>мероприятий по строительству, реконструкции и техническое перевооружению*</w:t>
            </w:r>
          </w:p>
        </w:tc>
      </w:tr>
    </w:tbl>
    <w:p w14:paraId="46218D2C" w14:textId="77777777" w:rsidR="00030DA4" w:rsidRPr="00030DA4" w:rsidRDefault="00030DA4" w:rsidP="00030DA4">
      <w:pPr>
        <w:jc w:val="right"/>
        <w:rPr>
          <w:rFonts w:ascii="Times New Roman" w:hAnsi="Times New Roman" w:cs="Times New Roman"/>
          <w:sz w:val="24"/>
        </w:rPr>
      </w:pPr>
      <w:r w:rsidRPr="00030DA4">
        <w:rPr>
          <w:rFonts w:ascii="Times New Roman" w:hAnsi="Times New Roman" w:cs="Times New Roman"/>
          <w:sz w:val="24"/>
        </w:rPr>
        <w:t>Таблица 11.1</w:t>
      </w:r>
    </w:p>
    <w:tbl>
      <w:tblPr>
        <w:tblW w:w="15412" w:type="dxa"/>
        <w:tblInd w:w="5" w:type="dxa"/>
        <w:tblLayout w:type="fixed"/>
        <w:tblLook w:val="04A0" w:firstRow="1" w:lastRow="0" w:firstColumn="1" w:lastColumn="0" w:noHBand="0" w:noVBand="1"/>
      </w:tblPr>
      <w:tblGrid>
        <w:gridCol w:w="103"/>
        <w:gridCol w:w="857"/>
        <w:gridCol w:w="3040"/>
        <w:gridCol w:w="960"/>
        <w:gridCol w:w="960"/>
        <w:gridCol w:w="960"/>
        <w:gridCol w:w="1337"/>
        <w:gridCol w:w="1134"/>
        <w:gridCol w:w="1417"/>
        <w:gridCol w:w="1418"/>
        <w:gridCol w:w="1559"/>
        <w:gridCol w:w="1276"/>
        <w:gridCol w:w="391"/>
      </w:tblGrid>
      <w:tr w:rsidR="00030DA4" w:rsidRPr="00030DA4" w14:paraId="5D02EBDB" w14:textId="77777777" w:rsidTr="00336728">
        <w:trPr>
          <w:gridBefore w:val="1"/>
          <w:wBefore w:w="103" w:type="dxa"/>
          <w:trHeight w:val="80"/>
        </w:trPr>
        <w:tc>
          <w:tcPr>
            <w:tcW w:w="15309" w:type="dxa"/>
            <w:gridSpan w:val="12"/>
            <w:tcBorders>
              <w:top w:val="nil"/>
              <w:left w:val="nil"/>
              <w:bottom w:val="single" w:sz="4" w:space="0" w:color="auto"/>
              <w:right w:val="nil"/>
            </w:tcBorders>
            <w:shd w:val="clear" w:color="auto" w:fill="auto"/>
            <w:vAlign w:val="center"/>
          </w:tcPr>
          <w:p w14:paraId="1031AE93" w14:textId="77777777" w:rsidR="00030DA4" w:rsidRPr="00030DA4" w:rsidRDefault="00030DA4" w:rsidP="00030DA4">
            <w:pPr>
              <w:spacing w:after="0" w:line="240" w:lineRule="auto"/>
              <w:rPr>
                <w:rFonts w:ascii="Times New Roman" w:eastAsia="Times New Roman" w:hAnsi="Times New Roman" w:cs="Times New Roman"/>
                <w:b/>
                <w:bCs/>
                <w:color w:val="000000"/>
                <w:sz w:val="24"/>
                <w:szCs w:val="24"/>
                <w:lang w:eastAsia="ru-RU"/>
              </w:rPr>
            </w:pPr>
          </w:p>
        </w:tc>
      </w:tr>
      <w:tr w:rsidR="00336728" w14:paraId="62B96DCF" w14:textId="77777777" w:rsidTr="00336728">
        <w:trPr>
          <w:gridAfter w:val="1"/>
          <w:wAfter w:w="391" w:type="dxa"/>
          <w:trHeight w:val="765"/>
        </w:trPr>
        <w:tc>
          <w:tcPr>
            <w:tcW w:w="9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4F6F67" w14:textId="77777777" w:rsidR="00336728" w:rsidRDefault="00336728">
            <w:pPr>
              <w:jc w:val="center"/>
              <w:rPr>
                <w:b/>
                <w:bCs/>
                <w:color w:val="000000"/>
                <w:sz w:val="20"/>
                <w:szCs w:val="20"/>
              </w:rPr>
            </w:pPr>
            <w:r>
              <w:rPr>
                <w:b/>
                <w:bCs/>
                <w:color w:val="000000"/>
                <w:sz w:val="20"/>
                <w:szCs w:val="20"/>
              </w:rPr>
              <w:t>№ группы проектов</w:t>
            </w:r>
          </w:p>
        </w:tc>
        <w:tc>
          <w:tcPr>
            <w:tcW w:w="3040" w:type="dxa"/>
            <w:tcBorders>
              <w:top w:val="single" w:sz="4" w:space="0" w:color="auto"/>
              <w:left w:val="nil"/>
              <w:bottom w:val="single" w:sz="4" w:space="0" w:color="auto"/>
              <w:right w:val="single" w:sz="4" w:space="0" w:color="auto"/>
            </w:tcBorders>
            <w:shd w:val="clear" w:color="auto" w:fill="auto"/>
            <w:vAlign w:val="center"/>
            <w:hideMark/>
          </w:tcPr>
          <w:p w14:paraId="29719212" w14:textId="77777777" w:rsidR="00336728" w:rsidRDefault="00336728">
            <w:pPr>
              <w:jc w:val="center"/>
              <w:rPr>
                <w:b/>
                <w:bCs/>
                <w:color w:val="000000"/>
                <w:sz w:val="20"/>
                <w:szCs w:val="20"/>
              </w:rPr>
            </w:pPr>
            <w:r>
              <w:rPr>
                <w:b/>
                <w:bCs/>
                <w:color w:val="000000"/>
                <w:sz w:val="20"/>
                <w:szCs w:val="20"/>
              </w:rPr>
              <w:t>Наименование группы проектов</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4FD733E" w14:textId="77777777" w:rsidR="00336728" w:rsidRDefault="00336728">
            <w:pPr>
              <w:jc w:val="center"/>
              <w:rPr>
                <w:b/>
                <w:bCs/>
                <w:color w:val="000000"/>
                <w:sz w:val="20"/>
                <w:szCs w:val="20"/>
              </w:rPr>
            </w:pPr>
            <w:r>
              <w:rPr>
                <w:b/>
                <w:bCs/>
                <w:color w:val="000000"/>
                <w:sz w:val="20"/>
                <w:szCs w:val="20"/>
              </w:rPr>
              <w:t>Ед. изм.</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A3AB591" w14:textId="77777777" w:rsidR="00336728" w:rsidRDefault="00336728">
            <w:pPr>
              <w:jc w:val="center"/>
              <w:rPr>
                <w:b/>
                <w:bCs/>
                <w:color w:val="000000"/>
                <w:sz w:val="20"/>
                <w:szCs w:val="20"/>
              </w:rPr>
            </w:pPr>
            <w:r>
              <w:rPr>
                <w:b/>
                <w:bCs/>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9543D51" w14:textId="77777777" w:rsidR="00336728" w:rsidRDefault="00336728">
            <w:pPr>
              <w:jc w:val="center"/>
              <w:rPr>
                <w:b/>
                <w:bCs/>
                <w:color w:val="000000"/>
                <w:sz w:val="20"/>
                <w:szCs w:val="20"/>
              </w:rPr>
            </w:pPr>
            <w:r>
              <w:rPr>
                <w:b/>
                <w:bCs/>
                <w:color w:val="000000"/>
                <w:sz w:val="20"/>
                <w:szCs w:val="20"/>
              </w:rPr>
              <w:t>2024</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7FC10465" w14:textId="77777777" w:rsidR="00336728" w:rsidRDefault="00336728">
            <w:pPr>
              <w:jc w:val="center"/>
              <w:rPr>
                <w:b/>
                <w:bCs/>
                <w:color w:val="000000"/>
                <w:sz w:val="20"/>
                <w:szCs w:val="20"/>
              </w:rPr>
            </w:pPr>
            <w:r>
              <w:rPr>
                <w:b/>
                <w:bCs/>
                <w:color w:val="000000"/>
                <w:sz w:val="20"/>
                <w:szCs w:val="20"/>
              </w:rPr>
              <w:t>2025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AD28AD5" w14:textId="77777777" w:rsidR="00336728" w:rsidRDefault="00336728">
            <w:pPr>
              <w:jc w:val="center"/>
              <w:rPr>
                <w:b/>
                <w:bCs/>
                <w:color w:val="000000"/>
                <w:sz w:val="20"/>
                <w:szCs w:val="20"/>
              </w:rPr>
            </w:pPr>
            <w:r>
              <w:rPr>
                <w:b/>
                <w:bCs/>
                <w:color w:val="000000"/>
                <w:sz w:val="20"/>
                <w:szCs w:val="20"/>
              </w:rPr>
              <w:t>2026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A24D5D5" w14:textId="77777777" w:rsidR="00336728" w:rsidRDefault="00336728">
            <w:pPr>
              <w:jc w:val="center"/>
              <w:rPr>
                <w:b/>
                <w:bCs/>
                <w:color w:val="000000"/>
                <w:sz w:val="20"/>
                <w:szCs w:val="20"/>
              </w:rPr>
            </w:pPr>
            <w:r>
              <w:rPr>
                <w:b/>
                <w:bCs/>
                <w:color w:val="000000"/>
                <w:sz w:val="20"/>
                <w:szCs w:val="20"/>
              </w:rPr>
              <w:t>2027-2030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22C3F05" w14:textId="77777777" w:rsidR="00336728" w:rsidRDefault="00336728">
            <w:pPr>
              <w:jc w:val="center"/>
              <w:rPr>
                <w:b/>
                <w:bCs/>
                <w:color w:val="000000"/>
                <w:sz w:val="20"/>
                <w:szCs w:val="20"/>
              </w:rPr>
            </w:pPr>
            <w:r>
              <w:rPr>
                <w:b/>
                <w:bCs/>
                <w:color w:val="000000"/>
                <w:sz w:val="20"/>
                <w:szCs w:val="20"/>
              </w:rPr>
              <w:t>2031-2035*</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67A7936" w14:textId="77777777" w:rsidR="00336728" w:rsidRDefault="00336728">
            <w:pPr>
              <w:jc w:val="center"/>
              <w:rPr>
                <w:b/>
                <w:bCs/>
                <w:color w:val="000000"/>
                <w:sz w:val="20"/>
                <w:szCs w:val="20"/>
              </w:rPr>
            </w:pPr>
            <w:r>
              <w:rPr>
                <w:b/>
                <w:bCs/>
                <w:color w:val="000000"/>
                <w:sz w:val="20"/>
                <w:szCs w:val="20"/>
              </w:rPr>
              <w:t>2036-2039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388D0A6" w14:textId="77777777" w:rsidR="00336728" w:rsidRDefault="00336728">
            <w:pPr>
              <w:rPr>
                <w:b/>
                <w:bCs/>
                <w:color w:val="000000"/>
                <w:sz w:val="20"/>
                <w:szCs w:val="20"/>
              </w:rPr>
            </w:pPr>
            <w:r>
              <w:rPr>
                <w:b/>
                <w:bCs/>
                <w:color w:val="000000"/>
                <w:sz w:val="20"/>
                <w:szCs w:val="20"/>
              </w:rPr>
              <w:t>ИТОГО</w:t>
            </w:r>
          </w:p>
        </w:tc>
      </w:tr>
      <w:tr w:rsidR="00336728" w14:paraId="2DEAA65C" w14:textId="77777777" w:rsidTr="00336728">
        <w:trPr>
          <w:gridAfter w:val="1"/>
          <w:wAfter w:w="391" w:type="dxa"/>
          <w:trHeight w:val="510"/>
        </w:trPr>
        <w:tc>
          <w:tcPr>
            <w:tcW w:w="960" w:type="dxa"/>
            <w:gridSpan w:val="2"/>
            <w:tcBorders>
              <w:top w:val="nil"/>
              <w:left w:val="single" w:sz="4" w:space="0" w:color="auto"/>
              <w:bottom w:val="single" w:sz="4" w:space="0" w:color="auto"/>
              <w:right w:val="single" w:sz="4" w:space="0" w:color="auto"/>
            </w:tcBorders>
            <w:shd w:val="clear" w:color="000000" w:fill="FFFFFF"/>
            <w:vAlign w:val="center"/>
            <w:hideMark/>
          </w:tcPr>
          <w:p w14:paraId="7EB681A0" w14:textId="77777777" w:rsidR="00336728" w:rsidRDefault="00336728">
            <w:pPr>
              <w:jc w:val="center"/>
              <w:rPr>
                <w:color w:val="000000"/>
                <w:sz w:val="20"/>
                <w:szCs w:val="20"/>
              </w:rPr>
            </w:pPr>
            <w:r>
              <w:rPr>
                <w:color w:val="000000"/>
                <w:sz w:val="20"/>
                <w:szCs w:val="20"/>
              </w:rPr>
              <w:t>1</w:t>
            </w:r>
          </w:p>
        </w:tc>
        <w:tc>
          <w:tcPr>
            <w:tcW w:w="3040" w:type="dxa"/>
            <w:tcBorders>
              <w:top w:val="nil"/>
              <w:left w:val="nil"/>
              <w:bottom w:val="single" w:sz="4" w:space="0" w:color="auto"/>
              <w:right w:val="single" w:sz="4" w:space="0" w:color="auto"/>
            </w:tcBorders>
            <w:shd w:val="clear" w:color="000000" w:fill="FFFFFF"/>
            <w:vAlign w:val="center"/>
            <w:hideMark/>
          </w:tcPr>
          <w:p w14:paraId="3A97D8C0" w14:textId="77777777" w:rsidR="00336728" w:rsidRDefault="00336728">
            <w:pPr>
              <w:rPr>
                <w:color w:val="000000"/>
                <w:sz w:val="20"/>
                <w:szCs w:val="20"/>
              </w:rPr>
            </w:pPr>
            <w:r>
              <w:rPr>
                <w:color w:val="000000"/>
                <w:sz w:val="20"/>
                <w:szCs w:val="20"/>
              </w:rPr>
              <w:t>строительство или реконструкция источников тепла</w:t>
            </w:r>
          </w:p>
        </w:tc>
        <w:tc>
          <w:tcPr>
            <w:tcW w:w="960" w:type="dxa"/>
            <w:tcBorders>
              <w:top w:val="nil"/>
              <w:left w:val="nil"/>
              <w:bottom w:val="single" w:sz="4" w:space="0" w:color="auto"/>
              <w:right w:val="single" w:sz="4" w:space="0" w:color="auto"/>
            </w:tcBorders>
            <w:shd w:val="clear" w:color="000000" w:fill="FFFFFF"/>
            <w:vAlign w:val="center"/>
            <w:hideMark/>
          </w:tcPr>
          <w:p w14:paraId="6E6320E1" w14:textId="77777777" w:rsidR="00336728" w:rsidRDefault="00336728">
            <w:pPr>
              <w:jc w:val="center"/>
              <w:rPr>
                <w:color w:val="000000"/>
                <w:sz w:val="20"/>
                <w:szCs w:val="20"/>
              </w:rPr>
            </w:pPr>
            <w:r>
              <w:rPr>
                <w:color w:val="000000"/>
                <w:sz w:val="20"/>
                <w:szCs w:val="20"/>
              </w:rPr>
              <w:t>млн. руб.</w:t>
            </w:r>
          </w:p>
        </w:tc>
        <w:tc>
          <w:tcPr>
            <w:tcW w:w="960" w:type="dxa"/>
            <w:tcBorders>
              <w:top w:val="nil"/>
              <w:left w:val="nil"/>
              <w:bottom w:val="single" w:sz="4" w:space="0" w:color="auto"/>
              <w:right w:val="single" w:sz="4" w:space="0" w:color="auto"/>
            </w:tcBorders>
            <w:shd w:val="clear" w:color="000000" w:fill="FFFFFF"/>
            <w:vAlign w:val="center"/>
            <w:hideMark/>
          </w:tcPr>
          <w:p w14:paraId="6BF13D7D" w14:textId="77777777" w:rsidR="00336728" w:rsidRDefault="00336728">
            <w:pPr>
              <w:jc w:val="center"/>
              <w:rPr>
                <w:color w:val="000000"/>
                <w:sz w:val="20"/>
                <w:szCs w:val="20"/>
              </w:rPr>
            </w:pPr>
            <w:r>
              <w:rPr>
                <w:color w:val="000000"/>
                <w:sz w:val="20"/>
                <w:szCs w:val="20"/>
              </w:rPr>
              <w:t>-</w:t>
            </w:r>
          </w:p>
        </w:tc>
        <w:tc>
          <w:tcPr>
            <w:tcW w:w="960" w:type="dxa"/>
            <w:tcBorders>
              <w:top w:val="nil"/>
              <w:left w:val="nil"/>
              <w:bottom w:val="single" w:sz="4" w:space="0" w:color="auto"/>
              <w:right w:val="single" w:sz="4" w:space="0" w:color="auto"/>
            </w:tcBorders>
            <w:shd w:val="clear" w:color="000000" w:fill="FFFFFF"/>
            <w:vAlign w:val="center"/>
            <w:hideMark/>
          </w:tcPr>
          <w:p w14:paraId="20D0D807" w14:textId="77777777" w:rsidR="00336728" w:rsidRDefault="00336728">
            <w:pPr>
              <w:jc w:val="center"/>
              <w:rPr>
                <w:color w:val="000000"/>
                <w:sz w:val="20"/>
                <w:szCs w:val="20"/>
              </w:rPr>
            </w:pPr>
            <w:r>
              <w:rPr>
                <w:color w:val="000000"/>
                <w:sz w:val="20"/>
                <w:szCs w:val="20"/>
              </w:rPr>
              <w:t>-</w:t>
            </w:r>
          </w:p>
        </w:tc>
        <w:tc>
          <w:tcPr>
            <w:tcW w:w="1337" w:type="dxa"/>
            <w:tcBorders>
              <w:top w:val="nil"/>
              <w:left w:val="nil"/>
              <w:bottom w:val="single" w:sz="4" w:space="0" w:color="auto"/>
              <w:right w:val="single" w:sz="4" w:space="0" w:color="auto"/>
            </w:tcBorders>
            <w:shd w:val="clear" w:color="000000" w:fill="FFFFFF"/>
            <w:vAlign w:val="center"/>
            <w:hideMark/>
          </w:tcPr>
          <w:p w14:paraId="06FC4283" w14:textId="77777777" w:rsidR="00336728" w:rsidRDefault="00336728">
            <w:pPr>
              <w:jc w:val="center"/>
              <w:rPr>
                <w:color w:val="000000"/>
                <w:sz w:val="20"/>
                <w:szCs w:val="20"/>
              </w:rPr>
            </w:pPr>
            <w:r>
              <w:rPr>
                <w:color w:val="000000"/>
                <w:sz w:val="20"/>
                <w:szCs w:val="20"/>
              </w:rPr>
              <w:t>150 355,84</w:t>
            </w:r>
          </w:p>
        </w:tc>
        <w:tc>
          <w:tcPr>
            <w:tcW w:w="1134" w:type="dxa"/>
            <w:tcBorders>
              <w:top w:val="nil"/>
              <w:left w:val="nil"/>
              <w:bottom w:val="single" w:sz="4" w:space="0" w:color="auto"/>
              <w:right w:val="single" w:sz="4" w:space="0" w:color="auto"/>
            </w:tcBorders>
            <w:shd w:val="clear" w:color="000000" w:fill="FFFFFF"/>
            <w:vAlign w:val="center"/>
            <w:hideMark/>
          </w:tcPr>
          <w:p w14:paraId="16905763" w14:textId="77777777" w:rsidR="00336728" w:rsidRDefault="00336728">
            <w:pPr>
              <w:jc w:val="center"/>
              <w:rPr>
                <w:color w:val="000000"/>
                <w:sz w:val="20"/>
                <w:szCs w:val="20"/>
              </w:rPr>
            </w:pPr>
            <w:r>
              <w:rPr>
                <w:color w:val="000000"/>
                <w:sz w:val="20"/>
                <w:szCs w:val="20"/>
              </w:rPr>
              <w:t>92 310,32</w:t>
            </w:r>
          </w:p>
        </w:tc>
        <w:tc>
          <w:tcPr>
            <w:tcW w:w="1417" w:type="dxa"/>
            <w:tcBorders>
              <w:top w:val="nil"/>
              <w:left w:val="nil"/>
              <w:bottom w:val="single" w:sz="4" w:space="0" w:color="auto"/>
              <w:right w:val="single" w:sz="4" w:space="0" w:color="auto"/>
            </w:tcBorders>
            <w:shd w:val="clear" w:color="000000" w:fill="FFFFFF"/>
            <w:vAlign w:val="center"/>
            <w:hideMark/>
          </w:tcPr>
          <w:p w14:paraId="3A75227E" w14:textId="77777777" w:rsidR="00336728" w:rsidRDefault="00336728">
            <w:pPr>
              <w:jc w:val="center"/>
              <w:rPr>
                <w:color w:val="000000"/>
                <w:sz w:val="20"/>
                <w:szCs w:val="20"/>
              </w:rPr>
            </w:pPr>
            <w:r>
              <w:rPr>
                <w:color w:val="000000"/>
                <w:sz w:val="20"/>
                <w:szCs w:val="20"/>
              </w:rPr>
              <w:t>136 176,18</w:t>
            </w:r>
          </w:p>
        </w:tc>
        <w:tc>
          <w:tcPr>
            <w:tcW w:w="1418" w:type="dxa"/>
            <w:tcBorders>
              <w:top w:val="nil"/>
              <w:left w:val="nil"/>
              <w:bottom w:val="single" w:sz="4" w:space="0" w:color="auto"/>
              <w:right w:val="single" w:sz="4" w:space="0" w:color="auto"/>
            </w:tcBorders>
            <w:shd w:val="clear" w:color="000000" w:fill="FFFFFF"/>
            <w:vAlign w:val="center"/>
            <w:hideMark/>
          </w:tcPr>
          <w:p w14:paraId="3AB91816" w14:textId="77777777" w:rsidR="00336728" w:rsidRDefault="00336728">
            <w:pPr>
              <w:jc w:val="center"/>
              <w:rPr>
                <w:color w:val="000000"/>
                <w:sz w:val="20"/>
                <w:szCs w:val="20"/>
              </w:rPr>
            </w:pPr>
            <w:r>
              <w:rPr>
                <w:color w:val="000000"/>
                <w:sz w:val="20"/>
                <w:szCs w:val="20"/>
              </w:rPr>
              <w:t>631 403,89</w:t>
            </w:r>
          </w:p>
        </w:tc>
        <w:tc>
          <w:tcPr>
            <w:tcW w:w="1559" w:type="dxa"/>
            <w:tcBorders>
              <w:top w:val="nil"/>
              <w:left w:val="nil"/>
              <w:bottom w:val="single" w:sz="4" w:space="0" w:color="auto"/>
              <w:right w:val="single" w:sz="4" w:space="0" w:color="auto"/>
            </w:tcBorders>
            <w:shd w:val="clear" w:color="000000" w:fill="FFFFFF"/>
            <w:vAlign w:val="center"/>
            <w:hideMark/>
          </w:tcPr>
          <w:p w14:paraId="69DDD570" w14:textId="77777777" w:rsidR="00336728" w:rsidRDefault="00336728">
            <w:pPr>
              <w:jc w:val="center"/>
              <w:rPr>
                <w:color w:val="000000"/>
                <w:sz w:val="20"/>
                <w:szCs w:val="20"/>
              </w:rPr>
            </w:pPr>
            <w:r>
              <w:rPr>
                <w:color w:val="000000"/>
                <w:sz w:val="20"/>
                <w:szCs w:val="20"/>
              </w:rPr>
              <w:t>631 403,89</w:t>
            </w:r>
          </w:p>
        </w:tc>
        <w:tc>
          <w:tcPr>
            <w:tcW w:w="1276" w:type="dxa"/>
            <w:tcBorders>
              <w:top w:val="nil"/>
              <w:left w:val="nil"/>
              <w:bottom w:val="single" w:sz="4" w:space="0" w:color="auto"/>
              <w:right w:val="single" w:sz="4" w:space="0" w:color="auto"/>
            </w:tcBorders>
            <w:shd w:val="clear" w:color="000000" w:fill="FFFFFF"/>
            <w:vAlign w:val="center"/>
            <w:hideMark/>
          </w:tcPr>
          <w:p w14:paraId="7E521488" w14:textId="77777777" w:rsidR="00336728" w:rsidRDefault="00336728">
            <w:pPr>
              <w:jc w:val="right"/>
              <w:rPr>
                <w:color w:val="000000"/>
                <w:sz w:val="20"/>
                <w:szCs w:val="20"/>
              </w:rPr>
            </w:pPr>
            <w:r>
              <w:rPr>
                <w:color w:val="000000"/>
                <w:sz w:val="20"/>
                <w:szCs w:val="20"/>
              </w:rPr>
              <w:t>1 641 650,12</w:t>
            </w:r>
          </w:p>
        </w:tc>
      </w:tr>
      <w:tr w:rsidR="00336728" w14:paraId="08D2EAF3" w14:textId="77777777" w:rsidTr="00336728">
        <w:trPr>
          <w:gridAfter w:val="1"/>
          <w:wAfter w:w="391" w:type="dxa"/>
          <w:trHeight w:val="510"/>
        </w:trPr>
        <w:tc>
          <w:tcPr>
            <w:tcW w:w="960" w:type="dxa"/>
            <w:gridSpan w:val="2"/>
            <w:tcBorders>
              <w:top w:val="nil"/>
              <w:left w:val="single" w:sz="4" w:space="0" w:color="auto"/>
              <w:bottom w:val="single" w:sz="4" w:space="0" w:color="auto"/>
              <w:right w:val="single" w:sz="4" w:space="0" w:color="auto"/>
            </w:tcBorders>
            <w:shd w:val="clear" w:color="000000" w:fill="FFFFFF"/>
            <w:vAlign w:val="center"/>
            <w:hideMark/>
          </w:tcPr>
          <w:p w14:paraId="1DFCE221" w14:textId="77777777" w:rsidR="00336728" w:rsidRDefault="00336728">
            <w:pPr>
              <w:jc w:val="center"/>
              <w:rPr>
                <w:color w:val="000000"/>
                <w:sz w:val="20"/>
                <w:szCs w:val="20"/>
              </w:rPr>
            </w:pPr>
            <w:r>
              <w:rPr>
                <w:color w:val="000000"/>
                <w:sz w:val="20"/>
                <w:szCs w:val="20"/>
              </w:rPr>
              <w:t>2</w:t>
            </w:r>
          </w:p>
        </w:tc>
        <w:tc>
          <w:tcPr>
            <w:tcW w:w="3040" w:type="dxa"/>
            <w:tcBorders>
              <w:top w:val="nil"/>
              <w:left w:val="nil"/>
              <w:bottom w:val="single" w:sz="4" w:space="0" w:color="auto"/>
              <w:right w:val="single" w:sz="4" w:space="0" w:color="auto"/>
            </w:tcBorders>
            <w:shd w:val="clear" w:color="000000" w:fill="FFFFFF"/>
            <w:vAlign w:val="center"/>
            <w:hideMark/>
          </w:tcPr>
          <w:p w14:paraId="097BC324" w14:textId="77777777" w:rsidR="00336728" w:rsidRDefault="00336728">
            <w:pPr>
              <w:rPr>
                <w:color w:val="000000"/>
                <w:sz w:val="20"/>
                <w:szCs w:val="20"/>
              </w:rPr>
            </w:pPr>
            <w:r>
              <w:rPr>
                <w:color w:val="000000"/>
                <w:sz w:val="20"/>
                <w:szCs w:val="20"/>
              </w:rPr>
              <w:t>строительство и реконструкция тепловых сетей</w:t>
            </w:r>
          </w:p>
        </w:tc>
        <w:tc>
          <w:tcPr>
            <w:tcW w:w="960" w:type="dxa"/>
            <w:tcBorders>
              <w:top w:val="nil"/>
              <w:left w:val="nil"/>
              <w:bottom w:val="single" w:sz="4" w:space="0" w:color="auto"/>
              <w:right w:val="single" w:sz="4" w:space="0" w:color="auto"/>
            </w:tcBorders>
            <w:shd w:val="clear" w:color="000000" w:fill="FFFFFF"/>
            <w:vAlign w:val="center"/>
            <w:hideMark/>
          </w:tcPr>
          <w:p w14:paraId="6BF9E390" w14:textId="77777777" w:rsidR="00336728" w:rsidRDefault="00336728">
            <w:pPr>
              <w:jc w:val="center"/>
              <w:rPr>
                <w:color w:val="000000"/>
                <w:sz w:val="20"/>
                <w:szCs w:val="20"/>
              </w:rPr>
            </w:pPr>
            <w:r>
              <w:rPr>
                <w:color w:val="000000"/>
                <w:sz w:val="20"/>
                <w:szCs w:val="20"/>
              </w:rPr>
              <w:t>млн. руб.</w:t>
            </w:r>
          </w:p>
        </w:tc>
        <w:tc>
          <w:tcPr>
            <w:tcW w:w="960" w:type="dxa"/>
            <w:tcBorders>
              <w:top w:val="nil"/>
              <w:left w:val="nil"/>
              <w:bottom w:val="single" w:sz="4" w:space="0" w:color="auto"/>
              <w:right w:val="single" w:sz="4" w:space="0" w:color="auto"/>
            </w:tcBorders>
            <w:shd w:val="clear" w:color="000000" w:fill="FFFFFF"/>
            <w:vAlign w:val="center"/>
            <w:hideMark/>
          </w:tcPr>
          <w:p w14:paraId="6C9C00F3" w14:textId="77777777" w:rsidR="00336728" w:rsidRDefault="00336728">
            <w:pPr>
              <w:jc w:val="center"/>
              <w:rPr>
                <w:color w:val="000000"/>
                <w:sz w:val="20"/>
                <w:szCs w:val="20"/>
              </w:rPr>
            </w:pPr>
            <w:r>
              <w:rPr>
                <w:color w:val="000000"/>
                <w:sz w:val="20"/>
                <w:szCs w:val="20"/>
              </w:rPr>
              <w:t>-</w:t>
            </w:r>
          </w:p>
        </w:tc>
        <w:tc>
          <w:tcPr>
            <w:tcW w:w="960" w:type="dxa"/>
            <w:tcBorders>
              <w:top w:val="nil"/>
              <w:left w:val="nil"/>
              <w:bottom w:val="single" w:sz="4" w:space="0" w:color="auto"/>
              <w:right w:val="single" w:sz="4" w:space="0" w:color="auto"/>
            </w:tcBorders>
            <w:shd w:val="clear" w:color="000000" w:fill="FFFFFF"/>
            <w:vAlign w:val="center"/>
            <w:hideMark/>
          </w:tcPr>
          <w:p w14:paraId="37DD4B03" w14:textId="77777777" w:rsidR="00336728" w:rsidRDefault="00336728">
            <w:pPr>
              <w:jc w:val="center"/>
              <w:rPr>
                <w:color w:val="000000"/>
                <w:sz w:val="20"/>
                <w:szCs w:val="20"/>
              </w:rPr>
            </w:pPr>
            <w:r>
              <w:rPr>
                <w:color w:val="000000"/>
                <w:sz w:val="20"/>
                <w:szCs w:val="20"/>
              </w:rPr>
              <w:t>-</w:t>
            </w:r>
          </w:p>
        </w:tc>
        <w:tc>
          <w:tcPr>
            <w:tcW w:w="1337" w:type="dxa"/>
            <w:tcBorders>
              <w:top w:val="nil"/>
              <w:left w:val="nil"/>
              <w:bottom w:val="single" w:sz="4" w:space="0" w:color="auto"/>
              <w:right w:val="single" w:sz="4" w:space="0" w:color="auto"/>
            </w:tcBorders>
            <w:shd w:val="clear" w:color="000000" w:fill="FFFFFF"/>
            <w:vAlign w:val="center"/>
            <w:hideMark/>
          </w:tcPr>
          <w:p w14:paraId="3F9378BF" w14:textId="77777777" w:rsidR="00336728" w:rsidRDefault="00336728">
            <w:pPr>
              <w:jc w:val="center"/>
              <w:rPr>
                <w:color w:val="000000"/>
                <w:sz w:val="20"/>
                <w:szCs w:val="20"/>
              </w:rPr>
            </w:pPr>
            <w:r>
              <w:rPr>
                <w:color w:val="000000"/>
                <w:sz w:val="20"/>
                <w:szCs w:val="20"/>
              </w:rPr>
              <w:t>163 000,00</w:t>
            </w:r>
          </w:p>
        </w:tc>
        <w:tc>
          <w:tcPr>
            <w:tcW w:w="1134" w:type="dxa"/>
            <w:tcBorders>
              <w:top w:val="nil"/>
              <w:left w:val="nil"/>
              <w:bottom w:val="single" w:sz="4" w:space="0" w:color="auto"/>
              <w:right w:val="single" w:sz="4" w:space="0" w:color="auto"/>
            </w:tcBorders>
            <w:shd w:val="clear" w:color="000000" w:fill="FFFFFF"/>
            <w:vAlign w:val="center"/>
            <w:hideMark/>
          </w:tcPr>
          <w:p w14:paraId="178C1C3E" w14:textId="77777777" w:rsidR="00336728" w:rsidRDefault="00336728">
            <w:pPr>
              <w:jc w:val="center"/>
              <w:rPr>
                <w:color w:val="000000"/>
                <w:sz w:val="20"/>
                <w:szCs w:val="20"/>
              </w:rPr>
            </w:pPr>
            <w:r>
              <w:rPr>
                <w:color w:val="000000"/>
                <w:sz w:val="20"/>
                <w:szCs w:val="20"/>
              </w:rPr>
              <w:t>55 952,06</w:t>
            </w:r>
          </w:p>
        </w:tc>
        <w:tc>
          <w:tcPr>
            <w:tcW w:w="1417" w:type="dxa"/>
            <w:tcBorders>
              <w:top w:val="nil"/>
              <w:left w:val="nil"/>
              <w:bottom w:val="single" w:sz="4" w:space="0" w:color="auto"/>
              <w:right w:val="single" w:sz="4" w:space="0" w:color="auto"/>
            </w:tcBorders>
            <w:shd w:val="clear" w:color="000000" w:fill="FFFFFF"/>
            <w:vAlign w:val="center"/>
            <w:hideMark/>
          </w:tcPr>
          <w:p w14:paraId="75243CBA" w14:textId="77777777" w:rsidR="00336728" w:rsidRDefault="00336728">
            <w:pPr>
              <w:jc w:val="center"/>
              <w:rPr>
                <w:color w:val="000000"/>
                <w:sz w:val="20"/>
                <w:szCs w:val="20"/>
              </w:rPr>
            </w:pPr>
            <w:r>
              <w:rPr>
                <w:color w:val="000000"/>
                <w:sz w:val="20"/>
                <w:szCs w:val="20"/>
              </w:rPr>
              <w:t>47 054,00</w:t>
            </w:r>
          </w:p>
        </w:tc>
        <w:tc>
          <w:tcPr>
            <w:tcW w:w="1418" w:type="dxa"/>
            <w:tcBorders>
              <w:top w:val="nil"/>
              <w:left w:val="nil"/>
              <w:bottom w:val="single" w:sz="4" w:space="0" w:color="auto"/>
              <w:right w:val="single" w:sz="4" w:space="0" w:color="auto"/>
            </w:tcBorders>
            <w:shd w:val="clear" w:color="000000" w:fill="FFFFFF"/>
            <w:vAlign w:val="center"/>
            <w:hideMark/>
          </w:tcPr>
          <w:p w14:paraId="0A3AB358" w14:textId="77777777" w:rsidR="00336728" w:rsidRDefault="00336728">
            <w:pPr>
              <w:jc w:val="center"/>
              <w:rPr>
                <w:color w:val="000000"/>
                <w:sz w:val="20"/>
                <w:szCs w:val="20"/>
              </w:rPr>
            </w:pPr>
            <w:r>
              <w:rPr>
                <w:color w:val="000000"/>
                <w:sz w:val="20"/>
                <w:szCs w:val="20"/>
              </w:rPr>
              <w:t>443 343,43</w:t>
            </w:r>
          </w:p>
        </w:tc>
        <w:tc>
          <w:tcPr>
            <w:tcW w:w="1559" w:type="dxa"/>
            <w:tcBorders>
              <w:top w:val="nil"/>
              <w:left w:val="nil"/>
              <w:bottom w:val="single" w:sz="4" w:space="0" w:color="auto"/>
              <w:right w:val="single" w:sz="4" w:space="0" w:color="auto"/>
            </w:tcBorders>
            <w:shd w:val="clear" w:color="000000" w:fill="FFFFFF"/>
            <w:vAlign w:val="center"/>
            <w:hideMark/>
          </w:tcPr>
          <w:p w14:paraId="08FEEF8B" w14:textId="77777777" w:rsidR="00336728" w:rsidRDefault="00336728">
            <w:pPr>
              <w:jc w:val="center"/>
              <w:rPr>
                <w:color w:val="000000"/>
                <w:sz w:val="20"/>
                <w:szCs w:val="20"/>
              </w:rPr>
            </w:pPr>
            <w:r>
              <w:rPr>
                <w:color w:val="000000"/>
                <w:sz w:val="20"/>
                <w:szCs w:val="20"/>
              </w:rPr>
              <w:t>443 343,43</w:t>
            </w:r>
          </w:p>
        </w:tc>
        <w:tc>
          <w:tcPr>
            <w:tcW w:w="1276" w:type="dxa"/>
            <w:tcBorders>
              <w:top w:val="nil"/>
              <w:left w:val="nil"/>
              <w:bottom w:val="single" w:sz="4" w:space="0" w:color="auto"/>
              <w:right w:val="single" w:sz="4" w:space="0" w:color="auto"/>
            </w:tcBorders>
            <w:shd w:val="clear" w:color="000000" w:fill="FFFFFF"/>
            <w:vAlign w:val="center"/>
            <w:hideMark/>
          </w:tcPr>
          <w:p w14:paraId="3738604B" w14:textId="77777777" w:rsidR="00336728" w:rsidRDefault="00336728">
            <w:pPr>
              <w:jc w:val="right"/>
              <w:rPr>
                <w:color w:val="000000"/>
                <w:sz w:val="20"/>
                <w:szCs w:val="20"/>
              </w:rPr>
            </w:pPr>
            <w:r>
              <w:rPr>
                <w:color w:val="000000"/>
                <w:sz w:val="20"/>
                <w:szCs w:val="20"/>
              </w:rPr>
              <w:t>1 152 692,91</w:t>
            </w:r>
          </w:p>
        </w:tc>
      </w:tr>
      <w:tr w:rsidR="00336728" w14:paraId="06FEF5BA" w14:textId="77777777" w:rsidTr="00336728">
        <w:trPr>
          <w:gridAfter w:val="1"/>
          <w:wAfter w:w="391" w:type="dxa"/>
          <w:trHeight w:val="510"/>
        </w:trPr>
        <w:tc>
          <w:tcPr>
            <w:tcW w:w="40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E8C2D9E" w14:textId="77777777" w:rsidR="00336728" w:rsidRDefault="00336728">
            <w:pPr>
              <w:jc w:val="right"/>
              <w:rPr>
                <w:b/>
                <w:bCs/>
                <w:color w:val="000000"/>
                <w:sz w:val="20"/>
                <w:szCs w:val="20"/>
              </w:rPr>
            </w:pPr>
            <w:r>
              <w:rPr>
                <w:b/>
                <w:bCs/>
                <w:color w:val="000000"/>
                <w:sz w:val="20"/>
                <w:szCs w:val="20"/>
              </w:rPr>
              <w:t xml:space="preserve">Итого </w:t>
            </w:r>
          </w:p>
        </w:tc>
        <w:tc>
          <w:tcPr>
            <w:tcW w:w="960" w:type="dxa"/>
            <w:tcBorders>
              <w:top w:val="nil"/>
              <w:left w:val="nil"/>
              <w:bottom w:val="single" w:sz="4" w:space="0" w:color="auto"/>
              <w:right w:val="single" w:sz="4" w:space="0" w:color="auto"/>
            </w:tcBorders>
            <w:shd w:val="clear" w:color="000000" w:fill="FFFFFF"/>
            <w:vAlign w:val="center"/>
            <w:hideMark/>
          </w:tcPr>
          <w:p w14:paraId="02BEC8DD" w14:textId="77777777" w:rsidR="00336728" w:rsidRDefault="00336728">
            <w:pPr>
              <w:jc w:val="center"/>
              <w:rPr>
                <w:b/>
                <w:bCs/>
                <w:color w:val="000000"/>
                <w:sz w:val="20"/>
                <w:szCs w:val="20"/>
              </w:rPr>
            </w:pPr>
            <w:r>
              <w:rPr>
                <w:b/>
                <w:bCs/>
                <w:color w:val="000000"/>
                <w:sz w:val="20"/>
                <w:szCs w:val="20"/>
              </w:rPr>
              <w:t>млн. руб.</w:t>
            </w:r>
          </w:p>
        </w:tc>
        <w:tc>
          <w:tcPr>
            <w:tcW w:w="960" w:type="dxa"/>
            <w:tcBorders>
              <w:top w:val="nil"/>
              <w:left w:val="nil"/>
              <w:bottom w:val="single" w:sz="4" w:space="0" w:color="auto"/>
              <w:right w:val="single" w:sz="4" w:space="0" w:color="auto"/>
            </w:tcBorders>
            <w:shd w:val="clear" w:color="000000" w:fill="FFFFFF"/>
            <w:vAlign w:val="center"/>
            <w:hideMark/>
          </w:tcPr>
          <w:p w14:paraId="6C2C7E2E" w14:textId="77777777" w:rsidR="00336728" w:rsidRDefault="00336728">
            <w:pPr>
              <w:jc w:val="center"/>
              <w:rPr>
                <w:color w:val="000000"/>
                <w:sz w:val="20"/>
                <w:szCs w:val="20"/>
              </w:rPr>
            </w:pPr>
            <w:r>
              <w:rPr>
                <w:color w:val="000000"/>
                <w:sz w:val="20"/>
                <w:szCs w:val="20"/>
              </w:rPr>
              <w:t>-</w:t>
            </w:r>
          </w:p>
        </w:tc>
        <w:tc>
          <w:tcPr>
            <w:tcW w:w="960" w:type="dxa"/>
            <w:tcBorders>
              <w:top w:val="nil"/>
              <w:left w:val="nil"/>
              <w:bottom w:val="single" w:sz="4" w:space="0" w:color="auto"/>
              <w:right w:val="single" w:sz="4" w:space="0" w:color="auto"/>
            </w:tcBorders>
            <w:shd w:val="clear" w:color="000000" w:fill="FFFFFF"/>
            <w:vAlign w:val="center"/>
            <w:hideMark/>
          </w:tcPr>
          <w:p w14:paraId="01F197E3" w14:textId="77777777" w:rsidR="00336728" w:rsidRDefault="00336728">
            <w:pPr>
              <w:jc w:val="center"/>
              <w:rPr>
                <w:color w:val="000000"/>
                <w:sz w:val="20"/>
                <w:szCs w:val="20"/>
              </w:rPr>
            </w:pPr>
            <w:r>
              <w:rPr>
                <w:color w:val="000000"/>
                <w:sz w:val="20"/>
                <w:szCs w:val="20"/>
              </w:rPr>
              <w:t>-</w:t>
            </w:r>
          </w:p>
        </w:tc>
        <w:tc>
          <w:tcPr>
            <w:tcW w:w="1337" w:type="dxa"/>
            <w:tcBorders>
              <w:top w:val="nil"/>
              <w:left w:val="nil"/>
              <w:bottom w:val="single" w:sz="4" w:space="0" w:color="auto"/>
              <w:right w:val="single" w:sz="4" w:space="0" w:color="auto"/>
            </w:tcBorders>
            <w:shd w:val="clear" w:color="000000" w:fill="FFFFFF"/>
            <w:vAlign w:val="center"/>
            <w:hideMark/>
          </w:tcPr>
          <w:p w14:paraId="2C5C9C88" w14:textId="77777777" w:rsidR="00336728" w:rsidRPr="00EF2089" w:rsidRDefault="00336728">
            <w:pPr>
              <w:jc w:val="center"/>
              <w:rPr>
                <w:b/>
                <w:bCs/>
                <w:color w:val="000000"/>
                <w:sz w:val="20"/>
                <w:szCs w:val="20"/>
              </w:rPr>
            </w:pPr>
            <w:r w:rsidRPr="00EF2089">
              <w:rPr>
                <w:b/>
                <w:bCs/>
                <w:color w:val="000000"/>
                <w:sz w:val="20"/>
                <w:szCs w:val="20"/>
              </w:rPr>
              <w:t>313 355,84</w:t>
            </w:r>
          </w:p>
        </w:tc>
        <w:tc>
          <w:tcPr>
            <w:tcW w:w="1134" w:type="dxa"/>
            <w:tcBorders>
              <w:top w:val="nil"/>
              <w:left w:val="nil"/>
              <w:bottom w:val="single" w:sz="4" w:space="0" w:color="auto"/>
              <w:right w:val="single" w:sz="4" w:space="0" w:color="auto"/>
            </w:tcBorders>
            <w:shd w:val="clear" w:color="000000" w:fill="FFFFFF"/>
            <w:vAlign w:val="center"/>
            <w:hideMark/>
          </w:tcPr>
          <w:p w14:paraId="77EDE8AB" w14:textId="77777777" w:rsidR="00336728" w:rsidRPr="00EF2089" w:rsidRDefault="00336728">
            <w:pPr>
              <w:jc w:val="center"/>
              <w:rPr>
                <w:b/>
                <w:bCs/>
                <w:color w:val="000000"/>
                <w:sz w:val="20"/>
                <w:szCs w:val="20"/>
              </w:rPr>
            </w:pPr>
            <w:r w:rsidRPr="00EF2089">
              <w:rPr>
                <w:b/>
                <w:bCs/>
                <w:color w:val="000000"/>
                <w:sz w:val="20"/>
                <w:szCs w:val="20"/>
              </w:rPr>
              <w:t>148 262,38</w:t>
            </w:r>
          </w:p>
        </w:tc>
        <w:tc>
          <w:tcPr>
            <w:tcW w:w="1417" w:type="dxa"/>
            <w:tcBorders>
              <w:top w:val="nil"/>
              <w:left w:val="nil"/>
              <w:bottom w:val="single" w:sz="4" w:space="0" w:color="auto"/>
              <w:right w:val="single" w:sz="4" w:space="0" w:color="auto"/>
            </w:tcBorders>
            <w:shd w:val="clear" w:color="000000" w:fill="FFFFFF"/>
            <w:vAlign w:val="center"/>
            <w:hideMark/>
          </w:tcPr>
          <w:p w14:paraId="7D03E21A" w14:textId="77777777" w:rsidR="00336728" w:rsidRPr="00EF2089" w:rsidRDefault="00336728">
            <w:pPr>
              <w:jc w:val="center"/>
              <w:rPr>
                <w:b/>
                <w:bCs/>
                <w:color w:val="000000"/>
                <w:sz w:val="20"/>
                <w:szCs w:val="20"/>
              </w:rPr>
            </w:pPr>
            <w:r w:rsidRPr="00EF2089">
              <w:rPr>
                <w:b/>
                <w:bCs/>
                <w:color w:val="000000"/>
                <w:sz w:val="20"/>
                <w:szCs w:val="20"/>
              </w:rPr>
              <w:t>183 230,18</w:t>
            </w:r>
          </w:p>
        </w:tc>
        <w:tc>
          <w:tcPr>
            <w:tcW w:w="1418" w:type="dxa"/>
            <w:tcBorders>
              <w:top w:val="nil"/>
              <w:left w:val="nil"/>
              <w:bottom w:val="single" w:sz="4" w:space="0" w:color="auto"/>
              <w:right w:val="single" w:sz="4" w:space="0" w:color="auto"/>
            </w:tcBorders>
            <w:shd w:val="clear" w:color="000000" w:fill="FFFFFF"/>
            <w:vAlign w:val="center"/>
            <w:hideMark/>
          </w:tcPr>
          <w:p w14:paraId="1905F490" w14:textId="77777777" w:rsidR="00336728" w:rsidRPr="00EF2089" w:rsidRDefault="00336728">
            <w:pPr>
              <w:jc w:val="center"/>
              <w:rPr>
                <w:b/>
                <w:bCs/>
                <w:color w:val="000000"/>
                <w:sz w:val="20"/>
                <w:szCs w:val="20"/>
              </w:rPr>
            </w:pPr>
            <w:r w:rsidRPr="00EF2089">
              <w:rPr>
                <w:b/>
                <w:bCs/>
                <w:color w:val="000000"/>
                <w:sz w:val="20"/>
                <w:szCs w:val="20"/>
              </w:rPr>
              <w:t>1 074 747,32</w:t>
            </w:r>
          </w:p>
        </w:tc>
        <w:tc>
          <w:tcPr>
            <w:tcW w:w="1559" w:type="dxa"/>
            <w:tcBorders>
              <w:top w:val="nil"/>
              <w:left w:val="nil"/>
              <w:bottom w:val="single" w:sz="4" w:space="0" w:color="auto"/>
              <w:right w:val="single" w:sz="4" w:space="0" w:color="auto"/>
            </w:tcBorders>
            <w:shd w:val="clear" w:color="000000" w:fill="FFFFFF"/>
            <w:vAlign w:val="center"/>
            <w:hideMark/>
          </w:tcPr>
          <w:p w14:paraId="1483E832" w14:textId="77777777" w:rsidR="00336728" w:rsidRPr="00EF2089" w:rsidRDefault="00336728">
            <w:pPr>
              <w:jc w:val="center"/>
              <w:rPr>
                <w:b/>
                <w:bCs/>
                <w:color w:val="000000"/>
                <w:sz w:val="20"/>
                <w:szCs w:val="20"/>
              </w:rPr>
            </w:pPr>
            <w:r w:rsidRPr="00EF2089">
              <w:rPr>
                <w:b/>
                <w:bCs/>
                <w:color w:val="000000"/>
                <w:sz w:val="20"/>
                <w:szCs w:val="20"/>
              </w:rPr>
              <w:t>1 074 747,32</w:t>
            </w:r>
          </w:p>
        </w:tc>
        <w:tc>
          <w:tcPr>
            <w:tcW w:w="1276" w:type="dxa"/>
            <w:tcBorders>
              <w:top w:val="nil"/>
              <w:left w:val="nil"/>
              <w:bottom w:val="single" w:sz="4" w:space="0" w:color="auto"/>
              <w:right w:val="single" w:sz="4" w:space="0" w:color="auto"/>
            </w:tcBorders>
            <w:shd w:val="clear" w:color="000000" w:fill="FFFFFF"/>
            <w:vAlign w:val="center"/>
            <w:hideMark/>
          </w:tcPr>
          <w:p w14:paraId="236F7C44" w14:textId="77777777" w:rsidR="00336728" w:rsidRPr="00EF2089" w:rsidRDefault="00336728">
            <w:pPr>
              <w:jc w:val="right"/>
              <w:rPr>
                <w:b/>
                <w:bCs/>
                <w:color w:val="000000"/>
                <w:sz w:val="20"/>
                <w:szCs w:val="20"/>
              </w:rPr>
            </w:pPr>
            <w:r w:rsidRPr="00EF2089">
              <w:rPr>
                <w:b/>
                <w:bCs/>
                <w:color w:val="000000"/>
                <w:sz w:val="20"/>
                <w:szCs w:val="20"/>
              </w:rPr>
              <w:t>2 794 343,03</w:t>
            </w:r>
          </w:p>
        </w:tc>
      </w:tr>
      <w:tr w:rsidR="00030DA4" w:rsidRPr="00397D9A" w14:paraId="583D402C" w14:textId="77777777" w:rsidTr="00336728">
        <w:trPr>
          <w:gridBefore w:val="1"/>
          <w:wBefore w:w="103" w:type="dxa"/>
          <w:trHeight w:val="300"/>
        </w:trPr>
        <w:tc>
          <w:tcPr>
            <w:tcW w:w="15309" w:type="dxa"/>
            <w:gridSpan w:val="12"/>
            <w:tcBorders>
              <w:top w:val="single" w:sz="4" w:space="0" w:color="auto"/>
              <w:left w:val="nil"/>
              <w:bottom w:val="nil"/>
              <w:right w:val="nil"/>
            </w:tcBorders>
            <w:shd w:val="clear" w:color="auto" w:fill="auto"/>
            <w:noWrap/>
            <w:vAlign w:val="bottom"/>
            <w:hideMark/>
          </w:tcPr>
          <w:p w14:paraId="558C750F" w14:textId="77777777" w:rsidR="00030DA4" w:rsidRPr="00397D9A" w:rsidRDefault="00030DA4" w:rsidP="00030DA4">
            <w:pPr>
              <w:spacing w:after="0" w:line="240" w:lineRule="auto"/>
              <w:rPr>
                <w:rFonts w:ascii="Times New Roman" w:eastAsia="Times New Roman" w:hAnsi="Times New Roman" w:cs="Times New Roman"/>
                <w:color w:val="000000"/>
                <w:sz w:val="24"/>
                <w:szCs w:val="24"/>
                <w:lang w:eastAsia="ru-RU"/>
              </w:rPr>
            </w:pPr>
            <w:r w:rsidRPr="00397D9A">
              <w:rPr>
                <w:rFonts w:ascii="Times New Roman" w:eastAsia="Times New Roman" w:hAnsi="Times New Roman" w:cs="Times New Roman"/>
                <w:color w:val="000000"/>
                <w:sz w:val="24"/>
                <w:szCs w:val="24"/>
                <w:lang w:eastAsia="ru-RU"/>
              </w:rPr>
              <w:t>*  затраты на реализацию мероприятий могут быть уточнены по итогам корректировки технических решений и проектно-сметной документации</w:t>
            </w:r>
            <w:r w:rsidR="00B300A7" w:rsidRPr="00397D9A">
              <w:rPr>
                <w:rFonts w:ascii="Times New Roman" w:eastAsia="Times New Roman" w:hAnsi="Times New Roman" w:cs="Times New Roman"/>
                <w:color w:val="000000"/>
                <w:sz w:val="24"/>
                <w:szCs w:val="24"/>
                <w:lang w:eastAsia="ru-RU"/>
              </w:rPr>
              <w:t>.</w:t>
            </w:r>
          </w:p>
          <w:p w14:paraId="0873A994" w14:textId="77777777" w:rsidR="00B300A7" w:rsidRPr="00397D9A" w:rsidRDefault="00B300A7" w:rsidP="00030DA4">
            <w:pPr>
              <w:spacing w:after="0" w:line="240" w:lineRule="auto"/>
              <w:rPr>
                <w:rFonts w:ascii="Times New Roman" w:eastAsia="Times New Roman" w:hAnsi="Times New Roman" w:cs="Times New Roman"/>
                <w:color w:val="000000"/>
                <w:sz w:val="24"/>
                <w:szCs w:val="24"/>
                <w:lang w:eastAsia="ru-RU"/>
              </w:rPr>
            </w:pPr>
          </w:p>
        </w:tc>
      </w:tr>
    </w:tbl>
    <w:p w14:paraId="40D3B4AC" w14:textId="77777777" w:rsidR="00B300A7" w:rsidRDefault="00B300A7" w:rsidP="00451803">
      <w:pPr>
        <w:spacing w:after="0" w:line="240" w:lineRule="auto"/>
        <w:jc w:val="both"/>
        <w:rPr>
          <w:rStyle w:val="FontStyle13"/>
          <w:sz w:val="24"/>
          <w:szCs w:val="24"/>
        </w:rPr>
      </w:pPr>
    </w:p>
    <w:p w14:paraId="14C6F86A" w14:textId="77777777" w:rsidR="00DD3501" w:rsidRDefault="00C83042" w:rsidP="0023082D">
      <w:pPr>
        <w:ind w:firstLine="709"/>
        <w:jc w:val="right"/>
        <w:rPr>
          <w:rFonts w:ascii="Times New Roman" w:hAnsi="Times New Roman" w:cs="Times New Roman"/>
          <w:sz w:val="24"/>
          <w:szCs w:val="24"/>
        </w:rPr>
      </w:pPr>
      <w:r>
        <w:rPr>
          <w:rFonts w:ascii="Times New Roman" w:hAnsi="Times New Roman" w:cs="Times New Roman"/>
          <w:sz w:val="24"/>
          <w:szCs w:val="24"/>
        </w:rPr>
        <w:t>Таблица 11.</w:t>
      </w:r>
      <w:r w:rsidR="00030DA4">
        <w:rPr>
          <w:rFonts w:ascii="Times New Roman" w:hAnsi="Times New Roman" w:cs="Times New Roman"/>
          <w:sz w:val="24"/>
          <w:szCs w:val="24"/>
        </w:rPr>
        <w:t>2</w:t>
      </w:r>
    </w:p>
    <w:p w14:paraId="7A7A8BBC" w14:textId="4E1D2581" w:rsidR="00EF2089" w:rsidRPr="00EF2089" w:rsidRDefault="00EF2089" w:rsidP="00EF2089">
      <w:pPr>
        <w:jc w:val="center"/>
        <w:rPr>
          <w:rFonts w:ascii="Times New Roman" w:hAnsi="Times New Roman" w:cs="Times New Roman"/>
          <w:b/>
          <w:bCs/>
          <w:sz w:val="24"/>
          <w:szCs w:val="24"/>
        </w:rPr>
      </w:pPr>
      <w:r w:rsidRPr="00EF2089">
        <w:rPr>
          <w:rFonts w:ascii="Times New Roman" w:hAnsi="Times New Roman" w:cs="Times New Roman"/>
          <w:b/>
          <w:bCs/>
          <w:sz w:val="24"/>
          <w:szCs w:val="24"/>
        </w:rPr>
        <w:t>Капитальные затраты на реконструкцию тепловых сетей с целью обеспечения  нормативной надежности теплоснабжения потребителей*</w:t>
      </w:r>
    </w:p>
    <w:tbl>
      <w:tblPr>
        <w:tblW w:w="15183" w:type="dxa"/>
        <w:tblLook w:val="04A0" w:firstRow="1" w:lastRow="0" w:firstColumn="1" w:lastColumn="0" w:noHBand="0" w:noVBand="1"/>
      </w:tblPr>
      <w:tblGrid>
        <w:gridCol w:w="1324"/>
        <w:gridCol w:w="1704"/>
        <w:gridCol w:w="2311"/>
        <w:gridCol w:w="1923"/>
        <w:gridCol w:w="1179"/>
        <w:gridCol w:w="1583"/>
        <w:gridCol w:w="1345"/>
        <w:gridCol w:w="2381"/>
        <w:gridCol w:w="1433"/>
      </w:tblGrid>
      <w:tr w:rsidR="00EF2089" w:rsidRPr="00EF2089" w14:paraId="486C267A" w14:textId="77777777" w:rsidTr="00EF2089">
        <w:trPr>
          <w:trHeight w:val="1275"/>
        </w:trPr>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261E2"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Год реализации мероприятия</w:t>
            </w:r>
          </w:p>
        </w:tc>
        <w:tc>
          <w:tcPr>
            <w:tcW w:w="1714" w:type="dxa"/>
            <w:tcBorders>
              <w:top w:val="single" w:sz="4" w:space="0" w:color="auto"/>
              <w:left w:val="nil"/>
              <w:bottom w:val="single" w:sz="4" w:space="0" w:color="auto"/>
              <w:right w:val="single" w:sz="4" w:space="0" w:color="auto"/>
            </w:tcBorders>
            <w:shd w:val="clear" w:color="auto" w:fill="auto"/>
            <w:vAlign w:val="center"/>
            <w:hideMark/>
          </w:tcPr>
          <w:p w14:paraId="76C1F05E"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Теплоисточник</w:t>
            </w:r>
          </w:p>
        </w:tc>
        <w:tc>
          <w:tcPr>
            <w:tcW w:w="2357" w:type="dxa"/>
            <w:tcBorders>
              <w:top w:val="single" w:sz="4" w:space="0" w:color="auto"/>
              <w:left w:val="nil"/>
              <w:bottom w:val="single" w:sz="4" w:space="0" w:color="auto"/>
              <w:right w:val="single" w:sz="4" w:space="0" w:color="auto"/>
            </w:tcBorders>
            <w:shd w:val="clear" w:color="auto" w:fill="auto"/>
            <w:vAlign w:val="center"/>
            <w:hideMark/>
          </w:tcPr>
          <w:p w14:paraId="092F3B1D"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Наименование начала участка</w:t>
            </w:r>
          </w:p>
        </w:tc>
        <w:tc>
          <w:tcPr>
            <w:tcW w:w="1948" w:type="dxa"/>
            <w:tcBorders>
              <w:top w:val="single" w:sz="4" w:space="0" w:color="auto"/>
              <w:left w:val="nil"/>
              <w:bottom w:val="single" w:sz="4" w:space="0" w:color="auto"/>
              <w:right w:val="single" w:sz="4" w:space="0" w:color="auto"/>
            </w:tcBorders>
            <w:shd w:val="clear" w:color="auto" w:fill="auto"/>
            <w:vAlign w:val="center"/>
            <w:hideMark/>
          </w:tcPr>
          <w:p w14:paraId="73FB8FD7"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Наименование конца участка</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14CA0FD0"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Длина участка, м</w:t>
            </w:r>
          </w:p>
        </w:tc>
        <w:tc>
          <w:tcPr>
            <w:tcW w:w="1448" w:type="dxa"/>
            <w:tcBorders>
              <w:top w:val="single" w:sz="4" w:space="0" w:color="auto"/>
              <w:left w:val="nil"/>
              <w:bottom w:val="single" w:sz="4" w:space="0" w:color="auto"/>
              <w:right w:val="single" w:sz="4" w:space="0" w:color="auto"/>
            </w:tcBorders>
            <w:shd w:val="clear" w:color="auto" w:fill="auto"/>
            <w:vAlign w:val="center"/>
            <w:hideMark/>
          </w:tcPr>
          <w:p w14:paraId="26CD56D6"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Внутренний диаметр обратного трубопровода, мм</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14:paraId="2E891307"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Вид прокладки тепловой сети</w:t>
            </w:r>
          </w:p>
        </w:tc>
        <w:tc>
          <w:tcPr>
            <w:tcW w:w="2406" w:type="dxa"/>
            <w:tcBorders>
              <w:top w:val="single" w:sz="4" w:space="0" w:color="auto"/>
              <w:left w:val="nil"/>
              <w:bottom w:val="single" w:sz="4" w:space="0" w:color="auto"/>
              <w:right w:val="single" w:sz="4" w:space="0" w:color="auto"/>
            </w:tcBorders>
            <w:shd w:val="clear" w:color="auto" w:fill="auto"/>
            <w:vAlign w:val="center"/>
            <w:hideMark/>
          </w:tcPr>
          <w:p w14:paraId="5BABD1BA"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Мероприятие</w:t>
            </w:r>
          </w:p>
        </w:tc>
        <w:tc>
          <w:tcPr>
            <w:tcW w:w="1438" w:type="dxa"/>
            <w:tcBorders>
              <w:top w:val="single" w:sz="4" w:space="0" w:color="auto"/>
              <w:left w:val="nil"/>
              <w:bottom w:val="single" w:sz="4" w:space="0" w:color="auto"/>
              <w:right w:val="single" w:sz="4" w:space="0" w:color="auto"/>
            </w:tcBorders>
            <w:shd w:val="clear" w:color="auto" w:fill="auto"/>
            <w:vAlign w:val="center"/>
            <w:hideMark/>
          </w:tcPr>
          <w:p w14:paraId="6999B2C5"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Капитальные затраты , тыс. руб. (в текущих ценах, без НДС)</w:t>
            </w:r>
          </w:p>
        </w:tc>
      </w:tr>
      <w:tr w:rsidR="00EF2089" w:rsidRPr="00EF2089" w14:paraId="408371CD" w14:textId="77777777" w:rsidTr="00EF2089">
        <w:trPr>
          <w:trHeight w:val="300"/>
        </w:trPr>
        <w:tc>
          <w:tcPr>
            <w:tcW w:w="1324" w:type="dxa"/>
            <w:tcBorders>
              <w:top w:val="nil"/>
              <w:left w:val="single" w:sz="4" w:space="0" w:color="auto"/>
              <w:bottom w:val="single" w:sz="4" w:space="0" w:color="auto"/>
              <w:right w:val="single" w:sz="4" w:space="0" w:color="auto"/>
            </w:tcBorders>
            <w:shd w:val="clear" w:color="auto" w:fill="auto"/>
            <w:vAlign w:val="center"/>
            <w:hideMark/>
          </w:tcPr>
          <w:p w14:paraId="780CFA46"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24EA351C"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2</w:t>
            </w:r>
          </w:p>
        </w:tc>
        <w:tc>
          <w:tcPr>
            <w:tcW w:w="2357" w:type="dxa"/>
            <w:tcBorders>
              <w:top w:val="nil"/>
              <w:left w:val="nil"/>
              <w:bottom w:val="single" w:sz="4" w:space="0" w:color="auto"/>
              <w:right w:val="single" w:sz="4" w:space="0" w:color="auto"/>
            </w:tcBorders>
            <w:shd w:val="clear" w:color="auto" w:fill="auto"/>
            <w:vAlign w:val="center"/>
            <w:hideMark/>
          </w:tcPr>
          <w:p w14:paraId="48043961"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3</w:t>
            </w:r>
          </w:p>
        </w:tc>
        <w:tc>
          <w:tcPr>
            <w:tcW w:w="1948" w:type="dxa"/>
            <w:tcBorders>
              <w:top w:val="nil"/>
              <w:left w:val="nil"/>
              <w:bottom w:val="single" w:sz="4" w:space="0" w:color="auto"/>
              <w:right w:val="single" w:sz="4" w:space="0" w:color="auto"/>
            </w:tcBorders>
            <w:shd w:val="clear" w:color="auto" w:fill="auto"/>
            <w:vAlign w:val="center"/>
            <w:hideMark/>
          </w:tcPr>
          <w:p w14:paraId="651A1FA5"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4</w:t>
            </w:r>
          </w:p>
        </w:tc>
        <w:tc>
          <w:tcPr>
            <w:tcW w:w="1193" w:type="dxa"/>
            <w:tcBorders>
              <w:top w:val="nil"/>
              <w:left w:val="nil"/>
              <w:bottom w:val="single" w:sz="4" w:space="0" w:color="auto"/>
              <w:right w:val="single" w:sz="4" w:space="0" w:color="auto"/>
            </w:tcBorders>
            <w:shd w:val="clear" w:color="auto" w:fill="auto"/>
            <w:vAlign w:val="center"/>
            <w:hideMark/>
          </w:tcPr>
          <w:p w14:paraId="363CDBE0"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5</w:t>
            </w:r>
          </w:p>
        </w:tc>
        <w:tc>
          <w:tcPr>
            <w:tcW w:w="1448" w:type="dxa"/>
            <w:tcBorders>
              <w:top w:val="nil"/>
              <w:left w:val="nil"/>
              <w:bottom w:val="single" w:sz="4" w:space="0" w:color="auto"/>
              <w:right w:val="single" w:sz="4" w:space="0" w:color="auto"/>
            </w:tcBorders>
            <w:shd w:val="clear" w:color="auto" w:fill="auto"/>
            <w:vAlign w:val="center"/>
            <w:hideMark/>
          </w:tcPr>
          <w:p w14:paraId="57CBFF88"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6</w:t>
            </w:r>
          </w:p>
        </w:tc>
        <w:tc>
          <w:tcPr>
            <w:tcW w:w="1355" w:type="dxa"/>
            <w:tcBorders>
              <w:top w:val="nil"/>
              <w:left w:val="nil"/>
              <w:bottom w:val="single" w:sz="4" w:space="0" w:color="auto"/>
              <w:right w:val="single" w:sz="4" w:space="0" w:color="auto"/>
            </w:tcBorders>
            <w:shd w:val="clear" w:color="auto" w:fill="auto"/>
            <w:vAlign w:val="center"/>
            <w:hideMark/>
          </w:tcPr>
          <w:p w14:paraId="4816F878"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7</w:t>
            </w:r>
          </w:p>
        </w:tc>
        <w:tc>
          <w:tcPr>
            <w:tcW w:w="2406" w:type="dxa"/>
            <w:tcBorders>
              <w:top w:val="nil"/>
              <w:left w:val="nil"/>
              <w:bottom w:val="single" w:sz="4" w:space="0" w:color="auto"/>
              <w:right w:val="single" w:sz="4" w:space="0" w:color="auto"/>
            </w:tcBorders>
            <w:shd w:val="clear" w:color="auto" w:fill="auto"/>
            <w:vAlign w:val="center"/>
            <w:hideMark/>
          </w:tcPr>
          <w:p w14:paraId="3446FB4C"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8</w:t>
            </w:r>
          </w:p>
        </w:tc>
        <w:tc>
          <w:tcPr>
            <w:tcW w:w="1438" w:type="dxa"/>
            <w:tcBorders>
              <w:top w:val="nil"/>
              <w:left w:val="nil"/>
              <w:bottom w:val="single" w:sz="4" w:space="0" w:color="auto"/>
              <w:right w:val="single" w:sz="4" w:space="0" w:color="auto"/>
            </w:tcBorders>
            <w:shd w:val="clear" w:color="auto" w:fill="auto"/>
            <w:vAlign w:val="center"/>
            <w:hideMark/>
          </w:tcPr>
          <w:p w14:paraId="22235513"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9</w:t>
            </w:r>
          </w:p>
        </w:tc>
      </w:tr>
      <w:tr w:rsidR="00EF2089" w:rsidRPr="00EF2089" w14:paraId="1835B7FF" w14:textId="77777777" w:rsidTr="00EF2089">
        <w:trPr>
          <w:trHeight w:val="1065"/>
        </w:trPr>
        <w:tc>
          <w:tcPr>
            <w:tcW w:w="1324" w:type="dxa"/>
            <w:tcBorders>
              <w:top w:val="nil"/>
              <w:left w:val="single" w:sz="4" w:space="0" w:color="auto"/>
              <w:bottom w:val="single" w:sz="4" w:space="0" w:color="auto"/>
              <w:right w:val="single" w:sz="4" w:space="0" w:color="auto"/>
            </w:tcBorders>
            <w:shd w:val="clear" w:color="000000" w:fill="FFFFFF"/>
            <w:vAlign w:val="center"/>
            <w:hideMark/>
          </w:tcPr>
          <w:p w14:paraId="0DB18C49"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2021-2025</w:t>
            </w:r>
          </w:p>
        </w:tc>
        <w:tc>
          <w:tcPr>
            <w:tcW w:w="1714" w:type="dxa"/>
            <w:tcBorders>
              <w:top w:val="nil"/>
              <w:left w:val="nil"/>
              <w:bottom w:val="single" w:sz="4" w:space="0" w:color="auto"/>
              <w:right w:val="single" w:sz="4" w:space="0" w:color="auto"/>
            </w:tcBorders>
            <w:shd w:val="clear" w:color="000000" w:fill="FFFFFF"/>
            <w:vAlign w:val="center"/>
            <w:hideMark/>
          </w:tcPr>
          <w:p w14:paraId="6F5F7295"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ЦВК</w:t>
            </w:r>
          </w:p>
        </w:tc>
        <w:tc>
          <w:tcPr>
            <w:tcW w:w="4305" w:type="dxa"/>
            <w:gridSpan w:val="2"/>
            <w:tcBorders>
              <w:top w:val="single" w:sz="4" w:space="0" w:color="auto"/>
              <w:left w:val="nil"/>
              <w:bottom w:val="single" w:sz="4" w:space="0" w:color="auto"/>
              <w:right w:val="single" w:sz="4" w:space="0" w:color="000000"/>
            </w:tcBorders>
            <w:shd w:val="clear" w:color="auto" w:fill="auto"/>
            <w:vAlign w:val="center"/>
            <w:hideMark/>
          </w:tcPr>
          <w:p w14:paraId="3BBBA275" w14:textId="77777777" w:rsidR="00EF2089" w:rsidRPr="00EF2089" w:rsidRDefault="00EF2089" w:rsidP="00EF2089">
            <w:pPr>
              <w:spacing w:after="0" w:line="240" w:lineRule="auto"/>
              <w:jc w:val="center"/>
              <w:rPr>
                <w:rFonts w:ascii="Times New Roman" w:eastAsia="Times New Roman" w:hAnsi="Times New Roman" w:cs="Times New Roman"/>
                <w:sz w:val="20"/>
                <w:szCs w:val="20"/>
                <w:lang w:eastAsia="ru-RU"/>
              </w:rPr>
            </w:pPr>
            <w:r w:rsidRPr="00EF2089">
              <w:rPr>
                <w:rFonts w:ascii="Times New Roman" w:eastAsia="Times New Roman" w:hAnsi="Times New Roman" w:cs="Times New Roman"/>
                <w:sz w:val="20"/>
                <w:szCs w:val="20"/>
                <w:lang w:eastAsia="ru-RU"/>
              </w:rPr>
              <w:t xml:space="preserve">соединительный коллектор Ду600 в районе врезок трубопроводов котлов ст.№6,7 ВЦВК, Промышленный </w:t>
            </w:r>
            <w:proofErr w:type="spellStart"/>
            <w:r w:rsidRPr="00EF2089">
              <w:rPr>
                <w:rFonts w:ascii="Times New Roman" w:eastAsia="Times New Roman" w:hAnsi="Times New Roman" w:cs="Times New Roman"/>
                <w:sz w:val="20"/>
                <w:szCs w:val="20"/>
                <w:lang w:eastAsia="ru-RU"/>
              </w:rPr>
              <w:t>район.г.Воркута</w:t>
            </w:r>
            <w:proofErr w:type="spellEnd"/>
            <w:r w:rsidRPr="00EF2089">
              <w:rPr>
                <w:rFonts w:ascii="Times New Roman" w:eastAsia="Times New Roman" w:hAnsi="Times New Roman" w:cs="Times New Roman"/>
                <w:sz w:val="20"/>
                <w:szCs w:val="20"/>
                <w:lang w:eastAsia="ru-RU"/>
              </w:rPr>
              <w:br/>
              <w:t>инв.№ 30100015193</w:t>
            </w:r>
          </w:p>
        </w:tc>
        <w:tc>
          <w:tcPr>
            <w:tcW w:w="1193" w:type="dxa"/>
            <w:tcBorders>
              <w:top w:val="nil"/>
              <w:left w:val="nil"/>
              <w:bottom w:val="single" w:sz="4" w:space="0" w:color="auto"/>
              <w:right w:val="single" w:sz="4" w:space="0" w:color="auto"/>
            </w:tcBorders>
            <w:shd w:val="clear" w:color="000000" w:fill="FFFFFF"/>
            <w:vAlign w:val="center"/>
            <w:hideMark/>
          </w:tcPr>
          <w:p w14:paraId="285444BD"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52</w:t>
            </w:r>
          </w:p>
        </w:tc>
        <w:tc>
          <w:tcPr>
            <w:tcW w:w="1448" w:type="dxa"/>
            <w:tcBorders>
              <w:top w:val="nil"/>
              <w:left w:val="nil"/>
              <w:bottom w:val="single" w:sz="4" w:space="0" w:color="auto"/>
              <w:right w:val="single" w:sz="4" w:space="0" w:color="auto"/>
            </w:tcBorders>
            <w:shd w:val="clear" w:color="auto" w:fill="auto"/>
            <w:noWrap/>
            <w:vAlign w:val="center"/>
            <w:hideMark/>
          </w:tcPr>
          <w:p w14:paraId="43DDBF28" w14:textId="77777777" w:rsidR="00EF2089" w:rsidRPr="00EF2089" w:rsidRDefault="00EF2089" w:rsidP="00EF2089">
            <w:pPr>
              <w:spacing w:after="0" w:line="240" w:lineRule="auto"/>
              <w:jc w:val="center"/>
              <w:rPr>
                <w:rFonts w:ascii="Times New Roman" w:eastAsia="Times New Roman" w:hAnsi="Times New Roman" w:cs="Times New Roman"/>
                <w:sz w:val="20"/>
                <w:szCs w:val="20"/>
                <w:lang w:eastAsia="ru-RU"/>
              </w:rPr>
            </w:pPr>
            <w:r w:rsidRPr="00EF2089">
              <w:rPr>
                <w:rFonts w:ascii="Times New Roman" w:eastAsia="Times New Roman" w:hAnsi="Times New Roman" w:cs="Times New Roman"/>
                <w:sz w:val="20"/>
                <w:szCs w:val="20"/>
                <w:lang w:eastAsia="ru-RU"/>
              </w:rPr>
              <w:t>1000</w:t>
            </w:r>
          </w:p>
        </w:tc>
        <w:tc>
          <w:tcPr>
            <w:tcW w:w="1355" w:type="dxa"/>
            <w:tcBorders>
              <w:top w:val="nil"/>
              <w:left w:val="nil"/>
              <w:bottom w:val="single" w:sz="4" w:space="0" w:color="auto"/>
              <w:right w:val="single" w:sz="4" w:space="0" w:color="auto"/>
            </w:tcBorders>
            <w:shd w:val="clear" w:color="000000" w:fill="FFFFFF"/>
            <w:vAlign w:val="center"/>
            <w:hideMark/>
          </w:tcPr>
          <w:p w14:paraId="2CFB39B9"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надземный</w:t>
            </w:r>
          </w:p>
        </w:tc>
        <w:tc>
          <w:tcPr>
            <w:tcW w:w="2406" w:type="dxa"/>
            <w:tcBorders>
              <w:top w:val="nil"/>
              <w:left w:val="nil"/>
              <w:bottom w:val="single" w:sz="4" w:space="0" w:color="auto"/>
              <w:right w:val="single" w:sz="4" w:space="0" w:color="auto"/>
            </w:tcBorders>
            <w:shd w:val="clear" w:color="000000" w:fill="FFFFFF"/>
            <w:vAlign w:val="center"/>
            <w:hideMark/>
          </w:tcPr>
          <w:p w14:paraId="3CE24007"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Техническое перевооружение соединительного коллектора прямой теплосети ЦВК</w:t>
            </w:r>
          </w:p>
        </w:tc>
        <w:tc>
          <w:tcPr>
            <w:tcW w:w="1438" w:type="dxa"/>
            <w:tcBorders>
              <w:top w:val="nil"/>
              <w:left w:val="nil"/>
              <w:bottom w:val="single" w:sz="4" w:space="0" w:color="auto"/>
              <w:right w:val="single" w:sz="4" w:space="0" w:color="auto"/>
            </w:tcBorders>
            <w:shd w:val="clear" w:color="000000" w:fill="FFFFFF"/>
            <w:vAlign w:val="center"/>
            <w:hideMark/>
          </w:tcPr>
          <w:p w14:paraId="4EBF33DE"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10 300,00</w:t>
            </w:r>
          </w:p>
        </w:tc>
      </w:tr>
      <w:tr w:rsidR="00EF2089" w:rsidRPr="00EF2089" w14:paraId="02C68403" w14:textId="77777777" w:rsidTr="00EF2089">
        <w:trPr>
          <w:trHeight w:val="720"/>
        </w:trPr>
        <w:tc>
          <w:tcPr>
            <w:tcW w:w="1324" w:type="dxa"/>
            <w:tcBorders>
              <w:top w:val="nil"/>
              <w:left w:val="single" w:sz="4" w:space="0" w:color="auto"/>
              <w:bottom w:val="single" w:sz="4" w:space="0" w:color="auto"/>
              <w:right w:val="single" w:sz="4" w:space="0" w:color="auto"/>
            </w:tcBorders>
            <w:shd w:val="clear" w:color="000000" w:fill="FFFFFF"/>
            <w:vAlign w:val="center"/>
            <w:hideMark/>
          </w:tcPr>
          <w:p w14:paraId="5FE07E23"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lastRenderedPageBreak/>
              <w:t>2021-2026</w:t>
            </w:r>
          </w:p>
        </w:tc>
        <w:tc>
          <w:tcPr>
            <w:tcW w:w="1714" w:type="dxa"/>
            <w:tcBorders>
              <w:top w:val="nil"/>
              <w:left w:val="nil"/>
              <w:bottom w:val="single" w:sz="4" w:space="0" w:color="auto"/>
              <w:right w:val="single" w:sz="4" w:space="0" w:color="auto"/>
            </w:tcBorders>
            <w:shd w:val="clear" w:color="000000" w:fill="FFFFFF"/>
            <w:vAlign w:val="center"/>
            <w:hideMark/>
          </w:tcPr>
          <w:p w14:paraId="4253F003"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ЦВК</w:t>
            </w:r>
          </w:p>
        </w:tc>
        <w:tc>
          <w:tcPr>
            <w:tcW w:w="4305" w:type="dxa"/>
            <w:gridSpan w:val="2"/>
            <w:tcBorders>
              <w:top w:val="single" w:sz="4" w:space="0" w:color="auto"/>
              <w:left w:val="nil"/>
              <w:bottom w:val="single" w:sz="4" w:space="0" w:color="auto"/>
              <w:right w:val="single" w:sz="4" w:space="0" w:color="000000"/>
            </w:tcBorders>
            <w:shd w:val="clear" w:color="auto" w:fill="auto"/>
            <w:vAlign w:val="center"/>
            <w:hideMark/>
          </w:tcPr>
          <w:p w14:paraId="292B8120" w14:textId="77777777" w:rsidR="00EF2089" w:rsidRPr="00EF2089" w:rsidRDefault="00EF2089" w:rsidP="00EF2089">
            <w:pPr>
              <w:spacing w:after="0" w:line="240" w:lineRule="auto"/>
              <w:jc w:val="center"/>
              <w:rPr>
                <w:rFonts w:ascii="Times New Roman" w:eastAsia="Times New Roman" w:hAnsi="Times New Roman" w:cs="Times New Roman"/>
                <w:sz w:val="20"/>
                <w:szCs w:val="20"/>
                <w:lang w:eastAsia="ru-RU"/>
              </w:rPr>
            </w:pPr>
            <w:r w:rsidRPr="00EF2089">
              <w:rPr>
                <w:rFonts w:ascii="Times New Roman" w:eastAsia="Times New Roman" w:hAnsi="Times New Roman" w:cs="Times New Roman"/>
                <w:sz w:val="20"/>
                <w:szCs w:val="20"/>
                <w:lang w:eastAsia="ru-RU"/>
              </w:rPr>
              <w:t xml:space="preserve">участок Ду600 </w:t>
            </w:r>
            <w:proofErr w:type="spellStart"/>
            <w:r w:rsidRPr="00EF2089">
              <w:rPr>
                <w:rFonts w:ascii="Times New Roman" w:eastAsia="Times New Roman" w:hAnsi="Times New Roman" w:cs="Times New Roman"/>
                <w:sz w:val="20"/>
                <w:szCs w:val="20"/>
                <w:lang w:eastAsia="ru-RU"/>
              </w:rPr>
              <w:t>тепловывода</w:t>
            </w:r>
            <w:proofErr w:type="spellEnd"/>
            <w:r w:rsidRPr="00EF2089">
              <w:rPr>
                <w:rFonts w:ascii="Times New Roman" w:eastAsia="Times New Roman" w:hAnsi="Times New Roman" w:cs="Times New Roman"/>
                <w:sz w:val="20"/>
                <w:szCs w:val="20"/>
                <w:lang w:eastAsia="ru-RU"/>
              </w:rPr>
              <w:t xml:space="preserve"> № II ВЦВК, Промышленный </w:t>
            </w:r>
            <w:proofErr w:type="spellStart"/>
            <w:r w:rsidRPr="00EF2089">
              <w:rPr>
                <w:rFonts w:ascii="Times New Roman" w:eastAsia="Times New Roman" w:hAnsi="Times New Roman" w:cs="Times New Roman"/>
                <w:sz w:val="20"/>
                <w:szCs w:val="20"/>
                <w:lang w:eastAsia="ru-RU"/>
              </w:rPr>
              <w:t>район.г.Воркута</w:t>
            </w:r>
            <w:proofErr w:type="spellEnd"/>
            <w:r w:rsidRPr="00EF2089">
              <w:rPr>
                <w:rFonts w:ascii="Times New Roman" w:eastAsia="Times New Roman" w:hAnsi="Times New Roman" w:cs="Times New Roman"/>
                <w:sz w:val="20"/>
                <w:szCs w:val="20"/>
                <w:lang w:eastAsia="ru-RU"/>
              </w:rPr>
              <w:br/>
              <w:t>инв.№ 30100015193</w:t>
            </w:r>
          </w:p>
        </w:tc>
        <w:tc>
          <w:tcPr>
            <w:tcW w:w="1193" w:type="dxa"/>
            <w:tcBorders>
              <w:top w:val="nil"/>
              <w:left w:val="nil"/>
              <w:bottom w:val="single" w:sz="4" w:space="0" w:color="auto"/>
              <w:right w:val="single" w:sz="4" w:space="0" w:color="auto"/>
            </w:tcBorders>
            <w:shd w:val="clear" w:color="000000" w:fill="FFFFFF"/>
            <w:vAlign w:val="center"/>
            <w:hideMark/>
          </w:tcPr>
          <w:p w14:paraId="050580E5"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284</w:t>
            </w:r>
          </w:p>
        </w:tc>
        <w:tc>
          <w:tcPr>
            <w:tcW w:w="1448" w:type="dxa"/>
            <w:tcBorders>
              <w:top w:val="nil"/>
              <w:left w:val="nil"/>
              <w:bottom w:val="single" w:sz="4" w:space="0" w:color="auto"/>
              <w:right w:val="single" w:sz="4" w:space="0" w:color="auto"/>
            </w:tcBorders>
            <w:shd w:val="clear" w:color="auto" w:fill="auto"/>
            <w:noWrap/>
            <w:vAlign w:val="center"/>
            <w:hideMark/>
          </w:tcPr>
          <w:p w14:paraId="3F2E839E" w14:textId="77777777" w:rsidR="00EF2089" w:rsidRPr="00EF2089" w:rsidRDefault="00EF2089" w:rsidP="00EF2089">
            <w:pPr>
              <w:spacing w:after="0" w:line="240" w:lineRule="auto"/>
              <w:jc w:val="center"/>
              <w:rPr>
                <w:rFonts w:ascii="Times New Roman" w:eastAsia="Times New Roman" w:hAnsi="Times New Roman" w:cs="Times New Roman"/>
                <w:sz w:val="20"/>
                <w:szCs w:val="20"/>
                <w:lang w:eastAsia="ru-RU"/>
              </w:rPr>
            </w:pPr>
            <w:r w:rsidRPr="00EF2089">
              <w:rPr>
                <w:rFonts w:ascii="Times New Roman" w:eastAsia="Times New Roman" w:hAnsi="Times New Roman" w:cs="Times New Roman"/>
                <w:sz w:val="20"/>
                <w:szCs w:val="20"/>
                <w:lang w:eastAsia="ru-RU"/>
              </w:rPr>
              <w:t>800</w:t>
            </w:r>
          </w:p>
        </w:tc>
        <w:tc>
          <w:tcPr>
            <w:tcW w:w="1355" w:type="dxa"/>
            <w:tcBorders>
              <w:top w:val="nil"/>
              <w:left w:val="nil"/>
              <w:bottom w:val="single" w:sz="4" w:space="0" w:color="auto"/>
              <w:right w:val="single" w:sz="4" w:space="0" w:color="auto"/>
            </w:tcBorders>
            <w:shd w:val="clear" w:color="000000" w:fill="FFFFFF"/>
            <w:vAlign w:val="center"/>
            <w:hideMark/>
          </w:tcPr>
          <w:p w14:paraId="767C279A"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надземный</w:t>
            </w:r>
          </w:p>
        </w:tc>
        <w:tc>
          <w:tcPr>
            <w:tcW w:w="2406" w:type="dxa"/>
            <w:tcBorders>
              <w:top w:val="nil"/>
              <w:left w:val="nil"/>
              <w:bottom w:val="single" w:sz="4" w:space="0" w:color="auto"/>
              <w:right w:val="single" w:sz="4" w:space="0" w:color="auto"/>
            </w:tcBorders>
            <w:shd w:val="clear" w:color="000000" w:fill="FFFFFF"/>
            <w:vAlign w:val="center"/>
            <w:hideMark/>
          </w:tcPr>
          <w:p w14:paraId="14082BAB"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 xml:space="preserve">Реконструкция </w:t>
            </w:r>
            <w:proofErr w:type="spellStart"/>
            <w:r w:rsidRPr="00EF2089">
              <w:rPr>
                <w:rFonts w:ascii="Times New Roman" w:eastAsia="Times New Roman" w:hAnsi="Times New Roman" w:cs="Times New Roman"/>
                <w:color w:val="000000"/>
                <w:sz w:val="20"/>
                <w:szCs w:val="20"/>
                <w:lang w:eastAsia="ru-RU"/>
              </w:rPr>
              <w:t>тепловыводов</w:t>
            </w:r>
            <w:proofErr w:type="spellEnd"/>
            <w:r w:rsidRPr="00EF2089">
              <w:rPr>
                <w:rFonts w:ascii="Times New Roman" w:eastAsia="Times New Roman" w:hAnsi="Times New Roman" w:cs="Times New Roman"/>
                <w:color w:val="000000"/>
                <w:sz w:val="20"/>
                <w:szCs w:val="20"/>
                <w:lang w:eastAsia="ru-RU"/>
              </w:rPr>
              <w:t xml:space="preserve"> №1 и 2 ЦВК с устройством перемычки</w:t>
            </w:r>
          </w:p>
        </w:tc>
        <w:tc>
          <w:tcPr>
            <w:tcW w:w="1438" w:type="dxa"/>
            <w:tcBorders>
              <w:top w:val="nil"/>
              <w:left w:val="nil"/>
              <w:bottom w:val="single" w:sz="4" w:space="0" w:color="auto"/>
              <w:right w:val="single" w:sz="4" w:space="0" w:color="auto"/>
            </w:tcBorders>
            <w:shd w:val="clear" w:color="000000" w:fill="FFFFFF"/>
            <w:vAlign w:val="center"/>
            <w:hideMark/>
          </w:tcPr>
          <w:p w14:paraId="1880082E"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49 216,36</w:t>
            </w:r>
          </w:p>
        </w:tc>
      </w:tr>
      <w:tr w:rsidR="00EF2089" w:rsidRPr="00EF2089" w14:paraId="79E397C6" w14:textId="77777777" w:rsidTr="00EF2089">
        <w:trPr>
          <w:trHeight w:val="1275"/>
        </w:trPr>
        <w:tc>
          <w:tcPr>
            <w:tcW w:w="1324" w:type="dxa"/>
            <w:tcBorders>
              <w:top w:val="nil"/>
              <w:left w:val="single" w:sz="4" w:space="0" w:color="auto"/>
              <w:bottom w:val="single" w:sz="4" w:space="0" w:color="auto"/>
              <w:right w:val="single" w:sz="4" w:space="0" w:color="auto"/>
            </w:tcBorders>
            <w:shd w:val="clear" w:color="000000" w:fill="FFFFFF"/>
            <w:vAlign w:val="center"/>
            <w:hideMark/>
          </w:tcPr>
          <w:p w14:paraId="14C31C84"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2021-2025</w:t>
            </w:r>
          </w:p>
        </w:tc>
        <w:tc>
          <w:tcPr>
            <w:tcW w:w="1714" w:type="dxa"/>
            <w:tcBorders>
              <w:top w:val="nil"/>
              <w:left w:val="nil"/>
              <w:bottom w:val="single" w:sz="4" w:space="0" w:color="auto"/>
              <w:right w:val="single" w:sz="4" w:space="0" w:color="auto"/>
            </w:tcBorders>
            <w:shd w:val="clear" w:color="000000" w:fill="FFFFFF"/>
            <w:vAlign w:val="center"/>
            <w:hideMark/>
          </w:tcPr>
          <w:p w14:paraId="1C29BAFD"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ЦВК</w:t>
            </w:r>
          </w:p>
        </w:tc>
        <w:tc>
          <w:tcPr>
            <w:tcW w:w="4305" w:type="dxa"/>
            <w:gridSpan w:val="2"/>
            <w:tcBorders>
              <w:top w:val="single" w:sz="4" w:space="0" w:color="auto"/>
              <w:left w:val="nil"/>
              <w:bottom w:val="single" w:sz="4" w:space="0" w:color="auto"/>
              <w:right w:val="single" w:sz="4" w:space="0" w:color="000000"/>
            </w:tcBorders>
            <w:shd w:val="clear" w:color="auto" w:fill="auto"/>
            <w:vAlign w:val="center"/>
            <w:hideMark/>
          </w:tcPr>
          <w:p w14:paraId="07F74DE3" w14:textId="77777777" w:rsidR="00EF2089" w:rsidRPr="00EF2089" w:rsidRDefault="00EF2089" w:rsidP="00EF2089">
            <w:pPr>
              <w:spacing w:after="0" w:line="240" w:lineRule="auto"/>
              <w:jc w:val="center"/>
              <w:rPr>
                <w:rFonts w:ascii="Times New Roman" w:eastAsia="Times New Roman" w:hAnsi="Times New Roman" w:cs="Times New Roman"/>
                <w:sz w:val="20"/>
                <w:szCs w:val="20"/>
                <w:lang w:eastAsia="ru-RU"/>
              </w:rPr>
            </w:pPr>
            <w:r w:rsidRPr="00EF2089">
              <w:rPr>
                <w:rFonts w:ascii="Times New Roman" w:eastAsia="Times New Roman" w:hAnsi="Times New Roman" w:cs="Times New Roman"/>
                <w:sz w:val="20"/>
                <w:szCs w:val="20"/>
                <w:lang w:eastAsia="ru-RU"/>
              </w:rPr>
              <w:t xml:space="preserve">г. Воркута, участки трубопровод №1 и №2 (Ду500, Ду500) между ТК-23 - ТК-24 </w:t>
            </w:r>
            <w:r w:rsidRPr="00EF2089">
              <w:rPr>
                <w:rFonts w:ascii="Times New Roman" w:eastAsia="Times New Roman" w:hAnsi="Times New Roman" w:cs="Times New Roman"/>
                <w:sz w:val="20"/>
                <w:szCs w:val="20"/>
                <w:lang w:eastAsia="ru-RU"/>
              </w:rPr>
              <w:br/>
              <w:t>инв.№ 30100000279</w:t>
            </w:r>
          </w:p>
        </w:tc>
        <w:tc>
          <w:tcPr>
            <w:tcW w:w="1193" w:type="dxa"/>
            <w:tcBorders>
              <w:top w:val="nil"/>
              <w:left w:val="nil"/>
              <w:bottom w:val="single" w:sz="4" w:space="0" w:color="auto"/>
              <w:right w:val="single" w:sz="4" w:space="0" w:color="auto"/>
            </w:tcBorders>
            <w:shd w:val="clear" w:color="000000" w:fill="FFFFFF"/>
            <w:vAlign w:val="center"/>
            <w:hideMark/>
          </w:tcPr>
          <w:p w14:paraId="3573A601"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975</w:t>
            </w:r>
          </w:p>
        </w:tc>
        <w:tc>
          <w:tcPr>
            <w:tcW w:w="1448" w:type="dxa"/>
            <w:tcBorders>
              <w:top w:val="nil"/>
              <w:left w:val="nil"/>
              <w:bottom w:val="single" w:sz="4" w:space="0" w:color="auto"/>
              <w:right w:val="single" w:sz="4" w:space="0" w:color="auto"/>
            </w:tcBorders>
            <w:shd w:val="clear" w:color="auto" w:fill="auto"/>
            <w:noWrap/>
            <w:vAlign w:val="center"/>
            <w:hideMark/>
          </w:tcPr>
          <w:p w14:paraId="30B4321B" w14:textId="77777777" w:rsidR="00EF2089" w:rsidRPr="00EF2089" w:rsidRDefault="00EF2089" w:rsidP="00EF2089">
            <w:pPr>
              <w:spacing w:after="0" w:line="240" w:lineRule="auto"/>
              <w:jc w:val="center"/>
              <w:rPr>
                <w:rFonts w:ascii="Times New Roman" w:eastAsia="Times New Roman" w:hAnsi="Times New Roman" w:cs="Times New Roman"/>
                <w:sz w:val="20"/>
                <w:szCs w:val="20"/>
                <w:lang w:eastAsia="ru-RU"/>
              </w:rPr>
            </w:pPr>
            <w:r w:rsidRPr="00EF2089">
              <w:rPr>
                <w:rFonts w:ascii="Times New Roman" w:eastAsia="Times New Roman" w:hAnsi="Times New Roman" w:cs="Times New Roman"/>
                <w:sz w:val="20"/>
                <w:szCs w:val="20"/>
                <w:lang w:eastAsia="ru-RU"/>
              </w:rPr>
              <w:t>500</w:t>
            </w:r>
          </w:p>
        </w:tc>
        <w:tc>
          <w:tcPr>
            <w:tcW w:w="1355" w:type="dxa"/>
            <w:tcBorders>
              <w:top w:val="nil"/>
              <w:left w:val="nil"/>
              <w:bottom w:val="single" w:sz="4" w:space="0" w:color="auto"/>
              <w:right w:val="single" w:sz="4" w:space="0" w:color="auto"/>
            </w:tcBorders>
            <w:shd w:val="clear" w:color="000000" w:fill="FFFFFF"/>
            <w:vAlign w:val="center"/>
            <w:hideMark/>
          </w:tcPr>
          <w:p w14:paraId="0BF30310"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надземный</w:t>
            </w:r>
          </w:p>
        </w:tc>
        <w:tc>
          <w:tcPr>
            <w:tcW w:w="2406" w:type="dxa"/>
            <w:tcBorders>
              <w:top w:val="nil"/>
              <w:left w:val="nil"/>
              <w:bottom w:val="single" w:sz="4" w:space="0" w:color="auto"/>
              <w:right w:val="single" w:sz="4" w:space="0" w:color="auto"/>
            </w:tcBorders>
            <w:shd w:val="clear" w:color="000000" w:fill="FFFFFF"/>
            <w:vAlign w:val="center"/>
            <w:hideMark/>
          </w:tcPr>
          <w:p w14:paraId="04C93AB5"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Техническое перевооружение магистральной тепловой сети «Запад» с заменой трубопроводов на участках ТК23-ТК24» на ТЭЦ-2 ООО «</w:t>
            </w:r>
            <w:proofErr w:type="spellStart"/>
            <w:r w:rsidRPr="00EF2089">
              <w:rPr>
                <w:rFonts w:ascii="Times New Roman" w:eastAsia="Times New Roman" w:hAnsi="Times New Roman" w:cs="Times New Roman"/>
                <w:color w:val="000000"/>
                <w:sz w:val="20"/>
                <w:szCs w:val="20"/>
                <w:lang w:eastAsia="ru-RU"/>
              </w:rPr>
              <w:t>Комитеплоэнерго</w:t>
            </w:r>
            <w:proofErr w:type="spellEnd"/>
            <w:r w:rsidRPr="00EF2089">
              <w:rPr>
                <w:rFonts w:ascii="Times New Roman" w:eastAsia="Times New Roman" w:hAnsi="Times New Roman" w:cs="Times New Roman"/>
                <w:color w:val="000000"/>
                <w:sz w:val="20"/>
                <w:szCs w:val="20"/>
                <w:lang w:eastAsia="ru-RU"/>
              </w:rPr>
              <w:t>»</w:t>
            </w:r>
          </w:p>
        </w:tc>
        <w:tc>
          <w:tcPr>
            <w:tcW w:w="1438" w:type="dxa"/>
            <w:tcBorders>
              <w:top w:val="nil"/>
              <w:left w:val="nil"/>
              <w:bottom w:val="single" w:sz="4" w:space="0" w:color="auto"/>
              <w:right w:val="single" w:sz="4" w:space="0" w:color="auto"/>
            </w:tcBorders>
            <w:shd w:val="clear" w:color="000000" w:fill="FFFFFF"/>
            <w:vAlign w:val="center"/>
            <w:hideMark/>
          </w:tcPr>
          <w:p w14:paraId="36DDE694"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67 252,62</w:t>
            </w:r>
          </w:p>
        </w:tc>
      </w:tr>
      <w:tr w:rsidR="00EF2089" w:rsidRPr="00EF2089" w14:paraId="5CDE67B7" w14:textId="77777777" w:rsidTr="00EF2089">
        <w:trPr>
          <w:trHeight w:val="1020"/>
        </w:trPr>
        <w:tc>
          <w:tcPr>
            <w:tcW w:w="1324" w:type="dxa"/>
            <w:tcBorders>
              <w:top w:val="nil"/>
              <w:left w:val="single" w:sz="4" w:space="0" w:color="auto"/>
              <w:bottom w:val="single" w:sz="4" w:space="0" w:color="auto"/>
              <w:right w:val="single" w:sz="4" w:space="0" w:color="auto"/>
            </w:tcBorders>
            <w:shd w:val="clear" w:color="000000" w:fill="FFFFFF"/>
            <w:vAlign w:val="center"/>
            <w:hideMark/>
          </w:tcPr>
          <w:p w14:paraId="2B42893B"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2018-2025</w:t>
            </w:r>
          </w:p>
        </w:tc>
        <w:tc>
          <w:tcPr>
            <w:tcW w:w="1714" w:type="dxa"/>
            <w:tcBorders>
              <w:top w:val="nil"/>
              <w:left w:val="nil"/>
              <w:bottom w:val="single" w:sz="4" w:space="0" w:color="auto"/>
              <w:right w:val="single" w:sz="4" w:space="0" w:color="auto"/>
            </w:tcBorders>
            <w:shd w:val="clear" w:color="000000" w:fill="FFFFFF"/>
            <w:vAlign w:val="center"/>
            <w:hideMark/>
          </w:tcPr>
          <w:p w14:paraId="3297717A"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ЦВК</w:t>
            </w:r>
          </w:p>
        </w:tc>
        <w:tc>
          <w:tcPr>
            <w:tcW w:w="4305" w:type="dxa"/>
            <w:gridSpan w:val="2"/>
            <w:tcBorders>
              <w:top w:val="single" w:sz="4" w:space="0" w:color="auto"/>
              <w:left w:val="nil"/>
              <w:bottom w:val="single" w:sz="4" w:space="0" w:color="auto"/>
              <w:right w:val="single" w:sz="4" w:space="0" w:color="000000"/>
            </w:tcBorders>
            <w:shd w:val="clear" w:color="auto" w:fill="auto"/>
            <w:vAlign w:val="center"/>
            <w:hideMark/>
          </w:tcPr>
          <w:p w14:paraId="76E93560" w14:textId="77777777" w:rsidR="00EF2089" w:rsidRPr="00EF2089" w:rsidRDefault="00EF2089" w:rsidP="00EF2089">
            <w:pPr>
              <w:spacing w:after="0" w:line="240" w:lineRule="auto"/>
              <w:jc w:val="center"/>
              <w:rPr>
                <w:rFonts w:ascii="Times New Roman" w:eastAsia="Times New Roman" w:hAnsi="Times New Roman" w:cs="Times New Roman"/>
                <w:sz w:val="20"/>
                <w:szCs w:val="20"/>
                <w:lang w:eastAsia="ru-RU"/>
              </w:rPr>
            </w:pPr>
            <w:r w:rsidRPr="00EF2089">
              <w:rPr>
                <w:rFonts w:ascii="Times New Roman" w:eastAsia="Times New Roman" w:hAnsi="Times New Roman" w:cs="Times New Roman"/>
                <w:sz w:val="20"/>
                <w:szCs w:val="20"/>
                <w:lang w:eastAsia="ru-RU"/>
              </w:rPr>
              <w:t xml:space="preserve">г. Воркута, трубопровод №1 (Ду 630) и №2 (Ду 530) на участке от ТК-20 до ТК-21 </w:t>
            </w:r>
            <w:r w:rsidRPr="00EF2089">
              <w:rPr>
                <w:rFonts w:ascii="Times New Roman" w:eastAsia="Times New Roman" w:hAnsi="Times New Roman" w:cs="Times New Roman"/>
                <w:sz w:val="20"/>
                <w:szCs w:val="20"/>
                <w:lang w:eastAsia="ru-RU"/>
              </w:rPr>
              <w:br/>
              <w:t>инв.№ 30100000273</w:t>
            </w:r>
          </w:p>
        </w:tc>
        <w:tc>
          <w:tcPr>
            <w:tcW w:w="1193" w:type="dxa"/>
            <w:tcBorders>
              <w:top w:val="nil"/>
              <w:left w:val="nil"/>
              <w:bottom w:val="single" w:sz="4" w:space="0" w:color="auto"/>
              <w:right w:val="single" w:sz="4" w:space="0" w:color="auto"/>
            </w:tcBorders>
            <w:shd w:val="clear" w:color="000000" w:fill="FFFFFF"/>
            <w:vAlign w:val="center"/>
            <w:hideMark/>
          </w:tcPr>
          <w:p w14:paraId="6BB19ED4"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513/524</w:t>
            </w:r>
          </w:p>
        </w:tc>
        <w:tc>
          <w:tcPr>
            <w:tcW w:w="1448" w:type="dxa"/>
            <w:tcBorders>
              <w:top w:val="nil"/>
              <w:left w:val="nil"/>
              <w:bottom w:val="single" w:sz="4" w:space="0" w:color="auto"/>
              <w:right w:val="single" w:sz="4" w:space="0" w:color="auto"/>
            </w:tcBorders>
            <w:shd w:val="clear" w:color="auto" w:fill="auto"/>
            <w:noWrap/>
            <w:vAlign w:val="center"/>
            <w:hideMark/>
          </w:tcPr>
          <w:p w14:paraId="18272E11" w14:textId="77777777" w:rsidR="00EF2089" w:rsidRPr="00EF2089" w:rsidRDefault="00EF2089" w:rsidP="00EF2089">
            <w:pPr>
              <w:spacing w:after="0" w:line="240" w:lineRule="auto"/>
              <w:jc w:val="center"/>
              <w:rPr>
                <w:rFonts w:ascii="Times New Roman" w:eastAsia="Times New Roman" w:hAnsi="Times New Roman" w:cs="Times New Roman"/>
                <w:sz w:val="20"/>
                <w:szCs w:val="20"/>
                <w:lang w:eastAsia="ru-RU"/>
              </w:rPr>
            </w:pPr>
            <w:r w:rsidRPr="00EF2089">
              <w:rPr>
                <w:rFonts w:ascii="Times New Roman" w:eastAsia="Times New Roman" w:hAnsi="Times New Roman" w:cs="Times New Roman"/>
                <w:sz w:val="20"/>
                <w:szCs w:val="20"/>
                <w:lang w:eastAsia="ru-RU"/>
              </w:rPr>
              <w:t>600/500</w:t>
            </w:r>
          </w:p>
        </w:tc>
        <w:tc>
          <w:tcPr>
            <w:tcW w:w="1355" w:type="dxa"/>
            <w:tcBorders>
              <w:top w:val="nil"/>
              <w:left w:val="nil"/>
              <w:bottom w:val="single" w:sz="4" w:space="0" w:color="auto"/>
              <w:right w:val="single" w:sz="4" w:space="0" w:color="auto"/>
            </w:tcBorders>
            <w:shd w:val="clear" w:color="000000" w:fill="FFFFFF"/>
            <w:vAlign w:val="center"/>
            <w:hideMark/>
          </w:tcPr>
          <w:p w14:paraId="321F102D"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надземный</w:t>
            </w:r>
          </w:p>
        </w:tc>
        <w:tc>
          <w:tcPr>
            <w:tcW w:w="2406" w:type="dxa"/>
            <w:tcBorders>
              <w:top w:val="nil"/>
              <w:left w:val="nil"/>
              <w:bottom w:val="single" w:sz="4" w:space="0" w:color="auto"/>
              <w:right w:val="single" w:sz="4" w:space="0" w:color="auto"/>
            </w:tcBorders>
            <w:shd w:val="clear" w:color="000000" w:fill="FFFFFF"/>
            <w:vAlign w:val="center"/>
            <w:hideMark/>
          </w:tcPr>
          <w:p w14:paraId="6CBC6B8E"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Техническое перевооружение магистральной тепловой сети «Запад» с заменой трубопроводов на участках ТК20-ТК21</w:t>
            </w:r>
          </w:p>
        </w:tc>
        <w:tc>
          <w:tcPr>
            <w:tcW w:w="1438" w:type="dxa"/>
            <w:tcBorders>
              <w:top w:val="nil"/>
              <w:left w:val="nil"/>
              <w:bottom w:val="single" w:sz="4" w:space="0" w:color="auto"/>
              <w:right w:val="single" w:sz="4" w:space="0" w:color="auto"/>
            </w:tcBorders>
            <w:shd w:val="clear" w:color="000000" w:fill="FFFFFF"/>
            <w:vAlign w:val="center"/>
            <w:hideMark/>
          </w:tcPr>
          <w:p w14:paraId="1377254B"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92 468,44</w:t>
            </w:r>
          </w:p>
        </w:tc>
      </w:tr>
      <w:tr w:rsidR="00EF2089" w:rsidRPr="00EF2089" w14:paraId="741CCA0A" w14:textId="77777777" w:rsidTr="00EF2089">
        <w:trPr>
          <w:trHeight w:val="1020"/>
        </w:trPr>
        <w:tc>
          <w:tcPr>
            <w:tcW w:w="1324" w:type="dxa"/>
            <w:tcBorders>
              <w:top w:val="nil"/>
              <w:left w:val="single" w:sz="4" w:space="0" w:color="auto"/>
              <w:bottom w:val="single" w:sz="4" w:space="0" w:color="auto"/>
              <w:right w:val="single" w:sz="4" w:space="0" w:color="auto"/>
            </w:tcBorders>
            <w:shd w:val="clear" w:color="000000" w:fill="FFFFFF"/>
            <w:vAlign w:val="center"/>
            <w:hideMark/>
          </w:tcPr>
          <w:p w14:paraId="5B3DBD88"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2025-2027</w:t>
            </w:r>
          </w:p>
        </w:tc>
        <w:tc>
          <w:tcPr>
            <w:tcW w:w="1714" w:type="dxa"/>
            <w:tcBorders>
              <w:top w:val="nil"/>
              <w:left w:val="nil"/>
              <w:bottom w:val="single" w:sz="4" w:space="0" w:color="auto"/>
              <w:right w:val="single" w:sz="4" w:space="0" w:color="auto"/>
            </w:tcBorders>
            <w:shd w:val="clear" w:color="000000" w:fill="FFFFFF"/>
            <w:vAlign w:val="center"/>
            <w:hideMark/>
          </w:tcPr>
          <w:p w14:paraId="6A9CF361"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ЦВК</w:t>
            </w:r>
          </w:p>
        </w:tc>
        <w:tc>
          <w:tcPr>
            <w:tcW w:w="4305" w:type="dxa"/>
            <w:gridSpan w:val="2"/>
            <w:tcBorders>
              <w:top w:val="single" w:sz="4" w:space="0" w:color="auto"/>
              <w:left w:val="nil"/>
              <w:bottom w:val="single" w:sz="4" w:space="0" w:color="auto"/>
              <w:right w:val="single" w:sz="4" w:space="0" w:color="000000"/>
            </w:tcBorders>
            <w:shd w:val="clear" w:color="auto" w:fill="auto"/>
            <w:vAlign w:val="center"/>
            <w:hideMark/>
          </w:tcPr>
          <w:p w14:paraId="2231BC70" w14:textId="77777777" w:rsidR="00EF2089" w:rsidRPr="00EF2089" w:rsidRDefault="00EF2089" w:rsidP="00EF2089">
            <w:pPr>
              <w:spacing w:after="0" w:line="240" w:lineRule="auto"/>
              <w:jc w:val="center"/>
              <w:rPr>
                <w:rFonts w:ascii="Times New Roman" w:eastAsia="Times New Roman" w:hAnsi="Times New Roman" w:cs="Times New Roman"/>
                <w:sz w:val="20"/>
                <w:szCs w:val="20"/>
                <w:lang w:eastAsia="ru-RU"/>
              </w:rPr>
            </w:pPr>
            <w:r w:rsidRPr="00EF2089">
              <w:rPr>
                <w:rFonts w:ascii="Times New Roman" w:eastAsia="Times New Roman" w:hAnsi="Times New Roman" w:cs="Times New Roman"/>
                <w:sz w:val="20"/>
                <w:szCs w:val="20"/>
                <w:lang w:eastAsia="ru-RU"/>
              </w:rPr>
              <w:t>г. Воркута, участки трубопровода №1 и №2 (Ø 630) от МП-5 до К18</w:t>
            </w:r>
            <w:r w:rsidRPr="00EF2089">
              <w:rPr>
                <w:rFonts w:ascii="Times New Roman" w:eastAsia="Times New Roman" w:hAnsi="Times New Roman" w:cs="Times New Roman"/>
                <w:sz w:val="20"/>
                <w:szCs w:val="20"/>
                <w:lang w:eastAsia="ru-RU"/>
              </w:rPr>
              <w:br/>
              <w:t>инв.№ 30100000275</w:t>
            </w:r>
          </w:p>
        </w:tc>
        <w:tc>
          <w:tcPr>
            <w:tcW w:w="1193" w:type="dxa"/>
            <w:tcBorders>
              <w:top w:val="nil"/>
              <w:left w:val="nil"/>
              <w:bottom w:val="single" w:sz="4" w:space="0" w:color="auto"/>
              <w:right w:val="single" w:sz="4" w:space="0" w:color="auto"/>
            </w:tcBorders>
            <w:shd w:val="clear" w:color="000000" w:fill="FFFFFF"/>
            <w:vAlign w:val="center"/>
            <w:hideMark/>
          </w:tcPr>
          <w:p w14:paraId="6916D340"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160</w:t>
            </w:r>
          </w:p>
        </w:tc>
        <w:tc>
          <w:tcPr>
            <w:tcW w:w="1448" w:type="dxa"/>
            <w:tcBorders>
              <w:top w:val="nil"/>
              <w:left w:val="nil"/>
              <w:bottom w:val="single" w:sz="4" w:space="0" w:color="auto"/>
              <w:right w:val="single" w:sz="4" w:space="0" w:color="auto"/>
            </w:tcBorders>
            <w:shd w:val="clear" w:color="auto" w:fill="auto"/>
            <w:noWrap/>
            <w:vAlign w:val="center"/>
            <w:hideMark/>
          </w:tcPr>
          <w:p w14:paraId="2BB331CA" w14:textId="77777777" w:rsidR="00EF2089" w:rsidRPr="00EF2089" w:rsidRDefault="00EF2089" w:rsidP="00EF2089">
            <w:pPr>
              <w:spacing w:after="0" w:line="240" w:lineRule="auto"/>
              <w:jc w:val="center"/>
              <w:rPr>
                <w:rFonts w:ascii="Times New Roman" w:eastAsia="Times New Roman" w:hAnsi="Times New Roman" w:cs="Times New Roman"/>
                <w:sz w:val="20"/>
                <w:szCs w:val="20"/>
                <w:lang w:eastAsia="ru-RU"/>
              </w:rPr>
            </w:pPr>
            <w:r w:rsidRPr="00EF2089">
              <w:rPr>
                <w:rFonts w:ascii="Times New Roman" w:eastAsia="Times New Roman" w:hAnsi="Times New Roman" w:cs="Times New Roman"/>
                <w:sz w:val="20"/>
                <w:szCs w:val="20"/>
                <w:lang w:eastAsia="ru-RU"/>
              </w:rPr>
              <w:t>600</w:t>
            </w:r>
          </w:p>
        </w:tc>
        <w:tc>
          <w:tcPr>
            <w:tcW w:w="1355" w:type="dxa"/>
            <w:tcBorders>
              <w:top w:val="nil"/>
              <w:left w:val="nil"/>
              <w:bottom w:val="single" w:sz="4" w:space="0" w:color="auto"/>
              <w:right w:val="single" w:sz="4" w:space="0" w:color="auto"/>
            </w:tcBorders>
            <w:shd w:val="clear" w:color="000000" w:fill="FFFFFF"/>
            <w:vAlign w:val="center"/>
            <w:hideMark/>
          </w:tcPr>
          <w:p w14:paraId="1489EFAC"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надземный</w:t>
            </w:r>
          </w:p>
        </w:tc>
        <w:tc>
          <w:tcPr>
            <w:tcW w:w="2406" w:type="dxa"/>
            <w:tcBorders>
              <w:top w:val="nil"/>
              <w:left w:val="nil"/>
              <w:bottom w:val="single" w:sz="4" w:space="0" w:color="auto"/>
              <w:right w:val="single" w:sz="4" w:space="0" w:color="auto"/>
            </w:tcBorders>
            <w:shd w:val="clear" w:color="000000" w:fill="FFFFFF"/>
            <w:vAlign w:val="center"/>
            <w:hideMark/>
          </w:tcPr>
          <w:p w14:paraId="0ABC526F"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Модернизация магистральной тепловой сети «Запад» с заменой трубопроводов на участках МП5 – К18</w:t>
            </w:r>
          </w:p>
        </w:tc>
        <w:tc>
          <w:tcPr>
            <w:tcW w:w="1438" w:type="dxa"/>
            <w:tcBorders>
              <w:top w:val="nil"/>
              <w:left w:val="nil"/>
              <w:bottom w:val="single" w:sz="4" w:space="0" w:color="auto"/>
              <w:right w:val="single" w:sz="4" w:space="0" w:color="auto"/>
            </w:tcBorders>
            <w:shd w:val="clear" w:color="000000" w:fill="FFFFFF"/>
            <w:vAlign w:val="center"/>
            <w:hideMark/>
          </w:tcPr>
          <w:p w14:paraId="75B32198"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16 254,00</w:t>
            </w:r>
          </w:p>
        </w:tc>
      </w:tr>
      <w:tr w:rsidR="00EF2089" w:rsidRPr="00EF2089" w14:paraId="3F9CBDA9" w14:textId="77777777" w:rsidTr="00EF2089">
        <w:trPr>
          <w:trHeight w:val="1530"/>
        </w:trPr>
        <w:tc>
          <w:tcPr>
            <w:tcW w:w="1324" w:type="dxa"/>
            <w:tcBorders>
              <w:top w:val="nil"/>
              <w:left w:val="single" w:sz="4" w:space="0" w:color="auto"/>
              <w:bottom w:val="single" w:sz="4" w:space="0" w:color="auto"/>
              <w:right w:val="single" w:sz="4" w:space="0" w:color="auto"/>
            </w:tcBorders>
            <w:shd w:val="clear" w:color="000000" w:fill="FFFFFF"/>
            <w:vAlign w:val="center"/>
            <w:hideMark/>
          </w:tcPr>
          <w:p w14:paraId="0F7FCB5C"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2026-2028</w:t>
            </w:r>
          </w:p>
        </w:tc>
        <w:tc>
          <w:tcPr>
            <w:tcW w:w="1714" w:type="dxa"/>
            <w:tcBorders>
              <w:top w:val="nil"/>
              <w:left w:val="nil"/>
              <w:bottom w:val="single" w:sz="4" w:space="0" w:color="auto"/>
              <w:right w:val="single" w:sz="4" w:space="0" w:color="auto"/>
            </w:tcBorders>
            <w:shd w:val="clear" w:color="000000" w:fill="FFFFFF"/>
            <w:vAlign w:val="center"/>
            <w:hideMark/>
          </w:tcPr>
          <w:p w14:paraId="34A9474A"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ЦВК</w:t>
            </w:r>
          </w:p>
        </w:tc>
        <w:tc>
          <w:tcPr>
            <w:tcW w:w="4305" w:type="dxa"/>
            <w:gridSpan w:val="2"/>
            <w:tcBorders>
              <w:top w:val="single" w:sz="4" w:space="0" w:color="auto"/>
              <w:left w:val="nil"/>
              <w:bottom w:val="single" w:sz="4" w:space="0" w:color="auto"/>
              <w:right w:val="single" w:sz="4" w:space="0" w:color="000000"/>
            </w:tcBorders>
            <w:shd w:val="clear" w:color="auto" w:fill="auto"/>
            <w:vAlign w:val="center"/>
            <w:hideMark/>
          </w:tcPr>
          <w:p w14:paraId="5D20A491" w14:textId="77777777" w:rsidR="00EF2089" w:rsidRPr="00EF2089" w:rsidRDefault="00EF2089" w:rsidP="00EF2089">
            <w:pPr>
              <w:spacing w:after="0" w:line="240" w:lineRule="auto"/>
              <w:jc w:val="center"/>
              <w:rPr>
                <w:rFonts w:ascii="Times New Roman" w:eastAsia="Times New Roman" w:hAnsi="Times New Roman" w:cs="Times New Roman"/>
                <w:sz w:val="20"/>
                <w:szCs w:val="20"/>
                <w:lang w:eastAsia="ru-RU"/>
              </w:rPr>
            </w:pPr>
            <w:proofErr w:type="spellStart"/>
            <w:r w:rsidRPr="00EF2089">
              <w:rPr>
                <w:rFonts w:ascii="Times New Roman" w:eastAsia="Times New Roman" w:hAnsi="Times New Roman" w:cs="Times New Roman"/>
                <w:sz w:val="20"/>
                <w:szCs w:val="20"/>
                <w:lang w:eastAsia="ru-RU"/>
              </w:rPr>
              <w:t>г.Воркута</w:t>
            </w:r>
            <w:proofErr w:type="spellEnd"/>
            <w:r w:rsidRPr="00EF2089">
              <w:rPr>
                <w:rFonts w:ascii="Times New Roman" w:eastAsia="Times New Roman" w:hAnsi="Times New Roman" w:cs="Times New Roman"/>
                <w:sz w:val="20"/>
                <w:szCs w:val="20"/>
                <w:lang w:eastAsia="ru-RU"/>
              </w:rPr>
              <w:t>, МТС Запад, Север, Восток</w:t>
            </w:r>
            <w:r w:rsidRPr="00EF2089">
              <w:rPr>
                <w:rFonts w:ascii="Times New Roman" w:eastAsia="Times New Roman" w:hAnsi="Times New Roman" w:cs="Times New Roman"/>
                <w:sz w:val="20"/>
                <w:szCs w:val="20"/>
                <w:lang w:eastAsia="ru-RU"/>
              </w:rPr>
              <w:br/>
              <w:t>инв.№ 30100012318, 30100000273, 30100000275, 30100000278, 30100000279, 30100012320, 30100012319, 30100012119, 30100012277, 30100012304, 30100012321</w:t>
            </w:r>
          </w:p>
        </w:tc>
        <w:tc>
          <w:tcPr>
            <w:tcW w:w="1193" w:type="dxa"/>
            <w:tcBorders>
              <w:top w:val="nil"/>
              <w:left w:val="nil"/>
              <w:bottom w:val="single" w:sz="4" w:space="0" w:color="auto"/>
              <w:right w:val="single" w:sz="4" w:space="0" w:color="auto"/>
            </w:tcBorders>
            <w:shd w:val="clear" w:color="000000" w:fill="FFFFFF"/>
            <w:vAlign w:val="center"/>
            <w:hideMark/>
          </w:tcPr>
          <w:p w14:paraId="485641D7"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55556</w:t>
            </w:r>
          </w:p>
        </w:tc>
        <w:tc>
          <w:tcPr>
            <w:tcW w:w="1448" w:type="dxa"/>
            <w:tcBorders>
              <w:top w:val="nil"/>
              <w:left w:val="nil"/>
              <w:bottom w:val="single" w:sz="4" w:space="0" w:color="auto"/>
              <w:right w:val="single" w:sz="4" w:space="0" w:color="auto"/>
            </w:tcBorders>
            <w:shd w:val="clear" w:color="auto" w:fill="auto"/>
            <w:vAlign w:val="center"/>
            <w:hideMark/>
          </w:tcPr>
          <w:p w14:paraId="3028B5EA" w14:textId="77777777" w:rsidR="00EF2089" w:rsidRPr="00EF2089" w:rsidRDefault="00EF2089" w:rsidP="00EF2089">
            <w:pPr>
              <w:spacing w:after="0" w:line="240" w:lineRule="auto"/>
              <w:jc w:val="center"/>
              <w:rPr>
                <w:rFonts w:ascii="Times New Roman" w:eastAsia="Times New Roman" w:hAnsi="Times New Roman" w:cs="Times New Roman"/>
                <w:sz w:val="20"/>
                <w:szCs w:val="20"/>
                <w:lang w:eastAsia="ru-RU"/>
              </w:rPr>
            </w:pPr>
            <w:r w:rsidRPr="00EF2089">
              <w:rPr>
                <w:rFonts w:ascii="Times New Roman" w:eastAsia="Times New Roman" w:hAnsi="Times New Roman" w:cs="Times New Roman"/>
                <w:sz w:val="20"/>
                <w:szCs w:val="20"/>
                <w:lang w:eastAsia="ru-RU"/>
              </w:rPr>
              <w:t>500/600/700/800</w:t>
            </w:r>
          </w:p>
        </w:tc>
        <w:tc>
          <w:tcPr>
            <w:tcW w:w="1355" w:type="dxa"/>
            <w:tcBorders>
              <w:top w:val="nil"/>
              <w:left w:val="nil"/>
              <w:bottom w:val="single" w:sz="4" w:space="0" w:color="auto"/>
              <w:right w:val="single" w:sz="4" w:space="0" w:color="auto"/>
            </w:tcBorders>
            <w:shd w:val="clear" w:color="000000" w:fill="FFFFFF"/>
            <w:vAlign w:val="center"/>
            <w:hideMark/>
          </w:tcPr>
          <w:p w14:paraId="24D79F90"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надземный</w:t>
            </w:r>
          </w:p>
        </w:tc>
        <w:tc>
          <w:tcPr>
            <w:tcW w:w="2406" w:type="dxa"/>
            <w:tcBorders>
              <w:top w:val="nil"/>
              <w:left w:val="nil"/>
              <w:bottom w:val="single" w:sz="4" w:space="0" w:color="auto"/>
              <w:right w:val="single" w:sz="4" w:space="0" w:color="auto"/>
            </w:tcBorders>
            <w:shd w:val="clear" w:color="000000" w:fill="FFFFFF"/>
            <w:vAlign w:val="center"/>
            <w:hideMark/>
          </w:tcPr>
          <w:p w14:paraId="7F110AB6"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Модернизация тепловых магистральных сетей ТЭЦ-2 с электрификацией тепловых камер и заменой приводов существующей арматуры диаметром 500 мм и более на электроприводы</w:t>
            </w:r>
          </w:p>
        </w:tc>
        <w:tc>
          <w:tcPr>
            <w:tcW w:w="1438" w:type="dxa"/>
            <w:tcBorders>
              <w:top w:val="nil"/>
              <w:left w:val="nil"/>
              <w:bottom w:val="single" w:sz="4" w:space="0" w:color="auto"/>
              <w:right w:val="single" w:sz="4" w:space="0" w:color="auto"/>
            </w:tcBorders>
            <w:shd w:val="clear" w:color="000000" w:fill="FFFFFF"/>
            <w:vAlign w:val="center"/>
            <w:hideMark/>
          </w:tcPr>
          <w:p w14:paraId="4BD4D92F"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8 000,00</w:t>
            </w:r>
          </w:p>
        </w:tc>
      </w:tr>
      <w:tr w:rsidR="00EF2089" w:rsidRPr="00EF2089" w14:paraId="4E98BBDC" w14:textId="77777777" w:rsidTr="00EF2089">
        <w:trPr>
          <w:trHeight w:val="765"/>
        </w:trPr>
        <w:tc>
          <w:tcPr>
            <w:tcW w:w="1324" w:type="dxa"/>
            <w:tcBorders>
              <w:top w:val="nil"/>
              <w:left w:val="single" w:sz="4" w:space="0" w:color="auto"/>
              <w:bottom w:val="single" w:sz="4" w:space="0" w:color="auto"/>
              <w:right w:val="single" w:sz="4" w:space="0" w:color="auto"/>
            </w:tcBorders>
            <w:shd w:val="clear" w:color="000000" w:fill="FFFFFF"/>
            <w:vAlign w:val="center"/>
            <w:hideMark/>
          </w:tcPr>
          <w:p w14:paraId="7B24D136"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2027-2029</w:t>
            </w:r>
          </w:p>
        </w:tc>
        <w:tc>
          <w:tcPr>
            <w:tcW w:w="1714" w:type="dxa"/>
            <w:tcBorders>
              <w:top w:val="nil"/>
              <w:left w:val="nil"/>
              <w:bottom w:val="single" w:sz="4" w:space="0" w:color="auto"/>
              <w:right w:val="single" w:sz="4" w:space="0" w:color="auto"/>
            </w:tcBorders>
            <w:shd w:val="clear" w:color="000000" w:fill="FFFFFF"/>
            <w:vAlign w:val="center"/>
            <w:hideMark/>
          </w:tcPr>
          <w:p w14:paraId="4E7AF622"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ЦВК</w:t>
            </w:r>
          </w:p>
        </w:tc>
        <w:tc>
          <w:tcPr>
            <w:tcW w:w="4305" w:type="dxa"/>
            <w:gridSpan w:val="2"/>
            <w:tcBorders>
              <w:top w:val="single" w:sz="4" w:space="0" w:color="auto"/>
              <w:left w:val="nil"/>
              <w:bottom w:val="single" w:sz="4" w:space="0" w:color="auto"/>
              <w:right w:val="single" w:sz="4" w:space="0" w:color="000000"/>
            </w:tcBorders>
            <w:shd w:val="clear" w:color="auto" w:fill="auto"/>
            <w:vAlign w:val="center"/>
            <w:hideMark/>
          </w:tcPr>
          <w:p w14:paraId="5E415762" w14:textId="77777777" w:rsidR="00EF2089" w:rsidRPr="00EF2089" w:rsidRDefault="00EF2089" w:rsidP="00EF2089">
            <w:pPr>
              <w:spacing w:after="0" w:line="240" w:lineRule="auto"/>
              <w:jc w:val="center"/>
              <w:rPr>
                <w:rFonts w:ascii="Times New Roman" w:eastAsia="Times New Roman" w:hAnsi="Times New Roman" w:cs="Times New Roman"/>
                <w:sz w:val="20"/>
                <w:szCs w:val="20"/>
                <w:lang w:eastAsia="ru-RU"/>
              </w:rPr>
            </w:pPr>
            <w:proofErr w:type="spellStart"/>
            <w:r w:rsidRPr="00EF2089">
              <w:rPr>
                <w:rFonts w:ascii="Times New Roman" w:eastAsia="Times New Roman" w:hAnsi="Times New Roman" w:cs="Times New Roman"/>
                <w:sz w:val="20"/>
                <w:szCs w:val="20"/>
                <w:lang w:eastAsia="ru-RU"/>
              </w:rPr>
              <w:t>г.Воркута</w:t>
            </w:r>
            <w:proofErr w:type="spellEnd"/>
            <w:r w:rsidRPr="00EF2089">
              <w:rPr>
                <w:rFonts w:ascii="Times New Roman" w:eastAsia="Times New Roman" w:hAnsi="Times New Roman" w:cs="Times New Roman"/>
                <w:sz w:val="20"/>
                <w:szCs w:val="20"/>
                <w:lang w:eastAsia="ru-RU"/>
              </w:rPr>
              <w:t>, участки трубопровода №1,2 от КП-1 до ТК-10</w:t>
            </w:r>
            <w:r w:rsidRPr="00EF2089">
              <w:rPr>
                <w:rFonts w:ascii="Times New Roman" w:eastAsia="Times New Roman" w:hAnsi="Times New Roman" w:cs="Times New Roman"/>
                <w:sz w:val="20"/>
                <w:szCs w:val="20"/>
                <w:lang w:eastAsia="ru-RU"/>
              </w:rPr>
              <w:br/>
              <w:t>инв.№ 30100000271, 30100009889</w:t>
            </w:r>
          </w:p>
        </w:tc>
        <w:tc>
          <w:tcPr>
            <w:tcW w:w="1193" w:type="dxa"/>
            <w:tcBorders>
              <w:top w:val="nil"/>
              <w:left w:val="nil"/>
              <w:bottom w:val="single" w:sz="4" w:space="0" w:color="auto"/>
              <w:right w:val="single" w:sz="4" w:space="0" w:color="auto"/>
            </w:tcBorders>
            <w:shd w:val="clear" w:color="000000" w:fill="FFFFFF"/>
            <w:vAlign w:val="center"/>
            <w:hideMark/>
          </w:tcPr>
          <w:p w14:paraId="0BC22D10"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5022</w:t>
            </w:r>
          </w:p>
        </w:tc>
        <w:tc>
          <w:tcPr>
            <w:tcW w:w="1448" w:type="dxa"/>
            <w:tcBorders>
              <w:top w:val="nil"/>
              <w:left w:val="nil"/>
              <w:bottom w:val="single" w:sz="4" w:space="0" w:color="auto"/>
              <w:right w:val="single" w:sz="4" w:space="0" w:color="auto"/>
            </w:tcBorders>
            <w:shd w:val="clear" w:color="auto" w:fill="auto"/>
            <w:noWrap/>
            <w:vAlign w:val="center"/>
            <w:hideMark/>
          </w:tcPr>
          <w:p w14:paraId="334765DA" w14:textId="77777777" w:rsidR="00EF2089" w:rsidRPr="00EF2089" w:rsidRDefault="00EF2089" w:rsidP="00EF2089">
            <w:pPr>
              <w:spacing w:after="0" w:line="240" w:lineRule="auto"/>
              <w:jc w:val="center"/>
              <w:rPr>
                <w:rFonts w:ascii="Times New Roman" w:eastAsia="Times New Roman" w:hAnsi="Times New Roman" w:cs="Times New Roman"/>
                <w:sz w:val="20"/>
                <w:szCs w:val="20"/>
                <w:lang w:eastAsia="ru-RU"/>
              </w:rPr>
            </w:pPr>
            <w:r w:rsidRPr="00EF2089">
              <w:rPr>
                <w:rFonts w:ascii="Times New Roman" w:eastAsia="Times New Roman" w:hAnsi="Times New Roman" w:cs="Times New Roman"/>
                <w:sz w:val="20"/>
                <w:szCs w:val="20"/>
                <w:lang w:eastAsia="ru-RU"/>
              </w:rPr>
              <w:t>250</w:t>
            </w:r>
          </w:p>
        </w:tc>
        <w:tc>
          <w:tcPr>
            <w:tcW w:w="1355" w:type="dxa"/>
            <w:tcBorders>
              <w:top w:val="nil"/>
              <w:left w:val="nil"/>
              <w:bottom w:val="single" w:sz="4" w:space="0" w:color="auto"/>
              <w:right w:val="single" w:sz="4" w:space="0" w:color="auto"/>
            </w:tcBorders>
            <w:shd w:val="clear" w:color="000000" w:fill="FFFFFF"/>
            <w:vAlign w:val="center"/>
            <w:hideMark/>
          </w:tcPr>
          <w:p w14:paraId="551B2806"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надземный</w:t>
            </w:r>
          </w:p>
        </w:tc>
        <w:tc>
          <w:tcPr>
            <w:tcW w:w="2406" w:type="dxa"/>
            <w:tcBorders>
              <w:top w:val="nil"/>
              <w:left w:val="nil"/>
              <w:bottom w:val="single" w:sz="4" w:space="0" w:color="auto"/>
              <w:right w:val="single" w:sz="4" w:space="0" w:color="auto"/>
            </w:tcBorders>
            <w:shd w:val="clear" w:color="000000" w:fill="FFFFFF"/>
            <w:vAlign w:val="center"/>
            <w:hideMark/>
          </w:tcPr>
          <w:p w14:paraId="0DDB4121"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Реконструкция МТС "Север" с уменьшением диаметров трубопроводов</w:t>
            </w:r>
          </w:p>
        </w:tc>
        <w:tc>
          <w:tcPr>
            <w:tcW w:w="1438" w:type="dxa"/>
            <w:tcBorders>
              <w:top w:val="nil"/>
              <w:left w:val="nil"/>
              <w:bottom w:val="single" w:sz="4" w:space="0" w:color="auto"/>
              <w:right w:val="single" w:sz="4" w:space="0" w:color="auto"/>
            </w:tcBorders>
            <w:shd w:val="clear" w:color="000000" w:fill="FFFFFF"/>
            <w:vAlign w:val="center"/>
            <w:hideMark/>
          </w:tcPr>
          <w:p w14:paraId="2F5E4563"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5 000,00</w:t>
            </w:r>
          </w:p>
        </w:tc>
      </w:tr>
      <w:tr w:rsidR="00EF2089" w:rsidRPr="00EF2089" w14:paraId="4A7EE941" w14:textId="77777777" w:rsidTr="00EF2089">
        <w:trPr>
          <w:trHeight w:val="1230"/>
        </w:trPr>
        <w:tc>
          <w:tcPr>
            <w:tcW w:w="1324" w:type="dxa"/>
            <w:tcBorders>
              <w:top w:val="nil"/>
              <w:left w:val="single" w:sz="4" w:space="0" w:color="auto"/>
              <w:bottom w:val="single" w:sz="4" w:space="0" w:color="auto"/>
              <w:right w:val="single" w:sz="4" w:space="0" w:color="auto"/>
            </w:tcBorders>
            <w:shd w:val="clear" w:color="000000" w:fill="FFFFFF"/>
            <w:vAlign w:val="center"/>
            <w:hideMark/>
          </w:tcPr>
          <w:p w14:paraId="546BB90B"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2027-2029</w:t>
            </w:r>
          </w:p>
        </w:tc>
        <w:tc>
          <w:tcPr>
            <w:tcW w:w="1714" w:type="dxa"/>
            <w:tcBorders>
              <w:top w:val="nil"/>
              <w:left w:val="nil"/>
              <w:bottom w:val="single" w:sz="4" w:space="0" w:color="auto"/>
              <w:right w:val="single" w:sz="4" w:space="0" w:color="auto"/>
            </w:tcBorders>
            <w:shd w:val="clear" w:color="000000" w:fill="FFFFFF"/>
            <w:vAlign w:val="center"/>
            <w:hideMark/>
          </w:tcPr>
          <w:p w14:paraId="43A6B7D5"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ЦВК</w:t>
            </w:r>
          </w:p>
        </w:tc>
        <w:tc>
          <w:tcPr>
            <w:tcW w:w="4305" w:type="dxa"/>
            <w:gridSpan w:val="2"/>
            <w:tcBorders>
              <w:top w:val="single" w:sz="4" w:space="0" w:color="auto"/>
              <w:left w:val="nil"/>
              <w:bottom w:val="single" w:sz="4" w:space="0" w:color="auto"/>
              <w:right w:val="single" w:sz="4" w:space="0" w:color="000000"/>
            </w:tcBorders>
            <w:shd w:val="clear" w:color="auto" w:fill="auto"/>
            <w:vAlign w:val="center"/>
            <w:hideMark/>
          </w:tcPr>
          <w:p w14:paraId="6DE7423D" w14:textId="77777777" w:rsidR="00EF2089" w:rsidRPr="00EF2089" w:rsidRDefault="00EF2089" w:rsidP="00EF2089">
            <w:pPr>
              <w:spacing w:after="0" w:line="240" w:lineRule="auto"/>
              <w:jc w:val="center"/>
              <w:rPr>
                <w:rFonts w:ascii="Times New Roman" w:eastAsia="Times New Roman" w:hAnsi="Times New Roman" w:cs="Times New Roman"/>
                <w:sz w:val="20"/>
                <w:szCs w:val="20"/>
                <w:lang w:eastAsia="ru-RU"/>
              </w:rPr>
            </w:pPr>
            <w:proofErr w:type="spellStart"/>
            <w:r w:rsidRPr="00EF2089">
              <w:rPr>
                <w:rFonts w:ascii="Times New Roman" w:eastAsia="Times New Roman" w:hAnsi="Times New Roman" w:cs="Times New Roman"/>
                <w:sz w:val="20"/>
                <w:szCs w:val="20"/>
                <w:lang w:eastAsia="ru-RU"/>
              </w:rPr>
              <w:t>г.Воркута</w:t>
            </w:r>
            <w:proofErr w:type="spellEnd"/>
            <w:r w:rsidRPr="00EF2089">
              <w:rPr>
                <w:rFonts w:ascii="Times New Roman" w:eastAsia="Times New Roman" w:hAnsi="Times New Roman" w:cs="Times New Roman"/>
                <w:sz w:val="20"/>
                <w:szCs w:val="20"/>
                <w:lang w:eastAsia="ru-RU"/>
              </w:rPr>
              <w:t>, трубопровод №1,2 МТС "Запад"</w:t>
            </w:r>
            <w:r w:rsidRPr="00EF2089">
              <w:rPr>
                <w:rFonts w:ascii="Times New Roman" w:eastAsia="Times New Roman" w:hAnsi="Times New Roman" w:cs="Times New Roman"/>
                <w:sz w:val="20"/>
                <w:szCs w:val="20"/>
                <w:lang w:eastAsia="ru-RU"/>
              </w:rPr>
              <w:br/>
              <w:t>инв. №30100012318, 30100000273, 30100000275, 30100000278, 30100000279, 30100012320, 30100012319, 30100012119, 30100012277, 30100000271</w:t>
            </w:r>
          </w:p>
        </w:tc>
        <w:tc>
          <w:tcPr>
            <w:tcW w:w="1193" w:type="dxa"/>
            <w:tcBorders>
              <w:top w:val="nil"/>
              <w:left w:val="nil"/>
              <w:bottom w:val="single" w:sz="4" w:space="0" w:color="auto"/>
              <w:right w:val="single" w:sz="4" w:space="0" w:color="auto"/>
            </w:tcBorders>
            <w:shd w:val="clear" w:color="000000" w:fill="FFFFFF"/>
            <w:vAlign w:val="center"/>
            <w:hideMark/>
          </w:tcPr>
          <w:p w14:paraId="5BE51286"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14110/ 14474</w:t>
            </w:r>
          </w:p>
        </w:tc>
        <w:tc>
          <w:tcPr>
            <w:tcW w:w="1448" w:type="dxa"/>
            <w:tcBorders>
              <w:top w:val="nil"/>
              <w:left w:val="nil"/>
              <w:bottom w:val="single" w:sz="4" w:space="0" w:color="auto"/>
              <w:right w:val="single" w:sz="4" w:space="0" w:color="auto"/>
            </w:tcBorders>
            <w:shd w:val="clear" w:color="auto" w:fill="auto"/>
            <w:noWrap/>
            <w:vAlign w:val="center"/>
            <w:hideMark/>
          </w:tcPr>
          <w:p w14:paraId="7E047BF6" w14:textId="77777777" w:rsidR="00EF2089" w:rsidRPr="00EF2089" w:rsidRDefault="00EF2089" w:rsidP="00EF2089">
            <w:pPr>
              <w:spacing w:after="0" w:line="240" w:lineRule="auto"/>
              <w:jc w:val="center"/>
              <w:rPr>
                <w:rFonts w:ascii="Times New Roman" w:eastAsia="Times New Roman" w:hAnsi="Times New Roman" w:cs="Times New Roman"/>
                <w:sz w:val="20"/>
                <w:szCs w:val="20"/>
                <w:lang w:eastAsia="ru-RU"/>
              </w:rPr>
            </w:pPr>
            <w:r w:rsidRPr="00EF2089">
              <w:rPr>
                <w:rFonts w:ascii="Times New Roman" w:eastAsia="Times New Roman" w:hAnsi="Times New Roman" w:cs="Times New Roman"/>
                <w:sz w:val="20"/>
                <w:szCs w:val="20"/>
                <w:lang w:eastAsia="ru-RU"/>
              </w:rPr>
              <w:t>600/600</w:t>
            </w:r>
          </w:p>
        </w:tc>
        <w:tc>
          <w:tcPr>
            <w:tcW w:w="1355" w:type="dxa"/>
            <w:tcBorders>
              <w:top w:val="nil"/>
              <w:left w:val="nil"/>
              <w:bottom w:val="single" w:sz="4" w:space="0" w:color="auto"/>
              <w:right w:val="single" w:sz="4" w:space="0" w:color="auto"/>
            </w:tcBorders>
            <w:shd w:val="clear" w:color="000000" w:fill="FFFFFF"/>
            <w:vAlign w:val="center"/>
            <w:hideMark/>
          </w:tcPr>
          <w:p w14:paraId="0D14920B"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надземный</w:t>
            </w:r>
          </w:p>
        </w:tc>
        <w:tc>
          <w:tcPr>
            <w:tcW w:w="2406" w:type="dxa"/>
            <w:tcBorders>
              <w:top w:val="nil"/>
              <w:left w:val="nil"/>
              <w:bottom w:val="single" w:sz="4" w:space="0" w:color="auto"/>
              <w:right w:val="single" w:sz="4" w:space="0" w:color="auto"/>
            </w:tcBorders>
            <w:shd w:val="clear" w:color="000000" w:fill="FFFFFF"/>
            <w:vAlign w:val="center"/>
            <w:hideMark/>
          </w:tcPr>
          <w:p w14:paraId="69336545"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Реконструкция МТС "Запад" с уменьшением диаметров трубопроводов</w:t>
            </w:r>
          </w:p>
        </w:tc>
        <w:tc>
          <w:tcPr>
            <w:tcW w:w="1438" w:type="dxa"/>
            <w:tcBorders>
              <w:top w:val="nil"/>
              <w:left w:val="nil"/>
              <w:bottom w:val="single" w:sz="4" w:space="0" w:color="auto"/>
              <w:right w:val="single" w:sz="4" w:space="0" w:color="auto"/>
            </w:tcBorders>
            <w:shd w:val="clear" w:color="000000" w:fill="FFFFFF"/>
            <w:vAlign w:val="center"/>
            <w:hideMark/>
          </w:tcPr>
          <w:p w14:paraId="73C0E786"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26 500,00</w:t>
            </w:r>
          </w:p>
        </w:tc>
      </w:tr>
      <w:tr w:rsidR="00EF2089" w:rsidRPr="00EF2089" w14:paraId="4DFF2045" w14:textId="77777777" w:rsidTr="00EF2089">
        <w:trPr>
          <w:trHeight w:val="795"/>
        </w:trPr>
        <w:tc>
          <w:tcPr>
            <w:tcW w:w="1324" w:type="dxa"/>
            <w:tcBorders>
              <w:top w:val="nil"/>
              <w:left w:val="single" w:sz="4" w:space="0" w:color="auto"/>
              <w:bottom w:val="single" w:sz="4" w:space="0" w:color="auto"/>
              <w:right w:val="single" w:sz="4" w:space="0" w:color="auto"/>
            </w:tcBorders>
            <w:shd w:val="clear" w:color="000000" w:fill="FFFFFF"/>
            <w:vAlign w:val="center"/>
            <w:hideMark/>
          </w:tcPr>
          <w:p w14:paraId="01C739E9"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lastRenderedPageBreak/>
              <w:t>2025-2025</w:t>
            </w:r>
          </w:p>
        </w:tc>
        <w:tc>
          <w:tcPr>
            <w:tcW w:w="1714" w:type="dxa"/>
            <w:tcBorders>
              <w:top w:val="nil"/>
              <w:left w:val="nil"/>
              <w:bottom w:val="single" w:sz="4" w:space="0" w:color="auto"/>
              <w:right w:val="single" w:sz="4" w:space="0" w:color="auto"/>
            </w:tcBorders>
            <w:shd w:val="clear" w:color="000000" w:fill="FFFFFF"/>
            <w:vAlign w:val="center"/>
            <w:hideMark/>
          </w:tcPr>
          <w:p w14:paraId="53054435"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ЦВК</w:t>
            </w:r>
          </w:p>
        </w:tc>
        <w:tc>
          <w:tcPr>
            <w:tcW w:w="4305" w:type="dxa"/>
            <w:gridSpan w:val="2"/>
            <w:tcBorders>
              <w:top w:val="single" w:sz="4" w:space="0" w:color="auto"/>
              <w:left w:val="nil"/>
              <w:bottom w:val="single" w:sz="4" w:space="0" w:color="auto"/>
              <w:right w:val="single" w:sz="4" w:space="0" w:color="000000"/>
            </w:tcBorders>
            <w:shd w:val="clear" w:color="auto" w:fill="auto"/>
            <w:vAlign w:val="center"/>
            <w:hideMark/>
          </w:tcPr>
          <w:p w14:paraId="0C1697AD" w14:textId="77777777" w:rsidR="00EF2089" w:rsidRPr="00EF2089" w:rsidRDefault="00EF2089" w:rsidP="00EF2089">
            <w:pPr>
              <w:spacing w:after="0" w:line="240" w:lineRule="auto"/>
              <w:jc w:val="center"/>
              <w:rPr>
                <w:rFonts w:ascii="Times New Roman" w:eastAsia="Times New Roman" w:hAnsi="Times New Roman" w:cs="Times New Roman"/>
                <w:sz w:val="20"/>
                <w:szCs w:val="20"/>
                <w:lang w:eastAsia="ru-RU"/>
              </w:rPr>
            </w:pPr>
            <w:proofErr w:type="spellStart"/>
            <w:r w:rsidRPr="00EF2089">
              <w:rPr>
                <w:rFonts w:ascii="Times New Roman" w:eastAsia="Times New Roman" w:hAnsi="Times New Roman" w:cs="Times New Roman"/>
                <w:sz w:val="20"/>
                <w:szCs w:val="20"/>
                <w:lang w:eastAsia="ru-RU"/>
              </w:rPr>
              <w:t>г.Воркута</w:t>
            </w:r>
            <w:proofErr w:type="spellEnd"/>
            <w:r w:rsidRPr="00EF2089">
              <w:rPr>
                <w:rFonts w:ascii="Times New Roman" w:eastAsia="Times New Roman" w:hAnsi="Times New Roman" w:cs="Times New Roman"/>
                <w:sz w:val="20"/>
                <w:szCs w:val="20"/>
                <w:lang w:eastAsia="ru-RU"/>
              </w:rPr>
              <w:t>, МТС Запад, Север, Восток, узел учета ТВ-1.</w:t>
            </w:r>
            <w:r w:rsidRPr="00EF2089">
              <w:rPr>
                <w:rFonts w:ascii="Times New Roman" w:eastAsia="Times New Roman" w:hAnsi="Times New Roman" w:cs="Times New Roman"/>
                <w:sz w:val="20"/>
                <w:szCs w:val="20"/>
                <w:lang w:eastAsia="ru-RU"/>
              </w:rPr>
              <w:br/>
              <w:t>инв.№ 30100009889, 30100012320, 30100012119, 30100012321</w:t>
            </w:r>
          </w:p>
        </w:tc>
        <w:tc>
          <w:tcPr>
            <w:tcW w:w="1193" w:type="dxa"/>
            <w:tcBorders>
              <w:top w:val="nil"/>
              <w:left w:val="nil"/>
              <w:bottom w:val="single" w:sz="4" w:space="0" w:color="auto"/>
              <w:right w:val="single" w:sz="4" w:space="0" w:color="auto"/>
            </w:tcBorders>
            <w:shd w:val="clear" w:color="000000" w:fill="FFFFFF"/>
            <w:vAlign w:val="center"/>
            <w:hideMark/>
          </w:tcPr>
          <w:p w14:paraId="59C579F9"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w:t>
            </w:r>
          </w:p>
        </w:tc>
        <w:tc>
          <w:tcPr>
            <w:tcW w:w="1448" w:type="dxa"/>
            <w:tcBorders>
              <w:top w:val="nil"/>
              <w:left w:val="nil"/>
              <w:bottom w:val="single" w:sz="4" w:space="0" w:color="auto"/>
              <w:right w:val="single" w:sz="4" w:space="0" w:color="auto"/>
            </w:tcBorders>
            <w:shd w:val="clear" w:color="auto" w:fill="auto"/>
            <w:noWrap/>
            <w:vAlign w:val="center"/>
            <w:hideMark/>
          </w:tcPr>
          <w:p w14:paraId="07E53328" w14:textId="77777777" w:rsidR="00EF2089" w:rsidRPr="00EF2089" w:rsidRDefault="00EF2089" w:rsidP="00EF2089">
            <w:pPr>
              <w:spacing w:after="0" w:line="240" w:lineRule="auto"/>
              <w:jc w:val="center"/>
              <w:rPr>
                <w:rFonts w:ascii="Times New Roman" w:eastAsia="Times New Roman" w:hAnsi="Times New Roman" w:cs="Times New Roman"/>
                <w:sz w:val="20"/>
                <w:szCs w:val="20"/>
                <w:lang w:eastAsia="ru-RU"/>
              </w:rPr>
            </w:pPr>
            <w:r w:rsidRPr="00EF2089">
              <w:rPr>
                <w:rFonts w:ascii="Times New Roman" w:eastAsia="Times New Roman" w:hAnsi="Times New Roman" w:cs="Times New Roman"/>
                <w:sz w:val="20"/>
                <w:szCs w:val="20"/>
                <w:lang w:eastAsia="ru-RU"/>
              </w:rPr>
              <w:t>---</w:t>
            </w:r>
          </w:p>
        </w:tc>
        <w:tc>
          <w:tcPr>
            <w:tcW w:w="1355" w:type="dxa"/>
            <w:tcBorders>
              <w:top w:val="nil"/>
              <w:left w:val="nil"/>
              <w:bottom w:val="single" w:sz="4" w:space="0" w:color="auto"/>
              <w:right w:val="single" w:sz="4" w:space="0" w:color="auto"/>
            </w:tcBorders>
            <w:shd w:val="clear" w:color="000000" w:fill="FFFFFF"/>
            <w:vAlign w:val="center"/>
            <w:hideMark/>
          </w:tcPr>
          <w:p w14:paraId="7EE83602"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надземный</w:t>
            </w:r>
          </w:p>
        </w:tc>
        <w:tc>
          <w:tcPr>
            <w:tcW w:w="2406" w:type="dxa"/>
            <w:tcBorders>
              <w:top w:val="nil"/>
              <w:left w:val="nil"/>
              <w:bottom w:val="single" w:sz="4" w:space="0" w:color="auto"/>
              <w:right w:val="single" w:sz="4" w:space="0" w:color="auto"/>
            </w:tcBorders>
            <w:shd w:val="clear" w:color="000000" w:fill="FFFFFF"/>
            <w:vAlign w:val="center"/>
            <w:hideMark/>
          </w:tcPr>
          <w:p w14:paraId="2D6CD893"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Модернизация узлов учета ТЭЦ-2 и ЦВК</w:t>
            </w:r>
          </w:p>
        </w:tc>
        <w:tc>
          <w:tcPr>
            <w:tcW w:w="1438" w:type="dxa"/>
            <w:tcBorders>
              <w:top w:val="nil"/>
              <w:left w:val="nil"/>
              <w:bottom w:val="single" w:sz="4" w:space="0" w:color="auto"/>
              <w:right w:val="single" w:sz="4" w:space="0" w:color="auto"/>
            </w:tcBorders>
            <w:shd w:val="clear" w:color="000000" w:fill="FFFFFF"/>
            <w:vAlign w:val="center"/>
            <w:hideMark/>
          </w:tcPr>
          <w:p w14:paraId="43BD3DF8" w14:textId="77777777" w:rsidR="00EF2089" w:rsidRPr="00EF2089" w:rsidRDefault="00EF2089" w:rsidP="00EF2089">
            <w:pPr>
              <w:spacing w:after="0" w:line="240" w:lineRule="auto"/>
              <w:jc w:val="center"/>
              <w:rPr>
                <w:rFonts w:ascii="Times New Roman" w:eastAsia="Times New Roman" w:hAnsi="Times New Roman" w:cs="Times New Roman"/>
                <w:color w:val="000000"/>
                <w:sz w:val="20"/>
                <w:szCs w:val="20"/>
                <w:lang w:eastAsia="ru-RU"/>
              </w:rPr>
            </w:pPr>
            <w:r w:rsidRPr="00EF2089">
              <w:rPr>
                <w:rFonts w:ascii="Times New Roman" w:eastAsia="Times New Roman" w:hAnsi="Times New Roman" w:cs="Times New Roman"/>
                <w:color w:val="000000"/>
                <w:sz w:val="20"/>
                <w:szCs w:val="20"/>
                <w:lang w:eastAsia="ru-RU"/>
              </w:rPr>
              <w:t>18 500,00</w:t>
            </w:r>
          </w:p>
        </w:tc>
      </w:tr>
    </w:tbl>
    <w:p w14:paraId="6D731F3F" w14:textId="77777777" w:rsidR="00EF2089" w:rsidRPr="00EF2089" w:rsidRDefault="00EF2089" w:rsidP="00EF2089">
      <w:pPr>
        <w:jc w:val="both"/>
        <w:rPr>
          <w:rFonts w:ascii="Times New Roman" w:eastAsia="Calibri" w:hAnsi="Times New Roman" w:cs="Times New Roman"/>
          <w:sz w:val="20"/>
          <w:szCs w:val="20"/>
        </w:rPr>
      </w:pPr>
    </w:p>
    <w:p w14:paraId="102E4613" w14:textId="3E159CAA" w:rsidR="00B300A7" w:rsidRDefault="0023082D" w:rsidP="00B300A7">
      <w:pPr>
        <w:spacing w:after="0" w:line="240" w:lineRule="auto"/>
        <w:jc w:val="both"/>
        <w:rPr>
          <w:rStyle w:val="FontStyle13"/>
          <w:sz w:val="24"/>
          <w:szCs w:val="24"/>
        </w:rPr>
      </w:pPr>
      <w:r w:rsidRPr="0023082D">
        <w:rPr>
          <w:rFonts w:ascii="Times New Roman" w:eastAsia="Calibri" w:hAnsi="Times New Roman" w:cs="Times New Roman"/>
          <w:color w:val="000000"/>
          <w:sz w:val="24"/>
          <w:szCs w:val="24"/>
        </w:rPr>
        <w:t xml:space="preserve">* </w:t>
      </w:r>
      <w:r w:rsidR="00521840" w:rsidRPr="00521840">
        <w:rPr>
          <w:rFonts w:ascii="Times New Roman" w:eastAsia="Times New Roman" w:hAnsi="Times New Roman" w:cs="Times New Roman"/>
          <w:sz w:val="24"/>
          <w:szCs w:val="24"/>
          <w:lang w:eastAsia="ru-RU"/>
        </w:rPr>
        <w:t>Капитальные затраты указаны ориентировочно и могут быть уточнены по итогам корректировки технических решений и(или) изменения стоимости работ/материалов/оборудования  и(или) по результатам  разработ</w:t>
      </w:r>
      <w:r w:rsidR="00E3114F">
        <w:rPr>
          <w:rFonts w:ascii="Times New Roman" w:eastAsia="Times New Roman" w:hAnsi="Times New Roman" w:cs="Times New Roman"/>
          <w:sz w:val="24"/>
          <w:szCs w:val="24"/>
          <w:lang w:eastAsia="ru-RU"/>
        </w:rPr>
        <w:t>ки проектно-сметной документации.</w:t>
      </w:r>
      <w:r w:rsidR="00B300A7" w:rsidRPr="00B300A7">
        <w:rPr>
          <w:rStyle w:val="FontStyle13"/>
          <w:sz w:val="24"/>
          <w:szCs w:val="24"/>
        </w:rPr>
        <w:t xml:space="preserve"> </w:t>
      </w:r>
    </w:p>
    <w:p w14:paraId="00308928" w14:textId="77777777" w:rsidR="00CB29AF" w:rsidRPr="00CB29AF" w:rsidRDefault="00CB29AF" w:rsidP="00CB29AF">
      <w:pPr>
        <w:spacing w:after="0" w:line="240" w:lineRule="auto"/>
        <w:jc w:val="both"/>
        <w:rPr>
          <w:rFonts w:ascii="Times New Roman" w:hAnsi="Times New Roman" w:cs="Times New Roman"/>
          <w:b/>
          <w:bCs/>
          <w:color w:val="FF0000"/>
          <w:sz w:val="24"/>
          <w:szCs w:val="24"/>
        </w:rPr>
      </w:pPr>
      <w:r w:rsidRPr="00CB29AF">
        <w:rPr>
          <w:rFonts w:ascii="Times New Roman" w:hAnsi="Times New Roman" w:cs="Times New Roman"/>
          <w:b/>
          <w:bCs/>
          <w:color w:val="FF0000"/>
          <w:sz w:val="24"/>
          <w:szCs w:val="24"/>
        </w:rPr>
        <w:t>Данное предложение ООО «</w:t>
      </w:r>
      <w:proofErr w:type="spellStart"/>
      <w:r w:rsidRPr="00CB29AF">
        <w:rPr>
          <w:rFonts w:ascii="Times New Roman" w:hAnsi="Times New Roman" w:cs="Times New Roman"/>
          <w:b/>
          <w:bCs/>
          <w:color w:val="FF0000"/>
          <w:sz w:val="24"/>
          <w:szCs w:val="24"/>
        </w:rPr>
        <w:t>Комитеплоэнерго</w:t>
      </w:r>
      <w:proofErr w:type="spellEnd"/>
      <w:r w:rsidRPr="00CB29AF">
        <w:rPr>
          <w:rFonts w:ascii="Times New Roman" w:hAnsi="Times New Roman" w:cs="Times New Roman"/>
          <w:b/>
          <w:bCs/>
          <w:color w:val="FF0000"/>
          <w:sz w:val="24"/>
          <w:szCs w:val="24"/>
        </w:rPr>
        <w:t>» в администрацию МО ГО «Воркута» на согласование в составе инвестиционной программы не поступало.</w:t>
      </w:r>
    </w:p>
    <w:p w14:paraId="5A431341" w14:textId="4480119D" w:rsidR="00B300A7" w:rsidRPr="00EF2089" w:rsidRDefault="00B300A7" w:rsidP="00B300A7">
      <w:pPr>
        <w:spacing w:after="0" w:line="240" w:lineRule="auto"/>
        <w:jc w:val="both"/>
        <w:rPr>
          <w:rStyle w:val="FontStyle13"/>
          <w:b/>
          <w:bCs/>
          <w:sz w:val="24"/>
          <w:szCs w:val="24"/>
        </w:rPr>
      </w:pPr>
    </w:p>
    <w:p w14:paraId="5A4681F9" w14:textId="77777777" w:rsidR="00D30A3E" w:rsidRDefault="00D30A3E" w:rsidP="00B300A7">
      <w:pPr>
        <w:spacing w:after="0" w:line="240" w:lineRule="auto"/>
        <w:jc w:val="both"/>
        <w:rPr>
          <w:rStyle w:val="FontStyle13"/>
          <w:sz w:val="24"/>
          <w:szCs w:val="24"/>
        </w:rPr>
      </w:pPr>
    </w:p>
    <w:p w14:paraId="5DF513BC" w14:textId="77777777" w:rsidR="00D30A3E" w:rsidRPr="00DD3501" w:rsidRDefault="00D30A3E" w:rsidP="00D30A3E">
      <w:pPr>
        <w:ind w:firstLine="708"/>
        <w:jc w:val="center"/>
        <w:rPr>
          <w:rFonts w:ascii="Times New Roman" w:hAnsi="Times New Roman" w:cs="Times New Roman"/>
          <w:sz w:val="28"/>
        </w:rPr>
      </w:pPr>
      <w:r w:rsidRPr="00DD3501">
        <w:rPr>
          <w:rFonts w:ascii="Times New Roman" w:eastAsia="Calibri" w:hAnsi="Times New Roman" w:cs="Times New Roman"/>
          <w:b/>
          <w:sz w:val="24"/>
        </w:rPr>
        <w:t>Котельная СП «Шахта Комсомольская»</w:t>
      </w:r>
      <w:r w:rsidRPr="00E3114F">
        <w:rPr>
          <w:rFonts w:ascii="Times New Roman" w:eastAsia="Calibri" w:hAnsi="Times New Roman" w:cs="Times New Roman"/>
          <w:b/>
          <w:sz w:val="24"/>
        </w:rPr>
        <w:t xml:space="preserve"> </w:t>
      </w:r>
      <w:r w:rsidRPr="00DD3501">
        <w:rPr>
          <w:rFonts w:ascii="Times New Roman" w:eastAsia="Calibri" w:hAnsi="Times New Roman" w:cs="Times New Roman"/>
          <w:b/>
          <w:sz w:val="24"/>
        </w:rPr>
        <w:t>АО «Воркутауголь»</w:t>
      </w:r>
    </w:p>
    <w:p w14:paraId="1E02EAD1" w14:textId="28C2FD5B" w:rsidR="00D30A3E" w:rsidRDefault="00D30A3E" w:rsidP="00933414">
      <w:pPr>
        <w:keepNext/>
        <w:keepLines/>
        <w:widowControl w:val="0"/>
        <w:tabs>
          <w:tab w:val="left" w:pos="284"/>
        </w:tabs>
        <w:spacing w:after="0" w:line="240" w:lineRule="auto"/>
        <w:ind w:right="57" w:firstLine="567"/>
        <w:jc w:val="both"/>
        <w:outlineLvl w:val="0"/>
        <w:rPr>
          <w:rFonts w:ascii="Times New Roman" w:eastAsia="Arial" w:hAnsi="Times New Roman" w:cs="Times New Roman"/>
          <w:b/>
          <w:bCs/>
          <w:sz w:val="26"/>
          <w:szCs w:val="26"/>
          <w:lang w:eastAsia="ru-RU" w:bidi="ru-RU"/>
        </w:rPr>
      </w:pPr>
      <w:bookmarkStart w:id="210" w:name="_Toc152669750"/>
      <w:r w:rsidRPr="00C73BC6">
        <w:rPr>
          <w:rFonts w:ascii="Times New Roman" w:hAnsi="Times New Roman" w:cs="Times New Roman"/>
          <w:sz w:val="24"/>
        </w:rPr>
        <w:t>СП «Шахта Комсомольская» АО «Воркутауголь» инвестиционную</w:t>
      </w:r>
      <w:r>
        <w:rPr>
          <w:rFonts w:ascii="Times New Roman" w:hAnsi="Times New Roman" w:cs="Times New Roman"/>
          <w:sz w:val="24"/>
        </w:rPr>
        <w:t xml:space="preserve"> </w:t>
      </w:r>
      <w:r w:rsidRPr="00C73BC6">
        <w:rPr>
          <w:rFonts w:ascii="Times New Roman" w:hAnsi="Times New Roman" w:cs="Times New Roman"/>
          <w:sz w:val="24"/>
        </w:rPr>
        <w:t>программу не планирует</w:t>
      </w:r>
      <w:bookmarkEnd w:id="210"/>
      <w:r w:rsidR="00397D9A">
        <w:rPr>
          <w:rFonts w:ascii="Times New Roman" w:hAnsi="Times New Roman" w:cs="Times New Roman"/>
          <w:sz w:val="24"/>
        </w:rPr>
        <w:t>.</w:t>
      </w:r>
    </w:p>
    <w:p w14:paraId="70F70D65" w14:textId="77777777" w:rsidR="00C73BC6" w:rsidRPr="00DD3501" w:rsidRDefault="00C73BC6" w:rsidP="00C73BC6">
      <w:pPr>
        <w:ind w:firstLine="708"/>
        <w:jc w:val="center"/>
        <w:rPr>
          <w:rFonts w:ascii="Times New Roman" w:eastAsia="Calibri" w:hAnsi="Times New Roman" w:cs="Times New Roman"/>
          <w:b/>
          <w:sz w:val="24"/>
        </w:rPr>
      </w:pPr>
      <w:r w:rsidRPr="00DD3501">
        <w:rPr>
          <w:rFonts w:ascii="Times New Roman" w:eastAsia="Calibri" w:hAnsi="Times New Roman" w:cs="Times New Roman"/>
          <w:b/>
          <w:sz w:val="24"/>
        </w:rPr>
        <w:t xml:space="preserve"> </w:t>
      </w:r>
    </w:p>
    <w:p w14:paraId="50C9C1BE" w14:textId="77777777" w:rsidR="00C73BC6" w:rsidRPr="00C73BC6" w:rsidRDefault="00C73BC6" w:rsidP="00C73BC6">
      <w:pPr>
        <w:ind w:firstLine="708"/>
        <w:rPr>
          <w:rFonts w:ascii="Times New Roman" w:hAnsi="Times New Roman" w:cs="Times New Roman"/>
          <w:sz w:val="28"/>
          <w:szCs w:val="24"/>
        </w:rPr>
        <w:sectPr w:rsidR="00C73BC6" w:rsidRPr="00C73BC6" w:rsidSect="00763CB9">
          <w:footerReference w:type="default" r:id="rId105"/>
          <w:pgSz w:w="16838" w:h="11906" w:orient="landscape" w:code="9"/>
          <w:pgMar w:top="567" w:right="567" w:bottom="567" w:left="1134" w:header="567" w:footer="567" w:gutter="0"/>
          <w:cols w:space="708"/>
          <w:docGrid w:linePitch="360"/>
        </w:sectPr>
      </w:pPr>
    </w:p>
    <w:p w14:paraId="7E8CA892" w14:textId="77777777" w:rsidR="00AA6EB4" w:rsidRPr="00397D9A" w:rsidRDefault="009A034F" w:rsidP="00FD5262">
      <w:pPr>
        <w:keepNext/>
        <w:keepLines/>
        <w:widowControl w:val="0"/>
        <w:tabs>
          <w:tab w:val="left" w:pos="284"/>
        </w:tabs>
        <w:spacing w:after="0" w:line="240" w:lineRule="auto"/>
        <w:ind w:right="57"/>
        <w:jc w:val="center"/>
        <w:outlineLvl w:val="0"/>
        <w:rPr>
          <w:rFonts w:ascii="Times New Roman" w:eastAsia="Arial" w:hAnsi="Times New Roman" w:cs="Times New Roman"/>
          <w:b/>
          <w:bCs/>
          <w:sz w:val="24"/>
          <w:szCs w:val="24"/>
          <w:lang w:eastAsia="ru-RU" w:bidi="ru-RU"/>
        </w:rPr>
      </w:pPr>
      <w:bookmarkStart w:id="211" w:name="_Toc152669751"/>
      <w:r w:rsidRPr="00397D9A">
        <w:rPr>
          <w:rFonts w:ascii="Times New Roman" w:eastAsia="Arial" w:hAnsi="Times New Roman" w:cs="Times New Roman"/>
          <w:b/>
          <w:bCs/>
          <w:sz w:val="24"/>
          <w:szCs w:val="24"/>
          <w:lang w:eastAsia="ru-RU" w:bidi="ru-RU"/>
        </w:rPr>
        <w:lastRenderedPageBreak/>
        <w:t xml:space="preserve">12. </w:t>
      </w:r>
      <w:r w:rsidR="001112A6" w:rsidRPr="00397D9A">
        <w:rPr>
          <w:rFonts w:ascii="Times New Roman" w:eastAsia="Arial" w:hAnsi="Times New Roman" w:cs="Times New Roman"/>
          <w:b/>
          <w:bCs/>
          <w:sz w:val="24"/>
          <w:szCs w:val="24"/>
          <w:lang w:eastAsia="ru-RU" w:bidi="ru-RU"/>
        </w:rPr>
        <w:t>Индикаторы развития систем теплоснабжения</w:t>
      </w:r>
      <w:bookmarkEnd w:id="211"/>
    </w:p>
    <w:p w14:paraId="752BEC16" w14:textId="77777777" w:rsidR="00AF585F" w:rsidRPr="00397D9A" w:rsidRDefault="00AF585F" w:rsidP="00FD5262">
      <w:pPr>
        <w:pStyle w:val="aa"/>
        <w:keepNext/>
        <w:keepLines/>
        <w:widowControl w:val="0"/>
        <w:tabs>
          <w:tab w:val="left" w:pos="284"/>
        </w:tabs>
        <w:spacing w:after="0" w:line="240" w:lineRule="auto"/>
        <w:ind w:left="360" w:right="57"/>
        <w:rPr>
          <w:rFonts w:ascii="Times New Roman" w:eastAsia="Arial" w:hAnsi="Times New Roman" w:cs="Times New Roman"/>
          <w:b/>
          <w:bCs/>
          <w:sz w:val="24"/>
          <w:szCs w:val="24"/>
          <w:lang w:eastAsia="ru-RU" w:bidi="ru-RU"/>
        </w:rPr>
      </w:pPr>
    </w:p>
    <w:p w14:paraId="310CFC5B" w14:textId="77777777" w:rsidR="00F111B5" w:rsidRPr="00397D9A" w:rsidRDefault="00AF585F" w:rsidP="00F111B5">
      <w:pPr>
        <w:spacing w:after="0" w:line="240" w:lineRule="auto"/>
        <w:ind w:firstLine="709"/>
        <w:jc w:val="both"/>
        <w:rPr>
          <w:rFonts w:ascii="Times New Roman" w:eastAsia="Times New Roman" w:hAnsi="Times New Roman" w:cs="Times New Roman"/>
          <w:sz w:val="24"/>
          <w:szCs w:val="24"/>
          <w:lang w:eastAsia="ru-RU"/>
        </w:rPr>
      </w:pPr>
      <w:r w:rsidRPr="00397D9A">
        <w:rPr>
          <w:rFonts w:ascii="Times New Roman" w:eastAsia="Times New Roman" w:hAnsi="Times New Roman" w:cs="Times New Roman"/>
          <w:sz w:val="24"/>
          <w:szCs w:val="24"/>
          <w:lang w:eastAsia="ru-RU"/>
        </w:rPr>
        <w:t>Расчет индикаторов, характеризующих динамику изменения спроса на тепловую мощность (тепловой нагрузки) в зоне действия</w:t>
      </w:r>
      <w:r w:rsidR="00F111B5" w:rsidRPr="00397D9A">
        <w:rPr>
          <w:rFonts w:ascii="Times New Roman" w:eastAsia="Times New Roman" w:hAnsi="Times New Roman" w:cs="Times New Roman"/>
          <w:sz w:val="24"/>
          <w:szCs w:val="24"/>
          <w:lang w:eastAsia="ru-RU"/>
        </w:rPr>
        <w:t xml:space="preserve"> системы теплоснабжения, будет выполнен после проведения детального анализа последствий выполнения мероприятий по переводу нагрузки с ТЭЦ-1 на ЦВК и  </w:t>
      </w:r>
      <w:r w:rsidR="008E201D" w:rsidRPr="00397D9A">
        <w:rPr>
          <w:rFonts w:ascii="Times New Roman" w:eastAsia="Times New Roman" w:hAnsi="Times New Roman" w:cs="Times New Roman"/>
          <w:sz w:val="24"/>
          <w:szCs w:val="24"/>
          <w:lang w:eastAsia="ru-RU"/>
        </w:rPr>
        <w:t xml:space="preserve">будет </w:t>
      </w:r>
      <w:r w:rsidR="00F111B5" w:rsidRPr="00397D9A">
        <w:rPr>
          <w:rFonts w:ascii="Times New Roman" w:eastAsia="Times New Roman" w:hAnsi="Times New Roman" w:cs="Times New Roman"/>
          <w:sz w:val="24"/>
          <w:szCs w:val="24"/>
          <w:lang w:eastAsia="ru-RU"/>
        </w:rPr>
        <w:t>выполнен при следующей актуализации схемы теплоснабжения.</w:t>
      </w:r>
    </w:p>
    <w:p w14:paraId="5A3A0C58" w14:textId="77777777" w:rsidR="00995039" w:rsidRPr="00397D9A" w:rsidRDefault="00995039" w:rsidP="00F111B5">
      <w:pPr>
        <w:spacing w:after="0" w:line="240" w:lineRule="auto"/>
        <w:jc w:val="both"/>
        <w:rPr>
          <w:rFonts w:ascii="Times New Roman" w:eastAsia="Times New Roman" w:hAnsi="Times New Roman" w:cs="Times New Roman"/>
          <w:sz w:val="24"/>
          <w:szCs w:val="24"/>
          <w:lang w:eastAsia="ru-RU"/>
        </w:rPr>
      </w:pPr>
    </w:p>
    <w:p w14:paraId="7FF86B46" w14:textId="77777777" w:rsidR="001112A6" w:rsidRPr="00397D9A" w:rsidRDefault="009A034F" w:rsidP="00FD5262">
      <w:pPr>
        <w:keepNext/>
        <w:keepLines/>
        <w:widowControl w:val="0"/>
        <w:tabs>
          <w:tab w:val="left" w:pos="284"/>
        </w:tabs>
        <w:spacing w:after="0" w:line="240" w:lineRule="auto"/>
        <w:ind w:right="57"/>
        <w:jc w:val="center"/>
        <w:outlineLvl w:val="0"/>
        <w:rPr>
          <w:rFonts w:ascii="Times New Roman" w:eastAsia="Arial" w:hAnsi="Times New Roman" w:cs="Times New Roman"/>
          <w:b/>
          <w:bCs/>
          <w:sz w:val="24"/>
          <w:szCs w:val="24"/>
          <w:lang w:eastAsia="ru-RU" w:bidi="ru-RU"/>
        </w:rPr>
      </w:pPr>
      <w:bookmarkStart w:id="212" w:name="_Toc152669752"/>
      <w:r w:rsidRPr="00397D9A">
        <w:rPr>
          <w:rFonts w:ascii="Times New Roman" w:eastAsia="Arial" w:hAnsi="Times New Roman" w:cs="Times New Roman"/>
          <w:b/>
          <w:bCs/>
          <w:sz w:val="24"/>
          <w:szCs w:val="24"/>
          <w:lang w:eastAsia="ru-RU" w:bidi="ru-RU"/>
        </w:rPr>
        <w:t xml:space="preserve">13. </w:t>
      </w:r>
      <w:r w:rsidR="00995039" w:rsidRPr="00397D9A">
        <w:rPr>
          <w:rFonts w:ascii="Times New Roman" w:eastAsia="Arial" w:hAnsi="Times New Roman" w:cs="Times New Roman"/>
          <w:b/>
          <w:bCs/>
          <w:sz w:val="24"/>
          <w:szCs w:val="24"/>
          <w:lang w:eastAsia="ru-RU" w:bidi="ru-RU"/>
        </w:rPr>
        <w:t>Ценовые (тарифные последствия)</w:t>
      </w:r>
      <w:bookmarkEnd w:id="212"/>
    </w:p>
    <w:p w14:paraId="78385E6D" w14:textId="77777777" w:rsidR="00995039" w:rsidRPr="00397D9A" w:rsidRDefault="00995039" w:rsidP="00FD5262">
      <w:pPr>
        <w:spacing w:after="0"/>
        <w:rPr>
          <w:rFonts w:ascii="Times New Roman" w:eastAsia="Arial" w:hAnsi="Times New Roman" w:cs="Times New Roman"/>
          <w:b/>
          <w:bCs/>
          <w:sz w:val="24"/>
          <w:szCs w:val="24"/>
          <w:lang w:eastAsia="ru-RU" w:bidi="ru-RU"/>
        </w:rPr>
      </w:pPr>
    </w:p>
    <w:p w14:paraId="258B817F" w14:textId="29135496" w:rsidR="00FD5262" w:rsidRPr="00397D9A" w:rsidRDefault="00A31116" w:rsidP="00FB6A3C">
      <w:pPr>
        <w:spacing w:after="0"/>
        <w:ind w:firstLine="708"/>
        <w:jc w:val="both"/>
        <w:rPr>
          <w:rFonts w:ascii="Times New Roman" w:hAnsi="Times New Roman" w:cs="Times New Roman"/>
          <w:sz w:val="24"/>
          <w:szCs w:val="24"/>
        </w:rPr>
      </w:pPr>
      <w:r w:rsidRPr="00397D9A">
        <w:rPr>
          <w:rFonts w:ascii="Times New Roman" w:hAnsi="Times New Roman" w:cs="Times New Roman"/>
          <w:sz w:val="24"/>
          <w:szCs w:val="24"/>
        </w:rPr>
        <w:t>От МУП «СТС</w:t>
      </w:r>
      <w:r w:rsidR="005C2D78" w:rsidRPr="00397D9A">
        <w:rPr>
          <w:rFonts w:ascii="Times New Roman" w:hAnsi="Times New Roman" w:cs="Times New Roman"/>
          <w:sz w:val="24"/>
          <w:szCs w:val="24"/>
        </w:rPr>
        <w:t>» и</w:t>
      </w:r>
      <w:r w:rsidR="00030DA4" w:rsidRPr="00397D9A">
        <w:rPr>
          <w:rFonts w:hAnsi="Times New Roman" w:cs="Times New Roman"/>
          <w:sz w:val="24"/>
          <w:szCs w:val="24"/>
        </w:rPr>
        <w:t xml:space="preserve"> </w:t>
      </w:r>
      <w:r w:rsidR="00D30A3E" w:rsidRPr="00397D9A">
        <w:rPr>
          <w:rFonts w:hAnsi="Times New Roman" w:cs="Times New Roman"/>
          <w:sz w:val="24"/>
          <w:szCs w:val="24"/>
        </w:rPr>
        <w:t xml:space="preserve"> </w:t>
      </w:r>
      <w:r w:rsidR="00030DA4" w:rsidRPr="00397D9A">
        <w:rPr>
          <w:rFonts w:hAnsi="Times New Roman" w:cs="Times New Roman"/>
          <w:sz w:val="24"/>
          <w:szCs w:val="24"/>
        </w:rPr>
        <w:t>ООО</w:t>
      </w:r>
      <w:r w:rsidR="00030DA4" w:rsidRPr="00397D9A">
        <w:rPr>
          <w:rFonts w:hAnsi="Times New Roman" w:cs="Times New Roman"/>
          <w:sz w:val="24"/>
          <w:szCs w:val="24"/>
        </w:rPr>
        <w:t xml:space="preserve"> </w:t>
      </w:r>
      <w:r w:rsidR="00030DA4" w:rsidRPr="00397D9A">
        <w:rPr>
          <w:rFonts w:ascii="Times New Roman" w:hAnsi="Times New Roman" w:cs="Times New Roman"/>
          <w:sz w:val="24"/>
          <w:szCs w:val="24"/>
        </w:rPr>
        <w:t>«</w:t>
      </w:r>
      <w:proofErr w:type="spellStart"/>
      <w:r w:rsidR="00DB4C22" w:rsidRPr="00397D9A">
        <w:rPr>
          <w:rFonts w:ascii="Times New Roman" w:hAnsi="Times New Roman" w:cs="Times New Roman"/>
          <w:sz w:val="24"/>
          <w:szCs w:val="24"/>
        </w:rPr>
        <w:t>Комитеплоэнерго</w:t>
      </w:r>
      <w:proofErr w:type="spellEnd"/>
      <w:r w:rsidR="00030DA4" w:rsidRPr="00397D9A">
        <w:rPr>
          <w:rFonts w:ascii="Times New Roman" w:hAnsi="Times New Roman" w:cs="Times New Roman"/>
          <w:sz w:val="24"/>
          <w:szCs w:val="24"/>
        </w:rPr>
        <w:t>»</w:t>
      </w:r>
      <w:r w:rsidR="005C2D78" w:rsidRPr="00397D9A">
        <w:rPr>
          <w:rFonts w:ascii="Times New Roman" w:hAnsi="Times New Roman" w:cs="Times New Roman"/>
          <w:sz w:val="24"/>
          <w:szCs w:val="24"/>
        </w:rPr>
        <w:t xml:space="preserve"> </w:t>
      </w:r>
      <w:r w:rsidR="00B15B0A" w:rsidRPr="00397D9A">
        <w:rPr>
          <w:rFonts w:ascii="Times New Roman" w:hAnsi="Times New Roman" w:cs="Times New Roman"/>
          <w:sz w:val="24"/>
          <w:szCs w:val="24"/>
        </w:rPr>
        <w:t>в</w:t>
      </w:r>
      <w:r w:rsidR="00FE3D98" w:rsidRPr="00397D9A">
        <w:rPr>
          <w:rFonts w:ascii="Times New Roman" w:hAnsi="Times New Roman" w:cs="Times New Roman"/>
          <w:sz w:val="24"/>
          <w:szCs w:val="24"/>
        </w:rPr>
        <w:t xml:space="preserve"> адрес администрации </w:t>
      </w:r>
      <w:r w:rsidR="00F1419C" w:rsidRPr="00397D9A">
        <w:rPr>
          <w:rFonts w:ascii="Times New Roman" w:hAnsi="Times New Roman" w:cs="Times New Roman"/>
          <w:sz w:val="24"/>
          <w:szCs w:val="24"/>
        </w:rPr>
        <w:t>МО ГО</w:t>
      </w:r>
      <w:r w:rsidR="00FE3D98" w:rsidRPr="00397D9A">
        <w:rPr>
          <w:rFonts w:ascii="Times New Roman" w:hAnsi="Times New Roman" w:cs="Times New Roman"/>
          <w:sz w:val="24"/>
          <w:szCs w:val="24"/>
        </w:rPr>
        <w:t xml:space="preserve"> «Воркута» расчет тарифных последствий реализации мероприятий инвестиционной программы с учетом прочих технологических изменений,</w:t>
      </w:r>
      <w:r w:rsidR="00E3114F" w:rsidRPr="00397D9A">
        <w:rPr>
          <w:rFonts w:ascii="Times New Roman" w:hAnsi="Times New Roman" w:cs="Times New Roman"/>
          <w:sz w:val="24"/>
          <w:szCs w:val="24"/>
        </w:rPr>
        <w:t xml:space="preserve"> планируемых организацией с 202</w:t>
      </w:r>
      <w:r w:rsidR="00EF2089">
        <w:rPr>
          <w:rFonts w:ascii="Times New Roman" w:hAnsi="Times New Roman" w:cs="Times New Roman"/>
          <w:sz w:val="24"/>
          <w:szCs w:val="24"/>
        </w:rPr>
        <w:t>4</w:t>
      </w:r>
      <w:r w:rsidR="00FE3D98" w:rsidRPr="00397D9A">
        <w:rPr>
          <w:rFonts w:ascii="Times New Roman" w:hAnsi="Times New Roman" w:cs="Times New Roman"/>
          <w:sz w:val="24"/>
          <w:szCs w:val="24"/>
        </w:rPr>
        <w:t xml:space="preserve"> года</w:t>
      </w:r>
      <w:r w:rsidR="00422833" w:rsidRPr="00397D9A">
        <w:rPr>
          <w:rFonts w:ascii="Times New Roman" w:hAnsi="Times New Roman" w:cs="Times New Roman"/>
          <w:sz w:val="24"/>
          <w:szCs w:val="24"/>
        </w:rPr>
        <w:t xml:space="preserve"> не </w:t>
      </w:r>
      <w:r w:rsidR="005C2D78" w:rsidRPr="00397D9A">
        <w:rPr>
          <w:rFonts w:ascii="Times New Roman" w:hAnsi="Times New Roman" w:cs="Times New Roman"/>
          <w:sz w:val="24"/>
          <w:szCs w:val="24"/>
        </w:rPr>
        <w:t>поступал</w:t>
      </w:r>
      <w:r w:rsidR="00422833" w:rsidRPr="00397D9A">
        <w:rPr>
          <w:rFonts w:ascii="Times New Roman" w:hAnsi="Times New Roman" w:cs="Times New Roman"/>
          <w:sz w:val="24"/>
          <w:szCs w:val="24"/>
        </w:rPr>
        <w:t>.</w:t>
      </w:r>
      <w:r w:rsidR="00FE3D98" w:rsidRPr="00397D9A">
        <w:rPr>
          <w:rFonts w:ascii="Times New Roman" w:hAnsi="Times New Roman" w:cs="Times New Roman"/>
          <w:sz w:val="24"/>
          <w:szCs w:val="24"/>
        </w:rPr>
        <w:t xml:space="preserve"> </w:t>
      </w:r>
    </w:p>
    <w:p w14:paraId="73F3AF63" w14:textId="77777777" w:rsidR="00FB6A3C" w:rsidRPr="00397D9A" w:rsidRDefault="00FB6A3C" w:rsidP="00FB6A3C">
      <w:pPr>
        <w:spacing w:after="0"/>
        <w:ind w:firstLine="708"/>
        <w:jc w:val="both"/>
        <w:rPr>
          <w:rFonts w:ascii="Times New Roman" w:hAnsi="Times New Roman" w:cs="Times New Roman"/>
          <w:sz w:val="24"/>
          <w:szCs w:val="24"/>
        </w:rPr>
      </w:pPr>
    </w:p>
    <w:p w14:paraId="669C6964" w14:textId="2C2B9D41" w:rsidR="00DA6ADD" w:rsidRPr="00397D9A" w:rsidRDefault="009A034F" w:rsidP="00FD5262">
      <w:pPr>
        <w:keepNext/>
        <w:keepLines/>
        <w:widowControl w:val="0"/>
        <w:spacing w:after="0" w:line="240" w:lineRule="auto"/>
        <w:ind w:right="57"/>
        <w:jc w:val="center"/>
        <w:outlineLvl w:val="0"/>
        <w:rPr>
          <w:rFonts w:ascii="Times New Roman" w:eastAsia="Arial" w:hAnsi="Times New Roman" w:cs="Times New Roman"/>
          <w:b/>
          <w:bCs/>
          <w:sz w:val="24"/>
          <w:szCs w:val="24"/>
          <w:lang w:eastAsia="ru-RU" w:bidi="ru-RU"/>
        </w:rPr>
      </w:pPr>
      <w:bookmarkStart w:id="213" w:name="_Toc152669753"/>
      <w:r w:rsidRPr="00397D9A">
        <w:rPr>
          <w:rFonts w:ascii="Times New Roman" w:eastAsia="Arial" w:hAnsi="Times New Roman" w:cs="Times New Roman"/>
          <w:b/>
          <w:bCs/>
          <w:sz w:val="24"/>
          <w:szCs w:val="24"/>
          <w:lang w:eastAsia="ru-RU" w:bidi="ru-RU"/>
        </w:rPr>
        <w:t xml:space="preserve">14. </w:t>
      </w:r>
      <w:r w:rsidR="00DA6ADD" w:rsidRPr="00397D9A">
        <w:rPr>
          <w:rFonts w:ascii="Times New Roman" w:eastAsia="Arial" w:hAnsi="Times New Roman" w:cs="Times New Roman"/>
          <w:b/>
          <w:bCs/>
          <w:sz w:val="24"/>
          <w:szCs w:val="24"/>
          <w:lang w:eastAsia="ru-RU" w:bidi="ru-RU"/>
        </w:rPr>
        <w:t>Реестр систем теплоснабжения, содержащий перечень теплоснабжающих организаций, действующих в каждой системе теплоснабжения, рас</w:t>
      </w:r>
      <w:r w:rsidR="00921B9F" w:rsidRPr="00397D9A">
        <w:rPr>
          <w:rFonts w:ascii="Times New Roman" w:eastAsia="Arial" w:hAnsi="Times New Roman" w:cs="Times New Roman"/>
          <w:b/>
          <w:bCs/>
          <w:sz w:val="24"/>
          <w:szCs w:val="24"/>
          <w:lang w:eastAsia="ru-RU" w:bidi="ru-RU"/>
        </w:rPr>
        <w:t xml:space="preserve">положенных в границах </w:t>
      </w:r>
      <w:r w:rsidR="00933414" w:rsidRPr="00397D9A">
        <w:rPr>
          <w:rFonts w:ascii="Times New Roman" w:eastAsia="Arial" w:hAnsi="Times New Roman" w:cs="Times New Roman"/>
          <w:b/>
          <w:bCs/>
          <w:sz w:val="24"/>
          <w:szCs w:val="24"/>
          <w:lang w:eastAsia="ru-RU" w:bidi="ru-RU"/>
        </w:rPr>
        <w:t>муниципального</w:t>
      </w:r>
      <w:r w:rsidR="00DA6ADD" w:rsidRPr="00397D9A">
        <w:rPr>
          <w:rFonts w:ascii="Times New Roman" w:eastAsia="Arial" w:hAnsi="Times New Roman" w:cs="Times New Roman"/>
          <w:b/>
          <w:bCs/>
          <w:sz w:val="24"/>
          <w:szCs w:val="24"/>
          <w:lang w:eastAsia="ru-RU" w:bidi="ru-RU"/>
        </w:rPr>
        <w:t xml:space="preserve"> округа</w:t>
      </w:r>
      <w:r w:rsidR="00921B9F" w:rsidRPr="00397D9A">
        <w:rPr>
          <w:rFonts w:ascii="Times New Roman" w:eastAsia="Arial" w:hAnsi="Times New Roman" w:cs="Times New Roman"/>
          <w:b/>
          <w:bCs/>
          <w:sz w:val="24"/>
          <w:szCs w:val="24"/>
          <w:lang w:eastAsia="ru-RU" w:bidi="ru-RU"/>
        </w:rPr>
        <w:t xml:space="preserve"> « Воркута»</w:t>
      </w:r>
      <w:bookmarkEnd w:id="213"/>
    </w:p>
    <w:p w14:paraId="1984080F" w14:textId="77777777" w:rsidR="00DA6ADD" w:rsidRPr="00397D9A" w:rsidRDefault="00DA6ADD" w:rsidP="00FD5262">
      <w:pPr>
        <w:autoSpaceDE w:val="0"/>
        <w:autoSpaceDN w:val="0"/>
        <w:adjustRightInd w:val="0"/>
        <w:spacing w:after="0" w:line="240" w:lineRule="auto"/>
        <w:jc w:val="both"/>
        <w:rPr>
          <w:rFonts w:ascii="Times New Roman" w:eastAsia="Calibri" w:hAnsi="Times New Roman" w:cs="Times New Roman"/>
          <w:sz w:val="24"/>
          <w:szCs w:val="24"/>
        </w:rPr>
      </w:pPr>
    </w:p>
    <w:p w14:paraId="7935DC0C" w14:textId="210C93C9" w:rsidR="00D30A3E" w:rsidRPr="00397D9A" w:rsidRDefault="00FB6A3C" w:rsidP="00D30A3E">
      <w:pPr>
        <w:autoSpaceDE w:val="0"/>
        <w:autoSpaceDN w:val="0"/>
        <w:adjustRightInd w:val="0"/>
        <w:spacing w:after="0" w:line="240" w:lineRule="auto"/>
        <w:jc w:val="right"/>
        <w:rPr>
          <w:rFonts w:ascii="Times New Roman" w:eastAsia="Arial" w:hAnsi="Times New Roman" w:cs="Times New Roman"/>
          <w:b/>
          <w:bCs/>
          <w:sz w:val="24"/>
          <w:szCs w:val="24"/>
          <w:lang w:eastAsia="ru-RU" w:bidi="ru-RU"/>
        </w:rPr>
      </w:pPr>
      <w:bookmarkStart w:id="214" w:name="_Toc109992067"/>
      <w:bookmarkStart w:id="215" w:name="_Toc110786546"/>
      <w:bookmarkStart w:id="216" w:name="_Toc111715026"/>
      <w:r w:rsidRPr="00397D9A">
        <w:rPr>
          <w:rFonts w:ascii="Times New Roman" w:eastAsia="Calibri" w:hAnsi="Times New Roman" w:cs="Times New Roman"/>
          <w:sz w:val="24"/>
          <w:szCs w:val="24"/>
        </w:rPr>
        <w:t xml:space="preserve">Перечень </w:t>
      </w:r>
      <w:r w:rsidRPr="00397D9A">
        <w:rPr>
          <w:rFonts w:ascii="Times New Roman" w:eastAsia="Arial" w:hAnsi="Times New Roman" w:cs="Times New Roman"/>
          <w:bCs/>
          <w:sz w:val="24"/>
          <w:szCs w:val="24"/>
          <w:lang w:eastAsia="ru-RU" w:bidi="ru-RU"/>
        </w:rPr>
        <w:t xml:space="preserve">теплоснабжающих организаций, действующих в каждой системе теплоснабжения, расположенных в границах </w:t>
      </w:r>
      <w:r w:rsidR="00933414" w:rsidRPr="00397D9A">
        <w:rPr>
          <w:rFonts w:ascii="Times New Roman" w:eastAsia="Arial" w:hAnsi="Times New Roman" w:cs="Times New Roman"/>
          <w:bCs/>
          <w:sz w:val="24"/>
          <w:szCs w:val="24"/>
          <w:lang w:eastAsia="ru-RU" w:bidi="ru-RU"/>
        </w:rPr>
        <w:t>муниципального</w:t>
      </w:r>
      <w:r w:rsidRPr="00397D9A">
        <w:rPr>
          <w:rFonts w:ascii="Times New Roman" w:eastAsia="Arial" w:hAnsi="Times New Roman" w:cs="Times New Roman"/>
          <w:bCs/>
          <w:sz w:val="24"/>
          <w:szCs w:val="24"/>
          <w:lang w:eastAsia="ru-RU" w:bidi="ru-RU"/>
        </w:rPr>
        <w:t xml:space="preserve"> округа « Воркута», представлен в таблице 14.1.</w:t>
      </w:r>
      <w:bookmarkEnd w:id="214"/>
      <w:bookmarkEnd w:id="215"/>
      <w:bookmarkEnd w:id="216"/>
      <w:r w:rsidR="00B300A7" w:rsidRPr="00397D9A">
        <w:rPr>
          <w:rFonts w:ascii="Times New Roman" w:eastAsia="Arial" w:hAnsi="Times New Roman" w:cs="Times New Roman"/>
          <w:b/>
          <w:bCs/>
          <w:sz w:val="24"/>
          <w:szCs w:val="24"/>
          <w:lang w:eastAsia="ru-RU" w:bidi="ru-RU"/>
        </w:rPr>
        <w:t xml:space="preserve"> </w:t>
      </w:r>
    </w:p>
    <w:p w14:paraId="2247A5D5" w14:textId="77777777" w:rsidR="00D30A3E" w:rsidRPr="00397D9A" w:rsidRDefault="00D30A3E" w:rsidP="00D30A3E">
      <w:pPr>
        <w:autoSpaceDE w:val="0"/>
        <w:autoSpaceDN w:val="0"/>
        <w:adjustRightInd w:val="0"/>
        <w:spacing w:after="0" w:line="240" w:lineRule="auto"/>
        <w:jc w:val="right"/>
        <w:rPr>
          <w:rFonts w:ascii="Times New Roman" w:eastAsia="Calibri" w:hAnsi="Times New Roman" w:cs="Times New Roman"/>
          <w:sz w:val="24"/>
          <w:szCs w:val="24"/>
        </w:rPr>
      </w:pPr>
      <w:r w:rsidRPr="00397D9A">
        <w:rPr>
          <w:rFonts w:ascii="Times New Roman" w:eastAsia="Calibri" w:hAnsi="Times New Roman" w:cs="Times New Roman"/>
          <w:sz w:val="24"/>
          <w:szCs w:val="24"/>
        </w:rPr>
        <w:t>Таблица 14.1</w:t>
      </w:r>
    </w:p>
    <w:tbl>
      <w:tblPr>
        <w:tblStyle w:val="74"/>
        <w:tblW w:w="5000" w:type="pct"/>
        <w:tblLook w:val="04A0" w:firstRow="1" w:lastRow="0" w:firstColumn="1" w:lastColumn="0" w:noHBand="0" w:noVBand="1"/>
      </w:tblPr>
      <w:tblGrid>
        <w:gridCol w:w="1479"/>
        <w:gridCol w:w="4189"/>
        <w:gridCol w:w="4527"/>
      </w:tblGrid>
      <w:tr w:rsidR="00D30A3E" w:rsidRPr="007472FF" w14:paraId="5C5DEA36" w14:textId="77777777" w:rsidTr="00A01DF5">
        <w:tc>
          <w:tcPr>
            <w:tcW w:w="725" w:type="pct"/>
            <w:shd w:val="clear" w:color="auto" w:fill="auto"/>
            <w:vAlign w:val="center"/>
          </w:tcPr>
          <w:p w14:paraId="31B19E64" w14:textId="77777777" w:rsidR="00D30A3E" w:rsidRPr="00397D9A" w:rsidRDefault="00D30A3E" w:rsidP="00A01DF5">
            <w:pPr>
              <w:jc w:val="center"/>
              <w:rPr>
                <w:rFonts w:hAnsi="Times New Roman" w:cs="Times New Roman"/>
                <w:sz w:val="20"/>
                <w:szCs w:val="20"/>
              </w:rPr>
            </w:pPr>
            <w:r w:rsidRPr="00397D9A">
              <w:rPr>
                <w:rFonts w:hAnsi="Times New Roman" w:cs="Times New Roman"/>
                <w:sz w:val="20"/>
                <w:szCs w:val="20"/>
              </w:rPr>
              <w:t>Код зоны деятельности</w:t>
            </w:r>
          </w:p>
        </w:tc>
        <w:tc>
          <w:tcPr>
            <w:tcW w:w="2054" w:type="pct"/>
            <w:shd w:val="clear" w:color="auto" w:fill="auto"/>
            <w:vAlign w:val="center"/>
          </w:tcPr>
          <w:p w14:paraId="06163D25" w14:textId="77777777" w:rsidR="00D30A3E" w:rsidRPr="00397D9A" w:rsidRDefault="00D30A3E" w:rsidP="00A01DF5">
            <w:pPr>
              <w:jc w:val="center"/>
              <w:rPr>
                <w:rFonts w:hAnsi="Times New Roman" w:cs="Times New Roman"/>
                <w:sz w:val="20"/>
                <w:szCs w:val="20"/>
              </w:rPr>
            </w:pPr>
            <w:r w:rsidRPr="00397D9A">
              <w:rPr>
                <w:rFonts w:hAnsi="Times New Roman" w:cs="Times New Roman"/>
                <w:sz w:val="20"/>
                <w:szCs w:val="20"/>
              </w:rPr>
              <w:t>Наименование системы теплоснабжения</w:t>
            </w:r>
          </w:p>
        </w:tc>
        <w:tc>
          <w:tcPr>
            <w:tcW w:w="2220" w:type="pct"/>
            <w:shd w:val="clear" w:color="auto" w:fill="auto"/>
            <w:vAlign w:val="center"/>
          </w:tcPr>
          <w:p w14:paraId="1E346D9D" w14:textId="77777777" w:rsidR="00D30A3E" w:rsidRPr="00397D9A" w:rsidRDefault="00D30A3E" w:rsidP="00A01DF5">
            <w:pPr>
              <w:jc w:val="center"/>
              <w:rPr>
                <w:rFonts w:hAnsi="Times New Roman" w:cs="Times New Roman"/>
                <w:sz w:val="20"/>
                <w:szCs w:val="20"/>
              </w:rPr>
            </w:pPr>
            <w:r w:rsidRPr="00397D9A">
              <w:rPr>
                <w:rFonts w:hAnsi="Times New Roman" w:cs="Times New Roman"/>
                <w:sz w:val="20"/>
                <w:szCs w:val="20"/>
              </w:rPr>
              <w:t>Теплоснабжающие организации</w:t>
            </w:r>
          </w:p>
        </w:tc>
      </w:tr>
      <w:tr w:rsidR="00D30A3E" w:rsidRPr="007472FF" w14:paraId="1B469A75" w14:textId="77777777" w:rsidTr="00A01DF5">
        <w:trPr>
          <w:trHeight w:val="286"/>
        </w:trPr>
        <w:tc>
          <w:tcPr>
            <w:tcW w:w="725" w:type="pct"/>
            <w:tcBorders>
              <w:bottom w:val="single" w:sz="4" w:space="0" w:color="auto"/>
            </w:tcBorders>
            <w:shd w:val="clear" w:color="auto" w:fill="auto"/>
            <w:vAlign w:val="center"/>
          </w:tcPr>
          <w:p w14:paraId="19EF1314" w14:textId="77777777" w:rsidR="00D30A3E" w:rsidRPr="00397D9A" w:rsidRDefault="00D30A3E" w:rsidP="00A01DF5">
            <w:pPr>
              <w:jc w:val="center"/>
              <w:rPr>
                <w:rFonts w:hAnsi="Times New Roman" w:cs="Times New Roman"/>
                <w:sz w:val="20"/>
                <w:szCs w:val="20"/>
              </w:rPr>
            </w:pPr>
            <w:r w:rsidRPr="00397D9A">
              <w:rPr>
                <w:rFonts w:hAnsi="Times New Roman" w:cs="Times New Roman"/>
                <w:sz w:val="20"/>
                <w:szCs w:val="20"/>
              </w:rPr>
              <w:t>1</w:t>
            </w:r>
          </w:p>
        </w:tc>
        <w:tc>
          <w:tcPr>
            <w:tcW w:w="2054" w:type="pct"/>
            <w:tcBorders>
              <w:bottom w:val="single" w:sz="4" w:space="0" w:color="auto"/>
            </w:tcBorders>
            <w:shd w:val="clear" w:color="auto" w:fill="auto"/>
            <w:vAlign w:val="center"/>
          </w:tcPr>
          <w:p w14:paraId="03BBAA9B" w14:textId="77777777" w:rsidR="00D30A3E" w:rsidRPr="00397D9A" w:rsidRDefault="00D30A3E" w:rsidP="00A01DF5">
            <w:pPr>
              <w:jc w:val="center"/>
              <w:rPr>
                <w:rFonts w:hAnsi="Times New Roman" w:cs="Times New Roman"/>
                <w:sz w:val="20"/>
                <w:szCs w:val="20"/>
              </w:rPr>
            </w:pPr>
            <w:proofErr w:type="spellStart"/>
            <w:r w:rsidRPr="00397D9A">
              <w:rPr>
                <w:rFonts w:hAnsi="Times New Roman" w:cs="Times New Roman"/>
                <w:sz w:val="20"/>
                <w:szCs w:val="20"/>
              </w:rPr>
              <w:t>г.Воркута</w:t>
            </w:r>
            <w:proofErr w:type="spellEnd"/>
            <w:r w:rsidRPr="00397D9A">
              <w:rPr>
                <w:rFonts w:hAnsi="Times New Roman" w:cs="Times New Roman"/>
                <w:sz w:val="20"/>
                <w:szCs w:val="20"/>
              </w:rPr>
              <w:t xml:space="preserve"> (Источник ТС: ЦВК, ТЭЦ -2)</w:t>
            </w:r>
          </w:p>
        </w:tc>
        <w:tc>
          <w:tcPr>
            <w:tcW w:w="2220" w:type="pct"/>
            <w:tcBorders>
              <w:bottom w:val="single" w:sz="4" w:space="0" w:color="auto"/>
            </w:tcBorders>
            <w:shd w:val="clear" w:color="auto" w:fill="auto"/>
            <w:vAlign w:val="center"/>
          </w:tcPr>
          <w:p w14:paraId="518CA299" w14:textId="7C127320" w:rsidR="00D30A3E" w:rsidRPr="00397D9A" w:rsidRDefault="00D30A3E" w:rsidP="00A01DF5">
            <w:pPr>
              <w:jc w:val="center"/>
              <w:rPr>
                <w:rFonts w:hAnsi="Times New Roman" w:cs="Times New Roman"/>
                <w:sz w:val="20"/>
                <w:szCs w:val="20"/>
              </w:rPr>
            </w:pPr>
            <w:r w:rsidRPr="00397D9A">
              <w:rPr>
                <w:rFonts w:hAnsi="Times New Roman" w:cs="Times New Roman"/>
                <w:sz w:val="20"/>
                <w:szCs w:val="20"/>
              </w:rPr>
              <w:t>ООО «</w:t>
            </w:r>
            <w:proofErr w:type="spellStart"/>
            <w:r w:rsidR="00DB4C22" w:rsidRPr="00397D9A">
              <w:rPr>
                <w:rFonts w:hAnsi="Times New Roman" w:cs="Times New Roman"/>
                <w:sz w:val="20"/>
                <w:szCs w:val="20"/>
              </w:rPr>
              <w:t>Комитеплоэнерго</w:t>
            </w:r>
            <w:proofErr w:type="spellEnd"/>
            <w:r w:rsidRPr="00397D9A">
              <w:rPr>
                <w:rFonts w:hAnsi="Times New Roman" w:cs="Times New Roman"/>
                <w:sz w:val="20"/>
                <w:szCs w:val="20"/>
              </w:rPr>
              <w:t>»</w:t>
            </w:r>
          </w:p>
        </w:tc>
      </w:tr>
      <w:tr w:rsidR="00D30A3E" w:rsidRPr="007472FF" w14:paraId="6F787D3E" w14:textId="77777777" w:rsidTr="00A01DF5">
        <w:tc>
          <w:tcPr>
            <w:tcW w:w="725" w:type="pct"/>
            <w:shd w:val="clear" w:color="auto" w:fill="auto"/>
            <w:vAlign w:val="center"/>
          </w:tcPr>
          <w:p w14:paraId="7EA029EE" w14:textId="77777777" w:rsidR="00D30A3E" w:rsidRPr="00397D9A" w:rsidRDefault="00D30A3E" w:rsidP="00A01DF5">
            <w:pPr>
              <w:jc w:val="center"/>
              <w:rPr>
                <w:rFonts w:hAnsi="Times New Roman" w:cs="Times New Roman"/>
                <w:sz w:val="20"/>
                <w:szCs w:val="20"/>
              </w:rPr>
            </w:pPr>
            <w:r w:rsidRPr="00397D9A">
              <w:rPr>
                <w:rFonts w:hAnsi="Times New Roman" w:cs="Times New Roman"/>
                <w:sz w:val="20"/>
                <w:szCs w:val="20"/>
              </w:rPr>
              <w:t>2</w:t>
            </w:r>
          </w:p>
        </w:tc>
        <w:tc>
          <w:tcPr>
            <w:tcW w:w="2054" w:type="pct"/>
            <w:shd w:val="clear" w:color="auto" w:fill="auto"/>
            <w:vAlign w:val="center"/>
          </w:tcPr>
          <w:p w14:paraId="61758ED6" w14:textId="77777777" w:rsidR="00D30A3E" w:rsidRPr="00397D9A" w:rsidRDefault="00D30A3E" w:rsidP="00A01DF5">
            <w:pPr>
              <w:jc w:val="center"/>
              <w:rPr>
                <w:rFonts w:hAnsi="Times New Roman" w:cs="Times New Roman"/>
                <w:sz w:val="20"/>
                <w:szCs w:val="20"/>
              </w:rPr>
            </w:pPr>
            <w:r w:rsidRPr="00397D9A">
              <w:rPr>
                <w:rFonts w:hAnsi="Times New Roman" w:cs="Times New Roman"/>
                <w:sz w:val="20"/>
                <w:szCs w:val="20"/>
              </w:rPr>
              <w:t>пгт. Заполярный  (Источник ТС: Котельная №3)</w:t>
            </w:r>
          </w:p>
        </w:tc>
        <w:tc>
          <w:tcPr>
            <w:tcW w:w="2220" w:type="pct"/>
            <w:vMerge w:val="restart"/>
            <w:shd w:val="clear" w:color="auto" w:fill="auto"/>
            <w:vAlign w:val="center"/>
          </w:tcPr>
          <w:p w14:paraId="75F59FD9" w14:textId="77777777" w:rsidR="00D30A3E" w:rsidRPr="00397D9A" w:rsidRDefault="00D30A3E" w:rsidP="00A01DF5">
            <w:pPr>
              <w:rPr>
                <w:rFonts w:hAnsi="Times New Roman" w:cs="Times New Roman"/>
                <w:sz w:val="20"/>
                <w:szCs w:val="20"/>
              </w:rPr>
            </w:pPr>
          </w:p>
          <w:p w14:paraId="6B024E8D" w14:textId="77777777" w:rsidR="00D30A3E" w:rsidRPr="00397D9A" w:rsidRDefault="00D30A3E" w:rsidP="00A01DF5">
            <w:pPr>
              <w:jc w:val="center"/>
              <w:rPr>
                <w:rFonts w:hAnsi="Times New Roman" w:cs="Times New Roman"/>
                <w:sz w:val="20"/>
                <w:szCs w:val="20"/>
              </w:rPr>
            </w:pPr>
            <w:r w:rsidRPr="00397D9A">
              <w:rPr>
                <w:rFonts w:hAnsi="Times New Roman" w:cs="Times New Roman"/>
                <w:sz w:val="20"/>
                <w:szCs w:val="20"/>
              </w:rPr>
              <w:t>Муниципальное унитарное предприятие «Северные тепловые сети»</w:t>
            </w:r>
          </w:p>
          <w:p w14:paraId="528C67D7" w14:textId="77777777" w:rsidR="00D30A3E" w:rsidRPr="00397D9A" w:rsidRDefault="00D30A3E" w:rsidP="00A01DF5">
            <w:pPr>
              <w:rPr>
                <w:rFonts w:hAnsi="Times New Roman" w:cs="Times New Roman"/>
                <w:sz w:val="20"/>
                <w:szCs w:val="20"/>
              </w:rPr>
            </w:pPr>
          </w:p>
        </w:tc>
      </w:tr>
      <w:tr w:rsidR="00D30A3E" w:rsidRPr="007472FF" w14:paraId="5A4ABF78" w14:textId="77777777" w:rsidTr="00A01DF5">
        <w:tc>
          <w:tcPr>
            <w:tcW w:w="725" w:type="pct"/>
            <w:shd w:val="clear" w:color="auto" w:fill="auto"/>
            <w:vAlign w:val="center"/>
          </w:tcPr>
          <w:p w14:paraId="7C69A111" w14:textId="77777777" w:rsidR="00D30A3E" w:rsidRPr="00397D9A" w:rsidRDefault="00D30A3E" w:rsidP="00A01DF5">
            <w:pPr>
              <w:jc w:val="center"/>
              <w:rPr>
                <w:rFonts w:hAnsi="Times New Roman" w:cs="Times New Roman"/>
                <w:sz w:val="20"/>
                <w:szCs w:val="20"/>
              </w:rPr>
            </w:pPr>
            <w:r w:rsidRPr="00397D9A">
              <w:rPr>
                <w:rFonts w:hAnsi="Times New Roman" w:cs="Times New Roman"/>
                <w:sz w:val="20"/>
                <w:szCs w:val="20"/>
              </w:rPr>
              <w:t>3</w:t>
            </w:r>
          </w:p>
        </w:tc>
        <w:tc>
          <w:tcPr>
            <w:tcW w:w="2054" w:type="pct"/>
            <w:shd w:val="clear" w:color="auto" w:fill="auto"/>
            <w:vAlign w:val="center"/>
          </w:tcPr>
          <w:p w14:paraId="7B54F897" w14:textId="77777777" w:rsidR="00D30A3E" w:rsidRPr="00397D9A" w:rsidRDefault="00D30A3E" w:rsidP="00A01DF5">
            <w:pPr>
              <w:jc w:val="center"/>
              <w:rPr>
                <w:rFonts w:hAnsi="Times New Roman" w:cs="Times New Roman"/>
                <w:sz w:val="20"/>
                <w:szCs w:val="20"/>
              </w:rPr>
            </w:pPr>
            <w:proofErr w:type="spellStart"/>
            <w:r w:rsidRPr="00397D9A">
              <w:rPr>
                <w:rFonts w:hAnsi="Times New Roman" w:cs="Times New Roman"/>
                <w:sz w:val="20"/>
                <w:szCs w:val="20"/>
              </w:rPr>
              <w:t>пст</w:t>
            </w:r>
            <w:proofErr w:type="spellEnd"/>
            <w:r w:rsidRPr="00397D9A">
              <w:rPr>
                <w:rFonts w:hAnsi="Times New Roman" w:cs="Times New Roman"/>
                <w:sz w:val="20"/>
                <w:szCs w:val="20"/>
              </w:rPr>
              <w:t>.</w:t>
            </w:r>
            <w:r w:rsidRPr="00397D9A">
              <w:rPr>
                <w:rFonts w:hAnsi="Times New Roman" w:cs="Times New Roman"/>
                <w:sz w:val="20"/>
                <w:szCs w:val="20"/>
                <w:lang w:val="en-US"/>
              </w:rPr>
              <w:t> </w:t>
            </w:r>
            <w:r w:rsidRPr="00397D9A">
              <w:rPr>
                <w:rFonts w:hAnsi="Times New Roman" w:cs="Times New Roman"/>
                <w:sz w:val="20"/>
                <w:szCs w:val="20"/>
              </w:rPr>
              <w:t>Сивомаскинский (Источник ТС: Котельная)</w:t>
            </w:r>
          </w:p>
        </w:tc>
        <w:tc>
          <w:tcPr>
            <w:tcW w:w="2220" w:type="pct"/>
            <w:vMerge/>
            <w:shd w:val="clear" w:color="auto" w:fill="auto"/>
            <w:vAlign w:val="center"/>
          </w:tcPr>
          <w:p w14:paraId="05D1BCF5" w14:textId="77777777" w:rsidR="00D30A3E" w:rsidRPr="00397D9A" w:rsidRDefault="00D30A3E" w:rsidP="00A01DF5">
            <w:pPr>
              <w:jc w:val="center"/>
              <w:rPr>
                <w:rFonts w:hAnsi="Times New Roman" w:cs="Times New Roman"/>
                <w:sz w:val="20"/>
                <w:szCs w:val="20"/>
              </w:rPr>
            </w:pPr>
          </w:p>
        </w:tc>
      </w:tr>
      <w:tr w:rsidR="00D30A3E" w:rsidRPr="007472FF" w14:paraId="1703C5E6" w14:textId="77777777" w:rsidTr="00A01DF5">
        <w:tc>
          <w:tcPr>
            <w:tcW w:w="725" w:type="pct"/>
            <w:shd w:val="clear" w:color="auto" w:fill="auto"/>
            <w:vAlign w:val="center"/>
          </w:tcPr>
          <w:p w14:paraId="00A04ED7" w14:textId="77777777" w:rsidR="00D30A3E" w:rsidRPr="00397D9A" w:rsidRDefault="00D30A3E" w:rsidP="00A01DF5">
            <w:pPr>
              <w:jc w:val="center"/>
              <w:rPr>
                <w:rFonts w:hAnsi="Times New Roman" w:cs="Times New Roman"/>
                <w:sz w:val="20"/>
                <w:szCs w:val="20"/>
              </w:rPr>
            </w:pPr>
            <w:r w:rsidRPr="00397D9A">
              <w:rPr>
                <w:rFonts w:hAnsi="Times New Roman" w:cs="Times New Roman"/>
                <w:sz w:val="20"/>
                <w:szCs w:val="20"/>
              </w:rPr>
              <w:t>4</w:t>
            </w:r>
          </w:p>
        </w:tc>
        <w:tc>
          <w:tcPr>
            <w:tcW w:w="2054" w:type="pct"/>
            <w:shd w:val="clear" w:color="auto" w:fill="auto"/>
            <w:vAlign w:val="center"/>
          </w:tcPr>
          <w:p w14:paraId="20FD4554" w14:textId="77777777" w:rsidR="00D30A3E" w:rsidRPr="00397D9A" w:rsidRDefault="00D30A3E" w:rsidP="00A01DF5">
            <w:pPr>
              <w:jc w:val="center"/>
              <w:rPr>
                <w:rFonts w:hAnsi="Times New Roman" w:cs="Times New Roman"/>
                <w:sz w:val="20"/>
                <w:szCs w:val="20"/>
              </w:rPr>
            </w:pPr>
            <w:r w:rsidRPr="00397D9A">
              <w:rPr>
                <w:rFonts w:hAnsi="Times New Roman" w:cs="Times New Roman"/>
                <w:sz w:val="20"/>
                <w:szCs w:val="20"/>
              </w:rPr>
              <w:t>пгт. Елецкий (Источник ТС: Котельная)</w:t>
            </w:r>
          </w:p>
        </w:tc>
        <w:tc>
          <w:tcPr>
            <w:tcW w:w="2220" w:type="pct"/>
            <w:vMerge/>
            <w:shd w:val="clear" w:color="auto" w:fill="auto"/>
            <w:vAlign w:val="center"/>
          </w:tcPr>
          <w:p w14:paraId="2F597C56" w14:textId="77777777" w:rsidR="00D30A3E" w:rsidRPr="00397D9A" w:rsidRDefault="00D30A3E" w:rsidP="00A01DF5">
            <w:pPr>
              <w:jc w:val="center"/>
              <w:rPr>
                <w:rFonts w:hAnsi="Times New Roman" w:cs="Times New Roman"/>
                <w:sz w:val="20"/>
                <w:szCs w:val="20"/>
              </w:rPr>
            </w:pPr>
          </w:p>
        </w:tc>
      </w:tr>
      <w:tr w:rsidR="00D30A3E" w:rsidRPr="007472FF" w14:paraId="7BBF2A9F" w14:textId="77777777" w:rsidTr="00A01DF5">
        <w:tc>
          <w:tcPr>
            <w:tcW w:w="725" w:type="pct"/>
            <w:shd w:val="clear" w:color="auto" w:fill="auto"/>
            <w:vAlign w:val="center"/>
          </w:tcPr>
          <w:p w14:paraId="06CBD1CD" w14:textId="77777777" w:rsidR="00D30A3E" w:rsidRPr="00397D9A" w:rsidRDefault="00D30A3E" w:rsidP="00A01DF5">
            <w:pPr>
              <w:jc w:val="center"/>
              <w:rPr>
                <w:rFonts w:hAnsi="Times New Roman" w:cs="Times New Roman"/>
                <w:sz w:val="20"/>
                <w:szCs w:val="20"/>
              </w:rPr>
            </w:pPr>
            <w:r w:rsidRPr="00397D9A">
              <w:rPr>
                <w:rFonts w:hAnsi="Times New Roman" w:cs="Times New Roman"/>
                <w:sz w:val="20"/>
                <w:szCs w:val="20"/>
              </w:rPr>
              <w:t>5</w:t>
            </w:r>
          </w:p>
        </w:tc>
        <w:tc>
          <w:tcPr>
            <w:tcW w:w="2054" w:type="pct"/>
            <w:shd w:val="clear" w:color="auto" w:fill="auto"/>
            <w:vAlign w:val="center"/>
          </w:tcPr>
          <w:p w14:paraId="543C5B02" w14:textId="0580B134" w:rsidR="00D30A3E" w:rsidRPr="00397D9A" w:rsidRDefault="00D30A3E" w:rsidP="00A01DF5">
            <w:pPr>
              <w:jc w:val="center"/>
              <w:rPr>
                <w:rFonts w:hAnsi="Times New Roman" w:cs="Times New Roman"/>
                <w:sz w:val="20"/>
                <w:szCs w:val="20"/>
              </w:rPr>
            </w:pPr>
            <w:r w:rsidRPr="00397D9A">
              <w:rPr>
                <w:rFonts w:hAnsi="Times New Roman" w:cs="Times New Roman"/>
                <w:sz w:val="20"/>
                <w:szCs w:val="20"/>
              </w:rPr>
              <w:t>Усинск</w:t>
            </w:r>
            <w:r w:rsidR="00933414" w:rsidRPr="00397D9A">
              <w:rPr>
                <w:rFonts w:hAnsi="Times New Roman" w:cs="Times New Roman"/>
                <w:sz w:val="20"/>
                <w:szCs w:val="20"/>
              </w:rPr>
              <w:t>ий</w:t>
            </w:r>
            <w:r w:rsidRPr="00397D9A">
              <w:rPr>
                <w:rFonts w:hAnsi="Times New Roman" w:cs="Times New Roman"/>
                <w:sz w:val="20"/>
                <w:szCs w:val="20"/>
              </w:rPr>
              <w:t xml:space="preserve"> водовод</w:t>
            </w:r>
            <w:r w:rsidR="00933414" w:rsidRPr="00397D9A">
              <w:rPr>
                <w:rFonts w:hAnsi="Times New Roman" w:cs="Times New Roman"/>
                <w:sz w:val="20"/>
                <w:szCs w:val="20"/>
              </w:rPr>
              <w:t xml:space="preserve">, </w:t>
            </w:r>
            <w:r w:rsidR="00A4542D" w:rsidRPr="00397D9A">
              <w:rPr>
                <w:rFonts w:hAnsi="Times New Roman" w:cs="Times New Roman"/>
                <w:sz w:val="20"/>
                <w:szCs w:val="20"/>
              </w:rPr>
              <w:t>производственная площадка 2-го подъема (Источник ТС: модульная котельная</w:t>
            </w:r>
            <w:r w:rsidR="00933414" w:rsidRPr="00397D9A">
              <w:rPr>
                <w:rFonts w:hAnsi="Times New Roman" w:cs="Times New Roman"/>
                <w:sz w:val="20"/>
                <w:szCs w:val="20"/>
              </w:rPr>
              <w:t xml:space="preserve"> ПУВ</w:t>
            </w:r>
            <w:r w:rsidR="00A4542D" w:rsidRPr="00397D9A">
              <w:rPr>
                <w:rFonts w:hAnsi="Times New Roman" w:cs="Times New Roman"/>
                <w:sz w:val="20"/>
                <w:szCs w:val="20"/>
              </w:rPr>
              <w:t>)</w:t>
            </w:r>
          </w:p>
        </w:tc>
        <w:tc>
          <w:tcPr>
            <w:tcW w:w="2220" w:type="pct"/>
            <w:vMerge/>
            <w:shd w:val="clear" w:color="auto" w:fill="auto"/>
            <w:vAlign w:val="center"/>
          </w:tcPr>
          <w:p w14:paraId="2A7C4065" w14:textId="77777777" w:rsidR="00D30A3E" w:rsidRPr="00397D9A" w:rsidRDefault="00D30A3E" w:rsidP="00A01DF5">
            <w:pPr>
              <w:jc w:val="center"/>
              <w:rPr>
                <w:rFonts w:hAnsi="Times New Roman" w:cs="Times New Roman"/>
                <w:sz w:val="20"/>
                <w:szCs w:val="20"/>
              </w:rPr>
            </w:pPr>
          </w:p>
        </w:tc>
      </w:tr>
      <w:tr w:rsidR="00D30A3E" w:rsidRPr="007472FF" w14:paraId="6BEFAA4C" w14:textId="77777777" w:rsidTr="00A01DF5">
        <w:tc>
          <w:tcPr>
            <w:tcW w:w="725" w:type="pct"/>
            <w:shd w:val="clear" w:color="auto" w:fill="auto"/>
            <w:vAlign w:val="center"/>
          </w:tcPr>
          <w:p w14:paraId="6FD2FDFC" w14:textId="77777777" w:rsidR="00D30A3E" w:rsidRPr="00397D9A" w:rsidRDefault="00D30A3E" w:rsidP="00A01DF5">
            <w:pPr>
              <w:jc w:val="center"/>
              <w:rPr>
                <w:rFonts w:hAnsi="Times New Roman" w:cs="Times New Roman"/>
                <w:sz w:val="20"/>
                <w:szCs w:val="20"/>
              </w:rPr>
            </w:pPr>
            <w:r w:rsidRPr="00397D9A">
              <w:rPr>
                <w:rFonts w:hAnsi="Times New Roman" w:cs="Times New Roman"/>
                <w:sz w:val="20"/>
                <w:szCs w:val="20"/>
              </w:rPr>
              <w:t>6</w:t>
            </w:r>
          </w:p>
        </w:tc>
        <w:tc>
          <w:tcPr>
            <w:tcW w:w="2054" w:type="pct"/>
            <w:shd w:val="clear" w:color="auto" w:fill="auto"/>
            <w:vAlign w:val="center"/>
          </w:tcPr>
          <w:p w14:paraId="0C669FDD" w14:textId="77777777" w:rsidR="00D30A3E" w:rsidRPr="00397D9A" w:rsidRDefault="00D30A3E" w:rsidP="00A01DF5">
            <w:pPr>
              <w:jc w:val="center"/>
              <w:rPr>
                <w:rFonts w:hAnsi="Times New Roman" w:cs="Times New Roman"/>
                <w:sz w:val="20"/>
                <w:szCs w:val="20"/>
              </w:rPr>
            </w:pPr>
            <w:proofErr w:type="spellStart"/>
            <w:r w:rsidRPr="00397D9A">
              <w:rPr>
                <w:rFonts w:hAnsi="Times New Roman" w:cs="Times New Roman"/>
                <w:sz w:val="20"/>
                <w:szCs w:val="20"/>
              </w:rPr>
              <w:t>пгт.Комсомольский</w:t>
            </w:r>
            <w:proofErr w:type="spellEnd"/>
            <w:r w:rsidRPr="00397D9A">
              <w:rPr>
                <w:rFonts w:hAnsi="Times New Roman" w:cs="Times New Roman"/>
                <w:sz w:val="20"/>
                <w:szCs w:val="20"/>
              </w:rPr>
              <w:t xml:space="preserve"> (Источник ТС: Котельная)</w:t>
            </w:r>
          </w:p>
        </w:tc>
        <w:tc>
          <w:tcPr>
            <w:tcW w:w="2220" w:type="pct"/>
            <w:shd w:val="clear" w:color="auto" w:fill="auto"/>
            <w:vAlign w:val="center"/>
          </w:tcPr>
          <w:p w14:paraId="580FA9BD" w14:textId="77777777" w:rsidR="00D30A3E" w:rsidRPr="00397D9A" w:rsidRDefault="00D30A3E" w:rsidP="00A01DF5">
            <w:pPr>
              <w:jc w:val="center"/>
              <w:rPr>
                <w:rFonts w:hAnsi="Times New Roman" w:cs="Times New Roman"/>
                <w:sz w:val="20"/>
                <w:szCs w:val="20"/>
              </w:rPr>
            </w:pPr>
            <w:r w:rsidRPr="00397D9A">
              <w:rPr>
                <w:rFonts w:hAnsi="Times New Roman" w:cs="Times New Roman"/>
                <w:sz w:val="20"/>
                <w:szCs w:val="20"/>
              </w:rPr>
              <w:t>АО «Воркутауголь» ш. Комсомольская</w:t>
            </w:r>
          </w:p>
        </w:tc>
      </w:tr>
    </w:tbl>
    <w:p w14:paraId="6465225D" w14:textId="77777777" w:rsidR="00D30A3E" w:rsidRDefault="00D30A3E" w:rsidP="00D30A3E">
      <w:pPr>
        <w:keepNext/>
        <w:keepLines/>
        <w:widowControl w:val="0"/>
        <w:spacing w:after="0" w:line="240" w:lineRule="auto"/>
        <w:ind w:right="57" w:firstLine="709"/>
        <w:jc w:val="center"/>
        <w:outlineLvl w:val="0"/>
        <w:rPr>
          <w:rFonts w:ascii="Times New Roman" w:eastAsia="Arial" w:hAnsi="Times New Roman" w:cs="Times New Roman"/>
          <w:b/>
          <w:bCs/>
          <w:sz w:val="24"/>
          <w:szCs w:val="24"/>
          <w:lang w:eastAsia="ru-RU" w:bidi="ru-RU"/>
        </w:rPr>
      </w:pPr>
      <w:bookmarkStart w:id="217" w:name="_Toc109992068"/>
      <w:bookmarkStart w:id="218" w:name="_Toc110786547"/>
      <w:bookmarkStart w:id="219" w:name="_Toc110964575"/>
      <w:bookmarkStart w:id="220" w:name="_Toc111715027"/>
    </w:p>
    <w:p w14:paraId="16E43443" w14:textId="77777777" w:rsidR="00D30A3E" w:rsidRPr="00D30A3E" w:rsidRDefault="00D30A3E" w:rsidP="00D30A3E">
      <w:pPr>
        <w:keepNext/>
        <w:keepLines/>
        <w:widowControl w:val="0"/>
        <w:spacing w:after="0" w:line="240" w:lineRule="auto"/>
        <w:ind w:right="57" w:firstLine="709"/>
        <w:jc w:val="center"/>
        <w:outlineLvl w:val="0"/>
        <w:rPr>
          <w:rFonts w:ascii="Times New Roman" w:eastAsia="Arial" w:hAnsi="Times New Roman" w:cs="Times New Roman"/>
          <w:b/>
          <w:bCs/>
          <w:sz w:val="24"/>
          <w:szCs w:val="24"/>
          <w:lang w:eastAsia="ru-RU" w:bidi="ru-RU"/>
        </w:rPr>
      </w:pPr>
      <w:bookmarkStart w:id="221" w:name="_Toc152669754"/>
      <w:r w:rsidRPr="00D30A3E">
        <w:rPr>
          <w:rFonts w:ascii="Times New Roman" w:eastAsia="Arial" w:hAnsi="Times New Roman" w:cs="Times New Roman"/>
          <w:b/>
          <w:bCs/>
          <w:sz w:val="24"/>
          <w:szCs w:val="24"/>
          <w:lang w:eastAsia="ru-RU" w:bidi="ru-RU"/>
        </w:rPr>
        <w:t>15.</w:t>
      </w:r>
      <w:r w:rsidRPr="00D30A3E">
        <w:rPr>
          <w:rFonts w:ascii="Times New Roman" w:eastAsia="Calibri" w:hAnsi="Times New Roman" w:cs="Times New Roman"/>
          <w:b/>
          <w:sz w:val="24"/>
          <w:szCs w:val="24"/>
        </w:rPr>
        <w:t>Обоснование соответствия организаций, предлагаемых в качестве ЕТО, критериям определения ЕТО, приведены в таблице 14.2.</w:t>
      </w:r>
      <w:bookmarkEnd w:id="217"/>
      <w:bookmarkEnd w:id="218"/>
      <w:bookmarkEnd w:id="219"/>
      <w:bookmarkEnd w:id="220"/>
      <w:bookmarkEnd w:id="221"/>
    </w:p>
    <w:p w14:paraId="4BB5A616" w14:textId="77777777" w:rsidR="00D30A3E" w:rsidRDefault="00D30A3E" w:rsidP="00D30A3E">
      <w:pPr>
        <w:autoSpaceDE w:val="0"/>
        <w:autoSpaceDN w:val="0"/>
        <w:adjustRightInd w:val="0"/>
        <w:spacing w:after="0" w:line="240" w:lineRule="auto"/>
        <w:jc w:val="both"/>
        <w:rPr>
          <w:rFonts w:ascii="Times New Roman" w:eastAsia="Calibri" w:hAnsi="Times New Roman" w:cs="Times New Roman"/>
          <w:sz w:val="24"/>
          <w:szCs w:val="24"/>
        </w:rPr>
      </w:pPr>
    </w:p>
    <w:p w14:paraId="12B1793B" w14:textId="77777777" w:rsidR="00D30A3E" w:rsidRPr="007472FF" w:rsidRDefault="00D30A3E" w:rsidP="00D30A3E">
      <w:pPr>
        <w:autoSpaceDE w:val="0"/>
        <w:autoSpaceDN w:val="0"/>
        <w:adjustRightInd w:val="0"/>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Таблица 14.2</w:t>
      </w:r>
    </w:p>
    <w:tbl>
      <w:tblPr>
        <w:tblStyle w:val="74"/>
        <w:tblW w:w="5000" w:type="pct"/>
        <w:tblLook w:val="04A0" w:firstRow="1" w:lastRow="0" w:firstColumn="1" w:lastColumn="0" w:noHBand="0" w:noVBand="1"/>
      </w:tblPr>
      <w:tblGrid>
        <w:gridCol w:w="528"/>
        <w:gridCol w:w="2286"/>
        <w:gridCol w:w="4859"/>
        <w:gridCol w:w="2522"/>
      </w:tblGrid>
      <w:tr w:rsidR="00D30A3E" w:rsidRPr="007472FF" w14:paraId="293D6E76" w14:textId="77777777" w:rsidTr="00A01DF5">
        <w:trPr>
          <w:trHeight w:val="266"/>
        </w:trPr>
        <w:tc>
          <w:tcPr>
            <w:tcW w:w="259" w:type="pct"/>
            <w:vAlign w:val="center"/>
          </w:tcPr>
          <w:p w14:paraId="3D847ABD" w14:textId="77777777" w:rsidR="00D30A3E" w:rsidRPr="00397D9A" w:rsidRDefault="00D30A3E" w:rsidP="00A01DF5">
            <w:pPr>
              <w:autoSpaceDE w:val="0"/>
              <w:autoSpaceDN w:val="0"/>
              <w:adjustRightInd w:val="0"/>
              <w:jc w:val="center"/>
              <w:rPr>
                <w:rFonts w:hAnsi="Times New Roman" w:cs="Times New Roman"/>
                <w:sz w:val="20"/>
                <w:szCs w:val="20"/>
              </w:rPr>
            </w:pPr>
            <w:r w:rsidRPr="00397D9A">
              <w:rPr>
                <w:rFonts w:hAnsi="Times New Roman" w:cs="Times New Roman"/>
                <w:sz w:val="20"/>
                <w:szCs w:val="20"/>
              </w:rPr>
              <w:t>№ п/п</w:t>
            </w:r>
          </w:p>
        </w:tc>
        <w:tc>
          <w:tcPr>
            <w:tcW w:w="1121" w:type="pct"/>
            <w:vAlign w:val="center"/>
          </w:tcPr>
          <w:p w14:paraId="1E65883E" w14:textId="77777777" w:rsidR="00D30A3E" w:rsidRPr="00397D9A" w:rsidRDefault="00D30A3E" w:rsidP="00A01DF5">
            <w:pPr>
              <w:autoSpaceDE w:val="0"/>
              <w:autoSpaceDN w:val="0"/>
              <w:adjustRightInd w:val="0"/>
              <w:jc w:val="center"/>
              <w:rPr>
                <w:rFonts w:hAnsi="Times New Roman" w:cs="Times New Roman"/>
                <w:sz w:val="20"/>
                <w:szCs w:val="20"/>
              </w:rPr>
            </w:pPr>
            <w:r w:rsidRPr="00397D9A">
              <w:rPr>
                <w:rFonts w:hAnsi="Times New Roman" w:cs="Times New Roman"/>
                <w:sz w:val="20"/>
                <w:szCs w:val="20"/>
              </w:rPr>
              <w:t>Наименование ЕТО</w:t>
            </w:r>
          </w:p>
        </w:tc>
        <w:tc>
          <w:tcPr>
            <w:tcW w:w="2383" w:type="pct"/>
            <w:vAlign w:val="center"/>
          </w:tcPr>
          <w:p w14:paraId="3828755C" w14:textId="77777777" w:rsidR="00D30A3E" w:rsidRPr="00397D9A" w:rsidRDefault="00D30A3E" w:rsidP="00A01DF5">
            <w:pPr>
              <w:autoSpaceDE w:val="0"/>
              <w:autoSpaceDN w:val="0"/>
              <w:adjustRightInd w:val="0"/>
              <w:jc w:val="center"/>
              <w:rPr>
                <w:rFonts w:hAnsi="Times New Roman" w:cs="Times New Roman"/>
                <w:sz w:val="20"/>
                <w:szCs w:val="20"/>
              </w:rPr>
            </w:pPr>
            <w:r w:rsidRPr="00397D9A">
              <w:rPr>
                <w:rFonts w:hAnsi="Times New Roman" w:cs="Times New Roman"/>
                <w:sz w:val="20"/>
                <w:szCs w:val="20"/>
              </w:rPr>
              <w:t>Основания</w:t>
            </w:r>
          </w:p>
        </w:tc>
        <w:tc>
          <w:tcPr>
            <w:tcW w:w="1237" w:type="pct"/>
            <w:vAlign w:val="center"/>
          </w:tcPr>
          <w:p w14:paraId="032B252A" w14:textId="77777777" w:rsidR="00D30A3E" w:rsidRPr="00397D9A" w:rsidRDefault="00D30A3E" w:rsidP="00A01DF5">
            <w:pPr>
              <w:autoSpaceDE w:val="0"/>
              <w:autoSpaceDN w:val="0"/>
              <w:adjustRightInd w:val="0"/>
              <w:jc w:val="center"/>
              <w:rPr>
                <w:rFonts w:hAnsi="Times New Roman" w:cs="Times New Roman"/>
                <w:sz w:val="20"/>
                <w:szCs w:val="20"/>
              </w:rPr>
            </w:pPr>
            <w:r w:rsidRPr="00397D9A">
              <w:rPr>
                <w:rFonts w:hAnsi="Times New Roman" w:cs="Times New Roman"/>
                <w:sz w:val="20"/>
                <w:szCs w:val="20"/>
              </w:rPr>
              <w:t>Критерии</w:t>
            </w:r>
          </w:p>
        </w:tc>
      </w:tr>
      <w:tr w:rsidR="00D30A3E" w:rsidRPr="007472FF" w14:paraId="5203B8AD" w14:textId="77777777" w:rsidTr="00A01DF5">
        <w:trPr>
          <w:trHeight w:val="266"/>
        </w:trPr>
        <w:tc>
          <w:tcPr>
            <w:tcW w:w="259" w:type="pct"/>
            <w:vAlign w:val="center"/>
          </w:tcPr>
          <w:p w14:paraId="34C3732C" w14:textId="77777777" w:rsidR="00D30A3E" w:rsidRPr="00397D9A" w:rsidRDefault="00D30A3E" w:rsidP="00A01DF5">
            <w:pPr>
              <w:autoSpaceDE w:val="0"/>
              <w:autoSpaceDN w:val="0"/>
              <w:adjustRightInd w:val="0"/>
              <w:jc w:val="center"/>
              <w:rPr>
                <w:rFonts w:hAnsi="Times New Roman" w:cs="Times New Roman"/>
                <w:sz w:val="20"/>
                <w:szCs w:val="20"/>
              </w:rPr>
            </w:pPr>
            <w:r w:rsidRPr="00397D9A">
              <w:rPr>
                <w:rFonts w:hAnsi="Times New Roman" w:cs="Times New Roman"/>
                <w:sz w:val="20"/>
                <w:szCs w:val="20"/>
                <w:lang w:val="en-US"/>
              </w:rPr>
              <w:t>1</w:t>
            </w:r>
          </w:p>
        </w:tc>
        <w:tc>
          <w:tcPr>
            <w:tcW w:w="1121" w:type="pct"/>
            <w:vAlign w:val="center"/>
          </w:tcPr>
          <w:p w14:paraId="49262258" w14:textId="67CD275B" w:rsidR="00D30A3E" w:rsidRPr="00397D9A" w:rsidRDefault="00D30A3E" w:rsidP="00A01DF5">
            <w:pPr>
              <w:autoSpaceDE w:val="0"/>
              <w:autoSpaceDN w:val="0"/>
              <w:adjustRightInd w:val="0"/>
              <w:jc w:val="center"/>
              <w:rPr>
                <w:rFonts w:hAnsi="Times New Roman" w:cs="Times New Roman"/>
                <w:sz w:val="20"/>
                <w:szCs w:val="20"/>
              </w:rPr>
            </w:pPr>
            <w:r w:rsidRPr="00397D9A">
              <w:rPr>
                <w:rFonts w:hAnsi="Times New Roman" w:cs="Times New Roman"/>
                <w:sz w:val="20"/>
                <w:szCs w:val="20"/>
              </w:rPr>
              <w:t>ООО «</w:t>
            </w:r>
            <w:proofErr w:type="spellStart"/>
            <w:r w:rsidR="00DB4C22" w:rsidRPr="00397D9A">
              <w:rPr>
                <w:rFonts w:hAnsi="Times New Roman" w:cs="Times New Roman"/>
                <w:sz w:val="20"/>
                <w:szCs w:val="20"/>
              </w:rPr>
              <w:t>Комитеплоэнерго</w:t>
            </w:r>
            <w:proofErr w:type="spellEnd"/>
            <w:r w:rsidRPr="00397D9A">
              <w:rPr>
                <w:rFonts w:hAnsi="Times New Roman" w:cs="Times New Roman"/>
                <w:sz w:val="20"/>
                <w:szCs w:val="20"/>
              </w:rPr>
              <w:t>»</w:t>
            </w:r>
          </w:p>
        </w:tc>
        <w:tc>
          <w:tcPr>
            <w:tcW w:w="2383" w:type="pct"/>
            <w:vMerge w:val="restart"/>
            <w:vAlign w:val="center"/>
          </w:tcPr>
          <w:p w14:paraId="57006F1F" w14:textId="77777777" w:rsidR="00D30A3E" w:rsidRPr="00397D9A" w:rsidRDefault="00D30A3E" w:rsidP="00A01DF5">
            <w:pPr>
              <w:autoSpaceDE w:val="0"/>
              <w:autoSpaceDN w:val="0"/>
              <w:adjustRightInd w:val="0"/>
              <w:jc w:val="center"/>
              <w:rPr>
                <w:rFonts w:hAnsi="Times New Roman" w:cs="Times New Roman"/>
                <w:sz w:val="20"/>
                <w:szCs w:val="20"/>
              </w:rPr>
            </w:pPr>
            <w:r w:rsidRPr="00397D9A">
              <w:rPr>
                <w:rFonts w:hAnsi="Times New Roman" w:cs="Times New Roman"/>
                <w:sz w:val="20"/>
                <w:szCs w:val="20"/>
              </w:rPr>
              <w:t>Глава 2 Правил организации теплоснабжения в Российской Федерации, утвержденных постановлением Правительства Российской Федерации от 08.08.2012 № 808.</w:t>
            </w:r>
          </w:p>
          <w:p w14:paraId="46B3DA58" w14:textId="77777777" w:rsidR="00D30A3E" w:rsidRPr="00397D9A" w:rsidRDefault="00D30A3E" w:rsidP="00A01DF5">
            <w:pPr>
              <w:autoSpaceDE w:val="0"/>
              <w:autoSpaceDN w:val="0"/>
              <w:adjustRightInd w:val="0"/>
              <w:jc w:val="center"/>
              <w:rPr>
                <w:rFonts w:hAnsi="Times New Roman" w:cs="Times New Roman"/>
                <w:sz w:val="20"/>
                <w:szCs w:val="20"/>
              </w:rPr>
            </w:pPr>
          </w:p>
          <w:p w14:paraId="7CCC32E3" w14:textId="77777777" w:rsidR="00D30A3E" w:rsidRPr="00397D9A" w:rsidRDefault="00D30A3E" w:rsidP="00A01DF5">
            <w:pPr>
              <w:autoSpaceDE w:val="0"/>
              <w:autoSpaceDN w:val="0"/>
              <w:adjustRightInd w:val="0"/>
              <w:jc w:val="center"/>
              <w:rPr>
                <w:rFonts w:hAnsi="Times New Roman" w:cs="Times New Roman"/>
                <w:sz w:val="20"/>
                <w:szCs w:val="20"/>
              </w:rPr>
            </w:pPr>
          </w:p>
        </w:tc>
        <w:tc>
          <w:tcPr>
            <w:tcW w:w="1237" w:type="pct"/>
            <w:vMerge w:val="restart"/>
            <w:vAlign w:val="center"/>
          </w:tcPr>
          <w:p w14:paraId="40C93543" w14:textId="77777777" w:rsidR="00D30A3E" w:rsidRPr="00397D9A" w:rsidRDefault="00D30A3E" w:rsidP="00A01DF5">
            <w:pPr>
              <w:ind w:right="57"/>
              <w:jc w:val="center"/>
              <w:rPr>
                <w:rFonts w:hAnsi="Times New Roman" w:cs="Times New Roman"/>
                <w:sz w:val="20"/>
                <w:szCs w:val="20"/>
              </w:rPr>
            </w:pPr>
            <w:r w:rsidRPr="00397D9A">
              <w:rPr>
                <w:rFonts w:hAnsi="Times New Roman" w:cs="Times New Roman"/>
                <w:sz w:val="20"/>
                <w:szCs w:val="20"/>
              </w:rPr>
              <w:t>п. 7. Постановления Правительства РФ от 08.08.2012 № 808</w:t>
            </w:r>
          </w:p>
          <w:p w14:paraId="020D1C7E" w14:textId="77777777" w:rsidR="00D30A3E" w:rsidRPr="00397D9A" w:rsidRDefault="00D30A3E" w:rsidP="00A01DF5">
            <w:pPr>
              <w:ind w:right="57"/>
              <w:jc w:val="center"/>
              <w:rPr>
                <w:rFonts w:hAnsi="Times New Roman" w:cs="Times New Roman"/>
                <w:sz w:val="20"/>
                <w:szCs w:val="20"/>
              </w:rPr>
            </w:pPr>
          </w:p>
          <w:p w14:paraId="4C0AB662" w14:textId="77777777" w:rsidR="00D30A3E" w:rsidRPr="00397D9A" w:rsidRDefault="00D30A3E" w:rsidP="00A01DF5">
            <w:pPr>
              <w:ind w:right="57"/>
              <w:jc w:val="center"/>
              <w:rPr>
                <w:rFonts w:hAnsi="Times New Roman" w:cs="Times New Roman"/>
                <w:sz w:val="20"/>
                <w:szCs w:val="20"/>
              </w:rPr>
            </w:pPr>
          </w:p>
        </w:tc>
      </w:tr>
      <w:tr w:rsidR="00D30A3E" w:rsidRPr="007472FF" w14:paraId="1DCEB27E" w14:textId="77777777" w:rsidTr="00A01DF5">
        <w:trPr>
          <w:trHeight w:val="266"/>
        </w:trPr>
        <w:tc>
          <w:tcPr>
            <w:tcW w:w="259" w:type="pct"/>
            <w:vAlign w:val="center"/>
          </w:tcPr>
          <w:p w14:paraId="73D0A4FA" w14:textId="77777777" w:rsidR="00D30A3E" w:rsidRPr="00397D9A" w:rsidRDefault="00D30A3E" w:rsidP="00A01DF5">
            <w:pPr>
              <w:autoSpaceDE w:val="0"/>
              <w:autoSpaceDN w:val="0"/>
              <w:adjustRightInd w:val="0"/>
              <w:jc w:val="center"/>
              <w:rPr>
                <w:rFonts w:hAnsi="Times New Roman" w:cs="Times New Roman"/>
                <w:sz w:val="20"/>
                <w:szCs w:val="20"/>
              </w:rPr>
            </w:pPr>
            <w:r w:rsidRPr="00397D9A">
              <w:rPr>
                <w:rFonts w:hAnsi="Times New Roman" w:cs="Times New Roman"/>
                <w:sz w:val="20"/>
                <w:szCs w:val="20"/>
              </w:rPr>
              <w:t>2</w:t>
            </w:r>
          </w:p>
        </w:tc>
        <w:tc>
          <w:tcPr>
            <w:tcW w:w="1121" w:type="pct"/>
            <w:vAlign w:val="center"/>
          </w:tcPr>
          <w:p w14:paraId="26560CBF" w14:textId="77777777" w:rsidR="00D30A3E" w:rsidRPr="00397D9A" w:rsidRDefault="00D30A3E" w:rsidP="00A01DF5">
            <w:pPr>
              <w:autoSpaceDE w:val="0"/>
              <w:autoSpaceDN w:val="0"/>
              <w:adjustRightInd w:val="0"/>
              <w:jc w:val="center"/>
              <w:rPr>
                <w:rFonts w:hAnsi="Times New Roman" w:cs="Times New Roman"/>
                <w:sz w:val="20"/>
                <w:szCs w:val="20"/>
              </w:rPr>
            </w:pPr>
            <w:r w:rsidRPr="00397D9A">
              <w:rPr>
                <w:rFonts w:hAnsi="Times New Roman" w:cs="Times New Roman"/>
                <w:sz w:val="20"/>
                <w:szCs w:val="20"/>
              </w:rPr>
              <w:t>МУП «Северные тепловые сети» МО ГО «Воркута»</w:t>
            </w:r>
          </w:p>
          <w:p w14:paraId="4E33D407" w14:textId="77777777" w:rsidR="00D30A3E" w:rsidRPr="00397D9A" w:rsidRDefault="00D30A3E" w:rsidP="00A01DF5">
            <w:pPr>
              <w:autoSpaceDE w:val="0"/>
              <w:autoSpaceDN w:val="0"/>
              <w:adjustRightInd w:val="0"/>
              <w:jc w:val="center"/>
              <w:rPr>
                <w:rFonts w:hAnsi="Times New Roman" w:cs="Times New Roman"/>
                <w:bCs/>
                <w:iCs/>
                <w:noProof/>
                <w:sz w:val="20"/>
                <w:szCs w:val="20"/>
              </w:rPr>
            </w:pPr>
          </w:p>
        </w:tc>
        <w:tc>
          <w:tcPr>
            <w:tcW w:w="2383" w:type="pct"/>
            <w:vMerge/>
            <w:vAlign w:val="center"/>
          </w:tcPr>
          <w:p w14:paraId="3559E5D0" w14:textId="77777777" w:rsidR="00D30A3E" w:rsidRPr="00397D9A" w:rsidRDefault="00D30A3E" w:rsidP="00A01DF5">
            <w:pPr>
              <w:autoSpaceDE w:val="0"/>
              <w:autoSpaceDN w:val="0"/>
              <w:adjustRightInd w:val="0"/>
              <w:jc w:val="center"/>
              <w:rPr>
                <w:rFonts w:hAnsi="Times New Roman" w:cs="Times New Roman"/>
                <w:sz w:val="20"/>
                <w:szCs w:val="20"/>
              </w:rPr>
            </w:pPr>
          </w:p>
        </w:tc>
        <w:tc>
          <w:tcPr>
            <w:tcW w:w="1237" w:type="pct"/>
            <w:vMerge/>
            <w:vAlign w:val="center"/>
          </w:tcPr>
          <w:p w14:paraId="54D22B29" w14:textId="77777777" w:rsidR="00D30A3E" w:rsidRPr="00397D9A" w:rsidRDefault="00D30A3E" w:rsidP="00A01DF5">
            <w:pPr>
              <w:ind w:right="57"/>
              <w:jc w:val="center"/>
              <w:rPr>
                <w:rFonts w:hAnsi="Times New Roman" w:cs="Times New Roman"/>
                <w:sz w:val="20"/>
                <w:szCs w:val="20"/>
              </w:rPr>
            </w:pPr>
          </w:p>
        </w:tc>
      </w:tr>
      <w:tr w:rsidR="00D30A3E" w:rsidRPr="007472FF" w14:paraId="79EB5101" w14:textId="77777777" w:rsidTr="00A01DF5">
        <w:trPr>
          <w:trHeight w:val="266"/>
        </w:trPr>
        <w:tc>
          <w:tcPr>
            <w:tcW w:w="259" w:type="pct"/>
            <w:vAlign w:val="center"/>
          </w:tcPr>
          <w:p w14:paraId="1DA24326" w14:textId="77777777" w:rsidR="00D30A3E" w:rsidRPr="00397D9A" w:rsidRDefault="00D30A3E" w:rsidP="00A01DF5">
            <w:pPr>
              <w:autoSpaceDE w:val="0"/>
              <w:autoSpaceDN w:val="0"/>
              <w:adjustRightInd w:val="0"/>
              <w:jc w:val="center"/>
              <w:rPr>
                <w:rFonts w:hAnsi="Times New Roman" w:cs="Times New Roman"/>
                <w:sz w:val="20"/>
                <w:szCs w:val="20"/>
              </w:rPr>
            </w:pPr>
            <w:r w:rsidRPr="00397D9A">
              <w:rPr>
                <w:rFonts w:hAnsi="Times New Roman" w:cs="Times New Roman"/>
                <w:sz w:val="20"/>
                <w:szCs w:val="20"/>
              </w:rPr>
              <w:t>3</w:t>
            </w:r>
          </w:p>
        </w:tc>
        <w:tc>
          <w:tcPr>
            <w:tcW w:w="1121" w:type="pct"/>
            <w:vAlign w:val="center"/>
          </w:tcPr>
          <w:p w14:paraId="74F6C532" w14:textId="77777777" w:rsidR="00D30A3E" w:rsidRPr="00397D9A" w:rsidRDefault="00D30A3E" w:rsidP="00A01DF5">
            <w:pPr>
              <w:autoSpaceDE w:val="0"/>
              <w:autoSpaceDN w:val="0"/>
              <w:adjustRightInd w:val="0"/>
              <w:jc w:val="center"/>
              <w:rPr>
                <w:rFonts w:hAnsi="Times New Roman" w:cs="Times New Roman"/>
                <w:bCs/>
                <w:iCs/>
                <w:noProof/>
                <w:sz w:val="20"/>
                <w:szCs w:val="20"/>
              </w:rPr>
            </w:pPr>
            <w:r w:rsidRPr="00397D9A">
              <w:rPr>
                <w:rFonts w:hAnsi="Times New Roman" w:cs="Times New Roman"/>
                <w:sz w:val="20"/>
                <w:szCs w:val="20"/>
              </w:rPr>
              <w:t>АО «Воркутауголь»</w:t>
            </w:r>
          </w:p>
        </w:tc>
        <w:tc>
          <w:tcPr>
            <w:tcW w:w="2383" w:type="pct"/>
            <w:vMerge/>
            <w:vAlign w:val="center"/>
          </w:tcPr>
          <w:p w14:paraId="39F7F870" w14:textId="77777777" w:rsidR="00D30A3E" w:rsidRPr="00397D9A" w:rsidRDefault="00D30A3E" w:rsidP="00A01DF5">
            <w:pPr>
              <w:autoSpaceDE w:val="0"/>
              <w:autoSpaceDN w:val="0"/>
              <w:adjustRightInd w:val="0"/>
              <w:jc w:val="center"/>
              <w:rPr>
                <w:rFonts w:hAnsi="Times New Roman" w:cs="Times New Roman"/>
                <w:sz w:val="20"/>
                <w:szCs w:val="20"/>
              </w:rPr>
            </w:pPr>
          </w:p>
        </w:tc>
        <w:tc>
          <w:tcPr>
            <w:tcW w:w="1237" w:type="pct"/>
            <w:vMerge/>
            <w:vAlign w:val="center"/>
          </w:tcPr>
          <w:p w14:paraId="7902C277" w14:textId="77777777" w:rsidR="00D30A3E" w:rsidRPr="00397D9A" w:rsidRDefault="00D30A3E" w:rsidP="00A01DF5">
            <w:pPr>
              <w:ind w:right="57"/>
              <w:jc w:val="center"/>
              <w:rPr>
                <w:rFonts w:hAnsi="Times New Roman" w:cs="Times New Roman"/>
                <w:sz w:val="20"/>
                <w:szCs w:val="20"/>
              </w:rPr>
            </w:pPr>
          </w:p>
        </w:tc>
      </w:tr>
    </w:tbl>
    <w:p w14:paraId="538F8448" w14:textId="77777777" w:rsidR="00D30A3E" w:rsidRPr="00A31116" w:rsidRDefault="00D30A3E" w:rsidP="00D30A3E">
      <w:pPr>
        <w:jc w:val="both"/>
        <w:rPr>
          <w:rFonts w:ascii="Times New Roman" w:hAnsi="Times New Roman" w:cs="Times New Roman"/>
          <w:sz w:val="24"/>
          <w:szCs w:val="24"/>
        </w:rPr>
        <w:sectPr w:rsidR="00D30A3E" w:rsidRPr="00A31116" w:rsidSect="00763CB9">
          <w:pgSz w:w="11906" w:h="16838" w:code="9"/>
          <w:pgMar w:top="567" w:right="567" w:bottom="567" w:left="1134" w:header="567" w:footer="567" w:gutter="0"/>
          <w:cols w:space="708"/>
          <w:docGrid w:linePitch="360"/>
        </w:sectPr>
      </w:pPr>
    </w:p>
    <w:p w14:paraId="43D28DCE" w14:textId="77777777" w:rsidR="00B300A7" w:rsidRDefault="00CF3AC4" w:rsidP="00D30A3E">
      <w:pPr>
        <w:keepNext/>
        <w:keepLines/>
        <w:widowControl w:val="0"/>
        <w:spacing w:after="0" w:line="240" w:lineRule="auto"/>
        <w:ind w:right="57"/>
        <w:jc w:val="center"/>
        <w:outlineLvl w:val="0"/>
        <w:rPr>
          <w:rFonts w:ascii="Times New Roman" w:eastAsia="Arial" w:hAnsi="Times New Roman" w:cs="Times New Roman"/>
          <w:b/>
          <w:bCs/>
          <w:sz w:val="24"/>
          <w:szCs w:val="24"/>
          <w:lang w:eastAsia="ru-RU" w:bidi="ru-RU"/>
        </w:rPr>
      </w:pPr>
      <w:bookmarkStart w:id="222" w:name="_Toc152669755"/>
      <w:r w:rsidRPr="006669D1">
        <w:rPr>
          <w:rFonts w:ascii="Times New Roman" w:eastAsia="Calibri" w:hAnsi="Times New Roman" w:cs="Times New Roman"/>
          <w:noProof/>
          <w:sz w:val="20"/>
          <w:szCs w:val="20"/>
          <w:lang w:eastAsia="ru-RU"/>
        </w:rPr>
        <w:lastRenderedPageBreak/>
        <w:drawing>
          <wp:anchor distT="0" distB="0" distL="114300" distR="114300" simplePos="0" relativeHeight="251677184" behindDoc="1" locked="0" layoutInCell="1" allowOverlap="1" wp14:anchorId="6A4A279D" wp14:editId="177F0B37">
            <wp:simplePos x="0" y="0"/>
            <wp:positionH relativeFrom="column">
              <wp:posOffset>97790</wp:posOffset>
            </wp:positionH>
            <wp:positionV relativeFrom="paragraph">
              <wp:posOffset>0</wp:posOffset>
            </wp:positionV>
            <wp:extent cx="9170670" cy="5572125"/>
            <wp:effectExtent l="0" t="0" r="0" b="9525"/>
            <wp:wrapTopAndBottom/>
            <wp:docPr id="24" name="Рисунок 24" descr="\\SERVICE\share\OTS\Воркута актуализация ТС\ОЭК\зона ето сущ.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ICE\share\OTS\Воркута актуализация ТС\ОЭК\зона ето сущ.bmp"/>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170670" cy="557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0A3E" w:rsidRPr="006669D1">
        <w:rPr>
          <w:rFonts w:ascii="Times New Roman" w:eastAsia="Arial" w:hAnsi="Times New Roman" w:cs="Times New Roman"/>
          <w:bCs/>
          <w:noProof/>
          <w:sz w:val="24"/>
          <w:szCs w:val="24"/>
          <w:lang w:eastAsia="ru-RU"/>
        </w:rPr>
        <mc:AlternateContent>
          <mc:Choice Requires="wps">
            <w:drawing>
              <wp:anchor distT="0" distB="0" distL="114300" distR="114300" simplePos="0" relativeHeight="251662848" behindDoc="0" locked="0" layoutInCell="1" allowOverlap="1" wp14:anchorId="2EAAE85E" wp14:editId="6DA13AFB">
                <wp:simplePos x="0" y="0"/>
                <wp:positionH relativeFrom="column">
                  <wp:posOffset>2358390</wp:posOffset>
                </wp:positionH>
                <wp:positionV relativeFrom="paragraph">
                  <wp:posOffset>4090670</wp:posOffset>
                </wp:positionV>
                <wp:extent cx="2374265" cy="1403985"/>
                <wp:effectExtent l="0" t="0" r="18415" b="2095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sdt>
                            <w:sdtPr>
                              <w:id w:val="1614555807"/>
                              <w:temporary/>
                              <w:showingPlcHdr/>
                            </w:sdtPr>
                            <w:sdtContent>
                              <w:p w14:paraId="15A3EC8F" w14:textId="77777777" w:rsidR="00C10FBB" w:rsidRDefault="00C10FBB" w:rsidP="00D30A3E">
                                <w:r>
                                  <w:t>[Введите цитату из документа или краткое описание интересного события. Надпись можно поместить в любое место документа. Для изменения форматирования надписи, содержащей броские цитаты, используйте вкладку "Средства рисования".]</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EAAE85E" id="_x0000_t202" coordsize="21600,21600" o:spt="202" path="m,l,21600r21600,l21600,xe">
                <v:stroke joinstyle="miter"/>
                <v:path gradientshapeok="t" o:connecttype="rect"/>
              </v:shapetype>
              <v:shape id="Надпись 2" o:spid="_x0000_s1026" type="#_x0000_t202" style="position:absolute;left:0;text-align:left;margin-left:185.7pt;margin-top:322.1pt;width:186.95pt;height:110.55pt;z-index:2516628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">
                <v:textbox style="mso-fit-shape-to-text:t">
                  <w:txbxContent>
                    <w:sdt>
                      <w:sdtPr>
                        <w:id w:val="1614555807"/>
                        <w:temporary/>
                        <w:showingPlcHdr/>
                      </w:sdtPr>
                      <w:sdtContent>
                        <w:p w14:paraId="15A3EC8F" w14:textId="77777777" w:rsidR="00C10FBB" w:rsidRDefault="00C10FBB" w:rsidP="00D30A3E">
                          <w:r>
                            <w:t>[Введите цитату из документа или краткое описание интересного события. Надпись можно поместить в любое место документа. Для изменения форматирования надписи, содержащей броские цитаты, используйте вкладку "Средства рисования".]</w:t>
                          </w:r>
                        </w:p>
                      </w:sdtContent>
                    </w:sdt>
                  </w:txbxContent>
                </v:textbox>
              </v:shape>
            </w:pict>
          </mc:Fallback>
        </mc:AlternateContent>
      </w:r>
      <w:r w:rsidR="00D30A3E" w:rsidRPr="006669D1">
        <w:rPr>
          <w:rFonts w:ascii="Times New Roman" w:hAnsi="Times New Roman" w:cs="Times New Roman"/>
          <w:sz w:val="24"/>
          <w:szCs w:val="24"/>
        </w:rPr>
        <w:t xml:space="preserve">рис. 15. Схема </w:t>
      </w:r>
      <w:r w:rsidR="00D30A3E" w:rsidRPr="00D66DFF">
        <w:rPr>
          <w:rFonts w:ascii="Times New Roman" w:hAnsi="Times New Roman" w:cs="Times New Roman"/>
          <w:sz w:val="24"/>
          <w:szCs w:val="24"/>
        </w:rPr>
        <w:t>зонир</w:t>
      </w:r>
      <w:r w:rsidR="00D66DFF" w:rsidRPr="00D66DFF">
        <w:rPr>
          <w:rFonts w:ascii="Times New Roman" w:eastAsia="Arial" w:hAnsi="Times New Roman" w:cs="Times New Roman"/>
          <w:sz w:val="24"/>
          <w:szCs w:val="24"/>
          <w:lang w:eastAsia="ru-RU" w:bidi="ru-RU"/>
        </w:rPr>
        <w:t>ования теплоснабжения</w:t>
      </w:r>
      <w:bookmarkEnd w:id="222"/>
    </w:p>
    <w:p w14:paraId="7F96F4E5" w14:textId="77777777" w:rsidR="00B300A7" w:rsidRPr="00A31116" w:rsidRDefault="00B300A7" w:rsidP="00B300A7">
      <w:pPr>
        <w:keepNext/>
        <w:keepLines/>
        <w:widowControl w:val="0"/>
        <w:spacing w:after="0" w:line="240" w:lineRule="auto"/>
        <w:ind w:right="57"/>
        <w:jc w:val="center"/>
        <w:outlineLvl w:val="0"/>
        <w:rPr>
          <w:rFonts w:ascii="Times New Roman" w:eastAsia="Arial" w:hAnsi="Times New Roman" w:cs="Times New Roman"/>
          <w:b/>
          <w:bCs/>
          <w:sz w:val="24"/>
          <w:szCs w:val="24"/>
          <w:lang w:eastAsia="ru-RU" w:bidi="ru-RU"/>
        </w:rPr>
      </w:pPr>
    </w:p>
    <w:p w14:paraId="5D3DE5F5" w14:textId="77777777" w:rsidR="00E27DD8" w:rsidRDefault="00E27DD8" w:rsidP="00E27DD8">
      <w:pPr>
        <w:jc w:val="center"/>
        <w:rPr>
          <w:rFonts w:ascii="Times New Roman" w:hAnsi="Times New Roman" w:cs="Times New Roman"/>
          <w:b/>
          <w:sz w:val="24"/>
          <w:szCs w:val="24"/>
        </w:rPr>
        <w:sectPr w:rsidR="00E27DD8" w:rsidSect="00763CB9">
          <w:pgSz w:w="16838" w:h="11906" w:orient="landscape" w:code="9"/>
          <w:pgMar w:top="567" w:right="567" w:bottom="567" w:left="1134" w:header="567" w:footer="567" w:gutter="0"/>
          <w:cols w:space="708"/>
          <w:docGrid w:linePitch="360"/>
        </w:sectPr>
      </w:pPr>
    </w:p>
    <w:p w14:paraId="2AABD015" w14:textId="77777777" w:rsidR="00D30A3E" w:rsidRPr="00397D9A" w:rsidRDefault="00D30A3E" w:rsidP="00D30A3E">
      <w:pPr>
        <w:keepNext/>
        <w:keepLines/>
        <w:widowControl w:val="0"/>
        <w:spacing w:after="0" w:line="240" w:lineRule="auto"/>
        <w:ind w:right="57"/>
        <w:jc w:val="center"/>
        <w:outlineLvl w:val="0"/>
        <w:rPr>
          <w:rFonts w:ascii="Times New Roman" w:eastAsia="Arial" w:hAnsi="Times New Roman" w:cs="Times New Roman"/>
          <w:b/>
          <w:bCs/>
          <w:sz w:val="24"/>
          <w:szCs w:val="24"/>
          <w:lang w:eastAsia="ru-RU" w:bidi="ru-RU"/>
        </w:rPr>
      </w:pPr>
      <w:bookmarkStart w:id="223" w:name="_Toc152669756"/>
      <w:r w:rsidRPr="00397D9A">
        <w:rPr>
          <w:rFonts w:ascii="Times New Roman" w:eastAsia="Arial" w:hAnsi="Times New Roman" w:cs="Times New Roman"/>
          <w:b/>
          <w:bCs/>
          <w:sz w:val="24"/>
          <w:szCs w:val="24"/>
          <w:lang w:eastAsia="ru-RU" w:bidi="ru-RU"/>
        </w:rPr>
        <w:lastRenderedPageBreak/>
        <w:t>16. Предложения к схеме теплоснабжения</w:t>
      </w:r>
      <w:bookmarkEnd w:id="223"/>
      <w:r w:rsidRPr="00397D9A">
        <w:rPr>
          <w:rFonts w:ascii="Times New Roman" w:eastAsia="Arial" w:hAnsi="Times New Roman" w:cs="Times New Roman"/>
          <w:b/>
          <w:bCs/>
          <w:sz w:val="24"/>
          <w:szCs w:val="24"/>
          <w:lang w:eastAsia="ru-RU" w:bidi="ru-RU"/>
        </w:rPr>
        <w:t xml:space="preserve"> </w:t>
      </w:r>
    </w:p>
    <w:p w14:paraId="1C5A7492" w14:textId="77777777" w:rsidR="00D30A3E" w:rsidRPr="00397D9A" w:rsidRDefault="00D30A3E" w:rsidP="00D30A3E">
      <w:pPr>
        <w:keepNext/>
        <w:keepLines/>
        <w:widowControl w:val="0"/>
        <w:spacing w:after="0" w:line="240" w:lineRule="auto"/>
        <w:ind w:right="57"/>
        <w:jc w:val="center"/>
        <w:outlineLvl w:val="0"/>
        <w:rPr>
          <w:rFonts w:ascii="Times New Roman" w:eastAsia="Arial" w:hAnsi="Times New Roman" w:cs="Times New Roman"/>
          <w:b/>
          <w:bCs/>
          <w:sz w:val="24"/>
          <w:szCs w:val="24"/>
          <w:lang w:eastAsia="ru-RU" w:bidi="ru-RU"/>
        </w:rPr>
      </w:pPr>
    </w:p>
    <w:p w14:paraId="5536CEB1" w14:textId="77777777" w:rsidR="00D30A3E" w:rsidRPr="00397D9A" w:rsidRDefault="00D30A3E" w:rsidP="00D30A3E">
      <w:pPr>
        <w:spacing w:after="0"/>
        <w:ind w:firstLine="709"/>
        <w:jc w:val="both"/>
        <w:rPr>
          <w:rFonts w:ascii="Times New Roman" w:eastAsia="Arial" w:hAnsi="Times New Roman" w:cs="Times New Roman"/>
          <w:bCs/>
          <w:sz w:val="24"/>
          <w:szCs w:val="24"/>
          <w:lang w:eastAsia="ru-RU" w:bidi="ru-RU"/>
        </w:rPr>
      </w:pPr>
      <w:r w:rsidRPr="00397D9A">
        <w:rPr>
          <w:rFonts w:ascii="Times New Roman" w:eastAsia="Arial" w:hAnsi="Times New Roman" w:cs="Times New Roman"/>
          <w:bCs/>
          <w:sz w:val="24"/>
          <w:szCs w:val="24"/>
          <w:lang w:eastAsia="ru-RU" w:bidi="ru-RU"/>
        </w:rPr>
        <w:t>С 2023 года планируется завершение расселения жителей пгт. Комсомольский и, как следствие, прекращение теплоснабжения поселка. АО «Воркутауголь» необходимо провести мероприятия на источнике теплоснабжения, связанные с модернизацией сетевых насосов для снижения параметров теплоносителя.</w:t>
      </w:r>
    </w:p>
    <w:p w14:paraId="32A44B58" w14:textId="77777777" w:rsidR="00D30A3E" w:rsidRPr="00397D9A" w:rsidRDefault="00D30A3E" w:rsidP="00D30A3E">
      <w:pPr>
        <w:pStyle w:val="10"/>
        <w:jc w:val="center"/>
        <w:rPr>
          <w:rFonts w:ascii="Times New Roman" w:hAnsi="Times New Roman" w:cs="Times New Roman"/>
          <w:b/>
          <w:color w:val="auto"/>
          <w:sz w:val="24"/>
          <w:szCs w:val="24"/>
        </w:rPr>
      </w:pPr>
      <w:bookmarkStart w:id="224" w:name="_Toc152669757"/>
      <w:r w:rsidRPr="00397D9A">
        <w:rPr>
          <w:rFonts w:ascii="Times New Roman" w:hAnsi="Times New Roman" w:cs="Times New Roman"/>
          <w:b/>
          <w:color w:val="auto"/>
          <w:sz w:val="24"/>
          <w:szCs w:val="24"/>
        </w:rPr>
        <w:t>Приложения</w:t>
      </w:r>
      <w:bookmarkEnd w:id="224"/>
    </w:p>
    <w:p w14:paraId="63EB5026" w14:textId="77777777" w:rsidR="00D30A3E" w:rsidRPr="00397D9A" w:rsidRDefault="00D30A3E" w:rsidP="00D30A3E">
      <w:pPr>
        <w:spacing w:after="0"/>
        <w:rPr>
          <w:sz w:val="24"/>
          <w:szCs w:val="24"/>
        </w:rPr>
      </w:pPr>
    </w:p>
    <w:p w14:paraId="03E32EBD" w14:textId="77777777" w:rsidR="00CB29AF" w:rsidRPr="00CB29AF" w:rsidRDefault="00CB29AF" w:rsidP="00CB29AF">
      <w:pPr>
        <w:spacing w:after="0"/>
        <w:rPr>
          <w:rFonts w:ascii="Times New Roman" w:hAnsi="Times New Roman" w:cs="Times New Roman"/>
          <w:sz w:val="24"/>
          <w:szCs w:val="24"/>
        </w:rPr>
      </w:pPr>
      <w:r w:rsidRPr="00CB29AF">
        <w:rPr>
          <w:rFonts w:ascii="Times New Roman" w:hAnsi="Times New Roman" w:cs="Times New Roman"/>
          <w:sz w:val="24"/>
          <w:szCs w:val="24"/>
        </w:rPr>
        <w:t>Соглашения о взаимодействии с дополнениями.</w:t>
      </w:r>
    </w:p>
    <w:p w14:paraId="12B713B0" w14:textId="77777777" w:rsidR="00D30A3E" w:rsidRPr="00397D9A" w:rsidRDefault="00D30A3E" w:rsidP="00D30A3E">
      <w:pPr>
        <w:spacing w:after="0"/>
        <w:rPr>
          <w:rFonts w:ascii="Times New Roman" w:hAnsi="Times New Roman" w:cs="Times New Roman"/>
          <w:sz w:val="24"/>
          <w:szCs w:val="24"/>
        </w:rPr>
      </w:pPr>
      <w:r w:rsidRPr="00CB29AF">
        <w:rPr>
          <w:rFonts w:ascii="Times New Roman" w:hAnsi="Times New Roman" w:cs="Times New Roman"/>
          <w:sz w:val="24"/>
          <w:szCs w:val="24"/>
        </w:rPr>
        <w:t>Температурные графики.</w:t>
      </w:r>
      <w:r w:rsidRPr="00397D9A">
        <w:rPr>
          <w:rFonts w:ascii="Times New Roman" w:hAnsi="Times New Roman" w:cs="Times New Roman"/>
          <w:sz w:val="24"/>
          <w:szCs w:val="24"/>
        </w:rPr>
        <w:t xml:space="preserve"> </w:t>
      </w:r>
    </w:p>
    <w:p w14:paraId="6A7DFD78" w14:textId="77777777" w:rsidR="00D30A3E" w:rsidRPr="00FB6A3C" w:rsidRDefault="00D30A3E" w:rsidP="00D30A3E">
      <w:pPr>
        <w:keepNext/>
        <w:keepLines/>
        <w:widowControl w:val="0"/>
        <w:spacing w:after="0" w:line="240" w:lineRule="auto"/>
        <w:ind w:right="57" w:firstLine="709"/>
        <w:jc w:val="both"/>
        <w:outlineLvl w:val="0"/>
        <w:rPr>
          <w:rFonts w:ascii="Times New Roman" w:eastAsia="Arial" w:hAnsi="Times New Roman" w:cs="Times New Roman"/>
          <w:bCs/>
          <w:sz w:val="24"/>
          <w:szCs w:val="24"/>
          <w:lang w:eastAsia="ru-RU" w:bidi="ru-RU"/>
        </w:rPr>
      </w:pPr>
    </w:p>
    <w:p w14:paraId="7E71E398" w14:textId="77777777" w:rsidR="00D30A3E" w:rsidRDefault="00D30A3E" w:rsidP="00D30A3E">
      <w:pPr>
        <w:autoSpaceDE w:val="0"/>
        <w:autoSpaceDN w:val="0"/>
        <w:adjustRightInd w:val="0"/>
        <w:spacing w:after="0" w:line="240" w:lineRule="auto"/>
        <w:jc w:val="right"/>
        <w:rPr>
          <w:rFonts w:ascii="Times New Roman" w:eastAsia="Calibri" w:hAnsi="Times New Roman" w:cs="Times New Roman"/>
          <w:sz w:val="24"/>
          <w:szCs w:val="24"/>
        </w:rPr>
      </w:pPr>
    </w:p>
    <w:p w14:paraId="723539D9" w14:textId="77777777" w:rsidR="003C7CD3" w:rsidRPr="007472FF" w:rsidRDefault="003C7CD3" w:rsidP="003C7CD3">
      <w:pPr>
        <w:jc w:val="right"/>
        <w:rPr>
          <w:rFonts w:ascii="Times New Roman" w:hAnsi="Times New Roman" w:cs="Times New Roman"/>
          <w:sz w:val="24"/>
          <w:szCs w:val="24"/>
        </w:rPr>
      </w:pPr>
    </w:p>
    <w:p w14:paraId="7EF92EF1" w14:textId="77777777" w:rsidR="003C7CD3" w:rsidRPr="007472FF" w:rsidRDefault="003C7CD3" w:rsidP="003C7CD3">
      <w:pPr>
        <w:jc w:val="right"/>
        <w:rPr>
          <w:rFonts w:ascii="Times New Roman" w:hAnsi="Times New Roman" w:cs="Times New Roman"/>
          <w:sz w:val="24"/>
          <w:szCs w:val="24"/>
        </w:rPr>
      </w:pPr>
    </w:p>
    <w:p w14:paraId="388AD028" w14:textId="4E7A5DA8" w:rsidR="003C7CD3" w:rsidRPr="007472FF" w:rsidRDefault="003C7CD3" w:rsidP="003C7CD3">
      <w:pPr>
        <w:jc w:val="right"/>
        <w:rPr>
          <w:rFonts w:ascii="Times New Roman" w:hAnsi="Times New Roman" w:cs="Times New Roman"/>
          <w:sz w:val="24"/>
          <w:szCs w:val="24"/>
        </w:rPr>
      </w:pPr>
    </w:p>
    <w:sectPr w:rsidR="003C7CD3" w:rsidRPr="007472FF" w:rsidSect="00763CB9">
      <w:pgSz w:w="11906" w:h="16838" w:code="9"/>
      <w:pgMar w:top="567" w:right="567" w:bottom="567"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035D7E" w14:textId="77777777" w:rsidR="00A87EE9" w:rsidRDefault="00A87EE9" w:rsidP="001D7E5B">
      <w:pPr>
        <w:spacing w:after="0" w:line="240" w:lineRule="auto"/>
      </w:pPr>
      <w:r>
        <w:separator/>
      </w:r>
    </w:p>
  </w:endnote>
  <w:endnote w:type="continuationSeparator" w:id="0">
    <w:p w14:paraId="3A75D257" w14:textId="77777777" w:rsidR="00A87EE9" w:rsidRDefault="00A87EE9" w:rsidP="001D7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y 4">
    <w:panose1 w:val="00000400000000000000"/>
    <w:charset w:val="CC"/>
    <w:family w:val="auto"/>
    <w:pitch w:val="variable"/>
    <w:sig w:usb0="A0002AA7" w:usb1="00000000" w:usb2="00000000" w:usb3="00000000" w:csb0="000001FF" w:csb1="00000000"/>
  </w:font>
  <w:font w:name="Arial">
    <w:panose1 w:val="020B0604020202020204"/>
    <w:charset w:val="CC"/>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ndara">
    <w:panose1 w:val="020E0502030303020204"/>
    <w:charset w:val="CC"/>
    <w:family w:val="swiss"/>
    <w:pitch w:val="variable"/>
    <w:sig w:usb0="A00002EF" w:usb1="4000A44B" w:usb2="00000000" w:usb3="00000000" w:csb0="0000019F" w:csb1="00000000"/>
  </w:font>
  <w:font w:name="Constantia">
    <w:panose1 w:val="02030602050306030303"/>
    <w:charset w:val="CC"/>
    <w:family w:val="roman"/>
    <w:pitch w:val="variable"/>
    <w:sig w:usb0="A00002EF" w:usb1="4000204B" w:usb2="00000000" w:usb3="00000000" w:csb0="0000019F" w:csb1="00000000"/>
  </w:font>
  <w:font w:name="Sylfaen">
    <w:panose1 w:val="010A0502050306030303"/>
    <w:charset w:val="CC"/>
    <w:family w:val="roman"/>
    <w:pitch w:val="variable"/>
    <w:sig w:usb0="040006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PragmaticaCTT">
    <w:altName w:val="Arial"/>
    <w:panose1 w:val="00000000000000000000"/>
    <w:charset w:val="00"/>
    <w:family w:val="swiss"/>
    <w:notTrueType/>
    <w:pitch w:val="variable"/>
    <w:sig w:usb0="00000003" w:usb1="00000000" w:usb2="00000000" w:usb3="00000000" w:csb0="00000001" w:csb1="00000000"/>
  </w:font>
  <w:font w:name="BalticaC">
    <w:altName w:val="Courier New"/>
    <w:panose1 w:val="00000000000000000000"/>
    <w:charset w:val="00"/>
    <w:family w:val="decorative"/>
    <w:notTrueType/>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Lohit Hindi">
    <w:altName w:val="Arial Unicode MS"/>
    <w:panose1 w:val="00000000000000000000"/>
    <w:charset w:val="80"/>
    <w:family w:val="auto"/>
    <w:notTrueType/>
    <w:pitch w:val="variable"/>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55715813"/>
      <w:docPartObj>
        <w:docPartGallery w:val="Page Numbers (Bottom of Page)"/>
        <w:docPartUnique/>
      </w:docPartObj>
    </w:sdtPr>
    <w:sdtEndPr>
      <w:rPr>
        <w:rFonts w:ascii="Times New Roman" w:hAnsi="Times New Roman" w:cs="Times New Roman"/>
        <w:sz w:val="24"/>
        <w:szCs w:val="24"/>
      </w:rPr>
    </w:sdtEndPr>
    <w:sdtContent>
      <w:p w14:paraId="0E465F5B" w14:textId="77777777" w:rsidR="00C10FBB" w:rsidRPr="00E21FD2" w:rsidRDefault="00C10FBB">
        <w:pPr>
          <w:pStyle w:val="a8"/>
          <w:jc w:val="right"/>
          <w:rPr>
            <w:rFonts w:ascii="Times New Roman" w:hAnsi="Times New Roman" w:cs="Times New Roman"/>
            <w:sz w:val="24"/>
            <w:szCs w:val="24"/>
          </w:rPr>
        </w:pPr>
        <w:r w:rsidRPr="00E21FD2">
          <w:rPr>
            <w:rFonts w:ascii="Times New Roman" w:hAnsi="Times New Roman" w:cs="Times New Roman"/>
            <w:sz w:val="24"/>
            <w:szCs w:val="24"/>
          </w:rPr>
          <w:fldChar w:fldCharType="begin"/>
        </w:r>
        <w:r w:rsidRPr="00E21FD2">
          <w:rPr>
            <w:rFonts w:ascii="Times New Roman" w:hAnsi="Times New Roman" w:cs="Times New Roman"/>
            <w:sz w:val="24"/>
            <w:szCs w:val="24"/>
          </w:rPr>
          <w:instrText>PAGE   \* MERGEFORMAT</w:instrText>
        </w:r>
        <w:r w:rsidRPr="00E21FD2">
          <w:rPr>
            <w:rFonts w:ascii="Times New Roman" w:hAnsi="Times New Roman" w:cs="Times New Roman"/>
            <w:sz w:val="24"/>
            <w:szCs w:val="24"/>
          </w:rPr>
          <w:fldChar w:fldCharType="separate"/>
        </w:r>
        <w:r w:rsidR="00764B72">
          <w:rPr>
            <w:rFonts w:ascii="Times New Roman" w:hAnsi="Times New Roman" w:cs="Times New Roman"/>
            <w:noProof/>
            <w:sz w:val="24"/>
            <w:szCs w:val="24"/>
          </w:rPr>
          <w:t>35</w:t>
        </w:r>
        <w:r w:rsidRPr="00E21FD2">
          <w:rPr>
            <w:rFonts w:ascii="Times New Roman" w:hAnsi="Times New Roman" w:cs="Times New Roman"/>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EEE13" w14:textId="77777777" w:rsidR="00C10FBB" w:rsidRDefault="00C10FBB">
    <w:pPr>
      <w:pStyle w:val="a8"/>
      <w:jc w:val="center"/>
    </w:pPr>
  </w:p>
  <w:p w14:paraId="58203F4B" w14:textId="77777777" w:rsidR="00C10FBB" w:rsidRDefault="00C10FBB">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9964875"/>
      <w:docPartObj>
        <w:docPartGallery w:val="Page Numbers (Bottom of Page)"/>
        <w:docPartUnique/>
      </w:docPartObj>
    </w:sdtPr>
    <w:sdtContent>
      <w:p w14:paraId="14D73DE3" w14:textId="77777777" w:rsidR="00C10FBB" w:rsidRDefault="00C10FBB">
        <w:pPr>
          <w:pStyle w:val="a8"/>
          <w:jc w:val="right"/>
        </w:pPr>
        <w:r>
          <w:fldChar w:fldCharType="begin"/>
        </w:r>
        <w:r>
          <w:instrText>PAGE   \* MERGEFORMAT</w:instrText>
        </w:r>
        <w:r>
          <w:fldChar w:fldCharType="separate"/>
        </w:r>
        <w:r w:rsidR="00764B72">
          <w:rPr>
            <w:noProof/>
          </w:rPr>
          <w:t>50</w:t>
        </w:r>
        <w:r>
          <w:fldChar w:fldCharType="end"/>
        </w:r>
      </w:p>
    </w:sdtContent>
  </w:sdt>
  <w:p w14:paraId="206DDFBE" w14:textId="77777777" w:rsidR="00C10FBB" w:rsidRDefault="00C10FBB">
    <w:pPr>
      <w:pStyle w:val="a8"/>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81176991"/>
      <w:docPartObj>
        <w:docPartGallery w:val="Page Numbers (Bottom of Page)"/>
        <w:docPartUnique/>
      </w:docPartObj>
    </w:sdtPr>
    <w:sdtContent>
      <w:p w14:paraId="18B8141C" w14:textId="77777777" w:rsidR="00C10FBB" w:rsidRDefault="00C10FBB">
        <w:pPr>
          <w:pStyle w:val="a8"/>
          <w:jc w:val="right"/>
        </w:pPr>
        <w:r>
          <w:fldChar w:fldCharType="begin"/>
        </w:r>
        <w:r>
          <w:instrText>PAGE   \* MERGEFORMAT</w:instrText>
        </w:r>
        <w:r>
          <w:fldChar w:fldCharType="separate"/>
        </w:r>
        <w:r w:rsidR="00764B72">
          <w:rPr>
            <w:noProof/>
          </w:rPr>
          <w:t>130</w:t>
        </w:r>
        <w:r>
          <w:fldChar w:fldCharType="end"/>
        </w:r>
      </w:p>
    </w:sdtContent>
  </w:sdt>
  <w:p w14:paraId="68E832F0" w14:textId="77777777" w:rsidR="00C10FBB" w:rsidRPr="0025505F" w:rsidRDefault="00C10FBB">
    <w:pPr>
      <w:pStyle w:val="a8"/>
      <w:jc w:val="center"/>
      <w:rPr>
        <w:rFonts w:ascii="Arial" w:hAnsi="Arial" w:cs="Arial"/>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45646865"/>
      <w:docPartObj>
        <w:docPartGallery w:val="Page Numbers (Bottom of Page)"/>
        <w:docPartUnique/>
      </w:docPartObj>
    </w:sdtPr>
    <w:sdtContent>
      <w:p w14:paraId="55D218A7" w14:textId="77777777" w:rsidR="00C10FBB" w:rsidRPr="005B3E42" w:rsidRDefault="00C10FBB">
        <w:pPr>
          <w:pStyle w:val="a8"/>
          <w:jc w:val="right"/>
        </w:pPr>
        <w:r w:rsidRPr="005B3E42">
          <w:fldChar w:fldCharType="begin"/>
        </w:r>
        <w:r w:rsidRPr="005B3E42">
          <w:instrText>PAGE   \* MERGEFORMAT</w:instrText>
        </w:r>
        <w:r w:rsidRPr="005B3E42">
          <w:fldChar w:fldCharType="separate"/>
        </w:r>
        <w:r w:rsidR="00764B72">
          <w:rPr>
            <w:noProof/>
          </w:rPr>
          <w:t>135</w:t>
        </w:r>
        <w:r w:rsidRPr="005B3E42">
          <w:fldChar w:fldCharType="end"/>
        </w:r>
      </w:p>
    </w:sdtContent>
  </w:sdt>
  <w:p w14:paraId="780894FB" w14:textId="77777777" w:rsidR="00C10FBB" w:rsidRPr="0058047D" w:rsidRDefault="00C10FBB">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316F1C" w14:textId="77777777" w:rsidR="00A87EE9" w:rsidRDefault="00A87EE9" w:rsidP="001D7E5B">
      <w:pPr>
        <w:spacing w:after="0" w:line="240" w:lineRule="auto"/>
      </w:pPr>
      <w:r>
        <w:separator/>
      </w:r>
    </w:p>
  </w:footnote>
  <w:footnote w:type="continuationSeparator" w:id="0">
    <w:p w14:paraId="069B1BDF" w14:textId="77777777" w:rsidR="00A87EE9" w:rsidRDefault="00A87EE9" w:rsidP="001D7E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55126" w14:textId="77777777" w:rsidR="00C10FBB" w:rsidRPr="00BC2725" w:rsidRDefault="00C10FBB" w:rsidP="00BC2725">
    <w:pPr>
      <w:pStyle w:val="a6"/>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7" type="#_x0000_t75" style="width:9.75pt;height:9.75pt" o:bullet="t">
        <v:imagedata r:id="rId1" o:title=""/>
      </v:shape>
    </w:pict>
  </w:numPicBullet>
  <w:abstractNum w:abstractNumId="0" w15:restartNumberingAfterBreak="0">
    <w:nsid w:val="FFFFFF88"/>
    <w:multiLevelType w:val="singleLevel"/>
    <w:tmpl w:val="4E720426"/>
    <w:lvl w:ilvl="0">
      <w:start w:val="1"/>
      <w:numFmt w:val="decimal"/>
      <w:pStyle w:val="a"/>
      <w:lvlText w:val="%1."/>
      <w:lvlJc w:val="left"/>
      <w:pPr>
        <w:tabs>
          <w:tab w:val="num" w:pos="360"/>
        </w:tabs>
        <w:ind w:left="360" w:hanging="360"/>
      </w:pPr>
      <w:rPr>
        <w:rFonts w:cs="Times New Roman"/>
      </w:rPr>
    </w:lvl>
  </w:abstractNum>
  <w:abstractNum w:abstractNumId="1" w15:restartNumberingAfterBreak="0">
    <w:nsid w:val="02825C52"/>
    <w:multiLevelType w:val="hybridMultilevel"/>
    <w:tmpl w:val="E5E4E526"/>
    <w:lvl w:ilvl="0" w:tplc="80E09E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C717EF1"/>
    <w:multiLevelType w:val="hybridMultilevel"/>
    <w:tmpl w:val="54C2091C"/>
    <w:lvl w:ilvl="0" w:tplc="80E09E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D7A2657"/>
    <w:multiLevelType w:val="hybridMultilevel"/>
    <w:tmpl w:val="17AC69FE"/>
    <w:lvl w:ilvl="0" w:tplc="80E09E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AB7278A"/>
    <w:multiLevelType w:val="hybridMultilevel"/>
    <w:tmpl w:val="28EC432C"/>
    <w:lvl w:ilvl="0" w:tplc="80E09E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60B1D4A"/>
    <w:multiLevelType w:val="hybridMultilevel"/>
    <w:tmpl w:val="C1264A8C"/>
    <w:lvl w:ilvl="0" w:tplc="04190001">
      <w:start w:val="1"/>
      <w:numFmt w:val="bullet"/>
      <w:pStyle w:val="Mark"/>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A8D30FF"/>
    <w:multiLevelType w:val="hybridMultilevel"/>
    <w:tmpl w:val="497C7E82"/>
    <w:lvl w:ilvl="0" w:tplc="AB325110">
      <w:start w:val="44"/>
      <w:numFmt w:val="bullet"/>
      <w:pStyle w:val="new"/>
      <w:lvlText w:val="–"/>
      <w:lvlJc w:val="left"/>
      <w:pPr>
        <w:ind w:left="1440" w:hanging="360"/>
      </w:pPr>
      <w:rPr>
        <w:rFonts w:ascii="Times New Roman" w:eastAsia="Times New Roman" w:hAnsi="Times New Roman" w:hint="default"/>
      </w:rPr>
    </w:lvl>
    <w:lvl w:ilvl="1" w:tplc="04190003">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2DF4131D"/>
    <w:multiLevelType w:val="multilevel"/>
    <w:tmpl w:val="422C26D6"/>
    <w:lvl w:ilvl="0">
      <w:start w:val="1"/>
      <w:numFmt w:val="decimal"/>
      <w:lvlText w:val="%1."/>
      <w:lvlJc w:val="left"/>
      <w:pPr>
        <w:ind w:left="349" w:hanging="360"/>
      </w:pPr>
      <w:rPr>
        <w:rFonts w:hint="default"/>
      </w:rPr>
    </w:lvl>
    <w:lvl w:ilvl="1">
      <w:start w:val="6"/>
      <w:numFmt w:val="decimal"/>
      <w:isLgl/>
      <w:lvlText w:val="%1.%2"/>
      <w:lvlJc w:val="left"/>
      <w:pPr>
        <w:ind w:left="565" w:hanging="571"/>
      </w:pPr>
      <w:rPr>
        <w:rFonts w:hint="default"/>
      </w:rPr>
    </w:lvl>
    <w:lvl w:ilvl="2">
      <w:start w:val="1"/>
      <w:numFmt w:val="decimal"/>
      <w:isLgl/>
      <w:lvlText w:val="%1.%2.%3"/>
      <w:lvlJc w:val="left"/>
      <w:pPr>
        <w:ind w:left="719" w:hanging="720"/>
      </w:pPr>
      <w:rPr>
        <w:rFonts w:hint="default"/>
      </w:rPr>
    </w:lvl>
    <w:lvl w:ilvl="3">
      <w:start w:val="1"/>
      <w:numFmt w:val="decimal"/>
      <w:isLgl/>
      <w:lvlText w:val="%1.%2.%3.%4"/>
      <w:lvlJc w:val="left"/>
      <w:pPr>
        <w:ind w:left="724" w:hanging="720"/>
      </w:pPr>
      <w:rPr>
        <w:rFonts w:hint="default"/>
      </w:rPr>
    </w:lvl>
    <w:lvl w:ilvl="4">
      <w:start w:val="1"/>
      <w:numFmt w:val="decimal"/>
      <w:isLgl/>
      <w:lvlText w:val="%1.%2.%3.%4.%5"/>
      <w:lvlJc w:val="left"/>
      <w:pPr>
        <w:ind w:left="1089" w:hanging="1080"/>
      </w:pPr>
      <w:rPr>
        <w:rFonts w:hint="default"/>
      </w:rPr>
    </w:lvl>
    <w:lvl w:ilvl="5">
      <w:start w:val="1"/>
      <w:numFmt w:val="decimal"/>
      <w:isLgl/>
      <w:lvlText w:val="%1.%2.%3.%4.%5.%6"/>
      <w:lvlJc w:val="left"/>
      <w:pPr>
        <w:ind w:left="1094" w:hanging="1080"/>
      </w:pPr>
      <w:rPr>
        <w:rFonts w:hint="default"/>
      </w:rPr>
    </w:lvl>
    <w:lvl w:ilvl="6">
      <w:start w:val="1"/>
      <w:numFmt w:val="decimal"/>
      <w:isLgl/>
      <w:lvlText w:val="%1.%2.%3.%4.%5.%6.%7"/>
      <w:lvlJc w:val="left"/>
      <w:pPr>
        <w:ind w:left="1459" w:hanging="1440"/>
      </w:pPr>
      <w:rPr>
        <w:rFonts w:hint="default"/>
      </w:rPr>
    </w:lvl>
    <w:lvl w:ilvl="7">
      <w:start w:val="1"/>
      <w:numFmt w:val="decimal"/>
      <w:isLgl/>
      <w:lvlText w:val="%1.%2.%3.%4.%5.%6.%7.%8"/>
      <w:lvlJc w:val="left"/>
      <w:pPr>
        <w:ind w:left="1464" w:hanging="1440"/>
      </w:pPr>
      <w:rPr>
        <w:rFonts w:hint="default"/>
      </w:rPr>
    </w:lvl>
    <w:lvl w:ilvl="8">
      <w:start w:val="1"/>
      <w:numFmt w:val="decimal"/>
      <w:isLgl/>
      <w:lvlText w:val="%1.%2.%3.%4.%5.%6.%7.%8.%9"/>
      <w:lvlJc w:val="left"/>
      <w:pPr>
        <w:ind w:left="1469" w:hanging="1440"/>
      </w:pPr>
      <w:rPr>
        <w:rFonts w:hint="default"/>
      </w:rPr>
    </w:lvl>
  </w:abstractNum>
  <w:abstractNum w:abstractNumId="8" w15:restartNumberingAfterBreak="0">
    <w:nsid w:val="2FD94257"/>
    <w:multiLevelType w:val="hybridMultilevel"/>
    <w:tmpl w:val="A4A828F8"/>
    <w:lvl w:ilvl="0" w:tplc="80E09E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0C650E4"/>
    <w:multiLevelType w:val="hybridMultilevel"/>
    <w:tmpl w:val="19B20A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45D1796"/>
    <w:multiLevelType w:val="hybridMultilevel"/>
    <w:tmpl w:val="2666A130"/>
    <w:lvl w:ilvl="0" w:tplc="FFFFFFFF">
      <w:start w:val="1"/>
      <w:numFmt w:val="bullet"/>
      <w:pStyle w:val="2"/>
      <w:lvlText w:val=""/>
      <w:lvlPicBulletId w:val="0"/>
      <w:lvlJc w:val="left"/>
      <w:pPr>
        <w:tabs>
          <w:tab w:val="num" w:pos="1287"/>
        </w:tabs>
        <w:ind w:left="1287" w:hanging="360"/>
      </w:pPr>
      <w:rPr>
        <w:rFonts w:ascii="Symbol" w:hAnsi="Symbol" w:hint="default"/>
        <w:color w:val="auto"/>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DE83EB6"/>
    <w:multiLevelType w:val="hybridMultilevel"/>
    <w:tmpl w:val="1C264FDE"/>
    <w:lvl w:ilvl="0" w:tplc="B89A713A">
      <w:start w:val="1"/>
      <w:numFmt w:val="bullet"/>
      <w:lvlText w:val="-"/>
      <w:lvlJc w:val="left"/>
      <w:pPr>
        <w:ind w:left="1429" w:hanging="360"/>
      </w:pPr>
      <w:rPr>
        <w:rFonts w:ascii="Proxy 4" w:hAnsi="Proxy 4"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5395865"/>
    <w:multiLevelType w:val="multilevel"/>
    <w:tmpl w:val="22C8DBAE"/>
    <w:lvl w:ilvl="0">
      <w:start w:val="1"/>
      <w:numFmt w:val="decimal"/>
      <w:pStyle w:val="a0"/>
      <w:suff w:val="space"/>
      <w:lvlText w:val="ПРИЛОЖЕНИЕ %1"/>
      <w:lvlJc w:val="center"/>
      <w:rPr>
        <w:rFonts w:ascii="Arial" w:hAnsi="Arial" w:cs="Arial" w:hint="default"/>
        <w:sz w:val="26"/>
        <w:szCs w:val="26"/>
      </w:rPr>
    </w:lvl>
    <w:lvl w:ilvl="1">
      <w:start w:val="1"/>
      <w:numFmt w:val="lowerLetter"/>
      <w:lvlText w:val="%2."/>
      <w:lvlJc w:val="left"/>
      <w:pPr>
        <w:ind w:left="1800" w:hanging="360"/>
      </w:pPr>
      <w:rPr>
        <w:rFonts w:cs="Times New Roman" w:hint="default"/>
      </w:rPr>
    </w:lvl>
    <w:lvl w:ilvl="2">
      <w:start w:val="1"/>
      <w:numFmt w:val="lowerRoman"/>
      <w:lvlText w:val="%3."/>
      <w:lvlJc w:val="right"/>
      <w:pPr>
        <w:ind w:left="2520" w:hanging="180"/>
      </w:pPr>
      <w:rPr>
        <w:rFonts w:cs="Times New Roman" w:hint="default"/>
      </w:rPr>
    </w:lvl>
    <w:lvl w:ilvl="3">
      <w:start w:val="1"/>
      <w:numFmt w:val="decimal"/>
      <w:lvlText w:val="%4."/>
      <w:lvlJc w:val="left"/>
      <w:pPr>
        <w:ind w:left="3240" w:hanging="360"/>
      </w:pPr>
      <w:rPr>
        <w:rFonts w:cs="Times New Roman" w:hint="default"/>
      </w:rPr>
    </w:lvl>
    <w:lvl w:ilvl="4">
      <w:start w:val="1"/>
      <w:numFmt w:val="lowerLetter"/>
      <w:lvlText w:val="%5."/>
      <w:lvlJc w:val="left"/>
      <w:pPr>
        <w:ind w:left="3960" w:hanging="360"/>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lowerLetter"/>
      <w:lvlText w:val="%8."/>
      <w:lvlJc w:val="left"/>
      <w:pPr>
        <w:ind w:left="6120" w:hanging="360"/>
      </w:pPr>
      <w:rPr>
        <w:rFonts w:cs="Times New Roman" w:hint="default"/>
      </w:rPr>
    </w:lvl>
    <w:lvl w:ilvl="8">
      <w:start w:val="1"/>
      <w:numFmt w:val="lowerRoman"/>
      <w:lvlText w:val="%9."/>
      <w:lvlJc w:val="right"/>
      <w:pPr>
        <w:ind w:left="6840" w:hanging="180"/>
      </w:pPr>
      <w:rPr>
        <w:rFonts w:cs="Times New Roman" w:hint="default"/>
      </w:rPr>
    </w:lvl>
  </w:abstractNum>
  <w:abstractNum w:abstractNumId="13" w15:restartNumberingAfterBreak="0">
    <w:nsid w:val="4699308F"/>
    <w:multiLevelType w:val="hybridMultilevel"/>
    <w:tmpl w:val="14901BE6"/>
    <w:lvl w:ilvl="0" w:tplc="80E09E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cs="Times New Roman"/>
        <w:b/>
        <w:sz w:val="22"/>
      </w:rPr>
    </w:lvl>
    <w:lvl w:ilvl="1">
      <w:start w:val="1"/>
      <w:numFmt w:val="decimal"/>
      <w:lvlText w:val="%1.%2."/>
      <w:lvlJc w:val="left"/>
      <w:pPr>
        <w:tabs>
          <w:tab w:val="num" w:pos="792"/>
        </w:tabs>
        <w:ind w:left="792" w:hanging="432"/>
      </w:pPr>
      <w:rPr>
        <w:rFonts w:ascii="Arial" w:hAnsi="Arial" w:cs="Times New Roman"/>
        <w:b/>
        <w:sz w:val="22"/>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15:restartNumberingAfterBreak="0">
    <w:nsid w:val="484A1453"/>
    <w:multiLevelType w:val="hybridMultilevel"/>
    <w:tmpl w:val="E2B4AB2E"/>
    <w:lvl w:ilvl="0" w:tplc="80E09E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A0744BE"/>
    <w:multiLevelType w:val="multilevel"/>
    <w:tmpl w:val="3956F498"/>
    <w:lvl w:ilvl="0">
      <w:start w:val="1"/>
      <w:numFmt w:val="bullet"/>
      <w:pStyle w:val="Bullet1"/>
      <w:lvlText w:val=""/>
      <w:lvlJc w:val="left"/>
      <w:pPr>
        <w:tabs>
          <w:tab w:val="num" w:pos="340"/>
        </w:tabs>
        <w:ind w:left="340" w:hanging="340"/>
      </w:pPr>
      <w:rPr>
        <w:rFonts w:ascii="Wingdings 2" w:hAnsi="Wingdings 2" w:hint="default"/>
        <w:color w:val="80A1B6"/>
      </w:rPr>
    </w:lvl>
    <w:lvl w:ilvl="1">
      <w:start w:val="1"/>
      <w:numFmt w:val="bullet"/>
      <w:pStyle w:val="Bullet2"/>
      <w:lvlText w:val="–"/>
      <w:lvlJc w:val="left"/>
      <w:pPr>
        <w:tabs>
          <w:tab w:val="num" w:pos="680"/>
        </w:tabs>
        <w:ind w:left="680" w:hanging="340"/>
      </w:pPr>
      <w:rPr>
        <w:rFonts w:hint="default"/>
        <w:color w:val="80A1B6"/>
      </w:rPr>
    </w:lvl>
    <w:lvl w:ilvl="2">
      <w:start w:val="1"/>
      <w:numFmt w:val="bullet"/>
      <w:pStyle w:val="Bullet3"/>
      <w:lvlText w:val="–"/>
      <w:lvlJc w:val="left"/>
      <w:pPr>
        <w:tabs>
          <w:tab w:val="num" w:pos="1021"/>
        </w:tabs>
        <w:ind w:left="1021" w:hanging="341"/>
      </w:pPr>
      <w:rPr>
        <w:rFonts w:hint="default"/>
        <w:color w:val="80A1B6"/>
      </w:rPr>
    </w:lvl>
    <w:lvl w:ilvl="3">
      <w:start w:val="1"/>
      <w:numFmt w:val="bullet"/>
      <w:lvlText w:val=""/>
      <w:lvlJc w:val="left"/>
      <w:pPr>
        <w:tabs>
          <w:tab w:val="num" w:pos="0"/>
        </w:tabs>
        <w:ind w:left="1588" w:hanging="397"/>
      </w:pPr>
      <w:rPr>
        <w:rFonts w:ascii="Symbol" w:hAnsi="Symbol" w:hint="default"/>
      </w:rPr>
    </w:lvl>
    <w:lvl w:ilvl="4">
      <w:start w:val="1"/>
      <w:numFmt w:val="bullet"/>
      <w:lvlText w:val="o"/>
      <w:lvlJc w:val="left"/>
      <w:pPr>
        <w:tabs>
          <w:tab w:val="num" w:pos="0"/>
        </w:tabs>
        <w:ind w:left="1985" w:hanging="397"/>
      </w:pPr>
      <w:rPr>
        <w:rFonts w:ascii="Courier New" w:hAnsi="Courier New" w:hint="default"/>
      </w:rPr>
    </w:lvl>
    <w:lvl w:ilvl="5">
      <w:start w:val="1"/>
      <w:numFmt w:val="bullet"/>
      <w:lvlText w:val=""/>
      <w:lvlJc w:val="left"/>
      <w:pPr>
        <w:tabs>
          <w:tab w:val="num" w:pos="0"/>
        </w:tabs>
        <w:ind w:left="2382" w:hanging="397"/>
      </w:pPr>
      <w:rPr>
        <w:rFonts w:ascii="Wingdings" w:hAnsi="Wingdings" w:hint="default"/>
      </w:rPr>
    </w:lvl>
    <w:lvl w:ilvl="6">
      <w:start w:val="1"/>
      <w:numFmt w:val="bullet"/>
      <w:lvlText w:val=""/>
      <w:lvlJc w:val="left"/>
      <w:pPr>
        <w:tabs>
          <w:tab w:val="num" w:pos="0"/>
        </w:tabs>
        <w:ind w:left="2779" w:hanging="397"/>
      </w:pPr>
      <w:rPr>
        <w:rFonts w:ascii="Symbol" w:hAnsi="Symbol" w:hint="default"/>
      </w:rPr>
    </w:lvl>
    <w:lvl w:ilvl="7">
      <w:start w:val="1"/>
      <w:numFmt w:val="bullet"/>
      <w:lvlText w:val="o"/>
      <w:lvlJc w:val="left"/>
      <w:pPr>
        <w:tabs>
          <w:tab w:val="num" w:pos="0"/>
        </w:tabs>
        <w:ind w:left="3176" w:hanging="397"/>
      </w:pPr>
      <w:rPr>
        <w:rFonts w:ascii="Courier New" w:hAnsi="Courier New" w:hint="default"/>
      </w:rPr>
    </w:lvl>
    <w:lvl w:ilvl="8">
      <w:start w:val="1"/>
      <w:numFmt w:val="bullet"/>
      <w:lvlText w:val=""/>
      <w:lvlJc w:val="left"/>
      <w:pPr>
        <w:tabs>
          <w:tab w:val="num" w:pos="0"/>
        </w:tabs>
        <w:ind w:left="3573" w:hanging="397"/>
      </w:pPr>
      <w:rPr>
        <w:rFonts w:ascii="Wingdings" w:hAnsi="Wingdings" w:hint="default"/>
      </w:rPr>
    </w:lvl>
  </w:abstractNum>
  <w:abstractNum w:abstractNumId="17" w15:restartNumberingAfterBreak="0">
    <w:nsid w:val="4B170563"/>
    <w:multiLevelType w:val="singleLevel"/>
    <w:tmpl w:val="8A0C6168"/>
    <w:lvl w:ilvl="0">
      <w:start w:val="1"/>
      <w:numFmt w:val="bullet"/>
      <w:pStyle w:val="a1"/>
      <w:lvlText w:val=""/>
      <w:lvlJc w:val="left"/>
      <w:pPr>
        <w:tabs>
          <w:tab w:val="num" w:pos="786"/>
        </w:tabs>
        <w:ind w:left="786" w:hanging="360"/>
      </w:pPr>
      <w:rPr>
        <w:rFonts w:ascii="Wingdings" w:hAnsi="Wingdings" w:hint="default"/>
        <w:sz w:val="16"/>
      </w:rPr>
    </w:lvl>
  </w:abstractNum>
  <w:abstractNum w:abstractNumId="18" w15:restartNumberingAfterBreak="0">
    <w:nsid w:val="4E043D87"/>
    <w:multiLevelType w:val="hybridMultilevel"/>
    <w:tmpl w:val="422E55D0"/>
    <w:lvl w:ilvl="0" w:tplc="80E09ED0">
      <w:start w:val="1"/>
      <w:numFmt w:val="bullet"/>
      <w:lvlText w:val=""/>
      <w:lvlJc w:val="left"/>
      <w:pPr>
        <w:ind w:left="720" w:hanging="360"/>
      </w:pPr>
      <w:rPr>
        <w:rFonts w:ascii="Symbol" w:hAnsi="Symbol" w:hint="default"/>
      </w:rPr>
    </w:lvl>
    <w:lvl w:ilvl="1" w:tplc="80E09ED0">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FDA1745"/>
    <w:multiLevelType w:val="hybridMultilevel"/>
    <w:tmpl w:val="4E707C7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65706F5"/>
    <w:multiLevelType w:val="multilevel"/>
    <w:tmpl w:val="DB1203C0"/>
    <w:styleLink w:val="3"/>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color w:val="auto"/>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1" w15:restartNumberingAfterBreak="0">
    <w:nsid w:val="59E60585"/>
    <w:multiLevelType w:val="hybridMultilevel"/>
    <w:tmpl w:val="9006BE28"/>
    <w:lvl w:ilvl="0" w:tplc="FFFFFFFF">
      <w:start w:val="1"/>
      <w:numFmt w:val="bullet"/>
      <w:lvlText w:val=""/>
      <w:lvlJc w:val="left"/>
      <w:pPr>
        <w:tabs>
          <w:tab w:val="num" w:pos="3346"/>
        </w:tabs>
        <w:ind w:left="3346" w:hanging="360"/>
      </w:pPr>
      <w:rPr>
        <w:rFonts w:ascii="Symbol" w:hAnsi="Symbol" w:hint="default"/>
        <w:color w:val="auto"/>
      </w:rPr>
    </w:lvl>
    <w:lvl w:ilvl="1" w:tplc="FFFFFFFF">
      <w:start w:val="1"/>
      <w:numFmt w:val="bullet"/>
      <w:pStyle w:val="1"/>
      <w:lvlText w:val=""/>
      <w:lvlJc w:val="left"/>
      <w:pPr>
        <w:tabs>
          <w:tab w:val="num" w:pos="1352"/>
        </w:tabs>
        <w:ind w:left="1352" w:hanging="360"/>
      </w:pPr>
      <w:rPr>
        <w:rFonts w:ascii="Symbol" w:hAnsi="Symbol" w:hint="default"/>
        <w:color w:val="auto"/>
      </w:rPr>
    </w:lvl>
    <w:lvl w:ilvl="2" w:tplc="FFFFFFFF">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2" w15:restartNumberingAfterBreak="0">
    <w:nsid w:val="707D2A92"/>
    <w:multiLevelType w:val="hybridMultilevel"/>
    <w:tmpl w:val="328216E2"/>
    <w:styleLink w:val="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1680217"/>
    <w:multiLevelType w:val="hybridMultilevel"/>
    <w:tmpl w:val="9A8EB7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7C732E38"/>
    <w:multiLevelType w:val="hybridMultilevel"/>
    <w:tmpl w:val="B6A43058"/>
    <w:lvl w:ilvl="0" w:tplc="04190001">
      <w:start w:val="1"/>
      <w:numFmt w:val="bullet"/>
      <w:pStyle w:val="3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F105BA8"/>
    <w:multiLevelType w:val="multilevel"/>
    <w:tmpl w:val="17522634"/>
    <w:styleLink w:val="111113"/>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779491270">
    <w:abstractNumId w:val="22"/>
  </w:num>
  <w:num w:numId="2" w16cid:durableId="1280920098">
    <w:abstractNumId w:val="25"/>
  </w:num>
  <w:num w:numId="3" w16cid:durableId="1702394677">
    <w:abstractNumId w:val="6"/>
  </w:num>
  <w:num w:numId="4" w16cid:durableId="1872957150">
    <w:abstractNumId w:val="12"/>
  </w:num>
  <w:num w:numId="5" w16cid:durableId="508569679">
    <w:abstractNumId w:val="0"/>
  </w:num>
  <w:num w:numId="6" w16cid:durableId="1086074535">
    <w:abstractNumId w:val="20"/>
  </w:num>
  <w:num w:numId="7" w16cid:durableId="675964406">
    <w:abstractNumId w:val="16"/>
  </w:num>
  <w:num w:numId="8" w16cid:durableId="540939361">
    <w:abstractNumId w:val="14"/>
  </w:num>
  <w:num w:numId="9" w16cid:durableId="2014674413">
    <w:abstractNumId w:val="24"/>
  </w:num>
  <w:num w:numId="10" w16cid:durableId="1293245034">
    <w:abstractNumId w:val="17"/>
  </w:num>
  <w:num w:numId="11" w16cid:durableId="1529024920">
    <w:abstractNumId w:val="10"/>
  </w:num>
  <w:num w:numId="12" w16cid:durableId="1840194309">
    <w:abstractNumId w:val="21"/>
  </w:num>
  <w:num w:numId="13" w16cid:durableId="253782949">
    <w:abstractNumId w:val="5"/>
  </w:num>
  <w:num w:numId="14" w16cid:durableId="1001086240">
    <w:abstractNumId w:val="4"/>
  </w:num>
  <w:num w:numId="15" w16cid:durableId="1296060936">
    <w:abstractNumId w:val="3"/>
  </w:num>
  <w:num w:numId="16" w16cid:durableId="1573931451">
    <w:abstractNumId w:val="2"/>
  </w:num>
  <w:num w:numId="17" w16cid:durableId="734545524">
    <w:abstractNumId w:val="15"/>
  </w:num>
  <w:num w:numId="18" w16cid:durableId="1933005831">
    <w:abstractNumId w:val="8"/>
  </w:num>
  <w:num w:numId="19" w16cid:durableId="888079809">
    <w:abstractNumId w:val="1"/>
  </w:num>
  <w:num w:numId="20" w16cid:durableId="497967265">
    <w:abstractNumId w:val="18"/>
  </w:num>
  <w:num w:numId="21" w16cid:durableId="33041019">
    <w:abstractNumId w:val="11"/>
  </w:num>
  <w:num w:numId="22" w16cid:durableId="558319773">
    <w:abstractNumId w:val="7"/>
  </w:num>
  <w:num w:numId="23" w16cid:durableId="214774824">
    <w:abstractNumId w:val="13"/>
  </w:num>
  <w:num w:numId="24" w16cid:durableId="861743994">
    <w:abstractNumId w:val="19"/>
  </w:num>
  <w:num w:numId="25" w16cid:durableId="2082293195">
    <w:abstractNumId w:val="9"/>
  </w:num>
  <w:num w:numId="26" w16cid:durableId="1944264191">
    <w:abstractNumId w:val="2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FF0"/>
    <w:rsid w:val="00000AF5"/>
    <w:rsid w:val="00000E0F"/>
    <w:rsid w:val="00001380"/>
    <w:rsid w:val="00001562"/>
    <w:rsid w:val="00002441"/>
    <w:rsid w:val="0000280D"/>
    <w:rsid w:val="00004032"/>
    <w:rsid w:val="000047ED"/>
    <w:rsid w:val="0000579E"/>
    <w:rsid w:val="00005959"/>
    <w:rsid w:val="000071B1"/>
    <w:rsid w:val="00007D7F"/>
    <w:rsid w:val="00010167"/>
    <w:rsid w:val="000101F1"/>
    <w:rsid w:val="00011F1C"/>
    <w:rsid w:val="00012CAC"/>
    <w:rsid w:val="000135ED"/>
    <w:rsid w:val="00013998"/>
    <w:rsid w:val="00013F13"/>
    <w:rsid w:val="000145F9"/>
    <w:rsid w:val="000152D6"/>
    <w:rsid w:val="00020FF6"/>
    <w:rsid w:val="00022D56"/>
    <w:rsid w:val="000244ED"/>
    <w:rsid w:val="00024ABE"/>
    <w:rsid w:val="0002638C"/>
    <w:rsid w:val="000267BA"/>
    <w:rsid w:val="00030DA4"/>
    <w:rsid w:val="00031100"/>
    <w:rsid w:val="000328D0"/>
    <w:rsid w:val="000329EA"/>
    <w:rsid w:val="00033C14"/>
    <w:rsid w:val="00033D5F"/>
    <w:rsid w:val="00035FD9"/>
    <w:rsid w:val="000363FE"/>
    <w:rsid w:val="00036B72"/>
    <w:rsid w:val="0004083D"/>
    <w:rsid w:val="00040E8F"/>
    <w:rsid w:val="00040F94"/>
    <w:rsid w:val="000411F3"/>
    <w:rsid w:val="00041FFB"/>
    <w:rsid w:val="000420DF"/>
    <w:rsid w:val="00042B27"/>
    <w:rsid w:val="00043DD2"/>
    <w:rsid w:val="00045A11"/>
    <w:rsid w:val="00045EE6"/>
    <w:rsid w:val="000506BF"/>
    <w:rsid w:val="000506CA"/>
    <w:rsid w:val="00051E23"/>
    <w:rsid w:val="0005248A"/>
    <w:rsid w:val="00053158"/>
    <w:rsid w:val="00053254"/>
    <w:rsid w:val="00054346"/>
    <w:rsid w:val="00054ACF"/>
    <w:rsid w:val="00054FE3"/>
    <w:rsid w:val="000575BD"/>
    <w:rsid w:val="00057AEA"/>
    <w:rsid w:val="00060632"/>
    <w:rsid w:val="00060C99"/>
    <w:rsid w:val="00061128"/>
    <w:rsid w:val="00063558"/>
    <w:rsid w:val="00063AAE"/>
    <w:rsid w:val="00064E5A"/>
    <w:rsid w:val="00065068"/>
    <w:rsid w:val="0006616B"/>
    <w:rsid w:val="00066C7E"/>
    <w:rsid w:val="00066CB0"/>
    <w:rsid w:val="000677E8"/>
    <w:rsid w:val="00067B1E"/>
    <w:rsid w:val="00067B23"/>
    <w:rsid w:val="00067B71"/>
    <w:rsid w:val="0007094A"/>
    <w:rsid w:val="00073E29"/>
    <w:rsid w:val="00074316"/>
    <w:rsid w:val="000747ED"/>
    <w:rsid w:val="000748F1"/>
    <w:rsid w:val="000749BA"/>
    <w:rsid w:val="000754FF"/>
    <w:rsid w:val="00075CEA"/>
    <w:rsid w:val="00076A7B"/>
    <w:rsid w:val="00077CA5"/>
    <w:rsid w:val="00081010"/>
    <w:rsid w:val="00081D88"/>
    <w:rsid w:val="00082AB0"/>
    <w:rsid w:val="000831C5"/>
    <w:rsid w:val="00084066"/>
    <w:rsid w:val="000851A8"/>
    <w:rsid w:val="00086218"/>
    <w:rsid w:val="00086435"/>
    <w:rsid w:val="00091EE3"/>
    <w:rsid w:val="00093826"/>
    <w:rsid w:val="00093DD7"/>
    <w:rsid w:val="000945DE"/>
    <w:rsid w:val="000953E7"/>
    <w:rsid w:val="00095C94"/>
    <w:rsid w:val="00096291"/>
    <w:rsid w:val="00097BDE"/>
    <w:rsid w:val="000A15C9"/>
    <w:rsid w:val="000A271C"/>
    <w:rsid w:val="000A2840"/>
    <w:rsid w:val="000A4C37"/>
    <w:rsid w:val="000A4F37"/>
    <w:rsid w:val="000A5000"/>
    <w:rsid w:val="000A673E"/>
    <w:rsid w:val="000A78A2"/>
    <w:rsid w:val="000B047A"/>
    <w:rsid w:val="000B2071"/>
    <w:rsid w:val="000B2E24"/>
    <w:rsid w:val="000B4483"/>
    <w:rsid w:val="000B4B30"/>
    <w:rsid w:val="000B5919"/>
    <w:rsid w:val="000B647C"/>
    <w:rsid w:val="000B6D94"/>
    <w:rsid w:val="000B710F"/>
    <w:rsid w:val="000B730F"/>
    <w:rsid w:val="000B765E"/>
    <w:rsid w:val="000B76E0"/>
    <w:rsid w:val="000C0150"/>
    <w:rsid w:val="000C1D54"/>
    <w:rsid w:val="000C2D92"/>
    <w:rsid w:val="000C591E"/>
    <w:rsid w:val="000C6297"/>
    <w:rsid w:val="000C62AD"/>
    <w:rsid w:val="000C6617"/>
    <w:rsid w:val="000C6CA3"/>
    <w:rsid w:val="000D0C60"/>
    <w:rsid w:val="000D0D8A"/>
    <w:rsid w:val="000D10E9"/>
    <w:rsid w:val="000D1E93"/>
    <w:rsid w:val="000D2138"/>
    <w:rsid w:val="000D39BD"/>
    <w:rsid w:val="000D6E2D"/>
    <w:rsid w:val="000D6EF4"/>
    <w:rsid w:val="000E0ACC"/>
    <w:rsid w:val="000E2197"/>
    <w:rsid w:val="000E2B68"/>
    <w:rsid w:val="000E33F3"/>
    <w:rsid w:val="000E346B"/>
    <w:rsid w:val="000E3480"/>
    <w:rsid w:val="000E4252"/>
    <w:rsid w:val="000E5956"/>
    <w:rsid w:val="000E65BD"/>
    <w:rsid w:val="000E6EBF"/>
    <w:rsid w:val="000F05C3"/>
    <w:rsid w:val="000F1788"/>
    <w:rsid w:val="000F22B0"/>
    <w:rsid w:val="000F2677"/>
    <w:rsid w:val="000F32A2"/>
    <w:rsid w:val="000F3A2E"/>
    <w:rsid w:val="000F3CDE"/>
    <w:rsid w:val="000F464B"/>
    <w:rsid w:val="000F5E14"/>
    <w:rsid w:val="000F6328"/>
    <w:rsid w:val="000F6D6A"/>
    <w:rsid w:val="00100C25"/>
    <w:rsid w:val="0010124C"/>
    <w:rsid w:val="00106896"/>
    <w:rsid w:val="00106F1C"/>
    <w:rsid w:val="00106F5D"/>
    <w:rsid w:val="001074BF"/>
    <w:rsid w:val="001109E3"/>
    <w:rsid w:val="00110C6E"/>
    <w:rsid w:val="00110CDC"/>
    <w:rsid w:val="001112A6"/>
    <w:rsid w:val="00112930"/>
    <w:rsid w:val="00112E3C"/>
    <w:rsid w:val="001132B0"/>
    <w:rsid w:val="00115262"/>
    <w:rsid w:val="00117F79"/>
    <w:rsid w:val="001215BE"/>
    <w:rsid w:val="001216FC"/>
    <w:rsid w:val="00122FF2"/>
    <w:rsid w:val="00123C12"/>
    <w:rsid w:val="00124154"/>
    <w:rsid w:val="00124C27"/>
    <w:rsid w:val="00124E36"/>
    <w:rsid w:val="00126B19"/>
    <w:rsid w:val="0013042A"/>
    <w:rsid w:val="0013053C"/>
    <w:rsid w:val="00130570"/>
    <w:rsid w:val="0013120B"/>
    <w:rsid w:val="00131692"/>
    <w:rsid w:val="00133A7A"/>
    <w:rsid w:val="00135002"/>
    <w:rsid w:val="0013502A"/>
    <w:rsid w:val="00135EC2"/>
    <w:rsid w:val="00136CA7"/>
    <w:rsid w:val="00136CFA"/>
    <w:rsid w:val="00137976"/>
    <w:rsid w:val="00137ECC"/>
    <w:rsid w:val="001404DC"/>
    <w:rsid w:val="00140C43"/>
    <w:rsid w:val="00141AA6"/>
    <w:rsid w:val="00142DEB"/>
    <w:rsid w:val="00143EA2"/>
    <w:rsid w:val="00144690"/>
    <w:rsid w:val="001451F3"/>
    <w:rsid w:val="00145687"/>
    <w:rsid w:val="00145D23"/>
    <w:rsid w:val="00146D17"/>
    <w:rsid w:val="001470B9"/>
    <w:rsid w:val="00147F2F"/>
    <w:rsid w:val="001509B6"/>
    <w:rsid w:val="00152B9A"/>
    <w:rsid w:val="001530F8"/>
    <w:rsid w:val="00156D85"/>
    <w:rsid w:val="0015738C"/>
    <w:rsid w:val="00160BD6"/>
    <w:rsid w:val="00160CFA"/>
    <w:rsid w:val="0016142B"/>
    <w:rsid w:val="0016224E"/>
    <w:rsid w:val="00165254"/>
    <w:rsid w:val="00165A81"/>
    <w:rsid w:val="00165BD4"/>
    <w:rsid w:val="00167001"/>
    <w:rsid w:val="0017139D"/>
    <w:rsid w:val="00172240"/>
    <w:rsid w:val="00172C59"/>
    <w:rsid w:val="00173C5A"/>
    <w:rsid w:val="00174778"/>
    <w:rsid w:val="00175DFB"/>
    <w:rsid w:val="0017658B"/>
    <w:rsid w:val="00177AA9"/>
    <w:rsid w:val="00180BA3"/>
    <w:rsid w:val="00181D68"/>
    <w:rsid w:val="00183273"/>
    <w:rsid w:val="00183CA1"/>
    <w:rsid w:val="001841F4"/>
    <w:rsid w:val="00184DD5"/>
    <w:rsid w:val="0018513A"/>
    <w:rsid w:val="0018629F"/>
    <w:rsid w:val="00186421"/>
    <w:rsid w:val="0019108A"/>
    <w:rsid w:val="0019166E"/>
    <w:rsid w:val="00193215"/>
    <w:rsid w:val="00194848"/>
    <w:rsid w:val="001954DC"/>
    <w:rsid w:val="001965EE"/>
    <w:rsid w:val="00196634"/>
    <w:rsid w:val="00196782"/>
    <w:rsid w:val="00196C2B"/>
    <w:rsid w:val="00197325"/>
    <w:rsid w:val="001A1450"/>
    <w:rsid w:val="001A18D9"/>
    <w:rsid w:val="001A19F0"/>
    <w:rsid w:val="001A1A31"/>
    <w:rsid w:val="001A1BFD"/>
    <w:rsid w:val="001A2D9E"/>
    <w:rsid w:val="001A337D"/>
    <w:rsid w:val="001A5521"/>
    <w:rsid w:val="001A5710"/>
    <w:rsid w:val="001A5CAD"/>
    <w:rsid w:val="001A61FE"/>
    <w:rsid w:val="001A6A12"/>
    <w:rsid w:val="001A6B03"/>
    <w:rsid w:val="001A6BF8"/>
    <w:rsid w:val="001A6DDB"/>
    <w:rsid w:val="001A7DE6"/>
    <w:rsid w:val="001B051D"/>
    <w:rsid w:val="001B141C"/>
    <w:rsid w:val="001B1761"/>
    <w:rsid w:val="001B18C8"/>
    <w:rsid w:val="001B1D50"/>
    <w:rsid w:val="001B1D57"/>
    <w:rsid w:val="001B274F"/>
    <w:rsid w:val="001B44B6"/>
    <w:rsid w:val="001B4B99"/>
    <w:rsid w:val="001B6D80"/>
    <w:rsid w:val="001B7B2D"/>
    <w:rsid w:val="001B7BF0"/>
    <w:rsid w:val="001C0C39"/>
    <w:rsid w:val="001C13AC"/>
    <w:rsid w:val="001C1535"/>
    <w:rsid w:val="001C1829"/>
    <w:rsid w:val="001C24AB"/>
    <w:rsid w:val="001C3BE4"/>
    <w:rsid w:val="001C4979"/>
    <w:rsid w:val="001C68D1"/>
    <w:rsid w:val="001C6C2E"/>
    <w:rsid w:val="001C7A08"/>
    <w:rsid w:val="001C7DF2"/>
    <w:rsid w:val="001D1682"/>
    <w:rsid w:val="001D2439"/>
    <w:rsid w:val="001D2BAF"/>
    <w:rsid w:val="001D2C4A"/>
    <w:rsid w:val="001D3C0F"/>
    <w:rsid w:val="001D4C63"/>
    <w:rsid w:val="001D4CA3"/>
    <w:rsid w:val="001D5841"/>
    <w:rsid w:val="001D5D3A"/>
    <w:rsid w:val="001D5E3D"/>
    <w:rsid w:val="001D7E5B"/>
    <w:rsid w:val="001E0AD1"/>
    <w:rsid w:val="001E0B98"/>
    <w:rsid w:val="001E17D2"/>
    <w:rsid w:val="001E2536"/>
    <w:rsid w:val="001E4010"/>
    <w:rsid w:val="001E4775"/>
    <w:rsid w:val="001E4AE5"/>
    <w:rsid w:val="001E5518"/>
    <w:rsid w:val="001E56A6"/>
    <w:rsid w:val="001F1011"/>
    <w:rsid w:val="001F1C45"/>
    <w:rsid w:val="001F25DF"/>
    <w:rsid w:val="001F2980"/>
    <w:rsid w:val="001F4766"/>
    <w:rsid w:val="001F4B0D"/>
    <w:rsid w:val="001F50A1"/>
    <w:rsid w:val="001F54C4"/>
    <w:rsid w:val="001F5E47"/>
    <w:rsid w:val="001F6745"/>
    <w:rsid w:val="001F71D0"/>
    <w:rsid w:val="001F74E5"/>
    <w:rsid w:val="0020016A"/>
    <w:rsid w:val="00200870"/>
    <w:rsid w:val="00200FF4"/>
    <w:rsid w:val="00201BE2"/>
    <w:rsid w:val="00201D0A"/>
    <w:rsid w:val="00204266"/>
    <w:rsid w:val="00204E4D"/>
    <w:rsid w:val="00206486"/>
    <w:rsid w:val="00206F24"/>
    <w:rsid w:val="0021004E"/>
    <w:rsid w:val="0021031E"/>
    <w:rsid w:val="00211A63"/>
    <w:rsid w:val="002125FB"/>
    <w:rsid w:val="002144B7"/>
    <w:rsid w:val="002149C4"/>
    <w:rsid w:val="00215D31"/>
    <w:rsid w:val="00216AEF"/>
    <w:rsid w:val="00220D94"/>
    <w:rsid w:val="0022322E"/>
    <w:rsid w:val="00223BC3"/>
    <w:rsid w:val="0022456D"/>
    <w:rsid w:val="002258D6"/>
    <w:rsid w:val="00225941"/>
    <w:rsid w:val="00226670"/>
    <w:rsid w:val="00226DA0"/>
    <w:rsid w:val="00227000"/>
    <w:rsid w:val="00227B38"/>
    <w:rsid w:val="00230222"/>
    <w:rsid w:val="002305B9"/>
    <w:rsid w:val="0023082D"/>
    <w:rsid w:val="00230F54"/>
    <w:rsid w:val="00232006"/>
    <w:rsid w:val="00232612"/>
    <w:rsid w:val="002330B9"/>
    <w:rsid w:val="00235000"/>
    <w:rsid w:val="0023527F"/>
    <w:rsid w:val="00235EF1"/>
    <w:rsid w:val="00236FE4"/>
    <w:rsid w:val="0024037E"/>
    <w:rsid w:val="0024096E"/>
    <w:rsid w:val="0024166C"/>
    <w:rsid w:val="00241F27"/>
    <w:rsid w:val="002429B9"/>
    <w:rsid w:val="00243875"/>
    <w:rsid w:val="002470BE"/>
    <w:rsid w:val="00247898"/>
    <w:rsid w:val="002478E0"/>
    <w:rsid w:val="00247C41"/>
    <w:rsid w:val="00250A8E"/>
    <w:rsid w:val="00251132"/>
    <w:rsid w:val="00251A5E"/>
    <w:rsid w:val="002523C8"/>
    <w:rsid w:val="00252623"/>
    <w:rsid w:val="002526AE"/>
    <w:rsid w:val="0025322B"/>
    <w:rsid w:val="002548A7"/>
    <w:rsid w:val="0025505F"/>
    <w:rsid w:val="00256257"/>
    <w:rsid w:val="00256BD4"/>
    <w:rsid w:val="00257617"/>
    <w:rsid w:val="00257FD2"/>
    <w:rsid w:val="0026076B"/>
    <w:rsid w:val="002610AA"/>
    <w:rsid w:val="00261303"/>
    <w:rsid w:val="00261512"/>
    <w:rsid w:val="00262567"/>
    <w:rsid w:val="00265599"/>
    <w:rsid w:val="00267735"/>
    <w:rsid w:val="0027019C"/>
    <w:rsid w:val="002707B6"/>
    <w:rsid w:val="00271434"/>
    <w:rsid w:val="002715D8"/>
    <w:rsid w:val="00272ED6"/>
    <w:rsid w:val="00272FF9"/>
    <w:rsid w:val="002734D2"/>
    <w:rsid w:val="0027407E"/>
    <w:rsid w:val="002741F2"/>
    <w:rsid w:val="002743FF"/>
    <w:rsid w:val="00274781"/>
    <w:rsid w:val="00274A27"/>
    <w:rsid w:val="0027609E"/>
    <w:rsid w:val="002777FC"/>
    <w:rsid w:val="00277843"/>
    <w:rsid w:val="00277888"/>
    <w:rsid w:val="00280897"/>
    <w:rsid w:val="0028146F"/>
    <w:rsid w:val="00282895"/>
    <w:rsid w:val="00282DCB"/>
    <w:rsid w:val="002847C3"/>
    <w:rsid w:val="002847F1"/>
    <w:rsid w:val="0028567F"/>
    <w:rsid w:val="00285B38"/>
    <w:rsid w:val="00286626"/>
    <w:rsid w:val="00290ED2"/>
    <w:rsid w:val="00291B17"/>
    <w:rsid w:val="002927A5"/>
    <w:rsid w:val="002933B0"/>
    <w:rsid w:val="002934B4"/>
    <w:rsid w:val="0029373C"/>
    <w:rsid w:val="00294572"/>
    <w:rsid w:val="0029473E"/>
    <w:rsid w:val="00294E37"/>
    <w:rsid w:val="002950CA"/>
    <w:rsid w:val="0029763C"/>
    <w:rsid w:val="00297BCD"/>
    <w:rsid w:val="002A1509"/>
    <w:rsid w:val="002A19EC"/>
    <w:rsid w:val="002A1DE7"/>
    <w:rsid w:val="002A22E2"/>
    <w:rsid w:val="002A29AC"/>
    <w:rsid w:val="002A319C"/>
    <w:rsid w:val="002A3F2F"/>
    <w:rsid w:val="002A4583"/>
    <w:rsid w:val="002A459E"/>
    <w:rsid w:val="002A46A2"/>
    <w:rsid w:val="002A4AED"/>
    <w:rsid w:val="002A508E"/>
    <w:rsid w:val="002A64D3"/>
    <w:rsid w:val="002A681B"/>
    <w:rsid w:val="002A6A03"/>
    <w:rsid w:val="002A7D15"/>
    <w:rsid w:val="002B06F6"/>
    <w:rsid w:val="002B2F5F"/>
    <w:rsid w:val="002B30B1"/>
    <w:rsid w:val="002B3AAF"/>
    <w:rsid w:val="002B5C38"/>
    <w:rsid w:val="002B6FDF"/>
    <w:rsid w:val="002B7211"/>
    <w:rsid w:val="002C00E9"/>
    <w:rsid w:val="002C09A5"/>
    <w:rsid w:val="002C1871"/>
    <w:rsid w:val="002C1B07"/>
    <w:rsid w:val="002C22B7"/>
    <w:rsid w:val="002C283E"/>
    <w:rsid w:val="002C2955"/>
    <w:rsid w:val="002C356A"/>
    <w:rsid w:val="002C36CE"/>
    <w:rsid w:val="002C4B23"/>
    <w:rsid w:val="002C56E9"/>
    <w:rsid w:val="002C5FD2"/>
    <w:rsid w:val="002C798C"/>
    <w:rsid w:val="002C7CF6"/>
    <w:rsid w:val="002D1223"/>
    <w:rsid w:val="002D136E"/>
    <w:rsid w:val="002D153D"/>
    <w:rsid w:val="002D2AA3"/>
    <w:rsid w:val="002D3510"/>
    <w:rsid w:val="002D3522"/>
    <w:rsid w:val="002D6BDF"/>
    <w:rsid w:val="002E1B78"/>
    <w:rsid w:val="002E337B"/>
    <w:rsid w:val="002E3CF9"/>
    <w:rsid w:val="002E43B3"/>
    <w:rsid w:val="002E47EA"/>
    <w:rsid w:val="002E4AE8"/>
    <w:rsid w:val="002E62AC"/>
    <w:rsid w:val="002E6959"/>
    <w:rsid w:val="002E72D3"/>
    <w:rsid w:val="002F2562"/>
    <w:rsid w:val="002F3513"/>
    <w:rsid w:val="002F3D3F"/>
    <w:rsid w:val="002F417D"/>
    <w:rsid w:val="002F4D66"/>
    <w:rsid w:val="002F5175"/>
    <w:rsid w:val="00300D07"/>
    <w:rsid w:val="00301980"/>
    <w:rsid w:val="00302196"/>
    <w:rsid w:val="00302205"/>
    <w:rsid w:val="003028DA"/>
    <w:rsid w:val="003037B3"/>
    <w:rsid w:val="00305362"/>
    <w:rsid w:val="003056D5"/>
    <w:rsid w:val="003057A8"/>
    <w:rsid w:val="003057B4"/>
    <w:rsid w:val="00305A50"/>
    <w:rsid w:val="00305D87"/>
    <w:rsid w:val="00306D0C"/>
    <w:rsid w:val="003118E5"/>
    <w:rsid w:val="00312353"/>
    <w:rsid w:val="00312FFB"/>
    <w:rsid w:val="00313050"/>
    <w:rsid w:val="003136F7"/>
    <w:rsid w:val="00313E91"/>
    <w:rsid w:val="00314A46"/>
    <w:rsid w:val="00314AD7"/>
    <w:rsid w:val="00314AF4"/>
    <w:rsid w:val="00314EFA"/>
    <w:rsid w:val="0031541F"/>
    <w:rsid w:val="00315957"/>
    <w:rsid w:val="003165E4"/>
    <w:rsid w:val="003174B7"/>
    <w:rsid w:val="0032031C"/>
    <w:rsid w:val="0032409C"/>
    <w:rsid w:val="00324C0B"/>
    <w:rsid w:val="00326107"/>
    <w:rsid w:val="00326315"/>
    <w:rsid w:val="00327C87"/>
    <w:rsid w:val="00327F2F"/>
    <w:rsid w:val="003307B9"/>
    <w:rsid w:val="00331889"/>
    <w:rsid w:val="003318E3"/>
    <w:rsid w:val="00331D1B"/>
    <w:rsid w:val="0033221C"/>
    <w:rsid w:val="00332B18"/>
    <w:rsid w:val="003334FF"/>
    <w:rsid w:val="0033378A"/>
    <w:rsid w:val="00334862"/>
    <w:rsid w:val="00334A64"/>
    <w:rsid w:val="00334E5E"/>
    <w:rsid w:val="0033507B"/>
    <w:rsid w:val="00335B18"/>
    <w:rsid w:val="00335B52"/>
    <w:rsid w:val="00335EED"/>
    <w:rsid w:val="00336728"/>
    <w:rsid w:val="00337787"/>
    <w:rsid w:val="003377D4"/>
    <w:rsid w:val="00337FED"/>
    <w:rsid w:val="003408D0"/>
    <w:rsid w:val="00341085"/>
    <w:rsid w:val="003416D9"/>
    <w:rsid w:val="0034475C"/>
    <w:rsid w:val="00345527"/>
    <w:rsid w:val="00345C62"/>
    <w:rsid w:val="00346464"/>
    <w:rsid w:val="00346B7E"/>
    <w:rsid w:val="00350CD1"/>
    <w:rsid w:val="00351D36"/>
    <w:rsid w:val="00351E0D"/>
    <w:rsid w:val="00352419"/>
    <w:rsid w:val="0035339C"/>
    <w:rsid w:val="003538BE"/>
    <w:rsid w:val="003554BE"/>
    <w:rsid w:val="00356D81"/>
    <w:rsid w:val="00356F2D"/>
    <w:rsid w:val="00357814"/>
    <w:rsid w:val="00357ABE"/>
    <w:rsid w:val="003600FC"/>
    <w:rsid w:val="00360B20"/>
    <w:rsid w:val="00360D80"/>
    <w:rsid w:val="00361E85"/>
    <w:rsid w:val="00362E2F"/>
    <w:rsid w:val="00363827"/>
    <w:rsid w:val="00363877"/>
    <w:rsid w:val="0036434F"/>
    <w:rsid w:val="003650AD"/>
    <w:rsid w:val="00365F5D"/>
    <w:rsid w:val="0036672D"/>
    <w:rsid w:val="00366D7B"/>
    <w:rsid w:val="00367FB5"/>
    <w:rsid w:val="0037006B"/>
    <w:rsid w:val="003717A7"/>
    <w:rsid w:val="00372BD4"/>
    <w:rsid w:val="00373389"/>
    <w:rsid w:val="00374789"/>
    <w:rsid w:val="00375A0C"/>
    <w:rsid w:val="00376041"/>
    <w:rsid w:val="00376EE8"/>
    <w:rsid w:val="00377820"/>
    <w:rsid w:val="00380947"/>
    <w:rsid w:val="00380EBC"/>
    <w:rsid w:val="003812F5"/>
    <w:rsid w:val="00381E53"/>
    <w:rsid w:val="00383262"/>
    <w:rsid w:val="00383562"/>
    <w:rsid w:val="003842F1"/>
    <w:rsid w:val="00384428"/>
    <w:rsid w:val="00384FE7"/>
    <w:rsid w:val="003873E6"/>
    <w:rsid w:val="00387932"/>
    <w:rsid w:val="00390831"/>
    <w:rsid w:val="0039162A"/>
    <w:rsid w:val="00392503"/>
    <w:rsid w:val="00392AB6"/>
    <w:rsid w:val="00393ED9"/>
    <w:rsid w:val="003957CD"/>
    <w:rsid w:val="00396C7D"/>
    <w:rsid w:val="00396D73"/>
    <w:rsid w:val="00397D9A"/>
    <w:rsid w:val="003A03D6"/>
    <w:rsid w:val="003A23E7"/>
    <w:rsid w:val="003A3340"/>
    <w:rsid w:val="003A3664"/>
    <w:rsid w:val="003A5F51"/>
    <w:rsid w:val="003A6AA8"/>
    <w:rsid w:val="003A71AE"/>
    <w:rsid w:val="003A7369"/>
    <w:rsid w:val="003B03F2"/>
    <w:rsid w:val="003B3240"/>
    <w:rsid w:val="003B3937"/>
    <w:rsid w:val="003B43FE"/>
    <w:rsid w:val="003B4F53"/>
    <w:rsid w:val="003B650E"/>
    <w:rsid w:val="003B706D"/>
    <w:rsid w:val="003C004B"/>
    <w:rsid w:val="003C074C"/>
    <w:rsid w:val="003C0AB4"/>
    <w:rsid w:val="003C1EA0"/>
    <w:rsid w:val="003C2A14"/>
    <w:rsid w:val="003C3458"/>
    <w:rsid w:val="003C3580"/>
    <w:rsid w:val="003C511E"/>
    <w:rsid w:val="003C5985"/>
    <w:rsid w:val="003C6991"/>
    <w:rsid w:val="003C7CD3"/>
    <w:rsid w:val="003D01A1"/>
    <w:rsid w:val="003D0F4A"/>
    <w:rsid w:val="003D0F6B"/>
    <w:rsid w:val="003D4191"/>
    <w:rsid w:val="003D4374"/>
    <w:rsid w:val="003D4723"/>
    <w:rsid w:val="003D4FE7"/>
    <w:rsid w:val="003D5B99"/>
    <w:rsid w:val="003D5DFB"/>
    <w:rsid w:val="003E0E03"/>
    <w:rsid w:val="003E141B"/>
    <w:rsid w:val="003E15AC"/>
    <w:rsid w:val="003E2272"/>
    <w:rsid w:val="003E3235"/>
    <w:rsid w:val="003E46F9"/>
    <w:rsid w:val="003E4F4D"/>
    <w:rsid w:val="003E6085"/>
    <w:rsid w:val="003E614E"/>
    <w:rsid w:val="003E696C"/>
    <w:rsid w:val="003F134C"/>
    <w:rsid w:val="003F2C77"/>
    <w:rsid w:val="003F2DA8"/>
    <w:rsid w:val="003F3200"/>
    <w:rsid w:val="003F4900"/>
    <w:rsid w:val="003F4C5B"/>
    <w:rsid w:val="003F4FAE"/>
    <w:rsid w:val="003F519C"/>
    <w:rsid w:val="003F5A56"/>
    <w:rsid w:val="003F6549"/>
    <w:rsid w:val="003F65CF"/>
    <w:rsid w:val="003F7F1D"/>
    <w:rsid w:val="004015CA"/>
    <w:rsid w:val="00401793"/>
    <w:rsid w:val="00402C97"/>
    <w:rsid w:val="00402EB2"/>
    <w:rsid w:val="0040344B"/>
    <w:rsid w:val="004038A2"/>
    <w:rsid w:val="00406B31"/>
    <w:rsid w:val="004077F4"/>
    <w:rsid w:val="0040795B"/>
    <w:rsid w:val="00410ADF"/>
    <w:rsid w:val="00412AF3"/>
    <w:rsid w:val="004142B6"/>
    <w:rsid w:val="00414C7F"/>
    <w:rsid w:val="0041588E"/>
    <w:rsid w:val="00416EDC"/>
    <w:rsid w:val="0041709A"/>
    <w:rsid w:val="0042095B"/>
    <w:rsid w:val="00420B9C"/>
    <w:rsid w:val="004214CD"/>
    <w:rsid w:val="004221DD"/>
    <w:rsid w:val="00422590"/>
    <w:rsid w:val="00422833"/>
    <w:rsid w:val="004228C9"/>
    <w:rsid w:val="004234A1"/>
    <w:rsid w:val="004235BE"/>
    <w:rsid w:val="004248A7"/>
    <w:rsid w:val="00424A11"/>
    <w:rsid w:val="00426528"/>
    <w:rsid w:val="004269ED"/>
    <w:rsid w:val="00426A3D"/>
    <w:rsid w:val="00427A22"/>
    <w:rsid w:val="00427BCE"/>
    <w:rsid w:val="00430CD5"/>
    <w:rsid w:val="004317D5"/>
    <w:rsid w:val="004320F8"/>
    <w:rsid w:val="00432148"/>
    <w:rsid w:val="00433622"/>
    <w:rsid w:val="0043390A"/>
    <w:rsid w:val="00434213"/>
    <w:rsid w:val="0043432F"/>
    <w:rsid w:val="00434BB1"/>
    <w:rsid w:val="00435118"/>
    <w:rsid w:val="004356B7"/>
    <w:rsid w:val="00437AD7"/>
    <w:rsid w:val="00442773"/>
    <w:rsid w:val="00442F00"/>
    <w:rsid w:val="00444891"/>
    <w:rsid w:val="004449BA"/>
    <w:rsid w:val="004451BF"/>
    <w:rsid w:val="00445EF9"/>
    <w:rsid w:val="004466A3"/>
    <w:rsid w:val="00447906"/>
    <w:rsid w:val="0044790A"/>
    <w:rsid w:val="00447CF3"/>
    <w:rsid w:val="004503AC"/>
    <w:rsid w:val="00450843"/>
    <w:rsid w:val="0045084E"/>
    <w:rsid w:val="00451803"/>
    <w:rsid w:val="00451AE4"/>
    <w:rsid w:val="00452995"/>
    <w:rsid w:val="00452A21"/>
    <w:rsid w:val="00452F6D"/>
    <w:rsid w:val="004538F4"/>
    <w:rsid w:val="004555EA"/>
    <w:rsid w:val="00460AF4"/>
    <w:rsid w:val="00462EEA"/>
    <w:rsid w:val="00464825"/>
    <w:rsid w:val="004654DB"/>
    <w:rsid w:val="00465579"/>
    <w:rsid w:val="004655A1"/>
    <w:rsid w:val="00466009"/>
    <w:rsid w:val="00467ABF"/>
    <w:rsid w:val="00467CC0"/>
    <w:rsid w:val="0047003E"/>
    <w:rsid w:val="004728BB"/>
    <w:rsid w:val="00472D08"/>
    <w:rsid w:val="00474B81"/>
    <w:rsid w:val="00474CF3"/>
    <w:rsid w:val="004759FE"/>
    <w:rsid w:val="00475CEF"/>
    <w:rsid w:val="0048038B"/>
    <w:rsid w:val="0048059C"/>
    <w:rsid w:val="00480A5A"/>
    <w:rsid w:val="0048112B"/>
    <w:rsid w:val="004814EF"/>
    <w:rsid w:val="00481634"/>
    <w:rsid w:val="0048197A"/>
    <w:rsid w:val="00484E3A"/>
    <w:rsid w:val="0048531D"/>
    <w:rsid w:val="0048539E"/>
    <w:rsid w:val="00485471"/>
    <w:rsid w:val="004854EA"/>
    <w:rsid w:val="00485B44"/>
    <w:rsid w:val="00485CCD"/>
    <w:rsid w:val="004861B0"/>
    <w:rsid w:val="004900AF"/>
    <w:rsid w:val="00490FA8"/>
    <w:rsid w:val="00490FF8"/>
    <w:rsid w:val="0049167A"/>
    <w:rsid w:val="00491DD4"/>
    <w:rsid w:val="00491F9B"/>
    <w:rsid w:val="004921C3"/>
    <w:rsid w:val="00492C79"/>
    <w:rsid w:val="0049396A"/>
    <w:rsid w:val="0049427C"/>
    <w:rsid w:val="004942BB"/>
    <w:rsid w:val="00494B87"/>
    <w:rsid w:val="00494DFC"/>
    <w:rsid w:val="00495C51"/>
    <w:rsid w:val="0049671A"/>
    <w:rsid w:val="00497244"/>
    <w:rsid w:val="004A0FB5"/>
    <w:rsid w:val="004A1891"/>
    <w:rsid w:val="004A2B08"/>
    <w:rsid w:val="004A307D"/>
    <w:rsid w:val="004A3CAB"/>
    <w:rsid w:val="004A3D35"/>
    <w:rsid w:val="004A49FB"/>
    <w:rsid w:val="004A5CEB"/>
    <w:rsid w:val="004A5D3E"/>
    <w:rsid w:val="004A606E"/>
    <w:rsid w:val="004A6455"/>
    <w:rsid w:val="004A6C15"/>
    <w:rsid w:val="004A77D3"/>
    <w:rsid w:val="004A793F"/>
    <w:rsid w:val="004B00FF"/>
    <w:rsid w:val="004B126D"/>
    <w:rsid w:val="004B15B7"/>
    <w:rsid w:val="004B204B"/>
    <w:rsid w:val="004B254D"/>
    <w:rsid w:val="004B3296"/>
    <w:rsid w:val="004B3594"/>
    <w:rsid w:val="004B4599"/>
    <w:rsid w:val="004B5A9B"/>
    <w:rsid w:val="004B5AB6"/>
    <w:rsid w:val="004B67D0"/>
    <w:rsid w:val="004B690F"/>
    <w:rsid w:val="004B6E64"/>
    <w:rsid w:val="004C260C"/>
    <w:rsid w:val="004C5270"/>
    <w:rsid w:val="004C5463"/>
    <w:rsid w:val="004D05AA"/>
    <w:rsid w:val="004D16AE"/>
    <w:rsid w:val="004D236C"/>
    <w:rsid w:val="004D4E23"/>
    <w:rsid w:val="004D4EBD"/>
    <w:rsid w:val="004D526A"/>
    <w:rsid w:val="004D6466"/>
    <w:rsid w:val="004D687A"/>
    <w:rsid w:val="004E0CE6"/>
    <w:rsid w:val="004E0E08"/>
    <w:rsid w:val="004E1604"/>
    <w:rsid w:val="004E3203"/>
    <w:rsid w:val="004E3210"/>
    <w:rsid w:val="004E321A"/>
    <w:rsid w:val="004E38CC"/>
    <w:rsid w:val="004E3916"/>
    <w:rsid w:val="004E3C84"/>
    <w:rsid w:val="004E40F2"/>
    <w:rsid w:val="004E435B"/>
    <w:rsid w:val="004E4995"/>
    <w:rsid w:val="004E4E47"/>
    <w:rsid w:val="004E561F"/>
    <w:rsid w:val="004E6052"/>
    <w:rsid w:val="004E668B"/>
    <w:rsid w:val="004E66F7"/>
    <w:rsid w:val="004E72D6"/>
    <w:rsid w:val="004E7AC1"/>
    <w:rsid w:val="004E7C00"/>
    <w:rsid w:val="004F0D22"/>
    <w:rsid w:val="004F213D"/>
    <w:rsid w:val="004F4483"/>
    <w:rsid w:val="004F4912"/>
    <w:rsid w:val="004F543D"/>
    <w:rsid w:val="004F5AEA"/>
    <w:rsid w:val="004F5E7B"/>
    <w:rsid w:val="004F67D4"/>
    <w:rsid w:val="004F68AE"/>
    <w:rsid w:val="005009C5"/>
    <w:rsid w:val="00501962"/>
    <w:rsid w:val="00502101"/>
    <w:rsid w:val="00502567"/>
    <w:rsid w:val="005031B4"/>
    <w:rsid w:val="00503AC5"/>
    <w:rsid w:val="00504C06"/>
    <w:rsid w:val="00506410"/>
    <w:rsid w:val="00506C1D"/>
    <w:rsid w:val="00506ED3"/>
    <w:rsid w:val="00507F85"/>
    <w:rsid w:val="005110A8"/>
    <w:rsid w:val="0051158F"/>
    <w:rsid w:val="00511C3A"/>
    <w:rsid w:val="0051377B"/>
    <w:rsid w:val="0051460E"/>
    <w:rsid w:val="00515745"/>
    <w:rsid w:val="005157E3"/>
    <w:rsid w:val="00516C8E"/>
    <w:rsid w:val="005202F3"/>
    <w:rsid w:val="00521840"/>
    <w:rsid w:val="0052235D"/>
    <w:rsid w:val="00522FF3"/>
    <w:rsid w:val="005233BC"/>
    <w:rsid w:val="005244E3"/>
    <w:rsid w:val="0052453E"/>
    <w:rsid w:val="0052458D"/>
    <w:rsid w:val="00524714"/>
    <w:rsid w:val="005251C1"/>
    <w:rsid w:val="0052564D"/>
    <w:rsid w:val="00525963"/>
    <w:rsid w:val="005259B9"/>
    <w:rsid w:val="00525E1E"/>
    <w:rsid w:val="00527640"/>
    <w:rsid w:val="00527D07"/>
    <w:rsid w:val="005312B5"/>
    <w:rsid w:val="005312F1"/>
    <w:rsid w:val="005323F8"/>
    <w:rsid w:val="00532E8C"/>
    <w:rsid w:val="00533296"/>
    <w:rsid w:val="00533410"/>
    <w:rsid w:val="00535600"/>
    <w:rsid w:val="00535C18"/>
    <w:rsid w:val="00535FE4"/>
    <w:rsid w:val="005362B1"/>
    <w:rsid w:val="00536820"/>
    <w:rsid w:val="00536D7E"/>
    <w:rsid w:val="00536DE0"/>
    <w:rsid w:val="0053737A"/>
    <w:rsid w:val="00537831"/>
    <w:rsid w:val="00540261"/>
    <w:rsid w:val="00541DD7"/>
    <w:rsid w:val="0054243C"/>
    <w:rsid w:val="00543430"/>
    <w:rsid w:val="00544B23"/>
    <w:rsid w:val="005453B3"/>
    <w:rsid w:val="00545586"/>
    <w:rsid w:val="00546AA9"/>
    <w:rsid w:val="005470C0"/>
    <w:rsid w:val="005471F4"/>
    <w:rsid w:val="005476E8"/>
    <w:rsid w:val="00547D04"/>
    <w:rsid w:val="0055023F"/>
    <w:rsid w:val="00550397"/>
    <w:rsid w:val="00551786"/>
    <w:rsid w:val="0055301A"/>
    <w:rsid w:val="00553169"/>
    <w:rsid w:val="00553B7A"/>
    <w:rsid w:val="005546E8"/>
    <w:rsid w:val="00555141"/>
    <w:rsid w:val="00555570"/>
    <w:rsid w:val="00555E8C"/>
    <w:rsid w:val="00556ACF"/>
    <w:rsid w:val="00557068"/>
    <w:rsid w:val="00561659"/>
    <w:rsid w:val="0056168C"/>
    <w:rsid w:val="00561C9B"/>
    <w:rsid w:val="00564B67"/>
    <w:rsid w:val="00564F6C"/>
    <w:rsid w:val="0056552D"/>
    <w:rsid w:val="00565CAE"/>
    <w:rsid w:val="00565E00"/>
    <w:rsid w:val="0056625F"/>
    <w:rsid w:val="005672B9"/>
    <w:rsid w:val="00567945"/>
    <w:rsid w:val="00567A32"/>
    <w:rsid w:val="00567B18"/>
    <w:rsid w:val="0057049F"/>
    <w:rsid w:val="005709AB"/>
    <w:rsid w:val="00572F98"/>
    <w:rsid w:val="00574300"/>
    <w:rsid w:val="00575A2F"/>
    <w:rsid w:val="005763E0"/>
    <w:rsid w:val="005765FB"/>
    <w:rsid w:val="00576846"/>
    <w:rsid w:val="00576B48"/>
    <w:rsid w:val="00577205"/>
    <w:rsid w:val="00580726"/>
    <w:rsid w:val="00580D7C"/>
    <w:rsid w:val="00581CB3"/>
    <w:rsid w:val="00581D10"/>
    <w:rsid w:val="00582DAC"/>
    <w:rsid w:val="00584AE7"/>
    <w:rsid w:val="005856AA"/>
    <w:rsid w:val="005859E0"/>
    <w:rsid w:val="005860A7"/>
    <w:rsid w:val="005873EF"/>
    <w:rsid w:val="005875AB"/>
    <w:rsid w:val="00587971"/>
    <w:rsid w:val="00590E61"/>
    <w:rsid w:val="005919B6"/>
    <w:rsid w:val="00592E72"/>
    <w:rsid w:val="00593913"/>
    <w:rsid w:val="00593AAD"/>
    <w:rsid w:val="00593E4E"/>
    <w:rsid w:val="00594344"/>
    <w:rsid w:val="00595A79"/>
    <w:rsid w:val="00595BB4"/>
    <w:rsid w:val="005968EC"/>
    <w:rsid w:val="005975FC"/>
    <w:rsid w:val="00597723"/>
    <w:rsid w:val="00597DC1"/>
    <w:rsid w:val="005A0462"/>
    <w:rsid w:val="005A0E35"/>
    <w:rsid w:val="005A1591"/>
    <w:rsid w:val="005A1B35"/>
    <w:rsid w:val="005A20F2"/>
    <w:rsid w:val="005A4029"/>
    <w:rsid w:val="005A5283"/>
    <w:rsid w:val="005A5ABB"/>
    <w:rsid w:val="005A625D"/>
    <w:rsid w:val="005A6379"/>
    <w:rsid w:val="005A6531"/>
    <w:rsid w:val="005A6BCA"/>
    <w:rsid w:val="005A7B00"/>
    <w:rsid w:val="005B0EB3"/>
    <w:rsid w:val="005B1188"/>
    <w:rsid w:val="005B14A0"/>
    <w:rsid w:val="005B1918"/>
    <w:rsid w:val="005B1E52"/>
    <w:rsid w:val="005B29B7"/>
    <w:rsid w:val="005B3C28"/>
    <w:rsid w:val="005B4BED"/>
    <w:rsid w:val="005B5154"/>
    <w:rsid w:val="005B5B55"/>
    <w:rsid w:val="005B7281"/>
    <w:rsid w:val="005B7717"/>
    <w:rsid w:val="005B7999"/>
    <w:rsid w:val="005B7F51"/>
    <w:rsid w:val="005B7FF3"/>
    <w:rsid w:val="005C0980"/>
    <w:rsid w:val="005C1C6D"/>
    <w:rsid w:val="005C2013"/>
    <w:rsid w:val="005C2D78"/>
    <w:rsid w:val="005C4725"/>
    <w:rsid w:val="005C49B1"/>
    <w:rsid w:val="005C4EE6"/>
    <w:rsid w:val="005C6770"/>
    <w:rsid w:val="005C68DA"/>
    <w:rsid w:val="005C777F"/>
    <w:rsid w:val="005C7A76"/>
    <w:rsid w:val="005C7E1B"/>
    <w:rsid w:val="005D1ADD"/>
    <w:rsid w:val="005D2666"/>
    <w:rsid w:val="005D3DC5"/>
    <w:rsid w:val="005D3F56"/>
    <w:rsid w:val="005D5EC6"/>
    <w:rsid w:val="005D6057"/>
    <w:rsid w:val="005D6BA8"/>
    <w:rsid w:val="005D6C07"/>
    <w:rsid w:val="005D6C55"/>
    <w:rsid w:val="005D7D9B"/>
    <w:rsid w:val="005E078C"/>
    <w:rsid w:val="005E0F51"/>
    <w:rsid w:val="005E1F4B"/>
    <w:rsid w:val="005E2545"/>
    <w:rsid w:val="005E26B6"/>
    <w:rsid w:val="005E3CAA"/>
    <w:rsid w:val="005E4170"/>
    <w:rsid w:val="005E47BF"/>
    <w:rsid w:val="005E5A1E"/>
    <w:rsid w:val="005E5F99"/>
    <w:rsid w:val="005E777E"/>
    <w:rsid w:val="005E795A"/>
    <w:rsid w:val="005F24B6"/>
    <w:rsid w:val="005F4008"/>
    <w:rsid w:val="005F4050"/>
    <w:rsid w:val="005F53FA"/>
    <w:rsid w:val="005F5836"/>
    <w:rsid w:val="005F674C"/>
    <w:rsid w:val="005F6952"/>
    <w:rsid w:val="005F69E0"/>
    <w:rsid w:val="005F72C5"/>
    <w:rsid w:val="005F7A59"/>
    <w:rsid w:val="00600ABE"/>
    <w:rsid w:val="00602079"/>
    <w:rsid w:val="00602208"/>
    <w:rsid w:val="00602728"/>
    <w:rsid w:val="00603767"/>
    <w:rsid w:val="00603F12"/>
    <w:rsid w:val="006040AC"/>
    <w:rsid w:val="006040CB"/>
    <w:rsid w:val="00604EB1"/>
    <w:rsid w:val="006054F9"/>
    <w:rsid w:val="00605B62"/>
    <w:rsid w:val="00605BDB"/>
    <w:rsid w:val="00606A0A"/>
    <w:rsid w:val="00606D9A"/>
    <w:rsid w:val="00607BBD"/>
    <w:rsid w:val="0061036E"/>
    <w:rsid w:val="00610F73"/>
    <w:rsid w:val="0061124C"/>
    <w:rsid w:val="006115DF"/>
    <w:rsid w:val="006118EE"/>
    <w:rsid w:val="00613277"/>
    <w:rsid w:val="00613F71"/>
    <w:rsid w:val="006147AA"/>
    <w:rsid w:val="00614983"/>
    <w:rsid w:val="00614AAA"/>
    <w:rsid w:val="00615131"/>
    <w:rsid w:val="006152FB"/>
    <w:rsid w:val="006156EE"/>
    <w:rsid w:val="00615E14"/>
    <w:rsid w:val="00616D57"/>
    <w:rsid w:val="00620F06"/>
    <w:rsid w:val="00621295"/>
    <w:rsid w:val="00621F55"/>
    <w:rsid w:val="00621F83"/>
    <w:rsid w:val="00622076"/>
    <w:rsid w:val="00623064"/>
    <w:rsid w:val="0062348A"/>
    <w:rsid w:val="0062378D"/>
    <w:rsid w:val="0062416C"/>
    <w:rsid w:val="00625374"/>
    <w:rsid w:val="00625977"/>
    <w:rsid w:val="0062769B"/>
    <w:rsid w:val="0062778C"/>
    <w:rsid w:val="00627BE9"/>
    <w:rsid w:val="00627F67"/>
    <w:rsid w:val="00630FB2"/>
    <w:rsid w:val="00631D4E"/>
    <w:rsid w:val="00632F38"/>
    <w:rsid w:val="006333DA"/>
    <w:rsid w:val="0063376D"/>
    <w:rsid w:val="0063381F"/>
    <w:rsid w:val="00633DFC"/>
    <w:rsid w:val="00634BA7"/>
    <w:rsid w:val="00634C76"/>
    <w:rsid w:val="00635615"/>
    <w:rsid w:val="00635DCE"/>
    <w:rsid w:val="0063788D"/>
    <w:rsid w:val="006379DE"/>
    <w:rsid w:val="0064016C"/>
    <w:rsid w:val="00640195"/>
    <w:rsid w:val="006410FA"/>
    <w:rsid w:val="00641BA2"/>
    <w:rsid w:val="006447FA"/>
    <w:rsid w:val="00644D6D"/>
    <w:rsid w:val="00650E39"/>
    <w:rsid w:val="00650E94"/>
    <w:rsid w:val="00651058"/>
    <w:rsid w:val="0065163B"/>
    <w:rsid w:val="00651804"/>
    <w:rsid w:val="00651CD0"/>
    <w:rsid w:val="00651E63"/>
    <w:rsid w:val="00652978"/>
    <w:rsid w:val="00653A2E"/>
    <w:rsid w:val="006543BC"/>
    <w:rsid w:val="00654B7F"/>
    <w:rsid w:val="0065580C"/>
    <w:rsid w:val="006566D0"/>
    <w:rsid w:val="00657ED4"/>
    <w:rsid w:val="00660878"/>
    <w:rsid w:val="00661094"/>
    <w:rsid w:val="00662164"/>
    <w:rsid w:val="006622BC"/>
    <w:rsid w:val="0066341D"/>
    <w:rsid w:val="00663D89"/>
    <w:rsid w:val="00664BAE"/>
    <w:rsid w:val="0066596E"/>
    <w:rsid w:val="0066598A"/>
    <w:rsid w:val="006669D1"/>
    <w:rsid w:val="00667710"/>
    <w:rsid w:val="00667D72"/>
    <w:rsid w:val="00667EB7"/>
    <w:rsid w:val="0067117A"/>
    <w:rsid w:val="0067193F"/>
    <w:rsid w:val="0067281E"/>
    <w:rsid w:val="00676549"/>
    <w:rsid w:val="00676623"/>
    <w:rsid w:val="006766CD"/>
    <w:rsid w:val="00677641"/>
    <w:rsid w:val="0068008A"/>
    <w:rsid w:val="00680E06"/>
    <w:rsid w:val="006814B7"/>
    <w:rsid w:val="00681654"/>
    <w:rsid w:val="00681EF9"/>
    <w:rsid w:val="00682EF0"/>
    <w:rsid w:val="00683591"/>
    <w:rsid w:val="00683B27"/>
    <w:rsid w:val="00683EC5"/>
    <w:rsid w:val="00683F03"/>
    <w:rsid w:val="006845C3"/>
    <w:rsid w:val="00684665"/>
    <w:rsid w:val="006846F0"/>
    <w:rsid w:val="00684A38"/>
    <w:rsid w:val="0068509A"/>
    <w:rsid w:val="00685676"/>
    <w:rsid w:val="006857EC"/>
    <w:rsid w:val="006867A9"/>
    <w:rsid w:val="00687EF2"/>
    <w:rsid w:val="00691162"/>
    <w:rsid w:val="0069235F"/>
    <w:rsid w:val="0069399D"/>
    <w:rsid w:val="0069492D"/>
    <w:rsid w:val="00695544"/>
    <w:rsid w:val="0069563E"/>
    <w:rsid w:val="00695911"/>
    <w:rsid w:val="00696100"/>
    <w:rsid w:val="00696DE1"/>
    <w:rsid w:val="006A0861"/>
    <w:rsid w:val="006A1342"/>
    <w:rsid w:val="006A19AA"/>
    <w:rsid w:val="006A1C5F"/>
    <w:rsid w:val="006A1F9B"/>
    <w:rsid w:val="006A2D8C"/>
    <w:rsid w:val="006A3116"/>
    <w:rsid w:val="006A3121"/>
    <w:rsid w:val="006A41D2"/>
    <w:rsid w:val="006A4E7E"/>
    <w:rsid w:val="006A53C6"/>
    <w:rsid w:val="006A56BC"/>
    <w:rsid w:val="006A602D"/>
    <w:rsid w:val="006B0F96"/>
    <w:rsid w:val="006B1220"/>
    <w:rsid w:val="006B1449"/>
    <w:rsid w:val="006B163B"/>
    <w:rsid w:val="006B1B0F"/>
    <w:rsid w:val="006B26B1"/>
    <w:rsid w:val="006B2D8E"/>
    <w:rsid w:val="006B3030"/>
    <w:rsid w:val="006B3B8C"/>
    <w:rsid w:val="006B5857"/>
    <w:rsid w:val="006B639C"/>
    <w:rsid w:val="006B70C7"/>
    <w:rsid w:val="006B7430"/>
    <w:rsid w:val="006C060C"/>
    <w:rsid w:val="006C2388"/>
    <w:rsid w:val="006C43D0"/>
    <w:rsid w:val="006C471D"/>
    <w:rsid w:val="006C4A63"/>
    <w:rsid w:val="006C4AAE"/>
    <w:rsid w:val="006C4F20"/>
    <w:rsid w:val="006C53FE"/>
    <w:rsid w:val="006C5CA7"/>
    <w:rsid w:val="006C7504"/>
    <w:rsid w:val="006D07F0"/>
    <w:rsid w:val="006D082C"/>
    <w:rsid w:val="006D0D07"/>
    <w:rsid w:val="006D13FE"/>
    <w:rsid w:val="006D1F8A"/>
    <w:rsid w:val="006D3D79"/>
    <w:rsid w:val="006D4BEB"/>
    <w:rsid w:val="006D5AD7"/>
    <w:rsid w:val="006D5F7D"/>
    <w:rsid w:val="006D65ED"/>
    <w:rsid w:val="006D684E"/>
    <w:rsid w:val="006D769E"/>
    <w:rsid w:val="006E0059"/>
    <w:rsid w:val="006E0A2E"/>
    <w:rsid w:val="006E0A74"/>
    <w:rsid w:val="006E1390"/>
    <w:rsid w:val="006E1395"/>
    <w:rsid w:val="006E2323"/>
    <w:rsid w:val="006E25D9"/>
    <w:rsid w:val="006E29FD"/>
    <w:rsid w:val="006E2B75"/>
    <w:rsid w:val="006E2E37"/>
    <w:rsid w:val="006E351C"/>
    <w:rsid w:val="006E3F81"/>
    <w:rsid w:val="006E4204"/>
    <w:rsid w:val="006E4498"/>
    <w:rsid w:val="006E49A8"/>
    <w:rsid w:val="006E5FC6"/>
    <w:rsid w:val="006E61C2"/>
    <w:rsid w:val="006E6BE0"/>
    <w:rsid w:val="006E72DC"/>
    <w:rsid w:val="006E79A2"/>
    <w:rsid w:val="006F0DF3"/>
    <w:rsid w:val="006F22B3"/>
    <w:rsid w:val="006F23B6"/>
    <w:rsid w:val="006F372C"/>
    <w:rsid w:val="006F583D"/>
    <w:rsid w:val="006F6051"/>
    <w:rsid w:val="007004E7"/>
    <w:rsid w:val="00700C9C"/>
    <w:rsid w:val="00700CF1"/>
    <w:rsid w:val="0070158F"/>
    <w:rsid w:val="00701B55"/>
    <w:rsid w:val="00702291"/>
    <w:rsid w:val="007027F0"/>
    <w:rsid w:val="00703D33"/>
    <w:rsid w:val="00704B80"/>
    <w:rsid w:val="0070501E"/>
    <w:rsid w:val="00705056"/>
    <w:rsid w:val="0070526B"/>
    <w:rsid w:val="007059EE"/>
    <w:rsid w:val="0070764B"/>
    <w:rsid w:val="00710529"/>
    <w:rsid w:val="007130B6"/>
    <w:rsid w:val="00713E14"/>
    <w:rsid w:val="00714808"/>
    <w:rsid w:val="007150AE"/>
    <w:rsid w:val="00716215"/>
    <w:rsid w:val="00716235"/>
    <w:rsid w:val="00716742"/>
    <w:rsid w:val="00716E68"/>
    <w:rsid w:val="00717508"/>
    <w:rsid w:val="00717B74"/>
    <w:rsid w:val="00720B61"/>
    <w:rsid w:val="007216F1"/>
    <w:rsid w:val="007221C2"/>
    <w:rsid w:val="00723DD2"/>
    <w:rsid w:val="007246D3"/>
    <w:rsid w:val="007248DB"/>
    <w:rsid w:val="00724C5C"/>
    <w:rsid w:val="00725C57"/>
    <w:rsid w:val="00726095"/>
    <w:rsid w:val="007269BA"/>
    <w:rsid w:val="00726C2A"/>
    <w:rsid w:val="00726CEC"/>
    <w:rsid w:val="00727306"/>
    <w:rsid w:val="00730CC7"/>
    <w:rsid w:val="00730D39"/>
    <w:rsid w:val="00733D72"/>
    <w:rsid w:val="00733FE2"/>
    <w:rsid w:val="00734306"/>
    <w:rsid w:val="007346D6"/>
    <w:rsid w:val="0073744F"/>
    <w:rsid w:val="00741110"/>
    <w:rsid w:val="0074186E"/>
    <w:rsid w:val="00741D6B"/>
    <w:rsid w:val="007436FB"/>
    <w:rsid w:val="00743C1A"/>
    <w:rsid w:val="0074555C"/>
    <w:rsid w:val="00745B62"/>
    <w:rsid w:val="00747091"/>
    <w:rsid w:val="007472D0"/>
    <w:rsid w:val="007472FF"/>
    <w:rsid w:val="0075056F"/>
    <w:rsid w:val="00750B20"/>
    <w:rsid w:val="007516A3"/>
    <w:rsid w:val="00751DF7"/>
    <w:rsid w:val="007527DC"/>
    <w:rsid w:val="007532DA"/>
    <w:rsid w:val="00753612"/>
    <w:rsid w:val="0075437D"/>
    <w:rsid w:val="00754F1E"/>
    <w:rsid w:val="00755682"/>
    <w:rsid w:val="007560D7"/>
    <w:rsid w:val="007561F7"/>
    <w:rsid w:val="00756B4C"/>
    <w:rsid w:val="00757169"/>
    <w:rsid w:val="00760A77"/>
    <w:rsid w:val="00761D31"/>
    <w:rsid w:val="00762121"/>
    <w:rsid w:val="00762895"/>
    <w:rsid w:val="00763A6B"/>
    <w:rsid w:val="00763CB9"/>
    <w:rsid w:val="00763DD7"/>
    <w:rsid w:val="00764B72"/>
    <w:rsid w:val="00764C5B"/>
    <w:rsid w:val="007663F3"/>
    <w:rsid w:val="0077003D"/>
    <w:rsid w:val="007701E7"/>
    <w:rsid w:val="00770826"/>
    <w:rsid w:val="00771EB8"/>
    <w:rsid w:val="00773750"/>
    <w:rsid w:val="00773F8B"/>
    <w:rsid w:val="00774737"/>
    <w:rsid w:val="00775482"/>
    <w:rsid w:val="00775BD5"/>
    <w:rsid w:val="007761BF"/>
    <w:rsid w:val="007766E1"/>
    <w:rsid w:val="00777DA0"/>
    <w:rsid w:val="00780067"/>
    <w:rsid w:val="0078071C"/>
    <w:rsid w:val="007809DE"/>
    <w:rsid w:val="00782168"/>
    <w:rsid w:val="007822DA"/>
    <w:rsid w:val="00783907"/>
    <w:rsid w:val="007840A9"/>
    <w:rsid w:val="00784F22"/>
    <w:rsid w:val="0078566A"/>
    <w:rsid w:val="00786602"/>
    <w:rsid w:val="0078677E"/>
    <w:rsid w:val="007872A9"/>
    <w:rsid w:val="007876AA"/>
    <w:rsid w:val="007912CB"/>
    <w:rsid w:val="007915B8"/>
    <w:rsid w:val="00791DC5"/>
    <w:rsid w:val="0079289F"/>
    <w:rsid w:val="0079299F"/>
    <w:rsid w:val="00792C92"/>
    <w:rsid w:val="00793AE9"/>
    <w:rsid w:val="00793E07"/>
    <w:rsid w:val="00795748"/>
    <w:rsid w:val="00795AF2"/>
    <w:rsid w:val="00796E57"/>
    <w:rsid w:val="00796EF8"/>
    <w:rsid w:val="00797810"/>
    <w:rsid w:val="007978D4"/>
    <w:rsid w:val="00797BAF"/>
    <w:rsid w:val="00797EA6"/>
    <w:rsid w:val="007A145C"/>
    <w:rsid w:val="007A1F3E"/>
    <w:rsid w:val="007A216D"/>
    <w:rsid w:val="007A3700"/>
    <w:rsid w:val="007A46FD"/>
    <w:rsid w:val="007A48E2"/>
    <w:rsid w:val="007A4A8B"/>
    <w:rsid w:val="007A584B"/>
    <w:rsid w:val="007A68F0"/>
    <w:rsid w:val="007A7496"/>
    <w:rsid w:val="007A7620"/>
    <w:rsid w:val="007B044E"/>
    <w:rsid w:val="007B21ED"/>
    <w:rsid w:val="007B24D6"/>
    <w:rsid w:val="007B294B"/>
    <w:rsid w:val="007B2AE4"/>
    <w:rsid w:val="007B3D18"/>
    <w:rsid w:val="007B471A"/>
    <w:rsid w:val="007B47BA"/>
    <w:rsid w:val="007B4E1C"/>
    <w:rsid w:val="007B5795"/>
    <w:rsid w:val="007B5C70"/>
    <w:rsid w:val="007B5F8F"/>
    <w:rsid w:val="007B6E97"/>
    <w:rsid w:val="007B7BF6"/>
    <w:rsid w:val="007C032C"/>
    <w:rsid w:val="007C2FB1"/>
    <w:rsid w:val="007C3715"/>
    <w:rsid w:val="007C4C5A"/>
    <w:rsid w:val="007C4ED7"/>
    <w:rsid w:val="007C5AC2"/>
    <w:rsid w:val="007C615E"/>
    <w:rsid w:val="007C622C"/>
    <w:rsid w:val="007C688F"/>
    <w:rsid w:val="007C74E7"/>
    <w:rsid w:val="007D0911"/>
    <w:rsid w:val="007D2946"/>
    <w:rsid w:val="007D298E"/>
    <w:rsid w:val="007D2C37"/>
    <w:rsid w:val="007D303A"/>
    <w:rsid w:val="007D35A6"/>
    <w:rsid w:val="007D3626"/>
    <w:rsid w:val="007D3AD7"/>
    <w:rsid w:val="007D3C15"/>
    <w:rsid w:val="007D3E5C"/>
    <w:rsid w:val="007D45F9"/>
    <w:rsid w:val="007D4843"/>
    <w:rsid w:val="007D4B33"/>
    <w:rsid w:val="007D4FA7"/>
    <w:rsid w:val="007D565A"/>
    <w:rsid w:val="007D5842"/>
    <w:rsid w:val="007D6210"/>
    <w:rsid w:val="007D672D"/>
    <w:rsid w:val="007D79A3"/>
    <w:rsid w:val="007D7D40"/>
    <w:rsid w:val="007E0935"/>
    <w:rsid w:val="007E1261"/>
    <w:rsid w:val="007E1C9D"/>
    <w:rsid w:val="007E2742"/>
    <w:rsid w:val="007E3730"/>
    <w:rsid w:val="007E40EB"/>
    <w:rsid w:val="007E4194"/>
    <w:rsid w:val="007E4627"/>
    <w:rsid w:val="007E4FC1"/>
    <w:rsid w:val="007E5F4A"/>
    <w:rsid w:val="007E6D0C"/>
    <w:rsid w:val="007E728E"/>
    <w:rsid w:val="007E7F34"/>
    <w:rsid w:val="007F0212"/>
    <w:rsid w:val="007F022E"/>
    <w:rsid w:val="007F1028"/>
    <w:rsid w:val="007F129D"/>
    <w:rsid w:val="007F1BB8"/>
    <w:rsid w:val="007F1FAF"/>
    <w:rsid w:val="007F3365"/>
    <w:rsid w:val="007F63E4"/>
    <w:rsid w:val="007F662F"/>
    <w:rsid w:val="007F6676"/>
    <w:rsid w:val="008007C1"/>
    <w:rsid w:val="008012C8"/>
    <w:rsid w:val="00801892"/>
    <w:rsid w:val="00802BAD"/>
    <w:rsid w:val="00802C2C"/>
    <w:rsid w:val="00802E24"/>
    <w:rsid w:val="0080337A"/>
    <w:rsid w:val="008036B8"/>
    <w:rsid w:val="00804261"/>
    <w:rsid w:val="00805088"/>
    <w:rsid w:val="00805C2D"/>
    <w:rsid w:val="00807F8C"/>
    <w:rsid w:val="00810891"/>
    <w:rsid w:val="00812092"/>
    <w:rsid w:val="0081219D"/>
    <w:rsid w:val="0081266F"/>
    <w:rsid w:val="00812CA4"/>
    <w:rsid w:val="00813841"/>
    <w:rsid w:val="00813966"/>
    <w:rsid w:val="00814E95"/>
    <w:rsid w:val="0081666C"/>
    <w:rsid w:val="0081712A"/>
    <w:rsid w:val="00820356"/>
    <w:rsid w:val="008205D5"/>
    <w:rsid w:val="008206AB"/>
    <w:rsid w:val="008249D4"/>
    <w:rsid w:val="008254DB"/>
    <w:rsid w:val="008262CF"/>
    <w:rsid w:val="00827E54"/>
    <w:rsid w:val="00827EDB"/>
    <w:rsid w:val="0083029C"/>
    <w:rsid w:val="00830F1E"/>
    <w:rsid w:val="00831363"/>
    <w:rsid w:val="00832130"/>
    <w:rsid w:val="008325F9"/>
    <w:rsid w:val="00833238"/>
    <w:rsid w:val="008332C3"/>
    <w:rsid w:val="00833547"/>
    <w:rsid w:val="0083563A"/>
    <w:rsid w:val="00835643"/>
    <w:rsid w:val="0083739A"/>
    <w:rsid w:val="008406BE"/>
    <w:rsid w:val="008407B8"/>
    <w:rsid w:val="008407F3"/>
    <w:rsid w:val="0084127B"/>
    <w:rsid w:val="00841603"/>
    <w:rsid w:val="008426ED"/>
    <w:rsid w:val="00842D04"/>
    <w:rsid w:val="008432AF"/>
    <w:rsid w:val="008437D2"/>
    <w:rsid w:val="0084466B"/>
    <w:rsid w:val="00844A20"/>
    <w:rsid w:val="00845357"/>
    <w:rsid w:val="00845A32"/>
    <w:rsid w:val="00847EE0"/>
    <w:rsid w:val="0085008C"/>
    <w:rsid w:val="0085053E"/>
    <w:rsid w:val="00852283"/>
    <w:rsid w:val="00852B26"/>
    <w:rsid w:val="0085359F"/>
    <w:rsid w:val="00853DC0"/>
    <w:rsid w:val="008540F3"/>
    <w:rsid w:val="00854CD7"/>
    <w:rsid w:val="00857997"/>
    <w:rsid w:val="0086167B"/>
    <w:rsid w:val="00861C80"/>
    <w:rsid w:val="00861EC1"/>
    <w:rsid w:val="008620A8"/>
    <w:rsid w:val="008627EC"/>
    <w:rsid w:val="00862FA5"/>
    <w:rsid w:val="008651AA"/>
    <w:rsid w:val="0086631A"/>
    <w:rsid w:val="00867368"/>
    <w:rsid w:val="008677DD"/>
    <w:rsid w:val="00867E78"/>
    <w:rsid w:val="00867EB2"/>
    <w:rsid w:val="00870205"/>
    <w:rsid w:val="00870EA3"/>
    <w:rsid w:val="008712DF"/>
    <w:rsid w:val="0087145A"/>
    <w:rsid w:val="0087277B"/>
    <w:rsid w:val="00872A38"/>
    <w:rsid w:val="00872B26"/>
    <w:rsid w:val="00873452"/>
    <w:rsid w:val="008737E9"/>
    <w:rsid w:val="00873983"/>
    <w:rsid w:val="0087439F"/>
    <w:rsid w:val="00874591"/>
    <w:rsid w:val="00874765"/>
    <w:rsid w:val="00874961"/>
    <w:rsid w:val="008763B0"/>
    <w:rsid w:val="0087731C"/>
    <w:rsid w:val="00877706"/>
    <w:rsid w:val="008779F6"/>
    <w:rsid w:val="00877CD3"/>
    <w:rsid w:val="00880A6A"/>
    <w:rsid w:val="00882490"/>
    <w:rsid w:val="00882B6B"/>
    <w:rsid w:val="00883105"/>
    <w:rsid w:val="00883282"/>
    <w:rsid w:val="00883A45"/>
    <w:rsid w:val="008840F2"/>
    <w:rsid w:val="00884A8C"/>
    <w:rsid w:val="00884DE7"/>
    <w:rsid w:val="00884F29"/>
    <w:rsid w:val="0088552E"/>
    <w:rsid w:val="008858B3"/>
    <w:rsid w:val="00887B4B"/>
    <w:rsid w:val="00887C4E"/>
    <w:rsid w:val="008907EE"/>
    <w:rsid w:val="00890B5E"/>
    <w:rsid w:val="00890F7A"/>
    <w:rsid w:val="00891D42"/>
    <w:rsid w:val="00892232"/>
    <w:rsid w:val="00892639"/>
    <w:rsid w:val="00893392"/>
    <w:rsid w:val="00894833"/>
    <w:rsid w:val="00894E24"/>
    <w:rsid w:val="00895703"/>
    <w:rsid w:val="00895961"/>
    <w:rsid w:val="00896694"/>
    <w:rsid w:val="00896711"/>
    <w:rsid w:val="00897487"/>
    <w:rsid w:val="008974DF"/>
    <w:rsid w:val="00897858"/>
    <w:rsid w:val="00897B1A"/>
    <w:rsid w:val="008A00E4"/>
    <w:rsid w:val="008A02D0"/>
    <w:rsid w:val="008A09E3"/>
    <w:rsid w:val="008A0A5E"/>
    <w:rsid w:val="008A1502"/>
    <w:rsid w:val="008A218B"/>
    <w:rsid w:val="008A3CBA"/>
    <w:rsid w:val="008A474A"/>
    <w:rsid w:val="008A48CE"/>
    <w:rsid w:val="008A7C40"/>
    <w:rsid w:val="008B1649"/>
    <w:rsid w:val="008B1D3D"/>
    <w:rsid w:val="008B21DE"/>
    <w:rsid w:val="008B2EC0"/>
    <w:rsid w:val="008B3148"/>
    <w:rsid w:val="008B3E5D"/>
    <w:rsid w:val="008B45B3"/>
    <w:rsid w:val="008B4F8A"/>
    <w:rsid w:val="008B6120"/>
    <w:rsid w:val="008B6C59"/>
    <w:rsid w:val="008B6E11"/>
    <w:rsid w:val="008C0416"/>
    <w:rsid w:val="008C0C93"/>
    <w:rsid w:val="008C10B1"/>
    <w:rsid w:val="008C1DF4"/>
    <w:rsid w:val="008C1FEA"/>
    <w:rsid w:val="008C458E"/>
    <w:rsid w:val="008C4F8E"/>
    <w:rsid w:val="008C5A42"/>
    <w:rsid w:val="008C5E78"/>
    <w:rsid w:val="008C62EC"/>
    <w:rsid w:val="008C6BBC"/>
    <w:rsid w:val="008D0CBD"/>
    <w:rsid w:val="008D111B"/>
    <w:rsid w:val="008D2CCB"/>
    <w:rsid w:val="008D3759"/>
    <w:rsid w:val="008D3D55"/>
    <w:rsid w:val="008D41AA"/>
    <w:rsid w:val="008D4485"/>
    <w:rsid w:val="008D4B91"/>
    <w:rsid w:val="008D540A"/>
    <w:rsid w:val="008D58A5"/>
    <w:rsid w:val="008D5A18"/>
    <w:rsid w:val="008D5C80"/>
    <w:rsid w:val="008D5D7B"/>
    <w:rsid w:val="008D649D"/>
    <w:rsid w:val="008D724E"/>
    <w:rsid w:val="008D72E3"/>
    <w:rsid w:val="008E02C4"/>
    <w:rsid w:val="008E0753"/>
    <w:rsid w:val="008E199C"/>
    <w:rsid w:val="008E1C59"/>
    <w:rsid w:val="008E201D"/>
    <w:rsid w:val="008E316E"/>
    <w:rsid w:val="008E4EAD"/>
    <w:rsid w:val="008E5368"/>
    <w:rsid w:val="008E58D1"/>
    <w:rsid w:val="008E6898"/>
    <w:rsid w:val="008E6AAB"/>
    <w:rsid w:val="008E78F0"/>
    <w:rsid w:val="008E7D33"/>
    <w:rsid w:val="008F05EF"/>
    <w:rsid w:val="008F1CE9"/>
    <w:rsid w:val="008F1FF5"/>
    <w:rsid w:val="008F2B9A"/>
    <w:rsid w:val="008F3CCD"/>
    <w:rsid w:val="008F4267"/>
    <w:rsid w:val="008F468D"/>
    <w:rsid w:val="008F553C"/>
    <w:rsid w:val="008F5888"/>
    <w:rsid w:val="008F646E"/>
    <w:rsid w:val="008F6A76"/>
    <w:rsid w:val="008F6B9B"/>
    <w:rsid w:val="008F7F9C"/>
    <w:rsid w:val="00900FBB"/>
    <w:rsid w:val="009020A6"/>
    <w:rsid w:val="0090348A"/>
    <w:rsid w:val="00904C7F"/>
    <w:rsid w:val="00906169"/>
    <w:rsid w:val="00907435"/>
    <w:rsid w:val="00907D7F"/>
    <w:rsid w:val="00910CEA"/>
    <w:rsid w:val="00911286"/>
    <w:rsid w:val="00911ACD"/>
    <w:rsid w:val="009130CB"/>
    <w:rsid w:val="00913C28"/>
    <w:rsid w:val="0091432C"/>
    <w:rsid w:val="009158CC"/>
    <w:rsid w:val="00915AB1"/>
    <w:rsid w:val="0091640C"/>
    <w:rsid w:val="00916B40"/>
    <w:rsid w:val="009173EF"/>
    <w:rsid w:val="00921754"/>
    <w:rsid w:val="00921B9F"/>
    <w:rsid w:val="009221E9"/>
    <w:rsid w:val="0092251F"/>
    <w:rsid w:val="00922630"/>
    <w:rsid w:val="0092295F"/>
    <w:rsid w:val="009263AC"/>
    <w:rsid w:val="00926D71"/>
    <w:rsid w:val="009323B9"/>
    <w:rsid w:val="00933414"/>
    <w:rsid w:val="00934573"/>
    <w:rsid w:val="009348E6"/>
    <w:rsid w:val="00935BE8"/>
    <w:rsid w:val="00935DA4"/>
    <w:rsid w:val="0093617F"/>
    <w:rsid w:val="00937743"/>
    <w:rsid w:val="009401A7"/>
    <w:rsid w:val="00940C4C"/>
    <w:rsid w:val="00940DF9"/>
    <w:rsid w:val="009417FF"/>
    <w:rsid w:val="00941DE4"/>
    <w:rsid w:val="00941F4F"/>
    <w:rsid w:val="00943DA2"/>
    <w:rsid w:val="00943E5B"/>
    <w:rsid w:val="009441B3"/>
    <w:rsid w:val="009447DD"/>
    <w:rsid w:val="00944919"/>
    <w:rsid w:val="009457E9"/>
    <w:rsid w:val="00945B07"/>
    <w:rsid w:val="0094611B"/>
    <w:rsid w:val="00947A67"/>
    <w:rsid w:val="009516D8"/>
    <w:rsid w:val="00952B2C"/>
    <w:rsid w:val="0095306F"/>
    <w:rsid w:val="00953770"/>
    <w:rsid w:val="00953F76"/>
    <w:rsid w:val="00954469"/>
    <w:rsid w:val="00954B35"/>
    <w:rsid w:val="00956294"/>
    <w:rsid w:val="00956B50"/>
    <w:rsid w:val="00957BEC"/>
    <w:rsid w:val="00957D3E"/>
    <w:rsid w:val="00962F07"/>
    <w:rsid w:val="0096306B"/>
    <w:rsid w:val="00963238"/>
    <w:rsid w:val="00963595"/>
    <w:rsid w:val="009639EB"/>
    <w:rsid w:val="009646B0"/>
    <w:rsid w:val="00964CBE"/>
    <w:rsid w:val="00965E9C"/>
    <w:rsid w:val="00965EFF"/>
    <w:rsid w:val="0096612E"/>
    <w:rsid w:val="00966A3E"/>
    <w:rsid w:val="009745C8"/>
    <w:rsid w:val="00974C34"/>
    <w:rsid w:val="0097505F"/>
    <w:rsid w:val="00975258"/>
    <w:rsid w:val="0097736B"/>
    <w:rsid w:val="00977C22"/>
    <w:rsid w:val="00980E1A"/>
    <w:rsid w:val="00983407"/>
    <w:rsid w:val="00983473"/>
    <w:rsid w:val="009837F0"/>
    <w:rsid w:val="009838C2"/>
    <w:rsid w:val="00983D0F"/>
    <w:rsid w:val="00983E83"/>
    <w:rsid w:val="00983F60"/>
    <w:rsid w:val="009845A2"/>
    <w:rsid w:val="009845F7"/>
    <w:rsid w:val="0098497E"/>
    <w:rsid w:val="009859FB"/>
    <w:rsid w:val="00985B54"/>
    <w:rsid w:val="00985ED6"/>
    <w:rsid w:val="0098638D"/>
    <w:rsid w:val="00986F0E"/>
    <w:rsid w:val="009912A8"/>
    <w:rsid w:val="009914C5"/>
    <w:rsid w:val="00991A87"/>
    <w:rsid w:val="00993961"/>
    <w:rsid w:val="00994E23"/>
    <w:rsid w:val="00994FE2"/>
    <w:rsid w:val="00994FE4"/>
    <w:rsid w:val="00995039"/>
    <w:rsid w:val="0099541C"/>
    <w:rsid w:val="00995ADB"/>
    <w:rsid w:val="00996254"/>
    <w:rsid w:val="00996340"/>
    <w:rsid w:val="00996DEE"/>
    <w:rsid w:val="00997B1E"/>
    <w:rsid w:val="00997CF5"/>
    <w:rsid w:val="009A0073"/>
    <w:rsid w:val="009A031A"/>
    <w:rsid w:val="009A034F"/>
    <w:rsid w:val="009A0DC3"/>
    <w:rsid w:val="009A2D72"/>
    <w:rsid w:val="009A2E9E"/>
    <w:rsid w:val="009A35E1"/>
    <w:rsid w:val="009A46A4"/>
    <w:rsid w:val="009A732C"/>
    <w:rsid w:val="009B0676"/>
    <w:rsid w:val="009B1AA7"/>
    <w:rsid w:val="009B30E5"/>
    <w:rsid w:val="009B3500"/>
    <w:rsid w:val="009B384F"/>
    <w:rsid w:val="009B3DF7"/>
    <w:rsid w:val="009B4920"/>
    <w:rsid w:val="009B57FF"/>
    <w:rsid w:val="009B70FB"/>
    <w:rsid w:val="009B789B"/>
    <w:rsid w:val="009B7ADC"/>
    <w:rsid w:val="009C13B3"/>
    <w:rsid w:val="009C1E5D"/>
    <w:rsid w:val="009C2D26"/>
    <w:rsid w:val="009C340D"/>
    <w:rsid w:val="009C4734"/>
    <w:rsid w:val="009C52A0"/>
    <w:rsid w:val="009C60BF"/>
    <w:rsid w:val="009C6426"/>
    <w:rsid w:val="009C74C9"/>
    <w:rsid w:val="009C7954"/>
    <w:rsid w:val="009D01E9"/>
    <w:rsid w:val="009D0880"/>
    <w:rsid w:val="009D0905"/>
    <w:rsid w:val="009D1F42"/>
    <w:rsid w:val="009D204C"/>
    <w:rsid w:val="009D20DE"/>
    <w:rsid w:val="009D22B1"/>
    <w:rsid w:val="009D22BE"/>
    <w:rsid w:val="009D41DF"/>
    <w:rsid w:val="009D4F10"/>
    <w:rsid w:val="009D5C5C"/>
    <w:rsid w:val="009D61BC"/>
    <w:rsid w:val="009D78E8"/>
    <w:rsid w:val="009E08DE"/>
    <w:rsid w:val="009E0B36"/>
    <w:rsid w:val="009E124A"/>
    <w:rsid w:val="009E2650"/>
    <w:rsid w:val="009E4020"/>
    <w:rsid w:val="009E4342"/>
    <w:rsid w:val="009E5AF8"/>
    <w:rsid w:val="009E6CDC"/>
    <w:rsid w:val="009E741F"/>
    <w:rsid w:val="009E74F1"/>
    <w:rsid w:val="009F0202"/>
    <w:rsid w:val="009F150F"/>
    <w:rsid w:val="009F2501"/>
    <w:rsid w:val="009F2ADA"/>
    <w:rsid w:val="009F31B8"/>
    <w:rsid w:val="009F34FD"/>
    <w:rsid w:val="009F463E"/>
    <w:rsid w:val="009F5644"/>
    <w:rsid w:val="009F694E"/>
    <w:rsid w:val="00A01DF5"/>
    <w:rsid w:val="00A02FCD"/>
    <w:rsid w:val="00A05E41"/>
    <w:rsid w:val="00A074F4"/>
    <w:rsid w:val="00A1069A"/>
    <w:rsid w:val="00A11F9C"/>
    <w:rsid w:val="00A141D4"/>
    <w:rsid w:val="00A16577"/>
    <w:rsid w:val="00A20896"/>
    <w:rsid w:val="00A214FC"/>
    <w:rsid w:val="00A221A0"/>
    <w:rsid w:val="00A25241"/>
    <w:rsid w:val="00A25C59"/>
    <w:rsid w:val="00A26741"/>
    <w:rsid w:val="00A26761"/>
    <w:rsid w:val="00A26EE8"/>
    <w:rsid w:val="00A2744C"/>
    <w:rsid w:val="00A3006C"/>
    <w:rsid w:val="00A30115"/>
    <w:rsid w:val="00A31116"/>
    <w:rsid w:val="00A31361"/>
    <w:rsid w:val="00A314B1"/>
    <w:rsid w:val="00A31BD0"/>
    <w:rsid w:val="00A31EDF"/>
    <w:rsid w:val="00A33227"/>
    <w:rsid w:val="00A33771"/>
    <w:rsid w:val="00A33E43"/>
    <w:rsid w:val="00A343DD"/>
    <w:rsid w:val="00A34594"/>
    <w:rsid w:val="00A34978"/>
    <w:rsid w:val="00A34F38"/>
    <w:rsid w:val="00A3593C"/>
    <w:rsid w:val="00A401D1"/>
    <w:rsid w:val="00A405EB"/>
    <w:rsid w:val="00A410E8"/>
    <w:rsid w:val="00A42119"/>
    <w:rsid w:val="00A426F0"/>
    <w:rsid w:val="00A42EFF"/>
    <w:rsid w:val="00A43057"/>
    <w:rsid w:val="00A433F9"/>
    <w:rsid w:val="00A43459"/>
    <w:rsid w:val="00A43C6F"/>
    <w:rsid w:val="00A43E02"/>
    <w:rsid w:val="00A44D6C"/>
    <w:rsid w:val="00A452FC"/>
    <w:rsid w:val="00A4542D"/>
    <w:rsid w:val="00A457CA"/>
    <w:rsid w:val="00A46610"/>
    <w:rsid w:val="00A46757"/>
    <w:rsid w:val="00A47800"/>
    <w:rsid w:val="00A5048D"/>
    <w:rsid w:val="00A541EE"/>
    <w:rsid w:val="00A54984"/>
    <w:rsid w:val="00A55C95"/>
    <w:rsid w:val="00A56E6B"/>
    <w:rsid w:val="00A6041F"/>
    <w:rsid w:val="00A611BF"/>
    <w:rsid w:val="00A61D6C"/>
    <w:rsid w:val="00A61DF0"/>
    <w:rsid w:val="00A629B6"/>
    <w:rsid w:val="00A6368C"/>
    <w:rsid w:val="00A660DE"/>
    <w:rsid w:val="00A66387"/>
    <w:rsid w:val="00A66461"/>
    <w:rsid w:val="00A668A0"/>
    <w:rsid w:val="00A7156E"/>
    <w:rsid w:val="00A71B21"/>
    <w:rsid w:val="00A73D03"/>
    <w:rsid w:val="00A74FF0"/>
    <w:rsid w:val="00A76E71"/>
    <w:rsid w:val="00A8054E"/>
    <w:rsid w:val="00A8094C"/>
    <w:rsid w:val="00A81332"/>
    <w:rsid w:val="00A83728"/>
    <w:rsid w:val="00A8395E"/>
    <w:rsid w:val="00A863E8"/>
    <w:rsid w:val="00A87EE9"/>
    <w:rsid w:val="00A902C7"/>
    <w:rsid w:val="00A93BC6"/>
    <w:rsid w:val="00A95F01"/>
    <w:rsid w:val="00A96733"/>
    <w:rsid w:val="00A967B4"/>
    <w:rsid w:val="00A97703"/>
    <w:rsid w:val="00AA07D3"/>
    <w:rsid w:val="00AA1CE2"/>
    <w:rsid w:val="00AA1FD3"/>
    <w:rsid w:val="00AA26BF"/>
    <w:rsid w:val="00AA4C60"/>
    <w:rsid w:val="00AA5127"/>
    <w:rsid w:val="00AA5979"/>
    <w:rsid w:val="00AA5FB5"/>
    <w:rsid w:val="00AA6EB4"/>
    <w:rsid w:val="00AB00B7"/>
    <w:rsid w:val="00AB0785"/>
    <w:rsid w:val="00AB1264"/>
    <w:rsid w:val="00AB1301"/>
    <w:rsid w:val="00AB272E"/>
    <w:rsid w:val="00AB30E3"/>
    <w:rsid w:val="00AB32F9"/>
    <w:rsid w:val="00AB3600"/>
    <w:rsid w:val="00AB4882"/>
    <w:rsid w:val="00AB4A91"/>
    <w:rsid w:val="00AB4E67"/>
    <w:rsid w:val="00AB523C"/>
    <w:rsid w:val="00AB60A6"/>
    <w:rsid w:val="00AB6CFE"/>
    <w:rsid w:val="00AB7695"/>
    <w:rsid w:val="00AB7ECD"/>
    <w:rsid w:val="00AC092B"/>
    <w:rsid w:val="00AC0939"/>
    <w:rsid w:val="00AC11FD"/>
    <w:rsid w:val="00AC3133"/>
    <w:rsid w:val="00AC3A23"/>
    <w:rsid w:val="00AC46DF"/>
    <w:rsid w:val="00AC5CF4"/>
    <w:rsid w:val="00AC6219"/>
    <w:rsid w:val="00AC79C8"/>
    <w:rsid w:val="00AD1A02"/>
    <w:rsid w:val="00AD2083"/>
    <w:rsid w:val="00AD3E11"/>
    <w:rsid w:val="00AD4859"/>
    <w:rsid w:val="00AD5CED"/>
    <w:rsid w:val="00AD63EF"/>
    <w:rsid w:val="00AD6C7D"/>
    <w:rsid w:val="00AD6D88"/>
    <w:rsid w:val="00AD7016"/>
    <w:rsid w:val="00AD7D0B"/>
    <w:rsid w:val="00AE0265"/>
    <w:rsid w:val="00AE0EAB"/>
    <w:rsid w:val="00AE36C6"/>
    <w:rsid w:val="00AE3858"/>
    <w:rsid w:val="00AE3DE3"/>
    <w:rsid w:val="00AE5580"/>
    <w:rsid w:val="00AE5620"/>
    <w:rsid w:val="00AE7AD5"/>
    <w:rsid w:val="00AF1091"/>
    <w:rsid w:val="00AF11C1"/>
    <w:rsid w:val="00AF15DA"/>
    <w:rsid w:val="00AF3395"/>
    <w:rsid w:val="00AF3659"/>
    <w:rsid w:val="00AF46B6"/>
    <w:rsid w:val="00AF4A27"/>
    <w:rsid w:val="00AF4D2C"/>
    <w:rsid w:val="00AF585F"/>
    <w:rsid w:val="00AF6CF2"/>
    <w:rsid w:val="00AF7178"/>
    <w:rsid w:val="00AF7750"/>
    <w:rsid w:val="00B00D25"/>
    <w:rsid w:val="00B023FF"/>
    <w:rsid w:val="00B02E8E"/>
    <w:rsid w:val="00B02F73"/>
    <w:rsid w:val="00B0419B"/>
    <w:rsid w:val="00B05951"/>
    <w:rsid w:val="00B06F33"/>
    <w:rsid w:val="00B106BF"/>
    <w:rsid w:val="00B106C8"/>
    <w:rsid w:val="00B10ECD"/>
    <w:rsid w:val="00B117AD"/>
    <w:rsid w:val="00B11BF6"/>
    <w:rsid w:val="00B122A4"/>
    <w:rsid w:val="00B135E6"/>
    <w:rsid w:val="00B14C9D"/>
    <w:rsid w:val="00B15B0A"/>
    <w:rsid w:val="00B15C5E"/>
    <w:rsid w:val="00B15D27"/>
    <w:rsid w:val="00B173BD"/>
    <w:rsid w:val="00B203AE"/>
    <w:rsid w:val="00B20F38"/>
    <w:rsid w:val="00B210E9"/>
    <w:rsid w:val="00B21DA1"/>
    <w:rsid w:val="00B22A14"/>
    <w:rsid w:val="00B22B8C"/>
    <w:rsid w:val="00B24C57"/>
    <w:rsid w:val="00B266B6"/>
    <w:rsid w:val="00B2694B"/>
    <w:rsid w:val="00B26BD5"/>
    <w:rsid w:val="00B26DA8"/>
    <w:rsid w:val="00B27177"/>
    <w:rsid w:val="00B27DD7"/>
    <w:rsid w:val="00B27F04"/>
    <w:rsid w:val="00B300A7"/>
    <w:rsid w:val="00B30179"/>
    <w:rsid w:val="00B309E1"/>
    <w:rsid w:val="00B30E99"/>
    <w:rsid w:val="00B3108C"/>
    <w:rsid w:val="00B31649"/>
    <w:rsid w:val="00B32718"/>
    <w:rsid w:val="00B3339C"/>
    <w:rsid w:val="00B3447D"/>
    <w:rsid w:val="00B356BE"/>
    <w:rsid w:val="00B3684C"/>
    <w:rsid w:val="00B3702E"/>
    <w:rsid w:val="00B37E3F"/>
    <w:rsid w:val="00B405F0"/>
    <w:rsid w:val="00B40C0B"/>
    <w:rsid w:val="00B4131C"/>
    <w:rsid w:val="00B43298"/>
    <w:rsid w:val="00B43E66"/>
    <w:rsid w:val="00B447CF"/>
    <w:rsid w:val="00B44AA6"/>
    <w:rsid w:val="00B44B64"/>
    <w:rsid w:val="00B44E57"/>
    <w:rsid w:val="00B45135"/>
    <w:rsid w:val="00B453D2"/>
    <w:rsid w:val="00B45924"/>
    <w:rsid w:val="00B45D03"/>
    <w:rsid w:val="00B4693F"/>
    <w:rsid w:val="00B46C66"/>
    <w:rsid w:val="00B47C6A"/>
    <w:rsid w:val="00B521EB"/>
    <w:rsid w:val="00B52DB5"/>
    <w:rsid w:val="00B52E38"/>
    <w:rsid w:val="00B54939"/>
    <w:rsid w:val="00B5526E"/>
    <w:rsid w:val="00B5765D"/>
    <w:rsid w:val="00B57F03"/>
    <w:rsid w:val="00B60EF6"/>
    <w:rsid w:val="00B6109C"/>
    <w:rsid w:val="00B610F3"/>
    <w:rsid w:val="00B62209"/>
    <w:rsid w:val="00B6308D"/>
    <w:rsid w:val="00B63C93"/>
    <w:rsid w:val="00B63F32"/>
    <w:rsid w:val="00B64770"/>
    <w:rsid w:val="00B64AF6"/>
    <w:rsid w:val="00B64DB5"/>
    <w:rsid w:val="00B66079"/>
    <w:rsid w:val="00B66268"/>
    <w:rsid w:val="00B666DF"/>
    <w:rsid w:val="00B669E4"/>
    <w:rsid w:val="00B67233"/>
    <w:rsid w:val="00B67244"/>
    <w:rsid w:val="00B67ABA"/>
    <w:rsid w:val="00B70015"/>
    <w:rsid w:val="00B70A01"/>
    <w:rsid w:val="00B72C9C"/>
    <w:rsid w:val="00B72D96"/>
    <w:rsid w:val="00B731F1"/>
    <w:rsid w:val="00B75087"/>
    <w:rsid w:val="00B80D59"/>
    <w:rsid w:val="00B81FEF"/>
    <w:rsid w:val="00B832D7"/>
    <w:rsid w:val="00B83FAE"/>
    <w:rsid w:val="00B841B0"/>
    <w:rsid w:val="00B8607E"/>
    <w:rsid w:val="00B86142"/>
    <w:rsid w:val="00B8631B"/>
    <w:rsid w:val="00B905D7"/>
    <w:rsid w:val="00B91177"/>
    <w:rsid w:val="00B92DF9"/>
    <w:rsid w:val="00B934F2"/>
    <w:rsid w:val="00B93902"/>
    <w:rsid w:val="00B94039"/>
    <w:rsid w:val="00B9433D"/>
    <w:rsid w:val="00B94816"/>
    <w:rsid w:val="00B94860"/>
    <w:rsid w:val="00B94AC8"/>
    <w:rsid w:val="00B94FC9"/>
    <w:rsid w:val="00B95832"/>
    <w:rsid w:val="00B96F0E"/>
    <w:rsid w:val="00BA01EF"/>
    <w:rsid w:val="00BA0CC5"/>
    <w:rsid w:val="00BA13E5"/>
    <w:rsid w:val="00BA167A"/>
    <w:rsid w:val="00BA1E2D"/>
    <w:rsid w:val="00BA2196"/>
    <w:rsid w:val="00BA25B5"/>
    <w:rsid w:val="00BA2B82"/>
    <w:rsid w:val="00BA44C0"/>
    <w:rsid w:val="00BA507B"/>
    <w:rsid w:val="00BA665F"/>
    <w:rsid w:val="00BA69A6"/>
    <w:rsid w:val="00BA7228"/>
    <w:rsid w:val="00BA78C9"/>
    <w:rsid w:val="00BB0186"/>
    <w:rsid w:val="00BB11C9"/>
    <w:rsid w:val="00BB1219"/>
    <w:rsid w:val="00BB243F"/>
    <w:rsid w:val="00BB2E43"/>
    <w:rsid w:val="00BB30AD"/>
    <w:rsid w:val="00BB3400"/>
    <w:rsid w:val="00BB3FB4"/>
    <w:rsid w:val="00BB5AA3"/>
    <w:rsid w:val="00BB6908"/>
    <w:rsid w:val="00BB748A"/>
    <w:rsid w:val="00BB7D04"/>
    <w:rsid w:val="00BC03DA"/>
    <w:rsid w:val="00BC11E5"/>
    <w:rsid w:val="00BC20B4"/>
    <w:rsid w:val="00BC24AA"/>
    <w:rsid w:val="00BC2725"/>
    <w:rsid w:val="00BC3618"/>
    <w:rsid w:val="00BC413D"/>
    <w:rsid w:val="00BC5286"/>
    <w:rsid w:val="00BC568A"/>
    <w:rsid w:val="00BC60C5"/>
    <w:rsid w:val="00BC670C"/>
    <w:rsid w:val="00BC6884"/>
    <w:rsid w:val="00BC6A63"/>
    <w:rsid w:val="00BC6E47"/>
    <w:rsid w:val="00BC73E5"/>
    <w:rsid w:val="00BC751C"/>
    <w:rsid w:val="00BC764A"/>
    <w:rsid w:val="00BD0583"/>
    <w:rsid w:val="00BD0EE0"/>
    <w:rsid w:val="00BD18C9"/>
    <w:rsid w:val="00BD1D88"/>
    <w:rsid w:val="00BD27A8"/>
    <w:rsid w:val="00BD5297"/>
    <w:rsid w:val="00BD5510"/>
    <w:rsid w:val="00BD56B3"/>
    <w:rsid w:val="00BD6CF4"/>
    <w:rsid w:val="00BD7DC0"/>
    <w:rsid w:val="00BE07D0"/>
    <w:rsid w:val="00BE107A"/>
    <w:rsid w:val="00BE2AEB"/>
    <w:rsid w:val="00BE2F86"/>
    <w:rsid w:val="00BE3532"/>
    <w:rsid w:val="00BE37CA"/>
    <w:rsid w:val="00BE4708"/>
    <w:rsid w:val="00BE477B"/>
    <w:rsid w:val="00BE4AE8"/>
    <w:rsid w:val="00BE5A20"/>
    <w:rsid w:val="00BE6F97"/>
    <w:rsid w:val="00BE7ED5"/>
    <w:rsid w:val="00BF0966"/>
    <w:rsid w:val="00BF09D4"/>
    <w:rsid w:val="00BF105B"/>
    <w:rsid w:val="00BF1131"/>
    <w:rsid w:val="00BF2A00"/>
    <w:rsid w:val="00BF3673"/>
    <w:rsid w:val="00BF42A8"/>
    <w:rsid w:val="00BF42FD"/>
    <w:rsid w:val="00BF57C1"/>
    <w:rsid w:val="00BF58B2"/>
    <w:rsid w:val="00BF5EC3"/>
    <w:rsid w:val="00C007E2"/>
    <w:rsid w:val="00C00CE1"/>
    <w:rsid w:val="00C00E7F"/>
    <w:rsid w:val="00C00FB8"/>
    <w:rsid w:val="00C014D1"/>
    <w:rsid w:val="00C01FC5"/>
    <w:rsid w:val="00C0343D"/>
    <w:rsid w:val="00C03722"/>
    <w:rsid w:val="00C04589"/>
    <w:rsid w:val="00C04BD6"/>
    <w:rsid w:val="00C050EE"/>
    <w:rsid w:val="00C05CDE"/>
    <w:rsid w:val="00C062F3"/>
    <w:rsid w:val="00C079A8"/>
    <w:rsid w:val="00C10FBB"/>
    <w:rsid w:val="00C11C23"/>
    <w:rsid w:val="00C11F00"/>
    <w:rsid w:val="00C1321A"/>
    <w:rsid w:val="00C13898"/>
    <w:rsid w:val="00C13A4A"/>
    <w:rsid w:val="00C1483D"/>
    <w:rsid w:val="00C15059"/>
    <w:rsid w:val="00C159A7"/>
    <w:rsid w:val="00C15CE0"/>
    <w:rsid w:val="00C16A85"/>
    <w:rsid w:val="00C17CC1"/>
    <w:rsid w:val="00C214F8"/>
    <w:rsid w:val="00C22A97"/>
    <w:rsid w:val="00C24A11"/>
    <w:rsid w:val="00C253D3"/>
    <w:rsid w:val="00C25478"/>
    <w:rsid w:val="00C256CE"/>
    <w:rsid w:val="00C2662B"/>
    <w:rsid w:val="00C26DBC"/>
    <w:rsid w:val="00C273B6"/>
    <w:rsid w:val="00C307EB"/>
    <w:rsid w:val="00C312EE"/>
    <w:rsid w:val="00C31B31"/>
    <w:rsid w:val="00C31C47"/>
    <w:rsid w:val="00C32386"/>
    <w:rsid w:val="00C32F60"/>
    <w:rsid w:val="00C35445"/>
    <w:rsid w:val="00C36E3C"/>
    <w:rsid w:val="00C41676"/>
    <w:rsid w:val="00C416A4"/>
    <w:rsid w:val="00C42919"/>
    <w:rsid w:val="00C42DE5"/>
    <w:rsid w:val="00C43616"/>
    <w:rsid w:val="00C441DE"/>
    <w:rsid w:val="00C44244"/>
    <w:rsid w:val="00C44430"/>
    <w:rsid w:val="00C4668B"/>
    <w:rsid w:val="00C46B21"/>
    <w:rsid w:val="00C46CFB"/>
    <w:rsid w:val="00C46E39"/>
    <w:rsid w:val="00C47FF9"/>
    <w:rsid w:val="00C51EA1"/>
    <w:rsid w:val="00C525AC"/>
    <w:rsid w:val="00C53BB6"/>
    <w:rsid w:val="00C53D85"/>
    <w:rsid w:val="00C54545"/>
    <w:rsid w:val="00C55456"/>
    <w:rsid w:val="00C556E4"/>
    <w:rsid w:val="00C55A48"/>
    <w:rsid w:val="00C56BC6"/>
    <w:rsid w:val="00C56EF0"/>
    <w:rsid w:val="00C57ADD"/>
    <w:rsid w:val="00C600A9"/>
    <w:rsid w:val="00C609E4"/>
    <w:rsid w:val="00C62A9F"/>
    <w:rsid w:val="00C63244"/>
    <w:rsid w:val="00C6359A"/>
    <w:rsid w:val="00C63B0C"/>
    <w:rsid w:val="00C64B20"/>
    <w:rsid w:val="00C6553F"/>
    <w:rsid w:val="00C65B37"/>
    <w:rsid w:val="00C6693A"/>
    <w:rsid w:val="00C67794"/>
    <w:rsid w:val="00C72B6B"/>
    <w:rsid w:val="00C73869"/>
    <w:rsid w:val="00C73BC6"/>
    <w:rsid w:val="00C73CB2"/>
    <w:rsid w:val="00C73EE6"/>
    <w:rsid w:val="00C73F21"/>
    <w:rsid w:val="00C73FE4"/>
    <w:rsid w:val="00C74C38"/>
    <w:rsid w:val="00C76484"/>
    <w:rsid w:val="00C76D4A"/>
    <w:rsid w:val="00C76E30"/>
    <w:rsid w:val="00C773F3"/>
    <w:rsid w:val="00C77E30"/>
    <w:rsid w:val="00C8063C"/>
    <w:rsid w:val="00C8132A"/>
    <w:rsid w:val="00C817EA"/>
    <w:rsid w:val="00C821F8"/>
    <w:rsid w:val="00C822F8"/>
    <w:rsid w:val="00C829B9"/>
    <w:rsid w:val="00C83042"/>
    <w:rsid w:val="00C83B2A"/>
    <w:rsid w:val="00C84382"/>
    <w:rsid w:val="00C84ECE"/>
    <w:rsid w:val="00C86AB9"/>
    <w:rsid w:val="00C87376"/>
    <w:rsid w:val="00C87812"/>
    <w:rsid w:val="00C87B73"/>
    <w:rsid w:val="00C905C3"/>
    <w:rsid w:val="00C92B19"/>
    <w:rsid w:val="00C934D9"/>
    <w:rsid w:val="00C94987"/>
    <w:rsid w:val="00C94E51"/>
    <w:rsid w:val="00C95C7B"/>
    <w:rsid w:val="00C95EF6"/>
    <w:rsid w:val="00C96282"/>
    <w:rsid w:val="00C9632A"/>
    <w:rsid w:val="00C96B14"/>
    <w:rsid w:val="00C9750C"/>
    <w:rsid w:val="00C97856"/>
    <w:rsid w:val="00CA0B4C"/>
    <w:rsid w:val="00CA1026"/>
    <w:rsid w:val="00CA11EC"/>
    <w:rsid w:val="00CA1803"/>
    <w:rsid w:val="00CA2604"/>
    <w:rsid w:val="00CA593A"/>
    <w:rsid w:val="00CA5B2D"/>
    <w:rsid w:val="00CA614A"/>
    <w:rsid w:val="00CA6522"/>
    <w:rsid w:val="00CA768B"/>
    <w:rsid w:val="00CB253E"/>
    <w:rsid w:val="00CB277F"/>
    <w:rsid w:val="00CB29AF"/>
    <w:rsid w:val="00CB2B47"/>
    <w:rsid w:val="00CB532C"/>
    <w:rsid w:val="00CB5656"/>
    <w:rsid w:val="00CB73B6"/>
    <w:rsid w:val="00CC12D6"/>
    <w:rsid w:val="00CC3A2E"/>
    <w:rsid w:val="00CC3B9D"/>
    <w:rsid w:val="00CC3E15"/>
    <w:rsid w:val="00CC4A6D"/>
    <w:rsid w:val="00CC5711"/>
    <w:rsid w:val="00CC59B1"/>
    <w:rsid w:val="00CC5D42"/>
    <w:rsid w:val="00CC60F6"/>
    <w:rsid w:val="00CC679B"/>
    <w:rsid w:val="00CC6C05"/>
    <w:rsid w:val="00CD2A1D"/>
    <w:rsid w:val="00CD41EC"/>
    <w:rsid w:val="00CD4BA8"/>
    <w:rsid w:val="00CD69E5"/>
    <w:rsid w:val="00CD6ED5"/>
    <w:rsid w:val="00CD744A"/>
    <w:rsid w:val="00CD754B"/>
    <w:rsid w:val="00CE08A2"/>
    <w:rsid w:val="00CE166A"/>
    <w:rsid w:val="00CE19D2"/>
    <w:rsid w:val="00CE2182"/>
    <w:rsid w:val="00CE2228"/>
    <w:rsid w:val="00CE2A32"/>
    <w:rsid w:val="00CE32F1"/>
    <w:rsid w:val="00CE3C08"/>
    <w:rsid w:val="00CE3C0C"/>
    <w:rsid w:val="00CE5020"/>
    <w:rsid w:val="00CE55D2"/>
    <w:rsid w:val="00CE6659"/>
    <w:rsid w:val="00CE6B51"/>
    <w:rsid w:val="00CE7069"/>
    <w:rsid w:val="00CE750B"/>
    <w:rsid w:val="00CF0C99"/>
    <w:rsid w:val="00CF0D38"/>
    <w:rsid w:val="00CF0FA5"/>
    <w:rsid w:val="00CF2345"/>
    <w:rsid w:val="00CF26AD"/>
    <w:rsid w:val="00CF3AC4"/>
    <w:rsid w:val="00CF3B21"/>
    <w:rsid w:val="00CF3FC0"/>
    <w:rsid w:val="00CF4653"/>
    <w:rsid w:val="00CF635D"/>
    <w:rsid w:val="00CF6971"/>
    <w:rsid w:val="00CF6E52"/>
    <w:rsid w:val="00CF7BBA"/>
    <w:rsid w:val="00D01332"/>
    <w:rsid w:val="00D01C47"/>
    <w:rsid w:val="00D02B71"/>
    <w:rsid w:val="00D030B9"/>
    <w:rsid w:val="00D03EEE"/>
    <w:rsid w:val="00D046FB"/>
    <w:rsid w:val="00D0502F"/>
    <w:rsid w:val="00D06812"/>
    <w:rsid w:val="00D073AE"/>
    <w:rsid w:val="00D074AD"/>
    <w:rsid w:val="00D11629"/>
    <w:rsid w:val="00D12868"/>
    <w:rsid w:val="00D1302A"/>
    <w:rsid w:val="00D145CB"/>
    <w:rsid w:val="00D158A8"/>
    <w:rsid w:val="00D1596A"/>
    <w:rsid w:val="00D15E79"/>
    <w:rsid w:val="00D167C8"/>
    <w:rsid w:val="00D17446"/>
    <w:rsid w:val="00D21FA5"/>
    <w:rsid w:val="00D23110"/>
    <w:rsid w:val="00D2373A"/>
    <w:rsid w:val="00D237A9"/>
    <w:rsid w:val="00D2396E"/>
    <w:rsid w:val="00D23A47"/>
    <w:rsid w:val="00D24496"/>
    <w:rsid w:val="00D2576D"/>
    <w:rsid w:val="00D25B9F"/>
    <w:rsid w:val="00D264B6"/>
    <w:rsid w:val="00D2675B"/>
    <w:rsid w:val="00D268D8"/>
    <w:rsid w:val="00D26D9A"/>
    <w:rsid w:val="00D2747E"/>
    <w:rsid w:val="00D276F9"/>
    <w:rsid w:val="00D27D50"/>
    <w:rsid w:val="00D27E0D"/>
    <w:rsid w:val="00D27F6D"/>
    <w:rsid w:val="00D27F7C"/>
    <w:rsid w:val="00D3009B"/>
    <w:rsid w:val="00D303EE"/>
    <w:rsid w:val="00D30A3E"/>
    <w:rsid w:val="00D31451"/>
    <w:rsid w:val="00D314FA"/>
    <w:rsid w:val="00D31A4A"/>
    <w:rsid w:val="00D31F47"/>
    <w:rsid w:val="00D32930"/>
    <w:rsid w:val="00D33322"/>
    <w:rsid w:val="00D33C04"/>
    <w:rsid w:val="00D3499A"/>
    <w:rsid w:val="00D34B15"/>
    <w:rsid w:val="00D34C5D"/>
    <w:rsid w:val="00D351A2"/>
    <w:rsid w:val="00D35D5B"/>
    <w:rsid w:val="00D361B0"/>
    <w:rsid w:val="00D371DF"/>
    <w:rsid w:val="00D378CC"/>
    <w:rsid w:val="00D37AD1"/>
    <w:rsid w:val="00D407C9"/>
    <w:rsid w:val="00D41572"/>
    <w:rsid w:val="00D41F0D"/>
    <w:rsid w:val="00D42663"/>
    <w:rsid w:val="00D42F5C"/>
    <w:rsid w:val="00D445A7"/>
    <w:rsid w:val="00D44E62"/>
    <w:rsid w:val="00D45006"/>
    <w:rsid w:val="00D513C5"/>
    <w:rsid w:val="00D53C31"/>
    <w:rsid w:val="00D543AF"/>
    <w:rsid w:val="00D5522C"/>
    <w:rsid w:val="00D55763"/>
    <w:rsid w:val="00D57349"/>
    <w:rsid w:val="00D57B56"/>
    <w:rsid w:val="00D627BF"/>
    <w:rsid w:val="00D62A0A"/>
    <w:rsid w:val="00D635C3"/>
    <w:rsid w:val="00D649CE"/>
    <w:rsid w:val="00D64FF3"/>
    <w:rsid w:val="00D66DFF"/>
    <w:rsid w:val="00D67B78"/>
    <w:rsid w:val="00D71E72"/>
    <w:rsid w:val="00D72B36"/>
    <w:rsid w:val="00D746E8"/>
    <w:rsid w:val="00D74A14"/>
    <w:rsid w:val="00D75197"/>
    <w:rsid w:val="00D75C63"/>
    <w:rsid w:val="00D76557"/>
    <w:rsid w:val="00D76C62"/>
    <w:rsid w:val="00D771E0"/>
    <w:rsid w:val="00D77F68"/>
    <w:rsid w:val="00D82403"/>
    <w:rsid w:val="00D85266"/>
    <w:rsid w:val="00D856F0"/>
    <w:rsid w:val="00D85EA0"/>
    <w:rsid w:val="00D85FF7"/>
    <w:rsid w:val="00D8684E"/>
    <w:rsid w:val="00D86BAA"/>
    <w:rsid w:val="00D879AB"/>
    <w:rsid w:val="00D91A42"/>
    <w:rsid w:val="00D91AB9"/>
    <w:rsid w:val="00D92D0D"/>
    <w:rsid w:val="00D9303D"/>
    <w:rsid w:val="00D93820"/>
    <w:rsid w:val="00D9510D"/>
    <w:rsid w:val="00D957CC"/>
    <w:rsid w:val="00DA1141"/>
    <w:rsid w:val="00DA291C"/>
    <w:rsid w:val="00DA2CAD"/>
    <w:rsid w:val="00DA2D39"/>
    <w:rsid w:val="00DA362B"/>
    <w:rsid w:val="00DA3F8C"/>
    <w:rsid w:val="00DA4165"/>
    <w:rsid w:val="00DA4965"/>
    <w:rsid w:val="00DA53DF"/>
    <w:rsid w:val="00DA6ADD"/>
    <w:rsid w:val="00DA7D56"/>
    <w:rsid w:val="00DB1431"/>
    <w:rsid w:val="00DB1B46"/>
    <w:rsid w:val="00DB23AC"/>
    <w:rsid w:val="00DB24E4"/>
    <w:rsid w:val="00DB40B1"/>
    <w:rsid w:val="00DB428B"/>
    <w:rsid w:val="00DB46E7"/>
    <w:rsid w:val="00DB4865"/>
    <w:rsid w:val="00DB4C22"/>
    <w:rsid w:val="00DB50AA"/>
    <w:rsid w:val="00DB66C1"/>
    <w:rsid w:val="00DB72F4"/>
    <w:rsid w:val="00DB765C"/>
    <w:rsid w:val="00DC1B40"/>
    <w:rsid w:val="00DC1DD9"/>
    <w:rsid w:val="00DC228F"/>
    <w:rsid w:val="00DC29EF"/>
    <w:rsid w:val="00DC2A9A"/>
    <w:rsid w:val="00DC4013"/>
    <w:rsid w:val="00DC5707"/>
    <w:rsid w:val="00DC5A75"/>
    <w:rsid w:val="00DC64CF"/>
    <w:rsid w:val="00DC65FD"/>
    <w:rsid w:val="00DC70F5"/>
    <w:rsid w:val="00DC7AD2"/>
    <w:rsid w:val="00DC7E46"/>
    <w:rsid w:val="00DD0011"/>
    <w:rsid w:val="00DD0913"/>
    <w:rsid w:val="00DD0988"/>
    <w:rsid w:val="00DD0C15"/>
    <w:rsid w:val="00DD15EC"/>
    <w:rsid w:val="00DD18A3"/>
    <w:rsid w:val="00DD2091"/>
    <w:rsid w:val="00DD2199"/>
    <w:rsid w:val="00DD253B"/>
    <w:rsid w:val="00DD27FA"/>
    <w:rsid w:val="00DD2C51"/>
    <w:rsid w:val="00DD314D"/>
    <w:rsid w:val="00DD3501"/>
    <w:rsid w:val="00DD3D46"/>
    <w:rsid w:val="00DD3D95"/>
    <w:rsid w:val="00DD6021"/>
    <w:rsid w:val="00DD60D1"/>
    <w:rsid w:val="00DD6487"/>
    <w:rsid w:val="00DD678D"/>
    <w:rsid w:val="00DE0290"/>
    <w:rsid w:val="00DE0A94"/>
    <w:rsid w:val="00DE24F4"/>
    <w:rsid w:val="00DE3AFB"/>
    <w:rsid w:val="00DE470B"/>
    <w:rsid w:val="00DE478E"/>
    <w:rsid w:val="00DE4843"/>
    <w:rsid w:val="00DE52CA"/>
    <w:rsid w:val="00DE6218"/>
    <w:rsid w:val="00DE7685"/>
    <w:rsid w:val="00DE7A3B"/>
    <w:rsid w:val="00DF0733"/>
    <w:rsid w:val="00DF0FA3"/>
    <w:rsid w:val="00DF1349"/>
    <w:rsid w:val="00DF3FC6"/>
    <w:rsid w:val="00DF4519"/>
    <w:rsid w:val="00DF4584"/>
    <w:rsid w:val="00DF495F"/>
    <w:rsid w:val="00DF5941"/>
    <w:rsid w:val="00DF64D2"/>
    <w:rsid w:val="00DF6CCF"/>
    <w:rsid w:val="00DF7A76"/>
    <w:rsid w:val="00E010EB"/>
    <w:rsid w:val="00E029BB"/>
    <w:rsid w:val="00E03A38"/>
    <w:rsid w:val="00E03CB7"/>
    <w:rsid w:val="00E03FDF"/>
    <w:rsid w:val="00E04315"/>
    <w:rsid w:val="00E0576C"/>
    <w:rsid w:val="00E061B5"/>
    <w:rsid w:val="00E06C5D"/>
    <w:rsid w:val="00E0729F"/>
    <w:rsid w:val="00E07C5A"/>
    <w:rsid w:val="00E104AF"/>
    <w:rsid w:val="00E11DEB"/>
    <w:rsid w:val="00E130A0"/>
    <w:rsid w:val="00E13EB2"/>
    <w:rsid w:val="00E1408F"/>
    <w:rsid w:val="00E15289"/>
    <w:rsid w:val="00E15936"/>
    <w:rsid w:val="00E173C9"/>
    <w:rsid w:val="00E20B69"/>
    <w:rsid w:val="00E21FD2"/>
    <w:rsid w:val="00E2282D"/>
    <w:rsid w:val="00E236B2"/>
    <w:rsid w:val="00E2524E"/>
    <w:rsid w:val="00E26731"/>
    <w:rsid w:val="00E273CF"/>
    <w:rsid w:val="00E274C3"/>
    <w:rsid w:val="00E27DD8"/>
    <w:rsid w:val="00E303A4"/>
    <w:rsid w:val="00E3114F"/>
    <w:rsid w:val="00E312AD"/>
    <w:rsid w:val="00E31596"/>
    <w:rsid w:val="00E32ECB"/>
    <w:rsid w:val="00E33069"/>
    <w:rsid w:val="00E336BD"/>
    <w:rsid w:val="00E33F61"/>
    <w:rsid w:val="00E34F3A"/>
    <w:rsid w:val="00E3501D"/>
    <w:rsid w:val="00E37A1E"/>
    <w:rsid w:val="00E37F88"/>
    <w:rsid w:val="00E40E49"/>
    <w:rsid w:val="00E417C1"/>
    <w:rsid w:val="00E43003"/>
    <w:rsid w:val="00E43818"/>
    <w:rsid w:val="00E447C8"/>
    <w:rsid w:val="00E453BF"/>
    <w:rsid w:val="00E458AB"/>
    <w:rsid w:val="00E45CF7"/>
    <w:rsid w:val="00E507AD"/>
    <w:rsid w:val="00E51073"/>
    <w:rsid w:val="00E51BF8"/>
    <w:rsid w:val="00E51F2E"/>
    <w:rsid w:val="00E52026"/>
    <w:rsid w:val="00E54076"/>
    <w:rsid w:val="00E55248"/>
    <w:rsid w:val="00E55D91"/>
    <w:rsid w:val="00E56F76"/>
    <w:rsid w:val="00E574B9"/>
    <w:rsid w:val="00E57FE7"/>
    <w:rsid w:val="00E60259"/>
    <w:rsid w:val="00E60E5F"/>
    <w:rsid w:val="00E60E93"/>
    <w:rsid w:val="00E62262"/>
    <w:rsid w:val="00E657AC"/>
    <w:rsid w:val="00E65924"/>
    <w:rsid w:val="00E65B8D"/>
    <w:rsid w:val="00E679E3"/>
    <w:rsid w:val="00E67E83"/>
    <w:rsid w:val="00E738F4"/>
    <w:rsid w:val="00E74365"/>
    <w:rsid w:val="00E750AD"/>
    <w:rsid w:val="00E75183"/>
    <w:rsid w:val="00E752EB"/>
    <w:rsid w:val="00E758A7"/>
    <w:rsid w:val="00E80F28"/>
    <w:rsid w:val="00E81473"/>
    <w:rsid w:val="00E81D79"/>
    <w:rsid w:val="00E8424B"/>
    <w:rsid w:val="00E844F1"/>
    <w:rsid w:val="00E85354"/>
    <w:rsid w:val="00E864F4"/>
    <w:rsid w:val="00E86630"/>
    <w:rsid w:val="00E86A71"/>
    <w:rsid w:val="00E86C54"/>
    <w:rsid w:val="00E87A40"/>
    <w:rsid w:val="00E87B50"/>
    <w:rsid w:val="00E87E43"/>
    <w:rsid w:val="00E87E9F"/>
    <w:rsid w:val="00E90A01"/>
    <w:rsid w:val="00E90D24"/>
    <w:rsid w:val="00E9164D"/>
    <w:rsid w:val="00E91CEE"/>
    <w:rsid w:val="00E92840"/>
    <w:rsid w:val="00E92A7C"/>
    <w:rsid w:val="00E92BE3"/>
    <w:rsid w:val="00E933F1"/>
    <w:rsid w:val="00E93739"/>
    <w:rsid w:val="00E956FE"/>
    <w:rsid w:val="00E95EEE"/>
    <w:rsid w:val="00E976EB"/>
    <w:rsid w:val="00E97AED"/>
    <w:rsid w:val="00EA0374"/>
    <w:rsid w:val="00EA0848"/>
    <w:rsid w:val="00EA0B73"/>
    <w:rsid w:val="00EA1176"/>
    <w:rsid w:val="00EA3F74"/>
    <w:rsid w:val="00EA43FB"/>
    <w:rsid w:val="00EA6948"/>
    <w:rsid w:val="00EA6954"/>
    <w:rsid w:val="00EA6CC8"/>
    <w:rsid w:val="00EB0260"/>
    <w:rsid w:val="00EB16DB"/>
    <w:rsid w:val="00EB1707"/>
    <w:rsid w:val="00EB59CF"/>
    <w:rsid w:val="00EB6BDE"/>
    <w:rsid w:val="00EB6E2A"/>
    <w:rsid w:val="00EC0437"/>
    <w:rsid w:val="00EC06C4"/>
    <w:rsid w:val="00EC0F85"/>
    <w:rsid w:val="00EC139B"/>
    <w:rsid w:val="00EC2E1A"/>
    <w:rsid w:val="00EC406A"/>
    <w:rsid w:val="00EC62B0"/>
    <w:rsid w:val="00EC711A"/>
    <w:rsid w:val="00EC725B"/>
    <w:rsid w:val="00EC763F"/>
    <w:rsid w:val="00ED2529"/>
    <w:rsid w:val="00ED2687"/>
    <w:rsid w:val="00ED27BB"/>
    <w:rsid w:val="00ED284E"/>
    <w:rsid w:val="00ED33D4"/>
    <w:rsid w:val="00ED4E17"/>
    <w:rsid w:val="00ED522C"/>
    <w:rsid w:val="00ED54A7"/>
    <w:rsid w:val="00ED5F64"/>
    <w:rsid w:val="00ED6073"/>
    <w:rsid w:val="00ED629E"/>
    <w:rsid w:val="00ED62D8"/>
    <w:rsid w:val="00ED6592"/>
    <w:rsid w:val="00ED65F7"/>
    <w:rsid w:val="00ED7868"/>
    <w:rsid w:val="00EE1DAD"/>
    <w:rsid w:val="00EE2DB0"/>
    <w:rsid w:val="00EE3439"/>
    <w:rsid w:val="00EE378C"/>
    <w:rsid w:val="00EE41E1"/>
    <w:rsid w:val="00EE5752"/>
    <w:rsid w:val="00EE5D19"/>
    <w:rsid w:val="00EE7EAC"/>
    <w:rsid w:val="00EF0BBA"/>
    <w:rsid w:val="00EF0BFC"/>
    <w:rsid w:val="00EF0CAE"/>
    <w:rsid w:val="00EF0CB8"/>
    <w:rsid w:val="00EF0E8A"/>
    <w:rsid w:val="00EF2089"/>
    <w:rsid w:val="00EF2258"/>
    <w:rsid w:val="00EF32F8"/>
    <w:rsid w:val="00EF3AB5"/>
    <w:rsid w:val="00EF568E"/>
    <w:rsid w:val="00EF5BCF"/>
    <w:rsid w:val="00EF6591"/>
    <w:rsid w:val="00EF6747"/>
    <w:rsid w:val="00EF6D74"/>
    <w:rsid w:val="00F01AFC"/>
    <w:rsid w:val="00F024DA"/>
    <w:rsid w:val="00F03563"/>
    <w:rsid w:val="00F0466C"/>
    <w:rsid w:val="00F04E05"/>
    <w:rsid w:val="00F050A5"/>
    <w:rsid w:val="00F05295"/>
    <w:rsid w:val="00F05727"/>
    <w:rsid w:val="00F05CD9"/>
    <w:rsid w:val="00F07525"/>
    <w:rsid w:val="00F10BB3"/>
    <w:rsid w:val="00F111B5"/>
    <w:rsid w:val="00F11D0C"/>
    <w:rsid w:val="00F12330"/>
    <w:rsid w:val="00F12562"/>
    <w:rsid w:val="00F136CF"/>
    <w:rsid w:val="00F1419C"/>
    <w:rsid w:val="00F14622"/>
    <w:rsid w:val="00F148E0"/>
    <w:rsid w:val="00F15426"/>
    <w:rsid w:val="00F158CE"/>
    <w:rsid w:val="00F17B3C"/>
    <w:rsid w:val="00F20853"/>
    <w:rsid w:val="00F2179E"/>
    <w:rsid w:val="00F21E9D"/>
    <w:rsid w:val="00F223E6"/>
    <w:rsid w:val="00F22CE2"/>
    <w:rsid w:val="00F236CE"/>
    <w:rsid w:val="00F24209"/>
    <w:rsid w:val="00F26388"/>
    <w:rsid w:val="00F264F8"/>
    <w:rsid w:val="00F26F02"/>
    <w:rsid w:val="00F305B1"/>
    <w:rsid w:val="00F3068E"/>
    <w:rsid w:val="00F31FF9"/>
    <w:rsid w:val="00F33AFE"/>
    <w:rsid w:val="00F3405A"/>
    <w:rsid w:val="00F34C33"/>
    <w:rsid w:val="00F34FE0"/>
    <w:rsid w:val="00F36F73"/>
    <w:rsid w:val="00F37778"/>
    <w:rsid w:val="00F41E80"/>
    <w:rsid w:val="00F41F61"/>
    <w:rsid w:val="00F428B5"/>
    <w:rsid w:val="00F4359E"/>
    <w:rsid w:val="00F44BB6"/>
    <w:rsid w:val="00F50A48"/>
    <w:rsid w:val="00F51049"/>
    <w:rsid w:val="00F523E8"/>
    <w:rsid w:val="00F523FD"/>
    <w:rsid w:val="00F52AA4"/>
    <w:rsid w:val="00F52DA3"/>
    <w:rsid w:val="00F53FAE"/>
    <w:rsid w:val="00F5718A"/>
    <w:rsid w:val="00F575A2"/>
    <w:rsid w:val="00F62491"/>
    <w:rsid w:val="00F62931"/>
    <w:rsid w:val="00F62DC5"/>
    <w:rsid w:val="00F62E0C"/>
    <w:rsid w:val="00F634F5"/>
    <w:rsid w:val="00F64445"/>
    <w:rsid w:val="00F64FA8"/>
    <w:rsid w:val="00F65725"/>
    <w:rsid w:val="00F667F8"/>
    <w:rsid w:val="00F66F12"/>
    <w:rsid w:val="00F67E2D"/>
    <w:rsid w:val="00F67F4B"/>
    <w:rsid w:val="00F71F4B"/>
    <w:rsid w:val="00F728C4"/>
    <w:rsid w:val="00F72D85"/>
    <w:rsid w:val="00F72FE3"/>
    <w:rsid w:val="00F73630"/>
    <w:rsid w:val="00F7396F"/>
    <w:rsid w:val="00F73C24"/>
    <w:rsid w:val="00F74610"/>
    <w:rsid w:val="00F74B69"/>
    <w:rsid w:val="00F75669"/>
    <w:rsid w:val="00F76054"/>
    <w:rsid w:val="00F763FE"/>
    <w:rsid w:val="00F77340"/>
    <w:rsid w:val="00F77422"/>
    <w:rsid w:val="00F805F8"/>
    <w:rsid w:val="00F80F58"/>
    <w:rsid w:val="00F8170F"/>
    <w:rsid w:val="00F818B7"/>
    <w:rsid w:val="00F81E3D"/>
    <w:rsid w:val="00F824BB"/>
    <w:rsid w:val="00F84B2B"/>
    <w:rsid w:val="00F856A6"/>
    <w:rsid w:val="00F87756"/>
    <w:rsid w:val="00F87D78"/>
    <w:rsid w:val="00F91B99"/>
    <w:rsid w:val="00F93CD5"/>
    <w:rsid w:val="00F94757"/>
    <w:rsid w:val="00F94A06"/>
    <w:rsid w:val="00F94D72"/>
    <w:rsid w:val="00F95A73"/>
    <w:rsid w:val="00F972A2"/>
    <w:rsid w:val="00FA2070"/>
    <w:rsid w:val="00FA2E6D"/>
    <w:rsid w:val="00FA3725"/>
    <w:rsid w:val="00FA38F5"/>
    <w:rsid w:val="00FA4BBE"/>
    <w:rsid w:val="00FA4C68"/>
    <w:rsid w:val="00FA524A"/>
    <w:rsid w:val="00FA549B"/>
    <w:rsid w:val="00FA5CB5"/>
    <w:rsid w:val="00FA6316"/>
    <w:rsid w:val="00FA63A0"/>
    <w:rsid w:val="00FB1C81"/>
    <w:rsid w:val="00FB1D03"/>
    <w:rsid w:val="00FB248D"/>
    <w:rsid w:val="00FB262D"/>
    <w:rsid w:val="00FB283A"/>
    <w:rsid w:val="00FB2AAA"/>
    <w:rsid w:val="00FB393B"/>
    <w:rsid w:val="00FB3E63"/>
    <w:rsid w:val="00FB5321"/>
    <w:rsid w:val="00FB6A3C"/>
    <w:rsid w:val="00FB6BD0"/>
    <w:rsid w:val="00FC1112"/>
    <w:rsid w:val="00FC2FCF"/>
    <w:rsid w:val="00FC3158"/>
    <w:rsid w:val="00FC3540"/>
    <w:rsid w:val="00FC48B6"/>
    <w:rsid w:val="00FC4BAA"/>
    <w:rsid w:val="00FC5766"/>
    <w:rsid w:val="00FC5C2D"/>
    <w:rsid w:val="00FC6661"/>
    <w:rsid w:val="00FC67EF"/>
    <w:rsid w:val="00FC684D"/>
    <w:rsid w:val="00FC69F2"/>
    <w:rsid w:val="00FC6F0E"/>
    <w:rsid w:val="00FC7E70"/>
    <w:rsid w:val="00FD11BE"/>
    <w:rsid w:val="00FD1AD9"/>
    <w:rsid w:val="00FD1F2C"/>
    <w:rsid w:val="00FD2DF9"/>
    <w:rsid w:val="00FD3464"/>
    <w:rsid w:val="00FD3874"/>
    <w:rsid w:val="00FD410D"/>
    <w:rsid w:val="00FD5262"/>
    <w:rsid w:val="00FD5353"/>
    <w:rsid w:val="00FD6771"/>
    <w:rsid w:val="00FD7151"/>
    <w:rsid w:val="00FE16FC"/>
    <w:rsid w:val="00FE3D98"/>
    <w:rsid w:val="00FE407B"/>
    <w:rsid w:val="00FE4E0A"/>
    <w:rsid w:val="00FE5617"/>
    <w:rsid w:val="00FE64C4"/>
    <w:rsid w:val="00FE76DB"/>
    <w:rsid w:val="00FE7ACC"/>
    <w:rsid w:val="00FE7E08"/>
    <w:rsid w:val="00FE7E3C"/>
    <w:rsid w:val="00FF0AE6"/>
    <w:rsid w:val="00FF36C1"/>
    <w:rsid w:val="00FF38C4"/>
    <w:rsid w:val="00FF59E8"/>
    <w:rsid w:val="00FF625E"/>
    <w:rsid w:val="00FF6BFE"/>
    <w:rsid w:val="00FF7385"/>
    <w:rsid w:val="00FF73C3"/>
    <w:rsid w:val="00FF7B05"/>
    <w:rsid w:val="00FF7F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15171D"/>
  <w15:docId w15:val="{66381AD8-3489-4C39-98F0-323B224EF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5F7A59"/>
  </w:style>
  <w:style w:type="paragraph" w:styleId="10">
    <w:name w:val="heading 1"/>
    <w:aliases w:val="Заголовок параграфа (1.),111,Section,Section Heading,level2 hdg,Document Header1,H1,Заголовок 1 Знак Знак Знак Знак Знак,Заголовок 1 Знак Знак Знак Знак Знак Знак Знак Знак,Заголовок 1 Знак Знак Знак Знак Знак Знак Знак"/>
    <w:basedOn w:val="a2"/>
    <w:next w:val="a2"/>
    <w:link w:val="11"/>
    <w:uiPriority w:val="99"/>
    <w:qFormat/>
    <w:rsid w:val="006401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2"/>
    <w:next w:val="a2"/>
    <w:link w:val="21"/>
    <w:uiPriority w:val="99"/>
    <w:unhideWhenUsed/>
    <w:qFormat/>
    <w:rsid w:val="001F54C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1">
    <w:name w:val="heading 3"/>
    <w:basedOn w:val="a2"/>
    <w:next w:val="a2"/>
    <w:link w:val="33"/>
    <w:uiPriority w:val="99"/>
    <w:unhideWhenUsed/>
    <w:qFormat/>
    <w:rsid w:val="00E303A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2"/>
    <w:next w:val="a2"/>
    <w:link w:val="40"/>
    <w:uiPriority w:val="99"/>
    <w:unhideWhenUsed/>
    <w:qFormat/>
    <w:rsid w:val="005009C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2"/>
    <w:next w:val="a2"/>
    <w:link w:val="50"/>
    <w:uiPriority w:val="99"/>
    <w:unhideWhenUsed/>
    <w:qFormat/>
    <w:rsid w:val="00261303"/>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2"/>
    <w:next w:val="a2"/>
    <w:link w:val="60"/>
    <w:uiPriority w:val="99"/>
    <w:unhideWhenUsed/>
    <w:qFormat/>
    <w:rsid w:val="00261303"/>
    <w:pPr>
      <w:keepNext/>
      <w:keepLines/>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2"/>
    <w:next w:val="a2"/>
    <w:link w:val="70"/>
    <w:uiPriority w:val="99"/>
    <w:unhideWhenUsed/>
    <w:qFormat/>
    <w:rsid w:val="00261303"/>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2"/>
    <w:next w:val="a2"/>
    <w:link w:val="80"/>
    <w:uiPriority w:val="99"/>
    <w:unhideWhenUsed/>
    <w:qFormat/>
    <w:rsid w:val="0026130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uiPriority w:val="99"/>
    <w:unhideWhenUsed/>
    <w:qFormat/>
    <w:rsid w:val="0026130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 ??????????"/>
    <w:basedOn w:val="a2"/>
    <w:link w:val="a7"/>
    <w:uiPriority w:val="99"/>
    <w:unhideWhenUsed/>
    <w:rsid w:val="001D7E5B"/>
    <w:pPr>
      <w:tabs>
        <w:tab w:val="center" w:pos="4677"/>
        <w:tab w:val="right" w:pos="9355"/>
      </w:tabs>
      <w:spacing w:after="0" w:line="240" w:lineRule="auto"/>
    </w:pPr>
  </w:style>
  <w:style w:type="character" w:customStyle="1" w:styleId="a7">
    <w:name w:val="Верхний колонтитул Знак"/>
    <w:aliases w:val="??????? ?????????? Знак"/>
    <w:basedOn w:val="a3"/>
    <w:link w:val="a6"/>
    <w:uiPriority w:val="99"/>
    <w:rsid w:val="001D7E5B"/>
  </w:style>
  <w:style w:type="paragraph" w:styleId="a8">
    <w:name w:val="footer"/>
    <w:aliases w:val="Знак1"/>
    <w:basedOn w:val="a2"/>
    <w:link w:val="a9"/>
    <w:uiPriority w:val="99"/>
    <w:unhideWhenUsed/>
    <w:rsid w:val="001D7E5B"/>
    <w:pPr>
      <w:tabs>
        <w:tab w:val="center" w:pos="4677"/>
        <w:tab w:val="right" w:pos="9355"/>
      </w:tabs>
      <w:spacing w:after="0" w:line="240" w:lineRule="auto"/>
    </w:pPr>
  </w:style>
  <w:style w:type="character" w:customStyle="1" w:styleId="a9">
    <w:name w:val="Нижний колонтитул Знак"/>
    <w:aliases w:val="Знак1 Знак1"/>
    <w:basedOn w:val="a3"/>
    <w:link w:val="a8"/>
    <w:uiPriority w:val="99"/>
    <w:rsid w:val="001D7E5B"/>
  </w:style>
  <w:style w:type="character" w:customStyle="1" w:styleId="11">
    <w:name w:val="Заголовок 1 Знак"/>
    <w:aliases w:val="Заголовок параграфа (1.) Знак,111 Знак,Section Знак,Section Heading Знак,level2 hdg Знак,Document Header1 Знак,H1 Знак,Заголовок 1 Знак Знак Знак Знак Знак Знак,Заголовок 1 Знак Знак Знак Знак Знак Знак Знак Знак Знак"/>
    <w:basedOn w:val="a3"/>
    <w:link w:val="10"/>
    <w:uiPriority w:val="99"/>
    <w:rsid w:val="00640195"/>
    <w:rPr>
      <w:rFonts w:asciiTheme="majorHAnsi" w:eastAsiaTheme="majorEastAsia" w:hAnsiTheme="majorHAnsi" w:cstheme="majorBidi"/>
      <w:color w:val="2F5496" w:themeColor="accent1" w:themeShade="BF"/>
      <w:sz w:val="32"/>
      <w:szCs w:val="32"/>
    </w:rPr>
  </w:style>
  <w:style w:type="paragraph" w:styleId="aa">
    <w:name w:val="List Paragraph"/>
    <w:basedOn w:val="a2"/>
    <w:link w:val="ab"/>
    <w:uiPriority w:val="34"/>
    <w:qFormat/>
    <w:rsid w:val="00640195"/>
    <w:pPr>
      <w:ind w:left="720"/>
      <w:contextualSpacing/>
    </w:pPr>
  </w:style>
  <w:style w:type="paragraph" w:styleId="ac">
    <w:name w:val="endnote text"/>
    <w:basedOn w:val="a2"/>
    <w:link w:val="ad"/>
    <w:uiPriority w:val="99"/>
    <w:semiHidden/>
    <w:unhideWhenUsed/>
    <w:rsid w:val="00E303A4"/>
    <w:pPr>
      <w:spacing w:after="0" w:line="240" w:lineRule="auto"/>
    </w:pPr>
    <w:rPr>
      <w:sz w:val="20"/>
      <w:szCs w:val="20"/>
    </w:rPr>
  </w:style>
  <w:style w:type="character" w:customStyle="1" w:styleId="ad">
    <w:name w:val="Текст концевой сноски Знак"/>
    <w:basedOn w:val="a3"/>
    <w:link w:val="ac"/>
    <w:uiPriority w:val="99"/>
    <w:semiHidden/>
    <w:rsid w:val="00E303A4"/>
    <w:rPr>
      <w:sz w:val="20"/>
      <w:szCs w:val="20"/>
    </w:rPr>
  </w:style>
  <w:style w:type="character" w:styleId="ae">
    <w:name w:val="endnote reference"/>
    <w:basedOn w:val="a3"/>
    <w:uiPriority w:val="99"/>
    <w:semiHidden/>
    <w:unhideWhenUsed/>
    <w:rsid w:val="00E303A4"/>
    <w:rPr>
      <w:vertAlign w:val="superscript"/>
    </w:rPr>
  </w:style>
  <w:style w:type="character" w:customStyle="1" w:styleId="33">
    <w:name w:val="Заголовок 3 Знак"/>
    <w:basedOn w:val="a3"/>
    <w:link w:val="31"/>
    <w:uiPriority w:val="99"/>
    <w:rsid w:val="00E303A4"/>
    <w:rPr>
      <w:rFonts w:asciiTheme="majorHAnsi" w:eastAsiaTheme="majorEastAsia" w:hAnsiTheme="majorHAnsi" w:cstheme="majorBidi"/>
      <w:color w:val="1F3763" w:themeColor="accent1" w:themeShade="7F"/>
      <w:sz w:val="24"/>
      <w:szCs w:val="24"/>
    </w:rPr>
  </w:style>
  <w:style w:type="character" w:customStyle="1" w:styleId="21">
    <w:name w:val="Заголовок 2 Знак"/>
    <w:basedOn w:val="a3"/>
    <w:link w:val="20"/>
    <w:uiPriority w:val="99"/>
    <w:rsid w:val="001F54C4"/>
    <w:rPr>
      <w:rFonts w:asciiTheme="majorHAnsi" w:eastAsiaTheme="majorEastAsia" w:hAnsiTheme="majorHAnsi" w:cstheme="majorBidi"/>
      <w:color w:val="2F5496" w:themeColor="accent1" w:themeShade="BF"/>
      <w:sz w:val="26"/>
      <w:szCs w:val="26"/>
    </w:rPr>
  </w:style>
  <w:style w:type="character" w:customStyle="1" w:styleId="40">
    <w:name w:val="Заголовок 4 Знак"/>
    <w:basedOn w:val="a3"/>
    <w:link w:val="4"/>
    <w:uiPriority w:val="99"/>
    <w:rsid w:val="005009C5"/>
    <w:rPr>
      <w:rFonts w:asciiTheme="majorHAnsi" w:eastAsiaTheme="majorEastAsia" w:hAnsiTheme="majorHAnsi" w:cstheme="majorBidi"/>
      <w:i/>
      <w:iCs/>
      <w:color w:val="2F5496" w:themeColor="accent1" w:themeShade="BF"/>
    </w:rPr>
  </w:style>
  <w:style w:type="paragraph" w:styleId="af">
    <w:name w:val="Balloon Text"/>
    <w:basedOn w:val="a2"/>
    <w:link w:val="af0"/>
    <w:uiPriority w:val="99"/>
    <w:semiHidden/>
    <w:unhideWhenUsed/>
    <w:rsid w:val="00D57349"/>
    <w:pPr>
      <w:spacing w:after="0" w:line="240" w:lineRule="auto"/>
    </w:pPr>
    <w:rPr>
      <w:rFonts w:ascii="Segoe UI" w:hAnsi="Segoe UI" w:cs="Segoe UI"/>
      <w:sz w:val="18"/>
      <w:szCs w:val="18"/>
    </w:rPr>
  </w:style>
  <w:style w:type="character" w:customStyle="1" w:styleId="af0">
    <w:name w:val="Текст выноски Знак"/>
    <w:basedOn w:val="a3"/>
    <w:link w:val="af"/>
    <w:uiPriority w:val="99"/>
    <w:semiHidden/>
    <w:rsid w:val="00D57349"/>
    <w:rPr>
      <w:rFonts w:ascii="Segoe UI" w:hAnsi="Segoe UI" w:cs="Segoe UI"/>
      <w:sz w:val="18"/>
      <w:szCs w:val="18"/>
    </w:rPr>
  </w:style>
  <w:style w:type="character" w:customStyle="1" w:styleId="50">
    <w:name w:val="Заголовок 5 Знак"/>
    <w:basedOn w:val="a3"/>
    <w:link w:val="5"/>
    <w:uiPriority w:val="99"/>
    <w:rsid w:val="00261303"/>
    <w:rPr>
      <w:rFonts w:asciiTheme="majorHAnsi" w:eastAsiaTheme="majorEastAsia" w:hAnsiTheme="majorHAnsi" w:cstheme="majorBidi"/>
      <w:color w:val="2F5496" w:themeColor="accent1" w:themeShade="BF"/>
    </w:rPr>
  </w:style>
  <w:style w:type="character" w:customStyle="1" w:styleId="60">
    <w:name w:val="Заголовок 6 Знак"/>
    <w:basedOn w:val="a3"/>
    <w:link w:val="6"/>
    <w:uiPriority w:val="99"/>
    <w:rsid w:val="00261303"/>
    <w:rPr>
      <w:rFonts w:asciiTheme="majorHAnsi" w:eastAsiaTheme="majorEastAsia" w:hAnsiTheme="majorHAnsi" w:cstheme="majorBidi"/>
      <w:color w:val="1F3763" w:themeColor="accent1" w:themeShade="7F"/>
    </w:rPr>
  </w:style>
  <w:style w:type="character" w:customStyle="1" w:styleId="70">
    <w:name w:val="Заголовок 7 Знак"/>
    <w:basedOn w:val="a3"/>
    <w:link w:val="7"/>
    <w:uiPriority w:val="99"/>
    <w:rsid w:val="00261303"/>
    <w:rPr>
      <w:rFonts w:asciiTheme="majorHAnsi" w:eastAsiaTheme="majorEastAsia" w:hAnsiTheme="majorHAnsi" w:cstheme="majorBidi"/>
      <w:i/>
      <w:iCs/>
      <w:color w:val="1F3763" w:themeColor="accent1" w:themeShade="7F"/>
    </w:rPr>
  </w:style>
  <w:style w:type="character" w:customStyle="1" w:styleId="80">
    <w:name w:val="Заголовок 8 Знак"/>
    <w:basedOn w:val="a3"/>
    <w:link w:val="8"/>
    <w:uiPriority w:val="99"/>
    <w:rsid w:val="00261303"/>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3"/>
    <w:link w:val="9"/>
    <w:uiPriority w:val="99"/>
    <w:rsid w:val="00261303"/>
    <w:rPr>
      <w:rFonts w:asciiTheme="majorHAnsi" w:eastAsiaTheme="majorEastAsia" w:hAnsiTheme="majorHAnsi" w:cstheme="majorBidi"/>
      <w:i/>
      <w:iCs/>
      <w:color w:val="272727" w:themeColor="text1" w:themeTint="D8"/>
      <w:sz w:val="21"/>
      <w:szCs w:val="21"/>
    </w:rPr>
  </w:style>
  <w:style w:type="numbering" w:customStyle="1" w:styleId="12">
    <w:name w:val="Нет списка1"/>
    <w:next w:val="a5"/>
    <w:uiPriority w:val="99"/>
    <w:semiHidden/>
    <w:unhideWhenUsed/>
    <w:rsid w:val="00F818B7"/>
  </w:style>
  <w:style w:type="character" w:styleId="af1">
    <w:name w:val="Hyperlink"/>
    <w:basedOn w:val="a3"/>
    <w:uiPriority w:val="99"/>
    <w:unhideWhenUsed/>
    <w:rsid w:val="00F818B7"/>
    <w:rPr>
      <w:color w:val="333399"/>
      <w:u w:val="single"/>
    </w:rPr>
  </w:style>
  <w:style w:type="paragraph" w:customStyle="1" w:styleId="af2">
    <w:name w:val="Абзац"/>
    <w:basedOn w:val="a2"/>
    <w:link w:val="af3"/>
    <w:qFormat/>
    <w:rsid w:val="00B4693F"/>
    <w:pPr>
      <w:spacing w:before="120" w:after="60" w:line="240" w:lineRule="auto"/>
      <w:ind w:firstLine="567"/>
      <w:jc w:val="both"/>
    </w:pPr>
    <w:rPr>
      <w:rFonts w:ascii="Calibri" w:eastAsia="Times New Roman" w:hAnsi="Calibri" w:cs="Times New Roman"/>
      <w:sz w:val="24"/>
      <w:szCs w:val="24"/>
      <w:lang w:eastAsia="ru-RU"/>
    </w:rPr>
  </w:style>
  <w:style w:type="character" w:customStyle="1" w:styleId="af3">
    <w:name w:val="Абзац Знак"/>
    <w:link w:val="af2"/>
    <w:rsid w:val="00B4693F"/>
    <w:rPr>
      <w:rFonts w:ascii="Calibri" w:eastAsia="Times New Roman" w:hAnsi="Calibri" w:cs="Times New Roman"/>
      <w:sz w:val="24"/>
      <w:szCs w:val="24"/>
      <w:lang w:eastAsia="ru-RU"/>
    </w:rPr>
  </w:style>
  <w:style w:type="character" w:customStyle="1" w:styleId="ab">
    <w:name w:val="Абзац списка Знак"/>
    <w:link w:val="aa"/>
    <w:uiPriority w:val="34"/>
    <w:rsid w:val="00B4693F"/>
  </w:style>
  <w:style w:type="character" w:customStyle="1" w:styleId="22">
    <w:name w:val="Основной текст (2)_"/>
    <w:basedOn w:val="a3"/>
    <w:link w:val="23"/>
    <w:rsid w:val="00B4693F"/>
    <w:rPr>
      <w:rFonts w:ascii="Arial" w:eastAsia="Arial" w:hAnsi="Arial" w:cs="Arial"/>
      <w:shd w:val="clear" w:color="auto" w:fill="FFFFFF"/>
    </w:rPr>
  </w:style>
  <w:style w:type="character" w:customStyle="1" w:styleId="210pt">
    <w:name w:val="Основной текст (2) + 10 pt;Полужирный"/>
    <w:basedOn w:val="22"/>
    <w:rsid w:val="00B4693F"/>
    <w:rPr>
      <w:rFonts w:ascii="Arial" w:eastAsia="Arial" w:hAnsi="Arial" w:cs="Arial"/>
      <w:b/>
      <w:bCs/>
      <w:color w:val="000000"/>
      <w:spacing w:val="0"/>
      <w:w w:val="100"/>
      <w:position w:val="0"/>
      <w:sz w:val="20"/>
      <w:szCs w:val="20"/>
      <w:shd w:val="clear" w:color="auto" w:fill="FFFFFF"/>
      <w:lang w:val="ru-RU" w:eastAsia="ru-RU" w:bidi="ru-RU"/>
    </w:rPr>
  </w:style>
  <w:style w:type="character" w:customStyle="1" w:styleId="29pt">
    <w:name w:val="Основной текст (2) + 9 pt"/>
    <w:basedOn w:val="22"/>
    <w:rsid w:val="00B4693F"/>
    <w:rPr>
      <w:rFonts w:ascii="Arial" w:eastAsia="Arial" w:hAnsi="Arial" w:cs="Arial"/>
      <w:color w:val="000000"/>
      <w:spacing w:val="0"/>
      <w:w w:val="100"/>
      <w:position w:val="0"/>
      <w:sz w:val="18"/>
      <w:szCs w:val="18"/>
      <w:shd w:val="clear" w:color="auto" w:fill="FFFFFF"/>
      <w:lang w:val="ru-RU" w:eastAsia="ru-RU" w:bidi="ru-RU"/>
    </w:rPr>
  </w:style>
  <w:style w:type="paragraph" w:customStyle="1" w:styleId="23">
    <w:name w:val="Основной текст (2)"/>
    <w:basedOn w:val="a2"/>
    <w:link w:val="22"/>
    <w:rsid w:val="00B4693F"/>
    <w:pPr>
      <w:widowControl w:val="0"/>
      <w:shd w:val="clear" w:color="auto" w:fill="FFFFFF"/>
      <w:spacing w:before="180" w:after="0" w:line="379" w:lineRule="exact"/>
      <w:ind w:hanging="280"/>
      <w:jc w:val="both"/>
    </w:pPr>
    <w:rPr>
      <w:rFonts w:ascii="Arial" w:eastAsia="Arial" w:hAnsi="Arial" w:cs="Arial"/>
    </w:rPr>
  </w:style>
  <w:style w:type="numbering" w:customStyle="1" w:styleId="24">
    <w:name w:val="Нет списка2"/>
    <w:next w:val="a5"/>
    <w:uiPriority w:val="99"/>
    <w:semiHidden/>
    <w:unhideWhenUsed/>
    <w:rsid w:val="000C6617"/>
  </w:style>
  <w:style w:type="character" w:customStyle="1" w:styleId="34">
    <w:name w:val="Основной текст (3)_"/>
    <w:basedOn w:val="a3"/>
    <w:link w:val="35"/>
    <w:rsid w:val="000C6617"/>
    <w:rPr>
      <w:rFonts w:ascii="Arial" w:eastAsia="Arial" w:hAnsi="Arial" w:cs="Arial"/>
      <w:i/>
      <w:iCs/>
      <w:sz w:val="36"/>
      <w:szCs w:val="36"/>
      <w:shd w:val="clear" w:color="auto" w:fill="FFFFFF"/>
    </w:rPr>
  </w:style>
  <w:style w:type="paragraph" w:customStyle="1" w:styleId="35">
    <w:name w:val="Основной текст (3)"/>
    <w:basedOn w:val="a2"/>
    <w:link w:val="34"/>
    <w:rsid w:val="000C6617"/>
    <w:pPr>
      <w:widowControl w:val="0"/>
      <w:shd w:val="clear" w:color="auto" w:fill="FFFFFF"/>
      <w:spacing w:after="120" w:line="0" w:lineRule="atLeast"/>
    </w:pPr>
    <w:rPr>
      <w:rFonts w:ascii="Arial" w:eastAsia="Arial" w:hAnsi="Arial" w:cs="Arial"/>
      <w:i/>
      <w:iCs/>
      <w:sz w:val="36"/>
      <w:szCs w:val="36"/>
    </w:rPr>
  </w:style>
  <w:style w:type="character" w:customStyle="1" w:styleId="13">
    <w:name w:val="Заголовок №1_"/>
    <w:basedOn w:val="a3"/>
    <w:link w:val="14"/>
    <w:rsid w:val="000C6617"/>
    <w:rPr>
      <w:rFonts w:ascii="Arial" w:eastAsia="Arial" w:hAnsi="Arial" w:cs="Arial"/>
      <w:b/>
      <w:bCs/>
      <w:i/>
      <w:iCs/>
      <w:sz w:val="54"/>
      <w:szCs w:val="54"/>
      <w:shd w:val="clear" w:color="auto" w:fill="FFFFFF"/>
    </w:rPr>
  </w:style>
  <w:style w:type="paragraph" w:customStyle="1" w:styleId="14">
    <w:name w:val="Заголовок №1"/>
    <w:basedOn w:val="a2"/>
    <w:link w:val="13"/>
    <w:rsid w:val="000C6617"/>
    <w:pPr>
      <w:widowControl w:val="0"/>
      <w:shd w:val="clear" w:color="auto" w:fill="FFFFFF"/>
      <w:spacing w:before="120" w:after="120" w:line="0" w:lineRule="atLeast"/>
      <w:jc w:val="center"/>
      <w:outlineLvl w:val="0"/>
    </w:pPr>
    <w:rPr>
      <w:rFonts w:ascii="Arial" w:eastAsia="Arial" w:hAnsi="Arial" w:cs="Arial"/>
      <w:b/>
      <w:bCs/>
      <w:i/>
      <w:iCs/>
      <w:sz w:val="54"/>
      <w:szCs w:val="54"/>
    </w:rPr>
  </w:style>
  <w:style w:type="character" w:customStyle="1" w:styleId="41">
    <w:name w:val="Основной текст (4)_"/>
    <w:basedOn w:val="a3"/>
    <w:link w:val="42"/>
    <w:rsid w:val="000C6617"/>
    <w:rPr>
      <w:rFonts w:ascii="Arial" w:eastAsia="Arial" w:hAnsi="Arial" w:cs="Arial"/>
      <w:sz w:val="19"/>
      <w:szCs w:val="19"/>
      <w:shd w:val="clear" w:color="auto" w:fill="FFFFFF"/>
    </w:rPr>
  </w:style>
  <w:style w:type="paragraph" w:customStyle="1" w:styleId="42">
    <w:name w:val="Основной текст (4)"/>
    <w:basedOn w:val="a2"/>
    <w:link w:val="41"/>
    <w:rsid w:val="000C6617"/>
    <w:pPr>
      <w:widowControl w:val="0"/>
      <w:shd w:val="clear" w:color="auto" w:fill="FFFFFF"/>
      <w:spacing w:before="120" w:after="2280" w:line="230" w:lineRule="exact"/>
      <w:jc w:val="center"/>
    </w:pPr>
    <w:rPr>
      <w:rFonts w:ascii="Arial" w:eastAsia="Arial" w:hAnsi="Arial" w:cs="Arial"/>
      <w:sz w:val="19"/>
      <w:szCs w:val="19"/>
    </w:rPr>
  </w:style>
  <w:style w:type="character" w:customStyle="1" w:styleId="410">
    <w:name w:val="Основной текст (4)1"/>
    <w:basedOn w:val="41"/>
    <w:rsid w:val="000C6617"/>
    <w:rPr>
      <w:rFonts w:ascii="Arial" w:eastAsia="Arial" w:hAnsi="Arial" w:cs="Arial"/>
      <w:color w:val="000000"/>
      <w:spacing w:val="0"/>
      <w:w w:val="100"/>
      <w:position w:val="0"/>
      <w:sz w:val="19"/>
      <w:szCs w:val="19"/>
      <w:u w:val="single"/>
      <w:shd w:val="clear" w:color="auto" w:fill="FFFFFF"/>
      <w:lang w:val="en-US" w:eastAsia="en-US" w:bidi="en-US"/>
    </w:rPr>
  </w:style>
  <w:style w:type="character" w:customStyle="1" w:styleId="51">
    <w:name w:val="Основной текст (5)_"/>
    <w:basedOn w:val="a3"/>
    <w:link w:val="52"/>
    <w:rsid w:val="000C6617"/>
    <w:rPr>
      <w:rFonts w:ascii="Arial" w:eastAsia="Arial" w:hAnsi="Arial" w:cs="Arial"/>
      <w:b/>
      <w:bCs/>
      <w:sz w:val="60"/>
      <w:szCs w:val="60"/>
      <w:shd w:val="clear" w:color="auto" w:fill="FFFFFF"/>
    </w:rPr>
  </w:style>
  <w:style w:type="paragraph" w:customStyle="1" w:styleId="52">
    <w:name w:val="Основной текст (5)"/>
    <w:basedOn w:val="a2"/>
    <w:link w:val="51"/>
    <w:rsid w:val="000C6617"/>
    <w:pPr>
      <w:widowControl w:val="0"/>
      <w:shd w:val="clear" w:color="auto" w:fill="FFFFFF"/>
      <w:spacing w:before="2280" w:after="120" w:line="797" w:lineRule="exact"/>
      <w:ind w:hanging="760"/>
      <w:jc w:val="center"/>
    </w:pPr>
    <w:rPr>
      <w:rFonts w:ascii="Arial" w:eastAsia="Arial" w:hAnsi="Arial" w:cs="Arial"/>
      <w:b/>
      <w:bCs/>
      <w:sz w:val="60"/>
      <w:szCs w:val="60"/>
    </w:rPr>
  </w:style>
  <w:style w:type="character" w:customStyle="1" w:styleId="61">
    <w:name w:val="Основной текст (6)_"/>
    <w:basedOn w:val="a3"/>
    <w:link w:val="62"/>
    <w:rsid w:val="000C6617"/>
    <w:rPr>
      <w:rFonts w:ascii="Arial" w:eastAsia="Arial" w:hAnsi="Arial" w:cs="Arial"/>
      <w:b/>
      <w:bCs/>
      <w:sz w:val="44"/>
      <w:szCs w:val="44"/>
      <w:shd w:val="clear" w:color="auto" w:fill="FFFFFF"/>
    </w:rPr>
  </w:style>
  <w:style w:type="paragraph" w:customStyle="1" w:styleId="62">
    <w:name w:val="Основной текст (6)"/>
    <w:basedOn w:val="a2"/>
    <w:link w:val="61"/>
    <w:rsid w:val="000C6617"/>
    <w:pPr>
      <w:widowControl w:val="0"/>
      <w:shd w:val="clear" w:color="auto" w:fill="FFFFFF"/>
      <w:spacing w:before="540" w:after="780" w:line="0" w:lineRule="atLeast"/>
      <w:jc w:val="center"/>
    </w:pPr>
    <w:rPr>
      <w:rFonts w:ascii="Arial" w:eastAsia="Arial" w:hAnsi="Arial" w:cs="Arial"/>
      <w:b/>
      <w:bCs/>
      <w:sz w:val="44"/>
      <w:szCs w:val="44"/>
    </w:rPr>
  </w:style>
  <w:style w:type="character" w:customStyle="1" w:styleId="71">
    <w:name w:val="Основной текст (7)_"/>
    <w:basedOn w:val="a3"/>
    <w:link w:val="72"/>
    <w:rsid w:val="000C6617"/>
    <w:rPr>
      <w:rFonts w:ascii="Arial" w:eastAsia="Arial" w:hAnsi="Arial" w:cs="Arial"/>
      <w:b/>
      <w:bCs/>
      <w:sz w:val="40"/>
      <w:szCs w:val="40"/>
      <w:shd w:val="clear" w:color="auto" w:fill="FFFFFF"/>
    </w:rPr>
  </w:style>
  <w:style w:type="paragraph" w:customStyle="1" w:styleId="72">
    <w:name w:val="Основной текст (7)"/>
    <w:basedOn w:val="a2"/>
    <w:link w:val="71"/>
    <w:rsid w:val="000C6617"/>
    <w:pPr>
      <w:widowControl w:val="0"/>
      <w:shd w:val="clear" w:color="auto" w:fill="FFFFFF"/>
      <w:spacing w:before="780" w:after="120" w:line="461" w:lineRule="exact"/>
      <w:jc w:val="center"/>
    </w:pPr>
    <w:rPr>
      <w:rFonts w:ascii="Arial" w:eastAsia="Arial" w:hAnsi="Arial" w:cs="Arial"/>
      <w:b/>
      <w:bCs/>
      <w:sz w:val="40"/>
      <w:szCs w:val="40"/>
    </w:rPr>
  </w:style>
  <w:style w:type="character" w:customStyle="1" w:styleId="81">
    <w:name w:val="Основной текст (8)_"/>
    <w:basedOn w:val="a3"/>
    <w:link w:val="82"/>
    <w:rsid w:val="000C6617"/>
    <w:rPr>
      <w:rFonts w:ascii="Arial" w:eastAsia="Arial" w:hAnsi="Arial" w:cs="Arial"/>
      <w:shd w:val="clear" w:color="auto" w:fill="FFFFFF"/>
    </w:rPr>
  </w:style>
  <w:style w:type="paragraph" w:customStyle="1" w:styleId="82">
    <w:name w:val="Основной текст (8)"/>
    <w:basedOn w:val="a2"/>
    <w:link w:val="81"/>
    <w:rsid w:val="000C6617"/>
    <w:pPr>
      <w:widowControl w:val="0"/>
      <w:shd w:val="clear" w:color="auto" w:fill="FFFFFF"/>
      <w:spacing w:after="360" w:line="374" w:lineRule="exact"/>
      <w:jc w:val="right"/>
    </w:pPr>
    <w:rPr>
      <w:rFonts w:ascii="Arial" w:eastAsia="Arial" w:hAnsi="Arial" w:cs="Arial"/>
    </w:rPr>
  </w:style>
  <w:style w:type="character" w:customStyle="1" w:styleId="810">
    <w:name w:val="Основной текст (8)1"/>
    <w:basedOn w:val="81"/>
    <w:rsid w:val="000C6617"/>
    <w:rPr>
      <w:rFonts w:ascii="Arial" w:eastAsia="Arial" w:hAnsi="Arial" w:cs="Arial"/>
      <w:color w:val="000000"/>
      <w:spacing w:val="0"/>
      <w:w w:val="100"/>
      <w:position w:val="0"/>
      <w:sz w:val="24"/>
      <w:szCs w:val="24"/>
      <w:shd w:val="clear" w:color="auto" w:fill="FFFFFF"/>
      <w:lang w:val="ru-RU" w:eastAsia="ru-RU" w:bidi="ru-RU"/>
    </w:rPr>
  </w:style>
  <w:style w:type="character" w:customStyle="1" w:styleId="91">
    <w:name w:val="Основной текст (9)_"/>
    <w:basedOn w:val="a3"/>
    <w:link w:val="92"/>
    <w:rsid w:val="000C6617"/>
    <w:rPr>
      <w:rFonts w:ascii="Arial" w:eastAsia="Arial" w:hAnsi="Arial" w:cs="Arial"/>
      <w:b/>
      <w:bCs/>
      <w:sz w:val="36"/>
      <w:szCs w:val="36"/>
      <w:shd w:val="clear" w:color="auto" w:fill="FFFFFF"/>
    </w:rPr>
  </w:style>
  <w:style w:type="paragraph" w:customStyle="1" w:styleId="92">
    <w:name w:val="Основной текст (9)"/>
    <w:basedOn w:val="a2"/>
    <w:link w:val="91"/>
    <w:rsid w:val="000C6617"/>
    <w:pPr>
      <w:widowControl w:val="0"/>
      <w:shd w:val="clear" w:color="auto" w:fill="FFFFFF"/>
      <w:spacing w:before="180" w:after="180" w:line="0" w:lineRule="atLeast"/>
      <w:jc w:val="center"/>
    </w:pPr>
    <w:rPr>
      <w:rFonts w:ascii="Arial" w:eastAsia="Arial" w:hAnsi="Arial" w:cs="Arial"/>
      <w:b/>
      <w:bCs/>
      <w:sz w:val="36"/>
      <w:szCs w:val="36"/>
    </w:rPr>
  </w:style>
  <w:style w:type="character" w:customStyle="1" w:styleId="100">
    <w:name w:val="Основной текст (10)_"/>
    <w:basedOn w:val="a3"/>
    <w:link w:val="101"/>
    <w:rsid w:val="000C6617"/>
    <w:rPr>
      <w:rFonts w:ascii="Arial" w:eastAsia="Arial" w:hAnsi="Arial" w:cs="Arial"/>
      <w:b/>
      <w:bCs/>
      <w:sz w:val="26"/>
      <w:szCs w:val="26"/>
      <w:shd w:val="clear" w:color="auto" w:fill="FFFFFF"/>
    </w:rPr>
  </w:style>
  <w:style w:type="paragraph" w:customStyle="1" w:styleId="101">
    <w:name w:val="Основной текст (10)"/>
    <w:basedOn w:val="a2"/>
    <w:link w:val="100"/>
    <w:rsid w:val="000C6617"/>
    <w:pPr>
      <w:widowControl w:val="0"/>
      <w:shd w:val="clear" w:color="auto" w:fill="FFFFFF"/>
      <w:spacing w:before="360" w:after="0" w:line="418" w:lineRule="exact"/>
    </w:pPr>
    <w:rPr>
      <w:rFonts w:ascii="Arial" w:eastAsia="Arial" w:hAnsi="Arial" w:cs="Arial"/>
      <w:b/>
      <w:bCs/>
      <w:sz w:val="26"/>
      <w:szCs w:val="26"/>
    </w:rPr>
  </w:style>
  <w:style w:type="character" w:customStyle="1" w:styleId="110">
    <w:name w:val="Основной текст (11)_"/>
    <w:basedOn w:val="a3"/>
    <w:link w:val="111"/>
    <w:rsid w:val="000C6617"/>
    <w:rPr>
      <w:rFonts w:ascii="Arial" w:eastAsia="Arial" w:hAnsi="Arial" w:cs="Arial"/>
      <w:b/>
      <w:bCs/>
      <w:shd w:val="clear" w:color="auto" w:fill="FFFFFF"/>
    </w:rPr>
  </w:style>
  <w:style w:type="paragraph" w:customStyle="1" w:styleId="111">
    <w:name w:val="Основной текст (11)"/>
    <w:basedOn w:val="a2"/>
    <w:link w:val="110"/>
    <w:rsid w:val="000C6617"/>
    <w:pPr>
      <w:widowControl w:val="0"/>
      <w:shd w:val="clear" w:color="auto" w:fill="FFFFFF"/>
      <w:spacing w:after="180" w:line="0" w:lineRule="atLeast"/>
      <w:jc w:val="center"/>
    </w:pPr>
    <w:rPr>
      <w:rFonts w:ascii="Arial" w:eastAsia="Arial" w:hAnsi="Arial" w:cs="Arial"/>
      <w:b/>
      <w:bCs/>
    </w:rPr>
  </w:style>
  <w:style w:type="character" w:customStyle="1" w:styleId="25">
    <w:name w:val="Оглавление 2 Знак"/>
    <w:basedOn w:val="a3"/>
    <w:link w:val="26"/>
    <w:uiPriority w:val="39"/>
    <w:rsid w:val="00D55763"/>
    <w:rPr>
      <w:i/>
      <w:iCs/>
      <w:sz w:val="20"/>
      <w:szCs w:val="20"/>
    </w:rPr>
  </w:style>
  <w:style w:type="paragraph" w:styleId="26">
    <w:name w:val="toc 2"/>
    <w:basedOn w:val="a2"/>
    <w:link w:val="25"/>
    <w:autoRedefine/>
    <w:uiPriority w:val="39"/>
    <w:qFormat/>
    <w:rsid w:val="00D55763"/>
    <w:pPr>
      <w:spacing w:before="120" w:after="0"/>
      <w:ind w:left="220"/>
    </w:pPr>
    <w:rPr>
      <w:i/>
      <w:iCs/>
      <w:sz w:val="20"/>
      <w:szCs w:val="20"/>
    </w:rPr>
  </w:style>
  <w:style w:type="character" w:customStyle="1" w:styleId="af4">
    <w:name w:val="Колонтитул_"/>
    <w:basedOn w:val="a3"/>
    <w:link w:val="af5"/>
    <w:rsid w:val="000C6617"/>
    <w:rPr>
      <w:rFonts w:ascii="Arial" w:eastAsia="Arial" w:hAnsi="Arial" w:cs="Arial"/>
      <w:b/>
      <w:bCs/>
      <w:sz w:val="19"/>
      <w:szCs w:val="19"/>
      <w:shd w:val="clear" w:color="auto" w:fill="FFFFFF"/>
    </w:rPr>
  </w:style>
  <w:style w:type="paragraph" w:customStyle="1" w:styleId="af5">
    <w:name w:val="Колонтитул"/>
    <w:basedOn w:val="a2"/>
    <w:link w:val="af4"/>
    <w:rsid w:val="000C6617"/>
    <w:pPr>
      <w:widowControl w:val="0"/>
      <w:shd w:val="clear" w:color="auto" w:fill="FFFFFF"/>
      <w:spacing w:after="0" w:line="0" w:lineRule="atLeast"/>
    </w:pPr>
    <w:rPr>
      <w:rFonts w:ascii="Arial" w:eastAsia="Arial" w:hAnsi="Arial" w:cs="Arial"/>
      <w:b/>
      <w:bCs/>
      <w:sz w:val="19"/>
      <w:szCs w:val="19"/>
    </w:rPr>
  </w:style>
  <w:style w:type="character" w:customStyle="1" w:styleId="15">
    <w:name w:val="Колонтитул1"/>
    <w:basedOn w:val="af4"/>
    <w:rsid w:val="000C6617"/>
    <w:rPr>
      <w:rFonts w:ascii="Arial" w:eastAsia="Arial" w:hAnsi="Arial" w:cs="Arial"/>
      <w:b/>
      <w:bCs/>
      <w:color w:val="000000"/>
      <w:spacing w:val="0"/>
      <w:w w:val="100"/>
      <w:position w:val="0"/>
      <w:sz w:val="19"/>
      <w:szCs w:val="19"/>
      <w:shd w:val="clear" w:color="auto" w:fill="FFFFFF"/>
      <w:lang w:val="ru-RU" w:eastAsia="ru-RU" w:bidi="ru-RU"/>
    </w:rPr>
  </w:style>
  <w:style w:type="character" w:customStyle="1" w:styleId="120">
    <w:name w:val="Основной текст (12)_"/>
    <w:basedOn w:val="a3"/>
    <w:link w:val="121"/>
    <w:rsid w:val="000C6617"/>
    <w:rPr>
      <w:rFonts w:ascii="Arial" w:eastAsia="Arial" w:hAnsi="Arial" w:cs="Arial"/>
      <w:b/>
      <w:bCs/>
      <w:shd w:val="clear" w:color="auto" w:fill="FFFFFF"/>
    </w:rPr>
  </w:style>
  <w:style w:type="paragraph" w:customStyle="1" w:styleId="121">
    <w:name w:val="Основной текст (12)"/>
    <w:basedOn w:val="a2"/>
    <w:link w:val="120"/>
    <w:rsid w:val="000C6617"/>
    <w:pPr>
      <w:widowControl w:val="0"/>
      <w:shd w:val="clear" w:color="auto" w:fill="FFFFFF"/>
      <w:spacing w:after="0" w:line="379" w:lineRule="exact"/>
      <w:jc w:val="both"/>
    </w:pPr>
    <w:rPr>
      <w:rFonts w:ascii="Arial" w:eastAsia="Arial" w:hAnsi="Arial" w:cs="Arial"/>
      <w:b/>
      <w:bCs/>
    </w:rPr>
  </w:style>
  <w:style w:type="character" w:customStyle="1" w:styleId="36">
    <w:name w:val="Заголовок №3_"/>
    <w:basedOn w:val="a3"/>
    <w:link w:val="37"/>
    <w:rsid w:val="000C6617"/>
    <w:rPr>
      <w:rFonts w:ascii="Arial" w:eastAsia="Arial" w:hAnsi="Arial" w:cs="Arial"/>
      <w:b/>
      <w:bCs/>
      <w:sz w:val="26"/>
      <w:szCs w:val="26"/>
      <w:shd w:val="clear" w:color="auto" w:fill="FFFFFF"/>
    </w:rPr>
  </w:style>
  <w:style w:type="paragraph" w:customStyle="1" w:styleId="37">
    <w:name w:val="Заголовок №3"/>
    <w:basedOn w:val="a2"/>
    <w:link w:val="36"/>
    <w:rsid w:val="000C6617"/>
    <w:pPr>
      <w:widowControl w:val="0"/>
      <w:shd w:val="clear" w:color="auto" w:fill="FFFFFF"/>
      <w:spacing w:after="300" w:line="0" w:lineRule="atLeast"/>
      <w:jc w:val="center"/>
      <w:outlineLvl w:val="2"/>
    </w:pPr>
    <w:rPr>
      <w:rFonts w:ascii="Arial" w:eastAsia="Arial" w:hAnsi="Arial" w:cs="Arial"/>
      <w:b/>
      <w:bCs/>
      <w:sz w:val="26"/>
      <w:szCs w:val="26"/>
    </w:rPr>
  </w:style>
  <w:style w:type="character" w:customStyle="1" w:styleId="27">
    <w:name w:val="Заголовок №2_"/>
    <w:basedOn w:val="a3"/>
    <w:link w:val="28"/>
    <w:rsid w:val="000C6617"/>
    <w:rPr>
      <w:rFonts w:ascii="Arial" w:eastAsia="Arial" w:hAnsi="Arial" w:cs="Arial"/>
      <w:b/>
      <w:bCs/>
      <w:sz w:val="28"/>
      <w:szCs w:val="28"/>
      <w:shd w:val="clear" w:color="auto" w:fill="FFFFFF"/>
    </w:rPr>
  </w:style>
  <w:style w:type="paragraph" w:customStyle="1" w:styleId="28">
    <w:name w:val="Заголовок №2"/>
    <w:basedOn w:val="a2"/>
    <w:link w:val="27"/>
    <w:rsid w:val="000C6617"/>
    <w:pPr>
      <w:widowControl w:val="0"/>
      <w:shd w:val="clear" w:color="auto" w:fill="FFFFFF"/>
      <w:spacing w:after="0" w:line="581" w:lineRule="exact"/>
      <w:jc w:val="both"/>
      <w:outlineLvl w:val="1"/>
    </w:pPr>
    <w:rPr>
      <w:rFonts w:ascii="Arial" w:eastAsia="Arial" w:hAnsi="Arial" w:cs="Arial"/>
      <w:b/>
      <w:bCs/>
      <w:sz w:val="28"/>
      <w:szCs w:val="28"/>
    </w:rPr>
  </w:style>
  <w:style w:type="character" w:customStyle="1" w:styleId="130">
    <w:name w:val="Основной текст (13)_"/>
    <w:basedOn w:val="a3"/>
    <w:link w:val="131"/>
    <w:rsid w:val="000C6617"/>
    <w:rPr>
      <w:rFonts w:ascii="Arial" w:eastAsia="Arial" w:hAnsi="Arial" w:cs="Arial"/>
      <w:b/>
      <w:bCs/>
      <w:sz w:val="20"/>
      <w:szCs w:val="20"/>
      <w:shd w:val="clear" w:color="auto" w:fill="FFFFFF"/>
    </w:rPr>
  </w:style>
  <w:style w:type="paragraph" w:customStyle="1" w:styleId="131">
    <w:name w:val="Основной текст (13)"/>
    <w:basedOn w:val="a2"/>
    <w:link w:val="130"/>
    <w:rsid w:val="000C6617"/>
    <w:pPr>
      <w:widowControl w:val="0"/>
      <w:shd w:val="clear" w:color="auto" w:fill="FFFFFF"/>
      <w:spacing w:before="480" w:after="0" w:line="374" w:lineRule="exact"/>
      <w:jc w:val="center"/>
    </w:pPr>
    <w:rPr>
      <w:rFonts w:ascii="Arial" w:eastAsia="Arial" w:hAnsi="Arial" w:cs="Arial"/>
      <w:b/>
      <w:bCs/>
      <w:sz w:val="20"/>
      <w:szCs w:val="20"/>
    </w:rPr>
  </w:style>
  <w:style w:type="character" w:customStyle="1" w:styleId="af6">
    <w:name w:val="Подпись к картинке_"/>
    <w:basedOn w:val="a3"/>
    <w:link w:val="af7"/>
    <w:rsid w:val="000C6617"/>
    <w:rPr>
      <w:rFonts w:ascii="Arial" w:eastAsia="Arial" w:hAnsi="Arial" w:cs="Arial"/>
      <w:b/>
      <w:bCs/>
      <w:sz w:val="20"/>
      <w:szCs w:val="20"/>
      <w:shd w:val="clear" w:color="auto" w:fill="FFFFFF"/>
    </w:rPr>
  </w:style>
  <w:style w:type="paragraph" w:customStyle="1" w:styleId="af7">
    <w:name w:val="Подпись к картинке"/>
    <w:basedOn w:val="a2"/>
    <w:link w:val="af6"/>
    <w:rsid w:val="000C6617"/>
    <w:pPr>
      <w:widowControl w:val="0"/>
      <w:shd w:val="clear" w:color="auto" w:fill="FFFFFF"/>
      <w:spacing w:after="0" w:line="0" w:lineRule="atLeast"/>
    </w:pPr>
    <w:rPr>
      <w:rFonts w:ascii="Arial" w:eastAsia="Arial" w:hAnsi="Arial" w:cs="Arial"/>
      <w:b/>
      <w:bCs/>
      <w:sz w:val="20"/>
      <w:szCs w:val="20"/>
    </w:rPr>
  </w:style>
  <w:style w:type="character" w:customStyle="1" w:styleId="411pt">
    <w:name w:val="Основной текст (4) + 11 pt;Полужирный"/>
    <w:basedOn w:val="41"/>
    <w:rsid w:val="000C6617"/>
    <w:rPr>
      <w:rFonts w:ascii="Arial" w:eastAsia="Arial" w:hAnsi="Arial" w:cs="Arial"/>
      <w:b/>
      <w:bCs/>
      <w:color w:val="000000"/>
      <w:spacing w:val="0"/>
      <w:w w:val="100"/>
      <w:position w:val="0"/>
      <w:sz w:val="22"/>
      <w:szCs w:val="22"/>
      <w:shd w:val="clear" w:color="auto" w:fill="FFFFFF"/>
      <w:lang w:val="ru-RU" w:eastAsia="ru-RU" w:bidi="ru-RU"/>
    </w:rPr>
  </w:style>
  <w:style w:type="character" w:customStyle="1" w:styleId="29">
    <w:name w:val="Основной текст (2) + Полужирный"/>
    <w:basedOn w:val="22"/>
    <w:rsid w:val="000C6617"/>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a">
    <w:name w:val="Основной текст (2) + Курсив"/>
    <w:basedOn w:val="22"/>
    <w:rsid w:val="000C6617"/>
    <w:rPr>
      <w:rFonts w:ascii="Arial" w:eastAsia="Arial" w:hAnsi="Arial" w:cs="Arial"/>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b">
    <w:name w:val="Основной текст (2) + Полужирный;Курсив"/>
    <w:basedOn w:val="22"/>
    <w:rsid w:val="000C6617"/>
    <w:rPr>
      <w:rFonts w:ascii="Arial" w:eastAsia="Arial" w:hAnsi="Arial" w:cs="Arial"/>
      <w:b/>
      <w:bCs/>
      <w:i/>
      <w:iCs/>
      <w:smallCaps w:val="0"/>
      <w:strike w:val="0"/>
      <w:color w:val="000000"/>
      <w:spacing w:val="0"/>
      <w:w w:val="100"/>
      <w:position w:val="0"/>
      <w:sz w:val="22"/>
      <w:szCs w:val="22"/>
      <w:u w:val="none"/>
      <w:shd w:val="clear" w:color="auto" w:fill="FFFFFF"/>
      <w:lang w:val="ru-RU" w:eastAsia="ru-RU" w:bidi="ru-RU"/>
    </w:rPr>
  </w:style>
  <w:style w:type="character" w:customStyle="1" w:styleId="220">
    <w:name w:val="Основной текст (2)2"/>
    <w:basedOn w:val="22"/>
    <w:rsid w:val="000C6617"/>
    <w:rPr>
      <w:rFonts w:ascii="Arial" w:eastAsia="Arial" w:hAnsi="Arial" w:cs="Arial"/>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5pt">
    <w:name w:val="Основной текст (2) + 9;5 pt"/>
    <w:basedOn w:val="22"/>
    <w:rsid w:val="000C6617"/>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140">
    <w:name w:val="Основной текст (14)_"/>
    <w:basedOn w:val="a3"/>
    <w:link w:val="141"/>
    <w:rsid w:val="000C6617"/>
    <w:rPr>
      <w:rFonts w:ascii="Arial" w:eastAsia="Arial" w:hAnsi="Arial" w:cs="Arial"/>
      <w:i/>
      <w:iCs/>
      <w:shd w:val="clear" w:color="auto" w:fill="FFFFFF"/>
    </w:rPr>
  </w:style>
  <w:style w:type="paragraph" w:customStyle="1" w:styleId="141">
    <w:name w:val="Основной текст (14)"/>
    <w:basedOn w:val="a2"/>
    <w:link w:val="140"/>
    <w:rsid w:val="000C6617"/>
    <w:pPr>
      <w:widowControl w:val="0"/>
      <w:shd w:val="clear" w:color="auto" w:fill="FFFFFF"/>
      <w:spacing w:after="0" w:line="379" w:lineRule="exact"/>
      <w:ind w:firstLine="740"/>
    </w:pPr>
    <w:rPr>
      <w:rFonts w:ascii="Arial" w:eastAsia="Arial" w:hAnsi="Arial" w:cs="Arial"/>
      <w:i/>
      <w:iCs/>
    </w:rPr>
  </w:style>
  <w:style w:type="character" w:customStyle="1" w:styleId="1410">
    <w:name w:val="Основной текст (14)1"/>
    <w:basedOn w:val="140"/>
    <w:rsid w:val="000C6617"/>
    <w:rPr>
      <w:rFonts w:ascii="Arial" w:eastAsia="Arial" w:hAnsi="Arial" w:cs="Arial"/>
      <w:i/>
      <w:iCs/>
      <w:color w:val="000000"/>
      <w:spacing w:val="0"/>
      <w:w w:val="100"/>
      <w:position w:val="0"/>
      <w:u w:val="single"/>
      <w:shd w:val="clear" w:color="auto" w:fill="FFFFFF"/>
      <w:lang w:val="en-US" w:eastAsia="en-US" w:bidi="en-US"/>
    </w:rPr>
  </w:style>
  <w:style w:type="character" w:customStyle="1" w:styleId="210">
    <w:name w:val="Основной текст (2)1"/>
    <w:basedOn w:val="22"/>
    <w:rsid w:val="000C6617"/>
    <w:rPr>
      <w:rFonts w:ascii="Arial" w:eastAsia="Arial" w:hAnsi="Arial" w:cs="Arial"/>
      <w:b w:val="0"/>
      <w:bCs w:val="0"/>
      <w:i w:val="0"/>
      <w:iCs w:val="0"/>
      <w:smallCaps w:val="0"/>
      <w:strike w:val="0"/>
      <w:color w:val="000000"/>
      <w:spacing w:val="0"/>
      <w:w w:val="100"/>
      <w:position w:val="0"/>
      <w:sz w:val="22"/>
      <w:szCs w:val="22"/>
      <w:u w:val="single"/>
      <w:shd w:val="clear" w:color="auto" w:fill="FFFFFF"/>
      <w:lang w:val="en-US" w:eastAsia="en-US" w:bidi="en-US"/>
    </w:rPr>
  </w:style>
  <w:style w:type="character" w:customStyle="1" w:styleId="150">
    <w:name w:val="Основной текст (15)_"/>
    <w:basedOn w:val="a3"/>
    <w:link w:val="151"/>
    <w:rsid w:val="000C6617"/>
    <w:rPr>
      <w:rFonts w:ascii="Arial" w:eastAsia="Arial" w:hAnsi="Arial" w:cs="Arial"/>
      <w:b/>
      <w:bCs/>
      <w:i/>
      <w:iCs/>
      <w:shd w:val="clear" w:color="auto" w:fill="FFFFFF"/>
    </w:rPr>
  </w:style>
  <w:style w:type="paragraph" w:customStyle="1" w:styleId="151">
    <w:name w:val="Основной текст (15)"/>
    <w:basedOn w:val="a2"/>
    <w:link w:val="150"/>
    <w:rsid w:val="000C6617"/>
    <w:pPr>
      <w:widowControl w:val="0"/>
      <w:shd w:val="clear" w:color="auto" w:fill="FFFFFF"/>
      <w:spacing w:after="0" w:line="379" w:lineRule="exact"/>
      <w:ind w:firstLine="740"/>
      <w:jc w:val="both"/>
    </w:pPr>
    <w:rPr>
      <w:rFonts w:ascii="Arial" w:eastAsia="Arial" w:hAnsi="Arial" w:cs="Arial"/>
      <w:b/>
      <w:bCs/>
      <w:i/>
      <w:iCs/>
    </w:rPr>
  </w:style>
  <w:style w:type="character" w:customStyle="1" w:styleId="16">
    <w:name w:val="Основной текст (16)_"/>
    <w:basedOn w:val="a3"/>
    <w:link w:val="160"/>
    <w:rsid w:val="000C6617"/>
    <w:rPr>
      <w:rFonts w:ascii="Candara" w:eastAsia="Candara" w:hAnsi="Candara" w:cs="Candara"/>
      <w:sz w:val="18"/>
      <w:szCs w:val="18"/>
      <w:shd w:val="clear" w:color="auto" w:fill="FFFFFF"/>
    </w:rPr>
  </w:style>
  <w:style w:type="paragraph" w:customStyle="1" w:styleId="160">
    <w:name w:val="Основной текст (16)"/>
    <w:basedOn w:val="a2"/>
    <w:link w:val="16"/>
    <w:rsid w:val="000C6617"/>
    <w:pPr>
      <w:widowControl w:val="0"/>
      <w:shd w:val="clear" w:color="auto" w:fill="FFFFFF"/>
      <w:spacing w:before="1320" w:after="2040" w:line="0" w:lineRule="atLeast"/>
      <w:jc w:val="both"/>
    </w:pPr>
    <w:rPr>
      <w:rFonts w:ascii="Candara" w:eastAsia="Candara" w:hAnsi="Candara" w:cs="Candara"/>
      <w:sz w:val="18"/>
      <w:szCs w:val="18"/>
    </w:rPr>
  </w:style>
  <w:style w:type="character" w:customStyle="1" w:styleId="161">
    <w:name w:val="Основной текст (16)1"/>
    <w:basedOn w:val="16"/>
    <w:rsid w:val="000C6617"/>
    <w:rPr>
      <w:rFonts w:ascii="Candara" w:eastAsia="Candara" w:hAnsi="Candara" w:cs="Candara"/>
      <w:color w:val="000000"/>
      <w:spacing w:val="0"/>
      <w:w w:val="100"/>
      <w:position w:val="0"/>
      <w:sz w:val="18"/>
      <w:szCs w:val="18"/>
      <w:shd w:val="clear" w:color="auto" w:fill="FFFFFF"/>
      <w:lang w:val="ru-RU" w:eastAsia="ru-RU" w:bidi="ru-RU"/>
    </w:rPr>
  </w:style>
  <w:style w:type="character" w:customStyle="1" w:styleId="af8">
    <w:name w:val="Подпись к таблице_"/>
    <w:basedOn w:val="a3"/>
    <w:link w:val="af9"/>
    <w:rsid w:val="000C6617"/>
    <w:rPr>
      <w:rFonts w:ascii="Arial" w:eastAsia="Arial" w:hAnsi="Arial" w:cs="Arial"/>
      <w:b/>
      <w:bCs/>
      <w:sz w:val="20"/>
      <w:szCs w:val="20"/>
      <w:shd w:val="clear" w:color="auto" w:fill="FFFFFF"/>
    </w:rPr>
  </w:style>
  <w:style w:type="paragraph" w:customStyle="1" w:styleId="af9">
    <w:name w:val="Подпись к таблице"/>
    <w:basedOn w:val="a2"/>
    <w:link w:val="af8"/>
    <w:rsid w:val="000C6617"/>
    <w:pPr>
      <w:widowControl w:val="0"/>
      <w:shd w:val="clear" w:color="auto" w:fill="FFFFFF"/>
      <w:spacing w:after="0" w:line="0" w:lineRule="atLeast"/>
    </w:pPr>
    <w:rPr>
      <w:rFonts w:ascii="Arial" w:eastAsia="Arial" w:hAnsi="Arial" w:cs="Arial"/>
      <w:b/>
      <w:bCs/>
      <w:sz w:val="20"/>
      <w:szCs w:val="20"/>
    </w:rPr>
  </w:style>
  <w:style w:type="character" w:customStyle="1" w:styleId="2c">
    <w:name w:val="Подпись к картинке (2)_"/>
    <w:basedOn w:val="a3"/>
    <w:link w:val="2d"/>
    <w:rsid w:val="000C6617"/>
    <w:rPr>
      <w:rFonts w:ascii="Arial" w:eastAsia="Arial" w:hAnsi="Arial" w:cs="Arial"/>
      <w:shd w:val="clear" w:color="auto" w:fill="FFFFFF"/>
    </w:rPr>
  </w:style>
  <w:style w:type="paragraph" w:customStyle="1" w:styleId="2d">
    <w:name w:val="Подпись к картинке (2)"/>
    <w:basedOn w:val="a2"/>
    <w:link w:val="2c"/>
    <w:rsid w:val="000C6617"/>
    <w:pPr>
      <w:widowControl w:val="0"/>
      <w:shd w:val="clear" w:color="auto" w:fill="FFFFFF"/>
      <w:spacing w:before="180" w:after="180" w:line="0" w:lineRule="atLeast"/>
      <w:ind w:firstLine="740"/>
    </w:pPr>
    <w:rPr>
      <w:rFonts w:ascii="Arial" w:eastAsia="Arial" w:hAnsi="Arial" w:cs="Arial"/>
    </w:rPr>
  </w:style>
  <w:style w:type="character" w:customStyle="1" w:styleId="Exact">
    <w:name w:val="Подпись к картинке Exact"/>
    <w:basedOn w:val="a3"/>
    <w:rsid w:val="000C6617"/>
    <w:rPr>
      <w:rFonts w:ascii="Arial" w:eastAsia="Arial" w:hAnsi="Arial" w:cs="Arial"/>
      <w:b/>
      <w:bCs/>
      <w:i w:val="0"/>
      <w:iCs w:val="0"/>
      <w:smallCaps w:val="0"/>
      <w:strike w:val="0"/>
      <w:sz w:val="20"/>
      <w:szCs w:val="20"/>
      <w:u w:val="none"/>
    </w:rPr>
  </w:style>
  <w:style w:type="character" w:customStyle="1" w:styleId="3Exact">
    <w:name w:val="Подпись к картинке (3) Exact"/>
    <w:basedOn w:val="a3"/>
    <w:link w:val="38"/>
    <w:rsid w:val="000C6617"/>
    <w:rPr>
      <w:rFonts w:ascii="Constantia" w:eastAsia="Constantia" w:hAnsi="Constantia" w:cs="Constantia"/>
      <w:sz w:val="23"/>
      <w:szCs w:val="23"/>
      <w:shd w:val="clear" w:color="auto" w:fill="FFFFFF"/>
      <w:lang w:val="en-US" w:bidi="en-US"/>
    </w:rPr>
  </w:style>
  <w:style w:type="paragraph" w:customStyle="1" w:styleId="38">
    <w:name w:val="Подпись к картинке (3)"/>
    <w:basedOn w:val="a2"/>
    <w:link w:val="3Exact"/>
    <w:rsid w:val="000C6617"/>
    <w:pPr>
      <w:widowControl w:val="0"/>
      <w:shd w:val="clear" w:color="auto" w:fill="FFFFFF"/>
      <w:spacing w:after="0" w:line="0" w:lineRule="atLeast"/>
    </w:pPr>
    <w:rPr>
      <w:rFonts w:ascii="Constantia" w:eastAsia="Constantia" w:hAnsi="Constantia" w:cs="Constantia"/>
      <w:sz w:val="23"/>
      <w:szCs w:val="23"/>
      <w:lang w:val="en-US" w:bidi="en-US"/>
    </w:rPr>
  </w:style>
  <w:style w:type="character" w:customStyle="1" w:styleId="3Exact1">
    <w:name w:val="Подпись к картинке (3) Exact1"/>
    <w:basedOn w:val="3Exact"/>
    <w:rsid w:val="000C6617"/>
    <w:rPr>
      <w:rFonts w:ascii="Constantia" w:eastAsia="Constantia" w:hAnsi="Constantia" w:cs="Constantia"/>
      <w:color w:val="000000"/>
      <w:spacing w:val="0"/>
      <w:w w:val="100"/>
      <w:position w:val="0"/>
      <w:sz w:val="23"/>
      <w:szCs w:val="23"/>
      <w:shd w:val="clear" w:color="auto" w:fill="FFFFFF"/>
      <w:lang w:val="en-US" w:bidi="en-US"/>
    </w:rPr>
  </w:style>
  <w:style w:type="character" w:customStyle="1" w:styleId="210pt1">
    <w:name w:val="Основной текст (2) + 10 pt;Полужирный1"/>
    <w:basedOn w:val="22"/>
    <w:rsid w:val="000C6617"/>
    <w:rPr>
      <w:rFonts w:ascii="Arial" w:eastAsia="Arial" w:hAnsi="Arial" w:cs="Arial"/>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Candara9pt">
    <w:name w:val="Основной текст (2) + Candara;9 pt"/>
    <w:basedOn w:val="22"/>
    <w:rsid w:val="000C6617"/>
    <w:rPr>
      <w:rFonts w:ascii="Candara" w:eastAsia="Candara" w:hAnsi="Candara" w:cs="Candar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
    <w:name w:val="Подпись к таблице (2)_"/>
    <w:basedOn w:val="a3"/>
    <w:link w:val="2f"/>
    <w:rsid w:val="000C6617"/>
    <w:rPr>
      <w:rFonts w:ascii="Arial" w:eastAsia="Arial" w:hAnsi="Arial" w:cs="Arial"/>
      <w:shd w:val="clear" w:color="auto" w:fill="FFFFFF"/>
    </w:rPr>
  </w:style>
  <w:style w:type="paragraph" w:customStyle="1" w:styleId="2f">
    <w:name w:val="Подпись к таблице (2)"/>
    <w:basedOn w:val="a2"/>
    <w:link w:val="2e"/>
    <w:rsid w:val="000C6617"/>
    <w:pPr>
      <w:widowControl w:val="0"/>
      <w:shd w:val="clear" w:color="auto" w:fill="FFFFFF"/>
      <w:spacing w:after="0" w:line="0" w:lineRule="atLeast"/>
    </w:pPr>
    <w:rPr>
      <w:rFonts w:ascii="Arial" w:eastAsia="Arial" w:hAnsi="Arial" w:cs="Arial"/>
    </w:rPr>
  </w:style>
  <w:style w:type="character" w:customStyle="1" w:styleId="295pt1">
    <w:name w:val="Основной текст (2) + 9;5 pt1"/>
    <w:basedOn w:val="22"/>
    <w:rsid w:val="000C6617"/>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8pt">
    <w:name w:val="Основной текст (2) + 8 pt;Курсив"/>
    <w:basedOn w:val="22"/>
    <w:rsid w:val="000C6617"/>
    <w:rPr>
      <w:rFonts w:ascii="Arial" w:eastAsia="Arial" w:hAnsi="Arial" w:cs="Arial"/>
      <w:b/>
      <w:bCs/>
      <w:i/>
      <w:iCs/>
      <w:smallCaps w:val="0"/>
      <w:strike w:val="0"/>
      <w:color w:val="000000"/>
      <w:spacing w:val="0"/>
      <w:w w:val="100"/>
      <w:position w:val="0"/>
      <w:sz w:val="16"/>
      <w:szCs w:val="16"/>
      <w:u w:val="none"/>
      <w:shd w:val="clear" w:color="auto" w:fill="FFFFFF"/>
      <w:lang w:val="ru-RU" w:eastAsia="ru-RU" w:bidi="ru-RU"/>
    </w:rPr>
  </w:style>
  <w:style w:type="character" w:customStyle="1" w:styleId="9pt">
    <w:name w:val="Колонтитул + 9 pt"/>
    <w:basedOn w:val="af4"/>
    <w:rsid w:val="000C6617"/>
    <w:rPr>
      <w:rFonts w:ascii="Arial" w:eastAsia="Arial" w:hAnsi="Arial" w:cs="Arial"/>
      <w:b/>
      <w:bCs/>
      <w:color w:val="000000"/>
      <w:spacing w:val="0"/>
      <w:w w:val="100"/>
      <w:position w:val="0"/>
      <w:sz w:val="18"/>
      <w:szCs w:val="18"/>
      <w:shd w:val="clear" w:color="auto" w:fill="FFFFFF"/>
      <w:lang w:val="ru-RU" w:eastAsia="ru-RU" w:bidi="ru-RU"/>
    </w:rPr>
  </w:style>
  <w:style w:type="character" w:customStyle="1" w:styleId="12pt">
    <w:name w:val="Колонтитул + 12 pt"/>
    <w:basedOn w:val="af4"/>
    <w:rsid w:val="000C6617"/>
    <w:rPr>
      <w:rFonts w:ascii="Arial" w:eastAsia="Arial" w:hAnsi="Arial" w:cs="Arial"/>
      <w:b/>
      <w:bCs/>
      <w:color w:val="000000"/>
      <w:spacing w:val="0"/>
      <w:w w:val="100"/>
      <w:position w:val="0"/>
      <w:sz w:val="24"/>
      <w:szCs w:val="24"/>
      <w:shd w:val="clear" w:color="auto" w:fill="FFFFFF"/>
      <w:lang w:val="ru-RU" w:eastAsia="ru-RU" w:bidi="ru-RU"/>
    </w:rPr>
  </w:style>
  <w:style w:type="character" w:customStyle="1" w:styleId="2f0">
    <w:name w:val="Колонтитул (2)_"/>
    <w:basedOn w:val="a3"/>
    <w:link w:val="2f1"/>
    <w:rsid w:val="000C6617"/>
    <w:rPr>
      <w:rFonts w:ascii="Arial" w:eastAsia="Arial" w:hAnsi="Arial" w:cs="Arial"/>
      <w:b/>
      <w:bCs/>
      <w:sz w:val="18"/>
      <w:szCs w:val="18"/>
      <w:shd w:val="clear" w:color="auto" w:fill="FFFFFF"/>
    </w:rPr>
  </w:style>
  <w:style w:type="paragraph" w:customStyle="1" w:styleId="2f1">
    <w:name w:val="Колонтитул (2)"/>
    <w:basedOn w:val="a2"/>
    <w:link w:val="2f0"/>
    <w:rsid w:val="000C6617"/>
    <w:pPr>
      <w:widowControl w:val="0"/>
      <w:shd w:val="clear" w:color="auto" w:fill="FFFFFF"/>
      <w:spacing w:after="0" w:line="0" w:lineRule="atLeast"/>
    </w:pPr>
    <w:rPr>
      <w:rFonts w:ascii="Arial" w:eastAsia="Arial" w:hAnsi="Arial" w:cs="Arial"/>
      <w:b/>
      <w:bCs/>
      <w:sz w:val="18"/>
      <w:szCs w:val="18"/>
    </w:rPr>
  </w:style>
  <w:style w:type="character" w:customStyle="1" w:styleId="211pt">
    <w:name w:val="Колонтитул (2) + 11 pt"/>
    <w:basedOn w:val="2f0"/>
    <w:rsid w:val="000C6617"/>
    <w:rPr>
      <w:rFonts w:ascii="Arial" w:eastAsia="Arial" w:hAnsi="Arial" w:cs="Arial"/>
      <w:b/>
      <w:bCs/>
      <w:color w:val="000000"/>
      <w:spacing w:val="0"/>
      <w:w w:val="100"/>
      <w:position w:val="0"/>
      <w:sz w:val="22"/>
      <w:szCs w:val="22"/>
      <w:shd w:val="clear" w:color="auto" w:fill="FFFFFF"/>
      <w:lang w:val="ru-RU" w:eastAsia="ru-RU" w:bidi="ru-RU"/>
    </w:rPr>
  </w:style>
  <w:style w:type="character" w:customStyle="1" w:styleId="13Exact">
    <w:name w:val="Основной текст (13) Exact"/>
    <w:basedOn w:val="a3"/>
    <w:rsid w:val="000C6617"/>
    <w:rPr>
      <w:rFonts w:ascii="Arial" w:eastAsia="Arial" w:hAnsi="Arial" w:cs="Arial"/>
      <w:b/>
      <w:bCs/>
      <w:i w:val="0"/>
      <w:iCs w:val="0"/>
      <w:smallCaps w:val="0"/>
      <w:strike w:val="0"/>
      <w:sz w:val="20"/>
      <w:szCs w:val="20"/>
      <w:u w:val="none"/>
    </w:rPr>
  </w:style>
  <w:style w:type="character" w:customStyle="1" w:styleId="39">
    <w:name w:val="Подпись к таблице (3)_"/>
    <w:basedOn w:val="a3"/>
    <w:link w:val="3a"/>
    <w:rsid w:val="000C6617"/>
    <w:rPr>
      <w:rFonts w:ascii="Arial" w:eastAsia="Arial" w:hAnsi="Arial" w:cs="Arial"/>
      <w:sz w:val="19"/>
      <w:szCs w:val="19"/>
      <w:shd w:val="clear" w:color="auto" w:fill="FFFFFF"/>
    </w:rPr>
  </w:style>
  <w:style w:type="paragraph" w:customStyle="1" w:styleId="3a">
    <w:name w:val="Подпись к таблице (3)"/>
    <w:basedOn w:val="a2"/>
    <w:link w:val="39"/>
    <w:rsid w:val="000C6617"/>
    <w:pPr>
      <w:widowControl w:val="0"/>
      <w:shd w:val="clear" w:color="auto" w:fill="FFFFFF"/>
      <w:spacing w:after="0" w:line="0" w:lineRule="atLeast"/>
    </w:pPr>
    <w:rPr>
      <w:rFonts w:ascii="Arial" w:eastAsia="Arial" w:hAnsi="Arial" w:cs="Arial"/>
      <w:sz w:val="19"/>
      <w:szCs w:val="19"/>
    </w:rPr>
  </w:style>
  <w:style w:type="character" w:customStyle="1" w:styleId="3b">
    <w:name w:val="Заголовок №3 + Малые прописные"/>
    <w:basedOn w:val="36"/>
    <w:rsid w:val="000C6617"/>
    <w:rPr>
      <w:rFonts w:ascii="Arial" w:eastAsia="Arial" w:hAnsi="Arial" w:cs="Arial"/>
      <w:b/>
      <w:bCs/>
      <w:smallCaps/>
      <w:color w:val="000000"/>
      <w:spacing w:val="0"/>
      <w:w w:val="100"/>
      <w:position w:val="0"/>
      <w:sz w:val="26"/>
      <w:szCs w:val="26"/>
      <w:shd w:val="clear" w:color="auto" w:fill="FFFFFF"/>
      <w:lang w:val="ru-RU" w:eastAsia="ru-RU" w:bidi="ru-RU"/>
    </w:rPr>
  </w:style>
  <w:style w:type="character" w:customStyle="1" w:styleId="4Exact">
    <w:name w:val="Подпись к картинке (4) Exact"/>
    <w:basedOn w:val="a3"/>
    <w:link w:val="43"/>
    <w:rsid w:val="000C6617"/>
    <w:rPr>
      <w:rFonts w:ascii="Candara" w:eastAsia="Candara" w:hAnsi="Candara" w:cs="Candara"/>
      <w:sz w:val="18"/>
      <w:szCs w:val="18"/>
      <w:shd w:val="clear" w:color="auto" w:fill="FFFFFF"/>
    </w:rPr>
  </w:style>
  <w:style w:type="paragraph" w:customStyle="1" w:styleId="43">
    <w:name w:val="Подпись к картинке (4)"/>
    <w:basedOn w:val="a2"/>
    <w:link w:val="4Exact"/>
    <w:rsid w:val="000C6617"/>
    <w:pPr>
      <w:widowControl w:val="0"/>
      <w:shd w:val="clear" w:color="auto" w:fill="FFFFFF"/>
      <w:spacing w:after="0" w:line="0" w:lineRule="atLeast"/>
    </w:pPr>
    <w:rPr>
      <w:rFonts w:ascii="Candara" w:eastAsia="Candara" w:hAnsi="Candara" w:cs="Candara"/>
      <w:sz w:val="18"/>
      <w:szCs w:val="18"/>
    </w:rPr>
  </w:style>
  <w:style w:type="character" w:customStyle="1" w:styleId="4Exact1">
    <w:name w:val="Подпись к картинке (4) Exact1"/>
    <w:basedOn w:val="4Exact"/>
    <w:rsid w:val="000C6617"/>
    <w:rPr>
      <w:rFonts w:ascii="Candara" w:eastAsia="Candara" w:hAnsi="Candara" w:cs="Candara"/>
      <w:color w:val="000000"/>
      <w:spacing w:val="0"/>
      <w:w w:val="100"/>
      <w:position w:val="0"/>
      <w:sz w:val="18"/>
      <w:szCs w:val="18"/>
      <w:shd w:val="clear" w:color="auto" w:fill="FFFFFF"/>
      <w:lang w:val="ru-RU" w:eastAsia="ru-RU" w:bidi="ru-RU"/>
    </w:rPr>
  </w:style>
  <w:style w:type="character" w:customStyle="1" w:styleId="213pt">
    <w:name w:val="Колонтитул (2) + 13 pt"/>
    <w:basedOn w:val="2f0"/>
    <w:rsid w:val="000C6617"/>
    <w:rPr>
      <w:rFonts w:ascii="Arial" w:eastAsia="Arial" w:hAnsi="Arial" w:cs="Arial"/>
      <w:b/>
      <w:bCs/>
      <w:color w:val="000000"/>
      <w:spacing w:val="0"/>
      <w:w w:val="100"/>
      <w:position w:val="0"/>
      <w:sz w:val="26"/>
      <w:szCs w:val="26"/>
      <w:shd w:val="clear" w:color="auto" w:fill="FFFFFF"/>
      <w:lang w:val="ru-RU" w:eastAsia="ru-RU" w:bidi="ru-RU"/>
    </w:rPr>
  </w:style>
  <w:style w:type="character" w:customStyle="1" w:styleId="17Exact">
    <w:name w:val="Основной текст (17) Exact"/>
    <w:basedOn w:val="a3"/>
    <w:link w:val="17"/>
    <w:rsid w:val="000C6617"/>
    <w:rPr>
      <w:rFonts w:ascii="Arial" w:eastAsia="Arial" w:hAnsi="Arial" w:cs="Arial"/>
      <w:sz w:val="12"/>
      <w:szCs w:val="12"/>
      <w:shd w:val="clear" w:color="auto" w:fill="FFFFFF"/>
    </w:rPr>
  </w:style>
  <w:style w:type="paragraph" w:customStyle="1" w:styleId="17">
    <w:name w:val="Основной текст (17)"/>
    <w:basedOn w:val="a2"/>
    <w:link w:val="17Exact"/>
    <w:rsid w:val="000C6617"/>
    <w:pPr>
      <w:widowControl w:val="0"/>
      <w:shd w:val="clear" w:color="auto" w:fill="FFFFFF"/>
      <w:spacing w:after="0" w:line="226" w:lineRule="exact"/>
      <w:jc w:val="right"/>
    </w:pPr>
    <w:rPr>
      <w:rFonts w:ascii="Arial" w:eastAsia="Arial" w:hAnsi="Arial" w:cs="Arial"/>
      <w:sz w:val="12"/>
      <w:szCs w:val="12"/>
    </w:rPr>
  </w:style>
  <w:style w:type="character" w:customStyle="1" w:styleId="17Exact3">
    <w:name w:val="Основной текст (17) Exact3"/>
    <w:basedOn w:val="17Exact"/>
    <w:rsid w:val="000C6617"/>
    <w:rPr>
      <w:rFonts w:ascii="Arial" w:eastAsia="Arial" w:hAnsi="Arial" w:cs="Arial"/>
      <w:color w:val="000000"/>
      <w:spacing w:val="0"/>
      <w:w w:val="100"/>
      <w:position w:val="0"/>
      <w:sz w:val="12"/>
      <w:szCs w:val="12"/>
      <w:shd w:val="clear" w:color="auto" w:fill="FFFFFF"/>
      <w:lang w:val="ru-RU" w:eastAsia="ru-RU" w:bidi="ru-RU"/>
    </w:rPr>
  </w:style>
  <w:style w:type="character" w:customStyle="1" w:styleId="17Exact2">
    <w:name w:val="Основной текст (17) Exact2"/>
    <w:basedOn w:val="17Exact"/>
    <w:rsid w:val="000C6617"/>
    <w:rPr>
      <w:rFonts w:ascii="Arial" w:eastAsia="Arial" w:hAnsi="Arial" w:cs="Arial"/>
      <w:color w:val="000000"/>
      <w:spacing w:val="0"/>
      <w:w w:val="100"/>
      <w:position w:val="0"/>
      <w:sz w:val="12"/>
      <w:szCs w:val="12"/>
      <w:shd w:val="clear" w:color="auto" w:fill="FFFFFF"/>
      <w:lang w:val="ru-RU" w:eastAsia="ru-RU" w:bidi="ru-RU"/>
    </w:rPr>
  </w:style>
  <w:style w:type="character" w:customStyle="1" w:styleId="18Exact">
    <w:name w:val="Основной текст (18) Exact"/>
    <w:basedOn w:val="a3"/>
    <w:link w:val="18"/>
    <w:rsid w:val="000C6617"/>
    <w:rPr>
      <w:rFonts w:ascii="Sylfaen" w:eastAsia="Sylfaen" w:hAnsi="Sylfaen" w:cs="Sylfaen"/>
      <w:sz w:val="12"/>
      <w:szCs w:val="12"/>
      <w:shd w:val="clear" w:color="auto" w:fill="FFFFFF"/>
    </w:rPr>
  </w:style>
  <w:style w:type="paragraph" w:customStyle="1" w:styleId="18">
    <w:name w:val="Основной текст (18)"/>
    <w:basedOn w:val="a2"/>
    <w:link w:val="18Exact"/>
    <w:rsid w:val="000C6617"/>
    <w:pPr>
      <w:widowControl w:val="0"/>
      <w:shd w:val="clear" w:color="auto" w:fill="FFFFFF"/>
      <w:spacing w:after="0" w:line="226" w:lineRule="exact"/>
      <w:jc w:val="right"/>
    </w:pPr>
    <w:rPr>
      <w:rFonts w:ascii="Sylfaen" w:eastAsia="Sylfaen" w:hAnsi="Sylfaen" w:cs="Sylfaen"/>
      <w:sz w:val="12"/>
      <w:szCs w:val="12"/>
    </w:rPr>
  </w:style>
  <w:style w:type="character" w:customStyle="1" w:styleId="18Exact1">
    <w:name w:val="Основной текст (18) Exact1"/>
    <w:basedOn w:val="18Exact"/>
    <w:rsid w:val="000C6617"/>
    <w:rPr>
      <w:rFonts w:ascii="Sylfaen" w:eastAsia="Sylfaen" w:hAnsi="Sylfaen" w:cs="Sylfaen"/>
      <w:color w:val="000000"/>
      <w:spacing w:val="0"/>
      <w:w w:val="100"/>
      <w:position w:val="0"/>
      <w:sz w:val="12"/>
      <w:szCs w:val="12"/>
      <w:shd w:val="clear" w:color="auto" w:fill="FFFFFF"/>
      <w:lang w:val="ru-RU" w:eastAsia="ru-RU" w:bidi="ru-RU"/>
    </w:rPr>
  </w:style>
  <w:style w:type="character" w:customStyle="1" w:styleId="19Exact">
    <w:name w:val="Основной текст (19) Exact"/>
    <w:basedOn w:val="a3"/>
    <w:link w:val="19"/>
    <w:rsid w:val="000C6617"/>
    <w:rPr>
      <w:rFonts w:ascii="Arial" w:eastAsia="Arial" w:hAnsi="Arial" w:cs="Arial"/>
      <w:spacing w:val="-10"/>
      <w:sz w:val="12"/>
      <w:szCs w:val="12"/>
      <w:shd w:val="clear" w:color="auto" w:fill="FFFFFF"/>
    </w:rPr>
  </w:style>
  <w:style w:type="paragraph" w:customStyle="1" w:styleId="19">
    <w:name w:val="Основной текст (19)"/>
    <w:basedOn w:val="a2"/>
    <w:link w:val="19Exact"/>
    <w:rsid w:val="000C6617"/>
    <w:pPr>
      <w:widowControl w:val="0"/>
      <w:shd w:val="clear" w:color="auto" w:fill="FFFFFF"/>
      <w:spacing w:after="0" w:line="226" w:lineRule="exact"/>
      <w:jc w:val="right"/>
    </w:pPr>
    <w:rPr>
      <w:rFonts w:ascii="Arial" w:eastAsia="Arial" w:hAnsi="Arial" w:cs="Arial"/>
      <w:spacing w:val="-10"/>
      <w:sz w:val="12"/>
      <w:szCs w:val="12"/>
    </w:rPr>
  </w:style>
  <w:style w:type="character" w:customStyle="1" w:styleId="19Exact1">
    <w:name w:val="Основной текст (19) Exact1"/>
    <w:basedOn w:val="19Exact"/>
    <w:rsid w:val="000C6617"/>
    <w:rPr>
      <w:rFonts w:ascii="Arial" w:eastAsia="Arial" w:hAnsi="Arial" w:cs="Arial"/>
      <w:color w:val="000000"/>
      <w:spacing w:val="-10"/>
      <w:w w:val="100"/>
      <w:position w:val="0"/>
      <w:sz w:val="12"/>
      <w:szCs w:val="12"/>
      <w:shd w:val="clear" w:color="auto" w:fill="FFFFFF"/>
      <w:lang w:val="ru-RU" w:eastAsia="ru-RU" w:bidi="ru-RU"/>
    </w:rPr>
  </w:style>
  <w:style w:type="character" w:customStyle="1" w:styleId="20Exact">
    <w:name w:val="Основной текст (20) Exact"/>
    <w:basedOn w:val="a3"/>
    <w:link w:val="200"/>
    <w:rsid w:val="000C6617"/>
    <w:rPr>
      <w:rFonts w:ascii="Impact" w:eastAsia="Impact" w:hAnsi="Impact" w:cs="Impact"/>
      <w:spacing w:val="10"/>
      <w:sz w:val="11"/>
      <w:szCs w:val="11"/>
      <w:shd w:val="clear" w:color="auto" w:fill="FFFFFF"/>
    </w:rPr>
  </w:style>
  <w:style w:type="paragraph" w:customStyle="1" w:styleId="200">
    <w:name w:val="Основной текст (20)"/>
    <w:basedOn w:val="a2"/>
    <w:link w:val="20Exact"/>
    <w:rsid w:val="000C6617"/>
    <w:pPr>
      <w:widowControl w:val="0"/>
      <w:shd w:val="clear" w:color="auto" w:fill="FFFFFF"/>
      <w:spacing w:after="0" w:line="226" w:lineRule="exact"/>
      <w:jc w:val="right"/>
    </w:pPr>
    <w:rPr>
      <w:rFonts w:ascii="Impact" w:eastAsia="Impact" w:hAnsi="Impact" w:cs="Impact"/>
      <w:spacing w:val="10"/>
      <w:sz w:val="11"/>
      <w:szCs w:val="11"/>
    </w:rPr>
  </w:style>
  <w:style w:type="character" w:customStyle="1" w:styleId="20Exact1">
    <w:name w:val="Основной текст (20) Exact1"/>
    <w:basedOn w:val="20Exact"/>
    <w:rsid w:val="000C6617"/>
    <w:rPr>
      <w:rFonts w:ascii="Impact" w:eastAsia="Impact" w:hAnsi="Impact" w:cs="Impact"/>
      <w:color w:val="000000"/>
      <w:spacing w:val="10"/>
      <w:w w:val="100"/>
      <w:position w:val="0"/>
      <w:sz w:val="11"/>
      <w:szCs w:val="11"/>
      <w:shd w:val="clear" w:color="auto" w:fill="FFFFFF"/>
      <w:lang w:val="ru-RU" w:eastAsia="ru-RU" w:bidi="ru-RU"/>
    </w:rPr>
  </w:style>
  <w:style w:type="character" w:customStyle="1" w:styleId="17Exact1">
    <w:name w:val="Основной текст (17) Exact1"/>
    <w:basedOn w:val="17Exact"/>
    <w:rsid w:val="000C6617"/>
    <w:rPr>
      <w:rFonts w:ascii="Arial" w:eastAsia="Arial" w:hAnsi="Arial" w:cs="Arial"/>
      <w:color w:val="000000"/>
      <w:spacing w:val="0"/>
      <w:w w:val="100"/>
      <w:position w:val="0"/>
      <w:sz w:val="12"/>
      <w:szCs w:val="12"/>
      <w:shd w:val="clear" w:color="auto" w:fill="FFFFFF"/>
      <w:lang w:val="ru-RU" w:eastAsia="ru-RU" w:bidi="ru-RU"/>
    </w:rPr>
  </w:style>
  <w:style w:type="character" w:customStyle="1" w:styleId="21Exact">
    <w:name w:val="Основной текст (21) Exact"/>
    <w:basedOn w:val="a3"/>
    <w:link w:val="211"/>
    <w:rsid w:val="000C6617"/>
    <w:rPr>
      <w:rFonts w:ascii="Impact" w:eastAsia="Impact" w:hAnsi="Impact" w:cs="Impact"/>
      <w:sz w:val="11"/>
      <w:szCs w:val="11"/>
      <w:shd w:val="clear" w:color="auto" w:fill="FFFFFF"/>
      <w:lang w:val="en-US" w:bidi="en-US"/>
    </w:rPr>
  </w:style>
  <w:style w:type="paragraph" w:customStyle="1" w:styleId="211">
    <w:name w:val="Основной текст (21)"/>
    <w:basedOn w:val="a2"/>
    <w:link w:val="21Exact"/>
    <w:rsid w:val="000C6617"/>
    <w:pPr>
      <w:widowControl w:val="0"/>
      <w:shd w:val="clear" w:color="auto" w:fill="FFFFFF"/>
      <w:spacing w:after="0" w:line="226" w:lineRule="exact"/>
      <w:jc w:val="right"/>
    </w:pPr>
    <w:rPr>
      <w:rFonts w:ascii="Impact" w:eastAsia="Impact" w:hAnsi="Impact" w:cs="Impact"/>
      <w:sz w:val="11"/>
      <w:szCs w:val="11"/>
      <w:lang w:val="en-US" w:bidi="en-US"/>
    </w:rPr>
  </w:style>
  <w:style w:type="character" w:customStyle="1" w:styleId="21Exact1">
    <w:name w:val="Основной текст (21) Exact1"/>
    <w:basedOn w:val="21Exact"/>
    <w:rsid w:val="000C6617"/>
    <w:rPr>
      <w:rFonts w:ascii="Impact" w:eastAsia="Impact" w:hAnsi="Impact" w:cs="Impact"/>
      <w:color w:val="000000"/>
      <w:spacing w:val="0"/>
      <w:position w:val="0"/>
      <w:sz w:val="11"/>
      <w:szCs w:val="11"/>
      <w:shd w:val="clear" w:color="auto" w:fill="FFFFFF"/>
      <w:lang w:val="en-US" w:bidi="en-US"/>
    </w:rPr>
  </w:style>
  <w:style w:type="character" w:customStyle="1" w:styleId="17SylfaenExact">
    <w:name w:val="Основной текст (17) + Sylfaen Exact"/>
    <w:basedOn w:val="17Exact"/>
    <w:rsid w:val="000C6617"/>
    <w:rPr>
      <w:rFonts w:ascii="Sylfaen" w:eastAsia="Sylfaen" w:hAnsi="Sylfaen" w:cs="Sylfaen"/>
      <w:color w:val="000000"/>
      <w:spacing w:val="0"/>
      <w:w w:val="100"/>
      <w:position w:val="0"/>
      <w:sz w:val="12"/>
      <w:szCs w:val="12"/>
      <w:shd w:val="clear" w:color="auto" w:fill="FFFFFF"/>
      <w:lang w:val="ru-RU" w:eastAsia="ru-RU" w:bidi="ru-RU"/>
    </w:rPr>
  </w:style>
  <w:style w:type="character" w:customStyle="1" w:styleId="17Exact0">
    <w:name w:val="Основной текст (17) + Полужирный Exact"/>
    <w:basedOn w:val="17Exact"/>
    <w:rsid w:val="000C6617"/>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7Sylfaen65ptExact">
    <w:name w:val="Основной текст (17) + Sylfaen;6;5 pt Exact"/>
    <w:basedOn w:val="17Exact"/>
    <w:rsid w:val="000C6617"/>
    <w:rPr>
      <w:rFonts w:ascii="Sylfaen" w:eastAsia="Sylfaen" w:hAnsi="Sylfaen" w:cs="Sylfaen"/>
      <w:color w:val="000000"/>
      <w:spacing w:val="0"/>
      <w:w w:val="100"/>
      <w:position w:val="0"/>
      <w:sz w:val="13"/>
      <w:szCs w:val="13"/>
      <w:shd w:val="clear" w:color="auto" w:fill="FFFFFF"/>
      <w:lang w:val="ru-RU" w:eastAsia="ru-RU" w:bidi="ru-RU"/>
    </w:rPr>
  </w:style>
  <w:style w:type="character" w:customStyle="1" w:styleId="22Exact">
    <w:name w:val="Основной текст (22) Exact"/>
    <w:basedOn w:val="a3"/>
    <w:link w:val="221"/>
    <w:rsid w:val="000C6617"/>
    <w:rPr>
      <w:rFonts w:ascii="Arial" w:eastAsia="Arial" w:hAnsi="Arial" w:cs="Arial"/>
      <w:sz w:val="14"/>
      <w:szCs w:val="14"/>
      <w:shd w:val="clear" w:color="auto" w:fill="FFFFFF"/>
    </w:rPr>
  </w:style>
  <w:style w:type="paragraph" w:customStyle="1" w:styleId="221">
    <w:name w:val="Основной текст (22)"/>
    <w:basedOn w:val="a2"/>
    <w:link w:val="22Exact"/>
    <w:rsid w:val="000C6617"/>
    <w:pPr>
      <w:widowControl w:val="0"/>
      <w:shd w:val="clear" w:color="auto" w:fill="FFFFFF"/>
      <w:spacing w:after="0" w:line="0" w:lineRule="atLeast"/>
    </w:pPr>
    <w:rPr>
      <w:rFonts w:ascii="Arial" w:eastAsia="Arial" w:hAnsi="Arial" w:cs="Arial"/>
      <w:sz w:val="14"/>
      <w:szCs w:val="14"/>
    </w:rPr>
  </w:style>
  <w:style w:type="character" w:customStyle="1" w:styleId="2Exact">
    <w:name w:val="Основной текст (2) Exact"/>
    <w:basedOn w:val="a3"/>
    <w:rsid w:val="000C6617"/>
    <w:rPr>
      <w:rFonts w:ascii="Arial" w:eastAsia="Arial" w:hAnsi="Arial" w:cs="Arial"/>
      <w:b w:val="0"/>
      <w:bCs w:val="0"/>
      <w:i w:val="0"/>
      <w:iCs w:val="0"/>
      <w:smallCaps w:val="0"/>
      <w:strike w:val="0"/>
      <w:sz w:val="22"/>
      <w:szCs w:val="22"/>
      <w:u w:val="none"/>
    </w:rPr>
  </w:style>
  <w:style w:type="character" w:customStyle="1" w:styleId="2Exact0">
    <w:name w:val="Подпись к картинке (2) Exact"/>
    <w:basedOn w:val="a3"/>
    <w:rsid w:val="000C6617"/>
    <w:rPr>
      <w:rFonts w:ascii="Arial" w:eastAsia="Arial" w:hAnsi="Arial" w:cs="Arial"/>
      <w:b w:val="0"/>
      <w:bCs w:val="0"/>
      <w:i w:val="0"/>
      <w:iCs w:val="0"/>
      <w:smallCaps w:val="0"/>
      <w:strike w:val="0"/>
      <w:sz w:val="22"/>
      <w:szCs w:val="22"/>
      <w:u w:val="none"/>
    </w:rPr>
  </w:style>
  <w:style w:type="character" w:customStyle="1" w:styleId="53">
    <w:name w:val="Подпись к картинке (5)_"/>
    <w:basedOn w:val="a3"/>
    <w:link w:val="54"/>
    <w:rsid w:val="000C6617"/>
    <w:rPr>
      <w:rFonts w:ascii="Arial" w:eastAsia="Arial" w:hAnsi="Arial" w:cs="Arial"/>
      <w:b/>
      <w:bCs/>
      <w:w w:val="50"/>
      <w:sz w:val="24"/>
      <w:szCs w:val="24"/>
      <w:shd w:val="clear" w:color="auto" w:fill="FFFFFF"/>
    </w:rPr>
  </w:style>
  <w:style w:type="paragraph" w:customStyle="1" w:styleId="54">
    <w:name w:val="Подпись к картинке (5)"/>
    <w:basedOn w:val="a2"/>
    <w:link w:val="53"/>
    <w:rsid w:val="000C6617"/>
    <w:pPr>
      <w:widowControl w:val="0"/>
      <w:shd w:val="clear" w:color="auto" w:fill="FFFFFF"/>
      <w:spacing w:after="0" w:line="0" w:lineRule="atLeast"/>
    </w:pPr>
    <w:rPr>
      <w:rFonts w:ascii="Arial" w:eastAsia="Arial" w:hAnsi="Arial" w:cs="Arial"/>
      <w:b/>
      <w:bCs/>
      <w:w w:val="50"/>
      <w:sz w:val="24"/>
      <w:szCs w:val="24"/>
    </w:rPr>
  </w:style>
  <w:style w:type="character" w:customStyle="1" w:styleId="510">
    <w:name w:val="Подпись к картинке (5)1"/>
    <w:basedOn w:val="53"/>
    <w:rsid w:val="000C6617"/>
    <w:rPr>
      <w:rFonts w:ascii="Arial" w:eastAsia="Arial" w:hAnsi="Arial" w:cs="Arial"/>
      <w:b/>
      <w:bCs/>
      <w:color w:val="000000"/>
      <w:spacing w:val="0"/>
      <w:w w:val="50"/>
      <w:position w:val="0"/>
      <w:sz w:val="24"/>
      <w:szCs w:val="24"/>
      <w:shd w:val="clear" w:color="auto" w:fill="FFFFFF"/>
      <w:lang w:val="ru-RU" w:eastAsia="ru-RU" w:bidi="ru-RU"/>
    </w:rPr>
  </w:style>
  <w:style w:type="paragraph" w:styleId="3c">
    <w:name w:val="toc 3"/>
    <w:basedOn w:val="a2"/>
    <w:autoRedefine/>
    <w:uiPriority w:val="39"/>
    <w:qFormat/>
    <w:rsid w:val="00494B87"/>
    <w:pPr>
      <w:spacing w:after="0"/>
      <w:ind w:left="440"/>
    </w:pPr>
    <w:rPr>
      <w:sz w:val="20"/>
      <w:szCs w:val="20"/>
    </w:rPr>
  </w:style>
  <w:style w:type="table" w:styleId="afa">
    <w:name w:val="Table Grid"/>
    <w:basedOn w:val="a4"/>
    <w:uiPriority w:val="39"/>
    <w:rsid w:val="000C6617"/>
    <w:pPr>
      <w:widowControl w:val="0"/>
      <w:spacing w:after="0" w:line="240" w:lineRule="auto"/>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
    <w:name w:val="Список new"/>
    <w:basedOn w:val="afb"/>
    <w:link w:val="new0"/>
    <w:qFormat/>
    <w:rsid w:val="000C6617"/>
    <w:pPr>
      <w:widowControl/>
      <w:numPr>
        <w:numId w:val="3"/>
      </w:numPr>
      <w:spacing w:after="0" w:line="276" w:lineRule="auto"/>
      <w:jc w:val="both"/>
    </w:pPr>
    <w:rPr>
      <w:rFonts w:ascii="Times New Roman" w:eastAsia="Times New Roman" w:hAnsi="Times New Roman" w:cs="Times New Roman"/>
      <w:szCs w:val="28"/>
      <w:lang w:val="x-none" w:eastAsia="x-none" w:bidi="ar-SA"/>
    </w:rPr>
  </w:style>
  <w:style w:type="paragraph" w:styleId="afb">
    <w:name w:val="Body Text Indent"/>
    <w:basedOn w:val="a2"/>
    <w:link w:val="afc"/>
    <w:unhideWhenUsed/>
    <w:rsid w:val="000C6617"/>
    <w:pPr>
      <w:widowControl w:val="0"/>
      <w:spacing w:after="120" w:line="240" w:lineRule="auto"/>
      <w:ind w:left="283"/>
    </w:pPr>
    <w:rPr>
      <w:rFonts w:ascii="Microsoft Sans Serif" w:eastAsia="Microsoft Sans Serif" w:hAnsi="Microsoft Sans Serif" w:cs="Microsoft Sans Serif"/>
      <w:color w:val="000000"/>
      <w:sz w:val="24"/>
      <w:szCs w:val="24"/>
      <w:lang w:eastAsia="ru-RU" w:bidi="ru-RU"/>
    </w:rPr>
  </w:style>
  <w:style w:type="character" w:customStyle="1" w:styleId="afc">
    <w:name w:val="Основной текст с отступом Знак"/>
    <w:basedOn w:val="a3"/>
    <w:link w:val="afb"/>
    <w:rsid w:val="000C6617"/>
    <w:rPr>
      <w:rFonts w:ascii="Microsoft Sans Serif" w:eastAsia="Microsoft Sans Serif" w:hAnsi="Microsoft Sans Serif" w:cs="Microsoft Sans Serif"/>
      <w:color w:val="000000"/>
      <w:sz w:val="24"/>
      <w:szCs w:val="24"/>
      <w:lang w:eastAsia="ru-RU" w:bidi="ru-RU"/>
    </w:rPr>
  </w:style>
  <w:style w:type="character" w:customStyle="1" w:styleId="new0">
    <w:name w:val="Список new Знак"/>
    <w:link w:val="new"/>
    <w:locked/>
    <w:rsid w:val="000C6617"/>
    <w:rPr>
      <w:rFonts w:ascii="Times New Roman" w:eastAsia="Times New Roman" w:hAnsi="Times New Roman" w:cs="Times New Roman"/>
      <w:color w:val="000000"/>
      <w:sz w:val="24"/>
      <w:szCs w:val="28"/>
      <w:lang w:val="x-none" w:eastAsia="x-none"/>
    </w:rPr>
  </w:style>
  <w:style w:type="paragraph" w:customStyle="1" w:styleId="a0">
    <w:name w:val="Приложение"/>
    <w:basedOn w:val="10"/>
    <w:link w:val="afd"/>
    <w:qFormat/>
    <w:rsid w:val="000C6617"/>
    <w:pPr>
      <w:keepLines w:val="0"/>
      <w:numPr>
        <w:numId w:val="4"/>
      </w:numPr>
      <w:spacing w:before="120" w:after="120" w:line="240" w:lineRule="auto"/>
      <w:ind w:firstLine="851"/>
      <w:jc w:val="center"/>
    </w:pPr>
    <w:rPr>
      <w:rFonts w:ascii="Times New Roman" w:eastAsia="Times New Roman" w:hAnsi="Times New Roman" w:cs="Times New Roman"/>
      <w:b/>
      <w:color w:val="auto"/>
      <w:szCs w:val="28"/>
      <w:lang w:val="x-none" w:eastAsia="x-none"/>
    </w:rPr>
  </w:style>
  <w:style w:type="character" w:customStyle="1" w:styleId="afd">
    <w:name w:val="Приложение Знак"/>
    <w:link w:val="a0"/>
    <w:locked/>
    <w:rsid w:val="000C6617"/>
    <w:rPr>
      <w:rFonts w:ascii="Times New Roman" w:eastAsia="Times New Roman" w:hAnsi="Times New Roman" w:cs="Times New Roman"/>
      <w:b/>
      <w:sz w:val="32"/>
      <w:szCs w:val="28"/>
      <w:lang w:val="x-none" w:eastAsia="x-none"/>
    </w:rPr>
  </w:style>
  <w:style w:type="character" w:styleId="afe">
    <w:name w:val="FollowedHyperlink"/>
    <w:basedOn w:val="a3"/>
    <w:uiPriority w:val="99"/>
    <w:unhideWhenUsed/>
    <w:rsid w:val="000C6617"/>
    <w:rPr>
      <w:color w:val="954F72"/>
      <w:u w:val="single"/>
    </w:rPr>
  </w:style>
  <w:style w:type="paragraph" w:customStyle="1" w:styleId="msonormal0">
    <w:name w:val="msonormal"/>
    <w:basedOn w:val="a2"/>
    <w:rsid w:val="000C66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2"/>
    <w:rsid w:val="000C661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b/>
      <w:bCs/>
      <w:color w:val="000000"/>
      <w:sz w:val="16"/>
      <w:szCs w:val="16"/>
      <w:lang w:eastAsia="ru-RU"/>
    </w:rPr>
  </w:style>
  <w:style w:type="paragraph" w:customStyle="1" w:styleId="xl64">
    <w:name w:val="xl64"/>
    <w:basedOn w:val="a2"/>
    <w:rsid w:val="000C661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xl65">
    <w:name w:val="xl65"/>
    <w:basedOn w:val="a2"/>
    <w:rsid w:val="000C661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xl66">
    <w:name w:val="xl66"/>
    <w:basedOn w:val="a2"/>
    <w:rsid w:val="000C6617"/>
    <w:pPr>
      <w:spacing w:before="100" w:beforeAutospacing="1" w:after="100" w:afterAutospacing="1" w:line="240" w:lineRule="auto"/>
    </w:pPr>
    <w:rPr>
      <w:rFonts w:ascii="Arial" w:eastAsia="Times New Roman" w:hAnsi="Arial" w:cs="Arial"/>
      <w:sz w:val="16"/>
      <w:szCs w:val="16"/>
      <w:lang w:eastAsia="ru-RU"/>
    </w:rPr>
  </w:style>
  <w:style w:type="paragraph" w:styleId="1a">
    <w:name w:val="toc 1"/>
    <w:basedOn w:val="a2"/>
    <w:next w:val="a2"/>
    <w:autoRedefine/>
    <w:uiPriority w:val="39"/>
    <w:unhideWhenUsed/>
    <w:qFormat/>
    <w:rsid w:val="009020A6"/>
    <w:pPr>
      <w:tabs>
        <w:tab w:val="right" w:leader="dot" w:pos="9969"/>
      </w:tabs>
      <w:spacing w:after="0" w:line="240" w:lineRule="auto"/>
    </w:pPr>
    <w:rPr>
      <w:rFonts w:ascii="Times New Roman" w:eastAsia="Times New Roman" w:hAnsi="Times New Roman" w:cs="Times New Roman"/>
      <w:b/>
      <w:bCs/>
      <w:noProof/>
      <w:sz w:val="20"/>
      <w:szCs w:val="20"/>
    </w:rPr>
  </w:style>
  <w:style w:type="paragraph" w:customStyle="1" w:styleId="aff">
    <w:name w:val="Текст документа"/>
    <w:basedOn w:val="1a"/>
    <w:link w:val="aff0"/>
    <w:qFormat/>
    <w:rsid w:val="000C6617"/>
    <w:pPr>
      <w:tabs>
        <w:tab w:val="right" w:leader="dot" w:pos="9639"/>
      </w:tabs>
      <w:spacing w:line="360" w:lineRule="auto"/>
      <w:ind w:right="423" w:firstLine="567"/>
    </w:pPr>
    <w:rPr>
      <w:rFonts w:ascii="Arial" w:hAnsi="Arial" w:cs="Arial"/>
      <w:bCs w:val="0"/>
      <w:iCs/>
      <w:sz w:val="22"/>
      <w:szCs w:val="22"/>
    </w:rPr>
  </w:style>
  <w:style w:type="character" w:customStyle="1" w:styleId="aff0">
    <w:name w:val="Текст документа Знак"/>
    <w:link w:val="aff"/>
    <w:locked/>
    <w:rsid w:val="000C6617"/>
    <w:rPr>
      <w:rFonts w:ascii="Arial" w:eastAsia="Times New Roman" w:hAnsi="Arial" w:cs="Arial"/>
      <w:bCs/>
      <w:iCs/>
      <w:noProof/>
    </w:rPr>
  </w:style>
  <w:style w:type="paragraph" w:styleId="aff1">
    <w:name w:val="Body Text"/>
    <w:aliases w:val="TabelTekst,text,Body Text2,Char,Body Text2 Char Char Char Char Char Char Char Char Char,Main text,Body Text Char2 Char,Body Text Char1 Char Char,Body Text Char Char Char Char,TabelTekst Char Char Char Char"/>
    <w:basedOn w:val="a2"/>
    <w:link w:val="aff2"/>
    <w:uiPriority w:val="99"/>
    <w:unhideWhenUsed/>
    <w:rsid w:val="000C6617"/>
    <w:pPr>
      <w:widowControl w:val="0"/>
      <w:spacing w:after="120" w:line="240" w:lineRule="auto"/>
    </w:pPr>
    <w:rPr>
      <w:rFonts w:ascii="Microsoft Sans Serif" w:eastAsia="Microsoft Sans Serif" w:hAnsi="Microsoft Sans Serif" w:cs="Microsoft Sans Serif"/>
      <w:color w:val="000000"/>
      <w:sz w:val="24"/>
      <w:szCs w:val="24"/>
      <w:lang w:eastAsia="ru-RU" w:bidi="ru-RU"/>
    </w:rPr>
  </w:style>
  <w:style w:type="character" w:customStyle="1" w:styleId="aff2">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w:basedOn w:val="a3"/>
    <w:link w:val="aff1"/>
    <w:uiPriority w:val="99"/>
    <w:rsid w:val="000C6617"/>
    <w:rPr>
      <w:rFonts w:ascii="Microsoft Sans Serif" w:eastAsia="Microsoft Sans Serif" w:hAnsi="Microsoft Sans Serif" w:cs="Microsoft Sans Serif"/>
      <w:color w:val="000000"/>
      <w:sz w:val="24"/>
      <w:szCs w:val="24"/>
      <w:lang w:eastAsia="ru-RU" w:bidi="ru-RU"/>
    </w:rPr>
  </w:style>
  <w:style w:type="numbering" w:customStyle="1" w:styleId="3d">
    <w:name w:val="Нет списка3"/>
    <w:next w:val="a5"/>
    <w:uiPriority w:val="99"/>
    <w:semiHidden/>
    <w:unhideWhenUsed/>
    <w:rsid w:val="00332B18"/>
  </w:style>
  <w:style w:type="character" w:styleId="aff3">
    <w:name w:val="Strong"/>
    <w:basedOn w:val="a3"/>
    <w:uiPriority w:val="99"/>
    <w:qFormat/>
    <w:rsid w:val="00332B18"/>
    <w:rPr>
      <w:rFonts w:ascii="Arial" w:hAnsi="Arial" w:cs="Times New Roman"/>
      <w:b/>
      <w:sz w:val="22"/>
    </w:rPr>
  </w:style>
  <w:style w:type="paragraph" w:customStyle="1" w:styleId="aff4">
    <w:name w:val="Шапка документа"/>
    <w:basedOn w:val="a2"/>
    <w:autoRedefine/>
    <w:uiPriority w:val="99"/>
    <w:rsid w:val="00332B18"/>
    <w:pPr>
      <w:keepNext/>
      <w:widowControl w:val="0"/>
      <w:spacing w:after="0" w:line="240" w:lineRule="auto"/>
      <w:ind w:firstLine="709"/>
      <w:jc w:val="both"/>
    </w:pPr>
    <w:rPr>
      <w:rFonts w:ascii="Arial" w:eastAsia="Calibri" w:hAnsi="Arial" w:cs="Arial"/>
      <w:sz w:val="20"/>
      <w:szCs w:val="24"/>
    </w:rPr>
  </w:style>
  <w:style w:type="character" w:styleId="aff5">
    <w:name w:val="Intense Emphasis"/>
    <w:basedOn w:val="a3"/>
    <w:uiPriority w:val="99"/>
    <w:qFormat/>
    <w:rsid w:val="00332B18"/>
    <w:rPr>
      <w:rFonts w:ascii="Arial" w:hAnsi="Arial" w:cs="Times New Roman"/>
      <w:b/>
      <w:i/>
      <w:color w:val="C0504D"/>
      <w:sz w:val="22"/>
    </w:rPr>
  </w:style>
  <w:style w:type="character" w:styleId="aff6">
    <w:name w:val="Emphasis"/>
    <w:basedOn w:val="a3"/>
    <w:uiPriority w:val="99"/>
    <w:qFormat/>
    <w:rsid w:val="00332B18"/>
    <w:rPr>
      <w:rFonts w:ascii="Arial" w:hAnsi="Arial" w:cs="Times New Roman"/>
      <w:b/>
      <w:i/>
      <w:color w:val="1F497D"/>
      <w:sz w:val="22"/>
    </w:rPr>
  </w:style>
  <w:style w:type="character" w:styleId="aff7">
    <w:name w:val="Subtle Emphasis"/>
    <w:basedOn w:val="a3"/>
    <w:uiPriority w:val="99"/>
    <w:qFormat/>
    <w:rsid w:val="00332B18"/>
    <w:rPr>
      <w:rFonts w:ascii="Arial" w:hAnsi="Arial" w:cs="Times New Roman"/>
      <w:i/>
      <w:color w:val="1F497D"/>
      <w:sz w:val="22"/>
    </w:rPr>
  </w:style>
  <w:style w:type="paragraph" w:styleId="aff8">
    <w:name w:val="Title"/>
    <w:aliases w:val="Знак1 Знак,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2"/>
    <w:next w:val="a2"/>
    <w:link w:val="aff9"/>
    <w:qFormat/>
    <w:rsid w:val="00332B18"/>
    <w:pPr>
      <w:keepNext/>
      <w:widowControl w:val="0"/>
      <w:spacing w:after="0" w:line="240" w:lineRule="auto"/>
      <w:ind w:firstLine="709"/>
      <w:jc w:val="center"/>
      <w:outlineLvl w:val="0"/>
    </w:pPr>
    <w:rPr>
      <w:rFonts w:ascii="Calibri" w:eastAsia="Calibri" w:hAnsi="Calibri" w:cs="Times New Roman"/>
      <w:b/>
      <w:bCs/>
      <w:kern w:val="28"/>
      <w:sz w:val="32"/>
      <w:szCs w:val="32"/>
      <w:lang w:eastAsia="ru-RU"/>
    </w:rPr>
  </w:style>
  <w:style w:type="character" w:customStyle="1" w:styleId="aff9">
    <w:name w:val="Заголовок Знак"/>
    <w:aliases w:val="Знак1 Знак Знак,Oaaee?iue Знак Знак,Oaaee?iue1 Знак Знак,Oaaee?iue2 Знак Знак,Oaaee?iue3 Знак Знак,Oaaee?iue4 Знак Знак,Oaaee?iue5 Знак Знак,Oaaee?iue11 Знак Знак,Oaaee?iue21 Знак Знак,Oaaee?iue31 Знак Знак,Oaaee?iue41 Знак Знак"/>
    <w:basedOn w:val="a3"/>
    <w:link w:val="aff8"/>
    <w:rsid w:val="00332B18"/>
    <w:rPr>
      <w:rFonts w:ascii="Calibri" w:eastAsia="Calibri" w:hAnsi="Calibri" w:cs="Times New Roman"/>
      <w:b/>
      <w:bCs/>
      <w:kern w:val="28"/>
      <w:sz w:val="32"/>
      <w:szCs w:val="32"/>
      <w:lang w:eastAsia="ru-RU"/>
    </w:rPr>
  </w:style>
  <w:style w:type="paragraph" w:customStyle="1" w:styleId="RevisionText">
    <w:name w:val="~RevisionText"/>
    <w:basedOn w:val="a2"/>
    <w:uiPriority w:val="99"/>
    <w:rsid w:val="00332B18"/>
    <w:pPr>
      <w:spacing w:after="0" w:line="240" w:lineRule="auto"/>
      <w:ind w:right="-105"/>
    </w:pPr>
    <w:rPr>
      <w:rFonts w:ascii="Arial" w:eastAsia="Calibri" w:hAnsi="Arial" w:cs="Arial"/>
      <w:sz w:val="16"/>
      <w:szCs w:val="16"/>
      <w:lang w:val="en-GB" w:eastAsia="en-GB"/>
    </w:rPr>
  </w:style>
  <w:style w:type="paragraph" w:customStyle="1" w:styleId="RevisionHeading">
    <w:name w:val="~RevisionHeading"/>
    <w:basedOn w:val="RevisionText"/>
    <w:uiPriority w:val="99"/>
    <w:rsid w:val="00332B18"/>
    <w:pPr>
      <w:ind w:right="-140"/>
    </w:pPr>
    <w:rPr>
      <w:rFonts w:ascii="Arial Black" w:hAnsi="Arial Black"/>
    </w:rPr>
  </w:style>
  <w:style w:type="paragraph" w:customStyle="1" w:styleId="1b">
    <w:name w:val="Абзац списка1"/>
    <w:basedOn w:val="a2"/>
    <w:rsid w:val="00332B18"/>
    <w:pPr>
      <w:keepNext/>
      <w:widowControl w:val="0"/>
      <w:spacing w:after="0" w:line="240" w:lineRule="auto"/>
      <w:ind w:left="720" w:firstLine="709"/>
      <w:contextualSpacing/>
      <w:jc w:val="both"/>
    </w:pPr>
    <w:rPr>
      <w:rFonts w:ascii="Times New Roman" w:eastAsia="Calibri" w:hAnsi="Times New Roman" w:cs="Times New Roman"/>
      <w:bCs/>
      <w:iCs/>
      <w:sz w:val="24"/>
      <w:szCs w:val="24"/>
      <w:lang w:eastAsia="ru-RU"/>
    </w:rPr>
  </w:style>
  <w:style w:type="table" w:customStyle="1" w:styleId="1c">
    <w:name w:val="Сетка таблицы1"/>
    <w:basedOn w:val="a4"/>
    <w:next w:val="afa"/>
    <w:uiPriority w:val="99"/>
    <w:rsid w:val="00332B1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4">
    <w:name w:val="toc 4"/>
    <w:basedOn w:val="a2"/>
    <w:next w:val="a2"/>
    <w:autoRedefine/>
    <w:uiPriority w:val="39"/>
    <w:rsid w:val="00332B18"/>
    <w:pPr>
      <w:spacing w:after="0"/>
      <w:ind w:left="660"/>
    </w:pPr>
    <w:rPr>
      <w:sz w:val="20"/>
      <w:szCs w:val="20"/>
    </w:rPr>
  </w:style>
  <w:style w:type="paragraph" w:styleId="affa">
    <w:name w:val="footnote text"/>
    <w:aliases w:val="Текст сноски Знак Знак,Текст сноски Знак1,Текст сноски Знак Знак1,Текст сноски Знак Знак Знак Знак Знак,Текст сноски Знак Знак Знак Знак Знак Знак Знак Знак Знак,Текст сноски Знак Знак Знак Знак Знак Знак Знак Знак,Текст сноски-FN,fn,Styl"/>
    <w:basedOn w:val="a2"/>
    <w:link w:val="affb"/>
    <w:uiPriority w:val="99"/>
    <w:rsid w:val="00332B18"/>
    <w:pPr>
      <w:keepNext/>
      <w:widowControl w:val="0"/>
      <w:spacing w:after="0" w:line="240" w:lineRule="auto"/>
      <w:ind w:firstLine="709"/>
      <w:jc w:val="both"/>
    </w:pPr>
    <w:rPr>
      <w:rFonts w:ascii="Times New Roman" w:eastAsia="Times New Roman" w:hAnsi="Times New Roman" w:cs="Times New Roman"/>
      <w:sz w:val="20"/>
      <w:szCs w:val="20"/>
      <w:lang w:eastAsia="ru-RU"/>
    </w:rPr>
  </w:style>
  <w:style w:type="character" w:customStyle="1" w:styleId="affb">
    <w:name w:val="Текст сноски Знак"/>
    <w:aliases w:val="Текст сноски Знак Знак Знак1,Текст сноски Знак1 Знак1,Текст сноски Знак Знак1 Знак1,Текст сноски Знак Знак Знак Знак Знак Знак1,Текст сноски Знак Знак Знак Знак Знак Знак Знак Знак Знак Знак1,Текст сноски-FN Знак,fn Знак,Styl Знак"/>
    <w:basedOn w:val="a3"/>
    <w:link w:val="affa"/>
    <w:uiPriority w:val="99"/>
    <w:rsid w:val="00332B18"/>
    <w:rPr>
      <w:rFonts w:ascii="Times New Roman" w:eastAsia="Times New Roman" w:hAnsi="Times New Roman" w:cs="Times New Roman"/>
      <w:sz w:val="20"/>
      <w:szCs w:val="20"/>
      <w:lang w:eastAsia="ru-RU"/>
    </w:rPr>
  </w:style>
  <w:style w:type="character" w:styleId="affc">
    <w:name w:val="footnote reference"/>
    <w:basedOn w:val="a3"/>
    <w:uiPriority w:val="99"/>
    <w:semiHidden/>
    <w:rsid w:val="00332B18"/>
    <w:rPr>
      <w:rFonts w:cs="Times New Roman"/>
      <w:vertAlign w:val="superscript"/>
    </w:rPr>
  </w:style>
  <w:style w:type="paragraph" w:styleId="55">
    <w:name w:val="toc 5"/>
    <w:basedOn w:val="a2"/>
    <w:next w:val="a2"/>
    <w:autoRedefine/>
    <w:uiPriority w:val="39"/>
    <w:rsid w:val="00332B18"/>
    <w:pPr>
      <w:spacing w:after="0"/>
      <w:ind w:left="880"/>
    </w:pPr>
    <w:rPr>
      <w:sz w:val="20"/>
      <w:szCs w:val="20"/>
    </w:rPr>
  </w:style>
  <w:style w:type="paragraph" w:styleId="63">
    <w:name w:val="toc 6"/>
    <w:basedOn w:val="a2"/>
    <w:next w:val="a2"/>
    <w:autoRedefine/>
    <w:uiPriority w:val="39"/>
    <w:rsid w:val="00332B18"/>
    <w:pPr>
      <w:spacing w:after="0"/>
      <w:ind w:left="1100"/>
    </w:pPr>
    <w:rPr>
      <w:sz w:val="20"/>
      <w:szCs w:val="20"/>
    </w:rPr>
  </w:style>
  <w:style w:type="paragraph" w:styleId="73">
    <w:name w:val="toc 7"/>
    <w:basedOn w:val="a2"/>
    <w:next w:val="a2"/>
    <w:autoRedefine/>
    <w:uiPriority w:val="39"/>
    <w:rsid w:val="00332B18"/>
    <w:pPr>
      <w:spacing w:after="0"/>
      <w:ind w:left="1320"/>
    </w:pPr>
    <w:rPr>
      <w:sz w:val="20"/>
      <w:szCs w:val="20"/>
    </w:rPr>
  </w:style>
  <w:style w:type="paragraph" w:styleId="83">
    <w:name w:val="toc 8"/>
    <w:basedOn w:val="a2"/>
    <w:next w:val="a2"/>
    <w:autoRedefine/>
    <w:uiPriority w:val="39"/>
    <w:rsid w:val="00332B18"/>
    <w:pPr>
      <w:spacing w:after="0"/>
      <w:ind w:left="1540"/>
    </w:pPr>
    <w:rPr>
      <w:sz w:val="20"/>
      <w:szCs w:val="20"/>
    </w:rPr>
  </w:style>
  <w:style w:type="paragraph" w:styleId="93">
    <w:name w:val="toc 9"/>
    <w:basedOn w:val="a2"/>
    <w:next w:val="a2"/>
    <w:autoRedefine/>
    <w:uiPriority w:val="39"/>
    <w:rsid w:val="00332B18"/>
    <w:pPr>
      <w:spacing w:after="0"/>
      <w:ind w:left="1760"/>
    </w:pPr>
    <w:rPr>
      <w:sz w:val="20"/>
      <w:szCs w:val="20"/>
    </w:rPr>
  </w:style>
  <w:style w:type="paragraph" w:customStyle="1" w:styleId="s1">
    <w:name w:val="s_1"/>
    <w:basedOn w:val="a2"/>
    <w:uiPriority w:val="99"/>
    <w:rsid w:val="00332B18"/>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font5">
    <w:name w:val="font5"/>
    <w:basedOn w:val="a2"/>
    <w:rsid w:val="00332B18"/>
    <w:pPr>
      <w:spacing w:before="100" w:beforeAutospacing="1" w:after="100" w:afterAutospacing="1" w:line="240" w:lineRule="auto"/>
    </w:pPr>
    <w:rPr>
      <w:rFonts w:ascii="Times New Roman" w:eastAsia="Calibri" w:hAnsi="Times New Roman" w:cs="Times New Roman"/>
      <w:sz w:val="18"/>
      <w:szCs w:val="18"/>
      <w:lang w:eastAsia="ru-RU"/>
    </w:rPr>
  </w:style>
  <w:style w:type="paragraph" w:customStyle="1" w:styleId="xl67">
    <w:name w:val="xl67"/>
    <w:basedOn w:val="a2"/>
    <w:rsid w:val="00332B18"/>
    <w:pPr>
      <w:pBdr>
        <w:left w:val="single" w:sz="8" w:space="0" w:color="auto"/>
        <w:bottom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68">
    <w:name w:val="xl68"/>
    <w:basedOn w:val="a2"/>
    <w:rsid w:val="00332B18"/>
    <w:pPr>
      <w:pBdr>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69">
    <w:name w:val="xl69"/>
    <w:basedOn w:val="a2"/>
    <w:rsid w:val="00332B1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70">
    <w:name w:val="xl70"/>
    <w:basedOn w:val="a2"/>
    <w:rsid w:val="00332B18"/>
    <w:pPr>
      <w:pBdr>
        <w:left w:val="single" w:sz="4" w:space="0" w:color="auto"/>
        <w:bottom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71">
    <w:name w:val="xl71"/>
    <w:basedOn w:val="a2"/>
    <w:rsid w:val="00332B18"/>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72">
    <w:name w:val="xl72"/>
    <w:basedOn w:val="a2"/>
    <w:rsid w:val="00332B18"/>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73">
    <w:name w:val="xl73"/>
    <w:basedOn w:val="a2"/>
    <w:rsid w:val="00332B1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74">
    <w:name w:val="xl74"/>
    <w:basedOn w:val="a2"/>
    <w:rsid w:val="00332B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75">
    <w:name w:val="xl75"/>
    <w:basedOn w:val="a2"/>
    <w:rsid w:val="00332B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76">
    <w:name w:val="xl76"/>
    <w:basedOn w:val="a2"/>
    <w:rsid w:val="00332B1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77">
    <w:name w:val="xl77"/>
    <w:basedOn w:val="a2"/>
    <w:rsid w:val="00332B18"/>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78">
    <w:name w:val="xl78"/>
    <w:basedOn w:val="a2"/>
    <w:rsid w:val="00332B18"/>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79">
    <w:name w:val="xl79"/>
    <w:basedOn w:val="a2"/>
    <w:rsid w:val="00332B18"/>
    <w:pPr>
      <w:pBdr>
        <w:top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80">
    <w:name w:val="xl80"/>
    <w:basedOn w:val="a2"/>
    <w:rsid w:val="00332B1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81">
    <w:name w:val="xl81"/>
    <w:basedOn w:val="a2"/>
    <w:rsid w:val="00332B18"/>
    <w:pPr>
      <w:pBdr>
        <w:top w:val="single" w:sz="4" w:space="0" w:color="auto"/>
        <w:lef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82">
    <w:name w:val="xl82"/>
    <w:basedOn w:val="a2"/>
    <w:rsid w:val="00332B18"/>
    <w:pPr>
      <w:pBdr>
        <w:top w:val="single" w:sz="4" w:space="0" w:color="auto"/>
        <w:left w:val="single" w:sz="4" w:space="0" w:color="auto"/>
      </w:pBdr>
      <w:shd w:val="clear" w:color="auto" w:fill="FFFF00"/>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83">
    <w:name w:val="xl83"/>
    <w:basedOn w:val="a2"/>
    <w:rsid w:val="00332B18"/>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84">
    <w:name w:val="xl84"/>
    <w:basedOn w:val="a2"/>
    <w:rsid w:val="00332B18"/>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85">
    <w:name w:val="xl85"/>
    <w:basedOn w:val="a2"/>
    <w:rsid w:val="00332B1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86">
    <w:name w:val="xl86"/>
    <w:basedOn w:val="a2"/>
    <w:rsid w:val="00332B1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87">
    <w:name w:val="xl87"/>
    <w:basedOn w:val="a2"/>
    <w:rsid w:val="00332B18"/>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88">
    <w:name w:val="xl88"/>
    <w:basedOn w:val="a2"/>
    <w:rsid w:val="00332B1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89">
    <w:name w:val="xl89"/>
    <w:basedOn w:val="a2"/>
    <w:rsid w:val="00332B18"/>
    <w:pPr>
      <w:pBdr>
        <w:top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90">
    <w:name w:val="xl90"/>
    <w:basedOn w:val="a2"/>
    <w:rsid w:val="00332B1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91">
    <w:name w:val="xl91"/>
    <w:basedOn w:val="a2"/>
    <w:rsid w:val="00332B1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92">
    <w:name w:val="xl92"/>
    <w:basedOn w:val="a2"/>
    <w:rsid w:val="00332B18"/>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93">
    <w:name w:val="xl93"/>
    <w:basedOn w:val="a2"/>
    <w:rsid w:val="00332B18"/>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94">
    <w:name w:val="xl94"/>
    <w:basedOn w:val="a2"/>
    <w:rsid w:val="00332B1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95">
    <w:name w:val="xl95"/>
    <w:basedOn w:val="a2"/>
    <w:rsid w:val="00332B1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96">
    <w:name w:val="xl96"/>
    <w:basedOn w:val="a2"/>
    <w:rsid w:val="00332B1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97">
    <w:name w:val="xl97"/>
    <w:basedOn w:val="a2"/>
    <w:rsid w:val="00332B18"/>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98">
    <w:name w:val="xl98"/>
    <w:basedOn w:val="a2"/>
    <w:rsid w:val="00332B18"/>
    <w:pPr>
      <w:pBdr>
        <w:top w:val="single" w:sz="4" w:space="0" w:color="auto"/>
        <w:left w:val="single" w:sz="4" w:space="0" w:color="auto"/>
        <w:right w:val="single" w:sz="8" w:space="0" w:color="auto"/>
      </w:pBdr>
      <w:shd w:val="clear" w:color="auto" w:fill="FFFF00"/>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99">
    <w:name w:val="xl99"/>
    <w:basedOn w:val="a2"/>
    <w:rsid w:val="00332B1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00">
    <w:name w:val="xl100"/>
    <w:basedOn w:val="a2"/>
    <w:rsid w:val="00332B18"/>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01">
    <w:name w:val="xl101"/>
    <w:basedOn w:val="a2"/>
    <w:rsid w:val="00332B1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02">
    <w:name w:val="xl102"/>
    <w:basedOn w:val="a2"/>
    <w:rsid w:val="00332B18"/>
    <w:pPr>
      <w:pBdr>
        <w:bottom w:val="single" w:sz="4"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03">
    <w:name w:val="xl103"/>
    <w:basedOn w:val="a2"/>
    <w:rsid w:val="00332B1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04">
    <w:name w:val="xl104"/>
    <w:basedOn w:val="a2"/>
    <w:rsid w:val="00332B18"/>
    <w:pPr>
      <w:pBdr>
        <w:bottom w:val="single" w:sz="8"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05">
    <w:name w:val="xl105"/>
    <w:basedOn w:val="a2"/>
    <w:rsid w:val="00332B18"/>
    <w:pPr>
      <w:pBdr>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06">
    <w:name w:val="xl106"/>
    <w:basedOn w:val="a2"/>
    <w:rsid w:val="00332B1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07">
    <w:name w:val="xl107"/>
    <w:basedOn w:val="a2"/>
    <w:rsid w:val="00332B18"/>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08">
    <w:name w:val="xl108"/>
    <w:basedOn w:val="a2"/>
    <w:rsid w:val="00332B18"/>
    <w:pPr>
      <w:pBdr>
        <w:left w:val="single" w:sz="8"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09">
    <w:name w:val="xl109"/>
    <w:basedOn w:val="a2"/>
    <w:rsid w:val="00332B18"/>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10">
    <w:name w:val="xl110"/>
    <w:basedOn w:val="a2"/>
    <w:rsid w:val="00332B18"/>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11">
    <w:name w:val="xl111"/>
    <w:basedOn w:val="a2"/>
    <w:rsid w:val="00332B18"/>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112">
    <w:name w:val="xl112"/>
    <w:basedOn w:val="a2"/>
    <w:rsid w:val="00332B1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13">
    <w:name w:val="xl113"/>
    <w:basedOn w:val="a2"/>
    <w:rsid w:val="00332B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14">
    <w:name w:val="xl114"/>
    <w:basedOn w:val="a2"/>
    <w:rsid w:val="00332B1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15">
    <w:name w:val="xl115"/>
    <w:basedOn w:val="a2"/>
    <w:rsid w:val="00332B18"/>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16">
    <w:name w:val="xl116"/>
    <w:basedOn w:val="a2"/>
    <w:rsid w:val="00332B18"/>
    <w:pPr>
      <w:pBdr>
        <w:top w:val="single" w:sz="4" w:space="0" w:color="auto"/>
        <w:lef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17">
    <w:name w:val="xl117"/>
    <w:basedOn w:val="a2"/>
    <w:rsid w:val="00332B18"/>
    <w:pPr>
      <w:pBdr>
        <w:top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18">
    <w:name w:val="xl118"/>
    <w:basedOn w:val="a2"/>
    <w:rsid w:val="00332B1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19">
    <w:name w:val="xl119"/>
    <w:basedOn w:val="a2"/>
    <w:rsid w:val="00332B18"/>
    <w:pPr>
      <w:pBdr>
        <w:top w:val="single" w:sz="4" w:space="0" w:color="auto"/>
        <w:left w:val="single" w:sz="4" w:space="0" w:color="auto"/>
      </w:pBdr>
      <w:shd w:val="clear" w:color="auto" w:fill="FFFF00"/>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20">
    <w:name w:val="xl120"/>
    <w:basedOn w:val="a2"/>
    <w:rsid w:val="00332B18"/>
    <w:pPr>
      <w:pBdr>
        <w:top w:val="single" w:sz="4" w:space="0" w:color="auto"/>
        <w:left w:val="single" w:sz="8"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21">
    <w:name w:val="xl121"/>
    <w:basedOn w:val="a2"/>
    <w:rsid w:val="00332B18"/>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22">
    <w:name w:val="xl122"/>
    <w:basedOn w:val="a2"/>
    <w:rsid w:val="00332B1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23">
    <w:name w:val="xl123"/>
    <w:basedOn w:val="a2"/>
    <w:rsid w:val="00332B18"/>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24">
    <w:name w:val="xl124"/>
    <w:basedOn w:val="a2"/>
    <w:rsid w:val="00332B18"/>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25">
    <w:name w:val="xl125"/>
    <w:basedOn w:val="a2"/>
    <w:rsid w:val="00332B18"/>
    <w:pPr>
      <w:pBdr>
        <w:top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26">
    <w:name w:val="xl126"/>
    <w:basedOn w:val="a2"/>
    <w:rsid w:val="00332B1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27">
    <w:name w:val="xl127"/>
    <w:basedOn w:val="a2"/>
    <w:rsid w:val="00332B18"/>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28">
    <w:name w:val="xl128"/>
    <w:basedOn w:val="a2"/>
    <w:rsid w:val="00332B18"/>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29">
    <w:name w:val="xl129"/>
    <w:basedOn w:val="a2"/>
    <w:rsid w:val="00332B1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30">
    <w:name w:val="xl130"/>
    <w:basedOn w:val="a2"/>
    <w:rsid w:val="00332B18"/>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31">
    <w:name w:val="xl131"/>
    <w:basedOn w:val="a2"/>
    <w:rsid w:val="00332B18"/>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32">
    <w:name w:val="xl132"/>
    <w:basedOn w:val="a2"/>
    <w:rsid w:val="00332B1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33">
    <w:name w:val="xl133"/>
    <w:basedOn w:val="a2"/>
    <w:rsid w:val="00332B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34">
    <w:name w:val="xl134"/>
    <w:basedOn w:val="a2"/>
    <w:rsid w:val="00332B1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35">
    <w:name w:val="xl135"/>
    <w:basedOn w:val="a2"/>
    <w:rsid w:val="00332B18"/>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36">
    <w:name w:val="xl136"/>
    <w:basedOn w:val="a2"/>
    <w:rsid w:val="00332B18"/>
    <w:pPr>
      <w:pBdr>
        <w:top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37">
    <w:name w:val="xl137"/>
    <w:basedOn w:val="a2"/>
    <w:rsid w:val="00332B1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38">
    <w:name w:val="xl138"/>
    <w:basedOn w:val="a2"/>
    <w:rsid w:val="00332B18"/>
    <w:pPr>
      <w:pBdr>
        <w:top w:val="single" w:sz="4" w:space="0" w:color="auto"/>
        <w:left w:val="single" w:sz="4" w:space="0" w:color="auto"/>
        <w:bottom w:val="single" w:sz="8" w:space="0" w:color="auto"/>
      </w:pBdr>
      <w:shd w:val="clear" w:color="auto" w:fill="FFFF00"/>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39">
    <w:name w:val="xl139"/>
    <w:basedOn w:val="a2"/>
    <w:rsid w:val="00332B18"/>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40">
    <w:name w:val="xl140"/>
    <w:basedOn w:val="a2"/>
    <w:rsid w:val="00332B18"/>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41">
    <w:name w:val="xl141"/>
    <w:basedOn w:val="a2"/>
    <w:rsid w:val="00332B18"/>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42">
    <w:name w:val="xl142"/>
    <w:basedOn w:val="a2"/>
    <w:rsid w:val="00332B18"/>
    <w:pPr>
      <w:pBdr>
        <w:left w:val="single" w:sz="4" w:space="0" w:color="auto"/>
        <w:bottom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43">
    <w:name w:val="xl143"/>
    <w:basedOn w:val="a2"/>
    <w:rsid w:val="00332B18"/>
    <w:pPr>
      <w:pBdr>
        <w:top w:val="single" w:sz="4" w:space="0" w:color="auto"/>
        <w:left w:val="single" w:sz="4" w:space="0" w:color="auto"/>
        <w:bottom w:val="single" w:sz="8" w:space="0" w:color="auto"/>
      </w:pBdr>
      <w:shd w:val="clear" w:color="auto" w:fill="FFFF00"/>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44">
    <w:name w:val="xl144"/>
    <w:basedOn w:val="a2"/>
    <w:rsid w:val="00332B18"/>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45">
    <w:name w:val="xl145"/>
    <w:basedOn w:val="a2"/>
    <w:rsid w:val="00332B1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46">
    <w:name w:val="xl146"/>
    <w:basedOn w:val="a2"/>
    <w:rsid w:val="00332B1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47">
    <w:name w:val="xl147"/>
    <w:basedOn w:val="a2"/>
    <w:rsid w:val="00332B18"/>
    <w:pPr>
      <w:pBdr>
        <w:top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48">
    <w:name w:val="xl148"/>
    <w:basedOn w:val="a2"/>
    <w:rsid w:val="00332B1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49">
    <w:name w:val="xl149"/>
    <w:basedOn w:val="a2"/>
    <w:rsid w:val="00332B18"/>
    <w:pPr>
      <w:pBdr>
        <w:top w:val="single" w:sz="8" w:space="0" w:color="auto"/>
        <w:left w:val="single" w:sz="4" w:space="0" w:color="auto"/>
        <w:bottom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50">
    <w:name w:val="xl150"/>
    <w:basedOn w:val="a2"/>
    <w:rsid w:val="00332B18"/>
    <w:pPr>
      <w:pBdr>
        <w:top w:val="single" w:sz="4"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151">
    <w:name w:val="xl151"/>
    <w:basedOn w:val="a2"/>
    <w:rsid w:val="00332B18"/>
    <w:pPr>
      <w:pBdr>
        <w:left w:val="single" w:sz="8" w:space="0" w:color="auto"/>
      </w:pBdr>
      <w:shd w:val="clear" w:color="auto" w:fill="FFFFFF"/>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152">
    <w:name w:val="xl152"/>
    <w:basedOn w:val="a2"/>
    <w:rsid w:val="00332B18"/>
    <w:pPr>
      <w:pBdr>
        <w:left w:val="single" w:sz="8" w:space="0" w:color="auto"/>
        <w:bottom w:val="single" w:sz="8" w:space="0" w:color="auto"/>
      </w:pBdr>
      <w:shd w:val="clear" w:color="auto" w:fill="FFFFFF"/>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153">
    <w:name w:val="xl153"/>
    <w:basedOn w:val="a2"/>
    <w:rsid w:val="00332B18"/>
    <w:pPr>
      <w:pBdr>
        <w:left w:val="single" w:sz="8" w:space="0" w:color="auto"/>
        <w:right w:val="single" w:sz="8" w:space="0" w:color="auto"/>
      </w:pBdr>
      <w:shd w:val="clear" w:color="auto" w:fill="FFFFFF"/>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154">
    <w:name w:val="xl154"/>
    <w:basedOn w:val="a2"/>
    <w:rsid w:val="00332B18"/>
    <w:pPr>
      <w:pBdr>
        <w:top w:val="single" w:sz="8" w:space="0" w:color="auto"/>
        <w:left w:val="single" w:sz="8" w:space="0" w:color="auto"/>
        <w:right w:val="single" w:sz="8" w:space="0" w:color="auto"/>
      </w:pBdr>
      <w:shd w:val="clear" w:color="auto" w:fill="FFFFFF"/>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155">
    <w:name w:val="xl155"/>
    <w:basedOn w:val="a2"/>
    <w:rsid w:val="00332B18"/>
    <w:pPr>
      <w:pBdr>
        <w:left w:val="single" w:sz="8" w:space="0" w:color="auto"/>
        <w:bottom w:val="single" w:sz="8" w:space="0" w:color="auto"/>
        <w:right w:val="single" w:sz="8" w:space="0" w:color="auto"/>
      </w:pBdr>
      <w:shd w:val="clear" w:color="auto" w:fill="FFFFFF"/>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156">
    <w:name w:val="xl156"/>
    <w:basedOn w:val="a2"/>
    <w:rsid w:val="00332B18"/>
    <w:pPr>
      <w:pBdr>
        <w:top w:val="single" w:sz="8"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157">
    <w:name w:val="xl157"/>
    <w:basedOn w:val="a2"/>
    <w:rsid w:val="00332B18"/>
    <w:pPr>
      <w:pBdr>
        <w:left w:val="single" w:sz="8" w:space="0" w:color="auto"/>
        <w:right w:val="single" w:sz="8" w:space="0" w:color="auto"/>
      </w:pBdr>
      <w:shd w:val="clear" w:color="auto" w:fill="FFFFFF"/>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158">
    <w:name w:val="xl158"/>
    <w:basedOn w:val="a2"/>
    <w:rsid w:val="00332B18"/>
    <w:pPr>
      <w:pBdr>
        <w:left w:val="single" w:sz="8" w:space="0" w:color="auto"/>
        <w:bottom w:val="single" w:sz="8" w:space="0" w:color="auto"/>
        <w:right w:val="single" w:sz="8" w:space="0" w:color="auto"/>
      </w:pBdr>
      <w:shd w:val="clear" w:color="auto" w:fill="FFFFFF"/>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159">
    <w:name w:val="xl159"/>
    <w:basedOn w:val="a2"/>
    <w:rsid w:val="00332B18"/>
    <w:pPr>
      <w:pBdr>
        <w:top w:val="single" w:sz="8" w:space="0" w:color="auto"/>
        <w:left w:val="single" w:sz="8" w:space="0" w:color="auto"/>
      </w:pBdr>
      <w:shd w:val="clear" w:color="auto" w:fill="FFFFFF"/>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160">
    <w:name w:val="xl160"/>
    <w:basedOn w:val="a2"/>
    <w:rsid w:val="00332B18"/>
    <w:pPr>
      <w:pBdr>
        <w:top w:val="single" w:sz="8" w:space="0" w:color="auto"/>
        <w:left w:val="single" w:sz="8" w:space="0" w:color="auto"/>
        <w:right w:val="single" w:sz="8" w:space="0" w:color="auto"/>
      </w:pBdr>
      <w:shd w:val="clear" w:color="auto" w:fill="FFFFFF"/>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Default">
    <w:name w:val="Default"/>
    <w:rsid w:val="00332B18"/>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ffd">
    <w:name w:val="номер таблины"/>
    <w:basedOn w:val="a2"/>
    <w:next w:val="a2"/>
    <w:link w:val="affe"/>
    <w:uiPriority w:val="99"/>
    <w:rsid w:val="00332B18"/>
    <w:pPr>
      <w:keepNext/>
      <w:widowControl w:val="0"/>
      <w:spacing w:after="0" w:line="240" w:lineRule="auto"/>
      <w:jc w:val="right"/>
    </w:pPr>
    <w:rPr>
      <w:rFonts w:ascii="Times New Roman" w:eastAsia="Times New Roman" w:hAnsi="Times New Roman" w:cs="Times New Roman"/>
      <w:b/>
      <w:sz w:val="20"/>
      <w:szCs w:val="20"/>
      <w:lang w:eastAsia="ru-RU"/>
    </w:rPr>
  </w:style>
  <w:style w:type="character" w:customStyle="1" w:styleId="affe">
    <w:name w:val="номер таблины Знак"/>
    <w:link w:val="affd"/>
    <w:uiPriority w:val="99"/>
    <w:locked/>
    <w:rsid w:val="00332B18"/>
    <w:rPr>
      <w:rFonts w:ascii="Times New Roman" w:eastAsia="Times New Roman" w:hAnsi="Times New Roman" w:cs="Times New Roman"/>
      <w:b/>
      <w:sz w:val="20"/>
      <w:szCs w:val="20"/>
      <w:lang w:eastAsia="ru-RU"/>
    </w:rPr>
  </w:style>
  <w:style w:type="paragraph" w:styleId="afff">
    <w:name w:val="No Spacing"/>
    <w:aliases w:val="Рисунок"/>
    <w:link w:val="afff0"/>
    <w:uiPriority w:val="99"/>
    <w:qFormat/>
    <w:rsid w:val="00332B18"/>
    <w:pPr>
      <w:spacing w:after="0" w:line="240" w:lineRule="auto"/>
    </w:pPr>
    <w:rPr>
      <w:rFonts w:ascii="Times New Roman" w:eastAsia="Times New Roman" w:hAnsi="Times New Roman" w:cs="Times New Roman"/>
      <w:sz w:val="24"/>
      <w:szCs w:val="24"/>
      <w:lang w:eastAsia="ru-RU"/>
    </w:rPr>
  </w:style>
  <w:style w:type="paragraph" w:customStyle="1" w:styleId="6-2">
    <w:name w:val="6.Табл.-2уровень"/>
    <w:basedOn w:val="a2"/>
    <w:uiPriority w:val="99"/>
    <w:rsid w:val="00332B18"/>
    <w:pPr>
      <w:keepLines/>
      <w:widowControl w:val="0"/>
      <w:suppressLineNumbers/>
      <w:spacing w:after="0" w:line="240" w:lineRule="auto"/>
      <w:ind w:left="510" w:right="57" w:hanging="170"/>
      <w:jc w:val="both"/>
    </w:pPr>
    <w:rPr>
      <w:rFonts w:ascii="Arial" w:eastAsia="Calibri" w:hAnsi="Arial" w:cs="Times New Roman"/>
      <w:sz w:val="20"/>
      <w:szCs w:val="24"/>
      <w:lang w:eastAsia="ru-RU"/>
    </w:rPr>
  </w:style>
  <w:style w:type="paragraph" w:customStyle="1" w:styleId="6-3">
    <w:name w:val="6.Табл.-3уровень"/>
    <w:basedOn w:val="a2"/>
    <w:uiPriority w:val="99"/>
    <w:rsid w:val="00332B18"/>
    <w:pPr>
      <w:keepLines/>
      <w:widowControl w:val="0"/>
      <w:suppressLineNumbers/>
      <w:spacing w:after="0" w:line="240" w:lineRule="auto"/>
      <w:ind w:left="680" w:right="57" w:hanging="170"/>
      <w:jc w:val="both"/>
    </w:pPr>
    <w:rPr>
      <w:rFonts w:ascii="Arial" w:eastAsia="Calibri" w:hAnsi="Arial" w:cs="Times New Roman"/>
      <w:sz w:val="20"/>
      <w:szCs w:val="24"/>
      <w:lang w:eastAsia="ru-RU"/>
    </w:rPr>
  </w:style>
  <w:style w:type="paragraph" w:customStyle="1" w:styleId="6-">
    <w:name w:val="6.Табл.-данные"/>
    <w:basedOn w:val="a2"/>
    <w:uiPriority w:val="99"/>
    <w:rsid w:val="00332B18"/>
    <w:pPr>
      <w:keepLines/>
      <w:widowControl w:val="0"/>
      <w:suppressLineNumbers/>
      <w:spacing w:after="0" w:line="240" w:lineRule="auto"/>
      <w:ind w:left="57" w:right="57"/>
      <w:jc w:val="center"/>
    </w:pPr>
    <w:rPr>
      <w:rFonts w:ascii="Arial" w:eastAsia="Calibri" w:hAnsi="Arial" w:cs="Times New Roman"/>
      <w:noProof/>
      <w:sz w:val="20"/>
      <w:szCs w:val="24"/>
      <w:lang w:eastAsia="ru-RU"/>
    </w:rPr>
  </w:style>
  <w:style w:type="paragraph" w:customStyle="1" w:styleId="6-5">
    <w:name w:val="6.Табл.-5уровень"/>
    <w:basedOn w:val="a2"/>
    <w:uiPriority w:val="99"/>
    <w:rsid w:val="00332B18"/>
    <w:pPr>
      <w:keepLines/>
      <w:widowControl w:val="0"/>
      <w:suppressLineNumbers/>
      <w:spacing w:after="0" w:line="240" w:lineRule="auto"/>
      <w:ind w:left="1021" w:right="57" w:hanging="170"/>
      <w:jc w:val="both"/>
    </w:pPr>
    <w:rPr>
      <w:rFonts w:ascii="Arial" w:eastAsia="Calibri" w:hAnsi="Arial" w:cs="Times New Roman"/>
      <w:sz w:val="20"/>
      <w:szCs w:val="24"/>
      <w:lang w:eastAsia="ru-RU"/>
    </w:rPr>
  </w:style>
  <w:style w:type="paragraph" w:styleId="afff1">
    <w:name w:val="Normal (Web)"/>
    <w:basedOn w:val="a2"/>
    <w:uiPriority w:val="99"/>
    <w:rsid w:val="00332B18"/>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apple-converted-space">
    <w:name w:val="apple-converted-space"/>
    <w:basedOn w:val="a3"/>
    <w:uiPriority w:val="99"/>
    <w:rsid w:val="00332B18"/>
    <w:rPr>
      <w:rFonts w:cs="Times New Roman"/>
    </w:rPr>
  </w:style>
  <w:style w:type="paragraph" w:customStyle="1" w:styleId="Bullet1">
    <w:name w:val="~Bullet1"/>
    <w:basedOn w:val="a2"/>
    <w:uiPriority w:val="99"/>
    <w:rsid w:val="00332B18"/>
    <w:pPr>
      <w:numPr>
        <w:numId w:val="7"/>
      </w:numPr>
      <w:spacing w:after="0" w:line="276" w:lineRule="auto"/>
    </w:pPr>
    <w:rPr>
      <w:rFonts w:ascii="Arial" w:eastAsia="Calibri" w:hAnsi="Arial" w:cs="Arial"/>
      <w:sz w:val="20"/>
      <w:szCs w:val="20"/>
      <w:lang w:val="en-GB"/>
    </w:rPr>
  </w:style>
  <w:style w:type="paragraph" w:customStyle="1" w:styleId="Bullet2">
    <w:name w:val="~Bullet2"/>
    <w:basedOn w:val="Bullet1"/>
    <w:uiPriority w:val="99"/>
    <w:rsid w:val="00332B18"/>
    <w:pPr>
      <w:numPr>
        <w:ilvl w:val="1"/>
      </w:numPr>
      <w:tabs>
        <w:tab w:val="num" w:pos="1789"/>
      </w:tabs>
      <w:ind w:hanging="360"/>
    </w:pPr>
  </w:style>
  <w:style w:type="paragraph" w:customStyle="1" w:styleId="Bullet3">
    <w:name w:val="~Bullet3"/>
    <w:basedOn w:val="Bullet2"/>
    <w:uiPriority w:val="99"/>
    <w:rsid w:val="00332B18"/>
    <w:pPr>
      <w:numPr>
        <w:ilvl w:val="2"/>
      </w:numPr>
      <w:tabs>
        <w:tab w:val="num" w:pos="2509"/>
      </w:tabs>
    </w:pPr>
  </w:style>
  <w:style w:type="paragraph" w:customStyle="1" w:styleId="afff2">
    <w:name w:val="Стиль алаеваМаркированный список + По ширине Междустр.интервал:  по..."/>
    <w:basedOn w:val="a2"/>
    <w:link w:val="afff3"/>
    <w:autoRedefine/>
    <w:uiPriority w:val="99"/>
    <w:rsid w:val="00332B18"/>
    <w:pPr>
      <w:tabs>
        <w:tab w:val="num" w:pos="1418"/>
      </w:tabs>
      <w:spacing w:before="120" w:after="120" w:line="360" w:lineRule="auto"/>
      <w:ind w:left="1418" w:hanging="567"/>
      <w:jc w:val="both"/>
    </w:pPr>
    <w:rPr>
      <w:rFonts w:ascii="Arial" w:eastAsia="Calibri" w:hAnsi="Arial" w:cs="Times New Roman"/>
      <w:szCs w:val="24"/>
      <w:lang w:eastAsia="ru-RU"/>
    </w:rPr>
  </w:style>
  <w:style w:type="character" w:customStyle="1" w:styleId="afff3">
    <w:name w:val="Стиль алаеваМаркированный список + По ширине Междустр.интервал:  по... Знак Знак"/>
    <w:basedOn w:val="a3"/>
    <w:link w:val="afff2"/>
    <w:uiPriority w:val="99"/>
    <w:locked/>
    <w:rsid w:val="00332B18"/>
    <w:rPr>
      <w:rFonts w:ascii="Arial" w:eastAsia="Calibri" w:hAnsi="Arial" w:cs="Times New Roman"/>
      <w:szCs w:val="24"/>
      <w:lang w:eastAsia="ru-RU"/>
    </w:rPr>
  </w:style>
  <w:style w:type="paragraph" w:styleId="2f2">
    <w:name w:val="Body Text 2"/>
    <w:basedOn w:val="a2"/>
    <w:link w:val="2f3"/>
    <w:uiPriority w:val="99"/>
    <w:rsid w:val="00332B18"/>
    <w:pPr>
      <w:keepNext/>
      <w:widowControl w:val="0"/>
      <w:spacing w:after="120" w:line="480" w:lineRule="auto"/>
      <w:ind w:firstLine="709"/>
      <w:jc w:val="both"/>
    </w:pPr>
    <w:rPr>
      <w:rFonts w:ascii="Times New Roman" w:eastAsia="Calibri" w:hAnsi="Times New Roman" w:cs="Times New Roman"/>
      <w:sz w:val="24"/>
      <w:szCs w:val="24"/>
    </w:rPr>
  </w:style>
  <w:style w:type="character" w:customStyle="1" w:styleId="2f3">
    <w:name w:val="Основной текст 2 Знак"/>
    <w:basedOn w:val="a3"/>
    <w:link w:val="2f2"/>
    <w:uiPriority w:val="99"/>
    <w:rsid w:val="00332B18"/>
    <w:rPr>
      <w:rFonts w:ascii="Times New Roman" w:eastAsia="Calibri" w:hAnsi="Times New Roman" w:cs="Times New Roman"/>
      <w:sz w:val="24"/>
      <w:szCs w:val="24"/>
    </w:rPr>
  </w:style>
  <w:style w:type="paragraph" w:customStyle="1" w:styleId="1d">
    <w:name w:val="Для таблицы (приложения 1)"/>
    <w:basedOn w:val="a2"/>
    <w:uiPriority w:val="99"/>
    <w:rsid w:val="00332B18"/>
    <w:pPr>
      <w:widowControl w:val="0"/>
      <w:adjustRightInd w:val="0"/>
      <w:spacing w:after="0" w:line="240" w:lineRule="atLeast"/>
      <w:textAlignment w:val="baseline"/>
    </w:pPr>
    <w:rPr>
      <w:rFonts w:ascii="Arial" w:eastAsia="Calibri" w:hAnsi="Arial" w:cs="Times New Roman"/>
      <w:bCs/>
      <w:color w:val="000000"/>
      <w:spacing w:val="-5"/>
      <w:sz w:val="18"/>
    </w:rPr>
  </w:style>
  <w:style w:type="paragraph" w:styleId="2f4">
    <w:name w:val="List 2"/>
    <w:basedOn w:val="a2"/>
    <w:link w:val="2f5"/>
    <w:uiPriority w:val="99"/>
    <w:rsid w:val="00332B18"/>
    <w:pPr>
      <w:widowControl w:val="0"/>
      <w:adjustRightInd w:val="0"/>
      <w:spacing w:before="120" w:after="120" w:line="240" w:lineRule="auto"/>
      <w:ind w:left="566" w:hanging="283"/>
      <w:contextualSpacing/>
      <w:jc w:val="both"/>
      <w:textAlignment w:val="baseline"/>
    </w:pPr>
    <w:rPr>
      <w:rFonts w:ascii="Arial" w:eastAsia="Microsoft YaHei" w:hAnsi="Arial" w:cs="Times New Roman"/>
      <w:spacing w:val="-5"/>
      <w:sz w:val="20"/>
    </w:rPr>
  </w:style>
  <w:style w:type="character" w:customStyle="1" w:styleId="2f5">
    <w:name w:val="Список 2 Знак"/>
    <w:basedOn w:val="afff4"/>
    <w:link w:val="2f4"/>
    <w:uiPriority w:val="99"/>
    <w:locked/>
    <w:rsid w:val="00332B18"/>
    <w:rPr>
      <w:rFonts w:ascii="Arial" w:eastAsia="Microsoft YaHei" w:hAnsi="Arial" w:cs="Times New Roman"/>
      <w:spacing w:val="-5"/>
      <w:sz w:val="20"/>
    </w:rPr>
  </w:style>
  <w:style w:type="character" w:styleId="afff5">
    <w:name w:val="annotation reference"/>
    <w:basedOn w:val="a3"/>
    <w:uiPriority w:val="99"/>
    <w:semiHidden/>
    <w:rsid w:val="00332B18"/>
    <w:rPr>
      <w:rFonts w:ascii="Arial" w:hAnsi="Arial" w:cs="Times New Roman"/>
      <w:sz w:val="16"/>
    </w:rPr>
  </w:style>
  <w:style w:type="paragraph" w:styleId="afff6">
    <w:name w:val="annotation text"/>
    <w:basedOn w:val="a2"/>
    <w:link w:val="afff7"/>
    <w:uiPriority w:val="99"/>
    <w:semiHidden/>
    <w:rsid w:val="00332B18"/>
    <w:pPr>
      <w:widowControl w:val="0"/>
      <w:adjustRightInd w:val="0"/>
      <w:spacing w:before="120" w:after="120" w:line="240" w:lineRule="auto"/>
      <w:ind w:firstLine="567"/>
      <w:jc w:val="both"/>
      <w:textAlignment w:val="baseline"/>
    </w:pPr>
    <w:rPr>
      <w:rFonts w:ascii="Arial" w:eastAsia="Microsoft YaHei" w:hAnsi="Arial" w:cs="Times New Roman"/>
      <w:spacing w:val="-5"/>
    </w:rPr>
  </w:style>
  <w:style w:type="character" w:customStyle="1" w:styleId="afff7">
    <w:name w:val="Текст примечания Знак"/>
    <w:basedOn w:val="a3"/>
    <w:link w:val="afff6"/>
    <w:uiPriority w:val="99"/>
    <w:semiHidden/>
    <w:rsid w:val="00332B18"/>
    <w:rPr>
      <w:rFonts w:ascii="Arial" w:eastAsia="Microsoft YaHei" w:hAnsi="Arial" w:cs="Times New Roman"/>
      <w:spacing w:val="-5"/>
    </w:rPr>
  </w:style>
  <w:style w:type="paragraph" w:styleId="1e">
    <w:name w:val="index 1"/>
    <w:basedOn w:val="a2"/>
    <w:autoRedefine/>
    <w:uiPriority w:val="99"/>
    <w:semiHidden/>
    <w:rsid w:val="00332B18"/>
    <w:pPr>
      <w:widowControl w:val="0"/>
      <w:adjustRightInd w:val="0"/>
      <w:spacing w:before="120" w:after="120" w:line="240" w:lineRule="auto"/>
      <w:ind w:firstLine="567"/>
      <w:jc w:val="both"/>
      <w:textAlignment w:val="baseline"/>
    </w:pPr>
    <w:rPr>
      <w:rFonts w:ascii="Arial" w:eastAsia="Microsoft YaHei" w:hAnsi="Arial" w:cs="Times New Roman"/>
      <w:spacing w:val="-5"/>
    </w:rPr>
  </w:style>
  <w:style w:type="paragraph" w:styleId="2f6">
    <w:name w:val="index 2"/>
    <w:basedOn w:val="a2"/>
    <w:autoRedefine/>
    <w:uiPriority w:val="99"/>
    <w:semiHidden/>
    <w:rsid w:val="00332B18"/>
    <w:pPr>
      <w:widowControl w:val="0"/>
      <w:adjustRightInd w:val="0"/>
      <w:spacing w:before="120" w:after="120" w:line="240" w:lineRule="auto"/>
      <w:ind w:left="720" w:firstLine="567"/>
      <w:jc w:val="both"/>
      <w:textAlignment w:val="baseline"/>
    </w:pPr>
    <w:rPr>
      <w:rFonts w:ascii="Arial" w:eastAsia="Microsoft YaHei" w:hAnsi="Arial" w:cs="Times New Roman"/>
      <w:spacing w:val="-5"/>
    </w:rPr>
  </w:style>
  <w:style w:type="paragraph" w:styleId="3e">
    <w:name w:val="index 3"/>
    <w:basedOn w:val="a2"/>
    <w:autoRedefine/>
    <w:uiPriority w:val="99"/>
    <w:semiHidden/>
    <w:rsid w:val="00332B18"/>
    <w:pPr>
      <w:widowControl w:val="0"/>
      <w:adjustRightInd w:val="0"/>
      <w:spacing w:before="120" w:after="120" w:line="240" w:lineRule="auto"/>
      <w:ind w:firstLine="567"/>
      <w:jc w:val="both"/>
      <w:textAlignment w:val="baseline"/>
    </w:pPr>
    <w:rPr>
      <w:rFonts w:ascii="Arial" w:eastAsia="Microsoft YaHei" w:hAnsi="Arial" w:cs="Times New Roman"/>
      <w:spacing w:val="-5"/>
    </w:rPr>
  </w:style>
  <w:style w:type="paragraph" w:styleId="45">
    <w:name w:val="index 4"/>
    <w:basedOn w:val="a2"/>
    <w:autoRedefine/>
    <w:uiPriority w:val="99"/>
    <w:semiHidden/>
    <w:rsid w:val="00332B18"/>
    <w:pPr>
      <w:widowControl w:val="0"/>
      <w:adjustRightInd w:val="0"/>
      <w:spacing w:before="120" w:after="120" w:line="240" w:lineRule="auto"/>
      <w:ind w:left="1440" w:firstLine="567"/>
      <w:jc w:val="both"/>
      <w:textAlignment w:val="baseline"/>
    </w:pPr>
    <w:rPr>
      <w:rFonts w:ascii="Arial" w:eastAsia="Microsoft YaHei" w:hAnsi="Arial" w:cs="Times New Roman"/>
      <w:spacing w:val="-5"/>
    </w:rPr>
  </w:style>
  <w:style w:type="paragraph" w:styleId="56">
    <w:name w:val="index 5"/>
    <w:basedOn w:val="a2"/>
    <w:autoRedefine/>
    <w:uiPriority w:val="99"/>
    <w:semiHidden/>
    <w:rsid w:val="00332B18"/>
    <w:pPr>
      <w:widowControl w:val="0"/>
      <w:adjustRightInd w:val="0"/>
      <w:spacing w:before="120" w:after="120" w:line="240" w:lineRule="auto"/>
      <w:ind w:left="1800" w:firstLine="567"/>
      <w:jc w:val="both"/>
      <w:textAlignment w:val="baseline"/>
    </w:pPr>
    <w:rPr>
      <w:rFonts w:ascii="Arial" w:eastAsia="Microsoft YaHei" w:hAnsi="Arial" w:cs="Times New Roman"/>
      <w:spacing w:val="-5"/>
    </w:rPr>
  </w:style>
  <w:style w:type="paragraph" w:styleId="afff8">
    <w:name w:val="index heading"/>
    <w:basedOn w:val="a2"/>
    <w:next w:val="1e"/>
    <w:uiPriority w:val="99"/>
    <w:semiHidden/>
    <w:rsid w:val="00332B18"/>
    <w:pPr>
      <w:widowControl w:val="0"/>
      <w:adjustRightInd w:val="0"/>
      <w:spacing w:before="120" w:after="120" w:line="480" w:lineRule="atLeast"/>
      <w:ind w:firstLine="567"/>
      <w:jc w:val="both"/>
      <w:textAlignment w:val="baseline"/>
    </w:pPr>
    <w:rPr>
      <w:rFonts w:ascii="Arial Black" w:eastAsia="Microsoft YaHei" w:hAnsi="Arial Black" w:cs="Times New Roman"/>
      <w:spacing w:val="-5"/>
    </w:rPr>
  </w:style>
  <w:style w:type="character" w:styleId="afff9">
    <w:name w:val="line number"/>
    <w:basedOn w:val="a3"/>
    <w:uiPriority w:val="99"/>
    <w:rsid w:val="00332B18"/>
    <w:rPr>
      <w:rFonts w:cs="Times New Roman"/>
      <w:sz w:val="18"/>
    </w:rPr>
  </w:style>
  <w:style w:type="paragraph" w:styleId="afffa">
    <w:name w:val="List"/>
    <w:basedOn w:val="a2"/>
    <w:link w:val="afff4"/>
    <w:uiPriority w:val="99"/>
    <w:rsid w:val="00332B18"/>
    <w:pPr>
      <w:widowControl w:val="0"/>
      <w:adjustRightInd w:val="0"/>
      <w:spacing w:before="120" w:after="120" w:line="240" w:lineRule="auto"/>
      <w:jc w:val="both"/>
      <w:textAlignment w:val="baseline"/>
    </w:pPr>
    <w:rPr>
      <w:rFonts w:ascii="Arial" w:eastAsia="Microsoft YaHei" w:hAnsi="Arial" w:cs="Times New Roman"/>
      <w:spacing w:val="-5"/>
      <w:sz w:val="20"/>
    </w:rPr>
  </w:style>
  <w:style w:type="character" w:customStyle="1" w:styleId="afff4">
    <w:name w:val="Список Знак"/>
    <w:basedOn w:val="a3"/>
    <w:link w:val="afffa"/>
    <w:uiPriority w:val="99"/>
    <w:locked/>
    <w:rsid w:val="00332B18"/>
    <w:rPr>
      <w:rFonts w:ascii="Arial" w:eastAsia="Microsoft YaHei" w:hAnsi="Arial" w:cs="Times New Roman"/>
      <w:spacing w:val="-5"/>
      <w:sz w:val="20"/>
    </w:rPr>
  </w:style>
  <w:style w:type="character" w:styleId="afffb">
    <w:name w:val="page number"/>
    <w:basedOn w:val="a3"/>
    <w:uiPriority w:val="99"/>
    <w:rsid w:val="00332B18"/>
    <w:rPr>
      <w:rFonts w:ascii="Arial Black" w:hAnsi="Arial Black" w:cs="Times New Roman"/>
      <w:spacing w:val="-10"/>
      <w:sz w:val="18"/>
    </w:rPr>
  </w:style>
  <w:style w:type="paragraph" w:styleId="afffc">
    <w:name w:val="table of authorities"/>
    <w:basedOn w:val="a2"/>
    <w:uiPriority w:val="99"/>
    <w:semiHidden/>
    <w:rsid w:val="00332B18"/>
    <w:pPr>
      <w:widowControl w:val="0"/>
      <w:tabs>
        <w:tab w:val="right" w:leader="dot" w:pos="7560"/>
      </w:tabs>
      <w:adjustRightInd w:val="0"/>
      <w:spacing w:before="120" w:after="120" w:line="240" w:lineRule="auto"/>
      <w:ind w:left="1440" w:hanging="360"/>
      <w:jc w:val="both"/>
      <w:textAlignment w:val="baseline"/>
    </w:pPr>
    <w:rPr>
      <w:rFonts w:ascii="Arial" w:eastAsia="Microsoft YaHei" w:hAnsi="Arial" w:cs="Times New Roman"/>
      <w:spacing w:val="-5"/>
    </w:rPr>
  </w:style>
  <w:style w:type="paragraph" w:styleId="afffd">
    <w:name w:val="toa heading"/>
    <w:basedOn w:val="a2"/>
    <w:next w:val="afffc"/>
    <w:uiPriority w:val="99"/>
    <w:semiHidden/>
    <w:rsid w:val="00332B18"/>
    <w:pPr>
      <w:keepNext/>
      <w:widowControl w:val="0"/>
      <w:adjustRightInd w:val="0"/>
      <w:spacing w:before="120" w:after="120" w:line="480" w:lineRule="atLeast"/>
      <w:ind w:firstLine="567"/>
      <w:jc w:val="both"/>
      <w:textAlignment w:val="baseline"/>
    </w:pPr>
    <w:rPr>
      <w:rFonts w:ascii="Arial Black" w:eastAsia="Microsoft YaHei" w:hAnsi="Arial Black" w:cs="Times New Roman"/>
      <w:b/>
      <w:spacing w:val="-10"/>
      <w:kern w:val="28"/>
    </w:rPr>
  </w:style>
  <w:style w:type="paragraph" w:styleId="afffe">
    <w:name w:val="Document Map"/>
    <w:basedOn w:val="a2"/>
    <w:link w:val="affff"/>
    <w:uiPriority w:val="99"/>
    <w:semiHidden/>
    <w:rsid w:val="00332B18"/>
    <w:pPr>
      <w:widowControl w:val="0"/>
      <w:shd w:val="clear" w:color="auto" w:fill="000080"/>
      <w:adjustRightInd w:val="0"/>
      <w:spacing w:before="120" w:after="120" w:line="240" w:lineRule="auto"/>
      <w:ind w:firstLine="567"/>
      <w:jc w:val="both"/>
      <w:textAlignment w:val="baseline"/>
    </w:pPr>
    <w:rPr>
      <w:rFonts w:ascii="Tahoma" w:eastAsia="Microsoft YaHei" w:hAnsi="Tahoma" w:cs="Tahoma"/>
      <w:spacing w:val="-5"/>
    </w:rPr>
  </w:style>
  <w:style w:type="character" w:customStyle="1" w:styleId="affff">
    <w:name w:val="Схема документа Знак"/>
    <w:basedOn w:val="a3"/>
    <w:link w:val="afffe"/>
    <w:uiPriority w:val="99"/>
    <w:semiHidden/>
    <w:rsid w:val="00332B18"/>
    <w:rPr>
      <w:rFonts w:ascii="Tahoma" w:eastAsia="Microsoft YaHei" w:hAnsi="Tahoma" w:cs="Tahoma"/>
      <w:spacing w:val="-5"/>
      <w:shd w:val="clear" w:color="auto" w:fill="000080"/>
    </w:rPr>
  </w:style>
  <w:style w:type="character" w:customStyle="1" w:styleId="affff0">
    <w:name w:val="рисунок Знак"/>
    <w:basedOn w:val="a3"/>
    <w:link w:val="affff1"/>
    <w:uiPriority w:val="99"/>
    <w:semiHidden/>
    <w:locked/>
    <w:rsid w:val="00332B18"/>
    <w:rPr>
      <w:rFonts w:cs="Times New Roman"/>
      <w:lang w:eastAsia="ru-RU"/>
    </w:rPr>
  </w:style>
  <w:style w:type="paragraph" w:customStyle="1" w:styleId="affff1">
    <w:name w:val="рисунок"/>
    <w:basedOn w:val="a2"/>
    <w:next w:val="a2"/>
    <w:link w:val="affff0"/>
    <w:uiPriority w:val="99"/>
    <w:semiHidden/>
    <w:rsid w:val="00332B18"/>
    <w:pPr>
      <w:keepNext/>
      <w:spacing w:before="120" w:after="120" w:line="360" w:lineRule="auto"/>
      <w:ind w:firstLine="567"/>
      <w:jc w:val="center"/>
    </w:pPr>
    <w:rPr>
      <w:rFonts w:cs="Times New Roman"/>
      <w:lang w:eastAsia="ru-RU"/>
    </w:rPr>
  </w:style>
  <w:style w:type="paragraph" w:customStyle="1" w:styleId="0">
    <w:name w:val="Заголовок 0"/>
    <w:basedOn w:val="10"/>
    <w:uiPriority w:val="99"/>
    <w:rsid w:val="00332B18"/>
    <w:pPr>
      <w:keepLines w:val="0"/>
      <w:spacing w:before="120" w:line="240" w:lineRule="auto"/>
      <w:jc w:val="center"/>
    </w:pPr>
    <w:rPr>
      <w:rFonts w:ascii="Times New Roman" w:eastAsia="Microsoft YaHei" w:hAnsi="Times New Roman" w:cs="Times New Roman"/>
      <w:caps/>
      <w:color w:val="auto"/>
      <w:sz w:val="22"/>
      <w:szCs w:val="24"/>
      <w:lang w:eastAsia="ru-RU"/>
    </w:rPr>
  </w:style>
  <w:style w:type="table" w:styleId="57">
    <w:name w:val="Table Grid 5"/>
    <w:basedOn w:val="a4"/>
    <w:uiPriority w:val="99"/>
    <w:rsid w:val="00332B18"/>
    <w:pPr>
      <w:spacing w:after="0" w:line="240" w:lineRule="auto"/>
      <w:ind w:left="1080"/>
    </w:pPr>
    <w:rPr>
      <w:rFonts w:ascii="Times New Roman" w:eastAsia="Calibri"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
    <w:name w:val="Table Grid1"/>
    <w:uiPriority w:val="99"/>
    <w:rsid w:val="00332B18"/>
    <w:pPr>
      <w:spacing w:after="0" w:line="240" w:lineRule="auto"/>
    </w:pPr>
    <w:rPr>
      <w:rFonts w:ascii="Times New Roman" w:eastAsia="Calibri" w:hAnsi="Times New Roman"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f2">
    <w:name w:val="Папушкин"/>
    <w:basedOn w:val="afa"/>
    <w:uiPriority w:val="99"/>
    <w:rsid w:val="00332B18"/>
    <w:pPr>
      <w:widowControl/>
      <w:jc w:val="center"/>
    </w:pPr>
    <w:rPr>
      <w:rFonts w:ascii="Arial" w:eastAsia="Calibri" w:hAnsi="Arial" w:cs="Times New Roman"/>
      <w:sz w:val="18"/>
      <w:szCs w:val="18"/>
      <w:lang w:bidi="ar-SA"/>
    </w:rPr>
    <w:tblPr>
      <w:tblStyleRowBandSize w:val="1"/>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0">
    <w:name w:val="Сетка таблицы 52"/>
    <w:uiPriority w:val="99"/>
    <w:rsid w:val="00332B18"/>
    <w:pPr>
      <w:spacing w:after="0" w:line="240" w:lineRule="auto"/>
      <w:ind w:left="1080"/>
    </w:pPr>
    <w:rPr>
      <w:rFonts w:ascii="Times New Roman" w:eastAsia="Calibri"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affff3">
    <w:name w:val="Заголовок таблицы"/>
    <w:basedOn w:val="a2"/>
    <w:next w:val="a2"/>
    <w:link w:val="affff4"/>
    <w:qFormat/>
    <w:rsid w:val="00332B18"/>
    <w:pPr>
      <w:keepNext/>
      <w:keepLines/>
      <w:spacing w:before="80" w:after="80" w:line="360" w:lineRule="auto"/>
      <w:ind w:firstLine="567"/>
    </w:pPr>
    <w:rPr>
      <w:rFonts w:ascii="Arial" w:eastAsia="Microsoft YaHei" w:hAnsi="Arial" w:cs="Times New Roman"/>
      <w:lang w:eastAsia="ru-RU"/>
    </w:rPr>
  </w:style>
  <w:style w:type="character" w:customStyle="1" w:styleId="affff4">
    <w:name w:val="Заголовок таблицы Знак"/>
    <w:basedOn w:val="a3"/>
    <w:link w:val="affff3"/>
    <w:locked/>
    <w:rsid w:val="00332B18"/>
    <w:rPr>
      <w:rFonts w:ascii="Arial" w:eastAsia="Microsoft YaHei" w:hAnsi="Arial" w:cs="Times New Roman"/>
      <w:lang w:eastAsia="ru-RU"/>
    </w:rPr>
  </w:style>
  <w:style w:type="paragraph" w:styleId="affff5">
    <w:name w:val="TOC Heading"/>
    <w:basedOn w:val="10"/>
    <w:next w:val="a2"/>
    <w:uiPriority w:val="39"/>
    <w:qFormat/>
    <w:rsid w:val="00332B18"/>
    <w:pPr>
      <w:spacing w:before="480" w:line="276" w:lineRule="auto"/>
      <w:outlineLvl w:val="9"/>
    </w:pPr>
    <w:rPr>
      <w:rFonts w:ascii="Cambria" w:eastAsia="Microsoft YaHei" w:hAnsi="Cambria" w:cs="Times New Roman"/>
      <w:b/>
      <w:bCs/>
      <w:color w:val="365F91"/>
      <w:sz w:val="28"/>
      <w:szCs w:val="28"/>
    </w:rPr>
  </w:style>
  <w:style w:type="paragraph" w:styleId="a">
    <w:name w:val="List Number"/>
    <w:basedOn w:val="a2"/>
    <w:uiPriority w:val="99"/>
    <w:rsid w:val="00332B18"/>
    <w:pPr>
      <w:widowControl w:val="0"/>
      <w:numPr>
        <w:numId w:val="5"/>
      </w:numPr>
      <w:tabs>
        <w:tab w:val="num" w:pos="1428"/>
      </w:tabs>
      <w:adjustRightInd w:val="0"/>
      <w:spacing w:before="120" w:after="120" w:line="240" w:lineRule="auto"/>
      <w:contextualSpacing/>
      <w:jc w:val="both"/>
      <w:textAlignment w:val="baseline"/>
    </w:pPr>
    <w:rPr>
      <w:rFonts w:ascii="Arial" w:eastAsia="Microsoft YaHei" w:hAnsi="Arial" w:cs="Times New Roman"/>
      <w:spacing w:val="-5"/>
    </w:rPr>
  </w:style>
  <w:style w:type="character" w:customStyle="1" w:styleId="affff6">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3"/>
    <w:link w:val="affff7"/>
    <w:uiPriority w:val="99"/>
    <w:locked/>
    <w:rsid w:val="00332B18"/>
    <w:rPr>
      <w:rFonts w:ascii="Arial" w:eastAsia="Microsoft YaHei" w:hAnsi="Arial" w:cs="Times New Roman"/>
      <w:b/>
      <w:bCs/>
      <w:color w:val="4F81BD"/>
      <w:spacing w:val="-5"/>
      <w:sz w:val="18"/>
      <w:szCs w:val="18"/>
    </w:rPr>
  </w:style>
  <w:style w:type="paragraph" w:styleId="3f">
    <w:name w:val="List 3"/>
    <w:basedOn w:val="afffa"/>
    <w:uiPriority w:val="99"/>
    <w:rsid w:val="00332B18"/>
    <w:pPr>
      <w:ind w:left="2160"/>
    </w:pPr>
  </w:style>
  <w:style w:type="paragraph" w:styleId="46">
    <w:name w:val="List 4"/>
    <w:basedOn w:val="afffa"/>
    <w:uiPriority w:val="99"/>
    <w:rsid w:val="00332B18"/>
    <w:pPr>
      <w:ind w:left="2520"/>
    </w:pPr>
  </w:style>
  <w:style w:type="paragraph" w:styleId="58">
    <w:name w:val="List 5"/>
    <w:basedOn w:val="afffa"/>
    <w:uiPriority w:val="99"/>
    <w:rsid w:val="00332B18"/>
    <w:pPr>
      <w:ind w:left="2880"/>
    </w:pPr>
  </w:style>
  <w:style w:type="paragraph" w:styleId="30">
    <w:name w:val="List Bullet 3"/>
    <w:basedOn w:val="a2"/>
    <w:uiPriority w:val="99"/>
    <w:rsid w:val="00332B18"/>
    <w:pPr>
      <w:widowControl w:val="0"/>
      <w:numPr>
        <w:numId w:val="9"/>
      </w:numPr>
      <w:adjustRightInd w:val="0"/>
      <w:spacing w:before="120" w:after="120" w:line="240" w:lineRule="auto"/>
      <w:ind w:left="714" w:hanging="357"/>
      <w:jc w:val="both"/>
      <w:textAlignment w:val="baseline"/>
    </w:pPr>
    <w:rPr>
      <w:rFonts w:ascii="Arial" w:eastAsia="Microsoft YaHei" w:hAnsi="Arial" w:cs="Times New Roman"/>
      <w:spacing w:val="-5"/>
    </w:rPr>
  </w:style>
  <w:style w:type="paragraph" w:styleId="47">
    <w:name w:val="List Bullet 4"/>
    <w:basedOn w:val="a2"/>
    <w:autoRedefine/>
    <w:uiPriority w:val="99"/>
    <w:rsid w:val="00332B18"/>
    <w:pPr>
      <w:widowControl w:val="0"/>
      <w:adjustRightInd w:val="0"/>
      <w:spacing w:before="120" w:after="120" w:line="240" w:lineRule="auto"/>
      <w:jc w:val="both"/>
      <w:textAlignment w:val="baseline"/>
    </w:pPr>
    <w:rPr>
      <w:rFonts w:ascii="Arial" w:eastAsia="Microsoft YaHei" w:hAnsi="Arial" w:cs="Times New Roman"/>
      <w:spacing w:val="-5"/>
    </w:rPr>
  </w:style>
  <w:style w:type="paragraph" w:styleId="59">
    <w:name w:val="List Bullet 5"/>
    <w:basedOn w:val="a2"/>
    <w:autoRedefine/>
    <w:uiPriority w:val="99"/>
    <w:rsid w:val="00332B18"/>
    <w:pPr>
      <w:widowControl w:val="0"/>
      <w:adjustRightInd w:val="0"/>
      <w:spacing w:before="120" w:after="120" w:line="240" w:lineRule="auto"/>
      <w:jc w:val="both"/>
      <w:textAlignment w:val="baseline"/>
    </w:pPr>
    <w:rPr>
      <w:rFonts w:ascii="Arial" w:eastAsia="Microsoft YaHei" w:hAnsi="Arial" w:cs="Times New Roman"/>
      <w:spacing w:val="-5"/>
    </w:rPr>
  </w:style>
  <w:style w:type="paragraph" w:styleId="2f7">
    <w:name w:val="List Number 2"/>
    <w:basedOn w:val="a"/>
    <w:uiPriority w:val="99"/>
    <w:rsid w:val="00332B18"/>
    <w:pPr>
      <w:numPr>
        <w:numId w:val="0"/>
      </w:numPr>
      <w:tabs>
        <w:tab w:val="clear" w:pos="1428"/>
      </w:tabs>
      <w:contextualSpacing w:val="0"/>
    </w:pPr>
  </w:style>
  <w:style w:type="paragraph" w:styleId="3f0">
    <w:name w:val="List Number 3"/>
    <w:basedOn w:val="a"/>
    <w:uiPriority w:val="99"/>
    <w:rsid w:val="00332B18"/>
    <w:pPr>
      <w:numPr>
        <w:numId w:val="0"/>
      </w:numPr>
      <w:tabs>
        <w:tab w:val="clear" w:pos="1428"/>
      </w:tabs>
      <w:contextualSpacing w:val="0"/>
    </w:pPr>
  </w:style>
  <w:style w:type="paragraph" w:styleId="48">
    <w:name w:val="List Number 4"/>
    <w:basedOn w:val="a"/>
    <w:uiPriority w:val="99"/>
    <w:rsid w:val="00332B18"/>
    <w:pPr>
      <w:numPr>
        <w:numId w:val="0"/>
      </w:numPr>
      <w:tabs>
        <w:tab w:val="clear" w:pos="1428"/>
      </w:tabs>
      <w:contextualSpacing w:val="0"/>
    </w:pPr>
  </w:style>
  <w:style w:type="paragraph" w:styleId="5a">
    <w:name w:val="List Number 5"/>
    <w:basedOn w:val="a"/>
    <w:uiPriority w:val="99"/>
    <w:rsid w:val="00332B18"/>
    <w:pPr>
      <w:numPr>
        <w:numId w:val="0"/>
      </w:numPr>
      <w:tabs>
        <w:tab w:val="clear" w:pos="1428"/>
      </w:tabs>
      <w:contextualSpacing w:val="0"/>
    </w:pPr>
  </w:style>
  <w:style w:type="paragraph" w:customStyle="1" w:styleId="affff8">
    <w:name w:val="Нормальный"/>
    <w:uiPriority w:val="99"/>
    <w:rsid w:val="00332B18"/>
    <w:pPr>
      <w:tabs>
        <w:tab w:val="left" w:pos="567"/>
        <w:tab w:val="left" w:pos="2268"/>
        <w:tab w:val="left" w:pos="3118"/>
        <w:tab w:val="left" w:pos="4039"/>
        <w:tab w:val="left" w:pos="4819"/>
        <w:tab w:val="left" w:pos="5670"/>
        <w:tab w:val="left" w:pos="6520"/>
      </w:tabs>
      <w:spacing w:after="0" w:line="360" w:lineRule="auto"/>
    </w:pPr>
    <w:rPr>
      <w:rFonts w:ascii="Courier New" w:eastAsia="Calibri" w:hAnsi="Courier New" w:cs="Times New Roman"/>
      <w:b/>
      <w:sz w:val="24"/>
      <w:szCs w:val="20"/>
      <w:lang w:eastAsia="ru-RU"/>
    </w:rPr>
  </w:style>
  <w:style w:type="table" w:styleId="3f1">
    <w:name w:val="Table Columns 3"/>
    <w:basedOn w:val="a4"/>
    <w:uiPriority w:val="99"/>
    <w:rsid w:val="00332B18"/>
    <w:pPr>
      <w:widowControl w:val="0"/>
      <w:adjustRightInd w:val="0"/>
      <w:spacing w:after="0" w:line="360" w:lineRule="atLeast"/>
      <w:ind w:firstLine="567"/>
      <w:jc w:val="both"/>
      <w:textAlignment w:val="baseline"/>
    </w:pPr>
    <w:rPr>
      <w:rFonts w:ascii="Times New Roman" w:eastAsia="Calibri"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9">
    <w:name w:val="Table Columns 4"/>
    <w:basedOn w:val="a4"/>
    <w:uiPriority w:val="99"/>
    <w:rsid w:val="00332B18"/>
    <w:pPr>
      <w:widowControl w:val="0"/>
      <w:adjustRightInd w:val="0"/>
      <w:spacing w:after="0" w:line="360" w:lineRule="atLeast"/>
      <w:ind w:firstLine="567"/>
      <w:jc w:val="both"/>
      <w:textAlignment w:val="baseline"/>
    </w:pPr>
    <w:rPr>
      <w:rFonts w:ascii="Times New Roman" w:eastAsia="Calibri"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b">
    <w:name w:val="Table Columns 5"/>
    <w:basedOn w:val="a4"/>
    <w:uiPriority w:val="99"/>
    <w:rsid w:val="00332B18"/>
    <w:pPr>
      <w:widowControl w:val="0"/>
      <w:adjustRightInd w:val="0"/>
      <w:spacing w:after="0" w:line="360" w:lineRule="atLeast"/>
      <w:ind w:firstLine="567"/>
      <w:jc w:val="both"/>
      <w:textAlignment w:val="baseline"/>
    </w:pPr>
    <w:rPr>
      <w:rFonts w:ascii="Times New Roman" w:eastAsia="Calibri"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
    <w:name w:val="Table List 1"/>
    <w:basedOn w:val="a4"/>
    <w:uiPriority w:val="99"/>
    <w:rsid w:val="00332B18"/>
    <w:pPr>
      <w:widowControl w:val="0"/>
      <w:adjustRightInd w:val="0"/>
      <w:spacing w:after="0" w:line="360" w:lineRule="atLeast"/>
      <w:ind w:firstLine="567"/>
      <w:jc w:val="both"/>
      <w:textAlignment w:val="baseline"/>
    </w:pPr>
    <w:rPr>
      <w:rFonts w:ascii="Times New Roman" w:eastAsia="Calibri"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ff7">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a2"/>
    <w:next w:val="a2"/>
    <w:link w:val="affff6"/>
    <w:uiPriority w:val="99"/>
    <w:qFormat/>
    <w:rsid w:val="00332B18"/>
    <w:pPr>
      <w:widowControl w:val="0"/>
      <w:adjustRightInd w:val="0"/>
      <w:spacing w:before="120" w:after="200" w:line="240" w:lineRule="auto"/>
      <w:ind w:firstLine="567"/>
      <w:jc w:val="both"/>
      <w:textAlignment w:val="baseline"/>
    </w:pPr>
    <w:rPr>
      <w:rFonts w:ascii="Arial" w:eastAsia="Microsoft YaHei" w:hAnsi="Arial" w:cs="Times New Roman"/>
      <w:b/>
      <w:bCs/>
      <w:color w:val="4F81BD"/>
      <w:spacing w:val="-5"/>
      <w:sz w:val="18"/>
      <w:szCs w:val="18"/>
    </w:rPr>
  </w:style>
  <w:style w:type="table" w:styleId="2f8">
    <w:name w:val="Table Columns 2"/>
    <w:basedOn w:val="a4"/>
    <w:uiPriority w:val="99"/>
    <w:rsid w:val="00332B18"/>
    <w:pPr>
      <w:widowControl w:val="0"/>
      <w:adjustRightInd w:val="0"/>
      <w:spacing w:after="0" w:line="360" w:lineRule="atLeast"/>
      <w:ind w:firstLine="567"/>
      <w:jc w:val="both"/>
      <w:textAlignment w:val="baseline"/>
    </w:pPr>
    <w:rPr>
      <w:rFonts w:ascii="Times New Roman" w:eastAsia="Calibri"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4"/>
    <w:uiPriority w:val="99"/>
    <w:rsid w:val="00332B18"/>
    <w:pPr>
      <w:widowControl w:val="0"/>
      <w:adjustRightInd w:val="0"/>
      <w:spacing w:after="0" w:line="360" w:lineRule="atLeast"/>
      <w:ind w:firstLine="567"/>
      <w:jc w:val="both"/>
      <w:textAlignment w:val="baseline"/>
    </w:pPr>
    <w:rPr>
      <w:rFonts w:ascii="Times New Roman" w:eastAsia="Calibri"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9">
    <w:name w:val="Table Contemporary"/>
    <w:basedOn w:val="a4"/>
    <w:uiPriority w:val="99"/>
    <w:rsid w:val="00332B18"/>
    <w:pPr>
      <w:widowControl w:val="0"/>
      <w:adjustRightInd w:val="0"/>
      <w:spacing w:after="0" w:line="360" w:lineRule="atLeast"/>
      <w:ind w:firstLine="567"/>
      <w:jc w:val="both"/>
      <w:textAlignment w:val="baseline"/>
    </w:pPr>
    <w:rPr>
      <w:rFonts w:ascii="Times New Roman" w:eastAsia="Calibri"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2">
    <w:name w:val="Средний список 11"/>
    <w:uiPriority w:val="99"/>
    <w:rsid w:val="00332B18"/>
    <w:pPr>
      <w:spacing w:after="0" w:line="240" w:lineRule="auto"/>
    </w:pPr>
    <w:rPr>
      <w:rFonts w:ascii="Times New Roman" w:eastAsia="Calibri"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
    <w:name w:val="Средний список 1 - Акцент 11"/>
    <w:uiPriority w:val="99"/>
    <w:rsid w:val="00332B18"/>
    <w:pPr>
      <w:spacing w:after="0" w:line="240" w:lineRule="auto"/>
    </w:pPr>
    <w:rPr>
      <w:rFonts w:ascii="Times New Roman" w:eastAsia="Calibri"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f9">
    <w:name w:val="Table Simple 2"/>
    <w:basedOn w:val="a4"/>
    <w:uiPriority w:val="99"/>
    <w:rsid w:val="00332B18"/>
    <w:pPr>
      <w:widowControl w:val="0"/>
      <w:adjustRightInd w:val="0"/>
      <w:spacing w:after="0" w:line="360" w:lineRule="atLeast"/>
      <w:ind w:firstLine="567"/>
      <w:jc w:val="both"/>
      <w:textAlignment w:val="baseline"/>
    </w:pPr>
    <w:rPr>
      <w:rFonts w:ascii="Times New Roman" w:eastAsia="Calibri"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affffa">
    <w:name w:val="Table Professional"/>
    <w:basedOn w:val="a4"/>
    <w:uiPriority w:val="99"/>
    <w:rsid w:val="00332B18"/>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a1">
    <w:name w:val="List Bullet"/>
    <w:basedOn w:val="afffa"/>
    <w:link w:val="affffb"/>
    <w:uiPriority w:val="99"/>
    <w:rsid w:val="00332B18"/>
    <w:pPr>
      <w:numPr>
        <w:numId w:val="10"/>
      </w:numPr>
      <w:tabs>
        <w:tab w:val="num" w:pos="993"/>
      </w:tabs>
      <w:ind w:left="567" w:firstLine="0"/>
    </w:pPr>
    <w:rPr>
      <w:rFonts w:eastAsia="Calibri"/>
      <w:sz w:val="22"/>
    </w:rPr>
  </w:style>
  <w:style w:type="paragraph" w:styleId="2">
    <w:name w:val="List Bullet 2"/>
    <w:basedOn w:val="a1"/>
    <w:autoRedefine/>
    <w:uiPriority w:val="99"/>
    <w:rsid w:val="00332B18"/>
    <w:pPr>
      <w:numPr>
        <w:numId w:val="11"/>
      </w:numPr>
      <w:tabs>
        <w:tab w:val="clear" w:pos="993"/>
        <w:tab w:val="clear" w:pos="1287"/>
        <w:tab w:val="num" w:pos="926"/>
        <w:tab w:val="num" w:pos="1068"/>
      </w:tabs>
      <w:ind w:left="1068"/>
    </w:pPr>
  </w:style>
  <w:style w:type="paragraph" w:styleId="affffc">
    <w:name w:val="table of figures"/>
    <w:aliases w:val="Перечень таблиц"/>
    <w:basedOn w:val="a2"/>
    <w:uiPriority w:val="99"/>
    <w:rsid w:val="00332B18"/>
    <w:pPr>
      <w:widowControl w:val="0"/>
      <w:adjustRightInd w:val="0"/>
      <w:spacing w:after="0" w:line="240" w:lineRule="auto"/>
      <w:jc w:val="both"/>
      <w:textAlignment w:val="baseline"/>
    </w:pPr>
    <w:rPr>
      <w:rFonts w:ascii="Times New Roman" w:eastAsia="Calibri" w:hAnsi="Times New Roman" w:cs="Times New Roman"/>
      <w:i/>
      <w:iCs/>
      <w:spacing w:val="-5"/>
      <w:sz w:val="20"/>
      <w:szCs w:val="20"/>
      <w:lang w:val="en-US"/>
    </w:rPr>
  </w:style>
  <w:style w:type="table" w:styleId="1f">
    <w:name w:val="Table Classic 1"/>
    <w:basedOn w:val="a4"/>
    <w:uiPriority w:val="99"/>
    <w:rsid w:val="00332B18"/>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0">
    <w:name w:val="Table Simple 1"/>
    <w:basedOn w:val="a4"/>
    <w:uiPriority w:val="99"/>
    <w:rsid w:val="00332B18"/>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a">
    <w:name w:val="Table Subtle 2"/>
    <w:basedOn w:val="a4"/>
    <w:uiPriority w:val="99"/>
    <w:rsid w:val="00332B18"/>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0">
    <w:name w:val="Table Web 1"/>
    <w:basedOn w:val="a4"/>
    <w:uiPriority w:val="99"/>
    <w:rsid w:val="00332B18"/>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4"/>
    <w:uiPriority w:val="99"/>
    <w:rsid w:val="00332B18"/>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4"/>
    <w:uiPriority w:val="99"/>
    <w:rsid w:val="00332B18"/>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d">
    <w:name w:val="Table Elegant"/>
    <w:basedOn w:val="a4"/>
    <w:uiPriority w:val="99"/>
    <w:rsid w:val="00332B18"/>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1">
    <w:name w:val="Table Subtle 1"/>
    <w:basedOn w:val="a4"/>
    <w:uiPriority w:val="99"/>
    <w:rsid w:val="00332B18"/>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b">
    <w:name w:val="Table Classic 2"/>
    <w:basedOn w:val="a4"/>
    <w:uiPriority w:val="99"/>
    <w:rsid w:val="00332B18"/>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paragraph" w:customStyle="1" w:styleId="110956">
    <w:name w:val="Стиль Основной текст + 11 пт Первая строка:  095 см Перед:  6 пт"/>
    <w:basedOn w:val="a2"/>
    <w:uiPriority w:val="99"/>
    <w:semiHidden/>
    <w:rsid w:val="00332B18"/>
    <w:pPr>
      <w:spacing w:before="120" w:after="0" w:line="360" w:lineRule="auto"/>
      <w:ind w:firstLine="709"/>
      <w:jc w:val="both"/>
    </w:pPr>
    <w:rPr>
      <w:rFonts w:ascii="Arial" w:eastAsia="Calibri" w:hAnsi="Arial" w:cs="Times New Roman"/>
      <w:sz w:val="24"/>
      <w:szCs w:val="20"/>
      <w:lang w:eastAsia="ru-RU"/>
    </w:rPr>
  </w:style>
  <w:style w:type="table" w:customStyle="1" w:styleId="2fc">
    <w:name w:val="Сетка таблицы2"/>
    <w:uiPriority w:val="99"/>
    <w:rsid w:val="00332B18"/>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b">
    <w:name w:val="Маркированный список Знак"/>
    <w:basedOn w:val="a3"/>
    <w:link w:val="a1"/>
    <w:uiPriority w:val="99"/>
    <w:locked/>
    <w:rsid w:val="00332B18"/>
    <w:rPr>
      <w:rFonts w:ascii="Arial" w:eastAsia="Calibri" w:hAnsi="Arial" w:cs="Times New Roman"/>
      <w:spacing w:val="-5"/>
    </w:rPr>
  </w:style>
  <w:style w:type="paragraph" w:styleId="HTML">
    <w:name w:val="HTML Preformatted"/>
    <w:basedOn w:val="a2"/>
    <w:link w:val="HTML0"/>
    <w:uiPriority w:val="99"/>
    <w:rsid w:val="00332B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eastAsia="ru-RU"/>
    </w:rPr>
  </w:style>
  <w:style w:type="character" w:customStyle="1" w:styleId="HTML0">
    <w:name w:val="Стандартный HTML Знак"/>
    <w:basedOn w:val="a3"/>
    <w:link w:val="HTML"/>
    <w:uiPriority w:val="99"/>
    <w:rsid w:val="00332B18"/>
    <w:rPr>
      <w:rFonts w:ascii="Courier New" w:eastAsia="Calibri" w:hAnsi="Courier New" w:cs="Courier New"/>
      <w:sz w:val="20"/>
      <w:szCs w:val="20"/>
      <w:lang w:eastAsia="ru-RU"/>
    </w:rPr>
  </w:style>
  <w:style w:type="table" w:styleId="84">
    <w:name w:val="Table Grid 8"/>
    <w:basedOn w:val="a4"/>
    <w:uiPriority w:val="99"/>
    <w:rsid w:val="00332B18"/>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affffe">
    <w:name w:val="Подрисуночный текст"/>
    <w:basedOn w:val="a2"/>
    <w:next w:val="a2"/>
    <w:link w:val="afffff"/>
    <w:uiPriority w:val="99"/>
    <w:rsid w:val="00332B18"/>
    <w:pPr>
      <w:keepNext/>
      <w:spacing w:before="120" w:after="120" w:line="360" w:lineRule="auto"/>
      <w:ind w:firstLine="567"/>
      <w:jc w:val="center"/>
    </w:pPr>
    <w:rPr>
      <w:rFonts w:ascii="Arial" w:eastAsia="Microsoft YaHei" w:hAnsi="Arial" w:cs="Times New Roman"/>
      <w:lang w:eastAsia="ru-RU"/>
    </w:rPr>
  </w:style>
  <w:style w:type="character" w:customStyle="1" w:styleId="afffff">
    <w:name w:val="Подрисуночный текст Знак"/>
    <w:basedOn w:val="a3"/>
    <w:link w:val="affffe"/>
    <w:uiPriority w:val="99"/>
    <w:locked/>
    <w:rsid w:val="00332B18"/>
    <w:rPr>
      <w:rFonts w:ascii="Arial" w:eastAsia="Microsoft YaHei" w:hAnsi="Arial" w:cs="Times New Roman"/>
      <w:lang w:eastAsia="ru-RU"/>
    </w:rPr>
  </w:style>
  <w:style w:type="paragraph" w:styleId="afffff0">
    <w:name w:val="List Continue"/>
    <w:basedOn w:val="afffa"/>
    <w:uiPriority w:val="99"/>
    <w:rsid w:val="00332B18"/>
  </w:style>
  <w:style w:type="paragraph" w:styleId="2fd">
    <w:name w:val="List Continue 2"/>
    <w:basedOn w:val="afffff0"/>
    <w:uiPriority w:val="99"/>
    <w:rsid w:val="00332B18"/>
    <w:pPr>
      <w:ind w:left="2160"/>
    </w:pPr>
  </w:style>
  <w:style w:type="paragraph" w:styleId="3f2">
    <w:name w:val="List Continue 3"/>
    <w:basedOn w:val="afffff0"/>
    <w:uiPriority w:val="99"/>
    <w:rsid w:val="00332B18"/>
    <w:pPr>
      <w:ind w:left="2520"/>
    </w:pPr>
  </w:style>
  <w:style w:type="paragraph" w:styleId="4a">
    <w:name w:val="List Continue 4"/>
    <w:basedOn w:val="afffff0"/>
    <w:uiPriority w:val="99"/>
    <w:rsid w:val="00332B18"/>
    <w:pPr>
      <w:ind w:left="2880"/>
    </w:pPr>
  </w:style>
  <w:style w:type="paragraph" w:styleId="5c">
    <w:name w:val="List Continue 5"/>
    <w:basedOn w:val="afffff0"/>
    <w:uiPriority w:val="99"/>
    <w:rsid w:val="00332B18"/>
    <w:pPr>
      <w:ind w:left="3240"/>
    </w:pPr>
  </w:style>
  <w:style w:type="paragraph" w:styleId="2fe">
    <w:name w:val="Body Text Indent 2"/>
    <w:basedOn w:val="a2"/>
    <w:link w:val="2ff"/>
    <w:uiPriority w:val="99"/>
    <w:rsid w:val="00332B18"/>
    <w:pPr>
      <w:widowControl w:val="0"/>
      <w:adjustRightInd w:val="0"/>
      <w:spacing w:after="120" w:line="480" w:lineRule="auto"/>
      <w:ind w:left="283"/>
      <w:jc w:val="both"/>
      <w:textAlignment w:val="baseline"/>
    </w:pPr>
    <w:rPr>
      <w:rFonts w:ascii="Arial" w:eastAsia="Calibri" w:hAnsi="Arial" w:cs="Times New Roman"/>
      <w:spacing w:val="-5"/>
      <w:sz w:val="20"/>
      <w:szCs w:val="20"/>
      <w:lang w:val="en-US"/>
    </w:rPr>
  </w:style>
  <w:style w:type="character" w:customStyle="1" w:styleId="2ff">
    <w:name w:val="Основной текст с отступом 2 Знак"/>
    <w:basedOn w:val="a3"/>
    <w:link w:val="2fe"/>
    <w:uiPriority w:val="99"/>
    <w:rsid w:val="00332B18"/>
    <w:rPr>
      <w:rFonts w:ascii="Arial" w:eastAsia="Calibri" w:hAnsi="Arial" w:cs="Times New Roman"/>
      <w:spacing w:val="-5"/>
      <w:sz w:val="20"/>
      <w:szCs w:val="20"/>
      <w:lang w:val="en-US"/>
    </w:rPr>
  </w:style>
  <w:style w:type="paragraph" w:styleId="3f3">
    <w:name w:val="Body Text Indent 3"/>
    <w:basedOn w:val="a2"/>
    <w:link w:val="3f4"/>
    <w:uiPriority w:val="99"/>
    <w:rsid w:val="00332B18"/>
    <w:pPr>
      <w:widowControl w:val="0"/>
      <w:adjustRightInd w:val="0"/>
      <w:spacing w:after="0" w:line="360" w:lineRule="auto"/>
      <w:ind w:firstLine="709"/>
      <w:jc w:val="both"/>
      <w:textAlignment w:val="baseline"/>
    </w:pPr>
    <w:rPr>
      <w:rFonts w:ascii="Times New Roman" w:eastAsia="Calibri" w:hAnsi="Times New Roman" w:cs="Times New Roman"/>
      <w:color w:val="444444"/>
      <w:sz w:val="24"/>
      <w:szCs w:val="20"/>
      <w:lang w:eastAsia="ru-RU"/>
    </w:rPr>
  </w:style>
  <w:style w:type="character" w:customStyle="1" w:styleId="3f4">
    <w:name w:val="Основной текст с отступом 3 Знак"/>
    <w:basedOn w:val="a3"/>
    <w:link w:val="3f3"/>
    <w:uiPriority w:val="99"/>
    <w:rsid w:val="00332B18"/>
    <w:rPr>
      <w:rFonts w:ascii="Times New Roman" w:eastAsia="Calibri" w:hAnsi="Times New Roman" w:cs="Times New Roman"/>
      <w:color w:val="444444"/>
      <w:sz w:val="24"/>
      <w:szCs w:val="20"/>
      <w:lang w:eastAsia="ru-RU"/>
    </w:rPr>
  </w:style>
  <w:style w:type="table" w:styleId="2ff0">
    <w:name w:val="Table Grid 2"/>
    <w:basedOn w:val="a4"/>
    <w:uiPriority w:val="99"/>
    <w:rsid w:val="00332B18"/>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f2">
    <w:name w:val="Table Grid 1"/>
    <w:basedOn w:val="a4"/>
    <w:uiPriority w:val="99"/>
    <w:rsid w:val="00332B18"/>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3f5">
    <w:name w:val="Body Text 3"/>
    <w:basedOn w:val="a2"/>
    <w:link w:val="3f6"/>
    <w:uiPriority w:val="99"/>
    <w:rsid w:val="00332B18"/>
    <w:pPr>
      <w:spacing w:after="120" w:line="240" w:lineRule="auto"/>
    </w:pPr>
    <w:rPr>
      <w:rFonts w:ascii="Times New Roman" w:eastAsia="Calibri" w:hAnsi="Times New Roman" w:cs="Times New Roman"/>
      <w:sz w:val="16"/>
      <w:szCs w:val="16"/>
      <w:lang w:eastAsia="ru-RU"/>
    </w:rPr>
  </w:style>
  <w:style w:type="character" w:customStyle="1" w:styleId="3f6">
    <w:name w:val="Основной текст 3 Знак"/>
    <w:basedOn w:val="a3"/>
    <w:link w:val="3f5"/>
    <w:uiPriority w:val="99"/>
    <w:rsid w:val="00332B18"/>
    <w:rPr>
      <w:rFonts w:ascii="Times New Roman" w:eastAsia="Calibri" w:hAnsi="Times New Roman" w:cs="Times New Roman"/>
      <w:sz w:val="16"/>
      <w:szCs w:val="16"/>
      <w:lang w:eastAsia="ru-RU"/>
    </w:rPr>
  </w:style>
  <w:style w:type="paragraph" w:customStyle="1" w:styleId="afffff1">
    <w:name w:val="Подпись рисунков/таблиц"/>
    <w:basedOn w:val="affff7"/>
    <w:uiPriority w:val="99"/>
    <w:rsid w:val="00332B18"/>
    <w:pPr>
      <w:keepNext/>
      <w:widowControl/>
      <w:adjustRightInd/>
      <w:spacing w:after="0" w:line="360" w:lineRule="auto"/>
      <w:ind w:firstLine="426"/>
      <w:jc w:val="center"/>
      <w:textAlignment w:val="auto"/>
    </w:pPr>
    <w:rPr>
      <w:rFonts w:ascii="Times New Roman" w:eastAsia="Calibri" w:hAnsi="Times New Roman"/>
      <w:b w:val="0"/>
      <w:color w:val="auto"/>
      <w:spacing w:val="0"/>
      <w:sz w:val="20"/>
      <w:lang w:eastAsia="ru-RU"/>
    </w:rPr>
  </w:style>
  <w:style w:type="paragraph" w:customStyle="1" w:styleId="1">
    <w:name w:val="Маркированный_1"/>
    <w:basedOn w:val="a2"/>
    <w:link w:val="1f3"/>
    <w:uiPriority w:val="99"/>
    <w:rsid w:val="00332B18"/>
    <w:pPr>
      <w:numPr>
        <w:ilvl w:val="1"/>
        <w:numId w:val="12"/>
      </w:numPr>
      <w:tabs>
        <w:tab w:val="left" w:pos="900"/>
      </w:tabs>
      <w:spacing w:after="0" w:line="360" w:lineRule="auto"/>
      <w:ind w:left="0" w:firstLine="720"/>
      <w:jc w:val="both"/>
    </w:pPr>
    <w:rPr>
      <w:rFonts w:ascii="Times New Roman" w:eastAsia="Calibri" w:hAnsi="Times New Roman" w:cs="Times New Roman"/>
      <w:sz w:val="24"/>
      <w:szCs w:val="24"/>
      <w:lang w:eastAsia="ru-RU"/>
    </w:rPr>
  </w:style>
  <w:style w:type="character" w:customStyle="1" w:styleId="1f3">
    <w:name w:val="Маркированный_1 Знак"/>
    <w:basedOn w:val="a3"/>
    <w:link w:val="1"/>
    <w:uiPriority w:val="99"/>
    <w:locked/>
    <w:rsid w:val="00332B18"/>
    <w:rPr>
      <w:rFonts w:ascii="Times New Roman" w:eastAsia="Calibri" w:hAnsi="Times New Roman" w:cs="Times New Roman"/>
      <w:sz w:val="24"/>
      <w:szCs w:val="24"/>
      <w:lang w:eastAsia="ru-RU"/>
    </w:rPr>
  </w:style>
  <w:style w:type="paragraph" w:styleId="afffff2">
    <w:name w:val="annotation subject"/>
    <w:basedOn w:val="afff6"/>
    <w:next w:val="afff6"/>
    <w:link w:val="afffff3"/>
    <w:uiPriority w:val="99"/>
    <w:rsid w:val="00332B18"/>
    <w:rPr>
      <w:b/>
      <w:bCs/>
      <w:sz w:val="20"/>
      <w:szCs w:val="20"/>
    </w:rPr>
  </w:style>
  <w:style w:type="character" w:customStyle="1" w:styleId="afffff3">
    <w:name w:val="Тема примечания Знак"/>
    <w:basedOn w:val="afff7"/>
    <w:link w:val="afffff2"/>
    <w:uiPriority w:val="99"/>
    <w:rsid w:val="00332B18"/>
    <w:rPr>
      <w:rFonts w:ascii="Arial" w:eastAsia="Microsoft YaHei" w:hAnsi="Arial" w:cs="Times New Roman"/>
      <w:b/>
      <w:bCs/>
      <w:spacing w:val="-5"/>
      <w:sz w:val="20"/>
      <w:szCs w:val="20"/>
    </w:rPr>
  </w:style>
  <w:style w:type="paragraph" w:customStyle="1" w:styleId="BodyTextKeep">
    <w:name w:val="Body Text Keep"/>
    <w:basedOn w:val="a2"/>
    <w:link w:val="BodyTextKeepChar"/>
    <w:uiPriority w:val="99"/>
    <w:rsid w:val="00332B18"/>
    <w:pPr>
      <w:adjustRightInd w:val="0"/>
      <w:spacing w:before="120" w:after="120" w:line="360" w:lineRule="atLeast"/>
      <w:ind w:firstLine="567"/>
      <w:jc w:val="both"/>
      <w:textAlignment w:val="baseline"/>
    </w:pPr>
    <w:rPr>
      <w:rFonts w:ascii="Arial" w:eastAsia="Calibri" w:hAnsi="Arial" w:cs="Times New Roman"/>
      <w:spacing w:val="-5"/>
      <w:kern w:val="28"/>
      <w:szCs w:val="20"/>
    </w:rPr>
  </w:style>
  <w:style w:type="character" w:customStyle="1" w:styleId="BodyTextKeepChar">
    <w:name w:val="Body Text Keep Char"/>
    <w:link w:val="BodyTextKeep"/>
    <w:uiPriority w:val="99"/>
    <w:locked/>
    <w:rsid w:val="00332B18"/>
    <w:rPr>
      <w:rFonts w:ascii="Arial" w:eastAsia="Calibri" w:hAnsi="Arial" w:cs="Times New Roman"/>
      <w:spacing w:val="-5"/>
      <w:kern w:val="28"/>
      <w:szCs w:val="20"/>
    </w:rPr>
  </w:style>
  <w:style w:type="paragraph" w:customStyle="1" w:styleId="font6">
    <w:name w:val="font6"/>
    <w:basedOn w:val="a2"/>
    <w:rsid w:val="00332B18"/>
    <w:pPr>
      <w:spacing w:before="100" w:beforeAutospacing="1" w:after="100" w:afterAutospacing="1" w:line="240" w:lineRule="auto"/>
    </w:pPr>
    <w:rPr>
      <w:rFonts w:ascii="Tahoma" w:eastAsia="Calibri" w:hAnsi="Tahoma" w:cs="Tahoma"/>
      <w:b/>
      <w:bCs/>
      <w:color w:val="000000"/>
      <w:sz w:val="16"/>
      <w:szCs w:val="16"/>
      <w:lang w:eastAsia="ru-RU"/>
    </w:rPr>
  </w:style>
  <w:style w:type="paragraph" w:customStyle="1" w:styleId="xl161">
    <w:name w:val="xl161"/>
    <w:basedOn w:val="a2"/>
    <w:rsid w:val="00332B1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Calibri" w:hAnsi="Times New Roman CYR" w:cs="Times New Roman CYR"/>
      <w:b/>
      <w:bCs/>
      <w:sz w:val="24"/>
      <w:szCs w:val="24"/>
      <w:lang w:eastAsia="ru-RU"/>
    </w:rPr>
  </w:style>
  <w:style w:type="paragraph" w:customStyle="1" w:styleId="xl162">
    <w:name w:val="xl162"/>
    <w:basedOn w:val="a2"/>
    <w:rsid w:val="00332B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Calibri" w:hAnsi="Times New Roman CYR" w:cs="Times New Roman CYR"/>
      <w:b/>
      <w:bCs/>
      <w:sz w:val="24"/>
      <w:szCs w:val="24"/>
      <w:lang w:eastAsia="ru-RU"/>
    </w:rPr>
  </w:style>
  <w:style w:type="paragraph" w:customStyle="1" w:styleId="xl163">
    <w:name w:val="xl163"/>
    <w:basedOn w:val="a2"/>
    <w:rsid w:val="00332B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Calibri" w:hAnsi="Times New Roman CYR" w:cs="Times New Roman CYR"/>
      <w:b/>
      <w:bCs/>
      <w:sz w:val="24"/>
      <w:szCs w:val="24"/>
      <w:lang w:eastAsia="ru-RU"/>
    </w:rPr>
  </w:style>
  <w:style w:type="paragraph" w:customStyle="1" w:styleId="xl164">
    <w:name w:val="xl164"/>
    <w:basedOn w:val="a2"/>
    <w:rsid w:val="00332B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Calibri" w:hAnsi="Times New Roman CYR" w:cs="Times New Roman CYR"/>
      <w:color w:val="FFFFFF"/>
      <w:sz w:val="24"/>
      <w:szCs w:val="24"/>
      <w:lang w:eastAsia="ru-RU"/>
    </w:rPr>
  </w:style>
  <w:style w:type="paragraph" w:customStyle="1" w:styleId="xl165">
    <w:name w:val="xl165"/>
    <w:basedOn w:val="a2"/>
    <w:rsid w:val="00332B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Calibri" w:hAnsi="Times New Roman CYR" w:cs="Times New Roman CYR"/>
      <w:b/>
      <w:bCs/>
      <w:color w:val="FF0000"/>
      <w:sz w:val="24"/>
      <w:szCs w:val="24"/>
      <w:lang w:eastAsia="ru-RU"/>
    </w:rPr>
  </w:style>
  <w:style w:type="paragraph" w:customStyle="1" w:styleId="xl166">
    <w:name w:val="xl166"/>
    <w:basedOn w:val="a2"/>
    <w:rsid w:val="00332B18"/>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CYR" w:eastAsia="Calibri" w:hAnsi="Times New Roman CYR" w:cs="Times New Roman CYR"/>
      <w:b/>
      <w:bCs/>
      <w:sz w:val="24"/>
      <w:szCs w:val="24"/>
      <w:lang w:eastAsia="ru-RU"/>
    </w:rPr>
  </w:style>
  <w:style w:type="paragraph" w:customStyle="1" w:styleId="xl167">
    <w:name w:val="xl167"/>
    <w:basedOn w:val="a2"/>
    <w:rsid w:val="00332B18"/>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CYR" w:eastAsia="Calibri" w:hAnsi="Times New Roman CYR" w:cs="Times New Roman CYR"/>
      <w:b/>
      <w:bCs/>
      <w:sz w:val="24"/>
      <w:szCs w:val="24"/>
      <w:lang w:eastAsia="ru-RU"/>
    </w:rPr>
  </w:style>
  <w:style w:type="paragraph" w:customStyle="1" w:styleId="xl168">
    <w:name w:val="xl168"/>
    <w:basedOn w:val="a2"/>
    <w:rsid w:val="00332B1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CYR" w:eastAsia="Calibri" w:hAnsi="Times New Roman CYR" w:cs="Times New Roman CYR"/>
      <w:b/>
      <w:bCs/>
      <w:sz w:val="24"/>
      <w:szCs w:val="24"/>
      <w:lang w:eastAsia="ru-RU"/>
    </w:rPr>
  </w:style>
  <w:style w:type="paragraph" w:customStyle="1" w:styleId="xl169">
    <w:name w:val="xl169"/>
    <w:basedOn w:val="a2"/>
    <w:rsid w:val="00332B1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Calibri" w:hAnsi="Times New Roman CYR" w:cs="Times New Roman CYR"/>
      <w:b/>
      <w:bCs/>
      <w:sz w:val="24"/>
      <w:szCs w:val="24"/>
      <w:lang w:eastAsia="ru-RU"/>
    </w:rPr>
  </w:style>
  <w:style w:type="paragraph" w:customStyle="1" w:styleId="xl170">
    <w:name w:val="xl170"/>
    <w:basedOn w:val="a2"/>
    <w:rsid w:val="00332B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Calibri" w:hAnsi="Times New Roman CYR" w:cs="Times New Roman CYR"/>
      <w:sz w:val="24"/>
      <w:szCs w:val="24"/>
      <w:lang w:eastAsia="ru-RU"/>
    </w:rPr>
  </w:style>
  <w:style w:type="paragraph" w:customStyle="1" w:styleId="xl171">
    <w:name w:val="xl171"/>
    <w:basedOn w:val="a2"/>
    <w:rsid w:val="00332B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Calibri" w:hAnsi="Times New Roman CYR" w:cs="Times New Roman CYR"/>
      <w:sz w:val="24"/>
      <w:szCs w:val="24"/>
      <w:lang w:eastAsia="ru-RU"/>
    </w:rPr>
  </w:style>
  <w:style w:type="character" w:styleId="afffff4">
    <w:name w:val="Placeholder Text"/>
    <w:basedOn w:val="a3"/>
    <w:uiPriority w:val="99"/>
    <w:semiHidden/>
    <w:rsid w:val="00332B18"/>
    <w:rPr>
      <w:rFonts w:cs="Times New Roman"/>
      <w:color w:val="808080"/>
    </w:rPr>
  </w:style>
  <w:style w:type="character" w:customStyle="1" w:styleId="afff0">
    <w:name w:val="Без интервала Знак"/>
    <w:aliases w:val="Рисунок Знак"/>
    <w:basedOn w:val="a3"/>
    <w:link w:val="afff"/>
    <w:uiPriority w:val="99"/>
    <w:locked/>
    <w:rsid w:val="00332B18"/>
    <w:rPr>
      <w:rFonts w:ascii="Times New Roman" w:eastAsia="Times New Roman" w:hAnsi="Times New Roman" w:cs="Times New Roman"/>
      <w:sz w:val="24"/>
      <w:szCs w:val="24"/>
      <w:lang w:eastAsia="ru-RU"/>
    </w:rPr>
  </w:style>
  <w:style w:type="paragraph" w:customStyle="1" w:styleId="HeadingBase">
    <w:name w:val="Heading Base"/>
    <w:basedOn w:val="a2"/>
    <w:next w:val="a2"/>
    <w:link w:val="HeadingBase0"/>
    <w:uiPriority w:val="99"/>
    <w:rsid w:val="00332B18"/>
    <w:pPr>
      <w:keepNext/>
      <w:keepLines/>
      <w:widowControl w:val="0"/>
      <w:adjustRightInd w:val="0"/>
      <w:spacing w:before="140" w:after="0" w:line="220" w:lineRule="atLeast"/>
      <w:ind w:left="1077"/>
      <w:jc w:val="both"/>
      <w:textAlignment w:val="baseline"/>
    </w:pPr>
    <w:rPr>
      <w:rFonts w:ascii="Arial" w:eastAsia="Calibri" w:hAnsi="Arial" w:cs="Times New Roman"/>
      <w:b/>
      <w:spacing w:val="-4"/>
      <w:kern w:val="28"/>
      <w:sz w:val="28"/>
      <w:szCs w:val="20"/>
    </w:rPr>
  </w:style>
  <w:style w:type="character" w:customStyle="1" w:styleId="HeadingBase0">
    <w:name w:val="Heading Base Знак"/>
    <w:link w:val="HeadingBase"/>
    <w:uiPriority w:val="99"/>
    <w:locked/>
    <w:rsid w:val="00332B18"/>
    <w:rPr>
      <w:rFonts w:ascii="Arial" w:eastAsia="Calibri" w:hAnsi="Arial" w:cs="Times New Roman"/>
      <w:b/>
      <w:spacing w:val="-4"/>
      <w:kern w:val="28"/>
      <w:sz w:val="28"/>
      <w:szCs w:val="20"/>
    </w:rPr>
  </w:style>
  <w:style w:type="table" w:customStyle="1" w:styleId="1f4">
    <w:name w:val="Светлая заливка1"/>
    <w:uiPriority w:val="99"/>
    <w:rsid w:val="00332B18"/>
    <w:pPr>
      <w:spacing w:after="0" w:line="240" w:lineRule="auto"/>
    </w:pPr>
    <w:rPr>
      <w:rFonts w:ascii="Arial" w:eastAsia="Calibri" w:hAnsi="Arial"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22">
    <w:name w:val="Средний список 12"/>
    <w:uiPriority w:val="99"/>
    <w:rsid w:val="00332B18"/>
    <w:pPr>
      <w:spacing w:after="0" w:line="240" w:lineRule="auto"/>
    </w:pPr>
    <w:rPr>
      <w:rFonts w:ascii="Times New Roman" w:eastAsia="Calibri"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250">
    <w:name w:val="Сетка таблицы25"/>
    <w:uiPriority w:val="99"/>
    <w:rsid w:val="00332B18"/>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1">
    <w:name w:val="Светлая заливка2"/>
    <w:uiPriority w:val="99"/>
    <w:rsid w:val="00332B18"/>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ConsPlusNormal">
    <w:name w:val="ConsPlusNormal"/>
    <w:uiPriority w:val="99"/>
    <w:rsid w:val="00332B18"/>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table" w:customStyle="1" w:styleId="3f7">
    <w:name w:val="Сетка таблицы3"/>
    <w:uiPriority w:val="99"/>
    <w:rsid w:val="00332B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2">
    <w:name w:val="Основной текст2"/>
    <w:basedOn w:val="BodyTextKeep"/>
    <w:link w:val="BodyText1"/>
    <w:rsid w:val="00332B18"/>
    <w:pPr>
      <w:spacing w:before="0" w:line="360" w:lineRule="auto"/>
      <w:ind w:firstLine="709"/>
    </w:pPr>
    <w:rPr>
      <w:rFonts w:cs="Arial"/>
      <w:sz w:val="28"/>
      <w:szCs w:val="28"/>
    </w:rPr>
  </w:style>
  <w:style w:type="paragraph" w:customStyle="1" w:styleId="Mark">
    <w:name w:val="Mark"/>
    <w:basedOn w:val="BodyTextKeep"/>
    <w:link w:val="Mark0"/>
    <w:uiPriority w:val="99"/>
    <w:rsid w:val="00332B18"/>
    <w:pPr>
      <w:numPr>
        <w:numId w:val="13"/>
      </w:numPr>
      <w:spacing w:before="0" w:line="360" w:lineRule="auto"/>
    </w:pPr>
    <w:rPr>
      <w:rFonts w:cs="Arial"/>
      <w:sz w:val="28"/>
      <w:szCs w:val="28"/>
    </w:rPr>
  </w:style>
  <w:style w:type="character" w:customStyle="1" w:styleId="BodyText1">
    <w:name w:val="Body Text Знак1"/>
    <w:basedOn w:val="BodyTextKeepChar"/>
    <w:link w:val="2ff2"/>
    <w:locked/>
    <w:rsid w:val="00332B18"/>
    <w:rPr>
      <w:rFonts w:ascii="Arial" w:eastAsia="Calibri" w:hAnsi="Arial" w:cs="Arial"/>
      <w:spacing w:val="-5"/>
      <w:kern w:val="28"/>
      <w:sz w:val="28"/>
      <w:szCs w:val="28"/>
    </w:rPr>
  </w:style>
  <w:style w:type="character" w:customStyle="1" w:styleId="Mark0">
    <w:name w:val="Mark Знак"/>
    <w:basedOn w:val="BodyTextKeepChar"/>
    <w:link w:val="Mark"/>
    <w:uiPriority w:val="99"/>
    <w:locked/>
    <w:rsid w:val="00332B18"/>
    <w:rPr>
      <w:rFonts w:ascii="Arial" w:eastAsia="Calibri" w:hAnsi="Arial" w:cs="Arial"/>
      <w:spacing w:val="-5"/>
      <w:kern w:val="28"/>
      <w:sz w:val="28"/>
      <w:szCs w:val="28"/>
    </w:rPr>
  </w:style>
  <w:style w:type="character" w:customStyle="1" w:styleId="30pt28">
    <w:name w:val="Основной текст (3) + Интервал 0 pt28"/>
    <w:basedOn w:val="a3"/>
    <w:uiPriority w:val="99"/>
    <w:rsid w:val="00332B18"/>
    <w:rPr>
      <w:rFonts w:ascii="Times New Roman" w:hAnsi="Times New Roman" w:cs="Times New Roman"/>
      <w:b/>
      <w:bCs/>
      <w:spacing w:val="10"/>
      <w:sz w:val="25"/>
      <w:szCs w:val="25"/>
    </w:rPr>
  </w:style>
  <w:style w:type="paragraph" w:customStyle="1" w:styleId="Preformat">
    <w:name w:val="Preformat"/>
    <w:uiPriority w:val="99"/>
    <w:rsid w:val="00332B18"/>
    <w:pPr>
      <w:overflowPunct w:val="0"/>
      <w:autoSpaceDE w:val="0"/>
      <w:autoSpaceDN w:val="0"/>
      <w:adjustRightInd w:val="0"/>
      <w:spacing w:after="0" w:line="240" w:lineRule="auto"/>
      <w:textAlignment w:val="baseline"/>
    </w:pPr>
    <w:rPr>
      <w:rFonts w:ascii="Courier New" w:eastAsia="Calibri" w:hAnsi="Courier New" w:cs="Times New Roman"/>
      <w:sz w:val="20"/>
      <w:szCs w:val="20"/>
      <w:lang w:eastAsia="ru-RU"/>
    </w:rPr>
  </w:style>
  <w:style w:type="paragraph" w:customStyle="1" w:styleId="1273">
    <w:name w:val="Стиль По ширине Первая строка:  127 см3"/>
    <w:basedOn w:val="a2"/>
    <w:uiPriority w:val="99"/>
    <w:rsid w:val="00332B18"/>
    <w:pPr>
      <w:keepNext/>
      <w:widowControl w:val="0"/>
      <w:spacing w:after="0" w:line="360" w:lineRule="auto"/>
      <w:ind w:firstLine="720"/>
      <w:jc w:val="both"/>
    </w:pPr>
    <w:rPr>
      <w:rFonts w:ascii="Times New Roman" w:eastAsia="Calibri" w:hAnsi="Times New Roman" w:cs="Times New Roman"/>
      <w:sz w:val="28"/>
      <w:szCs w:val="20"/>
      <w:lang w:eastAsia="ru-RU"/>
    </w:rPr>
  </w:style>
  <w:style w:type="paragraph" w:customStyle="1" w:styleId="1274">
    <w:name w:val="Стиль По ширине Первая строка:  127 см4"/>
    <w:basedOn w:val="a2"/>
    <w:uiPriority w:val="99"/>
    <w:rsid w:val="00332B18"/>
    <w:pPr>
      <w:keepNext/>
      <w:widowControl w:val="0"/>
      <w:spacing w:after="0" w:line="360" w:lineRule="auto"/>
      <w:ind w:firstLine="720"/>
      <w:jc w:val="both"/>
    </w:pPr>
    <w:rPr>
      <w:rFonts w:ascii="Times New Roman" w:eastAsia="Calibri" w:hAnsi="Times New Roman" w:cs="Times New Roman"/>
      <w:sz w:val="28"/>
      <w:szCs w:val="20"/>
      <w:lang w:eastAsia="ru-RU"/>
    </w:rPr>
  </w:style>
  <w:style w:type="paragraph" w:customStyle="1" w:styleId="1275">
    <w:name w:val="Стиль По ширине Первая строка:  127 см5"/>
    <w:basedOn w:val="a2"/>
    <w:uiPriority w:val="99"/>
    <w:rsid w:val="00332B18"/>
    <w:pPr>
      <w:keepNext/>
      <w:widowControl w:val="0"/>
      <w:spacing w:after="0" w:line="360" w:lineRule="auto"/>
      <w:ind w:firstLine="720"/>
      <w:jc w:val="both"/>
    </w:pPr>
    <w:rPr>
      <w:rFonts w:ascii="Times New Roman" w:eastAsia="Calibri" w:hAnsi="Times New Roman" w:cs="Times New Roman"/>
      <w:sz w:val="28"/>
      <w:szCs w:val="20"/>
      <w:lang w:eastAsia="ru-RU"/>
    </w:rPr>
  </w:style>
  <w:style w:type="paragraph" w:customStyle="1" w:styleId="1276">
    <w:name w:val="Стиль По ширине Первая строка:  127 см6"/>
    <w:basedOn w:val="a2"/>
    <w:uiPriority w:val="99"/>
    <w:rsid w:val="00332B18"/>
    <w:pPr>
      <w:keepNext/>
      <w:widowControl w:val="0"/>
      <w:spacing w:after="0" w:line="360" w:lineRule="auto"/>
      <w:ind w:firstLine="720"/>
      <w:jc w:val="both"/>
    </w:pPr>
    <w:rPr>
      <w:rFonts w:ascii="Times New Roman" w:eastAsia="Calibri" w:hAnsi="Times New Roman" w:cs="Times New Roman"/>
      <w:sz w:val="28"/>
      <w:szCs w:val="20"/>
      <w:lang w:eastAsia="ru-RU"/>
    </w:rPr>
  </w:style>
  <w:style w:type="character" w:customStyle="1" w:styleId="afffff5">
    <w:name w:val="Текст сноски Знак Знак Знак"/>
    <w:aliases w:val="Текст сноски Знак1 Знак,Текст сноски Знак Знак1 Знак,Текст сноски Знак Знак Знак Знак Знак Знак,Текст сноски Знак Знак Знак Знак Знак Знак Знак Знак Знак Знак,Текст сноски Знак Знак Знак Знак Знак Знак Знак Знак Знак1,fn Зна"/>
    <w:uiPriority w:val="99"/>
    <w:rsid w:val="00332B18"/>
    <w:rPr>
      <w:rFonts w:eastAsia="Times New Roman"/>
    </w:rPr>
  </w:style>
  <w:style w:type="paragraph" w:customStyle="1" w:styleId="xl33">
    <w:name w:val="xl33"/>
    <w:basedOn w:val="a2"/>
    <w:uiPriority w:val="99"/>
    <w:rsid w:val="00332B18"/>
    <w:pPr>
      <w:pBdr>
        <w:left w:val="single" w:sz="4" w:space="14" w:color="000000"/>
        <w:right w:val="single" w:sz="4" w:space="0" w:color="000000"/>
      </w:pBdr>
      <w:suppressAutoHyphens/>
      <w:spacing w:before="280" w:after="280" w:line="240" w:lineRule="auto"/>
    </w:pPr>
    <w:rPr>
      <w:rFonts w:ascii="Arial CYR" w:eastAsia="Arial Unicode MS" w:hAnsi="Arial CYR" w:cs="Arial CYR"/>
      <w:sz w:val="24"/>
      <w:szCs w:val="24"/>
      <w:lang w:eastAsia="ar-SA"/>
    </w:rPr>
  </w:style>
  <w:style w:type="paragraph" w:styleId="afffff6">
    <w:name w:val="Plain Text"/>
    <w:basedOn w:val="a2"/>
    <w:link w:val="1f5"/>
    <w:uiPriority w:val="99"/>
    <w:rsid w:val="00332B18"/>
    <w:pPr>
      <w:spacing w:after="0" w:line="240" w:lineRule="auto"/>
    </w:pPr>
    <w:rPr>
      <w:rFonts w:ascii="Courier New" w:eastAsia="Times New Roman" w:hAnsi="Courier New" w:cs="Times New Roman"/>
      <w:sz w:val="20"/>
      <w:szCs w:val="20"/>
      <w:lang w:eastAsia="ru-RU"/>
    </w:rPr>
  </w:style>
  <w:style w:type="character" w:customStyle="1" w:styleId="afffff7">
    <w:name w:val="Текст Знак"/>
    <w:basedOn w:val="a3"/>
    <w:uiPriority w:val="99"/>
    <w:rsid w:val="00332B18"/>
    <w:rPr>
      <w:rFonts w:ascii="Consolas" w:hAnsi="Consolas" w:cs="Consolas"/>
      <w:sz w:val="21"/>
      <w:szCs w:val="21"/>
    </w:rPr>
  </w:style>
  <w:style w:type="character" w:customStyle="1" w:styleId="1f5">
    <w:name w:val="Текст Знак1"/>
    <w:basedOn w:val="a3"/>
    <w:link w:val="afffff6"/>
    <w:uiPriority w:val="99"/>
    <w:locked/>
    <w:rsid w:val="00332B18"/>
    <w:rPr>
      <w:rFonts w:ascii="Courier New" w:eastAsia="Times New Roman" w:hAnsi="Courier New" w:cs="Times New Roman"/>
      <w:sz w:val="20"/>
      <w:szCs w:val="20"/>
      <w:lang w:eastAsia="ru-RU"/>
    </w:rPr>
  </w:style>
  <w:style w:type="paragraph" w:customStyle="1" w:styleId="Heading">
    <w:name w:val="Heading"/>
    <w:uiPriority w:val="99"/>
    <w:rsid w:val="00332B18"/>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1f6">
    <w:name w:val="Текст выноски Знак1"/>
    <w:basedOn w:val="a3"/>
    <w:uiPriority w:val="99"/>
    <w:semiHidden/>
    <w:rsid w:val="00332B18"/>
    <w:rPr>
      <w:rFonts w:ascii="Tahoma" w:hAnsi="Tahoma" w:cs="Tahoma"/>
      <w:sz w:val="16"/>
      <w:szCs w:val="16"/>
      <w:lang w:eastAsia="ru-RU"/>
    </w:rPr>
  </w:style>
  <w:style w:type="paragraph" w:styleId="afffff8">
    <w:name w:val="Subtitle"/>
    <w:basedOn w:val="a2"/>
    <w:link w:val="afffff9"/>
    <w:uiPriority w:val="99"/>
    <w:qFormat/>
    <w:rsid w:val="00332B18"/>
    <w:pPr>
      <w:spacing w:after="0" w:line="240" w:lineRule="auto"/>
      <w:ind w:firstLine="709"/>
      <w:jc w:val="center"/>
    </w:pPr>
    <w:rPr>
      <w:rFonts w:ascii="Times New Roman" w:eastAsia="Times New Roman" w:hAnsi="Times New Roman" w:cs="Times New Roman"/>
      <w:sz w:val="24"/>
      <w:szCs w:val="20"/>
      <w:lang w:eastAsia="ru-RU"/>
    </w:rPr>
  </w:style>
  <w:style w:type="character" w:customStyle="1" w:styleId="afffff9">
    <w:name w:val="Подзаголовок Знак"/>
    <w:basedOn w:val="a3"/>
    <w:link w:val="afffff8"/>
    <w:uiPriority w:val="99"/>
    <w:rsid w:val="00332B18"/>
    <w:rPr>
      <w:rFonts w:ascii="Times New Roman" w:eastAsia="Times New Roman" w:hAnsi="Times New Roman" w:cs="Times New Roman"/>
      <w:sz w:val="24"/>
      <w:szCs w:val="20"/>
      <w:lang w:eastAsia="ru-RU"/>
    </w:rPr>
  </w:style>
  <w:style w:type="paragraph" w:customStyle="1" w:styleId="ConsNormal">
    <w:name w:val="ConsNormal"/>
    <w:uiPriority w:val="99"/>
    <w:rsid w:val="00332B1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uiPriority w:val="99"/>
    <w:rsid w:val="00332B1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uiPriority w:val="99"/>
    <w:rsid w:val="00332B18"/>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Cell">
    <w:name w:val="ConsCell"/>
    <w:uiPriority w:val="99"/>
    <w:rsid w:val="00332B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DocList">
    <w:name w:val="ConsDocList"/>
    <w:uiPriority w:val="99"/>
    <w:rsid w:val="00332B1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34">
    <w:name w:val="xl34"/>
    <w:basedOn w:val="a2"/>
    <w:uiPriority w:val="99"/>
    <w:rsid w:val="00332B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lang w:eastAsia="ru-RU"/>
    </w:rPr>
  </w:style>
  <w:style w:type="paragraph" w:customStyle="1" w:styleId="xl26">
    <w:name w:val="xl26"/>
    <w:basedOn w:val="a2"/>
    <w:uiPriority w:val="99"/>
    <w:rsid w:val="00332B18"/>
    <w:pP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font7">
    <w:name w:val="font7"/>
    <w:basedOn w:val="a2"/>
    <w:rsid w:val="00332B18"/>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24">
    <w:name w:val="xl24"/>
    <w:basedOn w:val="a2"/>
    <w:uiPriority w:val="99"/>
    <w:rsid w:val="00332B18"/>
    <w:pP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25">
    <w:name w:val="xl25"/>
    <w:basedOn w:val="a2"/>
    <w:uiPriority w:val="99"/>
    <w:rsid w:val="00332B18"/>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7">
    <w:name w:val="xl27"/>
    <w:basedOn w:val="a2"/>
    <w:uiPriority w:val="99"/>
    <w:rsid w:val="00332B18"/>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
    <w:name w:val="xl28"/>
    <w:basedOn w:val="a2"/>
    <w:uiPriority w:val="99"/>
    <w:rsid w:val="00332B18"/>
    <w:pPr>
      <w:pBdr>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9">
    <w:name w:val="xl29"/>
    <w:basedOn w:val="a2"/>
    <w:uiPriority w:val="99"/>
    <w:rsid w:val="00332B18"/>
    <w:pPr>
      <w:pBdr>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0">
    <w:name w:val="xl30"/>
    <w:basedOn w:val="a2"/>
    <w:uiPriority w:val="99"/>
    <w:rsid w:val="00332B18"/>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1">
    <w:name w:val="xl31"/>
    <w:basedOn w:val="a2"/>
    <w:uiPriority w:val="99"/>
    <w:rsid w:val="00332B18"/>
    <w:pPr>
      <w:pBdr>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2">
    <w:name w:val="xl32"/>
    <w:basedOn w:val="a2"/>
    <w:uiPriority w:val="99"/>
    <w:rsid w:val="00332B18"/>
    <w:pPr>
      <w:pBdr>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5">
    <w:name w:val="xl35"/>
    <w:basedOn w:val="a2"/>
    <w:uiPriority w:val="99"/>
    <w:rsid w:val="00332B18"/>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6">
    <w:name w:val="xl36"/>
    <w:basedOn w:val="a2"/>
    <w:uiPriority w:val="99"/>
    <w:rsid w:val="00332B18"/>
    <w:pPr>
      <w:pBdr>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7">
    <w:name w:val="xl37"/>
    <w:basedOn w:val="a2"/>
    <w:uiPriority w:val="99"/>
    <w:rsid w:val="00332B18"/>
    <w:pPr>
      <w:pBdr>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8">
    <w:name w:val="xl38"/>
    <w:basedOn w:val="a2"/>
    <w:uiPriority w:val="99"/>
    <w:rsid w:val="00332B18"/>
    <w:pPr>
      <w:pBdr>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9">
    <w:name w:val="xl39"/>
    <w:basedOn w:val="a2"/>
    <w:uiPriority w:val="99"/>
    <w:rsid w:val="00332B18"/>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
    <w:name w:val="xl40"/>
    <w:basedOn w:val="a2"/>
    <w:uiPriority w:val="99"/>
    <w:rsid w:val="00332B18"/>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1">
    <w:name w:val="xl41"/>
    <w:basedOn w:val="a2"/>
    <w:uiPriority w:val="99"/>
    <w:rsid w:val="00332B18"/>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2">
    <w:name w:val="xl42"/>
    <w:basedOn w:val="a2"/>
    <w:uiPriority w:val="99"/>
    <w:rsid w:val="00332B1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43">
    <w:name w:val="xl43"/>
    <w:basedOn w:val="a2"/>
    <w:uiPriority w:val="99"/>
    <w:rsid w:val="00332B18"/>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44">
    <w:name w:val="xl44"/>
    <w:basedOn w:val="a2"/>
    <w:uiPriority w:val="99"/>
    <w:rsid w:val="00332B18"/>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45">
    <w:name w:val="xl45"/>
    <w:basedOn w:val="a2"/>
    <w:uiPriority w:val="99"/>
    <w:rsid w:val="00332B18"/>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6">
    <w:name w:val="xl46"/>
    <w:basedOn w:val="a2"/>
    <w:uiPriority w:val="99"/>
    <w:rsid w:val="00332B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
    <w:name w:val="xl47"/>
    <w:basedOn w:val="a2"/>
    <w:uiPriority w:val="99"/>
    <w:rsid w:val="00332B18"/>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8">
    <w:name w:val="xl48"/>
    <w:basedOn w:val="a2"/>
    <w:uiPriority w:val="99"/>
    <w:rsid w:val="00332B18"/>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9">
    <w:name w:val="xl49"/>
    <w:basedOn w:val="a2"/>
    <w:uiPriority w:val="99"/>
    <w:rsid w:val="00332B18"/>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0">
    <w:name w:val="xl50"/>
    <w:basedOn w:val="a2"/>
    <w:uiPriority w:val="99"/>
    <w:rsid w:val="00332B18"/>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1">
    <w:name w:val="xl51"/>
    <w:basedOn w:val="a2"/>
    <w:uiPriority w:val="99"/>
    <w:rsid w:val="00332B18"/>
    <w:pPr>
      <w:pBdr>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2">
    <w:name w:val="xl52"/>
    <w:basedOn w:val="a2"/>
    <w:uiPriority w:val="99"/>
    <w:rsid w:val="00332B18"/>
    <w:pPr>
      <w:pBdr>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53">
    <w:name w:val="xl53"/>
    <w:basedOn w:val="a2"/>
    <w:uiPriority w:val="99"/>
    <w:rsid w:val="00332B18"/>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4">
    <w:name w:val="xl54"/>
    <w:basedOn w:val="a2"/>
    <w:uiPriority w:val="99"/>
    <w:rsid w:val="00332B18"/>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55">
    <w:name w:val="xl55"/>
    <w:basedOn w:val="a2"/>
    <w:uiPriority w:val="99"/>
    <w:rsid w:val="00332B18"/>
    <w:pPr>
      <w:pBdr>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56">
    <w:name w:val="xl56"/>
    <w:basedOn w:val="a2"/>
    <w:uiPriority w:val="99"/>
    <w:rsid w:val="00332B18"/>
    <w:pPr>
      <w:pBdr>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7">
    <w:name w:val="xl57"/>
    <w:basedOn w:val="a2"/>
    <w:uiPriority w:val="99"/>
    <w:rsid w:val="00332B18"/>
    <w:pPr>
      <w:pBdr>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58">
    <w:name w:val="xl58"/>
    <w:basedOn w:val="a2"/>
    <w:uiPriority w:val="99"/>
    <w:rsid w:val="00332B18"/>
    <w:pPr>
      <w:pBdr>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59">
    <w:name w:val="xl59"/>
    <w:basedOn w:val="a2"/>
    <w:uiPriority w:val="99"/>
    <w:rsid w:val="00332B18"/>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60">
    <w:name w:val="xl60"/>
    <w:basedOn w:val="a2"/>
    <w:uiPriority w:val="99"/>
    <w:rsid w:val="00332B18"/>
    <w:pP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61">
    <w:name w:val="xl61"/>
    <w:basedOn w:val="a2"/>
    <w:uiPriority w:val="99"/>
    <w:rsid w:val="00332B1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2">
    <w:name w:val="xl62"/>
    <w:basedOn w:val="a2"/>
    <w:uiPriority w:val="99"/>
    <w:rsid w:val="00332B1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fffffa">
    <w:name w:val="Введение и оглавление"/>
    <w:basedOn w:val="10"/>
    <w:link w:val="afffffb"/>
    <w:autoRedefine/>
    <w:uiPriority w:val="99"/>
    <w:rsid w:val="00332B18"/>
    <w:pPr>
      <w:keepLines w:val="0"/>
      <w:spacing w:after="60" w:line="240" w:lineRule="auto"/>
      <w:jc w:val="both"/>
    </w:pPr>
    <w:rPr>
      <w:rFonts w:ascii="Times New Roman" w:eastAsia="Times New Roman" w:hAnsi="Times New Roman" w:cs="Times New Roman"/>
      <w:b/>
      <w:color w:val="auto"/>
      <w:kern w:val="32"/>
      <w:sz w:val="28"/>
      <w:szCs w:val="20"/>
      <w:lang w:eastAsia="ru-RU"/>
    </w:rPr>
  </w:style>
  <w:style w:type="character" w:customStyle="1" w:styleId="afffffb">
    <w:name w:val="Введение и оглавление Знак"/>
    <w:link w:val="afffffa"/>
    <w:uiPriority w:val="99"/>
    <w:locked/>
    <w:rsid w:val="00332B18"/>
    <w:rPr>
      <w:rFonts w:ascii="Times New Roman" w:eastAsia="Times New Roman" w:hAnsi="Times New Roman" w:cs="Times New Roman"/>
      <w:b/>
      <w:kern w:val="32"/>
      <w:sz w:val="28"/>
      <w:szCs w:val="20"/>
      <w:lang w:eastAsia="ru-RU"/>
    </w:rPr>
  </w:style>
  <w:style w:type="paragraph" w:customStyle="1" w:styleId="BodyText21">
    <w:name w:val="Body Text 21"/>
    <w:basedOn w:val="a2"/>
    <w:uiPriority w:val="99"/>
    <w:rsid w:val="00332B18"/>
    <w:pPr>
      <w:widowControl w:val="0"/>
      <w:autoSpaceDE w:val="0"/>
      <w:autoSpaceDN w:val="0"/>
      <w:adjustRightInd w:val="0"/>
      <w:spacing w:after="0" w:line="240" w:lineRule="auto"/>
      <w:jc w:val="both"/>
    </w:pPr>
    <w:rPr>
      <w:rFonts w:ascii="Arial" w:eastAsia="Times New Roman" w:hAnsi="Arial" w:cs="Arial"/>
      <w:sz w:val="32"/>
      <w:szCs w:val="32"/>
      <w:lang w:eastAsia="ru-RU"/>
    </w:rPr>
  </w:style>
  <w:style w:type="paragraph" w:customStyle="1" w:styleId="afffffc">
    <w:name w:val="Формула где"/>
    <w:basedOn w:val="a2"/>
    <w:autoRedefine/>
    <w:uiPriority w:val="99"/>
    <w:rsid w:val="00332B18"/>
    <w:pPr>
      <w:spacing w:after="0" w:line="360" w:lineRule="auto"/>
      <w:ind w:firstLine="709"/>
      <w:jc w:val="both"/>
    </w:pPr>
    <w:rPr>
      <w:rFonts w:ascii="Times New Roman" w:eastAsia="Times New Roman" w:hAnsi="Times New Roman" w:cs="Times New Roman"/>
      <w:color w:val="000000"/>
      <w:position w:val="-10"/>
      <w:sz w:val="28"/>
      <w:szCs w:val="20"/>
      <w:lang w:eastAsia="ru-RU"/>
    </w:rPr>
  </w:style>
  <w:style w:type="paragraph" w:customStyle="1" w:styleId="afffffd">
    <w:name w:val="текст примечания"/>
    <w:basedOn w:val="a2"/>
    <w:uiPriority w:val="99"/>
    <w:rsid w:val="00332B18"/>
    <w:pPr>
      <w:spacing w:after="0" w:line="240" w:lineRule="auto"/>
    </w:pPr>
    <w:rPr>
      <w:rFonts w:ascii="Times New Roman" w:eastAsia="Times New Roman" w:hAnsi="Times New Roman" w:cs="Times New Roman"/>
      <w:sz w:val="24"/>
      <w:szCs w:val="24"/>
      <w:lang w:eastAsia="ru-RU"/>
    </w:rPr>
  </w:style>
  <w:style w:type="paragraph" w:customStyle="1" w:styleId="afffffe">
    <w:name w:val="Обычный с выступом"/>
    <w:basedOn w:val="a2"/>
    <w:autoRedefine/>
    <w:uiPriority w:val="99"/>
    <w:rsid w:val="00332B18"/>
    <w:pPr>
      <w:tabs>
        <w:tab w:val="left" w:pos="454"/>
        <w:tab w:val="left" w:pos="1021"/>
        <w:tab w:val="left" w:pos="1191"/>
        <w:tab w:val="left" w:pos="1920"/>
      </w:tabs>
      <w:spacing w:after="0" w:line="360" w:lineRule="auto"/>
      <w:ind w:firstLine="720"/>
    </w:pPr>
    <w:rPr>
      <w:rFonts w:ascii="Times New Roman" w:eastAsia="Times New Roman" w:hAnsi="Times New Roman" w:cs="Times New Roman"/>
      <w:sz w:val="24"/>
      <w:szCs w:val="24"/>
      <w:lang w:eastAsia="ru-RU"/>
    </w:rPr>
  </w:style>
  <w:style w:type="paragraph" w:customStyle="1" w:styleId="2ff3">
    <w:name w:val="заголовок 2"/>
    <w:basedOn w:val="a2"/>
    <w:next w:val="a2"/>
    <w:uiPriority w:val="99"/>
    <w:rsid w:val="00332B18"/>
    <w:pPr>
      <w:keepNext/>
      <w:spacing w:before="120" w:after="60" w:line="360" w:lineRule="auto"/>
      <w:jc w:val="center"/>
    </w:pPr>
    <w:rPr>
      <w:rFonts w:ascii="PragmaticaCTT" w:eastAsia="Times New Roman" w:hAnsi="PragmaticaCTT" w:cs="Times New Roman"/>
      <w:b/>
      <w:bCs/>
      <w:sz w:val="24"/>
      <w:szCs w:val="24"/>
      <w:lang w:val="en-US" w:eastAsia="ru-RU"/>
    </w:rPr>
  </w:style>
  <w:style w:type="paragraph" w:customStyle="1" w:styleId="affffff">
    <w:name w:val="Формула"/>
    <w:basedOn w:val="a2"/>
    <w:link w:val="affffff0"/>
    <w:autoRedefine/>
    <w:qFormat/>
    <w:rsid w:val="00332B18"/>
    <w:pPr>
      <w:widowControl w:val="0"/>
      <w:autoSpaceDE w:val="0"/>
      <w:autoSpaceDN w:val="0"/>
      <w:adjustRightInd w:val="0"/>
      <w:spacing w:after="0" w:line="240" w:lineRule="auto"/>
      <w:ind w:firstLine="799"/>
      <w:jc w:val="right"/>
    </w:pPr>
    <w:rPr>
      <w:rFonts w:ascii="Times New Roman" w:eastAsia="Times New Roman" w:hAnsi="Times New Roman" w:cs="Times New Roman"/>
      <w:bCs/>
      <w:sz w:val="28"/>
      <w:szCs w:val="24"/>
      <w:lang w:eastAsia="ru-RU"/>
    </w:rPr>
  </w:style>
  <w:style w:type="paragraph" w:customStyle="1" w:styleId="affffff1">
    <w:name w:val="тек"/>
    <w:basedOn w:val="a2"/>
    <w:uiPriority w:val="99"/>
    <w:rsid w:val="00332B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f2">
    <w:name w:val="Примечание"/>
    <w:basedOn w:val="a2"/>
    <w:uiPriority w:val="99"/>
    <w:rsid w:val="00332B18"/>
    <w:pPr>
      <w:widowControl w:val="0"/>
      <w:tabs>
        <w:tab w:val="left" w:pos="567"/>
        <w:tab w:val="left" w:pos="6180"/>
      </w:tabs>
      <w:autoSpaceDE w:val="0"/>
      <w:autoSpaceDN w:val="0"/>
      <w:adjustRightInd w:val="0"/>
      <w:spacing w:before="74" w:after="140" w:line="214" w:lineRule="auto"/>
      <w:ind w:left="567" w:hanging="567"/>
      <w:jc w:val="both"/>
    </w:pPr>
    <w:rPr>
      <w:rFonts w:ascii="BalticaC" w:eastAsia="Times New Roman" w:hAnsi="BalticaC" w:cs="Times New Roman"/>
      <w:sz w:val="20"/>
      <w:szCs w:val="20"/>
      <w:lang w:eastAsia="ru-RU"/>
    </w:rPr>
  </w:style>
  <w:style w:type="paragraph" w:customStyle="1" w:styleId="5d">
    <w:name w:val="заголовок 5"/>
    <w:basedOn w:val="a2"/>
    <w:next w:val="a2"/>
    <w:uiPriority w:val="99"/>
    <w:rsid w:val="00332B18"/>
    <w:pPr>
      <w:keepNext/>
      <w:spacing w:after="0" w:line="240" w:lineRule="auto"/>
    </w:pPr>
    <w:rPr>
      <w:rFonts w:ascii="Times New Roman" w:eastAsia="Times New Roman" w:hAnsi="Times New Roman" w:cs="Times New Roman"/>
      <w:i/>
      <w:iCs/>
      <w:sz w:val="24"/>
      <w:szCs w:val="24"/>
      <w:lang w:eastAsia="ru-RU"/>
    </w:rPr>
  </w:style>
  <w:style w:type="paragraph" w:customStyle="1" w:styleId="1f7">
    <w:name w:val="заголовок 1"/>
    <w:basedOn w:val="a2"/>
    <w:next w:val="a2"/>
    <w:autoRedefine/>
    <w:uiPriority w:val="99"/>
    <w:rsid w:val="00332B18"/>
    <w:pPr>
      <w:widowControl w:val="0"/>
      <w:autoSpaceDE w:val="0"/>
      <w:autoSpaceDN w:val="0"/>
      <w:adjustRightInd w:val="0"/>
      <w:spacing w:after="0" w:line="240" w:lineRule="auto"/>
      <w:jc w:val="center"/>
    </w:pPr>
    <w:rPr>
      <w:rFonts w:ascii="Times New Roman" w:eastAsia="Times New Roman" w:hAnsi="Times New Roman" w:cs="Times New Roman"/>
      <w:bCs/>
      <w:color w:val="000000"/>
      <w:szCs w:val="24"/>
      <w:lang w:eastAsia="ru-RU"/>
    </w:rPr>
  </w:style>
  <w:style w:type="character" w:customStyle="1" w:styleId="affffff3">
    <w:name w:val="знак примечания"/>
    <w:uiPriority w:val="99"/>
    <w:rsid w:val="00332B18"/>
    <w:rPr>
      <w:sz w:val="16"/>
    </w:rPr>
  </w:style>
  <w:style w:type="character" w:customStyle="1" w:styleId="affffff4">
    <w:name w:val="Основной шрифт"/>
    <w:uiPriority w:val="99"/>
    <w:rsid w:val="00332B18"/>
  </w:style>
  <w:style w:type="paragraph" w:customStyle="1" w:styleId="3f8">
    <w:name w:val="заголовок 3"/>
    <w:basedOn w:val="a2"/>
    <w:next w:val="a2"/>
    <w:uiPriority w:val="99"/>
    <w:rsid w:val="00332B18"/>
    <w:pPr>
      <w:keepNext/>
      <w:spacing w:after="0" w:line="360" w:lineRule="auto"/>
    </w:pPr>
    <w:rPr>
      <w:rFonts w:ascii="Times New Roman" w:eastAsia="Times New Roman" w:hAnsi="Times New Roman" w:cs="Times New Roman"/>
      <w:sz w:val="24"/>
      <w:szCs w:val="24"/>
      <w:lang w:eastAsia="ru-RU"/>
    </w:rPr>
  </w:style>
  <w:style w:type="paragraph" w:customStyle="1" w:styleId="1f8">
    <w:name w:val="оглавление 1"/>
    <w:basedOn w:val="a2"/>
    <w:next w:val="a2"/>
    <w:autoRedefine/>
    <w:uiPriority w:val="99"/>
    <w:rsid w:val="00332B18"/>
    <w:pPr>
      <w:widowControl w:val="0"/>
      <w:autoSpaceDE w:val="0"/>
      <w:autoSpaceDN w:val="0"/>
      <w:adjustRightInd w:val="0"/>
      <w:spacing w:after="0" w:line="240" w:lineRule="auto"/>
    </w:pPr>
    <w:rPr>
      <w:rFonts w:ascii="Arial" w:eastAsia="Times New Roman" w:hAnsi="Arial" w:cs="Arial"/>
      <w:bCs/>
      <w:sz w:val="20"/>
      <w:szCs w:val="20"/>
      <w:lang w:eastAsia="ru-RU"/>
    </w:rPr>
  </w:style>
  <w:style w:type="paragraph" w:customStyle="1" w:styleId="2ff4">
    <w:name w:val="оглавление 2"/>
    <w:basedOn w:val="a2"/>
    <w:next w:val="a2"/>
    <w:autoRedefine/>
    <w:uiPriority w:val="99"/>
    <w:rsid w:val="00332B18"/>
    <w:pPr>
      <w:spacing w:after="0" w:line="240" w:lineRule="auto"/>
      <w:ind w:left="220"/>
    </w:pPr>
    <w:rPr>
      <w:rFonts w:ascii="Times New Roman" w:eastAsia="Times New Roman" w:hAnsi="Times New Roman" w:cs="Times New Roman"/>
      <w:smallCaps/>
      <w:sz w:val="20"/>
      <w:szCs w:val="20"/>
      <w:lang w:eastAsia="ru-RU"/>
    </w:rPr>
  </w:style>
  <w:style w:type="paragraph" w:customStyle="1" w:styleId="FR4">
    <w:name w:val="FR4"/>
    <w:uiPriority w:val="99"/>
    <w:rsid w:val="00332B18"/>
    <w:pPr>
      <w:widowControl w:val="0"/>
      <w:autoSpaceDE w:val="0"/>
      <w:autoSpaceDN w:val="0"/>
      <w:adjustRightInd w:val="0"/>
      <w:spacing w:after="0" w:line="240" w:lineRule="auto"/>
    </w:pPr>
    <w:rPr>
      <w:rFonts w:ascii="Arial" w:eastAsia="Times New Roman" w:hAnsi="Arial" w:cs="Arial"/>
      <w:noProof/>
      <w:sz w:val="20"/>
      <w:szCs w:val="20"/>
      <w:lang w:eastAsia="ru-RU"/>
    </w:rPr>
  </w:style>
  <w:style w:type="paragraph" w:customStyle="1" w:styleId="FR1">
    <w:name w:val="FR1"/>
    <w:uiPriority w:val="99"/>
    <w:rsid w:val="00332B18"/>
    <w:pPr>
      <w:widowControl w:val="0"/>
      <w:spacing w:before="80" w:after="0" w:line="240" w:lineRule="auto"/>
    </w:pPr>
    <w:rPr>
      <w:rFonts w:ascii="Times New Roman" w:eastAsia="Times New Roman" w:hAnsi="Times New Roman" w:cs="Times New Roman"/>
      <w:sz w:val="12"/>
      <w:szCs w:val="20"/>
      <w:lang w:eastAsia="ru-RU"/>
    </w:rPr>
  </w:style>
  <w:style w:type="character" w:customStyle="1" w:styleId="113">
    <w:name w:val="Заголовок 1 Знак1"/>
    <w:uiPriority w:val="99"/>
    <w:rsid w:val="00332B18"/>
    <w:rPr>
      <w:rFonts w:ascii="Cambria" w:hAnsi="Cambria"/>
      <w:b/>
      <w:kern w:val="32"/>
      <w:sz w:val="32"/>
      <w:lang w:eastAsia="ar-SA" w:bidi="ar-SA"/>
    </w:rPr>
  </w:style>
  <w:style w:type="character" w:customStyle="1" w:styleId="212">
    <w:name w:val="Заголовок 2 Знак1"/>
    <w:uiPriority w:val="99"/>
    <w:semiHidden/>
    <w:rsid w:val="00332B18"/>
    <w:rPr>
      <w:rFonts w:ascii="Cambria" w:hAnsi="Cambria"/>
      <w:b/>
      <w:i/>
      <w:sz w:val="28"/>
      <w:lang w:eastAsia="ar-SA" w:bidi="ar-SA"/>
    </w:rPr>
  </w:style>
  <w:style w:type="character" w:customStyle="1" w:styleId="310">
    <w:name w:val="Заголовок 3 Знак1"/>
    <w:uiPriority w:val="99"/>
    <w:semiHidden/>
    <w:rsid w:val="00332B18"/>
    <w:rPr>
      <w:rFonts w:ascii="Cambria" w:hAnsi="Cambria"/>
      <w:b/>
      <w:sz w:val="26"/>
      <w:lang w:eastAsia="ar-SA" w:bidi="ar-SA"/>
    </w:rPr>
  </w:style>
  <w:style w:type="character" w:customStyle="1" w:styleId="610">
    <w:name w:val="Заголовок 6 Знак1"/>
    <w:uiPriority w:val="99"/>
    <w:rsid w:val="00332B18"/>
    <w:rPr>
      <w:b/>
      <w:sz w:val="22"/>
      <w:lang w:eastAsia="ar-SA" w:bidi="ar-SA"/>
    </w:rPr>
  </w:style>
  <w:style w:type="character" w:customStyle="1" w:styleId="WW8Num1z1">
    <w:name w:val="WW8Num1z1"/>
    <w:uiPriority w:val="99"/>
    <w:rsid w:val="00332B18"/>
    <w:rPr>
      <w:rFonts w:ascii="Times New Roman" w:hAnsi="Times New Roman"/>
      <w:b/>
      <w:sz w:val="24"/>
    </w:rPr>
  </w:style>
  <w:style w:type="character" w:customStyle="1" w:styleId="WW8Num2z0">
    <w:name w:val="WW8Num2z0"/>
    <w:uiPriority w:val="99"/>
    <w:rsid w:val="00332B18"/>
    <w:rPr>
      <w:rFonts w:ascii="Symbol" w:hAnsi="Symbol"/>
    </w:rPr>
  </w:style>
  <w:style w:type="character" w:customStyle="1" w:styleId="WW8Num3z0">
    <w:name w:val="WW8Num3z0"/>
    <w:uiPriority w:val="99"/>
    <w:rsid w:val="00332B18"/>
    <w:rPr>
      <w:rFonts w:ascii="Symbol" w:hAnsi="Symbol"/>
    </w:rPr>
  </w:style>
  <w:style w:type="character" w:customStyle="1" w:styleId="WW8Num4z0">
    <w:name w:val="WW8Num4z0"/>
    <w:uiPriority w:val="99"/>
    <w:rsid w:val="00332B18"/>
    <w:rPr>
      <w:rFonts w:ascii="Symbol" w:hAnsi="Symbol"/>
    </w:rPr>
  </w:style>
  <w:style w:type="character" w:customStyle="1" w:styleId="WW8Num9z0">
    <w:name w:val="WW8Num9z0"/>
    <w:uiPriority w:val="99"/>
    <w:rsid w:val="00332B18"/>
    <w:rPr>
      <w:rFonts w:ascii="Symbol" w:hAnsi="Symbol"/>
    </w:rPr>
  </w:style>
  <w:style w:type="character" w:customStyle="1" w:styleId="WW8Num12z0">
    <w:name w:val="WW8Num12z0"/>
    <w:uiPriority w:val="99"/>
    <w:rsid w:val="00332B18"/>
    <w:rPr>
      <w:rFonts w:ascii="Symbol" w:hAnsi="Symbol"/>
    </w:rPr>
  </w:style>
  <w:style w:type="character" w:customStyle="1" w:styleId="Absatz-Standardschriftart">
    <w:name w:val="Absatz-Standardschriftart"/>
    <w:uiPriority w:val="99"/>
    <w:rsid w:val="00332B18"/>
  </w:style>
  <w:style w:type="character" w:customStyle="1" w:styleId="WW-Absatz-Standardschriftart">
    <w:name w:val="WW-Absatz-Standardschriftart"/>
    <w:uiPriority w:val="99"/>
    <w:rsid w:val="00332B18"/>
  </w:style>
  <w:style w:type="character" w:customStyle="1" w:styleId="WW8Num1z0">
    <w:name w:val="WW8Num1z0"/>
    <w:uiPriority w:val="99"/>
    <w:rsid w:val="00332B18"/>
    <w:rPr>
      <w:rFonts w:ascii="Symbol" w:hAnsi="Symbol"/>
    </w:rPr>
  </w:style>
  <w:style w:type="character" w:customStyle="1" w:styleId="WW8Num8z0">
    <w:name w:val="WW8Num8z0"/>
    <w:uiPriority w:val="99"/>
    <w:rsid w:val="00332B18"/>
    <w:rPr>
      <w:rFonts w:ascii="Symbol" w:eastAsia="Arial Unicode MS" w:hAnsi="Symbol"/>
    </w:rPr>
  </w:style>
  <w:style w:type="character" w:customStyle="1" w:styleId="WW8Num8z1">
    <w:name w:val="WW8Num8z1"/>
    <w:uiPriority w:val="99"/>
    <w:rsid w:val="00332B18"/>
    <w:rPr>
      <w:rFonts w:ascii="Courier New" w:hAnsi="Courier New"/>
    </w:rPr>
  </w:style>
  <w:style w:type="character" w:customStyle="1" w:styleId="WW8Num8z2">
    <w:name w:val="WW8Num8z2"/>
    <w:uiPriority w:val="99"/>
    <w:rsid w:val="00332B18"/>
    <w:rPr>
      <w:rFonts w:ascii="Wingdings" w:hAnsi="Wingdings"/>
    </w:rPr>
  </w:style>
  <w:style w:type="character" w:customStyle="1" w:styleId="WW8Num8z3">
    <w:name w:val="WW8Num8z3"/>
    <w:uiPriority w:val="99"/>
    <w:rsid w:val="00332B18"/>
    <w:rPr>
      <w:rFonts w:ascii="Symbol" w:hAnsi="Symbol"/>
    </w:rPr>
  </w:style>
  <w:style w:type="character" w:customStyle="1" w:styleId="WW8Num11z1">
    <w:name w:val="WW8Num11z1"/>
    <w:uiPriority w:val="99"/>
    <w:rsid w:val="00332B18"/>
    <w:rPr>
      <w:rFonts w:ascii="Times New Roman" w:hAnsi="Times New Roman"/>
      <w:b/>
      <w:sz w:val="24"/>
    </w:rPr>
  </w:style>
  <w:style w:type="character" w:customStyle="1" w:styleId="WW8Num12z1">
    <w:name w:val="WW8Num12z1"/>
    <w:uiPriority w:val="99"/>
    <w:rsid w:val="00332B18"/>
    <w:rPr>
      <w:rFonts w:ascii="Times New Roman" w:hAnsi="Times New Roman"/>
    </w:rPr>
  </w:style>
  <w:style w:type="character" w:customStyle="1" w:styleId="WW8Num12z2">
    <w:name w:val="WW8Num12z2"/>
    <w:uiPriority w:val="99"/>
    <w:rsid w:val="00332B18"/>
    <w:rPr>
      <w:rFonts w:ascii="Wingdings" w:hAnsi="Wingdings"/>
    </w:rPr>
  </w:style>
  <w:style w:type="character" w:customStyle="1" w:styleId="WW8Num12z3">
    <w:name w:val="WW8Num12z3"/>
    <w:uiPriority w:val="99"/>
    <w:rsid w:val="00332B18"/>
    <w:rPr>
      <w:rFonts w:ascii="Symbol" w:hAnsi="Symbol"/>
    </w:rPr>
  </w:style>
  <w:style w:type="character" w:customStyle="1" w:styleId="WW8Num12z4">
    <w:name w:val="WW8Num12z4"/>
    <w:uiPriority w:val="99"/>
    <w:rsid w:val="00332B18"/>
    <w:rPr>
      <w:rFonts w:ascii="Courier New" w:hAnsi="Courier New"/>
    </w:rPr>
  </w:style>
  <w:style w:type="character" w:customStyle="1" w:styleId="1f9">
    <w:name w:val="Основной шрифт абзаца1"/>
    <w:uiPriority w:val="99"/>
    <w:rsid w:val="00332B18"/>
  </w:style>
  <w:style w:type="character" w:customStyle="1" w:styleId="4b">
    <w:name w:val="Стиль4 Знак"/>
    <w:uiPriority w:val="99"/>
    <w:rsid w:val="00332B18"/>
    <w:rPr>
      <w:b/>
      <w:caps/>
      <w:sz w:val="24"/>
      <w:lang w:val="ru-RU" w:eastAsia="ar-SA" w:bidi="ar-SA"/>
    </w:rPr>
  </w:style>
  <w:style w:type="character" w:customStyle="1" w:styleId="SUBST">
    <w:name w:val="__SUBST"/>
    <w:uiPriority w:val="99"/>
    <w:rsid w:val="00332B18"/>
    <w:rPr>
      <w:b/>
      <w:i/>
      <w:sz w:val="22"/>
    </w:rPr>
  </w:style>
  <w:style w:type="character" w:customStyle="1" w:styleId="WW-Absatz-Standardschriftart1">
    <w:name w:val="WW-Absatz-Standardschriftart1"/>
    <w:uiPriority w:val="99"/>
    <w:rsid w:val="00332B18"/>
  </w:style>
  <w:style w:type="character" w:customStyle="1" w:styleId="WW-Absatz-Standardschriftart11">
    <w:name w:val="WW-Absatz-Standardschriftart11"/>
    <w:uiPriority w:val="99"/>
    <w:rsid w:val="00332B18"/>
  </w:style>
  <w:style w:type="character" w:customStyle="1" w:styleId="affffff5">
    <w:name w:val="Символ нумерации"/>
    <w:uiPriority w:val="99"/>
    <w:rsid w:val="00332B18"/>
  </w:style>
  <w:style w:type="character" w:customStyle="1" w:styleId="affffff6">
    <w:name w:val="Маркеры списка"/>
    <w:uiPriority w:val="99"/>
    <w:rsid w:val="00332B18"/>
    <w:rPr>
      <w:rFonts w:ascii="OpenSymbol" w:eastAsia="OpenSymbol" w:hAnsi="OpenSymbol"/>
    </w:rPr>
  </w:style>
  <w:style w:type="paragraph" w:customStyle="1" w:styleId="1fa">
    <w:name w:val="Заголовок1"/>
    <w:basedOn w:val="a2"/>
    <w:next w:val="aff1"/>
    <w:uiPriority w:val="99"/>
    <w:rsid w:val="00332B18"/>
    <w:pPr>
      <w:keepNext/>
      <w:widowControl w:val="0"/>
      <w:suppressAutoHyphens/>
      <w:spacing w:before="240" w:after="120" w:line="240" w:lineRule="auto"/>
    </w:pPr>
    <w:rPr>
      <w:rFonts w:ascii="Arial" w:eastAsia="Arial Unicode MS" w:hAnsi="Arial" w:cs="Lohit Hindi"/>
      <w:kern w:val="1"/>
      <w:sz w:val="28"/>
      <w:szCs w:val="28"/>
      <w:lang w:eastAsia="hi-IN" w:bidi="hi-IN"/>
    </w:rPr>
  </w:style>
  <w:style w:type="character" w:customStyle="1" w:styleId="1fb">
    <w:name w:val="Основной текст Знак1"/>
    <w:uiPriority w:val="99"/>
    <w:semiHidden/>
    <w:rsid w:val="00332B18"/>
    <w:rPr>
      <w:sz w:val="24"/>
      <w:lang w:eastAsia="ar-SA" w:bidi="ar-SA"/>
    </w:rPr>
  </w:style>
  <w:style w:type="paragraph" w:customStyle="1" w:styleId="1fc">
    <w:name w:val="Название1"/>
    <w:basedOn w:val="a2"/>
    <w:uiPriority w:val="99"/>
    <w:rsid w:val="00332B18"/>
    <w:pPr>
      <w:suppressLineNumbers/>
      <w:suppressAutoHyphens/>
      <w:spacing w:before="120" w:after="120" w:line="240" w:lineRule="auto"/>
    </w:pPr>
    <w:rPr>
      <w:rFonts w:ascii="Arial" w:eastAsia="Times New Roman" w:hAnsi="Arial" w:cs="Lohit Hindi"/>
      <w:i/>
      <w:iCs/>
      <w:sz w:val="20"/>
      <w:szCs w:val="24"/>
      <w:lang w:eastAsia="ar-SA"/>
    </w:rPr>
  </w:style>
  <w:style w:type="paragraph" w:customStyle="1" w:styleId="1fd">
    <w:name w:val="Указатель1"/>
    <w:basedOn w:val="a2"/>
    <w:uiPriority w:val="99"/>
    <w:rsid w:val="00332B18"/>
    <w:pPr>
      <w:suppressLineNumbers/>
      <w:suppressAutoHyphens/>
      <w:spacing w:after="0" w:line="240" w:lineRule="auto"/>
    </w:pPr>
    <w:rPr>
      <w:rFonts w:ascii="Arial" w:eastAsia="Times New Roman" w:hAnsi="Arial" w:cs="Lohit Hindi"/>
      <w:sz w:val="24"/>
      <w:szCs w:val="24"/>
      <w:lang w:eastAsia="ar-SA"/>
    </w:rPr>
  </w:style>
  <w:style w:type="character" w:customStyle="1" w:styleId="1fe">
    <w:name w:val="Название Знак1"/>
    <w:uiPriority w:val="99"/>
    <w:rsid w:val="00332B18"/>
    <w:rPr>
      <w:rFonts w:ascii="Cambria" w:hAnsi="Cambria"/>
      <w:b/>
      <w:kern w:val="28"/>
      <w:sz w:val="32"/>
      <w:lang w:eastAsia="ar-SA" w:bidi="ar-SA"/>
    </w:rPr>
  </w:style>
  <w:style w:type="character" w:customStyle="1" w:styleId="1ff">
    <w:name w:val="Основной текст с отступом Знак1"/>
    <w:uiPriority w:val="99"/>
    <w:semiHidden/>
    <w:rsid w:val="00332B18"/>
    <w:rPr>
      <w:sz w:val="24"/>
      <w:lang w:eastAsia="ar-SA" w:bidi="ar-SA"/>
    </w:rPr>
  </w:style>
  <w:style w:type="paragraph" w:customStyle="1" w:styleId="213">
    <w:name w:val="Основной текст с отступом 21"/>
    <w:basedOn w:val="a2"/>
    <w:uiPriority w:val="99"/>
    <w:rsid w:val="00332B18"/>
    <w:pPr>
      <w:suppressAutoHyphens/>
      <w:spacing w:after="0" w:line="360" w:lineRule="auto"/>
      <w:ind w:firstLine="720"/>
      <w:jc w:val="both"/>
    </w:pPr>
    <w:rPr>
      <w:rFonts w:ascii="Times New Roman" w:eastAsia="Times New Roman" w:hAnsi="Times New Roman" w:cs="Times New Roman"/>
      <w:b/>
      <w:bCs/>
      <w:sz w:val="24"/>
      <w:szCs w:val="24"/>
      <w:lang w:eastAsia="ar-SA"/>
    </w:rPr>
  </w:style>
  <w:style w:type="paragraph" w:customStyle="1" w:styleId="311">
    <w:name w:val="Основной текст с отступом 31"/>
    <w:basedOn w:val="a2"/>
    <w:uiPriority w:val="99"/>
    <w:rsid w:val="00332B18"/>
    <w:pPr>
      <w:suppressAutoHyphens/>
      <w:spacing w:after="0" w:line="360" w:lineRule="auto"/>
      <w:ind w:firstLine="720"/>
      <w:jc w:val="both"/>
    </w:pPr>
    <w:rPr>
      <w:rFonts w:ascii="Times New Roman" w:eastAsia="Times New Roman" w:hAnsi="Times New Roman" w:cs="Times New Roman"/>
      <w:sz w:val="24"/>
      <w:szCs w:val="24"/>
      <w:lang w:eastAsia="ar-SA"/>
    </w:rPr>
  </w:style>
  <w:style w:type="paragraph" w:customStyle="1" w:styleId="1ff0">
    <w:name w:val="Текст1"/>
    <w:basedOn w:val="a2"/>
    <w:uiPriority w:val="99"/>
    <w:rsid w:val="00332B18"/>
    <w:pPr>
      <w:suppressAutoHyphens/>
      <w:spacing w:after="0" w:line="240" w:lineRule="auto"/>
    </w:pPr>
    <w:rPr>
      <w:rFonts w:ascii="Courier New" w:eastAsia="Times New Roman" w:hAnsi="Courier New" w:cs="Times New Roman"/>
      <w:sz w:val="20"/>
      <w:szCs w:val="20"/>
      <w:lang w:eastAsia="ar-SA"/>
    </w:rPr>
  </w:style>
  <w:style w:type="paragraph" w:customStyle="1" w:styleId="214">
    <w:name w:val="Основной текст 21"/>
    <w:basedOn w:val="a2"/>
    <w:uiPriority w:val="99"/>
    <w:rsid w:val="00332B18"/>
    <w:pPr>
      <w:suppressAutoHyphens/>
      <w:spacing w:after="0" w:line="360" w:lineRule="auto"/>
      <w:jc w:val="center"/>
    </w:pPr>
    <w:rPr>
      <w:rFonts w:ascii="Times New Roman" w:eastAsia="Times New Roman" w:hAnsi="Times New Roman" w:cs="Times New Roman"/>
      <w:sz w:val="24"/>
      <w:szCs w:val="24"/>
      <w:u w:val="single"/>
      <w:lang w:eastAsia="ar-SA"/>
    </w:rPr>
  </w:style>
  <w:style w:type="paragraph" w:customStyle="1" w:styleId="312">
    <w:name w:val="Основной текст 31"/>
    <w:basedOn w:val="a2"/>
    <w:uiPriority w:val="99"/>
    <w:rsid w:val="00332B18"/>
    <w:pPr>
      <w:suppressAutoHyphens/>
      <w:spacing w:after="0" w:line="360" w:lineRule="auto"/>
      <w:jc w:val="center"/>
    </w:pPr>
    <w:rPr>
      <w:rFonts w:ascii="Times New Roman" w:eastAsia="Times New Roman" w:hAnsi="Times New Roman" w:cs="Times New Roman"/>
      <w:sz w:val="24"/>
      <w:szCs w:val="24"/>
      <w:lang w:eastAsia="ar-SA"/>
    </w:rPr>
  </w:style>
  <w:style w:type="paragraph" w:customStyle="1" w:styleId="1ff1">
    <w:name w:val="Цитата1"/>
    <w:basedOn w:val="a2"/>
    <w:uiPriority w:val="99"/>
    <w:rsid w:val="00332B18"/>
    <w:pPr>
      <w:suppressAutoHyphens/>
      <w:spacing w:after="240" w:line="240" w:lineRule="auto"/>
      <w:jc w:val="center"/>
    </w:pPr>
    <w:rPr>
      <w:rFonts w:ascii="Times New Roman" w:eastAsia="Times New Roman" w:hAnsi="Times New Roman" w:cs="Times New Roman"/>
      <w:b/>
      <w:sz w:val="24"/>
      <w:szCs w:val="24"/>
      <w:lang w:eastAsia="ar-SA"/>
    </w:rPr>
  </w:style>
  <w:style w:type="character" w:customStyle="1" w:styleId="1ff2">
    <w:name w:val="Верхний колонтитул Знак1"/>
    <w:uiPriority w:val="99"/>
    <w:semiHidden/>
    <w:rsid w:val="00332B18"/>
    <w:rPr>
      <w:sz w:val="24"/>
      <w:lang w:eastAsia="ar-SA" w:bidi="ar-SA"/>
    </w:rPr>
  </w:style>
  <w:style w:type="character" w:customStyle="1" w:styleId="1ff3">
    <w:name w:val="Нижний колонтитул Знак1"/>
    <w:uiPriority w:val="99"/>
    <w:semiHidden/>
    <w:rsid w:val="00332B18"/>
    <w:rPr>
      <w:sz w:val="24"/>
      <w:lang w:eastAsia="ar-SA" w:bidi="ar-SA"/>
    </w:rPr>
  </w:style>
  <w:style w:type="paragraph" w:customStyle="1" w:styleId="215">
    <w:name w:val="Маркированный список 21"/>
    <w:basedOn w:val="a2"/>
    <w:uiPriority w:val="99"/>
    <w:rsid w:val="00332B18"/>
    <w:pPr>
      <w:suppressAutoHyphens/>
      <w:spacing w:after="0" w:line="360" w:lineRule="auto"/>
      <w:ind w:left="720"/>
      <w:jc w:val="both"/>
    </w:pPr>
    <w:rPr>
      <w:rFonts w:ascii="Times New Roman" w:eastAsia="Times New Roman" w:hAnsi="Times New Roman" w:cs="Times New Roman"/>
      <w:sz w:val="24"/>
      <w:szCs w:val="24"/>
      <w:lang w:eastAsia="ar-SA"/>
    </w:rPr>
  </w:style>
  <w:style w:type="paragraph" w:customStyle="1" w:styleId="216">
    <w:name w:val="Список 21"/>
    <w:basedOn w:val="a2"/>
    <w:uiPriority w:val="99"/>
    <w:rsid w:val="00332B18"/>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1ff4">
    <w:name w:val="Название объекта1"/>
    <w:basedOn w:val="a2"/>
    <w:next w:val="a2"/>
    <w:uiPriority w:val="99"/>
    <w:rsid w:val="00332B18"/>
    <w:pPr>
      <w:suppressAutoHyphens/>
      <w:spacing w:before="120" w:after="120" w:line="240" w:lineRule="auto"/>
      <w:jc w:val="right"/>
    </w:pPr>
    <w:rPr>
      <w:rFonts w:ascii="Times New Roman" w:eastAsia="Times New Roman" w:hAnsi="Times New Roman" w:cs="Times New Roman"/>
      <w:bCs/>
      <w:sz w:val="24"/>
      <w:szCs w:val="20"/>
      <w:lang w:eastAsia="ar-SA"/>
    </w:rPr>
  </w:style>
  <w:style w:type="paragraph" w:customStyle="1" w:styleId="affffff7">
    <w:name w:val="Стиль Список"/>
    <w:basedOn w:val="a2"/>
    <w:uiPriority w:val="99"/>
    <w:rsid w:val="00332B18"/>
    <w:pPr>
      <w:suppressAutoHyphens/>
      <w:autoSpaceDE w:val="0"/>
      <w:spacing w:after="60" w:line="360" w:lineRule="auto"/>
      <w:ind w:left="1123" w:hanging="403"/>
      <w:jc w:val="both"/>
    </w:pPr>
    <w:rPr>
      <w:rFonts w:ascii="Times New Roman" w:eastAsia="Times New Roman" w:hAnsi="Times New Roman" w:cs="Times New Roman"/>
      <w:sz w:val="24"/>
      <w:szCs w:val="20"/>
      <w:lang w:eastAsia="ar-SA"/>
    </w:rPr>
  </w:style>
  <w:style w:type="paragraph" w:customStyle="1" w:styleId="1ff5">
    <w:name w:val="Стиль1"/>
    <w:basedOn w:val="31"/>
    <w:uiPriority w:val="99"/>
    <w:rsid w:val="00332B18"/>
    <w:pPr>
      <w:keepNext w:val="0"/>
      <w:keepLines w:val="0"/>
      <w:tabs>
        <w:tab w:val="left" w:pos="0"/>
        <w:tab w:val="left" w:pos="540"/>
        <w:tab w:val="left" w:pos="907"/>
        <w:tab w:val="num" w:pos="1494"/>
        <w:tab w:val="left" w:pos="2340"/>
        <w:tab w:val="left" w:pos="2880"/>
      </w:tabs>
      <w:suppressAutoHyphens/>
      <w:spacing w:before="240" w:after="120" w:line="240" w:lineRule="auto"/>
      <w:jc w:val="center"/>
    </w:pPr>
    <w:rPr>
      <w:rFonts w:ascii="Cambria" w:eastAsia="Times New Roman" w:hAnsi="Cambria" w:cs="Times New Roman"/>
      <w:b/>
      <w:bCs/>
      <w:color w:val="auto"/>
      <w:sz w:val="26"/>
      <w:szCs w:val="26"/>
      <w:lang w:eastAsia="ar-SA"/>
    </w:rPr>
  </w:style>
  <w:style w:type="paragraph" w:customStyle="1" w:styleId="2ff5">
    <w:name w:val="Стиль2"/>
    <w:basedOn w:val="31"/>
    <w:uiPriority w:val="99"/>
    <w:rsid w:val="00332B18"/>
    <w:pPr>
      <w:keepNext w:val="0"/>
      <w:keepLines w:val="0"/>
      <w:tabs>
        <w:tab w:val="left" w:pos="0"/>
        <w:tab w:val="left" w:pos="540"/>
        <w:tab w:val="left" w:pos="900"/>
        <w:tab w:val="left" w:pos="2155"/>
        <w:tab w:val="left" w:pos="2340"/>
        <w:tab w:val="left" w:pos="2880"/>
      </w:tabs>
      <w:suppressAutoHyphens/>
      <w:spacing w:before="240" w:after="120" w:line="240" w:lineRule="auto"/>
      <w:jc w:val="center"/>
    </w:pPr>
    <w:rPr>
      <w:rFonts w:ascii="Cambria" w:eastAsia="Times New Roman" w:hAnsi="Cambria" w:cs="Times New Roman"/>
      <w:b/>
      <w:bCs/>
      <w:color w:val="auto"/>
      <w:sz w:val="26"/>
      <w:szCs w:val="26"/>
      <w:lang w:eastAsia="ar-SA"/>
    </w:rPr>
  </w:style>
  <w:style w:type="paragraph" w:customStyle="1" w:styleId="FR2">
    <w:name w:val="FR2"/>
    <w:uiPriority w:val="99"/>
    <w:rsid w:val="00332B18"/>
    <w:pPr>
      <w:widowControl w:val="0"/>
      <w:suppressAutoHyphens/>
      <w:spacing w:after="0" w:line="300" w:lineRule="auto"/>
      <w:ind w:firstLine="480"/>
      <w:jc w:val="both"/>
    </w:pPr>
    <w:rPr>
      <w:rFonts w:ascii="Arial" w:eastAsia="Times New Roman" w:hAnsi="Arial" w:cs="Times New Roman"/>
      <w:sz w:val="16"/>
      <w:szCs w:val="20"/>
      <w:lang w:eastAsia="ar-SA"/>
    </w:rPr>
  </w:style>
  <w:style w:type="paragraph" w:customStyle="1" w:styleId="1ff6">
    <w:name w:val="экфи1"/>
    <w:basedOn w:val="a2"/>
    <w:uiPriority w:val="99"/>
    <w:rsid w:val="00332B18"/>
    <w:pPr>
      <w:suppressAutoHyphens/>
      <w:spacing w:after="0" w:line="360" w:lineRule="auto"/>
      <w:ind w:firstLine="720"/>
      <w:jc w:val="both"/>
    </w:pPr>
    <w:rPr>
      <w:rFonts w:ascii="Times New Roman" w:eastAsia="Times New Roman" w:hAnsi="Times New Roman" w:cs="Times New Roman"/>
      <w:sz w:val="24"/>
      <w:szCs w:val="20"/>
      <w:lang w:eastAsia="ar-SA"/>
    </w:rPr>
  </w:style>
  <w:style w:type="paragraph" w:customStyle="1" w:styleId="1ff7">
    <w:name w:val="Маркированный список1"/>
    <w:basedOn w:val="a2"/>
    <w:uiPriority w:val="99"/>
    <w:rsid w:val="00332B18"/>
    <w:pPr>
      <w:tabs>
        <w:tab w:val="num" w:pos="360"/>
      </w:tabs>
      <w:suppressAutoHyphens/>
      <w:spacing w:after="0" w:line="240" w:lineRule="auto"/>
      <w:ind w:left="360" w:hanging="360"/>
    </w:pPr>
    <w:rPr>
      <w:rFonts w:ascii="Times New Roman" w:eastAsia="Times New Roman" w:hAnsi="Times New Roman" w:cs="Times New Roman"/>
      <w:sz w:val="24"/>
      <w:szCs w:val="24"/>
      <w:lang w:eastAsia="ar-SA"/>
    </w:rPr>
  </w:style>
  <w:style w:type="paragraph" w:customStyle="1" w:styleId="affffff8">
    <w:name w:val="Основной текст отчета"/>
    <w:basedOn w:val="a2"/>
    <w:uiPriority w:val="99"/>
    <w:rsid w:val="00332B18"/>
    <w:pPr>
      <w:suppressAutoHyphens/>
      <w:spacing w:after="0" w:line="240" w:lineRule="auto"/>
      <w:ind w:firstLine="426"/>
      <w:jc w:val="both"/>
    </w:pPr>
    <w:rPr>
      <w:rFonts w:ascii="Arial" w:eastAsia="Times New Roman" w:hAnsi="Arial" w:cs="Times New Roman"/>
      <w:szCs w:val="20"/>
      <w:lang w:eastAsia="ar-SA"/>
    </w:rPr>
  </w:style>
  <w:style w:type="paragraph" w:customStyle="1" w:styleId="102">
    <w:name w:val="Заголовок10"/>
    <w:next w:val="a2"/>
    <w:uiPriority w:val="99"/>
    <w:rsid w:val="00332B18"/>
    <w:pPr>
      <w:tabs>
        <w:tab w:val="num" w:pos="360"/>
      </w:tabs>
      <w:suppressAutoHyphens/>
      <w:spacing w:after="0" w:line="360" w:lineRule="auto"/>
      <w:ind w:left="360" w:hanging="360"/>
      <w:jc w:val="center"/>
    </w:pPr>
    <w:rPr>
      <w:rFonts w:ascii="Times New Roman" w:eastAsia="Times New Roman" w:hAnsi="Times New Roman" w:cs="Times New Roman"/>
      <w:b/>
      <w:caps/>
      <w:sz w:val="24"/>
      <w:szCs w:val="20"/>
      <w:lang w:eastAsia="ar-SA"/>
    </w:rPr>
  </w:style>
  <w:style w:type="paragraph" w:customStyle="1" w:styleId="affffff9">
    <w:name w:val="заголовок"/>
    <w:basedOn w:val="a2"/>
    <w:uiPriority w:val="99"/>
    <w:rsid w:val="00332B18"/>
    <w:pPr>
      <w:suppressAutoHyphens/>
      <w:spacing w:after="0" w:line="240" w:lineRule="auto"/>
    </w:pPr>
    <w:rPr>
      <w:rFonts w:ascii="Times New Roman" w:eastAsia="Times New Roman" w:hAnsi="Times New Roman" w:cs="Times New Roman"/>
      <w:sz w:val="24"/>
      <w:szCs w:val="24"/>
      <w:lang w:eastAsia="ar-SA"/>
    </w:rPr>
  </w:style>
  <w:style w:type="paragraph" w:customStyle="1" w:styleId="411">
    <w:name w:val="Маркированный список 41"/>
    <w:basedOn w:val="a2"/>
    <w:uiPriority w:val="99"/>
    <w:rsid w:val="00332B18"/>
    <w:pPr>
      <w:tabs>
        <w:tab w:val="num" w:pos="1209"/>
      </w:tabs>
      <w:suppressAutoHyphens/>
      <w:spacing w:after="0" w:line="240" w:lineRule="auto"/>
      <w:ind w:left="1209" w:hanging="360"/>
    </w:pPr>
    <w:rPr>
      <w:rFonts w:ascii="Times New Roman" w:eastAsia="Times New Roman" w:hAnsi="Times New Roman" w:cs="Times New Roman"/>
      <w:sz w:val="24"/>
      <w:szCs w:val="24"/>
      <w:lang w:eastAsia="ar-SA"/>
    </w:rPr>
  </w:style>
  <w:style w:type="paragraph" w:customStyle="1" w:styleId="1ff8">
    <w:name w:val="Обычный (веб)1"/>
    <w:basedOn w:val="a2"/>
    <w:uiPriority w:val="99"/>
    <w:rsid w:val="00332B18"/>
    <w:pPr>
      <w:suppressAutoHyphens/>
      <w:spacing w:before="280" w:after="280" w:line="240" w:lineRule="auto"/>
    </w:pPr>
    <w:rPr>
      <w:rFonts w:ascii="Arial Unicode MS" w:eastAsia="Arial Unicode MS" w:hAnsi="Arial Unicode MS" w:cs="Times New Roman"/>
      <w:sz w:val="24"/>
      <w:szCs w:val="24"/>
      <w:lang w:eastAsia="ar-SA"/>
    </w:rPr>
  </w:style>
  <w:style w:type="paragraph" w:customStyle="1" w:styleId="4c">
    <w:name w:val="Стиль4"/>
    <w:basedOn w:val="10"/>
    <w:uiPriority w:val="99"/>
    <w:rsid w:val="00332B18"/>
    <w:pPr>
      <w:keepLines w:val="0"/>
      <w:suppressAutoHyphens/>
      <w:spacing w:after="120" w:line="240" w:lineRule="auto"/>
      <w:jc w:val="center"/>
    </w:pPr>
    <w:rPr>
      <w:rFonts w:ascii="Cambria" w:eastAsia="Times New Roman" w:hAnsi="Cambria" w:cs="Times New Roman"/>
      <w:b/>
      <w:bCs/>
      <w:color w:val="auto"/>
      <w:kern w:val="32"/>
      <w:sz w:val="28"/>
      <w:lang w:eastAsia="ar-SA"/>
    </w:rPr>
  </w:style>
  <w:style w:type="paragraph" w:customStyle="1" w:styleId="xl172">
    <w:name w:val="xl172"/>
    <w:basedOn w:val="a2"/>
    <w:rsid w:val="00332B18"/>
    <w:pPr>
      <w:pBdr>
        <w:top w:val="single" w:sz="4" w:space="0" w:color="000000"/>
        <w:bottom w:val="single" w:sz="4" w:space="0" w:color="000000"/>
        <w:right w:val="single" w:sz="4" w:space="0" w:color="000000"/>
      </w:pBdr>
      <w:suppressAutoHyphens/>
      <w:spacing w:before="280" w:after="280" w:line="240" w:lineRule="auto"/>
      <w:jc w:val="center"/>
    </w:pPr>
    <w:rPr>
      <w:rFonts w:ascii="Times New Roman CYR" w:eastAsia="Arial Unicode MS" w:hAnsi="Times New Roman CYR" w:cs="Times New Roman CYR"/>
      <w:sz w:val="24"/>
      <w:szCs w:val="24"/>
      <w:lang w:eastAsia="ar-SA"/>
    </w:rPr>
  </w:style>
  <w:style w:type="paragraph" w:customStyle="1" w:styleId="xl173">
    <w:name w:val="xl173"/>
    <w:basedOn w:val="a2"/>
    <w:rsid w:val="00332B18"/>
    <w:pPr>
      <w:pBdr>
        <w:top w:val="single" w:sz="4" w:space="0" w:color="000000"/>
        <w:left w:val="single" w:sz="4" w:space="0" w:color="000000"/>
        <w:right w:val="single" w:sz="4" w:space="0" w:color="000000"/>
      </w:pBdr>
      <w:suppressAutoHyphens/>
      <w:spacing w:before="280" w:after="280" w:line="240" w:lineRule="auto"/>
      <w:jc w:val="center"/>
      <w:textAlignment w:val="center"/>
    </w:pPr>
    <w:rPr>
      <w:rFonts w:ascii="Times New Roman CYR" w:eastAsia="Arial Unicode MS" w:hAnsi="Times New Roman CYR" w:cs="Times New Roman CYR"/>
      <w:sz w:val="24"/>
      <w:szCs w:val="24"/>
      <w:lang w:eastAsia="ar-SA"/>
    </w:rPr>
  </w:style>
  <w:style w:type="paragraph" w:customStyle="1" w:styleId="xl174">
    <w:name w:val="xl174"/>
    <w:basedOn w:val="a2"/>
    <w:rsid w:val="00332B18"/>
    <w:pPr>
      <w:pBdr>
        <w:left w:val="single" w:sz="4" w:space="0" w:color="000000"/>
        <w:right w:val="single" w:sz="4" w:space="0" w:color="000000"/>
      </w:pBdr>
      <w:suppressAutoHyphens/>
      <w:spacing w:before="280" w:after="280" w:line="240" w:lineRule="auto"/>
      <w:jc w:val="center"/>
      <w:textAlignment w:val="center"/>
    </w:pPr>
    <w:rPr>
      <w:rFonts w:ascii="Times New Roman CYR" w:eastAsia="Arial Unicode MS" w:hAnsi="Times New Roman CYR" w:cs="Times New Roman CYR"/>
      <w:sz w:val="24"/>
      <w:szCs w:val="24"/>
      <w:lang w:eastAsia="ar-SA"/>
    </w:rPr>
  </w:style>
  <w:style w:type="paragraph" w:customStyle="1" w:styleId="xl175">
    <w:name w:val="xl175"/>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Arial Unicode MS" w:hAnsi="Times New Roman" w:cs="Times New Roman"/>
      <w:sz w:val="24"/>
      <w:szCs w:val="24"/>
      <w:lang w:eastAsia="ar-SA"/>
    </w:rPr>
  </w:style>
  <w:style w:type="paragraph" w:customStyle="1" w:styleId="xl176">
    <w:name w:val="xl176"/>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CYR" w:eastAsia="Arial Unicode MS" w:hAnsi="Times New Roman CYR" w:cs="Times New Roman CYR"/>
      <w:lang w:eastAsia="ar-SA"/>
    </w:rPr>
  </w:style>
  <w:style w:type="paragraph" w:customStyle="1" w:styleId="xl177">
    <w:name w:val="xl177"/>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textAlignment w:val="top"/>
    </w:pPr>
    <w:rPr>
      <w:rFonts w:ascii="Times New Roman CYR" w:eastAsia="Arial Unicode MS" w:hAnsi="Times New Roman CYR" w:cs="Times New Roman CYR"/>
      <w:lang w:eastAsia="ar-SA"/>
    </w:rPr>
  </w:style>
  <w:style w:type="paragraph" w:customStyle="1" w:styleId="xl178">
    <w:name w:val="xl178"/>
    <w:basedOn w:val="a2"/>
    <w:rsid w:val="00332B18"/>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jc w:val="center"/>
      <w:textAlignment w:val="center"/>
    </w:pPr>
    <w:rPr>
      <w:rFonts w:ascii="Times New Roman" w:eastAsia="Arial Unicode MS" w:hAnsi="Times New Roman" w:cs="Times New Roman"/>
      <w:b/>
      <w:bCs/>
      <w:sz w:val="24"/>
      <w:szCs w:val="24"/>
      <w:lang w:eastAsia="ar-SA"/>
    </w:rPr>
  </w:style>
  <w:style w:type="paragraph" w:customStyle="1" w:styleId="xl179">
    <w:name w:val="xl179"/>
    <w:basedOn w:val="a2"/>
    <w:rsid w:val="00332B18"/>
    <w:pPr>
      <w:pBdr>
        <w:top w:val="single" w:sz="4" w:space="0" w:color="000000"/>
        <w:left w:val="single" w:sz="4" w:space="0" w:color="000000"/>
        <w:right w:val="single" w:sz="4" w:space="0" w:color="000000"/>
      </w:pBdr>
      <w:shd w:val="clear" w:color="auto" w:fill="CCFFFF"/>
      <w:suppressAutoHyphens/>
      <w:spacing w:before="280" w:after="280" w:line="240" w:lineRule="auto"/>
      <w:jc w:val="center"/>
      <w:textAlignment w:val="center"/>
    </w:pPr>
    <w:rPr>
      <w:rFonts w:ascii="Times New Roman" w:eastAsia="Arial Unicode MS" w:hAnsi="Times New Roman" w:cs="Times New Roman"/>
      <w:sz w:val="24"/>
      <w:szCs w:val="24"/>
      <w:lang w:eastAsia="ar-SA"/>
    </w:rPr>
  </w:style>
  <w:style w:type="paragraph" w:customStyle="1" w:styleId="xl180">
    <w:name w:val="xl180"/>
    <w:basedOn w:val="a2"/>
    <w:rsid w:val="00332B18"/>
    <w:pPr>
      <w:pBdr>
        <w:left w:val="single" w:sz="4" w:space="0" w:color="000000"/>
        <w:bottom w:val="single" w:sz="4" w:space="0" w:color="000000"/>
        <w:right w:val="single" w:sz="4" w:space="0" w:color="000000"/>
      </w:pBdr>
      <w:shd w:val="clear" w:color="auto" w:fill="CCFFFF"/>
      <w:suppressAutoHyphens/>
      <w:spacing w:before="280" w:after="280" w:line="240" w:lineRule="auto"/>
      <w:jc w:val="center"/>
      <w:textAlignment w:val="center"/>
    </w:pPr>
    <w:rPr>
      <w:rFonts w:ascii="Times New Roman" w:eastAsia="Arial Unicode MS" w:hAnsi="Times New Roman" w:cs="Times New Roman"/>
      <w:sz w:val="24"/>
      <w:szCs w:val="24"/>
      <w:lang w:eastAsia="ar-SA"/>
    </w:rPr>
  </w:style>
  <w:style w:type="paragraph" w:customStyle="1" w:styleId="xl181">
    <w:name w:val="xl181"/>
    <w:basedOn w:val="a2"/>
    <w:rsid w:val="00332B18"/>
    <w:pPr>
      <w:pBdr>
        <w:top w:val="single" w:sz="4" w:space="0" w:color="000000"/>
        <w:left w:val="single" w:sz="4" w:space="0" w:color="000000"/>
        <w:bottom w:val="single" w:sz="4" w:space="0" w:color="000000"/>
      </w:pBdr>
      <w:shd w:val="clear" w:color="auto" w:fill="CCFFFF"/>
      <w:suppressAutoHyphens/>
      <w:spacing w:before="280" w:after="280" w:line="240" w:lineRule="auto"/>
      <w:jc w:val="center"/>
      <w:textAlignment w:val="center"/>
    </w:pPr>
    <w:rPr>
      <w:rFonts w:ascii="Times New Roman" w:eastAsia="Arial Unicode MS" w:hAnsi="Times New Roman" w:cs="Times New Roman"/>
      <w:sz w:val="24"/>
      <w:szCs w:val="24"/>
      <w:lang w:eastAsia="ar-SA"/>
    </w:rPr>
  </w:style>
  <w:style w:type="paragraph" w:customStyle="1" w:styleId="xl182">
    <w:name w:val="xl182"/>
    <w:basedOn w:val="a2"/>
    <w:rsid w:val="00332B18"/>
    <w:pPr>
      <w:pBdr>
        <w:top w:val="single" w:sz="4" w:space="0" w:color="000000"/>
        <w:bottom w:val="single" w:sz="4" w:space="0" w:color="000000"/>
        <w:right w:val="single" w:sz="4" w:space="0" w:color="000000"/>
      </w:pBdr>
      <w:shd w:val="clear" w:color="auto" w:fill="CCFFFF"/>
      <w:suppressAutoHyphens/>
      <w:spacing w:before="280" w:after="280" w:line="240" w:lineRule="auto"/>
      <w:jc w:val="center"/>
      <w:textAlignment w:val="center"/>
    </w:pPr>
    <w:rPr>
      <w:rFonts w:ascii="Times New Roman" w:eastAsia="Arial Unicode MS" w:hAnsi="Times New Roman" w:cs="Times New Roman"/>
      <w:sz w:val="24"/>
      <w:szCs w:val="24"/>
      <w:lang w:eastAsia="ar-SA"/>
    </w:rPr>
  </w:style>
  <w:style w:type="paragraph" w:customStyle="1" w:styleId="xl183">
    <w:name w:val="xl183"/>
    <w:basedOn w:val="a2"/>
    <w:rsid w:val="00332B18"/>
    <w:pPr>
      <w:pBdr>
        <w:left w:val="single" w:sz="4" w:space="0" w:color="000000"/>
        <w:bottom w:val="single" w:sz="4" w:space="0" w:color="000000"/>
        <w:right w:val="single" w:sz="4" w:space="0" w:color="000000"/>
      </w:pBdr>
      <w:suppressAutoHyphens/>
      <w:spacing w:before="280" w:after="280" w:line="240" w:lineRule="auto"/>
      <w:jc w:val="center"/>
    </w:pPr>
    <w:rPr>
      <w:rFonts w:ascii="Times New Roman" w:eastAsia="Arial Unicode MS" w:hAnsi="Times New Roman" w:cs="Times New Roman"/>
      <w:sz w:val="24"/>
      <w:szCs w:val="24"/>
      <w:lang w:eastAsia="ar-SA"/>
    </w:rPr>
  </w:style>
  <w:style w:type="paragraph" w:customStyle="1" w:styleId="xl184">
    <w:name w:val="xl184"/>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Arial Unicode MS" w:hAnsi="Times New Roman" w:cs="Times New Roman"/>
      <w:lang w:eastAsia="ar-SA"/>
    </w:rPr>
  </w:style>
  <w:style w:type="paragraph" w:customStyle="1" w:styleId="xl185">
    <w:name w:val="xl185"/>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Arial Unicode MS" w:hAnsi="Times New Roman" w:cs="Times New Roman"/>
      <w:lang w:eastAsia="ar-SA"/>
    </w:rPr>
  </w:style>
  <w:style w:type="paragraph" w:customStyle="1" w:styleId="xl186">
    <w:name w:val="xl186"/>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Arial Unicode MS" w:hAnsi="Times New Roman" w:cs="Times New Roman"/>
      <w:lang w:eastAsia="ar-SA"/>
    </w:rPr>
  </w:style>
  <w:style w:type="paragraph" w:customStyle="1" w:styleId="xl187">
    <w:name w:val="xl187"/>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Arial Unicode MS" w:hAnsi="Times New Roman" w:cs="Times New Roman"/>
      <w:color w:val="FFFFFF"/>
      <w:lang w:eastAsia="ar-SA"/>
    </w:rPr>
  </w:style>
  <w:style w:type="paragraph" w:customStyle="1" w:styleId="xl188">
    <w:name w:val="xl188"/>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Arial Unicode MS" w:hAnsi="Times New Roman" w:cs="Times New Roman"/>
      <w:color w:val="FFFFFF"/>
      <w:lang w:eastAsia="ar-SA"/>
    </w:rPr>
  </w:style>
  <w:style w:type="paragraph" w:customStyle="1" w:styleId="xl189">
    <w:name w:val="xl189"/>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Arial Unicode MS" w:hAnsi="Times New Roman" w:cs="Times New Roman"/>
      <w:b/>
      <w:bCs/>
      <w:lang w:eastAsia="ar-SA"/>
    </w:rPr>
  </w:style>
  <w:style w:type="paragraph" w:customStyle="1" w:styleId="xl190">
    <w:name w:val="xl190"/>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Arial Unicode MS" w:hAnsi="Times New Roman" w:cs="Times New Roman"/>
      <w:sz w:val="24"/>
      <w:szCs w:val="24"/>
      <w:lang w:eastAsia="ar-SA"/>
    </w:rPr>
  </w:style>
  <w:style w:type="paragraph" w:customStyle="1" w:styleId="xl191">
    <w:name w:val="xl191"/>
    <w:basedOn w:val="a2"/>
    <w:rsid w:val="00332B18"/>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line="240" w:lineRule="auto"/>
    </w:pPr>
    <w:rPr>
      <w:rFonts w:ascii="Times New Roman CYR" w:eastAsia="Arial Unicode MS" w:hAnsi="Times New Roman CYR" w:cs="Times New Roman CYR"/>
      <w:sz w:val="24"/>
      <w:szCs w:val="24"/>
      <w:lang w:eastAsia="ar-SA"/>
    </w:rPr>
  </w:style>
  <w:style w:type="paragraph" w:customStyle="1" w:styleId="xl192">
    <w:name w:val="xl192"/>
    <w:basedOn w:val="a2"/>
    <w:rsid w:val="00332B18"/>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line="240" w:lineRule="auto"/>
      <w:jc w:val="right"/>
      <w:textAlignment w:val="top"/>
    </w:pPr>
    <w:rPr>
      <w:rFonts w:ascii="Times New Roman" w:eastAsia="Arial Unicode MS" w:hAnsi="Times New Roman" w:cs="Times New Roman"/>
      <w:sz w:val="24"/>
      <w:szCs w:val="24"/>
      <w:lang w:eastAsia="ar-SA"/>
    </w:rPr>
  </w:style>
  <w:style w:type="paragraph" w:customStyle="1" w:styleId="xl193">
    <w:name w:val="xl193"/>
    <w:basedOn w:val="a2"/>
    <w:rsid w:val="00332B18"/>
    <w:pPr>
      <w:pBdr>
        <w:top w:val="single" w:sz="4" w:space="0" w:color="000000"/>
        <w:left w:val="single" w:sz="4" w:space="0" w:color="000000"/>
        <w:bottom w:val="single" w:sz="4" w:space="0" w:color="000000"/>
      </w:pBdr>
      <w:shd w:val="clear" w:color="auto" w:fill="FFFF00"/>
      <w:suppressAutoHyphens/>
      <w:spacing w:before="280" w:after="280" w:line="240" w:lineRule="auto"/>
    </w:pPr>
    <w:rPr>
      <w:rFonts w:ascii="Times New Roman CYR" w:eastAsia="Arial Unicode MS" w:hAnsi="Times New Roman CYR" w:cs="Times New Roman CYR"/>
      <w:sz w:val="24"/>
      <w:szCs w:val="24"/>
      <w:lang w:eastAsia="ar-SA"/>
    </w:rPr>
  </w:style>
  <w:style w:type="paragraph" w:customStyle="1" w:styleId="xl194">
    <w:name w:val="xl194"/>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CYR" w:eastAsia="Arial Unicode MS" w:hAnsi="Times New Roman CYR" w:cs="Times New Roman CYR"/>
      <w:sz w:val="24"/>
      <w:szCs w:val="24"/>
      <w:lang w:eastAsia="ar-SA"/>
    </w:rPr>
  </w:style>
  <w:style w:type="paragraph" w:customStyle="1" w:styleId="xl195">
    <w:name w:val="xl195"/>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CYR" w:eastAsia="Arial Unicode MS" w:hAnsi="Times New Roman CYR" w:cs="Times New Roman CYR"/>
      <w:sz w:val="24"/>
      <w:szCs w:val="24"/>
      <w:lang w:eastAsia="ar-SA"/>
    </w:rPr>
  </w:style>
  <w:style w:type="paragraph" w:customStyle="1" w:styleId="xl196">
    <w:name w:val="xl196"/>
    <w:basedOn w:val="a2"/>
    <w:rsid w:val="00332B18"/>
    <w:pPr>
      <w:pBdr>
        <w:top w:val="single" w:sz="4" w:space="0" w:color="000000"/>
        <w:left w:val="single" w:sz="4" w:space="0" w:color="000000"/>
        <w:right w:val="single" w:sz="4" w:space="0" w:color="000000"/>
      </w:pBdr>
      <w:shd w:val="clear" w:color="auto" w:fill="CCFFCC"/>
      <w:suppressAutoHyphens/>
      <w:spacing w:before="280" w:after="280" w:line="240" w:lineRule="auto"/>
      <w:jc w:val="center"/>
      <w:textAlignment w:val="center"/>
    </w:pPr>
    <w:rPr>
      <w:rFonts w:ascii="Times New Roman CYR" w:eastAsia="Arial Unicode MS" w:hAnsi="Times New Roman CYR" w:cs="Times New Roman CYR"/>
      <w:sz w:val="24"/>
      <w:szCs w:val="24"/>
      <w:lang w:eastAsia="ar-SA"/>
    </w:rPr>
  </w:style>
  <w:style w:type="paragraph" w:customStyle="1" w:styleId="xl197">
    <w:name w:val="xl197"/>
    <w:basedOn w:val="a2"/>
    <w:rsid w:val="00332B18"/>
    <w:pPr>
      <w:pBdr>
        <w:left w:val="single" w:sz="4" w:space="0" w:color="000000"/>
        <w:right w:val="single" w:sz="4" w:space="0" w:color="000000"/>
      </w:pBdr>
      <w:shd w:val="clear" w:color="auto" w:fill="CCFFCC"/>
      <w:suppressAutoHyphens/>
      <w:spacing w:before="280" w:after="280" w:line="240" w:lineRule="auto"/>
      <w:jc w:val="center"/>
      <w:textAlignment w:val="center"/>
    </w:pPr>
    <w:rPr>
      <w:rFonts w:ascii="Times New Roman CYR" w:eastAsia="Arial Unicode MS" w:hAnsi="Times New Roman CYR" w:cs="Times New Roman CYR"/>
      <w:sz w:val="24"/>
      <w:szCs w:val="24"/>
      <w:lang w:eastAsia="ar-SA"/>
    </w:rPr>
  </w:style>
  <w:style w:type="paragraph" w:customStyle="1" w:styleId="xl198">
    <w:name w:val="xl198"/>
    <w:basedOn w:val="a2"/>
    <w:rsid w:val="00332B18"/>
    <w:pPr>
      <w:pBdr>
        <w:left w:val="single" w:sz="4" w:space="0" w:color="000000"/>
        <w:bottom w:val="single" w:sz="4" w:space="0" w:color="000000"/>
        <w:right w:val="single" w:sz="4" w:space="0" w:color="000000"/>
      </w:pBdr>
      <w:shd w:val="clear" w:color="auto" w:fill="CCFFCC"/>
      <w:suppressAutoHyphens/>
      <w:spacing w:before="280" w:after="280" w:line="240" w:lineRule="auto"/>
      <w:jc w:val="center"/>
      <w:textAlignment w:val="center"/>
    </w:pPr>
    <w:rPr>
      <w:rFonts w:ascii="Times New Roman CYR" w:eastAsia="Arial Unicode MS" w:hAnsi="Times New Roman CYR" w:cs="Times New Roman CYR"/>
      <w:sz w:val="24"/>
      <w:szCs w:val="24"/>
      <w:lang w:eastAsia="ar-SA"/>
    </w:rPr>
  </w:style>
  <w:style w:type="paragraph" w:customStyle="1" w:styleId="xl199">
    <w:name w:val="xl199"/>
    <w:basedOn w:val="a2"/>
    <w:rsid w:val="00332B18"/>
    <w:pPr>
      <w:pBdr>
        <w:bottom w:val="single" w:sz="4" w:space="0" w:color="000000"/>
      </w:pBdr>
      <w:suppressAutoHyphens/>
      <w:spacing w:before="280" w:after="280" w:line="240" w:lineRule="auto"/>
      <w:jc w:val="center"/>
    </w:pPr>
    <w:rPr>
      <w:rFonts w:ascii="Times New Roman" w:eastAsia="Arial Unicode MS" w:hAnsi="Times New Roman" w:cs="Times New Roman"/>
      <w:sz w:val="24"/>
      <w:szCs w:val="24"/>
      <w:lang w:eastAsia="ar-SA"/>
    </w:rPr>
  </w:style>
  <w:style w:type="paragraph" w:customStyle="1" w:styleId="xl200">
    <w:name w:val="xl200"/>
    <w:basedOn w:val="a2"/>
    <w:rsid w:val="00332B18"/>
    <w:pPr>
      <w:pBdr>
        <w:left w:val="double" w:sz="2" w:space="0" w:color="000000"/>
        <w:bottom w:val="single" w:sz="4" w:space="0" w:color="000000"/>
        <w:right w:val="single" w:sz="4" w:space="0" w:color="000000"/>
      </w:pBdr>
      <w:suppressAutoHyphens/>
      <w:spacing w:before="280" w:after="280" w:line="240" w:lineRule="auto"/>
      <w:jc w:val="center"/>
    </w:pPr>
    <w:rPr>
      <w:rFonts w:ascii="Times New Roman" w:eastAsia="Arial Unicode MS" w:hAnsi="Times New Roman" w:cs="Times New Roman"/>
      <w:sz w:val="24"/>
      <w:szCs w:val="24"/>
      <w:lang w:eastAsia="ar-SA"/>
    </w:rPr>
  </w:style>
  <w:style w:type="paragraph" w:customStyle="1" w:styleId="xl201">
    <w:name w:val="xl201"/>
    <w:basedOn w:val="a2"/>
    <w:rsid w:val="00332B18"/>
    <w:pPr>
      <w:pBdr>
        <w:bottom w:val="single" w:sz="4" w:space="0" w:color="000000"/>
        <w:right w:val="single" w:sz="4" w:space="0" w:color="000000"/>
      </w:pBdr>
      <w:suppressAutoHyphens/>
      <w:spacing w:before="280" w:after="280" w:line="240" w:lineRule="auto"/>
      <w:jc w:val="center"/>
    </w:pPr>
    <w:rPr>
      <w:rFonts w:ascii="Times New Roman" w:eastAsia="Arial Unicode MS" w:hAnsi="Times New Roman" w:cs="Times New Roman"/>
      <w:sz w:val="24"/>
      <w:szCs w:val="24"/>
      <w:lang w:eastAsia="ar-SA"/>
    </w:rPr>
  </w:style>
  <w:style w:type="paragraph" w:customStyle="1" w:styleId="xl202">
    <w:name w:val="xl202"/>
    <w:basedOn w:val="a2"/>
    <w:rsid w:val="00332B18"/>
    <w:pPr>
      <w:pBdr>
        <w:left w:val="single" w:sz="4" w:space="0" w:color="000000"/>
        <w:bottom w:val="single" w:sz="4" w:space="0" w:color="000000"/>
        <w:right w:val="single" w:sz="4" w:space="0" w:color="000000"/>
      </w:pBdr>
      <w:suppressAutoHyphens/>
      <w:spacing w:before="280" w:after="280" w:line="240" w:lineRule="auto"/>
      <w:jc w:val="center"/>
    </w:pPr>
    <w:rPr>
      <w:rFonts w:ascii="Times New Roman" w:eastAsia="Arial Unicode MS" w:hAnsi="Times New Roman" w:cs="Times New Roman"/>
      <w:sz w:val="24"/>
      <w:szCs w:val="24"/>
      <w:lang w:eastAsia="ar-SA"/>
    </w:rPr>
  </w:style>
  <w:style w:type="paragraph" w:customStyle="1" w:styleId="xl203">
    <w:name w:val="xl203"/>
    <w:basedOn w:val="a2"/>
    <w:rsid w:val="00332B18"/>
    <w:pPr>
      <w:pBdr>
        <w:left w:val="single" w:sz="4" w:space="0" w:color="000000"/>
        <w:right w:val="single" w:sz="4" w:space="0" w:color="000000"/>
      </w:pBdr>
      <w:suppressAutoHyphens/>
      <w:spacing w:before="280" w:after="280" w:line="240" w:lineRule="auto"/>
      <w:jc w:val="center"/>
    </w:pPr>
    <w:rPr>
      <w:rFonts w:ascii="Times New Roman" w:eastAsia="Arial Unicode MS" w:hAnsi="Times New Roman" w:cs="Times New Roman"/>
      <w:sz w:val="24"/>
      <w:szCs w:val="24"/>
      <w:lang w:eastAsia="ar-SA"/>
    </w:rPr>
  </w:style>
  <w:style w:type="paragraph" w:customStyle="1" w:styleId="xl204">
    <w:name w:val="xl204"/>
    <w:basedOn w:val="a2"/>
    <w:rsid w:val="00332B18"/>
    <w:pPr>
      <w:pBdr>
        <w:top w:val="single" w:sz="4" w:space="0" w:color="000000"/>
        <w:left w:val="single" w:sz="4" w:space="0" w:color="000000"/>
      </w:pBdr>
      <w:suppressAutoHyphens/>
      <w:spacing w:before="280" w:after="280" w:line="240" w:lineRule="auto"/>
      <w:jc w:val="center"/>
    </w:pPr>
    <w:rPr>
      <w:rFonts w:ascii="Times New Roman" w:eastAsia="Arial Unicode MS" w:hAnsi="Times New Roman" w:cs="Times New Roman"/>
      <w:sz w:val="24"/>
      <w:szCs w:val="24"/>
      <w:lang w:eastAsia="ar-SA"/>
    </w:rPr>
  </w:style>
  <w:style w:type="paragraph" w:customStyle="1" w:styleId="xl205">
    <w:name w:val="xl205"/>
    <w:basedOn w:val="a2"/>
    <w:rsid w:val="00332B18"/>
    <w:pPr>
      <w:pBdr>
        <w:top w:val="single" w:sz="4" w:space="0" w:color="000000"/>
      </w:pBdr>
      <w:suppressAutoHyphens/>
      <w:spacing w:before="280" w:after="280" w:line="240" w:lineRule="auto"/>
      <w:jc w:val="center"/>
    </w:pPr>
    <w:rPr>
      <w:rFonts w:ascii="Times New Roman" w:eastAsia="Arial Unicode MS" w:hAnsi="Times New Roman" w:cs="Times New Roman"/>
      <w:sz w:val="24"/>
      <w:szCs w:val="24"/>
      <w:lang w:eastAsia="ar-SA"/>
    </w:rPr>
  </w:style>
  <w:style w:type="paragraph" w:customStyle="1" w:styleId="xl206">
    <w:name w:val="xl206"/>
    <w:basedOn w:val="a2"/>
    <w:rsid w:val="00332B18"/>
    <w:pPr>
      <w:pBdr>
        <w:top w:val="single" w:sz="4" w:space="0" w:color="000000"/>
        <w:left w:val="double" w:sz="2" w:space="0" w:color="000000"/>
        <w:right w:val="single" w:sz="4" w:space="0" w:color="000000"/>
      </w:pBdr>
      <w:suppressAutoHyphens/>
      <w:spacing w:before="280" w:after="280" w:line="240" w:lineRule="auto"/>
      <w:jc w:val="center"/>
    </w:pPr>
    <w:rPr>
      <w:rFonts w:ascii="Times New Roman" w:eastAsia="Arial Unicode MS" w:hAnsi="Times New Roman" w:cs="Times New Roman"/>
      <w:sz w:val="24"/>
      <w:szCs w:val="24"/>
      <w:lang w:eastAsia="ar-SA"/>
    </w:rPr>
  </w:style>
  <w:style w:type="paragraph" w:customStyle="1" w:styleId="xl207">
    <w:name w:val="xl207"/>
    <w:basedOn w:val="a2"/>
    <w:rsid w:val="00332B18"/>
    <w:pPr>
      <w:pBdr>
        <w:top w:val="single" w:sz="4" w:space="0" w:color="000000"/>
        <w:right w:val="single" w:sz="4" w:space="0" w:color="000000"/>
      </w:pBdr>
      <w:suppressAutoHyphens/>
      <w:spacing w:before="280" w:after="280" w:line="240" w:lineRule="auto"/>
      <w:jc w:val="center"/>
    </w:pPr>
    <w:rPr>
      <w:rFonts w:ascii="Times New Roman" w:eastAsia="Arial Unicode MS" w:hAnsi="Times New Roman" w:cs="Times New Roman"/>
      <w:sz w:val="24"/>
      <w:szCs w:val="24"/>
      <w:lang w:eastAsia="ar-SA"/>
    </w:rPr>
  </w:style>
  <w:style w:type="paragraph" w:customStyle="1" w:styleId="xl208">
    <w:name w:val="xl208"/>
    <w:basedOn w:val="a2"/>
    <w:rsid w:val="00332B18"/>
    <w:pPr>
      <w:pBdr>
        <w:top w:val="single" w:sz="4" w:space="0" w:color="000000"/>
        <w:left w:val="single" w:sz="4" w:space="0" w:color="000000"/>
        <w:right w:val="single" w:sz="4" w:space="0" w:color="000000"/>
      </w:pBdr>
      <w:suppressAutoHyphens/>
      <w:spacing w:before="280" w:after="280" w:line="240" w:lineRule="auto"/>
      <w:jc w:val="center"/>
    </w:pPr>
    <w:rPr>
      <w:rFonts w:ascii="Times New Roman" w:eastAsia="Arial Unicode MS" w:hAnsi="Times New Roman" w:cs="Times New Roman"/>
      <w:sz w:val="24"/>
      <w:szCs w:val="24"/>
      <w:lang w:eastAsia="ar-SA"/>
    </w:rPr>
  </w:style>
  <w:style w:type="paragraph" w:customStyle="1" w:styleId="xl209">
    <w:name w:val="xl209"/>
    <w:basedOn w:val="a2"/>
    <w:rsid w:val="00332B18"/>
    <w:pPr>
      <w:pBdr>
        <w:top w:val="single" w:sz="4" w:space="0" w:color="000000"/>
        <w:left w:val="single" w:sz="4" w:space="0" w:color="000000"/>
        <w:right w:val="single" w:sz="4" w:space="0" w:color="000000"/>
      </w:pBdr>
      <w:suppressAutoHyphens/>
      <w:spacing w:before="280" w:after="280" w:line="240" w:lineRule="auto"/>
      <w:jc w:val="center"/>
    </w:pPr>
    <w:rPr>
      <w:rFonts w:ascii="Times New Roman" w:eastAsia="Arial Unicode MS" w:hAnsi="Times New Roman" w:cs="Times New Roman"/>
      <w:sz w:val="24"/>
      <w:szCs w:val="24"/>
      <w:lang w:eastAsia="ar-SA"/>
    </w:rPr>
  </w:style>
  <w:style w:type="paragraph" w:customStyle="1" w:styleId="xl210">
    <w:name w:val="xl210"/>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Arial Unicode MS" w:hAnsi="Times New Roman" w:cs="Times New Roman"/>
      <w:sz w:val="24"/>
      <w:szCs w:val="24"/>
      <w:lang w:eastAsia="ar-SA"/>
    </w:rPr>
  </w:style>
  <w:style w:type="paragraph" w:customStyle="1" w:styleId="xl211">
    <w:name w:val="xl211"/>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ascii="Times New Roman" w:eastAsia="Arial Unicode MS" w:hAnsi="Times New Roman" w:cs="Times New Roman"/>
      <w:sz w:val="24"/>
      <w:szCs w:val="24"/>
      <w:lang w:eastAsia="ar-SA"/>
    </w:rPr>
  </w:style>
  <w:style w:type="paragraph" w:customStyle="1" w:styleId="xl212">
    <w:name w:val="xl212"/>
    <w:basedOn w:val="a2"/>
    <w:rsid w:val="00332B18"/>
    <w:pPr>
      <w:pBdr>
        <w:top w:val="single" w:sz="4" w:space="0" w:color="000000"/>
        <w:left w:val="single" w:sz="4" w:space="0" w:color="000000"/>
        <w:bottom w:val="single" w:sz="4" w:space="0" w:color="000000"/>
      </w:pBdr>
      <w:suppressAutoHyphens/>
      <w:spacing w:before="280" w:after="280" w:line="240" w:lineRule="auto"/>
    </w:pPr>
    <w:rPr>
      <w:rFonts w:ascii="Times New Roman" w:eastAsia="Arial Unicode MS" w:hAnsi="Times New Roman" w:cs="Times New Roman"/>
      <w:sz w:val="24"/>
      <w:szCs w:val="24"/>
      <w:lang w:eastAsia="ar-SA"/>
    </w:rPr>
  </w:style>
  <w:style w:type="paragraph" w:customStyle="1" w:styleId="xl213">
    <w:name w:val="xl213"/>
    <w:basedOn w:val="a2"/>
    <w:rsid w:val="00332B18"/>
    <w:pPr>
      <w:pBdr>
        <w:top w:val="single" w:sz="4" w:space="0" w:color="000000"/>
        <w:left w:val="single" w:sz="4" w:space="0" w:color="000000"/>
        <w:bottom w:val="single" w:sz="4" w:space="0" w:color="000000"/>
      </w:pBdr>
      <w:suppressAutoHyphens/>
      <w:spacing w:before="280" w:after="280" w:line="240" w:lineRule="auto"/>
    </w:pPr>
    <w:rPr>
      <w:rFonts w:ascii="Times New Roman" w:eastAsia="Arial Unicode MS" w:hAnsi="Times New Roman" w:cs="Times New Roman"/>
      <w:sz w:val="24"/>
      <w:szCs w:val="24"/>
      <w:lang w:eastAsia="ar-SA"/>
    </w:rPr>
  </w:style>
  <w:style w:type="paragraph" w:customStyle="1" w:styleId="xl214">
    <w:name w:val="xl214"/>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Arial Unicode MS" w:hAnsi="Times New Roman" w:cs="Times New Roman"/>
      <w:sz w:val="24"/>
      <w:szCs w:val="24"/>
      <w:lang w:eastAsia="ar-SA"/>
    </w:rPr>
  </w:style>
  <w:style w:type="paragraph" w:customStyle="1" w:styleId="xl215">
    <w:name w:val="xl215"/>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ascii="Times New Roman" w:eastAsia="Arial Unicode MS" w:hAnsi="Times New Roman" w:cs="Times New Roman"/>
      <w:sz w:val="24"/>
      <w:szCs w:val="24"/>
      <w:lang w:eastAsia="ar-SA"/>
    </w:rPr>
  </w:style>
  <w:style w:type="paragraph" w:customStyle="1" w:styleId="xl216">
    <w:name w:val="xl216"/>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Arial Unicode MS" w:hAnsi="Times New Roman" w:cs="Times New Roman"/>
      <w:sz w:val="24"/>
      <w:szCs w:val="24"/>
      <w:lang w:eastAsia="ar-SA"/>
    </w:rPr>
  </w:style>
  <w:style w:type="paragraph" w:customStyle="1" w:styleId="xl217">
    <w:name w:val="xl217"/>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Arial Unicode MS" w:hAnsi="Times New Roman" w:cs="Times New Roman"/>
      <w:sz w:val="24"/>
      <w:szCs w:val="24"/>
      <w:lang w:eastAsia="ar-SA"/>
    </w:rPr>
  </w:style>
  <w:style w:type="paragraph" w:customStyle="1" w:styleId="xl218">
    <w:name w:val="xl218"/>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ascii="Times New Roman" w:eastAsia="Arial Unicode MS" w:hAnsi="Times New Roman" w:cs="Times New Roman"/>
      <w:sz w:val="24"/>
      <w:szCs w:val="24"/>
      <w:lang w:eastAsia="ar-SA"/>
    </w:rPr>
  </w:style>
  <w:style w:type="paragraph" w:customStyle="1" w:styleId="xl219">
    <w:name w:val="xl219"/>
    <w:basedOn w:val="a2"/>
    <w:rsid w:val="00332B18"/>
    <w:pPr>
      <w:pBdr>
        <w:top w:val="single" w:sz="4" w:space="0" w:color="000000"/>
        <w:left w:val="single" w:sz="4" w:space="0" w:color="000000"/>
        <w:bottom w:val="single" w:sz="4" w:space="0" w:color="000000"/>
      </w:pBdr>
      <w:suppressAutoHyphens/>
      <w:spacing w:before="280" w:after="280" w:line="240" w:lineRule="auto"/>
    </w:pPr>
    <w:rPr>
      <w:rFonts w:ascii="Times New Roman" w:eastAsia="Arial Unicode MS" w:hAnsi="Times New Roman" w:cs="Times New Roman"/>
      <w:sz w:val="24"/>
      <w:szCs w:val="24"/>
      <w:lang w:eastAsia="ar-SA"/>
    </w:rPr>
  </w:style>
  <w:style w:type="paragraph" w:customStyle="1" w:styleId="xl220">
    <w:name w:val="xl220"/>
    <w:basedOn w:val="a2"/>
    <w:rsid w:val="00332B18"/>
    <w:pPr>
      <w:pBdr>
        <w:right w:val="single" w:sz="4" w:space="0" w:color="000000"/>
      </w:pBdr>
      <w:suppressAutoHyphens/>
      <w:spacing w:before="280" w:after="280" w:line="240" w:lineRule="auto"/>
      <w:jc w:val="center"/>
      <w:textAlignment w:val="top"/>
    </w:pPr>
    <w:rPr>
      <w:rFonts w:ascii="Times New Roman" w:eastAsia="Arial Unicode MS" w:hAnsi="Times New Roman" w:cs="Times New Roman"/>
      <w:lang w:eastAsia="ar-SA"/>
    </w:rPr>
  </w:style>
  <w:style w:type="paragraph" w:customStyle="1" w:styleId="xl221">
    <w:name w:val="xl221"/>
    <w:basedOn w:val="a2"/>
    <w:rsid w:val="00332B18"/>
    <w:pPr>
      <w:pBdr>
        <w:left w:val="single" w:sz="4" w:space="0" w:color="000000"/>
        <w:right w:val="single" w:sz="4" w:space="0" w:color="000000"/>
      </w:pBdr>
      <w:suppressAutoHyphens/>
      <w:spacing w:before="280" w:after="280" w:line="240" w:lineRule="auto"/>
      <w:jc w:val="center"/>
      <w:textAlignment w:val="top"/>
    </w:pPr>
    <w:rPr>
      <w:rFonts w:ascii="Times New Roman" w:eastAsia="Arial Unicode MS" w:hAnsi="Times New Roman" w:cs="Times New Roman"/>
      <w:lang w:eastAsia="ar-SA"/>
    </w:rPr>
  </w:style>
  <w:style w:type="paragraph" w:customStyle="1" w:styleId="xl222">
    <w:name w:val="xl222"/>
    <w:basedOn w:val="a2"/>
    <w:rsid w:val="00332B18"/>
    <w:pPr>
      <w:pBdr>
        <w:left w:val="single" w:sz="4" w:space="0" w:color="000000"/>
        <w:bottom w:val="single" w:sz="4" w:space="0" w:color="000000"/>
        <w:right w:val="single" w:sz="4" w:space="0" w:color="000000"/>
      </w:pBdr>
      <w:suppressAutoHyphens/>
      <w:spacing w:before="280" w:after="280" w:line="240" w:lineRule="auto"/>
      <w:textAlignment w:val="top"/>
    </w:pPr>
    <w:rPr>
      <w:rFonts w:ascii="Times New Roman" w:eastAsia="Arial Unicode MS" w:hAnsi="Times New Roman" w:cs="Times New Roman"/>
      <w:sz w:val="24"/>
      <w:szCs w:val="24"/>
      <w:lang w:eastAsia="ar-SA"/>
    </w:rPr>
  </w:style>
  <w:style w:type="paragraph" w:customStyle="1" w:styleId="xl223">
    <w:name w:val="xl223"/>
    <w:basedOn w:val="a2"/>
    <w:rsid w:val="00332B18"/>
    <w:pPr>
      <w:pBdr>
        <w:left w:val="single" w:sz="4" w:space="0" w:color="000000"/>
        <w:bottom w:val="single" w:sz="4" w:space="0" w:color="000000"/>
      </w:pBdr>
      <w:suppressAutoHyphens/>
      <w:spacing w:before="280" w:after="280" w:line="240" w:lineRule="auto"/>
    </w:pPr>
    <w:rPr>
      <w:rFonts w:ascii="Times New Roman" w:eastAsia="Arial Unicode MS" w:hAnsi="Times New Roman" w:cs="Times New Roman"/>
      <w:b/>
      <w:bCs/>
      <w:sz w:val="24"/>
      <w:szCs w:val="24"/>
      <w:lang w:eastAsia="ar-SA"/>
    </w:rPr>
  </w:style>
  <w:style w:type="paragraph" w:customStyle="1" w:styleId="xl224">
    <w:name w:val="xl224"/>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textAlignment w:val="top"/>
    </w:pPr>
    <w:rPr>
      <w:rFonts w:ascii="Times New Roman" w:eastAsia="Arial Unicode MS" w:hAnsi="Times New Roman" w:cs="Times New Roman"/>
      <w:b/>
      <w:bCs/>
      <w:lang w:eastAsia="ar-SA"/>
    </w:rPr>
  </w:style>
  <w:style w:type="paragraph" w:customStyle="1" w:styleId="xl225">
    <w:name w:val="xl225"/>
    <w:basedOn w:val="a2"/>
    <w:rsid w:val="00332B18"/>
    <w:pPr>
      <w:pBdr>
        <w:top w:val="single" w:sz="4" w:space="0" w:color="000000"/>
        <w:left w:val="single" w:sz="4" w:space="0" w:color="000000"/>
        <w:bottom w:val="double" w:sz="2" w:space="0" w:color="000000"/>
        <w:right w:val="single" w:sz="4" w:space="0" w:color="000000"/>
      </w:pBdr>
      <w:suppressAutoHyphens/>
      <w:spacing w:before="280" w:after="280" w:line="240" w:lineRule="auto"/>
      <w:textAlignment w:val="top"/>
    </w:pPr>
    <w:rPr>
      <w:rFonts w:ascii="Times New Roman" w:eastAsia="Arial Unicode MS" w:hAnsi="Times New Roman" w:cs="Times New Roman"/>
      <w:lang w:eastAsia="ar-SA"/>
    </w:rPr>
  </w:style>
  <w:style w:type="paragraph" w:customStyle="1" w:styleId="xl226">
    <w:name w:val="xl226"/>
    <w:basedOn w:val="a2"/>
    <w:rsid w:val="00332B18"/>
    <w:pPr>
      <w:pBdr>
        <w:top w:val="single" w:sz="4" w:space="0" w:color="000000"/>
        <w:left w:val="single" w:sz="4" w:space="0" w:color="000000"/>
        <w:bottom w:val="double" w:sz="2" w:space="0" w:color="000000"/>
      </w:pBdr>
      <w:suppressAutoHyphens/>
      <w:spacing w:before="280" w:after="280" w:line="240" w:lineRule="auto"/>
      <w:textAlignment w:val="top"/>
    </w:pPr>
    <w:rPr>
      <w:rFonts w:ascii="Times New Roman" w:eastAsia="Arial Unicode MS" w:hAnsi="Times New Roman" w:cs="Times New Roman"/>
      <w:lang w:eastAsia="ar-SA"/>
    </w:rPr>
  </w:style>
  <w:style w:type="paragraph" w:customStyle="1" w:styleId="xl227">
    <w:name w:val="xl227"/>
    <w:basedOn w:val="a2"/>
    <w:rsid w:val="00332B18"/>
    <w:pPr>
      <w:pBdr>
        <w:left w:val="single" w:sz="4" w:space="0" w:color="000000"/>
        <w:bottom w:val="single" w:sz="4" w:space="0" w:color="000000"/>
        <w:right w:val="single" w:sz="4" w:space="0" w:color="000000"/>
      </w:pBdr>
      <w:suppressAutoHyphens/>
      <w:spacing w:before="280" w:after="280" w:line="240" w:lineRule="auto"/>
      <w:textAlignment w:val="top"/>
    </w:pPr>
    <w:rPr>
      <w:rFonts w:ascii="Times New Roman" w:eastAsia="Arial Unicode MS" w:hAnsi="Times New Roman" w:cs="Times New Roman"/>
      <w:b/>
      <w:bCs/>
      <w:lang w:eastAsia="ar-SA"/>
    </w:rPr>
  </w:style>
  <w:style w:type="paragraph" w:customStyle="1" w:styleId="xl228">
    <w:name w:val="xl228"/>
    <w:basedOn w:val="a2"/>
    <w:rsid w:val="00332B18"/>
    <w:pPr>
      <w:pBdr>
        <w:top w:val="single" w:sz="4" w:space="0" w:color="000000"/>
        <w:left w:val="single" w:sz="8" w:space="0" w:color="000000"/>
        <w:bottom w:val="single" w:sz="4" w:space="0" w:color="000000"/>
      </w:pBdr>
      <w:suppressAutoHyphens/>
      <w:spacing w:before="280" w:after="280" w:line="240" w:lineRule="auto"/>
    </w:pPr>
    <w:rPr>
      <w:rFonts w:ascii="Times New Roman" w:eastAsia="Arial Unicode MS" w:hAnsi="Times New Roman" w:cs="Times New Roman"/>
      <w:b/>
      <w:bCs/>
      <w:sz w:val="24"/>
      <w:szCs w:val="24"/>
      <w:lang w:eastAsia="ar-SA"/>
    </w:rPr>
  </w:style>
  <w:style w:type="paragraph" w:customStyle="1" w:styleId="xl229">
    <w:name w:val="xl229"/>
    <w:basedOn w:val="a2"/>
    <w:rsid w:val="00332B18"/>
    <w:pPr>
      <w:pBdr>
        <w:top w:val="single" w:sz="4" w:space="0" w:color="000000"/>
        <w:left w:val="single" w:sz="8" w:space="0" w:color="000000"/>
        <w:bottom w:val="single" w:sz="4" w:space="0" w:color="000000"/>
      </w:pBdr>
      <w:suppressAutoHyphens/>
      <w:spacing w:before="280" w:after="280" w:line="240" w:lineRule="auto"/>
    </w:pPr>
    <w:rPr>
      <w:rFonts w:ascii="Times New Roman" w:eastAsia="Arial Unicode MS" w:hAnsi="Times New Roman" w:cs="Times New Roman"/>
      <w:b/>
      <w:bCs/>
      <w:lang w:eastAsia="ar-SA"/>
    </w:rPr>
  </w:style>
  <w:style w:type="paragraph" w:customStyle="1" w:styleId="xl230">
    <w:name w:val="xl230"/>
    <w:basedOn w:val="a2"/>
    <w:rsid w:val="00332B18"/>
    <w:pPr>
      <w:pBdr>
        <w:top w:val="single" w:sz="4" w:space="0" w:color="000000"/>
        <w:left w:val="single" w:sz="8" w:space="0" w:color="000000"/>
        <w:bottom w:val="single" w:sz="4" w:space="0" w:color="000000"/>
      </w:pBdr>
      <w:suppressAutoHyphens/>
      <w:spacing w:before="280" w:after="280" w:line="240" w:lineRule="auto"/>
    </w:pPr>
    <w:rPr>
      <w:rFonts w:ascii="Times New Roman" w:eastAsia="Arial Unicode MS" w:hAnsi="Times New Roman" w:cs="Times New Roman"/>
      <w:sz w:val="24"/>
      <w:szCs w:val="24"/>
      <w:lang w:eastAsia="ar-SA"/>
    </w:rPr>
  </w:style>
  <w:style w:type="paragraph" w:customStyle="1" w:styleId="xl231">
    <w:name w:val="xl231"/>
    <w:basedOn w:val="a2"/>
    <w:rsid w:val="00332B18"/>
    <w:pPr>
      <w:pBdr>
        <w:top w:val="single" w:sz="4" w:space="0" w:color="000000"/>
        <w:left w:val="single" w:sz="8" w:space="0" w:color="000000"/>
        <w:bottom w:val="single" w:sz="4" w:space="0" w:color="000000"/>
      </w:pBdr>
      <w:suppressAutoHyphens/>
      <w:spacing w:before="280" w:after="280" w:line="240" w:lineRule="auto"/>
    </w:pPr>
    <w:rPr>
      <w:rFonts w:ascii="Times New Roman" w:eastAsia="Arial Unicode MS" w:hAnsi="Times New Roman" w:cs="Times New Roman"/>
      <w:b/>
      <w:bCs/>
      <w:sz w:val="24"/>
      <w:szCs w:val="24"/>
      <w:lang w:eastAsia="ar-SA"/>
    </w:rPr>
  </w:style>
  <w:style w:type="paragraph" w:customStyle="1" w:styleId="xl232">
    <w:name w:val="xl232"/>
    <w:basedOn w:val="a2"/>
    <w:rsid w:val="00332B18"/>
    <w:pPr>
      <w:pBdr>
        <w:top w:val="single" w:sz="4" w:space="0" w:color="000000"/>
        <w:left w:val="single" w:sz="4" w:space="0" w:color="000000"/>
        <w:bottom w:val="single" w:sz="4" w:space="0" w:color="000000"/>
      </w:pBdr>
      <w:suppressAutoHyphens/>
      <w:spacing w:before="280" w:after="280" w:line="240" w:lineRule="auto"/>
    </w:pPr>
    <w:rPr>
      <w:rFonts w:ascii="Times New Roman" w:eastAsia="Arial Unicode MS" w:hAnsi="Times New Roman" w:cs="Times New Roman"/>
      <w:b/>
      <w:bCs/>
      <w:sz w:val="24"/>
      <w:szCs w:val="24"/>
      <w:lang w:eastAsia="ar-SA"/>
    </w:rPr>
  </w:style>
  <w:style w:type="paragraph" w:customStyle="1" w:styleId="xl233">
    <w:name w:val="xl233"/>
    <w:basedOn w:val="a2"/>
    <w:rsid w:val="00332B18"/>
    <w:pPr>
      <w:pBdr>
        <w:top w:val="single" w:sz="4" w:space="0" w:color="000000"/>
        <w:left w:val="single" w:sz="4" w:space="0" w:color="000000"/>
      </w:pBdr>
      <w:suppressAutoHyphens/>
      <w:spacing w:before="280" w:after="280" w:line="240" w:lineRule="auto"/>
    </w:pPr>
    <w:rPr>
      <w:rFonts w:ascii="Times New Roman" w:eastAsia="Arial Unicode MS" w:hAnsi="Times New Roman" w:cs="Times New Roman"/>
      <w:b/>
      <w:bCs/>
      <w:sz w:val="24"/>
      <w:szCs w:val="24"/>
      <w:lang w:eastAsia="ar-SA"/>
    </w:rPr>
  </w:style>
  <w:style w:type="paragraph" w:customStyle="1" w:styleId="xl234">
    <w:name w:val="xl234"/>
    <w:basedOn w:val="a2"/>
    <w:rsid w:val="00332B18"/>
    <w:pPr>
      <w:pBdr>
        <w:top w:val="single" w:sz="4" w:space="0" w:color="000000"/>
        <w:left w:val="single" w:sz="4" w:space="0" w:color="000000"/>
      </w:pBdr>
      <w:suppressAutoHyphens/>
      <w:spacing w:before="280" w:after="280" w:line="240" w:lineRule="auto"/>
      <w:textAlignment w:val="top"/>
    </w:pPr>
    <w:rPr>
      <w:rFonts w:ascii="Times New Roman" w:eastAsia="Arial Unicode MS" w:hAnsi="Times New Roman" w:cs="Times New Roman"/>
      <w:b/>
      <w:bCs/>
      <w:sz w:val="24"/>
      <w:szCs w:val="24"/>
      <w:lang w:eastAsia="ar-SA"/>
    </w:rPr>
  </w:style>
  <w:style w:type="paragraph" w:customStyle="1" w:styleId="xl235">
    <w:name w:val="xl235"/>
    <w:basedOn w:val="a2"/>
    <w:rsid w:val="00332B18"/>
    <w:pPr>
      <w:pBdr>
        <w:left w:val="single" w:sz="4" w:space="0" w:color="000000"/>
        <w:bottom w:val="single" w:sz="4" w:space="0" w:color="000000"/>
      </w:pBdr>
      <w:suppressAutoHyphens/>
      <w:spacing w:before="280" w:after="280" w:line="240" w:lineRule="auto"/>
      <w:jc w:val="center"/>
      <w:textAlignment w:val="center"/>
    </w:pPr>
    <w:rPr>
      <w:rFonts w:ascii="Times New Roman" w:eastAsia="Arial Unicode MS" w:hAnsi="Times New Roman" w:cs="Times New Roman"/>
      <w:b/>
      <w:bCs/>
      <w:lang w:eastAsia="ar-SA"/>
    </w:rPr>
  </w:style>
  <w:style w:type="paragraph" w:customStyle="1" w:styleId="xl236">
    <w:name w:val="xl236"/>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37">
    <w:name w:val="xl237"/>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color w:val="FF0000"/>
      <w:sz w:val="24"/>
      <w:szCs w:val="24"/>
      <w:lang w:eastAsia="ar-SA"/>
    </w:rPr>
  </w:style>
  <w:style w:type="paragraph" w:customStyle="1" w:styleId="xl238">
    <w:name w:val="xl238"/>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b/>
      <w:bCs/>
      <w:sz w:val="24"/>
      <w:szCs w:val="24"/>
      <w:lang w:eastAsia="ar-SA"/>
    </w:rPr>
  </w:style>
  <w:style w:type="paragraph" w:customStyle="1" w:styleId="xl239">
    <w:name w:val="xl239"/>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b/>
      <w:bCs/>
      <w:lang w:eastAsia="ar-SA"/>
    </w:rPr>
  </w:style>
  <w:style w:type="paragraph" w:customStyle="1" w:styleId="xl240">
    <w:name w:val="xl240"/>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b/>
      <w:bCs/>
      <w:lang w:eastAsia="ar-SA"/>
    </w:rPr>
  </w:style>
  <w:style w:type="paragraph" w:customStyle="1" w:styleId="xl241">
    <w:name w:val="xl241"/>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42">
    <w:name w:val="xl242"/>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43">
    <w:name w:val="xl243"/>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44">
    <w:name w:val="xl244"/>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b/>
      <w:bCs/>
      <w:sz w:val="24"/>
      <w:szCs w:val="24"/>
      <w:lang w:eastAsia="ar-SA"/>
    </w:rPr>
  </w:style>
  <w:style w:type="paragraph" w:customStyle="1" w:styleId="xl245">
    <w:name w:val="xl245"/>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46">
    <w:name w:val="xl246"/>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b/>
      <w:bCs/>
      <w:sz w:val="24"/>
      <w:szCs w:val="24"/>
      <w:lang w:eastAsia="ar-SA"/>
    </w:rPr>
  </w:style>
  <w:style w:type="paragraph" w:customStyle="1" w:styleId="xl247">
    <w:name w:val="xl247"/>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48">
    <w:name w:val="xl248"/>
    <w:basedOn w:val="a2"/>
    <w:rsid w:val="00332B18"/>
    <w:pPr>
      <w:suppressAutoHyphens/>
      <w:spacing w:before="280" w:after="280" w:line="240" w:lineRule="auto"/>
      <w:jc w:val="center"/>
      <w:textAlignment w:val="center"/>
    </w:pPr>
    <w:rPr>
      <w:rFonts w:ascii="Arial" w:eastAsia="Arial Unicode MS" w:hAnsi="Arial" w:cs="Arial"/>
      <w:b/>
      <w:bCs/>
      <w:sz w:val="24"/>
      <w:szCs w:val="24"/>
      <w:lang w:eastAsia="ar-SA"/>
    </w:rPr>
  </w:style>
  <w:style w:type="paragraph" w:customStyle="1" w:styleId="xl249">
    <w:name w:val="xl249"/>
    <w:basedOn w:val="a2"/>
    <w:rsid w:val="00332B18"/>
    <w:pPr>
      <w:pBdr>
        <w:top w:val="single" w:sz="4" w:space="0" w:color="000000"/>
        <w:left w:val="single" w:sz="4" w:space="0" w:color="000000"/>
        <w:bottom w:val="single" w:sz="8" w:space="0" w:color="000000"/>
        <w:right w:val="single" w:sz="4" w:space="0" w:color="000000"/>
      </w:pBdr>
      <w:suppressAutoHyphens/>
      <w:spacing w:before="280" w:after="280" w:line="240" w:lineRule="auto"/>
    </w:pPr>
    <w:rPr>
      <w:rFonts w:ascii="Arial" w:eastAsia="Arial Unicode MS" w:hAnsi="Arial" w:cs="Arial"/>
      <w:i/>
      <w:iCs/>
      <w:color w:val="0000FF"/>
      <w:lang w:eastAsia="ar-SA"/>
    </w:rPr>
  </w:style>
  <w:style w:type="paragraph" w:customStyle="1" w:styleId="xl250">
    <w:name w:val="xl250"/>
    <w:basedOn w:val="a2"/>
    <w:rsid w:val="00332B18"/>
    <w:pPr>
      <w:pBdr>
        <w:left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51">
    <w:name w:val="xl251"/>
    <w:basedOn w:val="a2"/>
    <w:rsid w:val="00332B18"/>
    <w:pPr>
      <w:pBdr>
        <w:left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52">
    <w:name w:val="xl252"/>
    <w:basedOn w:val="a2"/>
    <w:rsid w:val="00332B18"/>
    <w:pPr>
      <w:pBdr>
        <w:left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53">
    <w:name w:val="xl253"/>
    <w:basedOn w:val="a2"/>
    <w:rsid w:val="00332B18"/>
    <w:pPr>
      <w:pBdr>
        <w:top w:val="single" w:sz="4" w:space="0" w:color="000000"/>
        <w:left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54">
    <w:name w:val="xl254"/>
    <w:basedOn w:val="a2"/>
    <w:rsid w:val="00332B18"/>
    <w:pPr>
      <w:pBdr>
        <w:top w:val="single" w:sz="4" w:space="0" w:color="000000"/>
        <w:left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b/>
      <w:bCs/>
      <w:sz w:val="24"/>
      <w:szCs w:val="24"/>
      <w:lang w:eastAsia="ar-SA"/>
    </w:rPr>
  </w:style>
  <w:style w:type="paragraph" w:customStyle="1" w:styleId="xl255">
    <w:name w:val="xl255"/>
    <w:basedOn w:val="a2"/>
    <w:rsid w:val="00332B18"/>
    <w:pPr>
      <w:pBdr>
        <w:top w:val="single" w:sz="4" w:space="0" w:color="000000"/>
        <w:left w:val="single" w:sz="4" w:space="0" w:color="000000"/>
        <w:bottom w:val="single" w:sz="8"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56">
    <w:name w:val="xl256"/>
    <w:basedOn w:val="a2"/>
    <w:rsid w:val="00332B18"/>
    <w:pPr>
      <w:pBdr>
        <w:top w:val="single" w:sz="4" w:space="0" w:color="000000"/>
        <w:left w:val="single" w:sz="4" w:space="0" w:color="000000"/>
        <w:bottom w:val="single" w:sz="8" w:space="0" w:color="000000"/>
        <w:right w:val="single" w:sz="4" w:space="0" w:color="000000"/>
      </w:pBdr>
      <w:suppressAutoHyphens/>
      <w:spacing w:before="280" w:after="280" w:line="240" w:lineRule="auto"/>
      <w:jc w:val="center"/>
      <w:textAlignment w:val="center"/>
    </w:pPr>
    <w:rPr>
      <w:rFonts w:ascii="Times New Roman CYR" w:eastAsia="Arial Unicode MS" w:hAnsi="Times New Roman CYR" w:cs="Times New Roman CYR"/>
      <w:sz w:val="24"/>
      <w:szCs w:val="24"/>
      <w:lang w:eastAsia="ar-SA"/>
    </w:rPr>
  </w:style>
  <w:style w:type="paragraph" w:customStyle="1" w:styleId="xl257">
    <w:name w:val="xl257"/>
    <w:basedOn w:val="a2"/>
    <w:rsid w:val="00332B18"/>
    <w:pPr>
      <w:pBdr>
        <w:left w:val="single" w:sz="8" w:space="0" w:color="000000"/>
        <w:bottom w:val="single" w:sz="8" w:space="0" w:color="000000"/>
      </w:pBdr>
      <w:suppressAutoHyphens/>
      <w:spacing w:before="280" w:after="280" w:line="240" w:lineRule="auto"/>
    </w:pPr>
    <w:rPr>
      <w:rFonts w:ascii="Arial" w:eastAsia="Arial Unicode MS" w:hAnsi="Arial" w:cs="Arial"/>
      <w:b/>
      <w:bCs/>
      <w:lang w:eastAsia="ar-SA"/>
    </w:rPr>
  </w:style>
  <w:style w:type="paragraph" w:customStyle="1" w:styleId="xl258">
    <w:name w:val="xl258"/>
    <w:basedOn w:val="a2"/>
    <w:rsid w:val="00332B18"/>
    <w:pPr>
      <w:pBdr>
        <w:top w:val="single" w:sz="8" w:space="0" w:color="000000"/>
        <w:left w:val="single" w:sz="4" w:space="0" w:color="000000"/>
        <w:bottom w:val="single" w:sz="8" w:space="0" w:color="000000"/>
        <w:right w:val="single" w:sz="4" w:space="0" w:color="000000"/>
      </w:pBdr>
      <w:suppressAutoHyphens/>
      <w:spacing w:before="280" w:after="280" w:line="240" w:lineRule="auto"/>
      <w:jc w:val="center"/>
      <w:textAlignment w:val="center"/>
    </w:pPr>
    <w:rPr>
      <w:rFonts w:ascii="Arial" w:eastAsia="Arial Unicode MS" w:hAnsi="Arial" w:cs="Arial"/>
      <w:b/>
      <w:bCs/>
      <w:sz w:val="24"/>
      <w:szCs w:val="24"/>
      <w:lang w:eastAsia="ar-SA"/>
    </w:rPr>
  </w:style>
  <w:style w:type="paragraph" w:customStyle="1" w:styleId="xl259">
    <w:name w:val="xl259"/>
    <w:basedOn w:val="a2"/>
    <w:rsid w:val="00332B18"/>
    <w:pPr>
      <w:pBdr>
        <w:top w:val="single" w:sz="8" w:space="0" w:color="000000"/>
        <w:left w:val="single" w:sz="4" w:space="0" w:color="000000"/>
        <w:bottom w:val="single" w:sz="8" w:space="0" w:color="000000"/>
        <w:right w:val="single" w:sz="4" w:space="0" w:color="000000"/>
      </w:pBdr>
      <w:suppressAutoHyphens/>
      <w:spacing w:before="280" w:after="280" w:line="240" w:lineRule="auto"/>
      <w:jc w:val="center"/>
      <w:textAlignment w:val="center"/>
    </w:pPr>
    <w:rPr>
      <w:rFonts w:ascii="Arial" w:eastAsia="Arial Unicode MS" w:hAnsi="Arial" w:cs="Arial"/>
      <w:b/>
      <w:bCs/>
      <w:sz w:val="24"/>
      <w:szCs w:val="24"/>
      <w:lang w:eastAsia="ar-SA"/>
    </w:rPr>
  </w:style>
  <w:style w:type="paragraph" w:customStyle="1" w:styleId="xl260">
    <w:name w:val="xl260"/>
    <w:basedOn w:val="a2"/>
    <w:rsid w:val="00332B18"/>
    <w:pPr>
      <w:pBdr>
        <w:top w:val="single" w:sz="8" w:space="0" w:color="000000"/>
        <w:left w:val="single" w:sz="4" w:space="0" w:color="000000"/>
        <w:bottom w:val="single" w:sz="8" w:space="0" w:color="000000"/>
        <w:right w:val="single" w:sz="4" w:space="0" w:color="000000"/>
      </w:pBdr>
      <w:suppressAutoHyphens/>
      <w:spacing w:before="280" w:after="280" w:line="240" w:lineRule="auto"/>
      <w:jc w:val="center"/>
      <w:textAlignment w:val="center"/>
    </w:pPr>
    <w:rPr>
      <w:rFonts w:ascii="Arial" w:eastAsia="Arial Unicode MS" w:hAnsi="Arial" w:cs="Arial"/>
      <w:b/>
      <w:bCs/>
      <w:sz w:val="24"/>
      <w:szCs w:val="24"/>
      <w:lang w:eastAsia="ar-SA"/>
    </w:rPr>
  </w:style>
  <w:style w:type="paragraph" w:customStyle="1" w:styleId="xl261">
    <w:name w:val="xl261"/>
    <w:basedOn w:val="a2"/>
    <w:rsid w:val="00332B18"/>
    <w:pPr>
      <w:pBdr>
        <w:top w:val="single" w:sz="8" w:space="0" w:color="000000"/>
        <w:left w:val="single" w:sz="4" w:space="0" w:color="000000"/>
        <w:bottom w:val="single" w:sz="8" w:space="0" w:color="000000"/>
        <w:right w:val="single" w:sz="4" w:space="0" w:color="000000"/>
      </w:pBdr>
      <w:suppressAutoHyphens/>
      <w:spacing w:before="280" w:after="280" w:line="240" w:lineRule="auto"/>
      <w:jc w:val="center"/>
      <w:textAlignment w:val="center"/>
    </w:pPr>
    <w:rPr>
      <w:rFonts w:ascii="Arial" w:eastAsia="Arial Unicode MS" w:hAnsi="Arial" w:cs="Arial"/>
      <w:b/>
      <w:bCs/>
      <w:sz w:val="24"/>
      <w:szCs w:val="24"/>
      <w:lang w:eastAsia="ar-SA"/>
    </w:rPr>
  </w:style>
  <w:style w:type="paragraph" w:customStyle="1" w:styleId="xl262">
    <w:name w:val="xl262"/>
    <w:basedOn w:val="a2"/>
    <w:rsid w:val="00332B18"/>
    <w:pPr>
      <w:pBdr>
        <w:top w:val="single" w:sz="8" w:space="0" w:color="000000"/>
        <w:left w:val="single" w:sz="4" w:space="0" w:color="000000"/>
        <w:bottom w:val="single" w:sz="8" w:space="0" w:color="000000"/>
        <w:right w:val="single" w:sz="4" w:space="0" w:color="000000"/>
      </w:pBdr>
      <w:suppressAutoHyphens/>
      <w:spacing w:before="280" w:after="280" w:line="240" w:lineRule="auto"/>
      <w:jc w:val="center"/>
      <w:textAlignment w:val="center"/>
    </w:pPr>
    <w:rPr>
      <w:rFonts w:ascii="Arial" w:eastAsia="Arial Unicode MS" w:hAnsi="Arial" w:cs="Arial"/>
      <w:b/>
      <w:bCs/>
      <w:sz w:val="24"/>
      <w:szCs w:val="24"/>
      <w:lang w:eastAsia="ar-SA"/>
    </w:rPr>
  </w:style>
  <w:style w:type="paragraph" w:customStyle="1" w:styleId="xl263">
    <w:name w:val="xl263"/>
    <w:basedOn w:val="a2"/>
    <w:rsid w:val="00332B18"/>
    <w:pPr>
      <w:pBdr>
        <w:left w:val="single" w:sz="4" w:space="0" w:color="000000"/>
        <w:bottom w:val="single" w:sz="8" w:space="0" w:color="000000"/>
        <w:right w:val="single" w:sz="4" w:space="0" w:color="000000"/>
      </w:pBdr>
      <w:suppressAutoHyphens/>
      <w:spacing w:before="280" w:after="280" w:line="240" w:lineRule="auto"/>
      <w:jc w:val="center"/>
      <w:textAlignment w:val="center"/>
    </w:pPr>
    <w:rPr>
      <w:rFonts w:ascii="Times New Roman CYR" w:eastAsia="Arial Unicode MS" w:hAnsi="Times New Roman CYR" w:cs="Times New Roman CYR"/>
      <w:sz w:val="24"/>
      <w:szCs w:val="24"/>
      <w:lang w:eastAsia="ar-SA"/>
    </w:rPr>
  </w:style>
  <w:style w:type="paragraph" w:customStyle="1" w:styleId="xl264">
    <w:name w:val="xl264"/>
    <w:basedOn w:val="a2"/>
    <w:rsid w:val="00332B18"/>
    <w:pPr>
      <w:pBdr>
        <w:left w:val="single" w:sz="8" w:space="0" w:color="000000"/>
        <w:bottom w:val="single" w:sz="4" w:space="0" w:color="000000"/>
      </w:pBdr>
      <w:suppressAutoHyphens/>
      <w:spacing w:before="280" w:after="280" w:line="240" w:lineRule="auto"/>
    </w:pPr>
    <w:rPr>
      <w:rFonts w:ascii="Arial" w:eastAsia="Arial Unicode MS" w:hAnsi="Arial" w:cs="Arial"/>
      <w:i/>
      <w:iCs/>
      <w:color w:val="0000FF"/>
      <w:lang w:eastAsia="ar-SA"/>
    </w:rPr>
  </w:style>
  <w:style w:type="paragraph" w:customStyle="1" w:styleId="xl265">
    <w:name w:val="xl265"/>
    <w:basedOn w:val="a2"/>
    <w:rsid w:val="00332B18"/>
    <w:pPr>
      <w:pBdr>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66">
    <w:name w:val="xl266"/>
    <w:basedOn w:val="a2"/>
    <w:rsid w:val="00332B18"/>
    <w:pPr>
      <w:pBdr>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67">
    <w:name w:val="xl267"/>
    <w:basedOn w:val="a2"/>
    <w:rsid w:val="00332B18"/>
    <w:pPr>
      <w:pBdr>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b/>
      <w:bCs/>
      <w:sz w:val="24"/>
      <w:szCs w:val="24"/>
      <w:lang w:eastAsia="ar-SA"/>
    </w:rPr>
  </w:style>
  <w:style w:type="paragraph" w:customStyle="1" w:styleId="xl268">
    <w:name w:val="xl268"/>
    <w:basedOn w:val="a2"/>
    <w:rsid w:val="00332B18"/>
    <w:pPr>
      <w:pBdr>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CYR" w:eastAsia="Arial Unicode MS" w:hAnsi="Times New Roman CYR" w:cs="Times New Roman CYR"/>
      <w:sz w:val="24"/>
      <w:szCs w:val="24"/>
      <w:lang w:eastAsia="ar-SA"/>
    </w:rPr>
  </w:style>
  <w:style w:type="paragraph" w:customStyle="1" w:styleId="xl269">
    <w:name w:val="xl269"/>
    <w:basedOn w:val="a2"/>
    <w:rsid w:val="00332B18"/>
    <w:pPr>
      <w:pBdr>
        <w:top w:val="single" w:sz="4" w:space="0" w:color="000000"/>
        <w:left w:val="single" w:sz="8" w:space="0" w:color="000000"/>
        <w:bottom w:val="single" w:sz="4" w:space="0" w:color="000000"/>
      </w:pBdr>
      <w:suppressAutoHyphens/>
      <w:spacing w:before="280" w:after="280" w:line="240" w:lineRule="auto"/>
    </w:pPr>
    <w:rPr>
      <w:rFonts w:ascii="Arial" w:eastAsia="Arial Unicode MS" w:hAnsi="Arial" w:cs="Arial"/>
      <w:i/>
      <w:iCs/>
      <w:color w:val="0000FF"/>
      <w:lang w:eastAsia="ar-SA"/>
    </w:rPr>
  </w:style>
  <w:style w:type="paragraph" w:customStyle="1" w:styleId="xl270">
    <w:name w:val="xl270"/>
    <w:basedOn w:val="a2"/>
    <w:rsid w:val="00332B18"/>
    <w:pPr>
      <w:pBdr>
        <w:top w:val="single" w:sz="4" w:space="0" w:color="000000"/>
        <w:left w:val="single" w:sz="8" w:space="0" w:color="000000"/>
        <w:bottom w:val="single" w:sz="4" w:space="0" w:color="000000"/>
      </w:pBdr>
      <w:suppressAutoHyphens/>
      <w:spacing w:before="280" w:after="280" w:line="240" w:lineRule="auto"/>
      <w:jc w:val="center"/>
    </w:pPr>
    <w:rPr>
      <w:rFonts w:ascii="Arial" w:eastAsia="Arial Unicode MS" w:hAnsi="Arial" w:cs="Arial"/>
      <w:b/>
      <w:bCs/>
      <w:lang w:eastAsia="ar-SA"/>
    </w:rPr>
  </w:style>
  <w:style w:type="paragraph" w:customStyle="1" w:styleId="xl271">
    <w:name w:val="xl271"/>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b/>
      <w:bCs/>
      <w:sz w:val="24"/>
      <w:szCs w:val="24"/>
      <w:lang w:eastAsia="ar-SA"/>
    </w:rPr>
  </w:style>
  <w:style w:type="paragraph" w:customStyle="1" w:styleId="xl272">
    <w:name w:val="xl272"/>
    <w:basedOn w:val="a2"/>
    <w:rsid w:val="00332B18"/>
    <w:pPr>
      <w:pBdr>
        <w:top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b/>
      <w:bCs/>
      <w:sz w:val="24"/>
      <w:szCs w:val="24"/>
      <w:lang w:eastAsia="ar-SA"/>
    </w:rPr>
  </w:style>
  <w:style w:type="paragraph" w:customStyle="1" w:styleId="xl273">
    <w:name w:val="xl273"/>
    <w:basedOn w:val="a2"/>
    <w:rsid w:val="00332B18"/>
    <w:pPr>
      <w:pBdr>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74">
    <w:name w:val="xl274"/>
    <w:basedOn w:val="a2"/>
    <w:rsid w:val="00332B18"/>
    <w:pPr>
      <w:pBdr>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75">
    <w:name w:val="xl275"/>
    <w:basedOn w:val="a2"/>
    <w:rsid w:val="00332B18"/>
    <w:pPr>
      <w:pBdr>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76">
    <w:name w:val="xl276"/>
    <w:basedOn w:val="a2"/>
    <w:rsid w:val="00332B18"/>
    <w:pPr>
      <w:pBdr>
        <w:top w:val="single" w:sz="4" w:space="0" w:color="000000"/>
        <w:left w:val="single" w:sz="8" w:space="0" w:color="000000"/>
      </w:pBdr>
      <w:suppressAutoHyphens/>
      <w:spacing w:before="280" w:after="280" w:line="240" w:lineRule="auto"/>
    </w:pPr>
    <w:rPr>
      <w:rFonts w:ascii="Arial" w:eastAsia="Arial Unicode MS" w:hAnsi="Arial" w:cs="Arial"/>
      <w:i/>
      <w:iCs/>
      <w:color w:val="0000FF"/>
      <w:lang w:eastAsia="ar-SA"/>
    </w:rPr>
  </w:style>
  <w:style w:type="paragraph" w:customStyle="1" w:styleId="xl277">
    <w:name w:val="xl277"/>
    <w:basedOn w:val="a2"/>
    <w:rsid w:val="00332B18"/>
    <w:pPr>
      <w:pBdr>
        <w:top w:val="single" w:sz="4" w:space="0" w:color="000000"/>
        <w:left w:val="single" w:sz="8" w:space="0" w:color="000000"/>
        <w:bottom w:val="single" w:sz="8" w:space="0" w:color="000000"/>
      </w:pBdr>
      <w:suppressAutoHyphens/>
      <w:spacing w:before="280" w:after="280" w:line="240" w:lineRule="auto"/>
    </w:pPr>
    <w:rPr>
      <w:rFonts w:ascii="Arial" w:eastAsia="Arial Unicode MS" w:hAnsi="Arial" w:cs="Arial"/>
      <w:i/>
      <w:iCs/>
      <w:color w:val="0000FF"/>
      <w:lang w:eastAsia="ar-SA"/>
    </w:rPr>
  </w:style>
  <w:style w:type="paragraph" w:customStyle="1" w:styleId="xl278">
    <w:name w:val="xl278"/>
    <w:basedOn w:val="a2"/>
    <w:rsid w:val="00332B18"/>
    <w:pPr>
      <w:pBdr>
        <w:top w:val="single" w:sz="4" w:space="0" w:color="000000"/>
        <w:left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79">
    <w:name w:val="xl279"/>
    <w:basedOn w:val="a2"/>
    <w:rsid w:val="00332B18"/>
    <w:pPr>
      <w:pBdr>
        <w:top w:val="single" w:sz="4" w:space="0" w:color="000000"/>
        <w:left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80">
    <w:name w:val="xl280"/>
    <w:basedOn w:val="a2"/>
    <w:rsid w:val="00332B18"/>
    <w:pPr>
      <w:pBdr>
        <w:left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81">
    <w:name w:val="xl281"/>
    <w:basedOn w:val="a2"/>
    <w:rsid w:val="00332B18"/>
    <w:pPr>
      <w:pBdr>
        <w:top w:val="single" w:sz="4" w:space="0" w:color="000000"/>
        <w:left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82">
    <w:name w:val="xl282"/>
    <w:basedOn w:val="a2"/>
    <w:rsid w:val="00332B18"/>
    <w:pPr>
      <w:pBdr>
        <w:top w:val="single" w:sz="8" w:space="0" w:color="000000"/>
        <w:left w:val="single" w:sz="8" w:space="0" w:color="000000"/>
        <w:bottom w:val="single" w:sz="8" w:space="0" w:color="000000"/>
      </w:pBdr>
      <w:suppressAutoHyphens/>
      <w:spacing w:before="280" w:after="280" w:line="240" w:lineRule="auto"/>
    </w:pPr>
    <w:rPr>
      <w:rFonts w:ascii="Arial" w:eastAsia="Arial Unicode MS" w:hAnsi="Arial" w:cs="Arial"/>
      <w:b/>
      <w:bCs/>
      <w:lang w:eastAsia="ar-SA"/>
    </w:rPr>
  </w:style>
  <w:style w:type="paragraph" w:customStyle="1" w:styleId="xl283">
    <w:name w:val="xl283"/>
    <w:basedOn w:val="a2"/>
    <w:rsid w:val="00332B18"/>
    <w:pPr>
      <w:pBdr>
        <w:top w:val="single" w:sz="8" w:space="0" w:color="000000"/>
        <w:left w:val="single" w:sz="4" w:space="0" w:color="000000"/>
        <w:bottom w:val="single" w:sz="8"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84">
    <w:name w:val="xl284"/>
    <w:basedOn w:val="a2"/>
    <w:rsid w:val="00332B18"/>
    <w:pPr>
      <w:pBdr>
        <w:top w:val="single" w:sz="8" w:space="0" w:color="000000"/>
        <w:left w:val="single" w:sz="4" w:space="0" w:color="000000"/>
        <w:bottom w:val="single" w:sz="8"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85">
    <w:name w:val="xl285"/>
    <w:basedOn w:val="a2"/>
    <w:rsid w:val="00332B18"/>
    <w:pPr>
      <w:pBdr>
        <w:left w:val="single" w:sz="8" w:space="0" w:color="000000"/>
        <w:right w:val="single" w:sz="8" w:space="0" w:color="000000"/>
      </w:pBdr>
      <w:suppressAutoHyphens/>
      <w:spacing w:before="280" w:after="280" w:line="240" w:lineRule="auto"/>
      <w:jc w:val="center"/>
      <w:textAlignment w:val="center"/>
    </w:pPr>
    <w:rPr>
      <w:rFonts w:ascii="Times New Roman CYR" w:eastAsia="Arial Unicode MS" w:hAnsi="Times New Roman CYR" w:cs="Times New Roman CYR"/>
      <w:sz w:val="24"/>
      <w:szCs w:val="24"/>
      <w:lang w:eastAsia="ar-SA"/>
    </w:rPr>
  </w:style>
  <w:style w:type="paragraph" w:customStyle="1" w:styleId="xl286">
    <w:name w:val="xl286"/>
    <w:basedOn w:val="a2"/>
    <w:rsid w:val="00332B18"/>
    <w:pPr>
      <w:pBdr>
        <w:left w:val="single" w:sz="8" w:space="0" w:color="000000"/>
        <w:right w:val="single" w:sz="8" w:space="0" w:color="000000"/>
      </w:pBdr>
      <w:suppressAutoHyphens/>
      <w:spacing w:before="280" w:after="280" w:line="240" w:lineRule="auto"/>
      <w:jc w:val="center"/>
      <w:textAlignment w:val="center"/>
    </w:pPr>
    <w:rPr>
      <w:rFonts w:ascii="Times New Roman CYR" w:eastAsia="Arial Unicode MS" w:hAnsi="Times New Roman CYR" w:cs="Times New Roman CYR"/>
      <w:sz w:val="24"/>
      <w:szCs w:val="24"/>
      <w:lang w:eastAsia="ar-SA"/>
    </w:rPr>
  </w:style>
  <w:style w:type="paragraph" w:customStyle="1" w:styleId="xl287">
    <w:name w:val="xl287"/>
    <w:basedOn w:val="a2"/>
    <w:rsid w:val="00332B18"/>
    <w:pPr>
      <w:pBdr>
        <w:left w:val="single" w:sz="8" w:space="0" w:color="000000"/>
        <w:right w:val="single" w:sz="8" w:space="0" w:color="000000"/>
      </w:pBdr>
      <w:suppressAutoHyphens/>
      <w:spacing w:before="280" w:after="280" w:line="240" w:lineRule="auto"/>
      <w:jc w:val="center"/>
      <w:textAlignment w:val="center"/>
    </w:pPr>
    <w:rPr>
      <w:rFonts w:ascii="Arial Unicode MS" w:eastAsia="Arial Unicode MS" w:hAnsi="Arial Unicode MS" w:cs="Arial Unicode MS"/>
      <w:sz w:val="24"/>
      <w:szCs w:val="24"/>
      <w:lang w:eastAsia="ar-SA"/>
    </w:rPr>
  </w:style>
  <w:style w:type="paragraph" w:customStyle="1" w:styleId="xl288">
    <w:name w:val="xl288"/>
    <w:basedOn w:val="a2"/>
    <w:rsid w:val="00332B18"/>
    <w:pPr>
      <w:pBdr>
        <w:top w:val="single" w:sz="8" w:space="0" w:color="000000"/>
        <w:left w:val="single" w:sz="8" w:space="0" w:color="000000"/>
        <w:bottom w:val="single" w:sz="4" w:space="0" w:color="000000"/>
        <w:right w:val="single" w:sz="8" w:space="0" w:color="000000"/>
      </w:pBdr>
      <w:suppressAutoHyphens/>
      <w:spacing w:before="280" w:after="280" w:line="240" w:lineRule="auto"/>
      <w:jc w:val="center"/>
      <w:textAlignment w:val="center"/>
    </w:pPr>
    <w:rPr>
      <w:rFonts w:ascii="Times New Roman CYR" w:eastAsia="Arial Unicode MS" w:hAnsi="Times New Roman CYR" w:cs="Times New Roman CYR"/>
      <w:sz w:val="24"/>
      <w:szCs w:val="24"/>
      <w:lang w:eastAsia="ar-SA"/>
    </w:rPr>
  </w:style>
  <w:style w:type="paragraph" w:customStyle="1" w:styleId="xl289">
    <w:name w:val="xl289"/>
    <w:basedOn w:val="a2"/>
    <w:rsid w:val="00332B18"/>
    <w:pPr>
      <w:pBdr>
        <w:top w:val="single" w:sz="8" w:space="0" w:color="000000"/>
        <w:right w:val="single" w:sz="8" w:space="0" w:color="000000"/>
      </w:pBdr>
      <w:suppressAutoHyphens/>
      <w:spacing w:before="280" w:after="280" w:line="240" w:lineRule="auto"/>
      <w:jc w:val="center"/>
      <w:textAlignment w:val="center"/>
    </w:pPr>
    <w:rPr>
      <w:rFonts w:ascii="Arial" w:eastAsia="Arial Unicode MS" w:hAnsi="Arial" w:cs="Arial"/>
      <w:lang w:eastAsia="ar-SA"/>
    </w:rPr>
  </w:style>
  <w:style w:type="paragraph" w:customStyle="1" w:styleId="xl290">
    <w:name w:val="xl290"/>
    <w:basedOn w:val="a2"/>
    <w:rsid w:val="00332B18"/>
    <w:pPr>
      <w:pBdr>
        <w:right w:val="single" w:sz="8" w:space="0" w:color="000000"/>
      </w:pBdr>
      <w:suppressAutoHyphens/>
      <w:spacing w:before="280" w:after="280" w:line="240" w:lineRule="auto"/>
      <w:jc w:val="center"/>
      <w:textAlignment w:val="center"/>
    </w:pPr>
    <w:rPr>
      <w:rFonts w:ascii="Arial" w:eastAsia="Arial Unicode MS" w:hAnsi="Arial" w:cs="Arial"/>
      <w:lang w:eastAsia="ar-SA"/>
    </w:rPr>
  </w:style>
  <w:style w:type="paragraph" w:customStyle="1" w:styleId="xl291">
    <w:name w:val="xl291"/>
    <w:basedOn w:val="a2"/>
    <w:rsid w:val="00332B18"/>
    <w:pPr>
      <w:pBdr>
        <w:bottom w:val="single" w:sz="8" w:space="0" w:color="000000"/>
        <w:right w:val="single" w:sz="8" w:space="0" w:color="000000"/>
      </w:pBdr>
      <w:suppressAutoHyphens/>
      <w:spacing w:before="280" w:after="280" w:line="240" w:lineRule="auto"/>
      <w:jc w:val="center"/>
      <w:textAlignment w:val="center"/>
    </w:pPr>
    <w:rPr>
      <w:rFonts w:ascii="Arial" w:eastAsia="Arial Unicode MS" w:hAnsi="Arial" w:cs="Arial"/>
      <w:lang w:eastAsia="ar-SA"/>
    </w:rPr>
  </w:style>
  <w:style w:type="paragraph" w:customStyle="1" w:styleId="xl292">
    <w:name w:val="xl292"/>
    <w:basedOn w:val="a2"/>
    <w:rsid w:val="00332B18"/>
    <w:pPr>
      <w:pBdr>
        <w:top w:val="single" w:sz="8" w:space="0" w:color="000000"/>
        <w:left w:val="single" w:sz="8" w:space="0" w:color="000000"/>
        <w:right w:val="single" w:sz="8" w:space="0" w:color="000000"/>
      </w:pBdr>
      <w:suppressAutoHyphens/>
      <w:spacing w:before="280" w:after="280" w:line="240" w:lineRule="auto"/>
      <w:jc w:val="center"/>
      <w:textAlignment w:val="center"/>
    </w:pPr>
    <w:rPr>
      <w:rFonts w:ascii="Times New Roman CYR" w:eastAsia="Arial Unicode MS" w:hAnsi="Times New Roman CYR" w:cs="Times New Roman CYR"/>
      <w:sz w:val="24"/>
      <w:szCs w:val="24"/>
      <w:lang w:eastAsia="ar-SA"/>
    </w:rPr>
  </w:style>
  <w:style w:type="paragraph" w:customStyle="1" w:styleId="affffffa">
    <w:name w:val="ОТЧЕТ"/>
    <w:basedOn w:val="1ff4"/>
    <w:uiPriority w:val="99"/>
    <w:rsid w:val="00332B18"/>
    <w:pPr>
      <w:spacing w:before="0" w:after="0"/>
      <w:jc w:val="center"/>
    </w:pPr>
    <w:rPr>
      <w:b/>
      <w:sz w:val="72"/>
    </w:rPr>
  </w:style>
  <w:style w:type="paragraph" w:customStyle="1" w:styleId="222">
    <w:name w:val="Заголовок 2.2"/>
    <w:basedOn w:val="20"/>
    <w:uiPriority w:val="99"/>
    <w:rsid w:val="00332B18"/>
    <w:pPr>
      <w:keepNext w:val="0"/>
      <w:keepLines w:val="0"/>
      <w:tabs>
        <w:tab w:val="left" w:pos="720"/>
        <w:tab w:val="left" w:pos="1800"/>
      </w:tabs>
      <w:suppressAutoHyphens/>
      <w:spacing w:before="0" w:after="120" w:line="360" w:lineRule="auto"/>
      <w:jc w:val="center"/>
    </w:pPr>
    <w:rPr>
      <w:rFonts w:ascii="Cambria" w:eastAsia="Times New Roman" w:hAnsi="Cambria" w:cs="Times New Roman"/>
      <w:b/>
      <w:bCs/>
      <w:i/>
      <w:iCs/>
      <w:smallCaps/>
      <w:color w:val="auto"/>
      <w:sz w:val="28"/>
      <w:szCs w:val="28"/>
      <w:lang w:eastAsia="ar-SA"/>
    </w:rPr>
  </w:style>
  <w:style w:type="paragraph" w:customStyle="1" w:styleId="1ff9">
    <w:name w:val="Адрес 1"/>
    <w:basedOn w:val="a2"/>
    <w:uiPriority w:val="99"/>
    <w:rsid w:val="00332B18"/>
    <w:pPr>
      <w:suppressAutoHyphens/>
      <w:spacing w:after="0" w:line="160" w:lineRule="atLeast"/>
      <w:jc w:val="both"/>
    </w:pPr>
    <w:rPr>
      <w:rFonts w:ascii="Arial" w:eastAsia="Times New Roman" w:hAnsi="Arial" w:cs="Times New Roman"/>
      <w:sz w:val="14"/>
      <w:szCs w:val="20"/>
      <w:lang w:eastAsia="ar-SA"/>
    </w:rPr>
  </w:style>
  <w:style w:type="paragraph" w:customStyle="1" w:styleId="affffffb">
    <w:name w:val="Таблица"/>
    <w:basedOn w:val="a2"/>
    <w:uiPriority w:val="99"/>
    <w:rsid w:val="00332B18"/>
    <w:pPr>
      <w:tabs>
        <w:tab w:val="num" w:pos="1800"/>
      </w:tabs>
      <w:suppressAutoHyphens/>
      <w:spacing w:after="0" w:line="240" w:lineRule="auto"/>
      <w:ind w:right="-119"/>
      <w:jc w:val="right"/>
    </w:pPr>
    <w:rPr>
      <w:rFonts w:ascii="Times New Roman" w:eastAsia="Times New Roman" w:hAnsi="Times New Roman" w:cs="Times New Roman"/>
      <w:sz w:val="24"/>
      <w:szCs w:val="24"/>
      <w:lang w:eastAsia="ar-SA"/>
    </w:rPr>
  </w:style>
  <w:style w:type="paragraph" w:customStyle="1" w:styleId="h">
    <w:name w:val="h"/>
    <w:basedOn w:val="a2"/>
    <w:uiPriority w:val="99"/>
    <w:rsid w:val="00332B18"/>
    <w:pPr>
      <w:suppressAutoHyphens/>
      <w:spacing w:before="280" w:after="280" w:line="336" w:lineRule="auto"/>
      <w:ind w:firstLine="480"/>
      <w:jc w:val="right"/>
    </w:pPr>
    <w:rPr>
      <w:rFonts w:ascii="Arial" w:eastAsia="Arial Unicode MS" w:hAnsi="Arial" w:cs="Arial"/>
      <w:b/>
      <w:bCs/>
      <w:color w:val="000066"/>
      <w:sz w:val="29"/>
      <w:szCs w:val="29"/>
      <w:lang w:eastAsia="ar-SA"/>
    </w:rPr>
  </w:style>
  <w:style w:type="paragraph" w:customStyle="1" w:styleId="1ffa">
    <w:name w:val="Текст выноски1"/>
    <w:basedOn w:val="a2"/>
    <w:uiPriority w:val="99"/>
    <w:rsid w:val="00332B18"/>
    <w:pPr>
      <w:suppressAutoHyphens/>
      <w:spacing w:after="0" w:line="240" w:lineRule="auto"/>
    </w:pPr>
    <w:rPr>
      <w:rFonts w:ascii="Tahoma" w:eastAsia="Times New Roman" w:hAnsi="Tahoma" w:cs="Times New Roman"/>
      <w:sz w:val="16"/>
      <w:szCs w:val="16"/>
      <w:lang w:eastAsia="ar-SA"/>
    </w:rPr>
  </w:style>
  <w:style w:type="paragraph" w:customStyle="1" w:styleId="33040111">
    <w:name w:val="Стиль Заголовок 3 + По центру Слева:  304 см Справа:  011 см П...1"/>
    <w:basedOn w:val="31"/>
    <w:uiPriority w:val="99"/>
    <w:rsid w:val="00332B18"/>
    <w:pPr>
      <w:keepLines w:val="0"/>
      <w:suppressAutoHyphens/>
      <w:spacing w:before="240" w:after="120" w:line="380" w:lineRule="exact"/>
      <w:ind w:left="1077" w:right="62"/>
      <w:jc w:val="center"/>
    </w:pPr>
    <w:rPr>
      <w:rFonts w:ascii="Cambria" w:eastAsia="Times New Roman" w:hAnsi="Cambria" w:cs="Times New Roman"/>
      <w:b/>
      <w:bCs/>
      <w:color w:val="auto"/>
      <w:sz w:val="26"/>
      <w:szCs w:val="20"/>
      <w:lang w:eastAsia="ar-SA"/>
    </w:rPr>
  </w:style>
  <w:style w:type="paragraph" w:customStyle="1" w:styleId="5e">
    <w:name w:val="Стиль5"/>
    <w:basedOn w:val="4"/>
    <w:uiPriority w:val="99"/>
    <w:rsid w:val="00332B18"/>
    <w:pPr>
      <w:keepNext w:val="0"/>
      <w:keepLines w:val="0"/>
      <w:suppressAutoHyphens/>
      <w:spacing w:before="240" w:after="120" w:line="360" w:lineRule="auto"/>
      <w:ind w:left="318"/>
      <w:jc w:val="center"/>
    </w:pPr>
    <w:rPr>
      <w:rFonts w:ascii="Calibri" w:eastAsia="Times New Roman" w:hAnsi="Calibri" w:cs="Times New Roman"/>
      <w:b/>
      <w:bCs/>
      <w:i w:val="0"/>
      <w:iCs w:val="0"/>
      <w:color w:val="auto"/>
      <w:sz w:val="28"/>
      <w:szCs w:val="28"/>
      <w:lang w:val="en-US" w:eastAsia="ar-SA"/>
    </w:rPr>
  </w:style>
  <w:style w:type="paragraph" w:customStyle="1" w:styleId="125">
    <w:name w:val="ОбШКр1.25"/>
    <w:basedOn w:val="a2"/>
    <w:uiPriority w:val="99"/>
    <w:rsid w:val="00332B18"/>
    <w:pPr>
      <w:suppressAutoHyphens/>
      <w:spacing w:after="0" w:line="240" w:lineRule="auto"/>
      <w:ind w:firstLine="709"/>
      <w:jc w:val="both"/>
    </w:pPr>
    <w:rPr>
      <w:rFonts w:ascii="Times New Roman" w:eastAsia="Times New Roman" w:hAnsi="Times New Roman" w:cs="Times New Roman"/>
      <w:sz w:val="24"/>
      <w:szCs w:val="24"/>
      <w:lang w:eastAsia="ar-SA"/>
    </w:rPr>
  </w:style>
  <w:style w:type="paragraph" w:customStyle="1" w:styleId="114">
    <w:name w:val="Знак11"/>
    <w:basedOn w:val="a2"/>
    <w:uiPriority w:val="99"/>
    <w:rsid w:val="00332B18"/>
    <w:pPr>
      <w:tabs>
        <w:tab w:val="left" w:pos="360"/>
      </w:tabs>
      <w:suppressAutoHyphens/>
      <w:spacing w:line="240" w:lineRule="exact"/>
      <w:jc w:val="both"/>
    </w:pPr>
    <w:rPr>
      <w:rFonts w:ascii="Verdana" w:eastAsia="Times New Roman" w:hAnsi="Verdana" w:cs="Arial"/>
      <w:sz w:val="20"/>
      <w:szCs w:val="20"/>
      <w:lang w:val="en-US" w:eastAsia="ar-SA"/>
    </w:rPr>
  </w:style>
  <w:style w:type="character" w:customStyle="1" w:styleId="217">
    <w:name w:val="Основной текст с отступом 2 Знак1"/>
    <w:uiPriority w:val="99"/>
    <w:semiHidden/>
    <w:rsid w:val="00332B18"/>
    <w:rPr>
      <w:rFonts w:eastAsia="MS Mincho"/>
      <w:lang w:eastAsia="ar-SA" w:bidi="ar-SA"/>
    </w:rPr>
  </w:style>
  <w:style w:type="character" w:customStyle="1" w:styleId="218">
    <w:name w:val="Основной текст 2 Знак1"/>
    <w:uiPriority w:val="99"/>
    <w:semiHidden/>
    <w:rsid w:val="00332B18"/>
    <w:rPr>
      <w:rFonts w:eastAsia="MS Mincho"/>
      <w:lang w:eastAsia="ar-SA" w:bidi="ar-SA"/>
    </w:rPr>
  </w:style>
  <w:style w:type="paragraph" w:customStyle="1" w:styleId="103">
    <w:name w:val="Оглавление 10"/>
    <w:basedOn w:val="1fd"/>
    <w:uiPriority w:val="99"/>
    <w:rsid w:val="00332B18"/>
    <w:pPr>
      <w:tabs>
        <w:tab w:val="right" w:leader="dot" w:pos="7091"/>
      </w:tabs>
      <w:ind w:left="2547"/>
    </w:pPr>
  </w:style>
  <w:style w:type="paragraph" w:customStyle="1" w:styleId="affffffc">
    <w:name w:val="Содержимое таблицы"/>
    <w:basedOn w:val="a2"/>
    <w:uiPriority w:val="99"/>
    <w:rsid w:val="00332B18"/>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fffd">
    <w:name w:val="Содержимое врезки"/>
    <w:basedOn w:val="aff1"/>
    <w:uiPriority w:val="99"/>
    <w:rsid w:val="00332B18"/>
    <w:pPr>
      <w:widowControl/>
      <w:suppressAutoHyphens/>
      <w:spacing w:after="0"/>
      <w:jc w:val="both"/>
    </w:pPr>
    <w:rPr>
      <w:rFonts w:ascii="Times New Roman" w:eastAsia="Times New Roman" w:hAnsi="Times New Roman" w:cs="Times New Roman"/>
      <w:color w:val="auto"/>
      <w:lang w:eastAsia="ar-SA" w:bidi="ar-SA"/>
    </w:rPr>
  </w:style>
  <w:style w:type="paragraph" w:customStyle="1" w:styleId="xl22">
    <w:name w:val="xl22"/>
    <w:basedOn w:val="a2"/>
    <w:uiPriority w:val="99"/>
    <w:rsid w:val="00332B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lang w:eastAsia="ru-RU"/>
    </w:rPr>
  </w:style>
  <w:style w:type="paragraph" w:customStyle="1" w:styleId="xl23">
    <w:name w:val="xl23"/>
    <w:basedOn w:val="a2"/>
    <w:uiPriority w:val="99"/>
    <w:rsid w:val="00332B1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Calibri" w:hAnsi="Times New Roman" w:cs="Times New Roman"/>
      <w:sz w:val="24"/>
      <w:szCs w:val="24"/>
      <w:lang w:eastAsia="ru-RU"/>
    </w:rPr>
  </w:style>
  <w:style w:type="paragraph" w:customStyle="1" w:styleId="1ffb">
    <w:name w:val="Без интервала1"/>
    <w:uiPriority w:val="99"/>
    <w:rsid w:val="00332B18"/>
    <w:pPr>
      <w:spacing w:after="0" w:line="240" w:lineRule="auto"/>
    </w:pPr>
    <w:rPr>
      <w:rFonts w:ascii="Calibri" w:eastAsia="Times New Roman" w:hAnsi="Calibri" w:cs="Times New Roman"/>
    </w:rPr>
  </w:style>
  <w:style w:type="numbering" w:styleId="111111">
    <w:name w:val="Outline List 2"/>
    <w:aliases w:val="1 / 1.1 / 1.1."/>
    <w:basedOn w:val="a5"/>
    <w:uiPriority w:val="99"/>
    <w:semiHidden/>
    <w:unhideWhenUsed/>
    <w:rsid w:val="00332B18"/>
    <w:pPr>
      <w:numPr>
        <w:numId w:val="8"/>
      </w:numPr>
    </w:pPr>
  </w:style>
  <w:style w:type="numbering" w:customStyle="1" w:styleId="3">
    <w:name w:val="Стиль3"/>
    <w:rsid w:val="00332B18"/>
    <w:pPr>
      <w:numPr>
        <w:numId w:val="6"/>
      </w:numPr>
    </w:pPr>
  </w:style>
  <w:style w:type="numbering" w:customStyle="1" w:styleId="4d">
    <w:name w:val="Нет списка4"/>
    <w:next w:val="a5"/>
    <w:uiPriority w:val="99"/>
    <w:semiHidden/>
    <w:unhideWhenUsed/>
    <w:rsid w:val="00A30115"/>
  </w:style>
  <w:style w:type="table" w:customStyle="1" w:styleId="4e">
    <w:name w:val="Сетка таблицы4"/>
    <w:basedOn w:val="a4"/>
    <w:next w:val="afa"/>
    <w:uiPriority w:val="59"/>
    <w:rsid w:val="00A30115"/>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 51"/>
    <w:basedOn w:val="a4"/>
    <w:next w:val="57"/>
    <w:uiPriority w:val="99"/>
    <w:rsid w:val="00A30115"/>
    <w:pPr>
      <w:spacing w:after="0" w:line="240" w:lineRule="auto"/>
      <w:ind w:left="1080"/>
    </w:pPr>
    <w:rPr>
      <w:rFonts w:ascii="Times New Roman" w:eastAsia="Calibri"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1">
    <w:name w:val="Table Grid11"/>
    <w:uiPriority w:val="99"/>
    <w:rsid w:val="00A30115"/>
    <w:pPr>
      <w:spacing w:after="0" w:line="240" w:lineRule="auto"/>
    </w:pPr>
    <w:rPr>
      <w:rFonts w:ascii="Times New Roman" w:eastAsia="Calibri" w:hAnsi="Times New Roman"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c">
    <w:name w:val="Папушкин1"/>
    <w:basedOn w:val="afa"/>
    <w:uiPriority w:val="99"/>
    <w:rsid w:val="00A30115"/>
    <w:pPr>
      <w:widowControl/>
      <w:jc w:val="center"/>
    </w:pPr>
    <w:rPr>
      <w:rFonts w:ascii="Arial" w:eastAsia="Calibri" w:hAnsi="Arial" w:cs="Times New Roman"/>
      <w:sz w:val="18"/>
      <w:szCs w:val="18"/>
      <w:lang w:bidi="ar-SA"/>
    </w:rPr>
    <w:tblPr>
      <w:tblStyleRowBandSize w:val="1"/>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1">
    <w:name w:val="Сетка таблицы 521"/>
    <w:uiPriority w:val="99"/>
    <w:rsid w:val="00A30115"/>
    <w:pPr>
      <w:spacing w:after="0" w:line="240" w:lineRule="auto"/>
      <w:ind w:left="1080"/>
    </w:pPr>
    <w:rPr>
      <w:rFonts w:ascii="Times New Roman" w:eastAsia="Calibri"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13">
    <w:name w:val="Столбцы таблицы 31"/>
    <w:basedOn w:val="a4"/>
    <w:next w:val="3f1"/>
    <w:uiPriority w:val="99"/>
    <w:rsid w:val="00A30115"/>
    <w:pPr>
      <w:widowControl w:val="0"/>
      <w:adjustRightInd w:val="0"/>
      <w:spacing w:after="0" w:line="360" w:lineRule="atLeast"/>
      <w:ind w:firstLine="567"/>
      <w:jc w:val="both"/>
      <w:textAlignment w:val="baseline"/>
    </w:pPr>
    <w:rPr>
      <w:rFonts w:ascii="Times New Roman" w:eastAsia="Calibri"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
    <w:name w:val="Столбцы таблицы 41"/>
    <w:basedOn w:val="a4"/>
    <w:next w:val="49"/>
    <w:uiPriority w:val="99"/>
    <w:rsid w:val="00A30115"/>
    <w:pPr>
      <w:widowControl w:val="0"/>
      <w:adjustRightInd w:val="0"/>
      <w:spacing w:after="0" w:line="360" w:lineRule="atLeast"/>
      <w:ind w:firstLine="567"/>
      <w:jc w:val="both"/>
      <w:textAlignment w:val="baseline"/>
    </w:pPr>
    <w:rPr>
      <w:rFonts w:ascii="Times New Roman" w:eastAsia="Calibri"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
    <w:name w:val="Столбцы таблицы 51"/>
    <w:basedOn w:val="a4"/>
    <w:next w:val="5b"/>
    <w:uiPriority w:val="99"/>
    <w:rsid w:val="00A30115"/>
    <w:pPr>
      <w:widowControl w:val="0"/>
      <w:adjustRightInd w:val="0"/>
      <w:spacing w:after="0" w:line="360" w:lineRule="atLeast"/>
      <w:ind w:firstLine="567"/>
      <w:jc w:val="both"/>
      <w:textAlignment w:val="baseline"/>
    </w:pPr>
    <w:rPr>
      <w:rFonts w:ascii="Times New Roman" w:eastAsia="Calibri"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
    <w:name w:val="Таблица-список 11"/>
    <w:basedOn w:val="a4"/>
    <w:next w:val="-1"/>
    <w:uiPriority w:val="99"/>
    <w:rsid w:val="00A30115"/>
    <w:pPr>
      <w:widowControl w:val="0"/>
      <w:adjustRightInd w:val="0"/>
      <w:spacing w:after="0" w:line="360" w:lineRule="atLeast"/>
      <w:ind w:firstLine="567"/>
      <w:jc w:val="both"/>
      <w:textAlignment w:val="baseline"/>
    </w:pPr>
    <w:rPr>
      <w:rFonts w:ascii="Times New Roman" w:eastAsia="Calibri"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9">
    <w:name w:val="Столбцы таблицы 21"/>
    <w:basedOn w:val="a4"/>
    <w:next w:val="2f8"/>
    <w:uiPriority w:val="99"/>
    <w:rsid w:val="00A30115"/>
    <w:pPr>
      <w:widowControl w:val="0"/>
      <w:adjustRightInd w:val="0"/>
      <w:spacing w:after="0" w:line="360" w:lineRule="atLeast"/>
      <w:ind w:firstLine="567"/>
      <w:jc w:val="both"/>
      <w:textAlignment w:val="baseline"/>
    </w:pPr>
    <w:rPr>
      <w:rFonts w:ascii="Times New Roman" w:eastAsia="Calibri"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
    <w:name w:val="Таблица-список 21"/>
    <w:basedOn w:val="a4"/>
    <w:next w:val="-2"/>
    <w:uiPriority w:val="99"/>
    <w:rsid w:val="00A30115"/>
    <w:pPr>
      <w:widowControl w:val="0"/>
      <w:adjustRightInd w:val="0"/>
      <w:spacing w:after="0" w:line="360" w:lineRule="atLeast"/>
      <w:ind w:firstLine="567"/>
      <w:jc w:val="both"/>
      <w:textAlignment w:val="baseline"/>
    </w:pPr>
    <w:rPr>
      <w:rFonts w:ascii="Times New Roman" w:eastAsia="Calibri"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ffd">
    <w:name w:val="Современная таблица1"/>
    <w:basedOn w:val="a4"/>
    <w:next w:val="affff9"/>
    <w:uiPriority w:val="99"/>
    <w:rsid w:val="00A30115"/>
    <w:pPr>
      <w:widowControl w:val="0"/>
      <w:adjustRightInd w:val="0"/>
      <w:spacing w:after="0" w:line="360" w:lineRule="atLeast"/>
      <w:ind w:firstLine="567"/>
      <w:jc w:val="both"/>
      <w:textAlignment w:val="baseline"/>
    </w:pPr>
    <w:rPr>
      <w:rFonts w:ascii="Times New Roman" w:eastAsia="Calibri"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0">
    <w:name w:val="Средний список 111"/>
    <w:uiPriority w:val="99"/>
    <w:rsid w:val="00A30115"/>
    <w:pPr>
      <w:spacing w:after="0" w:line="240" w:lineRule="auto"/>
    </w:pPr>
    <w:rPr>
      <w:rFonts w:ascii="Times New Roman" w:eastAsia="Calibri"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
    <w:name w:val="Средний список 1 - Акцент 111"/>
    <w:uiPriority w:val="99"/>
    <w:rsid w:val="00A30115"/>
    <w:pPr>
      <w:spacing w:after="0" w:line="240" w:lineRule="auto"/>
    </w:pPr>
    <w:rPr>
      <w:rFonts w:ascii="Times New Roman" w:eastAsia="Calibri"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1a">
    <w:name w:val="Простая таблица 21"/>
    <w:basedOn w:val="a4"/>
    <w:next w:val="2f9"/>
    <w:uiPriority w:val="99"/>
    <w:rsid w:val="00A30115"/>
    <w:pPr>
      <w:widowControl w:val="0"/>
      <w:adjustRightInd w:val="0"/>
      <w:spacing w:after="0" w:line="360" w:lineRule="atLeast"/>
      <w:ind w:firstLine="567"/>
      <w:jc w:val="both"/>
      <w:textAlignment w:val="baseline"/>
    </w:pPr>
    <w:rPr>
      <w:rFonts w:ascii="Times New Roman" w:eastAsia="Calibri"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1ffe">
    <w:name w:val="Стандартная таблица1"/>
    <w:basedOn w:val="a4"/>
    <w:next w:val="affffa"/>
    <w:uiPriority w:val="99"/>
    <w:rsid w:val="00A30115"/>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5">
    <w:name w:val="Классическая таблица 11"/>
    <w:basedOn w:val="a4"/>
    <w:next w:val="1f"/>
    <w:uiPriority w:val="99"/>
    <w:rsid w:val="00A30115"/>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6">
    <w:name w:val="Простая таблица 11"/>
    <w:basedOn w:val="a4"/>
    <w:next w:val="1f0"/>
    <w:uiPriority w:val="99"/>
    <w:rsid w:val="00A30115"/>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b">
    <w:name w:val="Изящная таблица 21"/>
    <w:basedOn w:val="a4"/>
    <w:next w:val="2fa"/>
    <w:uiPriority w:val="99"/>
    <w:rsid w:val="00A30115"/>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0">
    <w:name w:val="Веб-таблица 11"/>
    <w:basedOn w:val="a4"/>
    <w:next w:val="-10"/>
    <w:uiPriority w:val="99"/>
    <w:rsid w:val="00A30115"/>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4"/>
    <w:next w:val="-20"/>
    <w:uiPriority w:val="99"/>
    <w:rsid w:val="00A30115"/>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4"/>
    <w:next w:val="-3"/>
    <w:uiPriority w:val="99"/>
    <w:rsid w:val="00A30115"/>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
    <w:name w:val="Изысканная таблица1"/>
    <w:basedOn w:val="a4"/>
    <w:next w:val="affffd"/>
    <w:uiPriority w:val="99"/>
    <w:rsid w:val="00A30115"/>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7">
    <w:name w:val="Изящная таблица 11"/>
    <w:basedOn w:val="a4"/>
    <w:next w:val="1f1"/>
    <w:uiPriority w:val="99"/>
    <w:rsid w:val="00A30115"/>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c">
    <w:name w:val="Классическая таблица 21"/>
    <w:basedOn w:val="a4"/>
    <w:next w:val="2fb"/>
    <w:uiPriority w:val="99"/>
    <w:rsid w:val="00A30115"/>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8">
    <w:name w:val="Сетка таблицы11"/>
    <w:uiPriority w:val="99"/>
    <w:rsid w:val="00A30115"/>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d">
    <w:name w:val="Сетка таблицы21"/>
    <w:uiPriority w:val="99"/>
    <w:rsid w:val="00A30115"/>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 81"/>
    <w:basedOn w:val="a4"/>
    <w:next w:val="84"/>
    <w:uiPriority w:val="99"/>
    <w:rsid w:val="00A30115"/>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1e">
    <w:name w:val="Сетка таблицы 21"/>
    <w:basedOn w:val="a4"/>
    <w:next w:val="2ff0"/>
    <w:uiPriority w:val="99"/>
    <w:rsid w:val="00A30115"/>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119">
    <w:name w:val="Сетка таблицы 11"/>
    <w:basedOn w:val="a4"/>
    <w:next w:val="1f2"/>
    <w:uiPriority w:val="99"/>
    <w:rsid w:val="00A30115"/>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1a">
    <w:name w:val="Светлая заливка11"/>
    <w:uiPriority w:val="99"/>
    <w:rsid w:val="00A30115"/>
    <w:pPr>
      <w:spacing w:after="0" w:line="240" w:lineRule="auto"/>
    </w:pPr>
    <w:rPr>
      <w:rFonts w:ascii="Arial" w:eastAsia="Calibri" w:hAnsi="Arial"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210">
    <w:name w:val="Средний список 121"/>
    <w:uiPriority w:val="99"/>
    <w:rsid w:val="00A30115"/>
    <w:pPr>
      <w:spacing w:after="0" w:line="240" w:lineRule="auto"/>
    </w:pPr>
    <w:rPr>
      <w:rFonts w:ascii="Times New Roman" w:eastAsia="Calibri"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251">
    <w:name w:val="Сетка таблицы251"/>
    <w:uiPriority w:val="99"/>
    <w:rsid w:val="00A30115"/>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
    <w:name w:val="Светлая заливка21"/>
    <w:uiPriority w:val="99"/>
    <w:rsid w:val="00A30115"/>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314">
    <w:name w:val="Сетка таблицы31"/>
    <w:uiPriority w:val="99"/>
    <w:rsid w:val="00A3011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
    <w:name w:val="1 / 1.1 / 1.1.2"/>
    <w:basedOn w:val="a5"/>
    <w:next w:val="111111"/>
    <w:uiPriority w:val="99"/>
    <w:semiHidden/>
    <w:unhideWhenUsed/>
    <w:rsid w:val="00A30115"/>
  </w:style>
  <w:style w:type="numbering" w:customStyle="1" w:styleId="315">
    <w:name w:val="Стиль31"/>
    <w:rsid w:val="00A30115"/>
  </w:style>
  <w:style w:type="numbering" w:customStyle="1" w:styleId="5f">
    <w:name w:val="Нет списка5"/>
    <w:next w:val="a5"/>
    <w:uiPriority w:val="99"/>
    <w:semiHidden/>
    <w:unhideWhenUsed/>
    <w:rsid w:val="00633DFC"/>
  </w:style>
  <w:style w:type="table" w:customStyle="1" w:styleId="5f0">
    <w:name w:val="Сетка таблицы5"/>
    <w:basedOn w:val="a4"/>
    <w:next w:val="afa"/>
    <w:uiPriority w:val="59"/>
    <w:rsid w:val="00633DFC"/>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 53"/>
    <w:basedOn w:val="a4"/>
    <w:next w:val="57"/>
    <w:uiPriority w:val="99"/>
    <w:rsid w:val="00633DFC"/>
    <w:pPr>
      <w:spacing w:after="0" w:line="240" w:lineRule="auto"/>
      <w:ind w:left="1080"/>
    </w:pPr>
    <w:rPr>
      <w:rFonts w:ascii="Times New Roman" w:eastAsia="Calibri"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2">
    <w:name w:val="Table Grid12"/>
    <w:uiPriority w:val="99"/>
    <w:rsid w:val="00633DFC"/>
    <w:pPr>
      <w:spacing w:after="0" w:line="240" w:lineRule="auto"/>
    </w:pPr>
    <w:rPr>
      <w:rFonts w:ascii="Times New Roman" w:eastAsia="Calibri" w:hAnsi="Times New Roman"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6">
    <w:name w:val="Папушкин2"/>
    <w:basedOn w:val="afa"/>
    <w:uiPriority w:val="99"/>
    <w:rsid w:val="00633DFC"/>
    <w:pPr>
      <w:widowControl/>
      <w:jc w:val="center"/>
    </w:pPr>
    <w:rPr>
      <w:rFonts w:ascii="Arial" w:eastAsia="Calibri" w:hAnsi="Arial" w:cs="Times New Roman"/>
      <w:sz w:val="18"/>
      <w:szCs w:val="18"/>
      <w:lang w:bidi="ar-SA"/>
    </w:rPr>
    <w:tblPr>
      <w:tblStyleRowBandSize w:val="1"/>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2">
    <w:name w:val="Сетка таблицы 522"/>
    <w:uiPriority w:val="99"/>
    <w:rsid w:val="00633DFC"/>
    <w:pPr>
      <w:spacing w:after="0" w:line="240" w:lineRule="auto"/>
      <w:ind w:left="1080"/>
    </w:pPr>
    <w:rPr>
      <w:rFonts w:ascii="Times New Roman" w:eastAsia="Calibri"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20">
    <w:name w:val="Столбцы таблицы 32"/>
    <w:basedOn w:val="a4"/>
    <w:next w:val="3f1"/>
    <w:uiPriority w:val="99"/>
    <w:rsid w:val="00633DFC"/>
    <w:pPr>
      <w:widowControl w:val="0"/>
      <w:adjustRightInd w:val="0"/>
      <w:spacing w:after="0" w:line="360" w:lineRule="atLeast"/>
      <w:ind w:firstLine="567"/>
      <w:jc w:val="both"/>
      <w:textAlignment w:val="baseline"/>
    </w:pPr>
    <w:rPr>
      <w:rFonts w:ascii="Times New Roman" w:eastAsia="Calibri"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0">
    <w:name w:val="Столбцы таблицы 42"/>
    <w:basedOn w:val="a4"/>
    <w:next w:val="49"/>
    <w:uiPriority w:val="99"/>
    <w:rsid w:val="00633DFC"/>
    <w:pPr>
      <w:widowControl w:val="0"/>
      <w:adjustRightInd w:val="0"/>
      <w:spacing w:after="0" w:line="360" w:lineRule="atLeast"/>
      <w:ind w:firstLine="567"/>
      <w:jc w:val="both"/>
      <w:textAlignment w:val="baseline"/>
    </w:pPr>
    <w:rPr>
      <w:rFonts w:ascii="Times New Roman" w:eastAsia="Calibri"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3">
    <w:name w:val="Столбцы таблицы 52"/>
    <w:basedOn w:val="a4"/>
    <w:next w:val="5b"/>
    <w:uiPriority w:val="99"/>
    <w:rsid w:val="00633DFC"/>
    <w:pPr>
      <w:widowControl w:val="0"/>
      <w:adjustRightInd w:val="0"/>
      <w:spacing w:after="0" w:line="360" w:lineRule="atLeast"/>
      <w:ind w:firstLine="567"/>
      <w:jc w:val="both"/>
      <w:textAlignment w:val="baseline"/>
    </w:pPr>
    <w:rPr>
      <w:rFonts w:ascii="Times New Roman" w:eastAsia="Calibri"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
    <w:name w:val="Таблица-список 12"/>
    <w:basedOn w:val="a4"/>
    <w:next w:val="-1"/>
    <w:uiPriority w:val="99"/>
    <w:rsid w:val="00633DFC"/>
    <w:pPr>
      <w:widowControl w:val="0"/>
      <w:adjustRightInd w:val="0"/>
      <w:spacing w:after="0" w:line="360" w:lineRule="atLeast"/>
      <w:ind w:firstLine="567"/>
      <w:jc w:val="both"/>
      <w:textAlignment w:val="baseline"/>
    </w:pPr>
    <w:rPr>
      <w:rFonts w:ascii="Times New Roman" w:eastAsia="Calibri"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3">
    <w:name w:val="Столбцы таблицы 22"/>
    <w:basedOn w:val="a4"/>
    <w:next w:val="2f8"/>
    <w:uiPriority w:val="99"/>
    <w:rsid w:val="00633DFC"/>
    <w:pPr>
      <w:widowControl w:val="0"/>
      <w:adjustRightInd w:val="0"/>
      <w:spacing w:after="0" w:line="360" w:lineRule="atLeast"/>
      <w:ind w:firstLine="567"/>
      <w:jc w:val="both"/>
      <w:textAlignment w:val="baseline"/>
    </w:pPr>
    <w:rPr>
      <w:rFonts w:ascii="Times New Roman" w:eastAsia="Calibri"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
    <w:name w:val="Таблица-список 22"/>
    <w:basedOn w:val="a4"/>
    <w:next w:val="-2"/>
    <w:uiPriority w:val="99"/>
    <w:rsid w:val="00633DFC"/>
    <w:pPr>
      <w:widowControl w:val="0"/>
      <w:adjustRightInd w:val="0"/>
      <w:spacing w:after="0" w:line="360" w:lineRule="atLeast"/>
      <w:ind w:firstLine="567"/>
      <w:jc w:val="both"/>
      <w:textAlignment w:val="baseline"/>
    </w:pPr>
    <w:rPr>
      <w:rFonts w:ascii="Times New Roman" w:eastAsia="Calibri"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ff7">
    <w:name w:val="Современная таблица2"/>
    <w:basedOn w:val="a4"/>
    <w:next w:val="affff9"/>
    <w:uiPriority w:val="99"/>
    <w:rsid w:val="00633DFC"/>
    <w:pPr>
      <w:widowControl w:val="0"/>
      <w:adjustRightInd w:val="0"/>
      <w:spacing w:after="0" w:line="360" w:lineRule="atLeast"/>
      <w:ind w:firstLine="567"/>
      <w:jc w:val="both"/>
      <w:textAlignment w:val="baseline"/>
    </w:pPr>
    <w:rPr>
      <w:rFonts w:ascii="Times New Roman" w:eastAsia="Calibri"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20">
    <w:name w:val="Средний список 112"/>
    <w:uiPriority w:val="99"/>
    <w:rsid w:val="00633DFC"/>
    <w:pPr>
      <w:spacing w:after="0" w:line="240" w:lineRule="auto"/>
    </w:pPr>
    <w:rPr>
      <w:rFonts w:ascii="Times New Roman" w:eastAsia="Calibri"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2">
    <w:name w:val="Средний список 1 - Акцент 112"/>
    <w:uiPriority w:val="99"/>
    <w:rsid w:val="00633DFC"/>
    <w:pPr>
      <w:spacing w:after="0" w:line="240" w:lineRule="auto"/>
    </w:pPr>
    <w:rPr>
      <w:rFonts w:ascii="Times New Roman" w:eastAsia="Calibri"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24">
    <w:name w:val="Простая таблица 22"/>
    <w:basedOn w:val="a4"/>
    <w:next w:val="2f9"/>
    <w:uiPriority w:val="99"/>
    <w:rsid w:val="00633DFC"/>
    <w:pPr>
      <w:widowControl w:val="0"/>
      <w:adjustRightInd w:val="0"/>
      <w:spacing w:after="0" w:line="360" w:lineRule="atLeast"/>
      <w:ind w:firstLine="567"/>
      <w:jc w:val="both"/>
      <w:textAlignment w:val="baseline"/>
    </w:pPr>
    <w:rPr>
      <w:rFonts w:ascii="Times New Roman" w:eastAsia="Calibri"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2ff8">
    <w:name w:val="Стандартная таблица2"/>
    <w:basedOn w:val="a4"/>
    <w:next w:val="affffa"/>
    <w:uiPriority w:val="99"/>
    <w:rsid w:val="00633DFC"/>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3">
    <w:name w:val="Классическая таблица 12"/>
    <w:basedOn w:val="a4"/>
    <w:next w:val="1f"/>
    <w:uiPriority w:val="99"/>
    <w:rsid w:val="00633DFC"/>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4">
    <w:name w:val="Простая таблица 12"/>
    <w:basedOn w:val="a4"/>
    <w:next w:val="1f0"/>
    <w:uiPriority w:val="99"/>
    <w:rsid w:val="00633DFC"/>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25">
    <w:name w:val="Изящная таблица 22"/>
    <w:basedOn w:val="a4"/>
    <w:next w:val="2fa"/>
    <w:uiPriority w:val="99"/>
    <w:rsid w:val="00633DFC"/>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0">
    <w:name w:val="Веб-таблица 12"/>
    <w:basedOn w:val="a4"/>
    <w:next w:val="-10"/>
    <w:uiPriority w:val="99"/>
    <w:rsid w:val="00633DFC"/>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0">
    <w:name w:val="Веб-таблица 22"/>
    <w:basedOn w:val="a4"/>
    <w:next w:val="-20"/>
    <w:uiPriority w:val="99"/>
    <w:rsid w:val="00633DFC"/>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
    <w:name w:val="Веб-таблица 32"/>
    <w:basedOn w:val="a4"/>
    <w:next w:val="-3"/>
    <w:uiPriority w:val="99"/>
    <w:rsid w:val="00633DFC"/>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ff9">
    <w:name w:val="Изысканная таблица2"/>
    <w:basedOn w:val="a4"/>
    <w:next w:val="affffd"/>
    <w:uiPriority w:val="99"/>
    <w:rsid w:val="00633DFC"/>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6">
    <w:name w:val="Изящная таблица 12"/>
    <w:basedOn w:val="a4"/>
    <w:next w:val="1f1"/>
    <w:uiPriority w:val="99"/>
    <w:rsid w:val="00633DFC"/>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6">
    <w:name w:val="Классическая таблица 22"/>
    <w:basedOn w:val="a4"/>
    <w:next w:val="2fb"/>
    <w:uiPriority w:val="99"/>
    <w:rsid w:val="00633DFC"/>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127">
    <w:name w:val="Сетка таблицы12"/>
    <w:uiPriority w:val="99"/>
    <w:rsid w:val="00633DFC"/>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
    <w:uiPriority w:val="99"/>
    <w:rsid w:val="00633DFC"/>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 82"/>
    <w:basedOn w:val="a4"/>
    <w:next w:val="84"/>
    <w:uiPriority w:val="99"/>
    <w:rsid w:val="00633DFC"/>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28">
    <w:name w:val="Сетка таблицы 22"/>
    <w:basedOn w:val="a4"/>
    <w:next w:val="2ff0"/>
    <w:uiPriority w:val="99"/>
    <w:rsid w:val="00633DFC"/>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128">
    <w:name w:val="Сетка таблицы 12"/>
    <w:basedOn w:val="a4"/>
    <w:next w:val="1f2"/>
    <w:uiPriority w:val="99"/>
    <w:rsid w:val="00633DFC"/>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29">
    <w:name w:val="Светлая заливка12"/>
    <w:uiPriority w:val="99"/>
    <w:rsid w:val="00633DFC"/>
    <w:pPr>
      <w:spacing w:after="0" w:line="240" w:lineRule="auto"/>
    </w:pPr>
    <w:rPr>
      <w:rFonts w:ascii="Arial" w:eastAsia="Calibri" w:hAnsi="Arial"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220">
    <w:name w:val="Средний список 122"/>
    <w:uiPriority w:val="99"/>
    <w:rsid w:val="00633DFC"/>
    <w:pPr>
      <w:spacing w:after="0" w:line="240" w:lineRule="auto"/>
    </w:pPr>
    <w:rPr>
      <w:rFonts w:ascii="Times New Roman" w:eastAsia="Calibri"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252">
    <w:name w:val="Сетка таблицы252"/>
    <w:uiPriority w:val="99"/>
    <w:rsid w:val="00633DFC"/>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
    <w:name w:val="Светлая заливка22"/>
    <w:uiPriority w:val="99"/>
    <w:rsid w:val="00633DFC"/>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321">
    <w:name w:val="Сетка таблицы32"/>
    <w:uiPriority w:val="99"/>
    <w:rsid w:val="00633D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
    <w:name w:val="1 / 1.1 / 1.1.3"/>
    <w:basedOn w:val="a5"/>
    <w:next w:val="111111"/>
    <w:uiPriority w:val="99"/>
    <w:semiHidden/>
    <w:unhideWhenUsed/>
    <w:rsid w:val="00633DFC"/>
    <w:pPr>
      <w:numPr>
        <w:numId w:val="2"/>
      </w:numPr>
    </w:pPr>
  </w:style>
  <w:style w:type="numbering" w:customStyle="1" w:styleId="32">
    <w:name w:val="Стиль32"/>
    <w:rsid w:val="00633DFC"/>
    <w:pPr>
      <w:numPr>
        <w:numId w:val="1"/>
      </w:numPr>
    </w:pPr>
  </w:style>
  <w:style w:type="numbering" w:customStyle="1" w:styleId="64">
    <w:name w:val="Нет списка6"/>
    <w:next w:val="a5"/>
    <w:uiPriority w:val="99"/>
    <w:semiHidden/>
    <w:unhideWhenUsed/>
    <w:rsid w:val="004B67D0"/>
  </w:style>
  <w:style w:type="table" w:customStyle="1" w:styleId="65">
    <w:name w:val="Сетка таблицы6"/>
    <w:basedOn w:val="a4"/>
    <w:next w:val="afa"/>
    <w:uiPriority w:val="99"/>
    <w:rsid w:val="004B67D0"/>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7">
    <w:name w:val="Style17"/>
    <w:basedOn w:val="a2"/>
    <w:uiPriority w:val="99"/>
    <w:rsid w:val="004B67D0"/>
    <w:pPr>
      <w:widowControl w:val="0"/>
      <w:autoSpaceDE w:val="0"/>
      <w:autoSpaceDN w:val="0"/>
      <w:adjustRightInd w:val="0"/>
      <w:spacing w:after="0" w:line="413" w:lineRule="exact"/>
      <w:ind w:firstLine="571"/>
      <w:jc w:val="both"/>
    </w:pPr>
    <w:rPr>
      <w:rFonts w:ascii="Arial Narrow" w:eastAsia="Times New Roman" w:hAnsi="Arial Narrow" w:cs="Times New Roman"/>
      <w:sz w:val="24"/>
      <w:szCs w:val="24"/>
      <w:lang w:eastAsia="ru-RU"/>
    </w:rPr>
  </w:style>
  <w:style w:type="paragraph" w:customStyle="1" w:styleId="Style18">
    <w:name w:val="Style18"/>
    <w:basedOn w:val="a2"/>
    <w:uiPriority w:val="99"/>
    <w:rsid w:val="004B67D0"/>
    <w:pPr>
      <w:widowControl w:val="0"/>
      <w:autoSpaceDE w:val="0"/>
      <w:autoSpaceDN w:val="0"/>
      <w:adjustRightInd w:val="0"/>
      <w:spacing w:after="0" w:line="414" w:lineRule="exact"/>
      <w:ind w:firstLine="586"/>
      <w:jc w:val="both"/>
    </w:pPr>
    <w:rPr>
      <w:rFonts w:ascii="Arial Narrow" w:eastAsia="Times New Roman" w:hAnsi="Arial Narrow" w:cs="Times New Roman"/>
      <w:sz w:val="24"/>
      <w:szCs w:val="24"/>
      <w:lang w:eastAsia="ru-RU"/>
    </w:rPr>
  </w:style>
  <w:style w:type="character" w:customStyle="1" w:styleId="FontStyle36">
    <w:name w:val="Font Style36"/>
    <w:uiPriority w:val="99"/>
    <w:rsid w:val="004B67D0"/>
    <w:rPr>
      <w:rFonts w:ascii="Arial" w:hAnsi="Arial" w:cs="Arial"/>
      <w:sz w:val="22"/>
      <w:szCs w:val="22"/>
    </w:rPr>
  </w:style>
  <w:style w:type="paragraph" w:customStyle="1" w:styleId="Style4">
    <w:name w:val="Style4"/>
    <w:basedOn w:val="a2"/>
    <w:uiPriority w:val="99"/>
    <w:rsid w:val="004B67D0"/>
    <w:pPr>
      <w:widowControl w:val="0"/>
      <w:autoSpaceDE w:val="0"/>
      <w:autoSpaceDN w:val="0"/>
      <w:adjustRightInd w:val="0"/>
      <w:spacing w:after="0" w:line="240" w:lineRule="auto"/>
    </w:pPr>
    <w:rPr>
      <w:rFonts w:ascii="Arial Narrow" w:eastAsia="Times New Roman" w:hAnsi="Arial Narrow" w:cs="Times New Roman"/>
      <w:sz w:val="24"/>
      <w:szCs w:val="24"/>
      <w:lang w:eastAsia="ru-RU"/>
    </w:rPr>
  </w:style>
  <w:style w:type="paragraph" w:customStyle="1" w:styleId="Style12">
    <w:name w:val="Style12"/>
    <w:basedOn w:val="a2"/>
    <w:uiPriority w:val="99"/>
    <w:rsid w:val="004B67D0"/>
    <w:pPr>
      <w:widowControl w:val="0"/>
      <w:autoSpaceDE w:val="0"/>
      <w:autoSpaceDN w:val="0"/>
      <w:adjustRightInd w:val="0"/>
      <w:spacing w:after="0" w:line="413" w:lineRule="exact"/>
      <w:jc w:val="both"/>
    </w:pPr>
    <w:rPr>
      <w:rFonts w:ascii="Arial Narrow" w:eastAsia="Times New Roman" w:hAnsi="Arial Narrow" w:cs="Times New Roman"/>
      <w:sz w:val="24"/>
      <w:szCs w:val="24"/>
      <w:lang w:eastAsia="ru-RU"/>
    </w:rPr>
  </w:style>
  <w:style w:type="character" w:customStyle="1" w:styleId="FontStyle19">
    <w:name w:val="Font Style19"/>
    <w:uiPriority w:val="99"/>
    <w:rsid w:val="004B67D0"/>
    <w:rPr>
      <w:rFonts w:ascii="Times New Roman" w:hAnsi="Times New Roman" w:cs="Times New Roman"/>
      <w:sz w:val="26"/>
      <w:szCs w:val="26"/>
    </w:rPr>
  </w:style>
  <w:style w:type="character" w:customStyle="1" w:styleId="affffffe">
    <w:name w:val="Основной текст_"/>
    <w:locked/>
    <w:rsid w:val="004B67D0"/>
    <w:rPr>
      <w:rFonts w:ascii="Times New Roman" w:eastAsia="Times New Roman" w:hAnsi="Times New Roman"/>
      <w:sz w:val="18"/>
      <w:szCs w:val="18"/>
      <w:shd w:val="clear" w:color="auto" w:fill="FFFFFF"/>
    </w:rPr>
  </w:style>
  <w:style w:type="table" w:customStyle="1" w:styleId="413">
    <w:name w:val="Сетка таблицы41"/>
    <w:basedOn w:val="a4"/>
    <w:next w:val="afa"/>
    <w:rsid w:val="004B67D0"/>
    <w:pPr>
      <w:spacing w:after="0" w:line="240" w:lineRule="auto"/>
      <w:ind w:firstLine="709"/>
      <w:jc w:val="both"/>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a">
    <w:name w:val="Текст отчета 2"/>
    <w:basedOn w:val="a2"/>
    <w:link w:val="2ffb"/>
    <w:qFormat/>
    <w:rsid w:val="004B67D0"/>
    <w:pPr>
      <w:spacing w:after="0" w:line="276" w:lineRule="auto"/>
      <w:ind w:firstLine="709"/>
      <w:jc w:val="both"/>
    </w:pPr>
    <w:rPr>
      <w:rFonts w:ascii="Times New Roman" w:eastAsia="Times New Roman" w:hAnsi="Times New Roman" w:cs="Times New Roman"/>
      <w:sz w:val="28"/>
      <w:szCs w:val="20"/>
      <w:lang w:eastAsia="x-none"/>
    </w:rPr>
  </w:style>
  <w:style w:type="character" w:customStyle="1" w:styleId="2ffb">
    <w:name w:val="Текст отчета 2 Знак"/>
    <w:link w:val="2ffa"/>
    <w:locked/>
    <w:rsid w:val="004B67D0"/>
    <w:rPr>
      <w:rFonts w:ascii="Times New Roman" w:eastAsia="Times New Roman" w:hAnsi="Times New Roman" w:cs="Times New Roman"/>
      <w:sz w:val="28"/>
      <w:szCs w:val="20"/>
      <w:lang w:eastAsia="x-none"/>
    </w:rPr>
  </w:style>
  <w:style w:type="character" w:customStyle="1" w:styleId="affffff0">
    <w:name w:val="Формула Знак"/>
    <w:link w:val="affffff"/>
    <w:locked/>
    <w:rsid w:val="004B67D0"/>
    <w:rPr>
      <w:rFonts w:ascii="Times New Roman" w:eastAsia="Times New Roman" w:hAnsi="Times New Roman" w:cs="Times New Roman"/>
      <w:bCs/>
      <w:sz w:val="28"/>
      <w:szCs w:val="24"/>
      <w:lang w:eastAsia="ru-RU"/>
    </w:rPr>
  </w:style>
  <w:style w:type="paragraph" w:customStyle="1" w:styleId="afffffff">
    <w:name w:val="Тело таблицы_Наименование"/>
    <w:basedOn w:val="a2"/>
    <w:qFormat/>
    <w:rsid w:val="004B67D0"/>
    <w:pPr>
      <w:spacing w:after="0" w:line="360" w:lineRule="auto"/>
      <w:contextualSpacing/>
    </w:pPr>
    <w:rPr>
      <w:rFonts w:ascii="Times New Roman" w:hAnsi="Times New Roman" w:cs="Arial"/>
      <w:sz w:val="16"/>
      <w:szCs w:val="16"/>
    </w:rPr>
  </w:style>
  <w:style w:type="paragraph" w:customStyle="1" w:styleId="afffffff0">
    <w:name w:val="Тело таблицы_едины измерения"/>
    <w:basedOn w:val="afffffff"/>
    <w:qFormat/>
    <w:rsid w:val="004B67D0"/>
    <w:pPr>
      <w:jc w:val="center"/>
    </w:pPr>
  </w:style>
  <w:style w:type="table" w:customStyle="1" w:styleId="74">
    <w:name w:val="Сетка таблицы7"/>
    <w:basedOn w:val="a4"/>
    <w:next w:val="afa"/>
    <w:uiPriority w:val="59"/>
    <w:rsid w:val="00031100"/>
    <w:pPr>
      <w:spacing w:after="0" w:line="240" w:lineRule="auto"/>
    </w:pPr>
    <w:rPr>
      <w:rFonts w:ascii="Times New Roman"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
    <w:name w:val="Нет списка7"/>
    <w:next w:val="a5"/>
    <w:uiPriority w:val="99"/>
    <w:semiHidden/>
    <w:unhideWhenUsed/>
    <w:rsid w:val="009B0676"/>
  </w:style>
  <w:style w:type="table" w:customStyle="1" w:styleId="85">
    <w:name w:val="Сетка таблицы8"/>
    <w:basedOn w:val="a4"/>
    <w:next w:val="afa"/>
    <w:uiPriority w:val="59"/>
    <w:rsid w:val="004221D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4"/>
    <w:next w:val="afa"/>
    <w:uiPriority w:val="59"/>
    <w:rsid w:val="004221DD"/>
    <w:pPr>
      <w:spacing w:after="0" w:line="240" w:lineRule="auto"/>
    </w:pPr>
    <w:rPr>
      <w:rFonts w:ascii="Times New Roman"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
    <w:name w:val="Нет списка8"/>
    <w:next w:val="a5"/>
    <w:uiPriority w:val="99"/>
    <w:semiHidden/>
    <w:unhideWhenUsed/>
    <w:rsid w:val="005157E3"/>
  </w:style>
  <w:style w:type="table" w:customStyle="1" w:styleId="104">
    <w:name w:val="Сетка таблицы10"/>
    <w:basedOn w:val="a4"/>
    <w:next w:val="afa"/>
    <w:uiPriority w:val="59"/>
    <w:rsid w:val="005157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4"/>
    <w:next w:val="afa"/>
    <w:uiPriority w:val="59"/>
    <w:rsid w:val="000748F1"/>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0">
    <w:name w:val="Неразрешенное упоминание1"/>
    <w:basedOn w:val="a3"/>
    <w:uiPriority w:val="99"/>
    <w:semiHidden/>
    <w:unhideWhenUsed/>
    <w:rsid w:val="005251C1"/>
    <w:rPr>
      <w:color w:val="605E5C"/>
      <w:shd w:val="clear" w:color="auto" w:fill="E1DFDD"/>
    </w:rPr>
  </w:style>
  <w:style w:type="paragraph" w:customStyle="1" w:styleId="afffffff1">
    <w:name w:val="Текст таблицы"/>
    <w:basedOn w:val="a2"/>
    <w:link w:val="afffffff2"/>
    <w:qFormat/>
    <w:rsid w:val="00E844F1"/>
    <w:pPr>
      <w:spacing w:after="0" w:line="240" w:lineRule="auto"/>
      <w:jc w:val="center"/>
    </w:pPr>
    <w:rPr>
      <w:rFonts w:ascii="Arial" w:eastAsia="Times New Roman" w:hAnsi="Arial" w:cs="Arial"/>
      <w:sz w:val="20"/>
      <w:szCs w:val="20"/>
    </w:rPr>
  </w:style>
  <w:style w:type="character" w:customStyle="1" w:styleId="afffffff2">
    <w:name w:val="Текст таблицы Знак"/>
    <w:link w:val="afffffff1"/>
    <w:rsid w:val="00E844F1"/>
    <w:rPr>
      <w:rFonts w:ascii="Arial" w:eastAsia="Times New Roman" w:hAnsi="Arial" w:cs="Arial"/>
      <w:sz w:val="20"/>
      <w:szCs w:val="20"/>
    </w:rPr>
  </w:style>
  <w:style w:type="paragraph" w:customStyle="1" w:styleId="afffffff3">
    <w:name w:val="Подрисуночная надпись"/>
    <w:basedOn w:val="a2"/>
    <w:link w:val="afffffff4"/>
    <w:qFormat/>
    <w:rsid w:val="00E844F1"/>
    <w:pPr>
      <w:spacing w:before="120" w:after="120" w:line="240" w:lineRule="auto"/>
      <w:jc w:val="center"/>
    </w:pPr>
    <w:rPr>
      <w:rFonts w:ascii="Arial" w:eastAsia="Times New Roman" w:hAnsi="Arial" w:cs="Arial"/>
      <w:sz w:val="20"/>
      <w:szCs w:val="20"/>
    </w:rPr>
  </w:style>
  <w:style w:type="character" w:customStyle="1" w:styleId="afffffff4">
    <w:name w:val="Подрисуночная надпись Знак"/>
    <w:link w:val="afffffff3"/>
    <w:rsid w:val="00E844F1"/>
    <w:rPr>
      <w:rFonts w:ascii="Arial" w:eastAsia="Times New Roman" w:hAnsi="Arial" w:cs="Arial"/>
      <w:sz w:val="20"/>
      <w:szCs w:val="20"/>
    </w:rPr>
  </w:style>
  <w:style w:type="paragraph" w:customStyle="1" w:styleId="afffffff5">
    <w:name w:val="Название таблицы"/>
    <w:basedOn w:val="a2"/>
    <w:link w:val="afffffff6"/>
    <w:uiPriority w:val="99"/>
    <w:qFormat/>
    <w:rsid w:val="00E844F1"/>
    <w:pPr>
      <w:keepNext/>
      <w:spacing w:before="120" w:after="120" w:line="240" w:lineRule="auto"/>
    </w:pPr>
    <w:rPr>
      <w:rFonts w:ascii="Arial" w:eastAsia="Times New Roman" w:hAnsi="Arial" w:cs="Arial"/>
      <w:sz w:val="20"/>
      <w:szCs w:val="20"/>
    </w:rPr>
  </w:style>
  <w:style w:type="character" w:customStyle="1" w:styleId="afffffff6">
    <w:name w:val="Название таблицы Знак"/>
    <w:link w:val="afffffff5"/>
    <w:uiPriority w:val="99"/>
    <w:rsid w:val="00E844F1"/>
    <w:rPr>
      <w:rFonts w:ascii="Arial" w:eastAsia="Times New Roman" w:hAnsi="Arial" w:cs="Arial"/>
      <w:sz w:val="20"/>
      <w:szCs w:val="20"/>
    </w:rPr>
  </w:style>
  <w:style w:type="character" w:customStyle="1" w:styleId="2ffc">
    <w:name w:val="Неразрешенное упоминание2"/>
    <w:basedOn w:val="a3"/>
    <w:uiPriority w:val="99"/>
    <w:semiHidden/>
    <w:unhideWhenUsed/>
    <w:rsid w:val="005A0E35"/>
    <w:rPr>
      <w:color w:val="605E5C"/>
      <w:shd w:val="clear" w:color="auto" w:fill="E1DFDD"/>
    </w:rPr>
  </w:style>
  <w:style w:type="character" w:customStyle="1" w:styleId="3f9">
    <w:name w:val="Неразрешенное упоминание3"/>
    <w:basedOn w:val="a3"/>
    <w:uiPriority w:val="99"/>
    <w:semiHidden/>
    <w:unhideWhenUsed/>
    <w:rsid w:val="00D237A9"/>
    <w:rPr>
      <w:color w:val="605E5C"/>
      <w:shd w:val="clear" w:color="auto" w:fill="E1DFDD"/>
    </w:rPr>
  </w:style>
  <w:style w:type="table" w:customStyle="1" w:styleId="132">
    <w:name w:val="Сетка таблицы13"/>
    <w:basedOn w:val="a4"/>
    <w:next w:val="afa"/>
    <w:uiPriority w:val="59"/>
    <w:rsid w:val="002A46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8"/>
    <w:basedOn w:val="a2"/>
    <w:rsid w:val="00587971"/>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9">
    <w:name w:val="font9"/>
    <w:basedOn w:val="a2"/>
    <w:rsid w:val="00587971"/>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10">
    <w:name w:val="font10"/>
    <w:basedOn w:val="a2"/>
    <w:rsid w:val="00587971"/>
    <w:pPr>
      <w:spacing w:before="100" w:beforeAutospacing="1" w:after="100" w:afterAutospacing="1" w:line="240" w:lineRule="auto"/>
    </w:pPr>
    <w:rPr>
      <w:rFonts w:ascii="Times New Roman" w:eastAsia="Times New Roman" w:hAnsi="Times New Roman" w:cs="Times New Roman"/>
      <w:sz w:val="20"/>
      <w:szCs w:val="20"/>
      <w:lang w:eastAsia="ru-RU"/>
    </w:rPr>
  </w:style>
  <w:style w:type="character" w:customStyle="1" w:styleId="FontStyle13">
    <w:name w:val="Font Style13"/>
    <w:rsid w:val="003A71AE"/>
    <w:rPr>
      <w:rFonts w:ascii="Times New Roman" w:hAnsi="Times New Roman" w:cs="Times New Roman"/>
      <w:sz w:val="22"/>
      <w:szCs w:val="22"/>
    </w:rPr>
  </w:style>
  <w:style w:type="paragraph" w:customStyle="1" w:styleId="ConsPlusNonformat">
    <w:name w:val="ConsPlusNonformat"/>
    <w:rsid w:val="003A71A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142">
    <w:name w:val="Сетка таблицы14"/>
    <w:basedOn w:val="a4"/>
    <w:next w:val="afa"/>
    <w:uiPriority w:val="39"/>
    <w:rsid w:val="0042095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93">
    <w:name w:val="xl293"/>
    <w:basedOn w:val="a2"/>
    <w:rsid w:val="00033C14"/>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294">
    <w:name w:val="xl294"/>
    <w:basedOn w:val="a2"/>
    <w:rsid w:val="00033C14"/>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295">
    <w:name w:val="xl295"/>
    <w:basedOn w:val="a2"/>
    <w:rsid w:val="00033C14"/>
    <w:pPr>
      <w:pBdr>
        <w:top w:val="single" w:sz="8" w:space="0" w:color="auto"/>
        <w:bottom w:val="single" w:sz="8" w:space="0" w:color="auto"/>
      </w:pBdr>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296">
    <w:name w:val="xl296"/>
    <w:basedOn w:val="a2"/>
    <w:rsid w:val="00033C14"/>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297">
    <w:name w:val="xl297"/>
    <w:basedOn w:val="a2"/>
    <w:rsid w:val="00033C14"/>
    <w:pPr>
      <w:spacing w:before="100" w:beforeAutospacing="1" w:after="100" w:afterAutospacing="1" w:line="240" w:lineRule="auto"/>
      <w:jc w:val="center"/>
    </w:pPr>
    <w:rPr>
      <w:rFonts w:ascii="Tahoma" w:eastAsia="Times New Roman" w:hAnsi="Tahoma" w:cs="Tahoma"/>
      <w:b/>
      <w:bCs/>
      <w:sz w:val="20"/>
      <w:szCs w:val="20"/>
      <w:lang w:eastAsia="ru-RU"/>
    </w:rPr>
  </w:style>
  <w:style w:type="paragraph" w:customStyle="1" w:styleId="xl298">
    <w:name w:val="xl298"/>
    <w:basedOn w:val="a2"/>
    <w:rsid w:val="00033C14"/>
    <w:pPr>
      <w:spacing w:before="100" w:beforeAutospacing="1" w:after="100" w:afterAutospacing="1" w:line="240" w:lineRule="auto"/>
    </w:pPr>
    <w:rPr>
      <w:rFonts w:ascii="Tahoma" w:eastAsia="Times New Roman" w:hAnsi="Tahoma" w:cs="Tahoma"/>
      <w:b/>
      <w:bCs/>
      <w:sz w:val="20"/>
      <w:szCs w:val="20"/>
      <w:lang w:eastAsia="ru-RU"/>
    </w:rPr>
  </w:style>
  <w:style w:type="paragraph" w:customStyle="1" w:styleId="xl299">
    <w:name w:val="xl299"/>
    <w:basedOn w:val="a2"/>
    <w:rsid w:val="00033C14"/>
    <w:pPr>
      <w:pBdr>
        <w:top w:val="single" w:sz="8" w:space="0" w:color="auto"/>
        <w:left w:val="single" w:sz="8" w:space="0" w:color="auto"/>
      </w:pBdr>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300">
    <w:name w:val="xl300"/>
    <w:basedOn w:val="a2"/>
    <w:rsid w:val="00033C14"/>
    <w:pPr>
      <w:pBdr>
        <w:top w:val="single" w:sz="8" w:space="0" w:color="auto"/>
      </w:pBdr>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301">
    <w:name w:val="xl301"/>
    <w:basedOn w:val="a2"/>
    <w:rsid w:val="00033C14"/>
    <w:pPr>
      <w:pBdr>
        <w:top w:val="single" w:sz="8"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302">
    <w:name w:val="xl302"/>
    <w:basedOn w:val="a2"/>
    <w:rsid w:val="00033C14"/>
    <w:pPr>
      <w:pBdr>
        <w:top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303">
    <w:name w:val="xl303"/>
    <w:basedOn w:val="a2"/>
    <w:rsid w:val="00033C14"/>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304">
    <w:name w:val="xl304"/>
    <w:basedOn w:val="a2"/>
    <w:rsid w:val="00033C14"/>
    <w:pPr>
      <w:pBdr>
        <w:top w:val="single" w:sz="8" w:space="0" w:color="auto"/>
        <w:left w:val="single" w:sz="8" w:space="0" w:color="auto"/>
      </w:pBdr>
      <w:shd w:val="clear" w:color="000000" w:fill="6699FF"/>
      <w:spacing w:before="100" w:beforeAutospacing="1" w:after="100" w:afterAutospacing="1" w:line="240" w:lineRule="auto"/>
      <w:textAlignment w:val="center"/>
    </w:pPr>
    <w:rPr>
      <w:rFonts w:ascii="Tahoma" w:eastAsia="Times New Roman" w:hAnsi="Tahoma" w:cs="Tahoma"/>
      <w:b/>
      <w:bCs/>
      <w:color w:val="FFFFFF"/>
      <w:sz w:val="24"/>
      <w:szCs w:val="24"/>
      <w:lang w:eastAsia="ru-RU"/>
    </w:rPr>
  </w:style>
  <w:style w:type="paragraph" w:customStyle="1" w:styleId="xl305">
    <w:name w:val="xl305"/>
    <w:basedOn w:val="a2"/>
    <w:rsid w:val="00033C14"/>
    <w:pPr>
      <w:pBdr>
        <w:top w:val="single" w:sz="8" w:space="0" w:color="auto"/>
      </w:pBdr>
      <w:shd w:val="clear" w:color="000000" w:fill="6699FF"/>
      <w:spacing w:before="100" w:beforeAutospacing="1" w:after="100" w:afterAutospacing="1" w:line="240" w:lineRule="auto"/>
      <w:textAlignment w:val="center"/>
    </w:pPr>
    <w:rPr>
      <w:rFonts w:ascii="Tahoma" w:eastAsia="Times New Roman" w:hAnsi="Tahoma" w:cs="Tahoma"/>
      <w:b/>
      <w:bCs/>
      <w:color w:val="FFFFFF"/>
      <w:sz w:val="24"/>
      <w:szCs w:val="24"/>
      <w:lang w:eastAsia="ru-RU"/>
    </w:rPr>
  </w:style>
  <w:style w:type="paragraph" w:customStyle="1" w:styleId="xl306">
    <w:name w:val="xl306"/>
    <w:basedOn w:val="a2"/>
    <w:rsid w:val="00033C14"/>
    <w:pPr>
      <w:pBdr>
        <w:top w:val="single" w:sz="8" w:space="0" w:color="auto"/>
        <w:right w:val="single" w:sz="8" w:space="0" w:color="auto"/>
      </w:pBdr>
      <w:shd w:val="clear" w:color="000000" w:fill="6699FF"/>
      <w:spacing w:before="100" w:beforeAutospacing="1" w:after="100" w:afterAutospacing="1" w:line="240" w:lineRule="auto"/>
      <w:textAlignment w:val="center"/>
    </w:pPr>
    <w:rPr>
      <w:rFonts w:ascii="Tahoma" w:eastAsia="Times New Roman" w:hAnsi="Tahoma" w:cs="Tahoma"/>
      <w:b/>
      <w:bCs/>
      <w:color w:val="FFFFFF"/>
      <w:sz w:val="24"/>
      <w:szCs w:val="24"/>
      <w:lang w:eastAsia="ru-RU"/>
    </w:rPr>
  </w:style>
  <w:style w:type="paragraph" w:customStyle="1" w:styleId="xl307">
    <w:name w:val="xl307"/>
    <w:basedOn w:val="a2"/>
    <w:rsid w:val="007472D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color w:val="000000"/>
      <w:sz w:val="20"/>
      <w:szCs w:val="20"/>
      <w:lang w:eastAsia="ru-RU"/>
    </w:rPr>
  </w:style>
  <w:style w:type="paragraph" w:customStyle="1" w:styleId="xl308">
    <w:name w:val="xl308"/>
    <w:basedOn w:val="a2"/>
    <w:rsid w:val="007472D0"/>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color w:val="000000"/>
      <w:sz w:val="16"/>
      <w:szCs w:val="16"/>
      <w:lang w:eastAsia="ru-RU"/>
    </w:rPr>
  </w:style>
  <w:style w:type="paragraph" w:customStyle="1" w:styleId="xl309">
    <w:name w:val="xl309"/>
    <w:basedOn w:val="a2"/>
    <w:rsid w:val="007472D0"/>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ahoma" w:eastAsia="Times New Roman" w:hAnsi="Tahoma" w:cs="Tahoma"/>
      <w:color w:val="000000"/>
      <w:sz w:val="16"/>
      <w:szCs w:val="16"/>
      <w:lang w:eastAsia="ru-RU"/>
    </w:rPr>
  </w:style>
  <w:style w:type="numbering" w:customStyle="1" w:styleId="95">
    <w:name w:val="Нет списка9"/>
    <w:next w:val="a5"/>
    <w:uiPriority w:val="99"/>
    <w:semiHidden/>
    <w:unhideWhenUsed/>
    <w:rsid w:val="00135EC2"/>
  </w:style>
  <w:style w:type="character" w:styleId="afffffff7">
    <w:name w:val="Unresolved Mention"/>
    <w:basedOn w:val="a3"/>
    <w:uiPriority w:val="99"/>
    <w:semiHidden/>
    <w:unhideWhenUsed/>
    <w:rsid w:val="003056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5891">
      <w:bodyDiv w:val="1"/>
      <w:marLeft w:val="0"/>
      <w:marRight w:val="0"/>
      <w:marTop w:val="0"/>
      <w:marBottom w:val="0"/>
      <w:divBdr>
        <w:top w:val="none" w:sz="0" w:space="0" w:color="auto"/>
        <w:left w:val="none" w:sz="0" w:space="0" w:color="auto"/>
        <w:bottom w:val="none" w:sz="0" w:space="0" w:color="auto"/>
        <w:right w:val="none" w:sz="0" w:space="0" w:color="auto"/>
      </w:divBdr>
    </w:div>
    <w:div w:id="740677">
      <w:bodyDiv w:val="1"/>
      <w:marLeft w:val="0"/>
      <w:marRight w:val="0"/>
      <w:marTop w:val="0"/>
      <w:marBottom w:val="0"/>
      <w:divBdr>
        <w:top w:val="none" w:sz="0" w:space="0" w:color="auto"/>
        <w:left w:val="none" w:sz="0" w:space="0" w:color="auto"/>
        <w:bottom w:val="none" w:sz="0" w:space="0" w:color="auto"/>
        <w:right w:val="none" w:sz="0" w:space="0" w:color="auto"/>
      </w:divBdr>
    </w:div>
    <w:div w:id="4090336">
      <w:bodyDiv w:val="1"/>
      <w:marLeft w:val="0"/>
      <w:marRight w:val="0"/>
      <w:marTop w:val="0"/>
      <w:marBottom w:val="0"/>
      <w:divBdr>
        <w:top w:val="none" w:sz="0" w:space="0" w:color="auto"/>
        <w:left w:val="none" w:sz="0" w:space="0" w:color="auto"/>
        <w:bottom w:val="none" w:sz="0" w:space="0" w:color="auto"/>
        <w:right w:val="none" w:sz="0" w:space="0" w:color="auto"/>
      </w:divBdr>
    </w:div>
    <w:div w:id="7297304">
      <w:bodyDiv w:val="1"/>
      <w:marLeft w:val="0"/>
      <w:marRight w:val="0"/>
      <w:marTop w:val="0"/>
      <w:marBottom w:val="0"/>
      <w:divBdr>
        <w:top w:val="none" w:sz="0" w:space="0" w:color="auto"/>
        <w:left w:val="none" w:sz="0" w:space="0" w:color="auto"/>
        <w:bottom w:val="none" w:sz="0" w:space="0" w:color="auto"/>
        <w:right w:val="none" w:sz="0" w:space="0" w:color="auto"/>
      </w:divBdr>
    </w:div>
    <w:div w:id="11763511">
      <w:bodyDiv w:val="1"/>
      <w:marLeft w:val="0"/>
      <w:marRight w:val="0"/>
      <w:marTop w:val="0"/>
      <w:marBottom w:val="0"/>
      <w:divBdr>
        <w:top w:val="none" w:sz="0" w:space="0" w:color="auto"/>
        <w:left w:val="none" w:sz="0" w:space="0" w:color="auto"/>
        <w:bottom w:val="none" w:sz="0" w:space="0" w:color="auto"/>
        <w:right w:val="none" w:sz="0" w:space="0" w:color="auto"/>
      </w:divBdr>
    </w:div>
    <w:div w:id="28647665">
      <w:bodyDiv w:val="1"/>
      <w:marLeft w:val="0"/>
      <w:marRight w:val="0"/>
      <w:marTop w:val="0"/>
      <w:marBottom w:val="0"/>
      <w:divBdr>
        <w:top w:val="none" w:sz="0" w:space="0" w:color="auto"/>
        <w:left w:val="none" w:sz="0" w:space="0" w:color="auto"/>
        <w:bottom w:val="none" w:sz="0" w:space="0" w:color="auto"/>
        <w:right w:val="none" w:sz="0" w:space="0" w:color="auto"/>
      </w:divBdr>
    </w:div>
    <w:div w:id="47608326">
      <w:bodyDiv w:val="1"/>
      <w:marLeft w:val="0"/>
      <w:marRight w:val="0"/>
      <w:marTop w:val="0"/>
      <w:marBottom w:val="0"/>
      <w:divBdr>
        <w:top w:val="none" w:sz="0" w:space="0" w:color="auto"/>
        <w:left w:val="none" w:sz="0" w:space="0" w:color="auto"/>
        <w:bottom w:val="none" w:sz="0" w:space="0" w:color="auto"/>
        <w:right w:val="none" w:sz="0" w:space="0" w:color="auto"/>
      </w:divBdr>
    </w:div>
    <w:div w:id="74711574">
      <w:bodyDiv w:val="1"/>
      <w:marLeft w:val="0"/>
      <w:marRight w:val="0"/>
      <w:marTop w:val="0"/>
      <w:marBottom w:val="0"/>
      <w:divBdr>
        <w:top w:val="none" w:sz="0" w:space="0" w:color="auto"/>
        <w:left w:val="none" w:sz="0" w:space="0" w:color="auto"/>
        <w:bottom w:val="none" w:sz="0" w:space="0" w:color="auto"/>
        <w:right w:val="none" w:sz="0" w:space="0" w:color="auto"/>
      </w:divBdr>
    </w:div>
    <w:div w:id="81150553">
      <w:bodyDiv w:val="1"/>
      <w:marLeft w:val="0"/>
      <w:marRight w:val="0"/>
      <w:marTop w:val="0"/>
      <w:marBottom w:val="0"/>
      <w:divBdr>
        <w:top w:val="none" w:sz="0" w:space="0" w:color="auto"/>
        <w:left w:val="none" w:sz="0" w:space="0" w:color="auto"/>
        <w:bottom w:val="none" w:sz="0" w:space="0" w:color="auto"/>
        <w:right w:val="none" w:sz="0" w:space="0" w:color="auto"/>
      </w:divBdr>
    </w:div>
    <w:div w:id="90206173">
      <w:bodyDiv w:val="1"/>
      <w:marLeft w:val="0"/>
      <w:marRight w:val="0"/>
      <w:marTop w:val="0"/>
      <w:marBottom w:val="0"/>
      <w:divBdr>
        <w:top w:val="none" w:sz="0" w:space="0" w:color="auto"/>
        <w:left w:val="none" w:sz="0" w:space="0" w:color="auto"/>
        <w:bottom w:val="none" w:sz="0" w:space="0" w:color="auto"/>
        <w:right w:val="none" w:sz="0" w:space="0" w:color="auto"/>
      </w:divBdr>
    </w:div>
    <w:div w:id="92481520">
      <w:bodyDiv w:val="1"/>
      <w:marLeft w:val="0"/>
      <w:marRight w:val="0"/>
      <w:marTop w:val="0"/>
      <w:marBottom w:val="0"/>
      <w:divBdr>
        <w:top w:val="none" w:sz="0" w:space="0" w:color="auto"/>
        <w:left w:val="none" w:sz="0" w:space="0" w:color="auto"/>
        <w:bottom w:val="none" w:sz="0" w:space="0" w:color="auto"/>
        <w:right w:val="none" w:sz="0" w:space="0" w:color="auto"/>
      </w:divBdr>
    </w:div>
    <w:div w:id="121966074">
      <w:bodyDiv w:val="1"/>
      <w:marLeft w:val="0"/>
      <w:marRight w:val="0"/>
      <w:marTop w:val="0"/>
      <w:marBottom w:val="0"/>
      <w:divBdr>
        <w:top w:val="none" w:sz="0" w:space="0" w:color="auto"/>
        <w:left w:val="none" w:sz="0" w:space="0" w:color="auto"/>
        <w:bottom w:val="none" w:sz="0" w:space="0" w:color="auto"/>
        <w:right w:val="none" w:sz="0" w:space="0" w:color="auto"/>
      </w:divBdr>
    </w:div>
    <w:div w:id="133647419">
      <w:bodyDiv w:val="1"/>
      <w:marLeft w:val="0"/>
      <w:marRight w:val="0"/>
      <w:marTop w:val="0"/>
      <w:marBottom w:val="0"/>
      <w:divBdr>
        <w:top w:val="none" w:sz="0" w:space="0" w:color="auto"/>
        <w:left w:val="none" w:sz="0" w:space="0" w:color="auto"/>
        <w:bottom w:val="none" w:sz="0" w:space="0" w:color="auto"/>
        <w:right w:val="none" w:sz="0" w:space="0" w:color="auto"/>
      </w:divBdr>
    </w:div>
    <w:div w:id="147209927">
      <w:bodyDiv w:val="1"/>
      <w:marLeft w:val="0"/>
      <w:marRight w:val="0"/>
      <w:marTop w:val="0"/>
      <w:marBottom w:val="0"/>
      <w:divBdr>
        <w:top w:val="none" w:sz="0" w:space="0" w:color="auto"/>
        <w:left w:val="none" w:sz="0" w:space="0" w:color="auto"/>
        <w:bottom w:val="none" w:sz="0" w:space="0" w:color="auto"/>
        <w:right w:val="none" w:sz="0" w:space="0" w:color="auto"/>
      </w:divBdr>
    </w:div>
    <w:div w:id="151993810">
      <w:bodyDiv w:val="1"/>
      <w:marLeft w:val="0"/>
      <w:marRight w:val="0"/>
      <w:marTop w:val="0"/>
      <w:marBottom w:val="0"/>
      <w:divBdr>
        <w:top w:val="none" w:sz="0" w:space="0" w:color="auto"/>
        <w:left w:val="none" w:sz="0" w:space="0" w:color="auto"/>
        <w:bottom w:val="none" w:sz="0" w:space="0" w:color="auto"/>
        <w:right w:val="none" w:sz="0" w:space="0" w:color="auto"/>
      </w:divBdr>
    </w:div>
    <w:div w:id="154036122">
      <w:bodyDiv w:val="1"/>
      <w:marLeft w:val="0"/>
      <w:marRight w:val="0"/>
      <w:marTop w:val="0"/>
      <w:marBottom w:val="0"/>
      <w:divBdr>
        <w:top w:val="none" w:sz="0" w:space="0" w:color="auto"/>
        <w:left w:val="none" w:sz="0" w:space="0" w:color="auto"/>
        <w:bottom w:val="none" w:sz="0" w:space="0" w:color="auto"/>
        <w:right w:val="none" w:sz="0" w:space="0" w:color="auto"/>
      </w:divBdr>
    </w:div>
    <w:div w:id="157693438">
      <w:bodyDiv w:val="1"/>
      <w:marLeft w:val="0"/>
      <w:marRight w:val="0"/>
      <w:marTop w:val="0"/>
      <w:marBottom w:val="0"/>
      <w:divBdr>
        <w:top w:val="none" w:sz="0" w:space="0" w:color="auto"/>
        <w:left w:val="none" w:sz="0" w:space="0" w:color="auto"/>
        <w:bottom w:val="none" w:sz="0" w:space="0" w:color="auto"/>
        <w:right w:val="none" w:sz="0" w:space="0" w:color="auto"/>
      </w:divBdr>
    </w:div>
    <w:div w:id="166944331">
      <w:bodyDiv w:val="1"/>
      <w:marLeft w:val="0"/>
      <w:marRight w:val="0"/>
      <w:marTop w:val="0"/>
      <w:marBottom w:val="0"/>
      <w:divBdr>
        <w:top w:val="none" w:sz="0" w:space="0" w:color="auto"/>
        <w:left w:val="none" w:sz="0" w:space="0" w:color="auto"/>
        <w:bottom w:val="none" w:sz="0" w:space="0" w:color="auto"/>
        <w:right w:val="none" w:sz="0" w:space="0" w:color="auto"/>
      </w:divBdr>
    </w:div>
    <w:div w:id="179247654">
      <w:bodyDiv w:val="1"/>
      <w:marLeft w:val="0"/>
      <w:marRight w:val="0"/>
      <w:marTop w:val="0"/>
      <w:marBottom w:val="0"/>
      <w:divBdr>
        <w:top w:val="none" w:sz="0" w:space="0" w:color="auto"/>
        <w:left w:val="none" w:sz="0" w:space="0" w:color="auto"/>
        <w:bottom w:val="none" w:sz="0" w:space="0" w:color="auto"/>
        <w:right w:val="none" w:sz="0" w:space="0" w:color="auto"/>
      </w:divBdr>
    </w:div>
    <w:div w:id="191116456">
      <w:bodyDiv w:val="1"/>
      <w:marLeft w:val="0"/>
      <w:marRight w:val="0"/>
      <w:marTop w:val="0"/>
      <w:marBottom w:val="0"/>
      <w:divBdr>
        <w:top w:val="none" w:sz="0" w:space="0" w:color="auto"/>
        <w:left w:val="none" w:sz="0" w:space="0" w:color="auto"/>
        <w:bottom w:val="none" w:sz="0" w:space="0" w:color="auto"/>
        <w:right w:val="none" w:sz="0" w:space="0" w:color="auto"/>
      </w:divBdr>
    </w:div>
    <w:div w:id="191916151">
      <w:bodyDiv w:val="1"/>
      <w:marLeft w:val="0"/>
      <w:marRight w:val="0"/>
      <w:marTop w:val="0"/>
      <w:marBottom w:val="0"/>
      <w:divBdr>
        <w:top w:val="none" w:sz="0" w:space="0" w:color="auto"/>
        <w:left w:val="none" w:sz="0" w:space="0" w:color="auto"/>
        <w:bottom w:val="none" w:sz="0" w:space="0" w:color="auto"/>
        <w:right w:val="none" w:sz="0" w:space="0" w:color="auto"/>
      </w:divBdr>
    </w:div>
    <w:div w:id="193466177">
      <w:bodyDiv w:val="1"/>
      <w:marLeft w:val="0"/>
      <w:marRight w:val="0"/>
      <w:marTop w:val="0"/>
      <w:marBottom w:val="0"/>
      <w:divBdr>
        <w:top w:val="none" w:sz="0" w:space="0" w:color="auto"/>
        <w:left w:val="none" w:sz="0" w:space="0" w:color="auto"/>
        <w:bottom w:val="none" w:sz="0" w:space="0" w:color="auto"/>
        <w:right w:val="none" w:sz="0" w:space="0" w:color="auto"/>
      </w:divBdr>
    </w:div>
    <w:div w:id="214895621">
      <w:bodyDiv w:val="1"/>
      <w:marLeft w:val="0"/>
      <w:marRight w:val="0"/>
      <w:marTop w:val="0"/>
      <w:marBottom w:val="0"/>
      <w:divBdr>
        <w:top w:val="none" w:sz="0" w:space="0" w:color="auto"/>
        <w:left w:val="none" w:sz="0" w:space="0" w:color="auto"/>
        <w:bottom w:val="none" w:sz="0" w:space="0" w:color="auto"/>
        <w:right w:val="none" w:sz="0" w:space="0" w:color="auto"/>
      </w:divBdr>
    </w:div>
    <w:div w:id="218051880">
      <w:bodyDiv w:val="1"/>
      <w:marLeft w:val="0"/>
      <w:marRight w:val="0"/>
      <w:marTop w:val="0"/>
      <w:marBottom w:val="0"/>
      <w:divBdr>
        <w:top w:val="none" w:sz="0" w:space="0" w:color="auto"/>
        <w:left w:val="none" w:sz="0" w:space="0" w:color="auto"/>
        <w:bottom w:val="none" w:sz="0" w:space="0" w:color="auto"/>
        <w:right w:val="none" w:sz="0" w:space="0" w:color="auto"/>
      </w:divBdr>
    </w:div>
    <w:div w:id="230166128">
      <w:bodyDiv w:val="1"/>
      <w:marLeft w:val="0"/>
      <w:marRight w:val="0"/>
      <w:marTop w:val="0"/>
      <w:marBottom w:val="0"/>
      <w:divBdr>
        <w:top w:val="none" w:sz="0" w:space="0" w:color="auto"/>
        <w:left w:val="none" w:sz="0" w:space="0" w:color="auto"/>
        <w:bottom w:val="none" w:sz="0" w:space="0" w:color="auto"/>
        <w:right w:val="none" w:sz="0" w:space="0" w:color="auto"/>
      </w:divBdr>
    </w:div>
    <w:div w:id="237326054">
      <w:bodyDiv w:val="1"/>
      <w:marLeft w:val="0"/>
      <w:marRight w:val="0"/>
      <w:marTop w:val="0"/>
      <w:marBottom w:val="0"/>
      <w:divBdr>
        <w:top w:val="none" w:sz="0" w:space="0" w:color="auto"/>
        <w:left w:val="none" w:sz="0" w:space="0" w:color="auto"/>
        <w:bottom w:val="none" w:sz="0" w:space="0" w:color="auto"/>
        <w:right w:val="none" w:sz="0" w:space="0" w:color="auto"/>
      </w:divBdr>
    </w:div>
    <w:div w:id="244650947">
      <w:bodyDiv w:val="1"/>
      <w:marLeft w:val="0"/>
      <w:marRight w:val="0"/>
      <w:marTop w:val="0"/>
      <w:marBottom w:val="0"/>
      <w:divBdr>
        <w:top w:val="none" w:sz="0" w:space="0" w:color="auto"/>
        <w:left w:val="none" w:sz="0" w:space="0" w:color="auto"/>
        <w:bottom w:val="none" w:sz="0" w:space="0" w:color="auto"/>
        <w:right w:val="none" w:sz="0" w:space="0" w:color="auto"/>
      </w:divBdr>
    </w:div>
    <w:div w:id="244726393">
      <w:bodyDiv w:val="1"/>
      <w:marLeft w:val="0"/>
      <w:marRight w:val="0"/>
      <w:marTop w:val="0"/>
      <w:marBottom w:val="0"/>
      <w:divBdr>
        <w:top w:val="none" w:sz="0" w:space="0" w:color="auto"/>
        <w:left w:val="none" w:sz="0" w:space="0" w:color="auto"/>
        <w:bottom w:val="none" w:sz="0" w:space="0" w:color="auto"/>
        <w:right w:val="none" w:sz="0" w:space="0" w:color="auto"/>
      </w:divBdr>
    </w:div>
    <w:div w:id="254242116">
      <w:bodyDiv w:val="1"/>
      <w:marLeft w:val="0"/>
      <w:marRight w:val="0"/>
      <w:marTop w:val="0"/>
      <w:marBottom w:val="0"/>
      <w:divBdr>
        <w:top w:val="none" w:sz="0" w:space="0" w:color="auto"/>
        <w:left w:val="none" w:sz="0" w:space="0" w:color="auto"/>
        <w:bottom w:val="none" w:sz="0" w:space="0" w:color="auto"/>
        <w:right w:val="none" w:sz="0" w:space="0" w:color="auto"/>
      </w:divBdr>
    </w:div>
    <w:div w:id="287249852">
      <w:bodyDiv w:val="1"/>
      <w:marLeft w:val="0"/>
      <w:marRight w:val="0"/>
      <w:marTop w:val="0"/>
      <w:marBottom w:val="0"/>
      <w:divBdr>
        <w:top w:val="none" w:sz="0" w:space="0" w:color="auto"/>
        <w:left w:val="none" w:sz="0" w:space="0" w:color="auto"/>
        <w:bottom w:val="none" w:sz="0" w:space="0" w:color="auto"/>
        <w:right w:val="none" w:sz="0" w:space="0" w:color="auto"/>
      </w:divBdr>
    </w:div>
    <w:div w:id="296838735">
      <w:bodyDiv w:val="1"/>
      <w:marLeft w:val="0"/>
      <w:marRight w:val="0"/>
      <w:marTop w:val="0"/>
      <w:marBottom w:val="0"/>
      <w:divBdr>
        <w:top w:val="none" w:sz="0" w:space="0" w:color="auto"/>
        <w:left w:val="none" w:sz="0" w:space="0" w:color="auto"/>
        <w:bottom w:val="none" w:sz="0" w:space="0" w:color="auto"/>
        <w:right w:val="none" w:sz="0" w:space="0" w:color="auto"/>
      </w:divBdr>
    </w:div>
    <w:div w:id="342167142">
      <w:bodyDiv w:val="1"/>
      <w:marLeft w:val="0"/>
      <w:marRight w:val="0"/>
      <w:marTop w:val="0"/>
      <w:marBottom w:val="0"/>
      <w:divBdr>
        <w:top w:val="none" w:sz="0" w:space="0" w:color="auto"/>
        <w:left w:val="none" w:sz="0" w:space="0" w:color="auto"/>
        <w:bottom w:val="none" w:sz="0" w:space="0" w:color="auto"/>
        <w:right w:val="none" w:sz="0" w:space="0" w:color="auto"/>
      </w:divBdr>
    </w:div>
    <w:div w:id="360590007">
      <w:bodyDiv w:val="1"/>
      <w:marLeft w:val="0"/>
      <w:marRight w:val="0"/>
      <w:marTop w:val="0"/>
      <w:marBottom w:val="0"/>
      <w:divBdr>
        <w:top w:val="none" w:sz="0" w:space="0" w:color="auto"/>
        <w:left w:val="none" w:sz="0" w:space="0" w:color="auto"/>
        <w:bottom w:val="none" w:sz="0" w:space="0" w:color="auto"/>
        <w:right w:val="none" w:sz="0" w:space="0" w:color="auto"/>
      </w:divBdr>
    </w:div>
    <w:div w:id="363210357">
      <w:bodyDiv w:val="1"/>
      <w:marLeft w:val="0"/>
      <w:marRight w:val="0"/>
      <w:marTop w:val="0"/>
      <w:marBottom w:val="0"/>
      <w:divBdr>
        <w:top w:val="none" w:sz="0" w:space="0" w:color="auto"/>
        <w:left w:val="none" w:sz="0" w:space="0" w:color="auto"/>
        <w:bottom w:val="none" w:sz="0" w:space="0" w:color="auto"/>
        <w:right w:val="none" w:sz="0" w:space="0" w:color="auto"/>
      </w:divBdr>
    </w:div>
    <w:div w:id="364408705">
      <w:bodyDiv w:val="1"/>
      <w:marLeft w:val="0"/>
      <w:marRight w:val="0"/>
      <w:marTop w:val="0"/>
      <w:marBottom w:val="0"/>
      <w:divBdr>
        <w:top w:val="none" w:sz="0" w:space="0" w:color="auto"/>
        <w:left w:val="none" w:sz="0" w:space="0" w:color="auto"/>
        <w:bottom w:val="none" w:sz="0" w:space="0" w:color="auto"/>
        <w:right w:val="none" w:sz="0" w:space="0" w:color="auto"/>
      </w:divBdr>
    </w:div>
    <w:div w:id="389037431">
      <w:bodyDiv w:val="1"/>
      <w:marLeft w:val="0"/>
      <w:marRight w:val="0"/>
      <w:marTop w:val="0"/>
      <w:marBottom w:val="0"/>
      <w:divBdr>
        <w:top w:val="none" w:sz="0" w:space="0" w:color="auto"/>
        <w:left w:val="none" w:sz="0" w:space="0" w:color="auto"/>
        <w:bottom w:val="none" w:sz="0" w:space="0" w:color="auto"/>
        <w:right w:val="none" w:sz="0" w:space="0" w:color="auto"/>
      </w:divBdr>
    </w:div>
    <w:div w:id="391007106">
      <w:bodyDiv w:val="1"/>
      <w:marLeft w:val="0"/>
      <w:marRight w:val="0"/>
      <w:marTop w:val="0"/>
      <w:marBottom w:val="0"/>
      <w:divBdr>
        <w:top w:val="none" w:sz="0" w:space="0" w:color="auto"/>
        <w:left w:val="none" w:sz="0" w:space="0" w:color="auto"/>
        <w:bottom w:val="none" w:sz="0" w:space="0" w:color="auto"/>
        <w:right w:val="none" w:sz="0" w:space="0" w:color="auto"/>
      </w:divBdr>
    </w:div>
    <w:div w:id="395318933">
      <w:bodyDiv w:val="1"/>
      <w:marLeft w:val="0"/>
      <w:marRight w:val="0"/>
      <w:marTop w:val="0"/>
      <w:marBottom w:val="0"/>
      <w:divBdr>
        <w:top w:val="none" w:sz="0" w:space="0" w:color="auto"/>
        <w:left w:val="none" w:sz="0" w:space="0" w:color="auto"/>
        <w:bottom w:val="none" w:sz="0" w:space="0" w:color="auto"/>
        <w:right w:val="none" w:sz="0" w:space="0" w:color="auto"/>
      </w:divBdr>
    </w:div>
    <w:div w:id="400064196">
      <w:bodyDiv w:val="1"/>
      <w:marLeft w:val="0"/>
      <w:marRight w:val="0"/>
      <w:marTop w:val="0"/>
      <w:marBottom w:val="0"/>
      <w:divBdr>
        <w:top w:val="none" w:sz="0" w:space="0" w:color="auto"/>
        <w:left w:val="none" w:sz="0" w:space="0" w:color="auto"/>
        <w:bottom w:val="none" w:sz="0" w:space="0" w:color="auto"/>
        <w:right w:val="none" w:sz="0" w:space="0" w:color="auto"/>
      </w:divBdr>
    </w:div>
    <w:div w:id="442387452">
      <w:bodyDiv w:val="1"/>
      <w:marLeft w:val="0"/>
      <w:marRight w:val="0"/>
      <w:marTop w:val="0"/>
      <w:marBottom w:val="0"/>
      <w:divBdr>
        <w:top w:val="none" w:sz="0" w:space="0" w:color="auto"/>
        <w:left w:val="none" w:sz="0" w:space="0" w:color="auto"/>
        <w:bottom w:val="none" w:sz="0" w:space="0" w:color="auto"/>
        <w:right w:val="none" w:sz="0" w:space="0" w:color="auto"/>
      </w:divBdr>
    </w:div>
    <w:div w:id="449662421">
      <w:bodyDiv w:val="1"/>
      <w:marLeft w:val="0"/>
      <w:marRight w:val="0"/>
      <w:marTop w:val="0"/>
      <w:marBottom w:val="0"/>
      <w:divBdr>
        <w:top w:val="none" w:sz="0" w:space="0" w:color="auto"/>
        <w:left w:val="none" w:sz="0" w:space="0" w:color="auto"/>
        <w:bottom w:val="none" w:sz="0" w:space="0" w:color="auto"/>
        <w:right w:val="none" w:sz="0" w:space="0" w:color="auto"/>
      </w:divBdr>
    </w:div>
    <w:div w:id="474109475">
      <w:bodyDiv w:val="1"/>
      <w:marLeft w:val="0"/>
      <w:marRight w:val="0"/>
      <w:marTop w:val="0"/>
      <w:marBottom w:val="0"/>
      <w:divBdr>
        <w:top w:val="none" w:sz="0" w:space="0" w:color="auto"/>
        <w:left w:val="none" w:sz="0" w:space="0" w:color="auto"/>
        <w:bottom w:val="none" w:sz="0" w:space="0" w:color="auto"/>
        <w:right w:val="none" w:sz="0" w:space="0" w:color="auto"/>
      </w:divBdr>
    </w:div>
    <w:div w:id="477040481">
      <w:bodyDiv w:val="1"/>
      <w:marLeft w:val="0"/>
      <w:marRight w:val="0"/>
      <w:marTop w:val="0"/>
      <w:marBottom w:val="0"/>
      <w:divBdr>
        <w:top w:val="none" w:sz="0" w:space="0" w:color="auto"/>
        <w:left w:val="none" w:sz="0" w:space="0" w:color="auto"/>
        <w:bottom w:val="none" w:sz="0" w:space="0" w:color="auto"/>
        <w:right w:val="none" w:sz="0" w:space="0" w:color="auto"/>
      </w:divBdr>
    </w:div>
    <w:div w:id="515309944">
      <w:bodyDiv w:val="1"/>
      <w:marLeft w:val="0"/>
      <w:marRight w:val="0"/>
      <w:marTop w:val="0"/>
      <w:marBottom w:val="0"/>
      <w:divBdr>
        <w:top w:val="none" w:sz="0" w:space="0" w:color="auto"/>
        <w:left w:val="none" w:sz="0" w:space="0" w:color="auto"/>
        <w:bottom w:val="none" w:sz="0" w:space="0" w:color="auto"/>
        <w:right w:val="none" w:sz="0" w:space="0" w:color="auto"/>
      </w:divBdr>
    </w:div>
    <w:div w:id="530415444">
      <w:bodyDiv w:val="1"/>
      <w:marLeft w:val="0"/>
      <w:marRight w:val="0"/>
      <w:marTop w:val="0"/>
      <w:marBottom w:val="0"/>
      <w:divBdr>
        <w:top w:val="none" w:sz="0" w:space="0" w:color="auto"/>
        <w:left w:val="none" w:sz="0" w:space="0" w:color="auto"/>
        <w:bottom w:val="none" w:sz="0" w:space="0" w:color="auto"/>
        <w:right w:val="none" w:sz="0" w:space="0" w:color="auto"/>
      </w:divBdr>
    </w:div>
    <w:div w:id="531724741">
      <w:bodyDiv w:val="1"/>
      <w:marLeft w:val="0"/>
      <w:marRight w:val="0"/>
      <w:marTop w:val="0"/>
      <w:marBottom w:val="0"/>
      <w:divBdr>
        <w:top w:val="none" w:sz="0" w:space="0" w:color="auto"/>
        <w:left w:val="none" w:sz="0" w:space="0" w:color="auto"/>
        <w:bottom w:val="none" w:sz="0" w:space="0" w:color="auto"/>
        <w:right w:val="none" w:sz="0" w:space="0" w:color="auto"/>
      </w:divBdr>
    </w:div>
    <w:div w:id="547230060">
      <w:bodyDiv w:val="1"/>
      <w:marLeft w:val="0"/>
      <w:marRight w:val="0"/>
      <w:marTop w:val="0"/>
      <w:marBottom w:val="0"/>
      <w:divBdr>
        <w:top w:val="none" w:sz="0" w:space="0" w:color="auto"/>
        <w:left w:val="none" w:sz="0" w:space="0" w:color="auto"/>
        <w:bottom w:val="none" w:sz="0" w:space="0" w:color="auto"/>
        <w:right w:val="none" w:sz="0" w:space="0" w:color="auto"/>
      </w:divBdr>
    </w:div>
    <w:div w:id="550458464">
      <w:bodyDiv w:val="1"/>
      <w:marLeft w:val="0"/>
      <w:marRight w:val="0"/>
      <w:marTop w:val="0"/>
      <w:marBottom w:val="0"/>
      <w:divBdr>
        <w:top w:val="none" w:sz="0" w:space="0" w:color="auto"/>
        <w:left w:val="none" w:sz="0" w:space="0" w:color="auto"/>
        <w:bottom w:val="none" w:sz="0" w:space="0" w:color="auto"/>
        <w:right w:val="none" w:sz="0" w:space="0" w:color="auto"/>
      </w:divBdr>
    </w:div>
    <w:div w:id="550654138">
      <w:bodyDiv w:val="1"/>
      <w:marLeft w:val="0"/>
      <w:marRight w:val="0"/>
      <w:marTop w:val="0"/>
      <w:marBottom w:val="0"/>
      <w:divBdr>
        <w:top w:val="none" w:sz="0" w:space="0" w:color="auto"/>
        <w:left w:val="none" w:sz="0" w:space="0" w:color="auto"/>
        <w:bottom w:val="none" w:sz="0" w:space="0" w:color="auto"/>
        <w:right w:val="none" w:sz="0" w:space="0" w:color="auto"/>
      </w:divBdr>
    </w:div>
    <w:div w:id="559443108">
      <w:bodyDiv w:val="1"/>
      <w:marLeft w:val="0"/>
      <w:marRight w:val="0"/>
      <w:marTop w:val="0"/>
      <w:marBottom w:val="0"/>
      <w:divBdr>
        <w:top w:val="none" w:sz="0" w:space="0" w:color="auto"/>
        <w:left w:val="none" w:sz="0" w:space="0" w:color="auto"/>
        <w:bottom w:val="none" w:sz="0" w:space="0" w:color="auto"/>
        <w:right w:val="none" w:sz="0" w:space="0" w:color="auto"/>
      </w:divBdr>
    </w:div>
    <w:div w:id="561673711">
      <w:bodyDiv w:val="1"/>
      <w:marLeft w:val="0"/>
      <w:marRight w:val="0"/>
      <w:marTop w:val="0"/>
      <w:marBottom w:val="0"/>
      <w:divBdr>
        <w:top w:val="none" w:sz="0" w:space="0" w:color="auto"/>
        <w:left w:val="none" w:sz="0" w:space="0" w:color="auto"/>
        <w:bottom w:val="none" w:sz="0" w:space="0" w:color="auto"/>
        <w:right w:val="none" w:sz="0" w:space="0" w:color="auto"/>
      </w:divBdr>
    </w:div>
    <w:div w:id="569387266">
      <w:bodyDiv w:val="1"/>
      <w:marLeft w:val="0"/>
      <w:marRight w:val="0"/>
      <w:marTop w:val="0"/>
      <w:marBottom w:val="0"/>
      <w:divBdr>
        <w:top w:val="none" w:sz="0" w:space="0" w:color="auto"/>
        <w:left w:val="none" w:sz="0" w:space="0" w:color="auto"/>
        <w:bottom w:val="none" w:sz="0" w:space="0" w:color="auto"/>
        <w:right w:val="none" w:sz="0" w:space="0" w:color="auto"/>
      </w:divBdr>
    </w:div>
    <w:div w:id="585696740">
      <w:bodyDiv w:val="1"/>
      <w:marLeft w:val="0"/>
      <w:marRight w:val="0"/>
      <w:marTop w:val="0"/>
      <w:marBottom w:val="0"/>
      <w:divBdr>
        <w:top w:val="none" w:sz="0" w:space="0" w:color="auto"/>
        <w:left w:val="none" w:sz="0" w:space="0" w:color="auto"/>
        <w:bottom w:val="none" w:sz="0" w:space="0" w:color="auto"/>
        <w:right w:val="none" w:sz="0" w:space="0" w:color="auto"/>
      </w:divBdr>
    </w:div>
    <w:div w:id="601449385">
      <w:bodyDiv w:val="1"/>
      <w:marLeft w:val="0"/>
      <w:marRight w:val="0"/>
      <w:marTop w:val="0"/>
      <w:marBottom w:val="0"/>
      <w:divBdr>
        <w:top w:val="none" w:sz="0" w:space="0" w:color="auto"/>
        <w:left w:val="none" w:sz="0" w:space="0" w:color="auto"/>
        <w:bottom w:val="none" w:sz="0" w:space="0" w:color="auto"/>
        <w:right w:val="none" w:sz="0" w:space="0" w:color="auto"/>
      </w:divBdr>
    </w:div>
    <w:div w:id="629750870">
      <w:bodyDiv w:val="1"/>
      <w:marLeft w:val="0"/>
      <w:marRight w:val="0"/>
      <w:marTop w:val="0"/>
      <w:marBottom w:val="0"/>
      <w:divBdr>
        <w:top w:val="none" w:sz="0" w:space="0" w:color="auto"/>
        <w:left w:val="none" w:sz="0" w:space="0" w:color="auto"/>
        <w:bottom w:val="none" w:sz="0" w:space="0" w:color="auto"/>
        <w:right w:val="none" w:sz="0" w:space="0" w:color="auto"/>
      </w:divBdr>
    </w:div>
    <w:div w:id="637805782">
      <w:bodyDiv w:val="1"/>
      <w:marLeft w:val="0"/>
      <w:marRight w:val="0"/>
      <w:marTop w:val="0"/>
      <w:marBottom w:val="0"/>
      <w:divBdr>
        <w:top w:val="none" w:sz="0" w:space="0" w:color="auto"/>
        <w:left w:val="none" w:sz="0" w:space="0" w:color="auto"/>
        <w:bottom w:val="none" w:sz="0" w:space="0" w:color="auto"/>
        <w:right w:val="none" w:sz="0" w:space="0" w:color="auto"/>
      </w:divBdr>
    </w:div>
    <w:div w:id="642269422">
      <w:bodyDiv w:val="1"/>
      <w:marLeft w:val="0"/>
      <w:marRight w:val="0"/>
      <w:marTop w:val="0"/>
      <w:marBottom w:val="0"/>
      <w:divBdr>
        <w:top w:val="none" w:sz="0" w:space="0" w:color="auto"/>
        <w:left w:val="none" w:sz="0" w:space="0" w:color="auto"/>
        <w:bottom w:val="none" w:sz="0" w:space="0" w:color="auto"/>
        <w:right w:val="none" w:sz="0" w:space="0" w:color="auto"/>
      </w:divBdr>
    </w:div>
    <w:div w:id="647713414">
      <w:bodyDiv w:val="1"/>
      <w:marLeft w:val="0"/>
      <w:marRight w:val="0"/>
      <w:marTop w:val="0"/>
      <w:marBottom w:val="0"/>
      <w:divBdr>
        <w:top w:val="none" w:sz="0" w:space="0" w:color="auto"/>
        <w:left w:val="none" w:sz="0" w:space="0" w:color="auto"/>
        <w:bottom w:val="none" w:sz="0" w:space="0" w:color="auto"/>
        <w:right w:val="none" w:sz="0" w:space="0" w:color="auto"/>
      </w:divBdr>
    </w:div>
    <w:div w:id="649211398">
      <w:bodyDiv w:val="1"/>
      <w:marLeft w:val="0"/>
      <w:marRight w:val="0"/>
      <w:marTop w:val="0"/>
      <w:marBottom w:val="0"/>
      <w:divBdr>
        <w:top w:val="none" w:sz="0" w:space="0" w:color="auto"/>
        <w:left w:val="none" w:sz="0" w:space="0" w:color="auto"/>
        <w:bottom w:val="none" w:sz="0" w:space="0" w:color="auto"/>
        <w:right w:val="none" w:sz="0" w:space="0" w:color="auto"/>
      </w:divBdr>
    </w:div>
    <w:div w:id="650518880">
      <w:bodyDiv w:val="1"/>
      <w:marLeft w:val="0"/>
      <w:marRight w:val="0"/>
      <w:marTop w:val="0"/>
      <w:marBottom w:val="0"/>
      <w:divBdr>
        <w:top w:val="none" w:sz="0" w:space="0" w:color="auto"/>
        <w:left w:val="none" w:sz="0" w:space="0" w:color="auto"/>
        <w:bottom w:val="none" w:sz="0" w:space="0" w:color="auto"/>
        <w:right w:val="none" w:sz="0" w:space="0" w:color="auto"/>
      </w:divBdr>
    </w:div>
    <w:div w:id="650792282">
      <w:bodyDiv w:val="1"/>
      <w:marLeft w:val="0"/>
      <w:marRight w:val="0"/>
      <w:marTop w:val="0"/>
      <w:marBottom w:val="0"/>
      <w:divBdr>
        <w:top w:val="none" w:sz="0" w:space="0" w:color="auto"/>
        <w:left w:val="none" w:sz="0" w:space="0" w:color="auto"/>
        <w:bottom w:val="none" w:sz="0" w:space="0" w:color="auto"/>
        <w:right w:val="none" w:sz="0" w:space="0" w:color="auto"/>
      </w:divBdr>
    </w:div>
    <w:div w:id="656998775">
      <w:bodyDiv w:val="1"/>
      <w:marLeft w:val="0"/>
      <w:marRight w:val="0"/>
      <w:marTop w:val="0"/>
      <w:marBottom w:val="0"/>
      <w:divBdr>
        <w:top w:val="none" w:sz="0" w:space="0" w:color="auto"/>
        <w:left w:val="none" w:sz="0" w:space="0" w:color="auto"/>
        <w:bottom w:val="none" w:sz="0" w:space="0" w:color="auto"/>
        <w:right w:val="none" w:sz="0" w:space="0" w:color="auto"/>
      </w:divBdr>
    </w:div>
    <w:div w:id="687294350">
      <w:bodyDiv w:val="1"/>
      <w:marLeft w:val="0"/>
      <w:marRight w:val="0"/>
      <w:marTop w:val="0"/>
      <w:marBottom w:val="0"/>
      <w:divBdr>
        <w:top w:val="none" w:sz="0" w:space="0" w:color="auto"/>
        <w:left w:val="none" w:sz="0" w:space="0" w:color="auto"/>
        <w:bottom w:val="none" w:sz="0" w:space="0" w:color="auto"/>
        <w:right w:val="none" w:sz="0" w:space="0" w:color="auto"/>
      </w:divBdr>
    </w:div>
    <w:div w:id="699624460">
      <w:bodyDiv w:val="1"/>
      <w:marLeft w:val="0"/>
      <w:marRight w:val="0"/>
      <w:marTop w:val="0"/>
      <w:marBottom w:val="0"/>
      <w:divBdr>
        <w:top w:val="none" w:sz="0" w:space="0" w:color="auto"/>
        <w:left w:val="none" w:sz="0" w:space="0" w:color="auto"/>
        <w:bottom w:val="none" w:sz="0" w:space="0" w:color="auto"/>
        <w:right w:val="none" w:sz="0" w:space="0" w:color="auto"/>
      </w:divBdr>
    </w:div>
    <w:div w:id="720599461">
      <w:bodyDiv w:val="1"/>
      <w:marLeft w:val="0"/>
      <w:marRight w:val="0"/>
      <w:marTop w:val="0"/>
      <w:marBottom w:val="0"/>
      <w:divBdr>
        <w:top w:val="none" w:sz="0" w:space="0" w:color="auto"/>
        <w:left w:val="none" w:sz="0" w:space="0" w:color="auto"/>
        <w:bottom w:val="none" w:sz="0" w:space="0" w:color="auto"/>
        <w:right w:val="none" w:sz="0" w:space="0" w:color="auto"/>
      </w:divBdr>
    </w:div>
    <w:div w:id="734352812">
      <w:bodyDiv w:val="1"/>
      <w:marLeft w:val="0"/>
      <w:marRight w:val="0"/>
      <w:marTop w:val="0"/>
      <w:marBottom w:val="0"/>
      <w:divBdr>
        <w:top w:val="none" w:sz="0" w:space="0" w:color="auto"/>
        <w:left w:val="none" w:sz="0" w:space="0" w:color="auto"/>
        <w:bottom w:val="none" w:sz="0" w:space="0" w:color="auto"/>
        <w:right w:val="none" w:sz="0" w:space="0" w:color="auto"/>
      </w:divBdr>
    </w:div>
    <w:div w:id="757143584">
      <w:bodyDiv w:val="1"/>
      <w:marLeft w:val="0"/>
      <w:marRight w:val="0"/>
      <w:marTop w:val="0"/>
      <w:marBottom w:val="0"/>
      <w:divBdr>
        <w:top w:val="none" w:sz="0" w:space="0" w:color="auto"/>
        <w:left w:val="none" w:sz="0" w:space="0" w:color="auto"/>
        <w:bottom w:val="none" w:sz="0" w:space="0" w:color="auto"/>
        <w:right w:val="none" w:sz="0" w:space="0" w:color="auto"/>
      </w:divBdr>
    </w:div>
    <w:div w:id="761225665">
      <w:bodyDiv w:val="1"/>
      <w:marLeft w:val="0"/>
      <w:marRight w:val="0"/>
      <w:marTop w:val="0"/>
      <w:marBottom w:val="0"/>
      <w:divBdr>
        <w:top w:val="none" w:sz="0" w:space="0" w:color="auto"/>
        <w:left w:val="none" w:sz="0" w:space="0" w:color="auto"/>
        <w:bottom w:val="none" w:sz="0" w:space="0" w:color="auto"/>
        <w:right w:val="none" w:sz="0" w:space="0" w:color="auto"/>
      </w:divBdr>
    </w:div>
    <w:div w:id="767191363">
      <w:bodyDiv w:val="1"/>
      <w:marLeft w:val="0"/>
      <w:marRight w:val="0"/>
      <w:marTop w:val="0"/>
      <w:marBottom w:val="0"/>
      <w:divBdr>
        <w:top w:val="none" w:sz="0" w:space="0" w:color="auto"/>
        <w:left w:val="none" w:sz="0" w:space="0" w:color="auto"/>
        <w:bottom w:val="none" w:sz="0" w:space="0" w:color="auto"/>
        <w:right w:val="none" w:sz="0" w:space="0" w:color="auto"/>
      </w:divBdr>
    </w:div>
    <w:div w:id="776484379">
      <w:bodyDiv w:val="1"/>
      <w:marLeft w:val="0"/>
      <w:marRight w:val="0"/>
      <w:marTop w:val="0"/>
      <w:marBottom w:val="0"/>
      <w:divBdr>
        <w:top w:val="none" w:sz="0" w:space="0" w:color="auto"/>
        <w:left w:val="none" w:sz="0" w:space="0" w:color="auto"/>
        <w:bottom w:val="none" w:sz="0" w:space="0" w:color="auto"/>
        <w:right w:val="none" w:sz="0" w:space="0" w:color="auto"/>
      </w:divBdr>
    </w:div>
    <w:div w:id="786700645">
      <w:bodyDiv w:val="1"/>
      <w:marLeft w:val="0"/>
      <w:marRight w:val="0"/>
      <w:marTop w:val="0"/>
      <w:marBottom w:val="0"/>
      <w:divBdr>
        <w:top w:val="none" w:sz="0" w:space="0" w:color="auto"/>
        <w:left w:val="none" w:sz="0" w:space="0" w:color="auto"/>
        <w:bottom w:val="none" w:sz="0" w:space="0" w:color="auto"/>
        <w:right w:val="none" w:sz="0" w:space="0" w:color="auto"/>
      </w:divBdr>
    </w:div>
    <w:div w:id="790979938">
      <w:bodyDiv w:val="1"/>
      <w:marLeft w:val="0"/>
      <w:marRight w:val="0"/>
      <w:marTop w:val="0"/>
      <w:marBottom w:val="0"/>
      <w:divBdr>
        <w:top w:val="none" w:sz="0" w:space="0" w:color="auto"/>
        <w:left w:val="none" w:sz="0" w:space="0" w:color="auto"/>
        <w:bottom w:val="none" w:sz="0" w:space="0" w:color="auto"/>
        <w:right w:val="none" w:sz="0" w:space="0" w:color="auto"/>
      </w:divBdr>
    </w:div>
    <w:div w:id="794563232">
      <w:bodyDiv w:val="1"/>
      <w:marLeft w:val="0"/>
      <w:marRight w:val="0"/>
      <w:marTop w:val="0"/>
      <w:marBottom w:val="0"/>
      <w:divBdr>
        <w:top w:val="none" w:sz="0" w:space="0" w:color="auto"/>
        <w:left w:val="none" w:sz="0" w:space="0" w:color="auto"/>
        <w:bottom w:val="none" w:sz="0" w:space="0" w:color="auto"/>
        <w:right w:val="none" w:sz="0" w:space="0" w:color="auto"/>
      </w:divBdr>
    </w:div>
    <w:div w:id="803813849">
      <w:bodyDiv w:val="1"/>
      <w:marLeft w:val="0"/>
      <w:marRight w:val="0"/>
      <w:marTop w:val="0"/>
      <w:marBottom w:val="0"/>
      <w:divBdr>
        <w:top w:val="none" w:sz="0" w:space="0" w:color="auto"/>
        <w:left w:val="none" w:sz="0" w:space="0" w:color="auto"/>
        <w:bottom w:val="none" w:sz="0" w:space="0" w:color="auto"/>
        <w:right w:val="none" w:sz="0" w:space="0" w:color="auto"/>
      </w:divBdr>
    </w:div>
    <w:div w:id="838083119">
      <w:bodyDiv w:val="1"/>
      <w:marLeft w:val="0"/>
      <w:marRight w:val="0"/>
      <w:marTop w:val="0"/>
      <w:marBottom w:val="0"/>
      <w:divBdr>
        <w:top w:val="none" w:sz="0" w:space="0" w:color="auto"/>
        <w:left w:val="none" w:sz="0" w:space="0" w:color="auto"/>
        <w:bottom w:val="none" w:sz="0" w:space="0" w:color="auto"/>
        <w:right w:val="none" w:sz="0" w:space="0" w:color="auto"/>
      </w:divBdr>
    </w:div>
    <w:div w:id="840389189">
      <w:bodyDiv w:val="1"/>
      <w:marLeft w:val="0"/>
      <w:marRight w:val="0"/>
      <w:marTop w:val="0"/>
      <w:marBottom w:val="0"/>
      <w:divBdr>
        <w:top w:val="none" w:sz="0" w:space="0" w:color="auto"/>
        <w:left w:val="none" w:sz="0" w:space="0" w:color="auto"/>
        <w:bottom w:val="none" w:sz="0" w:space="0" w:color="auto"/>
        <w:right w:val="none" w:sz="0" w:space="0" w:color="auto"/>
      </w:divBdr>
    </w:div>
    <w:div w:id="844594937">
      <w:bodyDiv w:val="1"/>
      <w:marLeft w:val="0"/>
      <w:marRight w:val="0"/>
      <w:marTop w:val="0"/>
      <w:marBottom w:val="0"/>
      <w:divBdr>
        <w:top w:val="none" w:sz="0" w:space="0" w:color="auto"/>
        <w:left w:val="none" w:sz="0" w:space="0" w:color="auto"/>
        <w:bottom w:val="none" w:sz="0" w:space="0" w:color="auto"/>
        <w:right w:val="none" w:sz="0" w:space="0" w:color="auto"/>
      </w:divBdr>
    </w:div>
    <w:div w:id="846090650">
      <w:bodyDiv w:val="1"/>
      <w:marLeft w:val="0"/>
      <w:marRight w:val="0"/>
      <w:marTop w:val="0"/>
      <w:marBottom w:val="0"/>
      <w:divBdr>
        <w:top w:val="none" w:sz="0" w:space="0" w:color="auto"/>
        <w:left w:val="none" w:sz="0" w:space="0" w:color="auto"/>
        <w:bottom w:val="none" w:sz="0" w:space="0" w:color="auto"/>
        <w:right w:val="none" w:sz="0" w:space="0" w:color="auto"/>
      </w:divBdr>
    </w:div>
    <w:div w:id="850415904">
      <w:bodyDiv w:val="1"/>
      <w:marLeft w:val="0"/>
      <w:marRight w:val="0"/>
      <w:marTop w:val="0"/>
      <w:marBottom w:val="0"/>
      <w:divBdr>
        <w:top w:val="none" w:sz="0" w:space="0" w:color="auto"/>
        <w:left w:val="none" w:sz="0" w:space="0" w:color="auto"/>
        <w:bottom w:val="none" w:sz="0" w:space="0" w:color="auto"/>
        <w:right w:val="none" w:sz="0" w:space="0" w:color="auto"/>
      </w:divBdr>
    </w:div>
    <w:div w:id="859202096">
      <w:bodyDiv w:val="1"/>
      <w:marLeft w:val="0"/>
      <w:marRight w:val="0"/>
      <w:marTop w:val="0"/>
      <w:marBottom w:val="0"/>
      <w:divBdr>
        <w:top w:val="none" w:sz="0" w:space="0" w:color="auto"/>
        <w:left w:val="none" w:sz="0" w:space="0" w:color="auto"/>
        <w:bottom w:val="none" w:sz="0" w:space="0" w:color="auto"/>
        <w:right w:val="none" w:sz="0" w:space="0" w:color="auto"/>
      </w:divBdr>
    </w:div>
    <w:div w:id="872612325">
      <w:bodyDiv w:val="1"/>
      <w:marLeft w:val="0"/>
      <w:marRight w:val="0"/>
      <w:marTop w:val="0"/>
      <w:marBottom w:val="0"/>
      <w:divBdr>
        <w:top w:val="none" w:sz="0" w:space="0" w:color="auto"/>
        <w:left w:val="none" w:sz="0" w:space="0" w:color="auto"/>
        <w:bottom w:val="none" w:sz="0" w:space="0" w:color="auto"/>
        <w:right w:val="none" w:sz="0" w:space="0" w:color="auto"/>
      </w:divBdr>
    </w:div>
    <w:div w:id="875889177">
      <w:bodyDiv w:val="1"/>
      <w:marLeft w:val="0"/>
      <w:marRight w:val="0"/>
      <w:marTop w:val="0"/>
      <w:marBottom w:val="0"/>
      <w:divBdr>
        <w:top w:val="none" w:sz="0" w:space="0" w:color="auto"/>
        <w:left w:val="none" w:sz="0" w:space="0" w:color="auto"/>
        <w:bottom w:val="none" w:sz="0" w:space="0" w:color="auto"/>
        <w:right w:val="none" w:sz="0" w:space="0" w:color="auto"/>
      </w:divBdr>
    </w:div>
    <w:div w:id="885675648">
      <w:bodyDiv w:val="1"/>
      <w:marLeft w:val="0"/>
      <w:marRight w:val="0"/>
      <w:marTop w:val="0"/>
      <w:marBottom w:val="0"/>
      <w:divBdr>
        <w:top w:val="none" w:sz="0" w:space="0" w:color="auto"/>
        <w:left w:val="none" w:sz="0" w:space="0" w:color="auto"/>
        <w:bottom w:val="none" w:sz="0" w:space="0" w:color="auto"/>
        <w:right w:val="none" w:sz="0" w:space="0" w:color="auto"/>
      </w:divBdr>
    </w:div>
    <w:div w:id="896746419">
      <w:bodyDiv w:val="1"/>
      <w:marLeft w:val="0"/>
      <w:marRight w:val="0"/>
      <w:marTop w:val="0"/>
      <w:marBottom w:val="0"/>
      <w:divBdr>
        <w:top w:val="none" w:sz="0" w:space="0" w:color="auto"/>
        <w:left w:val="none" w:sz="0" w:space="0" w:color="auto"/>
        <w:bottom w:val="none" w:sz="0" w:space="0" w:color="auto"/>
        <w:right w:val="none" w:sz="0" w:space="0" w:color="auto"/>
      </w:divBdr>
    </w:div>
    <w:div w:id="898173212">
      <w:bodyDiv w:val="1"/>
      <w:marLeft w:val="0"/>
      <w:marRight w:val="0"/>
      <w:marTop w:val="0"/>
      <w:marBottom w:val="0"/>
      <w:divBdr>
        <w:top w:val="none" w:sz="0" w:space="0" w:color="auto"/>
        <w:left w:val="none" w:sz="0" w:space="0" w:color="auto"/>
        <w:bottom w:val="none" w:sz="0" w:space="0" w:color="auto"/>
        <w:right w:val="none" w:sz="0" w:space="0" w:color="auto"/>
      </w:divBdr>
    </w:div>
    <w:div w:id="911742167">
      <w:bodyDiv w:val="1"/>
      <w:marLeft w:val="0"/>
      <w:marRight w:val="0"/>
      <w:marTop w:val="0"/>
      <w:marBottom w:val="0"/>
      <w:divBdr>
        <w:top w:val="none" w:sz="0" w:space="0" w:color="auto"/>
        <w:left w:val="none" w:sz="0" w:space="0" w:color="auto"/>
        <w:bottom w:val="none" w:sz="0" w:space="0" w:color="auto"/>
        <w:right w:val="none" w:sz="0" w:space="0" w:color="auto"/>
      </w:divBdr>
    </w:div>
    <w:div w:id="915473750">
      <w:bodyDiv w:val="1"/>
      <w:marLeft w:val="0"/>
      <w:marRight w:val="0"/>
      <w:marTop w:val="0"/>
      <w:marBottom w:val="0"/>
      <w:divBdr>
        <w:top w:val="none" w:sz="0" w:space="0" w:color="auto"/>
        <w:left w:val="none" w:sz="0" w:space="0" w:color="auto"/>
        <w:bottom w:val="none" w:sz="0" w:space="0" w:color="auto"/>
        <w:right w:val="none" w:sz="0" w:space="0" w:color="auto"/>
      </w:divBdr>
    </w:div>
    <w:div w:id="928080585">
      <w:bodyDiv w:val="1"/>
      <w:marLeft w:val="0"/>
      <w:marRight w:val="0"/>
      <w:marTop w:val="0"/>
      <w:marBottom w:val="0"/>
      <w:divBdr>
        <w:top w:val="none" w:sz="0" w:space="0" w:color="auto"/>
        <w:left w:val="none" w:sz="0" w:space="0" w:color="auto"/>
        <w:bottom w:val="none" w:sz="0" w:space="0" w:color="auto"/>
        <w:right w:val="none" w:sz="0" w:space="0" w:color="auto"/>
      </w:divBdr>
    </w:div>
    <w:div w:id="940333323">
      <w:bodyDiv w:val="1"/>
      <w:marLeft w:val="0"/>
      <w:marRight w:val="0"/>
      <w:marTop w:val="0"/>
      <w:marBottom w:val="0"/>
      <w:divBdr>
        <w:top w:val="none" w:sz="0" w:space="0" w:color="auto"/>
        <w:left w:val="none" w:sz="0" w:space="0" w:color="auto"/>
        <w:bottom w:val="none" w:sz="0" w:space="0" w:color="auto"/>
        <w:right w:val="none" w:sz="0" w:space="0" w:color="auto"/>
      </w:divBdr>
    </w:div>
    <w:div w:id="956449098">
      <w:bodyDiv w:val="1"/>
      <w:marLeft w:val="0"/>
      <w:marRight w:val="0"/>
      <w:marTop w:val="0"/>
      <w:marBottom w:val="0"/>
      <w:divBdr>
        <w:top w:val="none" w:sz="0" w:space="0" w:color="auto"/>
        <w:left w:val="none" w:sz="0" w:space="0" w:color="auto"/>
        <w:bottom w:val="none" w:sz="0" w:space="0" w:color="auto"/>
        <w:right w:val="none" w:sz="0" w:space="0" w:color="auto"/>
      </w:divBdr>
    </w:div>
    <w:div w:id="961378851">
      <w:bodyDiv w:val="1"/>
      <w:marLeft w:val="0"/>
      <w:marRight w:val="0"/>
      <w:marTop w:val="0"/>
      <w:marBottom w:val="0"/>
      <w:divBdr>
        <w:top w:val="none" w:sz="0" w:space="0" w:color="auto"/>
        <w:left w:val="none" w:sz="0" w:space="0" w:color="auto"/>
        <w:bottom w:val="none" w:sz="0" w:space="0" w:color="auto"/>
        <w:right w:val="none" w:sz="0" w:space="0" w:color="auto"/>
      </w:divBdr>
    </w:div>
    <w:div w:id="974524484">
      <w:bodyDiv w:val="1"/>
      <w:marLeft w:val="0"/>
      <w:marRight w:val="0"/>
      <w:marTop w:val="0"/>
      <w:marBottom w:val="0"/>
      <w:divBdr>
        <w:top w:val="none" w:sz="0" w:space="0" w:color="auto"/>
        <w:left w:val="none" w:sz="0" w:space="0" w:color="auto"/>
        <w:bottom w:val="none" w:sz="0" w:space="0" w:color="auto"/>
        <w:right w:val="none" w:sz="0" w:space="0" w:color="auto"/>
      </w:divBdr>
    </w:div>
    <w:div w:id="977497439">
      <w:bodyDiv w:val="1"/>
      <w:marLeft w:val="0"/>
      <w:marRight w:val="0"/>
      <w:marTop w:val="0"/>
      <w:marBottom w:val="0"/>
      <w:divBdr>
        <w:top w:val="none" w:sz="0" w:space="0" w:color="auto"/>
        <w:left w:val="none" w:sz="0" w:space="0" w:color="auto"/>
        <w:bottom w:val="none" w:sz="0" w:space="0" w:color="auto"/>
        <w:right w:val="none" w:sz="0" w:space="0" w:color="auto"/>
      </w:divBdr>
    </w:div>
    <w:div w:id="990989388">
      <w:bodyDiv w:val="1"/>
      <w:marLeft w:val="0"/>
      <w:marRight w:val="0"/>
      <w:marTop w:val="0"/>
      <w:marBottom w:val="0"/>
      <w:divBdr>
        <w:top w:val="none" w:sz="0" w:space="0" w:color="auto"/>
        <w:left w:val="none" w:sz="0" w:space="0" w:color="auto"/>
        <w:bottom w:val="none" w:sz="0" w:space="0" w:color="auto"/>
        <w:right w:val="none" w:sz="0" w:space="0" w:color="auto"/>
      </w:divBdr>
    </w:div>
    <w:div w:id="996569090">
      <w:bodyDiv w:val="1"/>
      <w:marLeft w:val="0"/>
      <w:marRight w:val="0"/>
      <w:marTop w:val="0"/>
      <w:marBottom w:val="0"/>
      <w:divBdr>
        <w:top w:val="none" w:sz="0" w:space="0" w:color="auto"/>
        <w:left w:val="none" w:sz="0" w:space="0" w:color="auto"/>
        <w:bottom w:val="none" w:sz="0" w:space="0" w:color="auto"/>
        <w:right w:val="none" w:sz="0" w:space="0" w:color="auto"/>
      </w:divBdr>
    </w:div>
    <w:div w:id="1028212644">
      <w:bodyDiv w:val="1"/>
      <w:marLeft w:val="0"/>
      <w:marRight w:val="0"/>
      <w:marTop w:val="0"/>
      <w:marBottom w:val="0"/>
      <w:divBdr>
        <w:top w:val="none" w:sz="0" w:space="0" w:color="auto"/>
        <w:left w:val="none" w:sz="0" w:space="0" w:color="auto"/>
        <w:bottom w:val="none" w:sz="0" w:space="0" w:color="auto"/>
        <w:right w:val="none" w:sz="0" w:space="0" w:color="auto"/>
      </w:divBdr>
    </w:div>
    <w:div w:id="1053500977">
      <w:bodyDiv w:val="1"/>
      <w:marLeft w:val="0"/>
      <w:marRight w:val="0"/>
      <w:marTop w:val="0"/>
      <w:marBottom w:val="0"/>
      <w:divBdr>
        <w:top w:val="none" w:sz="0" w:space="0" w:color="auto"/>
        <w:left w:val="none" w:sz="0" w:space="0" w:color="auto"/>
        <w:bottom w:val="none" w:sz="0" w:space="0" w:color="auto"/>
        <w:right w:val="none" w:sz="0" w:space="0" w:color="auto"/>
      </w:divBdr>
    </w:div>
    <w:div w:id="1056315636">
      <w:bodyDiv w:val="1"/>
      <w:marLeft w:val="0"/>
      <w:marRight w:val="0"/>
      <w:marTop w:val="0"/>
      <w:marBottom w:val="0"/>
      <w:divBdr>
        <w:top w:val="none" w:sz="0" w:space="0" w:color="auto"/>
        <w:left w:val="none" w:sz="0" w:space="0" w:color="auto"/>
        <w:bottom w:val="none" w:sz="0" w:space="0" w:color="auto"/>
        <w:right w:val="none" w:sz="0" w:space="0" w:color="auto"/>
      </w:divBdr>
    </w:div>
    <w:div w:id="1056467606">
      <w:bodyDiv w:val="1"/>
      <w:marLeft w:val="0"/>
      <w:marRight w:val="0"/>
      <w:marTop w:val="0"/>
      <w:marBottom w:val="0"/>
      <w:divBdr>
        <w:top w:val="none" w:sz="0" w:space="0" w:color="auto"/>
        <w:left w:val="none" w:sz="0" w:space="0" w:color="auto"/>
        <w:bottom w:val="none" w:sz="0" w:space="0" w:color="auto"/>
        <w:right w:val="none" w:sz="0" w:space="0" w:color="auto"/>
      </w:divBdr>
    </w:div>
    <w:div w:id="1079407592">
      <w:bodyDiv w:val="1"/>
      <w:marLeft w:val="0"/>
      <w:marRight w:val="0"/>
      <w:marTop w:val="0"/>
      <w:marBottom w:val="0"/>
      <w:divBdr>
        <w:top w:val="none" w:sz="0" w:space="0" w:color="auto"/>
        <w:left w:val="none" w:sz="0" w:space="0" w:color="auto"/>
        <w:bottom w:val="none" w:sz="0" w:space="0" w:color="auto"/>
        <w:right w:val="none" w:sz="0" w:space="0" w:color="auto"/>
      </w:divBdr>
    </w:div>
    <w:div w:id="1106116812">
      <w:bodyDiv w:val="1"/>
      <w:marLeft w:val="0"/>
      <w:marRight w:val="0"/>
      <w:marTop w:val="0"/>
      <w:marBottom w:val="0"/>
      <w:divBdr>
        <w:top w:val="none" w:sz="0" w:space="0" w:color="auto"/>
        <w:left w:val="none" w:sz="0" w:space="0" w:color="auto"/>
        <w:bottom w:val="none" w:sz="0" w:space="0" w:color="auto"/>
        <w:right w:val="none" w:sz="0" w:space="0" w:color="auto"/>
      </w:divBdr>
    </w:div>
    <w:div w:id="1111893722">
      <w:bodyDiv w:val="1"/>
      <w:marLeft w:val="0"/>
      <w:marRight w:val="0"/>
      <w:marTop w:val="0"/>
      <w:marBottom w:val="0"/>
      <w:divBdr>
        <w:top w:val="none" w:sz="0" w:space="0" w:color="auto"/>
        <w:left w:val="none" w:sz="0" w:space="0" w:color="auto"/>
        <w:bottom w:val="none" w:sz="0" w:space="0" w:color="auto"/>
        <w:right w:val="none" w:sz="0" w:space="0" w:color="auto"/>
      </w:divBdr>
    </w:div>
    <w:div w:id="1117528584">
      <w:bodyDiv w:val="1"/>
      <w:marLeft w:val="0"/>
      <w:marRight w:val="0"/>
      <w:marTop w:val="0"/>
      <w:marBottom w:val="0"/>
      <w:divBdr>
        <w:top w:val="none" w:sz="0" w:space="0" w:color="auto"/>
        <w:left w:val="none" w:sz="0" w:space="0" w:color="auto"/>
        <w:bottom w:val="none" w:sz="0" w:space="0" w:color="auto"/>
        <w:right w:val="none" w:sz="0" w:space="0" w:color="auto"/>
      </w:divBdr>
    </w:div>
    <w:div w:id="1155796910">
      <w:bodyDiv w:val="1"/>
      <w:marLeft w:val="0"/>
      <w:marRight w:val="0"/>
      <w:marTop w:val="0"/>
      <w:marBottom w:val="0"/>
      <w:divBdr>
        <w:top w:val="none" w:sz="0" w:space="0" w:color="auto"/>
        <w:left w:val="none" w:sz="0" w:space="0" w:color="auto"/>
        <w:bottom w:val="none" w:sz="0" w:space="0" w:color="auto"/>
        <w:right w:val="none" w:sz="0" w:space="0" w:color="auto"/>
      </w:divBdr>
    </w:div>
    <w:div w:id="1157308931">
      <w:bodyDiv w:val="1"/>
      <w:marLeft w:val="0"/>
      <w:marRight w:val="0"/>
      <w:marTop w:val="0"/>
      <w:marBottom w:val="0"/>
      <w:divBdr>
        <w:top w:val="none" w:sz="0" w:space="0" w:color="auto"/>
        <w:left w:val="none" w:sz="0" w:space="0" w:color="auto"/>
        <w:bottom w:val="none" w:sz="0" w:space="0" w:color="auto"/>
        <w:right w:val="none" w:sz="0" w:space="0" w:color="auto"/>
      </w:divBdr>
    </w:div>
    <w:div w:id="1174610405">
      <w:bodyDiv w:val="1"/>
      <w:marLeft w:val="0"/>
      <w:marRight w:val="0"/>
      <w:marTop w:val="0"/>
      <w:marBottom w:val="0"/>
      <w:divBdr>
        <w:top w:val="none" w:sz="0" w:space="0" w:color="auto"/>
        <w:left w:val="none" w:sz="0" w:space="0" w:color="auto"/>
        <w:bottom w:val="none" w:sz="0" w:space="0" w:color="auto"/>
        <w:right w:val="none" w:sz="0" w:space="0" w:color="auto"/>
      </w:divBdr>
    </w:div>
    <w:div w:id="1174875392">
      <w:bodyDiv w:val="1"/>
      <w:marLeft w:val="0"/>
      <w:marRight w:val="0"/>
      <w:marTop w:val="0"/>
      <w:marBottom w:val="0"/>
      <w:divBdr>
        <w:top w:val="none" w:sz="0" w:space="0" w:color="auto"/>
        <w:left w:val="none" w:sz="0" w:space="0" w:color="auto"/>
        <w:bottom w:val="none" w:sz="0" w:space="0" w:color="auto"/>
        <w:right w:val="none" w:sz="0" w:space="0" w:color="auto"/>
      </w:divBdr>
    </w:div>
    <w:div w:id="1205866430">
      <w:bodyDiv w:val="1"/>
      <w:marLeft w:val="0"/>
      <w:marRight w:val="0"/>
      <w:marTop w:val="0"/>
      <w:marBottom w:val="0"/>
      <w:divBdr>
        <w:top w:val="none" w:sz="0" w:space="0" w:color="auto"/>
        <w:left w:val="none" w:sz="0" w:space="0" w:color="auto"/>
        <w:bottom w:val="none" w:sz="0" w:space="0" w:color="auto"/>
        <w:right w:val="none" w:sz="0" w:space="0" w:color="auto"/>
      </w:divBdr>
    </w:div>
    <w:div w:id="1250852669">
      <w:bodyDiv w:val="1"/>
      <w:marLeft w:val="0"/>
      <w:marRight w:val="0"/>
      <w:marTop w:val="0"/>
      <w:marBottom w:val="0"/>
      <w:divBdr>
        <w:top w:val="none" w:sz="0" w:space="0" w:color="auto"/>
        <w:left w:val="none" w:sz="0" w:space="0" w:color="auto"/>
        <w:bottom w:val="none" w:sz="0" w:space="0" w:color="auto"/>
        <w:right w:val="none" w:sz="0" w:space="0" w:color="auto"/>
      </w:divBdr>
    </w:div>
    <w:div w:id="1261372384">
      <w:bodyDiv w:val="1"/>
      <w:marLeft w:val="0"/>
      <w:marRight w:val="0"/>
      <w:marTop w:val="0"/>
      <w:marBottom w:val="0"/>
      <w:divBdr>
        <w:top w:val="none" w:sz="0" w:space="0" w:color="auto"/>
        <w:left w:val="none" w:sz="0" w:space="0" w:color="auto"/>
        <w:bottom w:val="none" w:sz="0" w:space="0" w:color="auto"/>
        <w:right w:val="none" w:sz="0" w:space="0" w:color="auto"/>
      </w:divBdr>
    </w:div>
    <w:div w:id="1305351300">
      <w:bodyDiv w:val="1"/>
      <w:marLeft w:val="0"/>
      <w:marRight w:val="0"/>
      <w:marTop w:val="0"/>
      <w:marBottom w:val="0"/>
      <w:divBdr>
        <w:top w:val="none" w:sz="0" w:space="0" w:color="auto"/>
        <w:left w:val="none" w:sz="0" w:space="0" w:color="auto"/>
        <w:bottom w:val="none" w:sz="0" w:space="0" w:color="auto"/>
        <w:right w:val="none" w:sz="0" w:space="0" w:color="auto"/>
      </w:divBdr>
    </w:div>
    <w:div w:id="1334185063">
      <w:bodyDiv w:val="1"/>
      <w:marLeft w:val="0"/>
      <w:marRight w:val="0"/>
      <w:marTop w:val="0"/>
      <w:marBottom w:val="0"/>
      <w:divBdr>
        <w:top w:val="none" w:sz="0" w:space="0" w:color="auto"/>
        <w:left w:val="none" w:sz="0" w:space="0" w:color="auto"/>
        <w:bottom w:val="none" w:sz="0" w:space="0" w:color="auto"/>
        <w:right w:val="none" w:sz="0" w:space="0" w:color="auto"/>
      </w:divBdr>
    </w:div>
    <w:div w:id="1354070274">
      <w:bodyDiv w:val="1"/>
      <w:marLeft w:val="0"/>
      <w:marRight w:val="0"/>
      <w:marTop w:val="0"/>
      <w:marBottom w:val="0"/>
      <w:divBdr>
        <w:top w:val="none" w:sz="0" w:space="0" w:color="auto"/>
        <w:left w:val="none" w:sz="0" w:space="0" w:color="auto"/>
        <w:bottom w:val="none" w:sz="0" w:space="0" w:color="auto"/>
        <w:right w:val="none" w:sz="0" w:space="0" w:color="auto"/>
      </w:divBdr>
    </w:div>
    <w:div w:id="1364206150">
      <w:bodyDiv w:val="1"/>
      <w:marLeft w:val="0"/>
      <w:marRight w:val="0"/>
      <w:marTop w:val="0"/>
      <w:marBottom w:val="0"/>
      <w:divBdr>
        <w:top w:val="none" w:sz="0" w:space="0" w:color="auto"/>
        <w:left w:val="none" w:sz="0" w:space="0" w:color="auto"/>
        <w:bottom w:val="none" w:sz="0" w:space="0" w:color="auto"/>
        <w:right w:val="none" w:sz="0" w:space="0" w:color="auto"/>
      </w:divBdr>
    </w:div>
    <w:div w:id="1380787703">
      <w:bodyDiv w:val="1"/>
      <w:marLeft w:val="0"/>
      <w:marRight w:val="0"/>
      <w:marTop w:val="0"/>
      <w:marBottom w:val="0"/>
      <w:divBdr>
        <w:top w:val="none" w:sz="0" w:space="0" w:color="auto"/>
        <w:left w:val="none" w:sz="0" w:space="0" w:color="auto"/>
        <w:bottom w:val="none" w:sz="0" w:space="0" w:color="auto"/>
        <w:right w:val="none" w:sz="0" w:space="0" w:color="auto"/>
      </w:divBdr>
    </w:div>
    <w:div w:id="1389497904">
      <w:bodyDiv w:val="1"/>
      <w:marLeft w:val="0"/>
      <w:marRight w:val="0"/>
      <w:marTop w:val="0"/>
      <w:marBottom w:val="0"/>
      <w:divBdr>
        <w:top w:val="none" w:sz="0" w:space="0" w:color="auto"/>
        <w:left w:val="none" w:sz="0" w:space="0" w:color="auto"/>
        <w:bottom w:val="none" w:sz="0" w:space="0" w:color="auto"/>
        <w:right w:val="none" w:sz="0" w:space="0" w:color="auto"/>
      </w:divBdr>
    </w:div>
    <w:div w:id="1391999316">
      <w:bodyDiv w:val="1"/>
      <w:marLeft w:val="0"/>
      <w:marRight w:val="0"/>
      <w:marTop w:val="0"/>
      <w:marBottom w:val="0"/>
      <w:divBdr>
        <w:top w:val="none" w:sz="0" w:space="0" w:color="auto"/>
        <w:left w:val="none" w:sz="0" w:space="0" w:color="auto"/>
        <w:bottom w:val="none" w:sz="0" w:space="0" w:color="auto"/>
        <w:right w:val="none" w:sz="0" w:space="0" w:color="auto"/>
      </w:divBdr>
    </w:div>
    <w:div w:id="1398473242">
      <w:bodyDiv w:val="1"/>
      <w:marLeft w:val="0"/>
      <w:marRight w:val="0"/>
      <w:marTop w:val="0"/>
      <w:marBottom w:val="0"/>
      <w:divBdr>
        <w:top w:val="none" w:sz="0" w:space="0" w:color="auto"/>
        <w:left w:val="none" w:sz="0" w:space="0" w:color="auto"/>
        <w:bottom w:val="none" w:sz="0" w:space="0" w:color="auto"/>
        <w:right w:val="none" w:sz="0" w:space="0" w:color="auto"/>
      </w:divBdr>
    </w:div>
    <w:div w:id="1405446680">
      <w:bodyDiv w:val="1"/>
      <w:marLeft w:val="0"/>
      <w:marRight w:val="0"/>
      <w:marTop w:val="0"/>
      <w:marBottom w:val="0"/>
      <w:divBdr>
        <w:top w:val="none" w:sz="0" w:space="0" w:color="auto"/>
        <w:left w:val="none" w:sz="0" w:space="0" w:color="auto"/>
        <w:bottom w:val="none" w:sz="0" w:space="0" w:color="auto"/>
        <w:right w:val="none" w:sz="0" w:space="0" w:color="auto"/>
      </w:divBdr>
    </w:div>
    <w:div w:id="1406759242">
      <w:bodyDiv w:val="1"/>
      <w:marLeft w:val="0"/>
      <w:marRight w:val="0"/>
      <w:marTop w:val="0"/>
      <w:marBottom w:val="0"/>
      <w:divBdr>
        <w:top w:val="none" w:sz="0" w:space="0" w:color="auto"/>
        <w:left w:val="none" w:sz="0" w:space="0" w:color="auto"/>
        <w:bottom w:val="none" w:sz="0" w:space="0" w:color="auto"/>
        <w:right w:val="none" w:sz="0" w:space="0" w:color="auto"/>
      </w:divBdr>
    </w:div>
    <w:div w:id="1423916879">
      <w:bodyDiv w:val="1"/>
      <w:marLeft w:val="0"/>
      <w:marRight w:val="0"/>
      <w:marTop w:val="0"/>
      <w:marBottom w:val="0"/>
      <w:divBdr>
        <w:top w:val="none" w:sz="0" w:space="0" w:color="auto"/>
        <w:left w:val="none" w:sz="0" w:space="0" w:color="auto"/>
        <w:bottom w:val="none" w:sz="0" w:space="0" w:color="auto"/>
        <w:right w:val="none" w:sz="0" w:space="0" w:color="auto"/>
      </w:divBdr>
    </w:div>
    <w:div w:id="1425345895">
      <w:bodyDiv w:val="1"/>
      <w:marLeft w:val="0"/>
      <w:marRight w:val="0"/>
      <w:marTop w:val="0"/>
      <w:marBottom w:val="0"/>
      <w:divBdr>
        <w:top w:val="none" w:sz="0" w:space="0" w:color="auto"/>
        <w:left w:val="none" w:sz="0" w:space="0" w:color="auto"/>
        <w:bottom w:val="none" w:sz="0" w:space="0" w:color="auto"/>
        <w:right w:val="none" w:sz="0" w:space="0" w:color="auto"/>
      </w:divBdr>
    </w:div>
    <w:div w:id="1432896872">
      <w:bodyDiv w:val="1"/>
      <w:marLeft w:val="0"/>
      <w:marRight w:val="0"/>
      <w:marTop w:val="0"/>
      <w:marBottom w:val="0"/>
      <w:divBdr>
        <w:top w:val="none" w:sz="0" w:space="0" w:color="auto"/>
        <w:left w:val="none" w:sz="0" w:space="0" w:color="auto"/>
        <w:bottom w:val="none" w:sz="0" w:space="0" w:color="auto"/>
        <w:right w:val="none" w:sz="0" w:space="0" w:color="auto"/>
      </w:divBdr>
    </w:div>
    <w:div w:id="1435247188">
      <w:bodyDiv w:val="1"/>
      <w:marLeft w:val="0"/>
      <w:marRight w:val="0"/>
      <w:marTop w:val="0"/>
      <w:marBottom w:val="0"/>
      <w:divBdr>
        <w:top w:val="none" w:sz="0" w:space="0" w:color="auto"/>
        <w:left w:val="none" w:sz="0" w:space="0" w:color="auto"/>
        <w:bottom w:val="none" w:sz="0" w:space="0" w:color="auto"/>
        <w:right w:val="none" w:sz="0" w:space="0" w:color="auto"/>
      </w:divBdr>
    </w:div>
    <w:div w:id="1459763278">
      <w:bodyDiv w:val="1"/>
      <w:marLeft w:val="0"/>
      <w:marRight w:val="0"/>
      <w:marTop w:val="0"/>
      <w:marBottom w:val="0"/>
      <w:divBdr>
        <w:top w:val="none" w:sz="0" w:space="0" w:color="auto"/>
        <w:left w:val="none" w:sz="0" w:space="0" w:color="auto"/>
        <w:bottom w:val="none" w:sz="0" w:space="0" w:color="auto"/>
        <w:right w:val="none" w:sz="0" w:space="0" w:color="auto"/>
      </w:divBdr>
    </w:div>
    <w:div w:id="1469932884">
      <w:bodyDiv w:val="1"/>
      <w:marLeft w:val="0"/>
      <w:marRight w:val="0"/>
      <w:marTop w:val="0"/>
      <w:marBottom w:val="0"/>
      <w:divBdr>
        <w:top w:val="none" w:sz="0" w:space="0" w:color="auto"/>
        <w:left w:val="none" w:sz="0" w:space="0" w:color="auto"/>
        <w:bottom w:val="none" w:sz="0" w:space="0" w:color="auto"/>
        <w:right w:val="none" w:sz="0" w:space="0" w:color="auto"/>
      </w:divBdr>
    </w:div>
    <w:div w:id="1490173478">
      <w:bodyDiv w:val="1"/>
      <w:marLeft w:val="0"/>
      <w:marRight w:val="0"/>
      <w:marTop w:val="0"/>
      <w:marBottom w:val="0"/>
      <w:divBdr>
        <w:top w:val="none" w:sz="0" w:space="0" w:color="auto"/>
        <w:left w:val="none" w:sz="0" w:space="0" w:color="auto"/>
        <w:bottom w:val="none" w:sz="0" w:space="0" w:color="auto"/>
        <w:right w:val="none" w:sz="0" w:space="0" w:color="auto"/>
      </w:divBdr>
    </w:div>
    <w:div w:id="1502886363">
      <w:bodyDiv w:val="1"/>
      <w:marLeft w:val="0"/>
      <w:marRight w:val="0"/>
      <w:marTop w:val="0"/>
      <w:marBottom w:val="0"/>
      <w:divBdr>
        <w:top w:val="none" w:sz="0" w:space="0" w:color="auto"/>
        <w:left w:val="none" w:sz="0" w:space="0" w:color="auto"/>
        <w:bottom w:val="none" w:sz="0" w:space="0" w:color="auto"/>
        <w:right w:val="none" w:sz="0" w:space="0" w:color="auto"/>
      </w:divBdr>
    </w:div>
    <w:div w:id="1527986720">
      <w:bodyDiv w:val="1"/>
      <w:marLeft w:val="0"/>
      <w:marRight w:val="0"/>
      <w:marTop w:val="0"/>
      <w:marBottom w:val="0"/>
      <w:divBdr>
        <w:top w:val="none" w:sz="0" w:space="0" w:color="auto"/>
        <w:left w:val="none" w:sz="0" w:space="0" w:color="auto"/>
        <w:bottom w:val="none" w:sz="0" w:space="0" w:color="auto"/>
        <w:right w:val="none" w:sz="0" w:space="0" w:color="auto"/>
      </w:divBdr>
    </w:div>
    <w:div w:id="1531533692">
      <w:bodyDiv w:val="1"/>
      <w:marLeft w:val="0"/>
      <w:marRight w:val="0"/>
      <w:marTop w:val="0"/>
      <w:marBottom w:val="0"/>
      <w:divBdr>
        <w:top w:val="none" w:sz="0" w:space="0" w:color="auto"/>
        <w:left w:val="none" w:sz="0" w:space="0" w:color="auto"/>
        <w:bottom w:val="none" w:sz="0" w:space="0" w:color="auto"/>
        <w:right w:val="none" w:sz="0" w:space="0" w:color="auto"/>
      </w:divBdr>
    </w:div>
    <w:div w:id="1565527059">
      <w:bodyDiv w:val="1"/>
      <w:marLeft w:val="0"/>
      <w:marRight w:val="0"/>
      <w:marTop w:val="0"/>
      <w:marBottom w:val="0"/>
      <w:divBdr>
        <w:top w:val="none" w:sz="0" w:space="0" w:color="auto"/>
        <w:left w:val="none" w:sz="0" w:space="0" w:color="auto"/>
        <w:bottom w:val="none" w:sz="0" w:space="0" w:color="auto"/>
        <w:right w:val="none" w:sz="0" w:space="0" w:color="auto"/>
      </w:divBdr>
    </w:div>
    <w:div w:id="1565529997">
      <w:bodyDiv w:val="1"/>
      <w:marLeft w:val="0"/>
      <w:marRight w:val="0"/>
      <w:marTop w:val="0"/>
      <w:marBottom w:val="0"/>
      <w:divBdr>
        <w:top w:val="none" w:sz="0" w:space="0" w:color="auto"/>
        <w:left w:val="none" w:sz="0" w:space="0" w:color="auto"/>
        <w:bottom w:val="none" w:sz="0" w:space="0" w:color="auto"/>
        <w:right w:val="none" w:sz="0" w:space="0" w:color="auto"/>
      </w:divBdr>
    </w:div>
    <w:div w:id="1565801416">
      <w:bodyDiv w:val="1"/>
      <w:marLeft w:val="0"/>
      <w:marRight w:val="0"/>
      <w:marTop w:val="0"/>
      <w:marBottom w:val="0"/>
      <w:divBdr>
        <w:top w:val="none" w:sz="0" w:space="0" w:color="auto"/>
        <w:left w:val="none" w:sz="0" w:space="0" w:color="auto"/>
        <w:bottom w:val="none" w:sz="0" w:space="0" w:color="auto"/>
        <w:right w:val="none" w:sz="0" w:space="0" w:color="auto"/>
      </w:divBdr>
    </w:div>
    <w:div w:id="1577470526">
      <w:bodyDiv w:val="1"/>
      <w:marLeft w:val="0"/>
      <w:marRight w:val="0"/>
      <w:marTop w:val="0"/>
      <w:marBottom w:val="0"/>
      <w:divBdr>
        <w:top w:val="none" w:sz="0" w:space="0" w:color="auto"/>
        <w:left w:val="none" w:sz="0" w:space="0" w:color="auto"/>
        <w:bottom w:val="none" w:sz="0" w:space="0" w:color="auto"/>
        <w:right w:val="none" w:sz="0" w:space="0" w:color="auto"/>
      </w:divBdr>
    </w:div>
    <w:div w:id="1589268713">
      <w:bodyDiv w:val="1"/>
      <w:marLeft w:val="0"/>
      <w:marRight w:val="0"/>
      <w:marTop w:val="0"/>
      <w:marBottom w:val="0"/>
      <w:divBdr>
        <w:top w:val="none" w:sz="0" w:space="0" w:color="auto"/>
        <w:left w:val="none" w:sz="0" w:space="0" w:color="auto"/>
        <w:bottom w:val="none" w:sz="0" w:space="0" w:color="auto"/>
        <w:right w:val="none" w:sz="0" w:space="0" w:color="auto"/>
      </w:divBdr>
    </w:div>
    <w:div w:id="1595360959">
      <w:bodyDiv w:val="1"/>
      <w:marLeft w:val="0"/>
      <w:marRight w:val="0"/>
      <w:marTop w:val="0"/>
      <w:marBottom w:val="0"/>
      <w:divBdr>
        <w:top w:val="none" w:sz="0" w:space="0" w:color="auto"/>
        <w:left w:val="none" w:sz="0" w:space="0" w:color="auto"/>
        <w:bottom w:val="none" w:sz="0" w:space="0" w:color="auto"/>
        <w:right w:val="none" w:sz="0" w:space="0" w:color="auto"/>
      </w:divBdr>
    </w:div>
    <w:div w:id="1601141592">
      <w:bodyDiv w:val="1"/>
      <w:marLeft w:val="0"/>
      <w:marRight w:val="0"/>
      <w:marTop w:val="0"/>
      <w:marBottom w:val="0"/>
      <w:divBdr>
        <w:top w:val="none" w:sz="0" w:space="0" w:color="auto"/>
        <w:left w:val="none" w:sz="0" w:space="0" w:color="auto"/>
        <w:bottom w:val="none" w:sz="0" w:space="0" w:color="auto"/>
        <w:right w:val="none" w:sz="0" w:space="0" w:color="auto"/>
      </w:divBdr>
    </w:div>
    <w:div w:id="1619413247">
      <w:bodyDiv w:val="1"/>
      <w:marLeft w:val="0"/>
      <w:marRight w:val="0"/>
      <w:marTop w:val="0"/>
      <w:marBottom w:val="0"/>
      <w:divBdr>
        <w:top w:val="none" w:sz="0" w:space="0" w:color="auto"/>
        <w:left w:val="none" w:sz="0" w:space="0" w:color="auto"/>
        <w:bottom w:val="none" w:sz="0" w:space="0" w:color="auto"/>
        <w:right w:val="none" w:sz="0" w:space="0" w:color="auto"/>
      </w:divBdr>
    </w:div>
    <w:div w:id="1625500924">
      <w:bodyDiv w:val="1"/>
      <w:marLeft w:val="0"/>
      <w:marRight w:val="0"/>
      <w:marTop w:val="0"/>
      <w:marBottom w:val="0"/>
      <w:divBdr>
        <w:top w:val="none" w:sz="0" w:space="0" w:color="auto"/>
        <w:left w:val="none" w:sz="0" w:space="0" w:color="auto"/>
        <w:bottom w:val="none" w:sz="0" w:space="0" w:color="auto"/>
        <w:right w:val="none" w:sz="0" w:space="0" w:color="auto"/>
      </w:divBdr>
    </w:div>
    <w:div w:id="1628971857">
      <w:bodyDiv w:val="1"/>
      <w:marLeft w:val="0"/>
      <w:marRight w:val="0"/>
      <w:marTop w:val="0"/>
      <w:marBottom w:val="0"/>
      <w:divBdr>
        <w:top w:val="none" w:sz="0" w:space="0" w:color="auto"/>
        <w:left w:val="none" w:sz="0" w:space="0" w:color="auto"/>
        <w:bottom w:val="none" w:sz="0" w:space="0" w:color="auto"/>
        <w:right w:val="none" w:sz="0" w:space="0" w:color="auto"/>
      </w:divBdr>
    </w:div>
    <w:div w:id="1637417516">
      <w:bodyDiv w:val="1"/>
      <w:marLeft w:val="0"/>
      <w:marRight w:val="0"/>
      <w:marTop w:val="0"/>
      <w:marBottom w:val="0"/>
      <w:divBdr>
        <w:top w:val="none" w:sz="0" w:space="0" w:color="auto"/>
        <w:left w:val="none" w:sz="0" w:space="0" w:color="auto"/>
        <w:bottom w:val="none" w:sz="0" w:space="0" w:color="auto"/>
        <w:right w:val="none" w:sz="0" w:space="0" w:color="auto"/>
      </w:divBdr>
    </w:div>
    <w:div w:id="1638684595">
      <w:bodyDiv w:val="1"/>
      <w:marLeft w:val="0"/>
      <w:marRight w:val="0"/>
      <w:marTop w:val="0"/>
      <w:marBottom w:val="0"/>
      <w:divBdr>
        <w:top w:val="none" w:sz="0" w:space="0" w:color="auto"/>
        <w:left w:val="none" w:sz="0" w:space="0" w:color="auto"/>
        <w:bottom w:val="none" w:sz="0" w:space="0" w:color="auto"/>
        <w:right w:val="none" w:sz="0" w:space="0" w:color="auto"/>
      </w:divBdr>
    </w:div>
    <w:div w:id="1647127518">
      <w:bodyDiv w:val="1"/>
      <w:marLeft w:val="0"/>
      <w:marRight w:val="0"/>
      <w:marTop w:val="0"/>
      <w:marBottom w:val="0"/>
      <w:divBdr>
        <w:top w:val="none" w:sz="0" w:space="0" w:color="auto"/>
        <w:left w:val="none" w:sz="0" w:space="0" w:color="auto"/>
        <w:bottom w:val="none" w:sz="0" w:space="0" w:color="auto"/>
        <w:right w:val="none" w:sz="0" w:space="0" w:color="auto"/>
      </w:divBdr>
    </w:div>
    <w:div w:id="1660229202">
      <w:bodyDiv w:val="1"/>
      <w:marLeft w:val="0"/>
      <w:marRight w:val="0"/>
      <w:marTop w:val="0"/>
      <w:marBottom w:val="0"/>
      <w:divBdr>
        <w:top w:val="none" w:sz="0" w:space="0" w:color="auto"/>
        <w:left w:val="none" w:sz="0" w:space="0" w:color="auto"/>
        <w:bottom w:val="none" w:sz="0" w:space="0" w:color="auto"/>
        <w:right w:val="none" w:sz="0" w:space="0" w:color="auto"/>
      </w:divBdr>
    </w:div>
    <w:div w:id="1670938615">
      <w:bodyDiv w:val="1"/>
      <w:marLeft w:val="0"/>
      <w:marRight w:val="0"/>
      <w:marTop w:val="0"/>
      <w:marBottom w:val="0"/>
      <w:divBdr>
        <w:top w:val="none" w:sz="0" w:space="0" w:color="auto"/>
        <w:left w:val="none" w:sz="0" w:space="0" w:color="auto"/>
        <w:bottom w:val="none" w:sz="0" w:space="0" w:color="auto"/>
        <w:right w:val="none" w:sz="0" w:space="0" w:color="auto"/>
      </w:divBdr>
    </w:div>
    <w:div w:id="1673798989">
      <w:bodyDiv w:val="1"/>
      <w:marLeft w:val="0"/>
      <w:marRight w:val="0"/>
      <w:marTop w:val="0"/>
      <w:marBottom w:val="0"/>
      <w:divBdr>
        <w:top w:val="none" w:sz="0" w:space="0" w:color="auto"/>
        <w:left w:val="none" w:sz="0" w:space="0" w:color="auto"/>
        <w:bottom w:val="none" w:sz="0" w:space="0" w:color="auto"/>
        <w:right w:val="none" w:sz="0" w:space="0" w:color="auto"/>
      </w:divBdr>
    </w:div>
    <w:div w:id="1682465479">
      <w:bodyDiv w:val="1"/>
      <w:marLeft w:val="0"/>
      <w:marRight w:val="0"/>
      <w:marTop w:val="0"/>
      <w:marBottom w:val="0"/>
      <w:divBdr>
        <w:top w:val="none" w:sz="0" w:space="0" w:color="auto"/>
        <w:left w:val="none" w:sz="0" w:space="0" w:color="auto"/>
        <w:bottom w:val="none" w:sz="0" w:space="0" w:color="auto"/>
        <w:right w:val="none" w:sz="0" w:space="0" w:color="auto"/>
      </w:divBdr>
    </w:div>
    <w:div w:id="1699506718">
      <w:bodyDiv w:val="1"/>
      <w:marLeft w:val="0"/>
      <w:marRight w:val="0"/>
      <w:marTop w:val="0"/>
      <w:marBottom w:val="0"/>
      <w:divBdr>
        <w:top w:val="none" w:sz="0" w:space="0" w:color="auto"/>
        <w:left w:val="none" w:sz="0" w:space="0" w:color="auto"/>
        <w:bottom w:val="none" w:sz="0" w:space="0" w:color="auto"/>
        <w:right w:val="none" w:sz="0" w:space="0" w:color="auto"/>
      </w:divBdr>
    </w:div>
    <w:div w:id="1724256448">
      <w:bodyDiv w:val="1"/>
      <w:marLeft w:val="0"/>
      <w:marRight w:val="0"/>
      <w:marTop w:val="0"/>
      <w:marBottom w:val="0"/>
      <w:divBdr>
        <w:top w:val="none" w:sz="0" w:space="0" w:color="auto"/>
        <w:left w:val="none" w:sz="0" w:space="0" w:color="auto"/>
        <w:bottom w:val="none" w:sz="0" w:space="0" w:color="auto"/>
        <w:right w:val="none" w:sz="0" w:space="0" w:color="auto"/>
      </w:divBdr>
    </w:div>
    <w:div w:id="1727072686">
      <w:bodyDiv w:val="1"/>
      <w:marLeft w:val="0"/>
      <w:marRight w:val="0"/>
      <w:marTop w:val="0"/>
      <w:marBottom w:val="0"/>
      <w:divBdr>
        <w:top w:val="none" w:sz="0" w:space="0" w:color="auto"/>
        <w:left w:val="none" w:sz="0" w:space="0" w:color="auto"/>
        <w:bottom w:val="none" w:sz="0" w:space="0" w:color="auto"/>
        <w:right w:val="none" w:sz="0" w:space="0" w:color="auto"/>
      </w:divBdr>
    </w:div>
    <w:div w:id="1739788939">
      <w:bodyDiv w:val="1"/>
      <w:marLeft w:val="0"/>
      <w:marRight w:val="0"/>
      <w:marTop w:val="0"/>
      <w:marBottom w:val="0"/>
      <w:divBdr>
        <w:top w:val="none" w:sz="0" w:space="0" w:color="auto"/>
        <w:left w:val="none" w:sz="0" w:space="0" w:color="auto"/>
        <w:bottom w:val="none" w:sz="0" w:space="0" w:color="auto"/>
        <w:right w:val="none" w:sz="0" w:space="0" w:color="auto"/>
      </w:divBdr>
    </w:div>
    <w:div w:id="1746608254">
      <w:bodyDiv w:val="1"/>
      <w:marLeft w:val="0"/>
      <w:marRight w:val="0"/>
      <w:marTop w:val="0"/>
      <w:marBottom w:val="0"/>
      <w:divBdr>
        <w:top w:val="none" w:sz="0" w:space="0" w:color="auto"/>
        <w:left w:val="none" w:sz="0" w:space="0" w:color="auto"/>
        <w:bottom w:val="none" w:sz="0" w:space="0" w:color="auto"/>
        <w:right w:val="none" w:sz="0" w:space="0" w:color="auto"/>
      </w:divBdr>
    </w:div>
    <w:div w:id="1751005474">
      <w:bodyDiv w:val="1"/>
      <w:marLeft w:val="0"/>
      <w:marRight w:val="0"/>
      <w:marTop w:val="0"/>
      <w:marBottom w:val="0"/>
      <w:divBdr>
        <w:top w:val="none" w:sz="0" w:space="0" w:color="auto"/>
        <w:left w:val="none" w:sz="0" w:space="0" w:color="auto"/>
        <w:bottom w:val="none" w:sz="0" w:space="0" w:color="auto"/>
        <w:right w:val="none" w:sz="0" w:space="0" w:color="auto"/>
      </w:divBdr>
    </w:div>
    <w:div w:id="1752465140">
      <w:bodyDiv w:val="1"/>
      <w:marLeft w:val="0"/>
      <w:marRight w:val="0"/>
      <w:marTop w:val="0"/>
      <w:marBottom w:val="0"/>
      <w:divBdr>
        <w:top w:val="none" w:sz="0" w:space="0" w:color="auto"/>
        <w:left w:val="none" w:sz="0" w:space="0" w:color="auto"/>
        <w:bottom w:val="none" w:sz="0" w:space="0" w:color="auto"/>
        <w:right w:val="none" w:sz="0" w:space="0" w:color="auto"/>
      </w:divBdr>
    </w:div>
    <w:div w:id="1762721930">
      <w:bodyDiv w:val="1"/>
      <w:marLeft w:val="0"/>
      <w:marRight w:val="0"/>
      <w:marTop w:val="0"/>
      <w:marBottom w:val="0"/>
      <w:divBdr>
        <w:top w:val="none" w:sz="0" w:space="0" w:color="auto"/>
        <w:left w:val="none" w:sz="0" w:space="0" w:color="auto"/>
        <w:bottom w:val="none" w:sz="0" w:space="0" w:color="auto"/>
        <w:right w:val="none" w:sz="0" w:space="0" w:color="auto"/>
      </w:divBdr>
    </w:div>
    <w:div w:id="1786075931">
      <w:bodyDiv w:val="1"/>
      <w:marLeft w:val="0"/>
      <w:marRight w:val="0"/>
      <w:marTop w:val="0"/>
      <w:marBottom w:val="0"/>
      <w:divBdr>
        <w:top w:val="none" w:sz="0" w:space="0" w:color="auto"/>
        <w:left w:val="none" w:sz="0" w:space="0" w:color="auto"/>
        <w:bottom w:val="none" w:sz="0" w:space="0" w:color="auto"/>
        <w:right w:val="none" w:sz="0" w:space="0" w:color="auto"/>
      </w:divBdr>
    </w:div>
    <w:div w:id="1797673424">
      <w:bodyDiv w:val="1"/>
      <w:marLeft w:val="0"/>
      <w:marRight w:val="0"/>
      <w:marTop w:val="0"/>
      <w:marBottom w:val="0"/>
      <w:divBdr>
        <w:top w:val="none" w:sz="0" w:space="0" w:color="auto"/>
        <w:left w:val="none" w:sz="0" w:space="0" w:color="auto"/>
        <w:bottom w:val="none" w:sz="0" w:space="0" w:color="auto"/>
        <w:right w:val="none" w:sz="0" w:space="0" w:color="auto"/>
      </w:divBdr>
    </w:div>
    <w:div w:id="1814829956">
      <w:bodyDiv w:val="1"/>
      <w:marLeft w:val="0"/>
      <w:marRight w:val="0"/>
      <w:marTop w:val="0"/>
      <w:marBottom w:val="0"/>
      <w:divBdr>
        <w:top w:val="none" w:sz="0" w:space="0" w:color="auto"/>
        <w:left w:val="none" w:sz="0" w:space="0" w:color="auto"/>
        <w:bottom w:val="none" w:sz="0" w:space="0" w:color="auto"/>
        <w:right w:val="none" w:sz="0" w:space="0" w:color="auto"/>
      </w:divBdr>
    </w:div>
    <w:div w:id="1819690620">
      <w:bodyDiv w:val="1"/>
      <w:marLeft w:val="0"/>
      <w:marRight w:val="0"/>
      <w:marTop w:val="0"/>
      <w:marBottom w:val="0"/>
      <w:divBdr>
        <w:top w:val="none" w:sz="0" w:space="0" w:color="auto"/>
        <w:left w:val="none" w:sz="0" w:space="0" w:color="auto"/>
        <w:bottom w:val="none" w:sz="0" w:space="0" w:color="auto"/>
        <w:right w:val="none" w:sz="0" w:space="0" w:color="auto"/>
      </w:divBdr>
    </w:div>
    <w:div w:id="1820271810">
      <w:bodyDiv w:val="1"/>
      <w:marLeft w:val="0"/>
      <w:marRight w:val="0"/>
      <w:marTop w:val="0"/>
      <w:marBottom w:val="0"/>
      <w:divBdr>
        <w:top w:val="none" w:sz="0" w:space="0" w:color="auto"/>
        <w:left w:val="none" w:sz="0" w:space="0" w:color="auto"/>
        <w:bottom w:val="none" w:sz="0" w:space="0" w:color="auto"/>
        <w:right w:val="none" w:sz="0" w:space="0" w:color="auto"/>
      </w:divBdr>
    </w:div>
    <w:div w:id="1822387286">
      <w:bodyDiv w:val="1"/>
      <w:marLeft w:val="0"/>
      <w:marRight w:val="0"/>
      <w:marTop w:val="0"/>
      <w:marBottom w:val="0"/>
      <w:divBdr>
        <w:top w:val="none" w:sz="0" w:space="0" w:color="auto"/>
        <w:left w:val="none" w:sz="0" w:space="0" w:color="auto"/>
        <w:bottom w:val="none" w:sz="0" w:space="0" w:color="auto"/>
        <w:right w:val="none" w:sz="0" w:space="0" w:color="auto"/>
      </w:divBdr>
    </w:div>
    <w:div w:id="1845121156">
      <w:bodyDiv w:val="1"/>
      <w:marLeft w:val="0"/>
      <w:marRight w:val="0"/>
      <w:marTop w:val="0"/>
      <w:marBottom w:val="0"/>
      <w:divBdr>
        <w:top w:val="none" w:sz="0" w:space="0" w:color="auto"/>
        <w:left w:val="none" w:sz="0" w:space="0" w:color="auto"/>
        <w:bottom w:val="none" w:sz="0" w:space="0" w:color="auto"/>
        <w:right w:val="none" w:sz="0" w:space="0" w:color="auto"/>
      </w:divBdr>
    </w:div>
    <w:div w:id="1847283811">
      <w:bodyDiv w:val="1"/>
      <w:marLeft w:val="0"/>
      <w:marRight w:val="0"/>
      <w:marTop w:val="0"/>
      <w:marBottom w:val="0"/>
      <w:divBdr>
        <w:top w:val="none" w:sz="0" w:space="0" w:color="auto"/>
        <w:left w:val="none" w:sz="0" w:space="0" w:color="auto"/>
        <w:bottom w:val="none" w:sz="0" w:space="0" w:color="auto"/>
        <w:right w:val="none" w:sz="0" w:space="0" w:color="auto"/>
      </w:divBdr>
    </w:div>
    <w:div w:id="1872953534">
      <w:bodyDiv w:val="1"/>
      <w:marLeft w:val="0"/>
      <w:marRight w:val="0"/>
      <w:marTop w:val="0"/>
      <w:marBottom w:val="0"/>
      <w:divBdr>
        <w:top w:val="none" w:sz="0" w:space="0" w:color="auto"/>
        <w:left w:val="none" w:sz="0" w:space="0" w:color="auto"/>
        <w:bottom w:val="none" w:sz="0" w:space="0" w:color="auto"/>
        <w:right w:val="none" w:sz="0" w:space="0" w:color="auto"/>
      </w:divBdr>
    </w:div>
    <w:div w:id="1880121113">
      <w:bodyDiv w:val="1"/>
      <w:marLeft w:val="0"/>
      <w:marRight w:val="0"/>
      <w:marTop w:val="0"/>
      <w:marBottom w:val="0"/>
      <w:divBdr>
        <w:top w:val="none" w:sz="0" w:space="0" w:color="auto"/>
        <w:left w:val="none" w:sz="0" w:space="0" w:color="auto"/>
        <w:bottom w:val="none" w:sz="0" w:space="0" w:color="auto"/>
        <w:right w:val="none" w:sz="0" w:space="0" w:color="auto"/>
      </w:divBdr>
    </w:div>
    <w:div w:id="1887910876">
      <w:bodyDiv w:val="1"/>
      <w:marLeft w:val="0"/>
      <w:marRight w:val="0"/>
      <w:marTop w:val="0"/>
      <w:marBottom w:val="0"/>
      <w:divBdr>
        <w:top w:val="none" w:sz="0" w:space="0" w:color="auto"/>
        <w:left w:val="none" w:sz="0" w:space="0" w:color="auto"/>
        <w:bottom w:val="none" w:sz="0" w:space="0" w:color="auto"/>
        <w:right w:val="none" w:sz="0" w:space="0" w:color="auto"/>
      </w:divBdr>
    </w:div>
    <w:div w:id="1899707474">
      <w:bodyDiv w:val="1"/>
      <w:marLeft w:val="0"/>
      <w:marRight w:val="0"/>
      <w:marTop w:val="0"/>
      <w:marBottom w:val="0"/>
      <w:divBdr>
        <w:top w:val="none" w:sz="0" w:space="0" w:color="auto"/>
        <w:left w:val="none" w:sz="0" w:space="0" w:color="auto"/>
        <w:bottom w:val="none" w:sz="0" w:space="0" w:color="auto"/>
        <w:right w:val="none" w:sz="0" w:space="0" w:color="auto"/>
      </w:divBdr>
    </w:div>
    <w:div w:id="1901865077">
      <w:bodyDiv w:val="1"/>
      <w:marLeft w:val="0"/>
      <w:marRight w:val="0"/>
      <w:marTop w:val="0"/>
      <w:marBottom w:val="0"/>
      <w:divBdr>
        <w:top w:val="none" w:sz="0" w:space="0" w:color="auto"/>
        <w:left w:val="none" w:sz="0" w:space="0" w:color="auto"/>
        <w:bottom w:val="none" w:sz="0" w:space="0" w:color="auto"/>
        <w:right w:val="none" w:sz="0" w:space="0" w:color="auto"/>
      </w:divBdr>
    </w:div>
    <w:div w:id="1946813384">
      <w:bodyDiv w:val="1"/>
      <w:marLeft w:val="0"/>
      <w:marRight w:val="0"/>
      <w:marTop w:val="0"/>
      <w:marBottom w:val="0"/>
      <w:divBdr>
        <w:top w:val="none" w:sz="0" w:space="0" w:color="auto"/>
        <w:left w:val="none" w:sz="0" w:space="0" w:color="auto"/>
        <w:bottom w:val="none" w:sz="0" w:space="0" w:color="auto"/>
        <w:right w:val="none" w:sz="0" w:space="0" w:color="auto"/>
      </w:divBdr>
    </w:div>
    <w:div w:id="1977759804">
      <w:bodyDiv w:val="1"/>
      <w:marLeft w:val="0"/>
      <w:marRight w:val="0"/>
      <w:marTop w:val="0"/>
      <w:marBottom w:val="0"/>
      <w:divBdr>
        <w:top w:val="none" w:sz="0" w:space="0" w:color="auto"/>
        <w:left w:val="none" w:sz="0" w:space="0" w:color="auto"/>
        <w:bottom w:val="none" w:sz="0" w:space="0" w:color="auto"/>
        <w:right w:val="none" w:sz="0" w:space="0" w:color="auto"/>
      </w:divBdr>
    </w:div>
    <w:div w:id="2011255273">
      <w:bodyDiv w:val="1"/>
      <w:marLeft w:val="0"/>
      <w:marRight w:val="0"/>
      <w:marTop w:val="0"/>
      <w:marBottom w:val="0"/>
      <w:divBdr>
        <w:top w:val="none" w:sz="0" w:space="0" w:color="auto"/>
        <w:left w:val="none" w:sz="0" w:space="0" w:color="auto"/>
        <w:bottom w:val="none" w:sz="0" w:space="0" w:color="auto"/>
        <w:right w:val="none" w:sz="0" w:space="0" w:color="auto"/>
      </w:divBdr>
    </w:div>
    <w:div w:id="2013487051">
      <w:bodyDiv w:val="1"/>
      <w:marLeft w:val="0"/>
      <w:marRight w:val="0"/>
      <w:marTop w:val="0"/>
      <w:marBottom w:val="0"/>
      <w:divBdr>
        <w:top w:val="none" w:sz="0" w:space="0" w:color="auto"/>
        <w:left w:val="none" w:sz="0" w:space="0" w:color="auto"/>
        <w:bottom w:val="none" w:sz="0" w:space="0" w:color="auto"/>
        <w:right w:val="none" w:sz="0" w:space="0" w:color="auto"/>
      </w:divBdr>
    </w:div>
    <w:div w:id="2017607172">
      <w:bodyDiv w:val="1"/>
      <w:marLeft w:val="0"/>
      <w:marRight w:val="0"/>
      <w:marTop w:val="0"/>
      <w:marBottom w:val="0"/>
      <w:divBdr>
        <w:top w:val="none" w:sz="0" w:space="0" w:color="auto"/>
        <w:left w:val="none" w:sz="0" w:space="0" w:color="auto"/>
        <w:bottom w:val="none" w:sz="0" w:space="0" w:color="auto"/>
        <w:right w:val="none" w:sz="0" w:space="0" w:color="auto"/>
      </w:divBdr>
    </w:div>
    <w:div w:id="2038265099">
      <w:bodyDiv w:val="1"/>
      <w:marLeft w:val="0"/>
      <w:marRight w:val="0"/>
      <w:marTop w:val="0"/>
      <w:marBottom w:val="0"/>
      <w:divBdr>
        <w:top w:val="none" w:sz="0" w:space="0" w:color="auto"/>
        <w:left w:val="none" w:sz="0" w:space="0" w:color="auto"/>
        <w:bottom w:val="none" w:sz="0" w:space="0" w:color="auto"/>
        <w:right w:val="none" w:sz="0" w:space="0" w:color="auto"/>
      </w:divBdr>
    </w:div>
    <w:div w:id="2051489698">
      <w:bodyDiv w:val="1"/>
      <w:marLeft w:val="0"/>
      <w:marRight w:val="0"/>
      <w:marTop w:val="0"/>
      <w:marBottom w:val="0"/>
      <w:divBdr>
        <w:top w:val="none" w:sz="0" w:space="0" w:color="auto"/>
        <w:left w:val="none" w:sz="0" w:space="0" w:color="auto"/>
        <w:bottom w:val="none" w:sz="0" w:space="0" w:color="auto"/>
        <w:right w:val="none" w:sz="0" w:space="0" w:color="auto"/>
      </w:divBdr>
    </w:div>
    <w:div w:id="2072340333">
      <w:bodyDiv w:val="1"/>
      <w:marLeft w:val="0"/>
      <w:marRight w:val="0"/>
      <w:marTop w:val="0"/>
      <w:marBottom w:val="0"/>
      <w:divBdr>
        <w:top w:val="none" w:sz="0" w:space="0" w:color="auto"/>
        <w:left w:val="none" w:sz="0" w:space="0" w:color="auto"/>
        <w:bottom w:val="none" w:sz="0" w:space="0" w:color="auto"/>
        <w:right w:val="none" w:sz="0" w:space="0" w:color="auto"/>
      </w:divBdr>
    </w:div>
    <w:div w:id="2084251326">
      <w:bodyDiv w:val="1"/>
      <w:marLeft w:val="0"/>
      <w:marRight w:val="0"/>
      <w:marTop w:val="0"/>
      <w:marBottom w:val="0"/>
      <w:divBdr>
        <w:top w:val="none" w:sz="0" w:space="0" w:color="auto"/>
        <w:left w:val="none" w:sz="0" w:space="0" w:color="auto"/>
        <w:bottom w:val="none" w:sz="0" w:space="0" w:color="auto"/>
        <w:right w:val="none" w:sz="0" w:space="0" w:color="auto"/>
      </w:divBdr>
    </w:div>
    <w:div w:id="2088913964">
      <w:bodyDiv w:val="1"/>
      <w:marLeft w:val="0"/>
      <w:marRight w:val="0"/>
      <w:marTop w:val="0"/>
      <w:marBottom w:val="0"/>
      <w:divBdr>
        <w:top w:val="none" w:sz="0" w:space="0" w:color="auto"/>
        <w:left w:val="none" w:sz="0" w:space="0" w:color="auto"/>
        <w:bottom w:val="none" w:sz="0" w:space="0" w:color="auto"/>
        <w:right w:val="none" w:sz="0" w:space="0" w:color="auto"/>
      </w:divBdr>
    </w:div>
    <w:div w:id="2105764495">
      <w:bodyDiv w:val="1"/>
      <w:marLeft w:val="0"/>
      <w:marRight w:val="0"/>
      <w:marTop w:val="0"/>
      <w:marBottom w:val="0"/>
      <w:divBdr>
        <w:top w:val="none" w:sz="0" w:space="0" w:color="auto"/>
        <w:left w:val="none" w:sz="0" w:space="0" w:color="auto"/>
        <w:bottom w:val="none" w:sz="0" w:space="0" w:color="auto"/>
        <w:right w:val="none" w:sz="0" w:space="0" w:color="auto"/>
      </w:divBdr>
    </w:div>
    <w:div w:id="2109811965">
      <w:bodyDiv w:val="1"/>
      <w:marLeft w:val="0"/>
      <w:marRight w:val="0"/>
      <w:marTop w:val="0"/>
      <w:marBottom w:val="0"/>
      <w:divBdr>
        <w:top w:val="none" w:sz="0" w:space="0" w:color="auto"/>
        <w:left w:val="none" w:sz="0" w:space="0" w:color="auto"/>
        <w:bottom w:val="none" w:sz="0" w:space="0" w:color="auto"/>
        <w:right w:val="none" w:sz="0" w:space="0" w:color="auto"/>
      </w:divBdr>
    </w:div>
    <w:div w:id="2119641283">
      <w:bodyDiv w:val="1"/>
      <w:marLeft w:val="0"/>
      <w:marRight w:val="0"/>
      <w:marTop w:val="0"/>
      <w:marBottom w:val="0"/>
      <w:divBdr>
        <w:top w:val="none" w:sz="0" w:space="0" w:color="auto"/>
        <w:left w:val="none" w:sz="0" w:space="0" w:color="auto"/>
        <w:bottom w:val="none" w:sz="0" w:space="0" w:color="auto"/>
        <w:right w:val="none" w:sz="0" w:space="0" w:color="auto"/>
      </w:divBdr>
    </w:div>
    <w:div w:id="2140217308">
      <w:bodyDiv w:val="1"/>
      <w:marLeft w:val="0"/>
      <w:marRight w:val="0"/>
      <w:marTop w:val="0"/>
      <w:marBottom w:val="0"/>
      <w:divBdr>
        <w:top w:val="none" w:sz="0" w:space="0" w:color="auto"/>
        <w:left w:val="none" w:sz="0" w:space="0" w:color="auto"/>
        <w:bottom w:val="none" w:sz="0" w:space="0" w:color="auto"/>
        <w:right w:val="none" w:sz="0" w:space="0" w:color="auto"/>
      </w:divBdr>
    </w:div>
    <w:div w:id="2146701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ortal.eias.ru/Portal/DownloadPage.aspx?type=12&amp;guid=50b6bd6e-6fae-4031-88c4-809b959148af" TargetMode="External"/><Relationship Id="rId21" Type="http://schemas.openxmlformats.org/officeDocument/2006/relationships/image" Target="media/image12.emf"/><Relationship Id="rId42" Type="http://schemas.openxmlformats.org/officeDocument/2006/relationships/hyperlink" Target="http://ri.eias.ru/" TargetMode="External"/><Relationship Id="rId47" Type="http://schemas.openxmlformats.org/officeDocument/2006/relationships/hyperlink" Target="https://portal.eias.ru/Portal/DownloadPage.aspx?type=12&amp;guid=13c10849-8c9e-41da-a421-487a3a69350e" TargetMode="External"/><Relationship Id="rId63" Type="http://schemas.openxmlformats.org/officeDocument/2006/relationships/hyperlink" Target="http://ri.eias.ru/" TargetMode="External"/><Relationship Id="rId68" Type="http://schemas.openxmlformats.org/officeDocument/2006/relationships/hyperlink" Target="https://portal.eias.ru/Portal/DownloadPage.aspx?type=12&amp;guid=dc8e6145-7c08-41b5-84fa-11815fbd4752" TargetMode="External"/><Relationship Id="rId84" Type="http://schemas.openxmlformats.org/officeDocument/2006/relationships/hyperlink" Target="https://portal.eias.ru/Portal/DownloadPage.aspx?type=12&amp;guid=13c10849-8c9e-41da-a421-487a3a69350e" TargetMode="External"/><Relationship Id="rId89" Type="http://schemas.openxmlformats.org/officeDocument/2006/relationships/hyperlink" Target="https://portal.eias.ru/Portal/DownloadPage.aspx?type=12&amp;guid=7d688d91-95b9-4e2f-9198-ff84f0dfbc21" TargetMode="External"/><Relationship Id="rId7" Type="http://schemas.openxmlformats.org/officeDocument/2006/relationships/endnotes" Target="endnotes.xml"/><Relationship Id="rId71" Type="http://schemas.openxmlformats.org/officeDocument/2006/relationships/hyperlink" Target="http://ri.eias.ru/" TargetMode="External"/><Relationship Id="rId92" Type="http://schemas.openxmlformats.org/officeDocument/2006/relationships/hyperlink" Target="https://portal.eias.ru/Portal/DownloadPage.aspx?type=12&amp;guid=dc8e6145-7c08-41b5-84fa-11815fbd4752"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portal.eias.ru/Portal/DownloadPage.aspx?type=12&amp;guid=94f6249b-1dc3-4ce9-a224-863461a95e9d" TargetMode="External"/><Relationship Id="rId107" Type="http://schemas.openxmlformats.org/officeDocument/2006/relationships/fontTable" Target="fontTable.xml"/><Relationship Id="rId11" Type="http://schemas.openxmlformats.org/officeDocument/2006/relationships/image" Target="media/image2.png"/><Relationship Id="rId24" Type="http://schemas.openxmlformats.org/officeDocument/2006/relationships/hyperlink" Target="file:///C:\Users\Anchelyadina\AppData\Local\Microsoft\Windows\INetCache\Content.MSO\DD1E3665.xlsb" TargetMode="External"/><Relationship Id="rId32" Type="http://schemas.openxmlformats.org/officeDocument/2006/relationships/hyperlink" Target="https://portal.eias.ru/Portal/DownloadPage.aspx?type=12&amp;guid=e01617f3-cd35-4420-892f-6f7fc2d9eba3" TargetMode="External"/><Relationship Id="rId37" Type="http://schemas.openxmlformats.org/officeDocument/2006/relationships/hyperlink" Target="file:///C:\Users\user\Desktop\&#1040;&#1057;&#1058;&#1057;%20&#1052;&#1054;%20&#1043;&#1054;%20&#1042;&#1086;&#1088;&#1082;&#1091;&#1090;&#1072;\FAS.JKH.OPEN.INFO.BALANCE.WARM(v2.0.1)_2022%20&#1054;&#1054;&#1054;%20&#1050;&#1058;&#1069;%20(38511541%20v1).xls" TargetMode="External"/><Relationship Id="rId40" Type="http://schemas.openxmlformats.org/officeDocument/2006/relationships/hyperlink" Target="https://portal.eias.ru/Portal/DownloadPage.aspx?type=12&amp;guid=e01617f3-cd35-4420-892f-6f7fc2d9eba3" TargetMode="External"/><Relationship Id="rId45" Type="http://schemas.openxmlformats.org/officeDocument/2006/relationships/hyperlink" Target="http://ri.eias.ru/Discl/PublicDisclosureInfo.aspx?reg=2606&amp;razdel=Fact&amp;sphere=TS&amp;year=2021" TargetMode="External"/><Relationship Id="rId53" Type="http://schemas.openxmlformats.org/officeDocument/2006/relationships/hyperlink" Target="https://portal.eias.ru/Portal/DownloadPage.aspx?type=12&amp;guid=ef41a489-a313-40bd-ae46-42b450642b53" TargetMode="External"/><Relationship Id="rId58" Type="http://schemas.openxmlformats.org/officeDocument/2006/relationships/hyperlink" Target="https://portal.eias.ru/Portal/DownloadPage.aspx?type=12&amp;guid=e642cff7-0360-452b-b2b8-e15d37a3439f" TargetMode="External"/><Relationship Id="rId66" Type="http://schemas.openxmlformats.org/officeDocument/2006/relationships/hyperlink" Target="https://portal.eias.ru/Portal/DownloadPage.aspx?type=12&amp;guid=e642cff7-0360-452b-b2b8-e15d37a3439f" TargetMode="External"/><Relationship Id="rId74" Type="http://schemas.openxmlformats.org/officeDocument/2006/relationships/hyperlink" Target="https://portal.eias.ru/Portal/DownloadPage.aspx?type=12&amp;guid=e642cff7-0360-452b-b2b8-e15d37a3439f" TargetMode="External"/><Relationship Id="rId79" Type="http://schemas.openxmlformats.org/officeDocument/2006/relationships/hyperlink" Target="http://ri.eias.ru/" TargetMode="External"/><Relationship Id="rId87" Type="http://schemas.openxmlformats.org/officeDocument/2006/relationships/hyperlink" Target="http://ri.eias.ru/" TargetMode="External"/><Relationship Id="rId102" Type="http://schemas.openxmlformats.org/officeDocument/2006/relationships/hyperlink" Target="https://portal.eias.ru/Portal/DownloadPage.aspx?type=12&amp;guid=c9deac50-e597-431c-a714-70bf87b59b40" TargetMode="External"/><Relationship Id="rId5" Type="http://schemas.openxmlformats.org/officeDocument/2006/relationships/webSettings" Target="webSettings.xml"/><Relationship Id="rId61" Type="http://schemas.openxmlformats.org/officeDocument/2006/relationships/hyperlink" Target="https://portal.eias.ru/Portal/DownloadPage.aspx?type=12&amp;guid=ef41a489-a313-40bd-ae46-42b450642b53" TargetMode="External"/><Relationship Id="rId82" Type="http://schemas.openxmlformats.org/officeDocument/2006/relationships/hyperlink" Target="https://portal.eias.ru/Portal/DownloadPage.aspx?type=12&amp;guid=e642cff7-0360-452b-b2b8-e15d37a3439f" TargetMode="External"/><Relationship Id="rId90" Type="http://schemas.openxmlformats.org/officeDocument/2006/relationships/hyperlink" Target="https://portal.eias.ru/Portal/DownloadPage.aspx?type=12&amp;guid=e642cff7-0360-452b-b2b8-e15d37a3439f" TargetMode="External"/><Relationship Id="rId95" Type="http://schemas.openxmlformats.org/officeDocument/2006/relationships/hyperlink" Target="http://ri.eias.ru/"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hyperlink" Target="https://portal.eias.ru/Portal/DownloadPage.aspx?type=12&amp;guid=f05a2467-7c73-479a-9274-29e23754f0d2" TargetMode="External"/><Relationship Id="rId30" Type="http://schemas.openxmlformats.org/officeDocument/2006/relationships/hyperlink" Target="https://portal.eias.ru/Portal/DownloadPage.aspx?type=12&amp;guid=e01617f3-cd35-4420-892f-6f7fc2d9eba3" TargetMode="External"/><Relationship Id="rId35" Type="http://schemas.openxmlformats.org/officeDocument/2006/relationships/hyperlink" Target="https://portal.eias.ru/Portal/DownloadPage.aspx?type=12&amp;guid=50b6bd6e-6fae-4031-88c4-809b959148af" TargetMode="External"/><Relationship Id="rId43" Type="http://schemas.openxmlformats.org/officeDocument/2006/relationships/hyperlink" Target="http://ri.eias.ru/Discl/PublicDisclosureInfo.aspx?reg=2606&amp;razdel=Fact&amp;sphere=TS&amp;year=2018" TargetMode="External"/><Relationship Id="rId48" Type="http://schemas.openxmlformats.org/officeDocument/2006/relationships/hyperlink" Target="https://portal.eias.ru/Portal/DownloadPage.aspx?type=12&amp;guid=7d688d91-95b9-4e2f-9198-ff84f0dfbc21" TargetMode="External"/><Relationship Id="rId56" Type="http://schemas.openxmlformats.org/officeDocument/2006/relationships/hyperlink" Target="https://portal.eias.ru/Portal/DownloadPage.aspx?type=12&amp;guid=13c10849-8c9e-41da-a421-487a3a69350e" TargetMode="External"/><Relationship Id="rId64" Type="http://schemas.openxmlformats.org/officeDocument/2006/relationships/hyperlink" Target="https://portal.eias.ru/Portal/DownloadPage.aspx?type=12&amp;guid=13c10849-8c9e-41da-a421-487a3a69350e" TargetMode="External"/><Relationship Id="rId69" Type="http://schemas.openxmlformats.org/officeDocument/2006/relationships/hyperlink" Target="https://portal.eias.ru/Portal/DownloadPage.aspx?type=12&amp;guid=ef41a489-a313-40bd-ae46-42b450642b53" TargetMode="External"/><Relationship Id="rId77" Type="http://schemas.openxmlformats.org/officeDocument/2006/relationships/hyperlink" Target="https://portal.eias.ru/Portal/DownloadPage.aspx?type=12&amp;guid=ef41a489-a313-40bd-ae46-42b450642b53" TargetMode="External"/><Relationship Id="rId100" Type="http://schemas.openxmlformats.org/officeDocument/2006/relationships/hyperlink" Target="https://portal.eias.ru/Portal/DownloadPage.aspx?type=12&amp;guid=dc8e6145-7c08-41b5-84fa-11815fbd4752" TargetMode="External"/><Relationship Id="rId105" Type="http://schemas.openxmlformats.org/officeDocument/2006/relationships/footer" Target="footer5.xml"/><Relationship Id="rId8" Type="http://schemas.openxmlformats.org/officeDocument/2006/relationships/footer" Target="footer1.xml"/><Relationship Id="rId51" Type="http://schemas.openxmlformats.org/officeDocument/2006/relationships/hyperlink" Target="https://portal.eias.ru/Portal/DownloadPage.aspx?type=12&amp;guid=9ea14224-c7bb-45a5-a5ce-0b1ea9453c39" TargetMode="External"/><Relationship Id="rId72" Type="http://schemas.openxmlformats.org/officeDocument/2006/relationships/hyperlink" Target="https://portal.eias.ru/Portal/DownloadPage.aspx?type=12&amp;guid=13c10849-8c9e-41da-a421-487a3a69350e" TargetMode="External"/><Relationship Id="rId80" Type="http://schemas.openxmlformats.org/officeDocument/2006/relationships/hyperlink" Target="https://portal.eias.ru/Portal/DownloadPage.aspx?type=12&amp;guid=13c10849-8c9e-41da-a421-487a3a69350e" TargetMode="External"/><Relationship Id="rId85" Type="http://schemas.openxmlformats.org/officeDocument/2006/relationships/hyperlink" Target="https://portal.eias.ru/Portal/DownloadPage.aspx?type=12&amp;guid=7d688d91-95b9-4e2f-9198-ff84f0dfbc21" TargetMode="External"/><Relationship Id="rId93" Type="http://schemas.openxmlformats.org/officeDocument/2006/relationships/hyperlink" Target="https://portal.eias.ru/Portal/DownloadPage.aspx?type=12&amp;guid=ef41a489-a313-40bd-ae46-42b450642b53" TargetMode="External"/><Relationship Id="rId98" Type="http://schemas.openxmlformats.org/officeDocument/2006/relationships/hyperlink" Target="https://portal.eias.ru/Portal/DownloadPage.aspx?type=12&amp;guid=e642cff7-0360-452b-b2b8-e15d37a3439f"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portal.eias.ru/Portal/DownloadPage.aspx?type=12&amp;guid=f1408698-f55e-4a7e-94ff-8e5e1e095cab" TargetMode="External"/><Relationship Id="rId33" Type="http://schemas.openxmlformats.org/officeDocument/2006/relationships/hyperlink" Target="file:///C:\Users\Anchelyadina\AppData\Local\Microsoft\Windows\INetCache\Content.MSO\DD1E3665.xlsb" TargetMode="External"/><Relationship Id="rId38" Type="http://schemas.openxmlformats.org/officeDocument/2006/relationships/hyperlink" Target="https://portal.eias.ru/Portal/DownloadPage.aspx?type=12&amp;guid=94f6249b-1dc3-4ce9-a224-863461a95e9d" TargetMode="External"/><Relationship Id="rId46" Type="http://schemas.openxmlformats.org/officeDocument/2006/relationships/hyperlink" Target="http://ri.eias.ru/" TargetMode="External"/><Relationship Id="rId59" Type="http://schemas.openxmlformats.org/officeDocument/2006/relationships/hyperlink" Target="https://portal.eias.ru/Portal/DownloadPage.aspx?type=12&amp;guid=9ea14224-c7bb-45a5-a5ce-0b1ea9453c39" TargetMode="External"/><Relationship Id="rId67" Type="http://schemas.openxmlformats.org/officeDocument/2006/relationships/hyperlink" Target="https://portal.eias.ru/Portal/DownloadPage.aspx?type=12&amp;guid=9ea14224-c7bb-45a5-a5ce-0b1ea9453c39" TargetMode="External"/><Relationship Id="rId103" Type="http://schemas.openxmlformats.org/officeDocument/2006/relationships/hyperlink" Target="http://ri.eias.ru/" TargetMode="External"/><Relationship Id="rId108"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hyperlink" Target="https://portal.eias.ru/Portal/DownloadPage.aspx?type=12&amp;guid=e01617f3-cd35-4420-892f-6f7fc2d9eba3" TargetMode="External"/><Relationship Id="rId54" Type="http://schemas.openxmlformats.org/officeDocument/2006/relationships/hyperlink" Target="https://portal.eias.ru/Portal/DownloadPage.aspx?type=12&amp;guid=c9deac50-e597-431c-a714-70bf87b59b40" TargetMode="External"/><Relationship Id="rId62" Type="http://schemas.openxmlformats.org/officeDocument/2006/relationships/hyperlink" Target="https://portal.eias.ru/Portal/DownloadPage.aspx?type=12&amp;guid=c9deac50-e597-431c-a714-70bf87b59b40" TargetMode="External"/><Relationship Id="rId70" Type="http://schemas.openxmlformats.org/officeDocument/2006/relationships/hyperlink" Target="https://portal.eias.ru/Portal/DownloadPage.aspx?type=12&amp;guid=c9deac50-e597-431c-a714-70bf87b59b40" TargetMode="External"/><Relationship Id="rId75" Type="http://schemas.openxmlformats.org/officeDocument/2006/relationships/hyperlink" Target="https://portal.eias.ru/Portal/DownloadPage.aspx?type=12&amp;guid=9ea14224-c7bb-45a5-a5ce-0b1ea9453c39" TargetMode="External"/><Relationship Id="rId83" Type="http://schemas.openxmlformats.org/officeDocument/2006/relationships/hyperlink" Target="http://ri.eias.ru/" TargetMode="External"/><Relationship Id="rId88" Type="http://schemas.openxmlformats.org/officeDocument/2006/relationships/hyperlink" Target="https://portal.eias.ru/Portal/DownloadPage.aspx?type=12&amp;guid=13c10849-8c9e-41da-a421-487a3a69350e" TargetMode="External"/><Relationship Id="rId91" Type="http://schemas.openxmlformats.org/officeDocument/2006/relationships/hyperlink" Target="https://portal.eias.ru/Portal/DownloadPage.aspx?type=12&amp;guid=9ea14224-c7bb-45a5-a5ce-0b1ea9453c39" TargetMode="External"/><Relationship Id="rId96" Type="http://schemas.openxmlformats.org/officeDocument/2006/relationships/hyperlink" Target="https://portal.eias.ru/Portal/DownloadPage.aspx?type=12&amp;guid=13c10849-8c9e-41da-a421-487a3a69350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3.xml"/><Relationship Id="rId28" Type="http://schemas.openxmlformats.org/officeDocument/2006/relationships/hyperlink" Target="file:///C:\Users\user\Desktop\&#1040;&#1057;&#1058;&#1057;%20&#1052;&#1054;%20&#1043;&#1054;%20&#1042;&#1086;&#1088;&#1082;&#1091;&#1090;&#1072;\FAS.JKH.OPEN.INFO.BALANCE.WARM(v2.0.1)_2022%20&#1054;&#1054;&#1054;%20&#1050;&#1058;&#1069;%20(38511541%20v1).xls" TargetMode="External"/><Relationship Id="rId36" Type="http://schemas.openxmlformats.org/officeDocument/2006/relationships/hyperlink" Target="https://portal.eias.ru/Portal/DownloadPage.aspx?type=12&amp;guid=f05a2467-7c73-479a-9274-29e23754f0d2" TargetMode="External"/><Relationship Id="rId49" Type="http://schemas.openxmlformats.org/officeDocument/2006/relationships/hyperlink" Target="https://portal.eias.ru/Portal/DownloadPage.aspx?type=12&amp;guid=e642cff7-0360-452b-b2b8-e15d37a3439f" TargetMode="External"/><Relationship Id="rId57" Type="http://schemas.openxmlformats.org/officeDocument/2006/relationships/hyperlink" Target="https://portal.eias.ru/Portal/DownloadPage.aspx?type=12&amp;guid=7d688d91-95b9-4e2f-9198-ff84f0dfbc21" TargetMode="External"/><Relationship Id="rId106" Type="http://schemas.openxmlformats.org/officeDocument/2006/relationships/image" Target="media/image13.png"/><Relationship Id="rId10" Type="http://schemas.openxmlformats.org/officeDocument/2006/relationships/header" Target="header1.xml"/><Relationship Id="rId31" Type="http://schemas.openxmlformats.org/officeDocument/2006/relationships/hyperlink" Target="https://portal.eias.ru/Portal/DownloadPage.aspx?type=12&amp;guid=e01617f3-cd35-4420-892f-6f7fc2d9eba3" TargetMode="External"/><Relationship Id="rId44" Type="http://schemas.openxmlformats.org/officeDocument/2006/relationships/hyperlink" Target="http://ri.eias.ru/Discl/PublicDisclosureInfo.aspx?reg=2606&amp;razdel=Fact&amp;sphere=TS&amp;year=2019" TargetMode="External"/><Relationship Id="rId52" Type="http://schemas.openxmlformats.org/officeDocument/2006/relationships/hyperlink" Target="https://portal.eias.ru/Portal/DownloadPage.aspx?type=12&amp;guid=dc8e6145-7c08-41b5-84fa-11815fbd4752" TargetMode="External"/><Relationship Id="rId60" Type="http://schemas.openxmlformats.org/officeDocument/2006/relationships/hyperlink" Target="https://portal.eias.ru/Portal/DownloadPage.aspx?type=12&amp;guid=dc8e6145-7c08-41b5-84fa-11815fbd4752" TargetMode="External"/><Relationship Id="rId65" Type="http://schemas.openxmlformats.org/officeDocument/2006/relationships/hyperlink" Target="https://portal.eias.ru/Portal/DownloadPage.aspx?type=12&amp;guid=7d688d91-95b9-4e2f-9198-ff84f0dfbc21" TargetMode="External"/><Relationship Id="rId73" Type="http://schemas.openxmlformats.org/officeDocument/2006/relationships/hyperlink" Target="https://portal.eias.ru/Portal/DownloadPage.aspx?type=12&amp;guid=7d688d91-95b9-4e2f-9198-ff84f0dfbc21" TargetMode="External"/><Relationship Id="rId78" Type="http://schemas.openxmlformats.org/officeDocument/2006/relationships/hyperlink" Target="https://portal.eias.ru/Portal/DownloadPage.aspx?type=12&amp;guid=c9deac50-e597-431c-a714-70bf87b59b40" TargetMode="External"/><Relationship Id="rId81" Type="http://schemas.openxmlformats.org/officeDocument/2006/relationships/hyperlink" Target="https://portal.eias.ru/Portal/DownloadPage.aspx?type=12&amp;guid=7d688d91-95b9-4e2f-9198-ff84f0dfbc21" TargetMode="External"/><Relationship Id="rId86" Type="http://schemas.openxmlformats.org/officeDocument/2006/relationships/hyperlink" Target="https://portal.eias.ru/Portal/DownloadPage.aspx?type=12&amp;guid=e642cff7-0360-452b-b2b8-e15d37a3439f" TargetMode="External"/><Relationship Id="rId94" Type="http://schemas.openxmlformats.org/officeDocument/2006/relationships/hyperlink" Target="https://portal.eias.ru/Portal/DownloadPage.aspx?type=12&amp;guid=c9deac50-e597-431c-a714-70bf87b59b40" TargetMode="External"/><Relationship Id="rId99" Type="http://schemas.openxmlformats.org/officeDocument/2006/relationships/hyperlink" Target="https://portal.eias.ru/Portal/DownloadPage.aspx?type=12&amp;guid=9ea14224-c7bb-45a5-a5ce-0b1ea9453c39" TargetMode="External"/><Relationship Id="rId101" Type="http://schemas.openxmlformats.org/officeDocument/2006/relationships/hyperlink" Target="https://portal.eias.ru/Portal/DownloadPage.aspx?type=12&amp;guid=ef41a489-a313-40bd-ae46-42b450642b53"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s://portal.eias.ru/Portal/DownloadPage.aspx?type=12&amp;guid=e01617f3-cd35-4420-892f-6f7fc2d9eba3" TargetMode="External"/><Relationship Id="rId34" Type="http://schemas.openxmlformats.org/officeDocument/2006/relationships/hyperlink" Target="https://portal.eias.ru/Portal/DownloadPage.aspx?type=12&amp;guid=f1408698-f55e-4a7e-94ff-8e5e1e095cab" TargetMode="External"/><Relationship Id="rId50" Type="http://schemas.openxmlformats.org/officeDocument/2006/relationships/hyperlink" Target="file:///C:\Users\Ivanova\AppData\Local\Microsoft\Windows\Temporary%20Internet%20Files\Content.MSO\902B7484.xlsb" TargetMode="External"/><Relationship Id="rId55" Type="http://schemas.openxmlformats.org/officeDocument/2006/relationships/hyperlink" Target="http://ri.eias.ru/" TargetMode="External"/><Relationship Id="rId76" Type="http://schemas.openxmlformats.org/officeDocument/2006/relationships/hyperlink" Target="https://portal.eias.ru/Portal/DownloadPage.aspx?type=12&amp;guid=dc8e6145-7c08-41b5-84fa-11815fbd4752" TargetMode="External"/><Relationship Id="rId97" Type="http://schemas.openxmlformats.org/officeDocument/2006/relationships/hyperlink" Target="https://portal.eias.ru/Portal/DownloadPage.aspx?type=12&amp;guid=7d688d91-95b9-4e2f-9198-ff84f0dfbc21" TargetMode="External"/><Relationship Id="rId104" Type="http://schemas.openxmlformats.org/officeDocument/2006/relationships/footer" Target="footer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119B59-44BB-4419-9129-6A4BCA2D5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1186</TotalTime>
  <Pages>140</Pages>
  <Words>40892</Words>
  <Characters>233085</Characters>
  <Application>Microsoft Office Word</Application>
  <DocSecurity>0</DocSecurity>
  <Lines>1942</Lines>
  <Paragraphs>546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 Олегович Карпухин</dc:creator>
  <cp:lastModifiedBy>Шаповалова Ирина Валерьевна</cp:lastModifiedBy>
  <cp:revision>39</cp:revision>
  <cp:lastPrinted>2024-05-15T11:21:00Z</cp:lastPrinted>
  <dcterms:created xsi:type="dcterms:W3CDTF">2024-02-19T11:53:00Z</dcterms:created>
  <dcterms:modified xsi:type="dcterms:W3CDTF">2024-05-15T11:53:00Z</dcterms:modified>
</cp:coreProperties>
</file>