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85" w:rsidRDefault="00BB7F85">
      <w:pPr>
        <w:pStyle w:val="ConsPlusTitle"/>
        <w:jc w:val="center"/>
        <w:outlineLvl w:val="0"/>
      </w:pPr>
      <w:bookmarkStart w:id="0" w:name="_GoBack"/>
      <w:bookmarkEnd w:id="0"/>
      <w:r>
        <w:t>АДМИНИСТРАЦИЯ МУНИЦИПАЛЬНОГО ОБРАЗОВАНИЯ</w:t>
      </w:r>
    </w:p>
    <w:p w:rsidR="00BB7F85" w:rsidRDefault="00BB7F85">
      <w:pPr>
        <w:pStyle w:val="ConsPlusTitle"/>
        <w:jc w:val="center"/>
      </w:pPr>
      <w:r>
        <w:t>ГОРОДСКОГО ОКРУГА "ВОРКУТА"</w:t>
      </w:r>
    </w:p>
    <w:p w:rsidR="00BB7F85" w:rsidRDefault="00BB7F85">
      <w:pPr>
        <w:pStyle w:val="ConsPlusTitle"/>
        <w:jc w:val="center"/>
      </w:pPr>
    </w:p>
    <w:p w:rsidR="00BB7F85" w:rsidRDefault="00BB7F85">
      <w:pPr>
        <w:pStyle w:val="ConsPlusTitle"/>
        <w:jc w:val="center"/>
      </w:pPr>
      <w:r>
        <w:t>ПОСТАНОВЛЕНИЕ</w:t>
      </w:r>
    </w:p>
    <w:p w:rsidR="00BB7F85" w:rsidRDefault="00BB7F85">
      <w:pPr>
        <w:pStyle w:val="ConsPlusTitle"/>
        <w:jc w:val="center"/>
      </w:pPr>
      <w:r>
        <w:t>от 24 декабря 2018 г. N 1873</w:t>
      </w:r>
    </w:p>
    <w:p w:rsidR="00BB7F85" w:rsidRDefault="00BB7F85">
      <w:pPr>
        <w:pStyle w:val="ConsPlusTitle"/>
        <w:jc w:val="center"/>
      </w:pPr>
    </w:p>
    <w:p w:rsidR="00BB7F85" w:rsidRDefault="00BB7F85">
      <w:pPr>
        <w:pStyle w:val="ConsPlusTitle"/>
        <w:jc w:val="center"/>
      </w:pPr>
      <w:r>
        <w:t>ОБ УТВЕРЖДЕНИИ АДМИНИСТРАТИВНОГО РЕГЛАМЕНТА</w:t>
      </w:r>
    </w:p>
    <w:p w:rsidR="00BB7F85" w:rsidRDefault="00BB7F85">
      <w:pPr>
        <w:pStyle w:val="ConsPlusTitle"/>
        <w:jc w:val="center"/>
      </w:pPr>
      <w:r>
        <w:t>ПРЕДОСТАВЛЕНИЯ МУНИЦИПАЛЬНОЙ УСЛУГИ "ЗАПИСЬ НА ОБЗОРНЫЕ,</w:t>
      </w:r>
    </w:p>
    <w:p w:rsidR="00BB7F85" w:rsidRDefault="00BB7F85">
      <w:pPr>
        <w:pStyle w:val="ConsPlusTitle"/>
        <w:jc w:val="center"/>
      </w:pPr>
      <w:r>
        <w:t>ТЕМАТИЧЕСКИЕ И ИНТЕРАКТИВНЫЕ ЭКСКУРСИИ"</w:t>
      </w:r>
    </w:p>
    <w:p w:rsidR="00BB7F85" w:rsidRDefault="00BB7F85">
      <w:pPr>
        <w:pStyle w:val="ConsPlusNormal"/>
      </w:pPr>
    </w:p>
    <w:p w:rsidR="00BB7F85" w:rsidRDefault="00BB7F85">
      <w:pPr>
        <w:pStyle w:val="ConsPlusNormal"/>
        <w:ind w:firstLine="540"/>
        <w:jc w:val="both"/>
      </w:pPr>
      <w:r>
        <w:t xml:space="preserve">Руководствуясь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администрации муниципального образования городского округа "Воркута" от 16.03.2012 N 284 "О порядках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администрация муниципального образования городского округа "Воркута" постановляет:</w:t>
      </w:r>
    </w:p>
    <w:p w:rsidR="00BB7F85" w:rsidRDefault="00BB7F85">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"Запись на обзорные, тематические и интерактивные экскурсии" согласно приложению к настоящему постановлению.</w:t>
      </w:r>
    </w:p>
    <w:p w:rsidR="00BB7F85" w:rsidRDefault="00BB7F85">
      <w:pPr>
        <w:pStyle w:val="ConsPlusNormal"/>
        <w:spacing w:before="220"/>
        <w:ind w:firstLine="540"/>
        <w:jc w:val="both"/>
      </w:pPr>
      <w:r>
        <w:t>2. Уполномочить муниципальное бюджетное учреждение культуры "Воркутинский музейно-выставочный центр" (Г.В.Трухина) на предоставление муниципальной услуги в соответствии с утвержденным административным регламентом.</w:t>
      </w:r>
    </w:p>
    <w:p w:rsidR="00BB7F85" w:rsidRDefault="00BB7F85">
      <w:pPr>
        <w:pStyle w:val="ConsPlusNormal"/>
        <w:spacing w:before="220"/>
        <w:ind w:firstLine="540"/>
        <w:jc w:val="both"/>
      </w:pPr>
      <w:r>
        <w:t>3. Признать утратившими силу:</w:t>
      </w:r>
    </w:p>
    <w:p w:rsidR="00BB7F85" w:rsidRDefault="00BB7F85">
      <w:pPr>
        <w:pStyle w:val="ConsPlusNormal"/>
        <w:spacing w:before="220"/>
        <w:ind w:firstLine="540"/>
        <w:jc w:val="both"/>
      </w:pPr>
      <w:r>
        <w:t xml:space="preserve">- </w:t>
      </w:r>
      <w:hyperlink r:id="rId7">
        <w:r>
          <w:rPr>
            <w:color w:val="0000FF"/>
          </w:rPr>
          <w:t>постановление</w:t>
        </w:r>
      </w:hyperlink>
      <w:r>
        <w:t xml:space="preserve"> администрации муниципального образования городского округа "Воркута" от 14.05.2015 N 704 "Об утверждении административного регламента предоставления муниципальной услуги по записи на обзорные, тематические и интерактивные экскурсии";</w:t>
      </w:r>
    </w:p>
    <w:p w:rsidR="00BB7F85" w:rsidRDefault="00BB7F85">
      <w:pPr>
        <w:pStyle w:val="ConsPlusNormal"/>
        <w:spacing w:before="220"/>
        <w:ind w:firstLine="540"/>
        <w:jc w:val="both"/>
      </w:pPr>
      <w:r>
        <w:t xml:space="preserve">- </w:t>
      </w:r>
      <w:hyperlink r:id="rId8">
        <w:r>
          <w:rPr>
            <w:color w:val="0000FF"/>
          </w:rPr>
          <w:t>постановление</w:t>
        </w:r>
      </w:hyperlink>
      <w:r>
        <w:t xml:space="preserve"> администрации муниципального образования городского округа "Воркута" от 30.05.2016 N 968 "О внесении изменений в постановление администрации муниципального образования городского округа "Воркута" от 14.05.2015 N 704 "Об утверждении административного регламента предоставления муниципальной услуги по записи на обзорные, тематические и интерактивные экскурсии";</w:t>
      </w:r>
    </w:p>
    <w:p w:rsidR="00BB7F85" w:rsidRDefault="00BB7F85">
      <w:pPr>
        <w:pStyle w:val="ConsPlusNormal"/>
        <w:spacing w:before="220"/>
        <w:ind w:firstLine="540"/>
        <w:jc w:val="both"/>
      </w:pPr>
      <w:r>
        <w:t xml:space="preserve">- </w:t>
      </w:r>
      <w:hyperlink r:id="rId9">
        <w:r>
          <w:rPr>
            <w:color w:val="0000FF"/>
          </w:rPr>
          <w:t>постановление</w:t>
        </w:r>
      </w:hyperlink>
      <w:r>
        <w:t xml:space="preserve"> администрации муниципального образования городского округа "Воркута" от 18.07.2017 N 1148 "О внесении изменений в постановление администрации муниципального образования городского округа "Воркута" от 14.05.2015 N 704 "Об утверждении административного регламента предоставления муниципальной услуги "Запись на обзорные, тематические и интерактивные экскурсии";</w:t>
      </w:r>
    </w:p>
    <w:p w:rsidR="00BB7F85" w:rsidRDefault="00BB7F85">
      <w:pPr>
        <w:pStyle w:val="ConsPlusNormal"/>
        <w:spacing w:before="220"/>
        <w:ind w:firstLine="540"/>
        <w:jc w:val="both"/>
      </w:pPr>
      <w:r>
        <w:t xml:space="preserve">- </w:t>
      </w:r>
      <w:hyperlink r:id="rId10">
        <w:r>
          <w:rPr>
            <w:color w:val="0000FF"/>
          </w:rPr>
          <w:t>постановление</w:t>
        </w:r>
      </w:hyperlink>
      <w:r>
        <w:t xml:space="preserve"> администрации муниципального образования городского округа "Воркута" от 19.09.2017 N 1528 "О внесении изменений в постановление администрации муниципального образования городского округа "Воркута" от 14.05.2015 N 704 "Об утверждении административного регламента предоставления муниципальной услуги "Запись на обзорные, тематические и интерактивные экскурсии".</w:t>
      </w:r>
    </w:p>
    <w:p w:rsidR="00BB7F85" w:rsidRDefault="00BB7F85">
      <w:pPr>
        <w:pStyle w:val="ConsPlusNormal"/>
        <w:spacing w:before="220"/>
        <w:ind w:firstLine="540"/>
        <w:jc w:val="both"/>
      </w:pPr>
      <w:r>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(http://www.воркута.рф).</w:t>
      </w:r>
    </w:p>
    <w:p w:rsidR="00BB7F85" w:rsidRDefault="00BB7F85">
      <w:pPr>
        <w:pStyle w:val="ConsPlusNormal"/>
        <w:spacing w:before="220"/>
        <w:ind w:firstLine="540"/>
        <w:jc w:val="both"/>
      </w:pPr>
      <w:r>
        <w:t xml:space="preserve">5. Контроль за исполнением настоящего постановления возложить на первого заместителя </w:t>
      </w:r>
      <w:r>
        <w:lastRenderedPageBreak/>
        <w:t>руководителя администрации муниципального образования городского округа "Воркута" С.Л.Чичерину.</w:t>
      </w:r>
    </w:p>
    <w:p w:rsidR="00BB7F85" w:rsidRDefault="00BB7F85">
      <w:pPr>
        <w:pStyle w:val="ConsPlusNormal"/>
      </w:pPr>
    </w:p>
    <w:p w:rsidR="00BB7F85" w:rsidRDefault="00BB7F85">
      <w:pPr>
        <w:pStyle w:val="ConsPlusNormal"/>
        <w:jc w:val="right"/>
      </w:pPr>
      <w:r>
        <w:t>Руководитель администрации</w:t>
      </w:r>
    </w:p>
    <w:p w:rsidR="00BB7F85" w:rsidRDefault="00BB7F85">
      <w:pPr>
        <w:pStyle w:val="ConsPlusNormal"/>
        <w:jc w:val="right"/>
      </w:pPr>
      <w:r>
        <w:t>городского округа</w:t>
      </w:r>
    </w:p>
    <w:p w:rsidR="00BB7F85" w:rsidRDefault="00BB7F85">
      <w:pPr>
        <w:pStyle w:val="ConsPlusNormal"/>
        <w:jc w:val="right"/>
      </w:pPr>
      <w:r>
        <w:t>"Воркута"</w:t>
      </w:r>
    </w:p>
    <w:p w:rsidR="00BB7F85" w:rsidRDefault="00BB7F85">
      <w:pPr>
        <w:pStyle w:val="ConsPlusNormal"/>
        <w:jc w:val="right"/>
      </w:pPr>
      <w:r>
        <w:t>И.ГУРЬЕВ</w:t>
      </w: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jc w:val="right"/>
        <w:outlineLvl w:val="0"/>
      </w:pPr>
      <w:r>
        <w:t>Приложение</w:t>
      </w:r>
    </w:p>
    <w:p w:rsidR="00BB7F85" w:rsidRDefault="00BB7F85">
      <w:pPr>
        <w:pStyle w:val="ConsPlusNormal"/>
      </w:pPr>
    </w:p>
    <w:p w:rsidR="00BB7F85" w:rsidRDefault="00BB7F85">
      <w:pPr>
        <w:pStyle w:val="ConsPlusNormal"/>
        <w:jc w:val="right"/>
      </w:pPr>
      <w:r>
        <w:t>Утвержден</w:t>
      </w:r>
    </w:p>
    <w:p w:rsidR="00BB7F85" w:rsidRDefault="00BB7F85">
      <w:pPr>
        <w:pStyle w:val="ConsPlusNormal"/>
        <w:jc w:val="right"/>
      </w:pPr>
      <w:r>
        <w:t>Постановлением</w:t>
      </w:r>
    </w:p>
    <w:p w:rsidR="00BB7F85" w:rsidRDefault="00BB7F85">
      <w:pPr>
        <w:pStyle w:val="ConsPlusNormal"/>
        <w:jc w:val="right"/>
      </w:pPr>
      <w:r>
        <w:t>администрации городского округа</w:t>
      </w:r>
    </w:p>
    <w:p w:rsidR="00BB7F85" w:rsidRDefault="00BB7F85">
      <w:pPr>
        <w:pStyle w:val="ConsPlusNormal"/>
        <w:jc w:val="right"/>
      </w:pPr>
      <w:r>
        <w:t>"Воркута"</w:t>
      </w:r>
    </w:p>
    <w:p w:rsidR="00BB7F85" w:rsidRDefault="00BB7F85">
      <w:pPr>
        <w:pStyle w:val="ConsPlusNormal"/>
        <w:jc w:val="right"/>
      </w:pPr>
      <w:r>
        <w:t>от 24 декабря 2018 г. N 1873</w:t>
      </w:r>
    </w:p>
    <w:p w:rsidR="00BB7F85" w:rsidRDefault="00BB7F85">
      <w:pPr>
        <w:pStyle w:val="ConsPlusNormal"/>
      </w:pPr>
    </w:p>
    <w:p w:rsidR="00BB7F85" w:rsidRDefault="00BB7F85">
      <w:pPr>
        <w:pStyle w:val="ConsPlusTitle"/>
        <w:jc w:val="center"/>
      </w:pPr>
      <w:bookmarkStart w:id="1" w:name="P39"/>
      <w:bookmarkEnd w:id="1"/>
      <w:r>
        <w:t>АДМИНИСТРАТИВНЫЙ РЕГЛАМЕНТ</w:t>
      </w:r>
    </w:p>
    <w:p w:rsidR="00BB7F85" w:rsidRDefault="00BB7F85">
      <w:pPr>
        <w:pStyle w:val="ConsPlusTitle"/>
        <w:jc w:val="center"/>
      </w:pPr>
      <w:r>
        <w:t>ПРЕДОСТАВЛЕНИЯ МУНИЦИПАЛЬНОЙ УСЛУГИ "ЗАПИСЬ НА ОБЗОРНЫЕ,</w:t>
      </w:r>
    </w:p>
    <w:p w:rsidR="00BB7F85" w:rsidRDefault="00BB7F85">
      <w:pPr>
        <w:pStyle w:val="ConsPlusTitle"/>
        <w:jc w:val="center"/>
      </w:pPr>
      <w:r>
        <w:t>ТЕМАТИЧЕСКИЕ И ИНТЕРАКТИВНЫЕ ЭКСКУРСИИ"</w:t>
      </w:r>
    </w:p>
    <w:p w:rsidR="00BB7F85" w:rsidRDefault="00BB7F85">
      <w:pPr>
        <w:pStyle w:val="ConsPlusNormal"/>
      </w:pPr>
    </w:p>
    <w:p w:rsidR="00BB7F85" w:rsidRDefault="00BB7F85">
      <w:pPr>
        <w:pStyle w:val="ConsPlusTitle"/>
        <w:jc w:val="center"/>
        <w:outlineLvl w:val="1"/>
      </w:pPr>
      <w:r>
        <w:t>I. Общие положения</w:t>
      </w:r>
    </w:p>
    <w:p w:rsidR="00BB7F85" w:rsidRDefault="00BB7F85">
      <w:pPr>
        <w:pStyle w:val="ConsPlusNormal"/>
      </w:pPr>
    </w:p>
    <w:p w:rsidR="00BB7F85" w:rsidRDefault="00BB7F85">
      <w:pPr>
        <w:pStyle w:val="ConsPlusTitle"/>
        <w:jc w:val="center"/>
        <w:outlineLvl w:val="2"/>
      </w:pPr>
      <w:r>
        <w:t>Предмет регулирования административного регламента</w:t>
      </w:r>
    </w:p>
    <w:p w:rsidR="00BB7F85" w:rsidRDefault="00BB7F85">
      <w:pPr>
        <w:pStyle w:val="ConsPlusNormal"/>
      </w:pPr>
    </w:p>
    <w:p w:rsidR="00BB7F85" w:rsidRDefault="00BB7F85">
      <w:pPr>
        <w:pStyle w:val="ConsPlusNormal"/>
        <w:ind w:firstLine="540"/>
        <w:jc w:val="both"/>
      </w:pPr>
      <w:r>
        <w:t>1.1. Административный регламент предоставления муниципальной услуги "Запись на обзорные, тематические и интерактивные экскурсии" (далее - административный регламент) определяет порядок, сроки и последовательность действий (административных процедур) муниципального бюджетного учреждения "Воркутинский музейно-выставочный центр" (далее - Музей),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B7F85" w:rsidRDefault="00BB7F85">
      <w:pPr>
        <w:pStyle w:val="ConsPlusNormal"/>
        <w:spacing w:before="220"/>
        <w:ind w:firstLine="540"/>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B7F85" w:rsidRDefault="00BB7F85">
      <w:pPr>
        <w:pStyle w:val="ConsPlusNormal"/>
      </w:pPr>
    </w:p>
    <w:p w:rsidR="00BB7F85" w:rsidRDefault="00BB7F85">
      <w:pPr>
        <w:pStyle w:val="ConsPlusTitle"/>
        <w:jc w:val="center"/>
        <w:outlineLvl w:val="2"/>
      </w:pPr>
      <w:r>
        <w:t>Круг заявителей</w:t>
      </w:r>
    </w:p>
    <w:p w:rsidR="00BB7F85" w:rsidRDefault="00BB7F85">
      <w:pPr>
        <w:pStyle w:val="ConsPlusNormal"/>
      </w:pPr>
    </w:p>
    <w:p w:rsidR="00BB7F85" w:rsidRDefault="00BB7F85">
      <w:pPr>
        <w:pStyle w:val="ConsPlusNormal"/>
        <w:ind w:firstLine="540"/>
        <w:jc w:val="both"/>
      </w:pPr>
      <w:r>
        <w:t>1.2. Заявителями на предоставление муниципальной услуги являются физические и юридические лица.</w:t>
      </w:r>
    </w:p>
    <w:p w:rsidR="00BB7F85" w:rsidRDefault="00BB7F85">
      <w:pPr>
        <w:pStyle w:val="ConsPlusNormal"/>
        <w:spacing w:before="220"/>
        <w:ind w:firstLine="540"/>
        <w:jc w:val="both"/>
      </w:pPr>
      <w: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B7F85" w:rsidRDefault="00BB7F85">
      <w:pPr>
        <w:pStyle w:val="ConsPlusNormal"/>
      </w:pPr>
    </w:p>
    <w:p w:rsidR="00BB7F85" w:rsidRDefault="00BB7F85">
      <w:pPr>
        <w:pStyle w:val="ConsPlusTitle"/>
        <w:jc w:val="center"/>
        <w:outlineLvl w:val="2"/>
      </w:pPr>
      <w:r>
        <w:t>Требования к порядку информирования</w:t>
      </w:r>
    </w:p>
    <w:p w:rsidR="00BB7F85" w:rsidRDefault="00BB7F85">
      <w:pPr>
        <w:pStyle w:val="ConsPlusTitle"/>
        <w:jc w:val="center"/>
      </w:pPr>
      <w:r>
        <w:t>о правилах предоставления муниципальной услуги</w:t>
      </w:r>
    </w:p>
    <w:p w:rsidR="00BB7F85" w:rsidRDefault="00BB7F85">
      <w:pPr>
        <w:pStyle w:val="ConsPlusNormal"/>
      </w:pPr>
    </w:p>
    <w:p w:rsidR="00BB7F85" w:rsidRDefault="00BB7F85">
      <w:pPr>
        <w:pStyle w:val="ConsPlusNormal"/>
        <w:ind w:firstLine="540"/>
        <w:jc w:val="both"/>
      </w:pPr>
      <w:bookmarkStart w:id="2" w:name="P58"/>
      <w:bookmarkEnd w:id="2"/>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Музея.</w:t>
      </w:r>
    </w:p>
    <w:p w:rsidR="00BB7F85" w:rsidRDefault="00BB7F85">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B7F85" w:rsidRDefault="00BB7F85">
      <w:pPr>
        <w:pStyle w:val="ConsPlusNormal"/>
        <w:spacing w:before="220"/>
        <w:ind w:firstLine="540"/>
        <w:jc w:val="both"/>
      </w:pPr>
      <w:r>
        <w:t>- по справочным телефонам Музея;</w:t>
      </w:r>
    </w:p>
    <w:p w:rsidR="00BB7F85" w:rsidRDefault="00BB7F85">
      <w:pPr>
        <w:pStyle w:val="ConsPlusNormal"/>
        <w:spacing w:before="220"/>
        <w:ind w:firstLine="540"/>
        <w:jc w:val="both"/>
      </w:pPr>
      <w:r>
        <w:t>- в сети Интернет (на официальном сайте музея: http://museumworkuta.ru);</w:t>
      </w:r>
    </w:p>
    <w:p w:rsidR="00BB7F85" w:rsidRDefault="00BB7F85">
      <w:pPr>
        <w:pStyle w:val="ConsPlusNormal"/>
        <w:spacing w:before="220"/>
        <w:ind w:firstLine="540"/>
        <w:jc w:val="both"/>
      </w:pPr>
      <w:r>
        <w:t>-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BB7F85" w:rsidRDefault="00BB7F85">
      <w:pPr>
        <w:pStyle w:val="ConsPlusNormal"/>
        <w:spacing w:before="220"/>
        <w:ind w:firstLine="540"/>
        <w:jc w:val="both"/>
      </w:pPr>
      <w:r>
        <w:t>- при личном обращении в Музей;</w:t>
      </w:r>
    </w:p>
    <w:p w:rsidR="00BB7F85" w:rsidRDefault="00BB7F85">
      <w:pPr>
        <w:pStyle w:val="ConsPlusNormal"/>
        <w:spacing w:before="220"/>
        <w:ind w:firstLine="540"/>
        <w:jc w:val="both"/>
      </w:pPr>
      <w:r>
        <w:t>- направив письменное обращение через организацию почтовой связи либо по электронной почте: museum1960@mail.ru.</w:t>
      </w:r>
    </w:p>
    <w:p w:rsidR="00BB7F85" w:rsidRDefault="00BB7F85">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Музея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B7F85" w:rsidRDefault="00BB7F85">
      <w:pPr>
        <w:pStyle w:val="ConsPlusNormal"/>
        <w:spacing w:before="220"/>
        <w:ind w:firstLine="540"/>
        <w:jc w:val="both"/>
      </w:pPr>
      <w: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w:t>
      </w:r>
      <w:hyperlink w:anchor="P588">
        <w:r>
          <w:rPr>
            <w:color w:val="0000FF"/>
          </w:rPr>
          <w:t>пунктом 5.10</w:t>
        </w:r>
      </w:hyperlink>
      <w:r>
        <w:t xml:space="preserve"> настоящего административного регламента.</w:t>
      </w:r>
    </w:p>
    <w:p w:rsidR="00BB7F85" w:rsidRDefault="00BB7F85">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B7F85" w:rsidRDefault="00BB7F85">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7F85" w:rsidRDefault="00BB7F85">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Музея,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Музея.</w:t>
      </w:r>
    </w:p>
    <w:p w:rsidR="00BB7F85" w:rsidRDefault="00BB7F85">
      <w:pPr>
        <w:pStyle w:val="ConsPlusNormal"/>
        <w:spacing w:before="220"/>
        <w:ind w:firstLine="540"/>
        <w:jc w:val="both"/>
      </w:pPr>
      <w:r>
        <w:t>На официальном сайте Музея,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B7F85" w:rsidRDefault="00BB7F85">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BB7F85" w:rsidRDefault="00BB7F85">
      <w:pPr>
        <w:pStyle w:val="ConsPlusNormal"/>
        <w:spacing w:before="220"/>
        <w:ind w:firstLine="540"/>
        <w:jc w:val="both"/>
      </w:pPr>
      <w:r>
        <w:t>- настоящий административный регламент;</w:t>
      </w:r>
    </w:p>
    <w:p w:rsidR="00BB7F85" w:rsidRDefault="00BB7F85">
      <w:pPr>
        <w:pStyle w:val="ConsPlusNormal"/>
        <w:spacing w:before="220"/>
        <w:ind w:firstLine="540"/>
        <w:jc w:val="both"/>
      </w:pPr>
      <w:r>
        <w:t>- справочная информация:</w:t>
      </w:r>
    </w:p>
    <w:p w:rsidR="00BB7F85" w:rsidRDefault="00BB7F85">
      <w:pPr>
        <w:pStyle w:val="ConsPlusNormal"/>
        <w:spacing w:before="220"/>
        <w:ind w:firstLine="540"/>
        <w:jc w:val="both"/>
      </w:pPr>
      <w:r>
        <w:t>- место нахождения, график работы, наименование Музея;</w:t>
      </w:r>
    </w:p>
    <w:p w:rsidR="00BB7F85" w:rsidRDefault="00BB7F85">
      <w:pPr>
        <w:pStyle w:val="ConsPlusNormal"/>
        <w:spacing w:before="220"/>
        <w:ind w:firstLine="540"/>
        <w:jc w:val="both"/>
      </w:pPr>
      <w:r>
        <w:t>- справочные телефоны Музея;</w:t>
      </w:r>
    </w:p>
    <w:p w:rsidR="00BB7F85" w:rsidRDefault="00BB7F85">
      <w:pPr>
        <w:pStyle w:val="ConsPlusNormal"/>
        <w:spacing w:before="220"/>
        <w:ind w:firstLine="540"/>
        <w:jc w:val="both"/>
      </w:pPr>
      <w:r>
        <w:t>- адрес официального сайта Музея в информационно-телекоммуникационной сети "Интернет" (http://museumworkuta.ru), содержащий информацию о предоставлении муниципальной услуги, адрес электронной почты;</w:t>
      </w:r>
    </w:p>
    <w:p w:rsidR="00BB7F85" w:rsidRDefault="00BB7F85">
      <w:pPr>
        <w:pStyle w:val="ConsPlusNormal"/>
        <w:spacing w:before="220"/>
        <w:ind w:firstLine="540"/>
        <w:jc w:val="both"/>
      </w:pPr>
      <w:r>
        <w:t>-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BB7F85" w:rsidRDefault="00BB7F85">
      <w:pPr>
        <w:pStyle w:val="ConsPlusNormal"/>
        <w:spacing w:before="22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BB7F85" w:rsidRDefault="00BB7F85">
      <w:pPr>
        <w:pStyle w:val="ConsPlusNormal"/>
        <w:spacing w:before="22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7F85" w:rsidRDefault="00BB7F85">
      <w:pPr>
        <w:pStyle w:val="ConsPlusNormal"/>
        <w:spacing w:before="220"/>
        <w:ind w:firstLine="540"/>
        <w:jc w:val="both"/>
      </w:pPr>
      <w:r>
        <w:t>б) круг заявителей;</w:t>
      </w:r>
    </w:p>
    <w:p w:rsidR="00BB7F85" w:rsidRDefault="00BB7F85">
      <w:pPr>
        <w:pStyle w:val="ConsPlusNormal"/>
        <w:spacing w:before="220"/>
        <w:ind w:firstLine="540"/>
        <w:jc w:val="both"/>
      </w:pPr>
      <w:r>
        <w:t>в) срок предоставления муниципальной услуги;</w:t>
      </w:r>
    </w:p>
    <w:p w:rsidR="00BB7F85" w:rsidRDefault="00BB7F85">
      <w:pPr>
        <w:pStyle w:val="ConsPlusNormal"/>
        <w:spacing w:before="22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7F85" w:rsidRDefault="00BB7F85">
      <w:pPr>
        <w:pStyle w:val="ConsPlusNormal"/>
        <w:spacing w:before="220"/>
        <w:ind w:firstLine="540"/>
        <w:jc w:val="both"/>
      </w:pPr>
      <w:r>
        <w:t>д) размер государственной пошлины, взимаемой за предоставление муниципальной услуги;</w:t>
      </w:r>
    </w:p>
    <w:p w:rsidR="00BB7F85" w:rsidRDefault="00BB7F85">
      <w:pPr>
        <w:pStyle w:val="ConsPlusNormal"/>
        <w:spacing w:before="220"/>
        <w:ind w:firstLine="540"/>
        <w:jc w:val="both"/>
      </w:pPr>
      <w:r>
        <w:t>е) исчерпывающий перечень оснований для приостановления или отказа в предоставлении муниципальной услуги;</w:t>
      </w:r>
    </w:p>
    <w:p w:rsidR="00BB7F85" w:rsidRDefault="00BB7F85">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7F85" w:rsidRDefault="00BB7F85">
      <w:pPr>
        <w:pStyle w:val="ConsPlusNormal"/>
        <w:spacing w:before="220"/>
        <w:ind w:firstLine="540"/>
        <w:jc w:val="both"/>
      </w:pPr>
      <w:r>
        <w:t>з) формы заявлений (уведомлений, сообщений), используемые при предоставлении муниципальной услуги.</w:t>
      </w:r>
    </w:p>
    <w:p w:rsidR="00BB7F85" w:rsidRDefault="00BB7F85">
      <w:pPr>
        <w:pStyle w:val="ConsPlusNormal"/>
        <w:spacing w:before="22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B7F85" w:rsidRDefault="00BB7F85">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7F85" w:rsidRDefault="00BB7F85">
      <w:pPr>
        <w:pStyle w:val="ConsPlusNormal"/>
      </w:pPr>
    </w:p>
    <w:p w:rsidR="00BB7F85" w:rsidRDefault="00BB7F85">
      <w:pPr>
        <w:pStyle w:val="ConsPlusTitle"/>
        <w:jc w:val="center"/>
        <w:outlineLvl w:val="1"/>
      </w:pPr>
      <w:r>
        <w:t>II. Стандарт предоставления муниципальной услуги</w:t>
      </w:r>
    </w:p>
    <w:p w:rsidR="00BB7F85" w:rsidRDefault="00BB7F85">
      <w:pPr>
        <w:pStyle w:val="ConsPlusNormal"/>
      </w:pPr>
    </w:p>
    <w:p w:rsidR="00BB7F85" w:rsidRDefault="00BB7F85">
      <w:pPr>
        <w:pStyle w:val="ConsPlusTitle"/>
        <w:jc w:val="center"/>
        <w:outlineLvl w:val="2"/>
      </w:pPr>
      <w:r>
        <w:t>Наименование муниципальной услуги</w:t>
      </w:r>
    </w:p>
    <w:p w:rsidR="00BB7F85" w:rsidRDefault="00BB7F85">
      <w:pPr>
        <w:pStyle w:val="ConsPlusNormal"/>
      </w:pPr>
    </w:p>
    <w:p w:rsidR="00BB7F85" w:rsidRDefault="00BB7F85">
      <w:pPr>
        <w:pStyle w:val="ConsPlusNormal"/>
        <w:ind w:firstLine="540"/>
        <w:jc w:val="both"/>
      </w:pPr>
      <w:r>
        <w:t>2.1. Наименование муниципальной услуги: "Запись на обзорные, тематические и интерактивные экскурсии".</w:t>
      </w:r>
    </w:p>
    <w:p w:rsidR="00BB7F85" w:rsidRDefault="00BB7F85">
      <w:pPr>
        <w:pStyle w:val="ConsPlusNormal"/>
      </w:pPr>
    </w:p>
    <w:p w:rsidR="00BB7F85" w:rsidRDefault="00BB7F85">
      <w:pPr>
        <w:pStyle w:val="ConsPlusTitle"/>
        <w:jc w:val="center"/>
        <w:outlineLvl w:val="2"/>
      </w:pPr>
      <w:r>
        <w:t>Наименование органа, предоставляющего муниципальную услугу</w:t>
      </w:r>
    </w:p>
    <w:p w:rsidR="00BB7F85" w:rsidRDefault="00BB7F85">
      <w:pPr>
        <w:pStyle w:val="ConsPlusNormal"/>
      </w:pPr>
    </w:p>
    <w:p w:rsidR="00BB7F85" w:rsidRDefault="00BB7F85">
      <w:pPr>
        <w:pStyle w:val="ConsPlusNormal"/>
        <w:ind w:firstLine="540"/>
        <w:jc w:val="both"/>
      </w:pPr>
      <w:r>
        <w:t>2.2. Предоставление муниципальной услуги осуществляется Муниципальным бюджетным учреждением культуры "Воркутинский музейно-выставочный центр".</w:t>
      </w:r>
    </w:p>
    <w:p w:rsidR="00BB7F85" w:rsidRDefault="00BB7F85">
      <w:pPr>
        <w:pStyle w:val="ConsPlusNormal"/>
        <w:spacing w:before="220"/>
        <w:ind w:firstLine="540"/>
        <w:jc w:val="both"/>
      </w:pPr>
      <w:r>
        <w:t>Для получения муниципальной услуги заявитель должен обратиться в Музей.</w:t>
      </w:r>
    </w:p>
    <w:p w:rsidR="00BB7F85" w:rsidRDefault="00BB7F85">
      <w:pPr>
        <w:pStyle w:val="ConsPlusNormal"/>
        <w:spacing w:before="220"/>
        <w:ind w:firstLine="540"/>
        <w:jc w:val="both"/>
      </w:pPr>
      <w:r>
        <w:t>При предоставлении муниципальной услуги запрещается требовать от заявителя:</w:t>
      </w:r>
    </w:p>
    <w:p w:rsidR="00BB7F85" w:rsidRDefault="00BB7F85">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BB7F85" w:rsidRDefault="00BB7F85">
      <w:pPr>
        <w:pStyle w:val="ConsPlusNormal"/>
      </w:pPr>
    </w:p>
    <w:p w:rsidR="00BB7F85" w:rsidRDefault="00BB7F85">
      <w:pPr>
        <w:pStyle w:val="ConsPlusTitle"/>
        <w:jc w:val="center"/>
        <w:outlineLvl w:val="2"/>
      </w:pPr>
      <w:r>
        <w:t>Описание результата предоставления муниципальной услуги</w:t>
      </w:r>
    </w:p>
    <w:p w:rsidR="00BB7F85" w:rsidRDefault="00BB7F85">
      <w:pPr>
        <w:pStyle w:val="ConsPlusNormal"/>
      </w:pPr>
    </w:p>
    <w:p w:rsidR="00BB7F85" w:rsidRDefault="00BB7F85">
      <w:pPr>
        <w:pStyle w:val="ConsPlusNormal"/>
        <w:ind w:firstLine="540"/>
        <w:jc w:val="both"/>
      </w:pPr>
      <w:r>
        <w:t>2.3. Результатом предоставления муниципальной услуги является:</w:t>
      </w:r>
    </w:p>
    <w:p w:rsidR="00BB7F85" w:rsidRDefault="00BB7F85">
      <w:pPr>
        <w:pStyle w:val="ConsPlusNormal"/>
        <w:spacing w:before="220"/>
        <w:ind w:firstLine="540"/>
        <w:jc w:val="both"/>
      </w:pPr>
      <w:r>
        <w:t>- запись на обзорные, тематические и интерактивные экскурсии.</w:t>
      </w:r>
    </w:p>
    <w:p w:rsidR="00BB7F85" w:rsidRDefault="00BB7F85">
      <w:pPr>
        <w:pStyle w:val="ConsPlusNormal"/>
      </w:pPr>
    </w:p>
    <w:p w:rsidR="00BB7F85" w:rsidRDefault="00BB7F85">
      <w:pPr>
        <w:pStyle w:val="ConsPlusTitle"/>
        <w:jc w:val="center"/>
        <w:outlineLvl w:val="2"/>
      </w:pPr>
      <w:r>
        <w:t>Срок предоставления муниципальной услуги, в том числе</w:t>
      </w:r>
    </w:p>
    <w:p w:rsidR="00BB7F85" w:rsidRDefault="00BB7F85">
      <w:pPr>
        <w:pStyle w:val="ConsPlusTitle"/>
        <w:jc w:val="center"/>
      </w:pPr>
      <w:r>
        <w:t>с учетом необходимости обращения в организации, участвующие</w:t>
      </w:r>
    </w:p>
    <w:p w:rsidR="00BB7F85" w:rsidRDefault="00BB7F85">
      <w:pPr>
        <w:pStyle w:val="ConsPlusTitle"/>
        <w:jc w:val="center"/>
      </w:pPr>
      <w:r>
        <w:t>в предоставлении муниципальной услуги, срок приостановления</w:t>
      </w:r>
    </w:p>
    <w:p w:rsidR="00BB7F85" w:rsidRDefault="00BB7F85">
      <w:pPr>
        <w:pStyle w:val="ConsPlusTitle"/>
        <w:jc w:val="center"/>
      </w:pPr>
      <w:r>
        <w:t>предоставления муниципальной услуги в случае, если</w:t>
      </w:r>
    </w:p>
    <w:p w:rsidR="00BB7F85" w:rsidRDefault="00BB7F85">
      <w:pPr>
        <w:pStyle w:val="ConsPlusTitle"/>
        <w:jc w:val="center"/>
      </w:pPr>
      <w:r>
        <w:t>возможность приостановления предусмотрена федеральными</w:t>
      </w:r>
    </w:p>
    <w:p w:rsidR="00BB7F85" w:rsidRDefault="00BB7F85">
      <w:pPr>
        <w:pStyle w:val="ConsPlusTitle"/>
        <w:jc w:val="center"/>
      </w:pPr>
      <w:r>
        <w:t>законами, принимаемыми в соответствии с ними иными</w:t>
      </w:r>
    </w:p>
    <w:p w:rsidR="00BB7F85" w:rsidRDefault="00BB7F85">
      <w:pPr>
        <w:pStyle w:val="ConsPlusTitle"/>
        <w:jc w:val="center"/>
      </w:pPr>
      <w:r>
        <w:t>нормативными правовыми актами Российской Федерации,</w:t>
      </w:r>
    </w:p>
    <w:p w:rsidR="00BB7F85" w:rsidRDefault="00BB7F85">
      <w:pPr>
        <w:pStyle w:val="ConsPlusTitle"/>
        <w:jc w:val="center"/>
      </w:pPr>
      <w:r>
        <w:t>законами и иными нормативными правовыми актами</w:t>
      </w:r>
    </w:p>
    <w:p w:rsidR="00BB7F85" w:rsidRDefault="00BB7F85">
      <w:pPr>
        <w:pStyle w:val="ConsPlusTitle"/>
        <w:jc w:val="center"/>
      </w:pPr>
      <w:r>
        <w:t>Республики Коми</w:t>
      </w:r>
    </w:p>
    <w:p w:rsidR="00BB7F85" w:rsidRDefault="00BB7F85">
      <w:pPr>
        <w:pStyle w:val="ConsPlusNormal"/>
      </w:pPr>
    </w:p>
    <w:p w:rsidR="00BB7F85" w:rsidRDefault="00BB7F85">
      <w:pPr>
        <w:pStyle w:val="ConsPlusNormal"/>
        <w:ind w:firstLine="540"/>
        <w:jc w:val="both"/>
      </w:pPr>
      <w:r>
        <w:t>2.4. Общий срок предоставления муниципальной услуги составляет 1 рабочий день со дня регистрации запроса о предоставлении муниципальной услуги.</w:t>
      </w:r>
    </w:p>
    <w:p w:rsidR="00BB7F85" w:rsidRDefault="00BB7F85">
      <w:pPr>
        <w:pStyle w:val="ConsPlusNormal"/>
        <w:spacing w:before="220"/>
        <w:ind w:firstLine="540"/>
        <w:jc w:val="both"/>
      </w:pPr>
      <w: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BB7F85" w:rsidRDefault="00BB7F85">
      <w:pPr>
        <w:pStyle w:val="ConsPlusNormal"/>
        <w:spacing w:before="220"/>
        <w:ind w:firstLine="540"/>
        <w:jc w:val="both"/>
      </w:pPr>
      <w:r>
        <w:t>Срок предоставление доступа к справочно-поисковому аппарату, базам данных библиотек, являющихся результатом предоставления муниципальной услуги, составляет 30 минут.</w:t>
      </w:r>
    </w:p>
    <w:p w:rsidR="00BB7F85" w:rsidRDefault="00BB7F85">
      <w:pPr>
        <w:pStyle w:val="ConsPlusNormal"/>
        <w:spacing w:before="220"/>
        <w:ind w:firstLine="540"/>
        <w:jc w:val="both"/>
      </w:pPr>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Музей указанного заявления.</w:t>
      </w:r>
    </w:p>
    <w:p w:rsidR="00BB7F85" w:rsidRDefault="00BB7F85">
      <w:pPr>
        <w:pStyle w:val="ConsPlusNormal"/>
      </w:pPr>
    </w:p>
    <w:p w:rsidR="00BB7F85" w:rsidRDefault="00BB7F85">
      <w:pPr>
        <w:pStyle w:val="ConsPlusTitle"/>
        <w:jc w:val="center"/>
        <w:outlineLvl w:val="2"/>
      </w:pPr>
      <w:r>
        <w:t>Нормативные правовые акты, регулирующие</w:t>
      </w:r>
    </w:p>
    <w:p w:rsidR="00BB7F85" w:rsidRDefault="00BB7F85">
      <w:pPr>
        <w:pStyle w:val="ConsPlusTitle"/>
        <w:jc w:val="center"/>
      </w:pPr>
      <w:r>
        <w:t>предоставление муниципальной услуги</w:t>
      </w:r>
    </w:p>
    <w:p w:rsidR="00BB7F85" w:rsidRDefault="00BB7F85">
      <w:pPr>
        <w:pStyle w:val="ConsPlusNormal"/>
      </w:pPr>
    </w:p>
    <w:p w:rsidR="00BB7F85" w:rsidRDefault="00BB7F85">
      <w:pPr>
        <w:pStyle w:val="ConsPlusNormal"/>
        <w:ind w:firstLine="540"/>
        <w:jc w:val="both"/>
      </w:pPr>
      <w:r>
        <w:t>2.5. Предоставление муниципальной услуги осуществляется в соответствии с:</w:t>
      </w:r>
    </w:p>
    <w:p w:rsidR="00BB7F85" w:rsidRDefault="00BB7F85">
      <w:pPr>
        <w:pStyle w:val="ConsPlusNormal"/>
        <w:spacing w:before="220"/>
        <w:ind w:firstLine="540"/>
        <w:jc w:val="both"/>
      </w:pPr>
      <w:r>
        <w:t xml:space="preserve">1) </w:t>
      </w:r>
      <w:hyperlink r:id="rId12">
        <w:r>
          <w:rPr>
            <w:color w:val="0000FF"/>
          </w:rPr>
          <w:t>Конституцией</w:t>
        </w:r>
      </w:hyperlink>
      <w:r>
        <w:t xml:space="preserve"> Российской Федерации (Собрание законодательства Российской Федерации, 04.08.2014 N 31, ст. 4398);</w:t>
      </w:r>
    </w:p>
    <w:p w:rsidR="00BB7F85" w:rsidRDefault="00BB7F85">
      <w:pPr>
        <w:pStyle w:val="ConsPlusNormal"/>
        <w:spacing w:before="220"/>
        <w:ind w:firstLine="540"/>
        <w:jc w:val="both"/>
      </w:pPr>
      <w:r>
        <w:t xml:space="preserve">2) Федеральным </w:t>
      </w:r>
      <w:hyperlink r:id="rId13">
        <w:r>
          <w:rPr>
            <w:color w:val="0000FF"/>
          </w:rPr>
          <w:t>законом</w:t>
        </w:r>
      </w:hyperlink>
      <w:r>
        <w:t xml:space="preserve"> от 27.07.2006 N 152-ФЗ "О персональных данных" (Собрание законодательства Российской Федерации, 2006 N 31 (1 часть), ст. 3451);</w:t>
      </w:r>
    </w:p>
    <w:p w:rsidR="00BB7F85" w:rsidRDefault="00BB7F85">
      <w:pPr>
        <w:pStyle w:val="ConsPlusNormal"/>
        <w:spacing w:before="220"/>
        <w:ind w:firstLine="540"/>
        <w:jc w:val="both"/>
      </w:pPr>
      <w:r>
        <w:t xml:space="preserve">3)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BB7F85" w:rsidRDefault="00BB7F85">
      <w:pPr>
        <w:pStyle w:val="ConsPlusNormal"/>
        <w:spacing w:before="220"/>
        <w:ind w:firstLine="540"/>
        <w:jc w:val="both"/>
      </w:pPr>
      <w:r>
        <w:t xml:space="preserve">4) Федеральным </w:t>
      </w:r>
      <w:hyperlink r:id="rId15">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27.11.1995 N 48, ст. 4563);</w:t>
      </w:r>
    </w:p>
    <w:p w:rsidR="00BB7F85" w:rsidRDefault="00BB7F85">
      <w:pPr>
        <w:pStyle w:val="ConsPlusNormal"/>
        <w:spacing w:before="220"/>
        <w:ind w:firstLine="540"/>
        <w:jc w:val="both"/>
      </w:pPr>
      <w:r>
        <w:t xml:space="preserve">5) Федеральным </w:t>
      </w:r>
      <w:hyperlink r:id="rId16">
        <w:r>
          <w:rPr>
            <w:color w:val="0000FF"/>
          </w:rPr>
          <w:t>законом</w:t>
        </w:r>
      </w:hyperlink>
      <w:r>
        <w:t xml:space="preserve"> от 09.10.1992 N 3612-1 "Основы законодательства Российской Федерации о культуре" (Российская газета, 17.11.1992, N 248);</w:t>
      </w:r>
    </w:p>
    <w:p w:rsidR="00BB7F85" w:rsidRDefault="00BB7F85">
      <w:pPr>
        <w:pStyle w:val="ConsPlusNormal"/>
        <w:spacing w:before="220"/>
        <w:ind w:firstLine="540"/>
        <w:jc w:val="both"/>
      </w:pPr>
      <w:r>
        <w:t xml:space="preserve">6) Федеральным </w:t>
      </w:r>
      <w:hyperlink r:id="rId17">
        <w:r>
          <w:rPr>
            <w:color w:val="0000FF"/>
          </w:rPr>
          <w:t>законом</w:t>
        </w:r>
      </w:hyperlink>
      <w:r>
        <w:t xml:space="preserve"> от 26.05.1996 N 54-ФЗ "О музейном фонде Российской Федерации и музеях в Российской Федерации" (Собрание законодательства Российской Федерации, 1996, N 22, ст. 2591);</w:t>
      </w:r>
    </w:p>
    <w:p w:rsidR="00BB7F85" w:rsidRDefault="00BB7F85">
      <w:pPr>
        <w:pStyle w:val="ConsPlusNormal"/>
        <w:spacing w:before="220"/>
        <w:ind w:firstLine="540"/>
        <w:jc w:val="both"/>
      </w:pPr>
      <w:r>
        <w:t xml:space="preserve">7) Федеральным </w:t>
      </w:r>
      <w:hyperlink r:id="rId18">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w:t>
      </w:r>
    </w:p>
    <w:p w:rsidR="00BB7F85" w:rsidRDefault="00BB7F85">
      <w:pPr>
        <w:pStyle w:val="ConsPlusNormal"/>
        <w:spacing w:before="220"/>
        <w:ind w:firstLine="540"/>
        <w:jc w:val="both"/>
      </w:pPr>
      <w:r>
        <w:t xml:space="preserve">8)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стр. 3822);</w:t>
      </w:r>
    </w:p>
    <w:p w:rsidR="00BB7F85" w:rsidRDefault="00BB7F85">
      <w:pPr>
        <w:pStyle w:val="ConsPlusNormal"/>
        <w:spacing w:before="220"/>
        <w:ind w:firstLine="540"/>
        <w:jc w:val="both"/>
      </w:pPr>
      <w:r>
        <w:t xml:space="preserve">9) </w:t>
      </w:r>
      <w:hyperlink r:id="rId20">
        <w:r>
          <w:rPr>
            <w:color w:val="0000FF"/>
          </w:rPr>
          <w:t>Конституцией</w:t>
        </w:r>
      </w:hyperlink>
      <w:r>
        <w:t xml:space="preserve"> Республики Коми (Ведомости Верховного Совета Республики Коми, 1994, N 2, ст. 21);</w:t>
      </w:r>
    </w:p>
    <w:p w:rsidR="00BB7F85" w:rsidRDefault="00BB7F85">
      <w:pPr>
        <w:pStyle w:val="ConsPlusNormal"/>
        <w:spacing w:before="220"/>
        <w:ind w:firstLine="540"/>
        <w:jc w:val="both"/>
      </w:pPr>
      <w:r>
        <w:t xml:space="preserve">10) </w:t>
      </w:r>
      <w:hyperlink r:id="rId21">
        <w:r>
          <w:rPr>
            <w:color w:val="0000FF"/>
          </w:rPr>
          <w:t>Законом</w:t>
        </w:r>
      </w:hyperlink>
      <w:r>
        <w:t xml:space="preserve"> Республики Коми "О культуре" от 22.12.1994 N 15-РЗ (Красное знамя, 19.01.1995, N 10).</w:t>
      </w:r>
    </w:p>
    <w:p w:rsidR="00BB7F85" w:rsidRDefault="00BB7F85">
      <w:pPr>
        <w:pStyle w:val="ConsPlusNormal"/>
        <w:spacing w:before="220"/>
        <w:ind w:firstLine="540"/>
        <w:jc w:val="both"/>
      </w:pPr>
      <w:r>
        <w:t>Перечень нормативных правовых актов, регулирующих предоставление муниципальной услуги, размещен на официальном сайте Музея (http://museumworkuta.ru),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B7F85" w:rsidRDefault="00BB7F85">
      <w:pPr>
        <w:pStyle w:val="ConsPlusNormal"/>
      </w:pPr>
    </w:p>
    <w:p w:rsidR="00BB7F85" w:rsidRDefault="00BB7F85">
      <w:pPr>
        <w:pStyle w:val="ConsPlusTitle"/>
        <w:jc w:val="center"/>
        <w:outlineLvl w:val="2"/>
      </w:pPr>
      <w:r>
        <w:t>Исчерпывающий перечень документов, необходимых</w:t>
      </w:r>
    </w:p>
    <w:p w:rsidR="00BB7F85" w:rsidRDefault="00BB7F85">
      <w:pPr>
        <w:pStyle w:val="ConsPlusTitle"/>
        <w:jc w:val="center"/>
      </w:pPr>
      <w:r>
        <w:t>в соответствии с нормативными правовыми актами</w:t>
      </w:r>
    </w:p>
    <w:p w:rsidR="00BB7F85" w:rsidRDefault="00BB7F85">
      <w:pPr>
        <w:pStyle w:val="ConsPlusTitle"/>
        <w:jc w:val="center"/>
      </w:pPr>
      <w:r>
        <w:t>для предоставления муниципальной услуги и услуг,</w:t>
      </w:r>
    </w:p>
    <w:p w:rsidR="00BB7F85" w:rsidRDefault="00BB7F85">
      <w:pPr>
        <w:pStyle w:val="ConsPlusTitle"/>
        <w:jc w:val="center"/>
      </w:pPr>
      <w:r>
        <w:t>которые являются необходимыми и обязательными</w:t>
      </w:r>
    </w:p>
    <w:p w:rsidR="00BB7F85" w:rsidRDefault="00BB7F85">
      <w:pPr>
        <w:pStyle w:val="ConsPlusTitle"/>
        <w:jc w:val="center"/>
      </w:pPr>
      <w:r>
        <w:t>для предоставления муниципальной услуги, подлежащих</w:t>
      </w:r>
    </w:p>
    <w:p w:rsidR="00BB7F85" w:rsidRDefault="00BB7F85">
      <w:pPr>
        <w:pStyle w:val="ConsPlusTitle"/>
        <w:jc w:val="center"/>
      </w:pPr>
      <w:r>
        <w:t>представлению заявителем, способы их получения</w:t>
      </w:r>
    </w:p>
    <w:p w:rsidR="00BB7F85" w:rsidRDefault="00BB7F85">
      <w:pPr>
        <w:pStyle w:val="ConsPlusTitle"/>
        <w:jc w:val="center"/>
      </w:pPr>
      <w:r>
        <w:t>заявителем, в том числе в электронной форме,</w:t>
      </w:r>
    </w:p>
    <w:p w:rsidR="00BB7F85" w:rsidRDefault="00BB7F85">
      <w:pPr>
        <w:pStyle w:val="ConsPlusTitle"/>
        <w:jc w:val="center"/>
      </w:pPr>
      <w:r>
        <w:t>порядок их представления</w:t>
      </w:r>
    </w:p>
    <w:p w:rsidR="00BB7F85" w:rsidRDefault="00BB7F85">
      <w:pPr>
        <w:pStyle w:val="ConsPlusNormal"/>
      </w:pPr>
    </w:p>
    <w:p w:rsidR="00BB7F85" w:rsidRDefault="00BB7F85">
      <w:pPr>
        <w:pStyle w:val="ConsPlusNormal"/>
        <w:ind w:firstLine="540"/>
        <w:jc w:val="both"/>
      </w:pPr>
      <w:bookmarkStart w:id="3" w:name="P148"/>
      <w:bookmarkEnd w:id="3"/>
      <w:r>
        <w:t xml:space="preserve">2.6. Для получения муниципальной услуги заявителем самостоятельно предоставляется в Музей запрос о предоставлении муниципальной услуги (по формам согласно </w:t>
      </w:r>
      <w:hyperlink w:anchor="P731">
        <w:r>
          <w:rPr>
            <w:color w:val="0000FF"/>
          </w:rPr>
          <w:t>приложению N 1</w:t>
        </w:r>
      </w:hyperlink>
      <w:r>
        <w:t xml:space="preserve"> (для физических лиц, индивидуальных предпринимателей), </w:t>
      </w:r>
      <w:hyperlink w:anchor="P893">
        <w:r>
          <w:rPr>
            <w:color w:val="0000FF"/>
          </w:rPr>
          <w:t>приложению N 2</w:t>
        </w:r>
      </w:hyperlink>
      <w:r>
        <w:t xml:space="preserve"> (для юридических лиц) к настоящему административному регламенту).</w:t>
      </w:r>
    </w:p>
    <w:p w:rsidR="00BB7F85" w:rsidRDefault="00BB7F85">
      <w:pPr>
        <w:pStyle w:val="ConsPlusNormal"/>
        <w:spacing w:before="220"/>
        <w:ind w:firstLine="540"/>
        <w:jc w:val="both"/>
      </w:pPr>
      <w:r>
        <w:t>В целях установления личности заявителя при обращении за получением муниципальной услуги заявителю необходимо представить документ, удостоверяющий личность.</w:t>
      </w:r>
    </w:p>
    <w:p w:rsidR="00BB7F85" w:rsidRDefault="00BB7F85">
      <w:pPr>
        <w:pStyle w:val="ConsPlusNormal"/>
        <w:spacing w:before="22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B7F85" w:rsidRDefault="00BB7F85">
      <w:pPr>
        <w:pStyle w:val="ConsPlusNormal"/>
        <w:spacing w:before="220"/>
        <w:ind w:firstLine="540"/>
        <w:jc w:val="both"/>
      </w:pPr>
      <w:r>
        <w:t>2.7.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B7F85" w:rsidRDefault="00BB7F85">
      <w:pPr>
        <w:pStyle w:val="ConsPlusNormal"/>
        <w:spacing w:before="220"/>
        <w:ind w:firstLine="540"/>
        <w:jc w:val="both"/>
      </w:pPr>
      <w:r>
        <w:t xml:space="preserve">2.8. В случае направления документов, указанных в </w:t>
      </w:r>
      <w:hyperlink w:anchor="P148">
        <w:r>
          <w:rPr>
            <w:color w:val="0000FF"/>
          </w:rPr>
          <w:t>пункте 2.6</w:t>
        </w:r>
      </w:hyperlink>
      <w:r>
        <w:t xml:space="preserve"> настоящего административного регламента, почтовым отправлением свидетельствование подлинности подписи на запросе осуществляется в установленном федеральным законодательством порядке.</w:t>
      </w:r>
    </w:p>
    <w:p w:rsidR="00BB7F85" w:rsidRDefault="00BB7F85">
      <w:pPr>
        <w:pStyle w:val="ConsPlusNormal"/>
        <w:spacing w:before="220"/>
        <w:ind w:firstLine="540"/>
        <w:jc w:val="both"/>
      </w:pPr>
      <w:r>
        <w:t>2.9. Документы, необходимые для предоставления муниципальной услуги, предоставляются заявителем следующими способами:</w:t>
      </w:r>
    </w:p>
    <w:p w:rsidR="00BB7F85" w:rsidRDefault="00BB7F85">
      <w:pPr>
        <w:pStyle w:val="ConsPlusNormal"/>
        <w:spacing w:before="220"/>
        <w:ind w:firstLine="540"/>
        <w:jc w:val="both"/>
      </w:pPr>
      <w:r>
        <w:t>- лично в Музей;</w:t>
      </w:r>
    </w:p>
    <w:p w:rsidR="00BB7F85" w:rsidRDefault="00BB7F85">
      <w:pPr>
        <w:pStyle w:val="ConsPlusNormal"/>
        <w:spacing w:before="220"/>
        <w:ind w:firstLine="540"/>
        <w:jc w:val="both"/>
      </w:pPr>
      <w:r>
        <w:t>- посредством почтового отправления в Музей;</w:t>
      </w:r>
    </w:p>
    <w:p w:rsidR="00BB7F85" w:rsidRDefault="00BB7F85">
      <w:pPr>
        <w:pStyle w:val="ConsPlusNormal"/>
        <w:spacing w:before="220"/>
        <w:ind w:firstLine="540"/>
        <w:jc w:val="both"/>
      </w:pPr>
      <w:r>
        <w:t>- посредством электронного отправления по электронной почте в Музей;</w:t>
      </w:r>
    </w:p>
    <w:p w:rsidR="00BB7F85" w:rsidRDefault="00BB7F85">
      <w:pPr>
        <w:pStyle w:val="ConsPlusNormal"/>
        <w:spacing w:before="220"/>
        <w:ind w:firstLine="540"/>
        <w:jc w:val="both"/>
      </w:pPr>
      <w:r>
        <w:t>- через Портал государственных и муниципальных услуг (функций) Республики Коми (http://www.pgu.rkomi.ru) и (или) Единый портал государственных и муниципальных услуг (функций) (http://www.gosuslugi.ru).</w:t>
      </w:r>
    </w:p>
    <w:p w:rsidR="00BB7F85" w:rsidRDefault="00BB7F85">
      <w:pPr>
        <w:pStyle w:val="ConsPlusNormal"/>
      </w:pPr>
    </w:p>
    <w:p w:rsidR="00BB7F85" w:rsidRDefault="00BB7F85">
      <w:pPr>
        <w:pStyle w:val="ConsPlusTitle"/>
        <w:jc w:val="center"/>
        <w:outlineLvl w:val="2"/>
      </w:pPr>
      <w:r>
        <w:t>Исчерпывающий перечень документов, необходимых</w:t>
      </w:r>
    </w:p>
    <w:p w:rsidR="00BB7F85" w:rsidRDefault="00BB7F85">
      <w:pPr>
        <w:pStyle w:val="ConsPlusTitle"/>
        <w:jc w:val="center"/>
      </w:pPr>
      <w:r>
        <w:t>в соответствии с нормативными правовыми актами</w:t>
      </w:r>
    </w:p>
    <w:p w:rsidR="00BB7F85" w:rsidRDefault="00BB7F85">
      <w:pPr>
        <w:pStyle w:val="ConsPlusTitle"/>
        <w:jc w:val="center"/>
      </w:pPr>
      <w:r>
        <w:t>для предоставления муниципальной услуги, которые</w:t>
      </w:r>
    </w:p>
    <w:p w:rsidR="00BB7F85" w:rsidRDefault="00BB7F85">
      <w:pPr>
        <w:pStyle w:val="ConsPlusTitle"/>
        <w:jc w:val="center"/>
      </w:pPr>
      <w:r>
        <w:t>находятся в распоряжении государственных органов,</w:t>
      </w:r>
    </w:p>
    <w:p w:rsidR="00BB7F85" w:rsidRDefault="00BB7F85">
      <w:pPr>
        <w:pStyle w:val="ConsPlusTitle"/>
        <w:jc w:val="center"/>
      </w:pPr>
      <w:r>
        <w:t>органов местного самоуправления и иных органов,</w:t>
      </w:r>
    </w:p>
    <w:p w:rsidR="00BB7F85" w:rsidRDefault="00BB7F85">
      <w:pPr>
        <w:pStyle w:val="ConsPlusTitle"/>
        <w:jc w:val="center"/>
      </w:pPr>
      <w:r>
        <w:t>участвующих в предоставлении государственных</w:t>
      </w:r>
    </w:p>
    <w:p w:rsidR="00BB7F85" w:rsidRDefault="00BB7F85">
      <w:pPr>
        <w:pStyle w:val="ConsPlusTitle"/>
        <w:jc w:val="center"/>
      </w:pPr>
      <w:r>
        <w:t>или муниципальных услуг, и которые заявитель</w:t>
      </w:r>
    </w:p>
    <w:p w:rsidR="00BB7F85" w:rsidRDefault="00BB7F85">
      <w:pPr>
        <w:pStyle w:val="ConsPlusTitle"/>
        <w:jc w:val="center"/>
      </w:pPr>
      <w:r>
        <w:t>вправе представить, а также способы их получения</w:t>
      </w:r>
    </w:p>
    <w:p w:rsidR="00BB7F85" w:rsidRDefault="00BB7F85">
      <w:pPr>
        <w:pStyle w:val="ConsPlusTitle"/>
        <w:jc w:val="center"/>
      </w:pPr>
      <w:r>
        <w:t>заявителями, в том числе в электронной форме,</w:t>
      </w:r>
    </w:p>
    <w:p w:rsidR="00BB7F85" w:rsidRDefault="00BB7F85">
      <w:pPr>
        <w:pStyle w:val="ConsPlusTitle"/>
        <w:jc w:val="center"/>
      </w:pPr>
      <w:r>
        <w:t>порядок их представления</w:t>
      </w:r>
    </w:p>
    <w:p w:rsidR="00BB7F85" w:rsidRDefault="00BB7F85">
      <w:pPr>
        <w:pStyle w:val="ConsPlusNormal"/>
      </w:pPr>
    </w:p>
    <w:p w:rsidR="00BB7F85" w:rsidRDefault="00BB7F85">
      <w:pPr>
        <w:pStyle w:val="ConsPlusNormal"/>
        <w:ind w:firstLine="540"/>
        <w:jc w:val="both"/>
      </w:pPr>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отсутствует.</w:t>
      </w:r>
    </w:p>
    <w:p w:rsidR="00BB7F85" w:rsidRDefault="00BB7F85">
      <w:pPr>
        <w:pStyle w:val="ConsPlusNormal"/>
      </w:pPr>
    </w:p>
    <w:p w:rsidR="00BB7F85" w:rsidRDefault="00BB7F85">
      <w:pPr>
        <w:pStyle w:val="ConsPlusTitle"/>
        <w:jc w:val="center"/>
        <w:outlineLvl w:val="2"/>
      </w:pPr>
      <w:r>
        <w:t>Указание на запрет требований и действий</w:t>
      </w:r>
    </w:p>
    <w:p w:rsidR="00BB7F85" w:rsidRDefault="00BB7F85">
      <w:pPr>
        <w:pStyle w:val="ConsPlusTitle"/>
        <w:jc w:val="center"/>
      </w:pPr>
      <w:r>
        <w:t>в отношении заявителя</w:t>
      </w:r>
    </w:p>
    <w:p w:rsidR="00BB7F85" w:rsidRDefault="00BB7F85">
      <w:pPr>
        <w:pStyle w:val="ConsPlusNormal"/>
      </w:pPr>
    </w:p>
    <w:p w:rsidR="00BB7F85" w:rsidRDefault="00BB7F85">
      <w:pPr>
        <w:pStyle w:val="ConsPlusNormal"/>
        <w:ind w:firstLine="540"/>
        <w:jc w:val="both"/>
      </w:pPr>
      <w:r>
        <w:t>2.11. Запрещается:</w:t>
      </w:r>
    </w:p>
    <w:p w:rsidR="00BB7F85" w:rsidRDefault="00BB7F85">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7F85" w:rsidRDefault="00BB7F85">
      <w:pPr>
        <w:pStyle w:val="ConsPlusNormal"/>
        <w:spacing w:before="22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BB7F85" w:rsidRDefault="00BB7F85">
      <w:pPr>
        <w:pStyle w:val="ConsPlusNormal"/>
        <w:spacing w:before="220"/>
        <w:ind w:firstLine="540"/>
        <w:jc w:val="both"/>
      </w:pPr>
      <w: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BB7F85" w:rsidRDefault="00BB7F85">
      <w:pPr>
        <w:pStyle w:val="ConsPlusNormal"/>
        <w:spacing w:before="220"/>
        <w:ind w:firstLine="540"/>
        <w:jc w:val="both"/>
      </w:pPr>
      <w: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BB7F85" w:rsidRDefault="00BB7F85">
      <w:pPr>
        <w:pStyle w:val="ConsPlusNormal"/>
        <w:spacing w:before="22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7F85" w:rsidRDefault="00BB7F85">
      <w:pPr>
        <w:pStyle w:val="ConsPlusNormal"/>
        <w:spacing w:before="22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7F85" w:rsidRDefault="00BB7F85">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7F85" w:rsidRDefault="00BB7F85">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7F85" w:rsidRDefault="00BB7F85">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7F85" w:rsidRDefault="00BB7F85">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B7F85" w:rsidRDefault="00BB7F85">
      <w:pPr>
        <w:pStyle w:val="ConsPlusNormal"/>
      </w:pPr>
    </w:p>
    <w:p w:rsidR="00BB7F85" w:rsidRDefault="00BB7F85">
      <w:pPr>
        <w:pStyle w:val="ConsPlusTitle"/>
        <w:jc w:val="center"/>
        <w:outlineLvl w:val="2"/>
      </w:pPr>
      <w:r>
        <w:t>Исчерпывающий перечень оснований для отказа в приеме</w:t>
      </w:r>
    </w:p>
    <w:p w:rsidR="00BB7F85" w:rsidRDefault="00BB7F85">
      <w:pPr>
        <w:pStyle w:val="ConsPlusTitle"/>
        <w:jc w:val="center"/>
      </w:pPr>
      <w:r>
        <w:t>документов, необходимых для предоставления</w:t>
      </w:r>
    </w:p>
    <w:p w:rsidR="00BB7F85" w:rsidRDefault="00BB7F85">
      <w:pPr>
        <w:pStyle w:val="ConsPlusTitle"/>
        <w:jc w:val="center"/>
      </w:pPr>
      <w:r>
        <w:t>муниципальной услуги</w:t>
      </w:r>
    </w:p>
    <w:p w:rsidR="00BB7F85" w:rsidRDefault="00BB7F85">
      <w:pPr>
        <w:pStyle w:val="ConsPlusNormal"/>
      </w:pPr>
    </w:p>
    <w:p w:rsidR="00BB7F85" w:rsidRDefault="00BB7F85">
      <w:pPr>
        <w:pStyle w:val="ConsPlusNormal"/>
        <w:ind w:firstLine="540"/>
        <w:jc w:val="both"/>
      </w:pPr>
      <w:r>
        <w:t>2.12. Оснований для отказа в приеме документов, необходимых для предоставления муниципальной услуги, законодательством Российской Федерации и Республики Коми не предусмотрено.</w:t>
      </w:r>
    </w:p>
    <w:p w:rsidR="00BB7F85" w:rsidRDefault="00BB7F85">
      <w:pPr>
        <w:pStyle w:val="ConsPlusNormal"/>
      </w:pPr>
    </w:p>
    <w:p w:rsidR="00BB7F85" w:rsidRDefault="00BB7F85">
      <w:pPr>
        <w:pStyle w:val="ConsPlusTitle"/>
        <w:jc w:val="center"/>
        <w:outlineLvl w:val="2"/>
      </w:pPr>
      <w:r>
        <w:t>Исчерпывающий перечень оснований для приостановления</w:t>
      </w:r>
    </w:p>
    <w:p w:rsidR="00BB7F85" w:rsidRDefault="00BB7F85">
      <w:pPr>
        <w:pStyle w:val="ConsPlusTitle"/>
        <w:jc w:val="center"/>
      </w:pPr>
      <w:r>
        <w:t>предоставления муниципальной услуги или отказа</w:t>
      </w:r>
    </w:p>
    <w:p w:rsidR="00BB7F85" w:rsidRDefault="00BB7F85">
      <w:pPr>
        <w:pStyle w:val="ConsPlusTitle"/>
        <w:jc w:val="center"/>
      </w:pPr>
      <w:r>
        <w:t>в предоставлении муниципальной услуги, установленных</w:t>
      </w:r>
    </w:p>
    <w:p w:rsidR="00BB7F85" w:rsidRDefault="00BB7F85">
      <w:pPr>
        <w:pStyle w:val="ConsPlusTitle"/>
        <w:jc w:val="center"/>
      </w:pPr>
      <w:r>
        <w:t>федеральными законами, принимаемыми в соответствии с ними</w:t>
      </w:r>
    </w:p>
    <w:p w:rsidR="00BB7F85" w:rsidRDefault="00BB7F85">
      <w:pPr>
        <w:pStyle w:val="ConsPlusTitle"/>
        <w:jc w:val="center"/>
      </w:pPr>
      <w:r>
        <w:t>иными нормативными правовыми актами Российской Федерации,</w:t>
      </w:r>
    </w:p>
    <w:p w:rsidR="00BB7F85" w:rsidRDefault="00BB7F85">
      <w:pPr>
        <w:pStyle w:val="ConsPlusTitle"/>
        <w:jc w:val="center"/>
      </w:pPr>
      <w:r>
        <w:t>законами и иными нормативными правовыми актами</w:t>
      </w:r>
    </w:p>
    <w:p w:rsidR="00BB7F85" w:rsidRDefault="00BB7F85">
      <w:pPr>
        <w:pStyle w:val="ConsPlusTitle"/>
        <w:jc w:val="center"/>
      </w:pPr>
      <w:r>
        <w:t>Республики Коми</w:t>
      </w:r>
    </w:p>
    <w:p w:rsidR="00BB7F85" w:rsidRDefault="00BB7F85">
      <w:pPr>
        <w:pStyle w:val="ConsPlusNormal"/>
      </w:pPr>
    </w:p>
    <w:p w:rsidR="00BB7F85" w:rsidRDefault="00BB7F85">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BB7F85" w:rsidRDefault="00BB7F85">
      <w:pPr>
        <w:pStyle w:val="ConsPlusNormal"/>
        <w:spacing w:before="220"/>
        <w:ind w:firstLine="540"/>
        <w:jc w:val="both"/>
      </w:pPr>
      <w:r>
        <w:t>2.14. Оснований для отказа в предоставлении муниципальной услуги законодательством Российской Федерации и Республики Коми не предусмотрено.</w:t>
      </w:r>
    </w:p>
    <w:p w:rsidR="00BB7F85" w:rsidRDefault="00BB7F85">
      <w:pPr>
        <w:pStyle w:val="ConsPlusNormal"/>
      </w:pPr>
    </w:p>
    <w:p w:rsidR="00BB7F85" w:rsidRDefault="00BB7F85">
      <w:pPr>
        <w:pStyle w:val="ConsPlusTitle"/>
        <w:jc w:val="center"/>
        <w:outlineLvl w:val="2"/>
      </w:pPr>
      <w:r>
        <w:t>Перечень услуг, которые являются необходимыми</w:t>
      </w:r>
    </w:p>
    <w:p w:rsidR="00BB7F85" w:rsidRDefault="00BB7F85">
      <w:pPr>
        <w:pStyle w:val="ConsPlusTitle"/>
        <w:jc w:val="center"/>
      </w:pPr>
      <w:r>
        <w:t>и обязательными для предоставления муниципальной услуги,</w:t>
      </w:r>
    </w:p>
    <w:p w:rsidR="00BB7F85" w:rsidRDefault="00BB7F85">
      <w:pPr>
        <w:pStyle w:val="ConsPlusTitle"/>
        <w:jc w:val="center"/>
      </w:pPr>
      <w:r>
        <w:t>в том числе сведения о документе (документах), выдаваемом</w:t>
      </w:r>
    </w:p>
    <w:p w:rsidR="00BB7F85" w:rsidRDefault="00BB7F85">
      <w:pPr>
        <w:pStyle w:val="ConsPlusTitle"/>
        <w:jc w:val="center"/>
      </w:pPr>
      <w:r>
        <w:t>(выдаваемых) организациями, участвующими в предоставлении</w:t>
      </w:r>
    </w:p>
    <w:p w:rsidR="00BB7F85" w:rsidRDefault="00BB7F85">
      <w:pPr>
        <w:pStyle w:val="ConsPlusTitle"/>
        <w:jc w:val="center"/>
      </w:pPr>
      <w:r>
        <w:t>муниципальной услуги</w:t>
      </w:r>
    </w:p>
    <w:p w:rsidR="00BB7F85" w:rsidRDefault="00BB7F85">
      <w:pPr>
        <w:pStyle w:val="ConsPlusNormal"/>
      </w:pPr>
    </w:p>
    <w:p w:rsidR="00BB7F85" w:rsidRDefault="00BB7F85">
      <w:pPr>
        <w:pStyle w:val="ConsPlusNormal"/>
        <w:ind w:firstLine="540"/>
        <w:jc w:val="both"/>
      </w:pPr>
      <w:r>
        <w:t>2.15.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B7F85" w:rsidRDefault="00BB7F85">
      <w:pPr>
        <w:pStyle w:val="ConsPlusNormal"/>
      </w:pPr>
    </w:p>
    <w:p w:rsidR="00BB7F85" w:rsidRDefault="00BB7F85">
      <w:pPr>
        <w:pStyle w:val="ConsPlusTitle"/>
        <w:jc w:val="center"/>
        <w:outlineLvl w:val="2"/>
      </w:pPr>
      <w:r>
        <w:t>Порядок, размер и основания взимания государственной</w:t>
      </w:r>
    </w:p>
    <w:p w:rsidR="00BB7F85" w:rsidRDefault="00BB7F85">
      <w:pPr>
        <w:pStyle w:val="ConsPlusTitle"/>
        <w:jc w:val="center"/>
      </w:pPr>
      <w:r>
        <w:t>пошлины или иной платы, взимаемой за предоставление</w:t>
      </w:r>
    </w:p>
    <w:p w:rsidR="00BB7F85" w:rsidRDefault="00BB7F85">
      <w:pPr>
        <w:pStyle w:val="ConsPlusTitle"/>
        <w:jc w:val="center"/>
      </w:pPr>
      <w:r>
        <w:t>муниципальной услуги</w:t>
      </w:r>
    </w:p>
    <w:p w:rsidR="00BB7F85" w:rsidRDefault="00BB7F85">
      <w:pPr>
        <w:pStyle w:val="ConsPlusNormal"/>
      </w:pPr>
    </w:p>
    <w:p w:rsidR="00BB7F85" w:rsidRDefault="00BB7F85">
      <w:pPr>
        <w:pStyle w:val="ConsPlusNormal"/>
        <w:ind w:firstLine="540"/>
        <w:jc w:val="both"/>
      </w:pPr>
      <w:r>
        <w:t>2.16. Муниципальная услуга предоставляется заявителям бесплатно.</w:t>
      </w:r>
    </w:p>
    <w:p w:rsidR="00BB7F85" w:rsidRDefault="00BB7F85">
      <w:pPr>
        <w:pStyle w:val="ConsPlusNormal"/>
      </w:pPr>
    </w:p>
    <w:p w:rsidR="00BB7F85" w:rsidRDefault="00BB7F85">
      <w:pPr>
        <w:pStyle w:val="ConsPlusTitle"/>
        <w:jc w:val="center"/>
        <w:outlineLvl w:val="2"/>
      </w:pPr>
      <w:r>
        <w:t>Максимальный срок ожидания в очереди при подаче</w:t>
      </w:r>
    </w:p>
    <w:p w:rsidR="00BB7F85" w:rsidRDefault="00BB7F85">
      <w:pPr>
        <w:pStyle w:val="ConsPlusTitle"/>
        <w:jc w:val="center"/>
      </w:pPr>
      <w:r>
        <w:t>запроса о предоставлении муниципальной услуги, услуги,</w:t>
      </w:r>
    </w:p>
    <w:p w:rsidR="00BB7F85" w:rsidRDefault="00BB7F85">
      <w:pPr>
        <w:pStyle w:val="ConsPlusTitle"/>
        <w:jc w:val="center"/>
      </w:pPr>
      <w:r>
        <w:t>предоставляемой организацией, участвующей в предоставлении</w:t>
      </w:r>
    </w:p>
    <w:p w:rsidR="00BB7F85" w:rsidRDefault="00BB7F85">
      <w:pPr>
        <w:pStyle w:val="ConsPlusTitle"/>
        <w:jc w:val="center"/>
      </w:pPr>
      <w:r>
        <w:t>муниципальной услуги, и при получении результата</w:t>
      </w:r>
    </w:p>
    <w:p w:rsidR="00BB7F85" w:rsidRDefault="00BB7F85">
      <w:pPr>
        <w:pStyle w:val="ConsPlusTitle"/>
        <w:jc w:val="center"/>
      </w:pPr>
      <w:r>
        <w:t>предоставления таких услуг</w:t>
      </w:r>
    </w:p>
    <w:p w:rsidR="00BB7F85" w:rsidRDefault="00BB7F85">
      <w:pPr>
        <w:pStyle w:val="ConsPlusNormal"/>
      </w:pPr>
    </w:p>
    <w:p w:rsidR="00BB7F85" w:rsidRDefault="00BB7F85">
      <w:pPr>
        <w:pStyle w:val="ConsPlusNormal"/>
        <w:ind w:firstLine="540"/>
        <w:jc w:val="both"/>
      </w:pPr>
      <w: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B7F85" w:rsidRDefault="00BB7F85">
      <w:pPr>
        <w:pStyle w:val="ConsPlusNormal"/>
      </w:pPr>
    </w:p>
    <w:p w:rsidR="00BB7F85" w:rsidRDefault="00BB7F85">
      <w:pPr>
        <w:pStyle w:val="ConsPlusTitle"/>
        <w:jc w:val="center"/>
        <w:outlineLvl w:val="2"/>
      </w:pPr>
      <w:r>
        <w:t>Срок и порядок регистрации запроса заявителя</w:t>
      </w:r>
    </w:p>
    <w:p w:rsidR="00BB7F85" w:rsidRDefault="00BB7F85">
      <w:pPr>
        <w:pStyle w:val="ConsPlusTitle"/>
        <w:jc w:val="center"/>
      </w:pPr>
      <w:r>
        <w:t>о предоставлении муниципальной услуги и услуги,</w:t>
      </w:r>
    </w:p>
    <w:p w:rsidR="00BB7F85" w:rsidRDefault="00BB7F85">
      <w:pPr>
        <w:pStyle w:val="ConsPlusTitle"/>
        <w:jc w:val="center"/>
      </w:pPr>
      <w:r>
        <w:t>предоставляемой организацией, участвующей в предоставлении</w:t>
      </w:r>
    </w:p>
    <w:p w:rsidR="00BB7F85" w:rsidRDefault="00BB7F85">
      <w:pPr>
        <w:pStyle w:val="ConsPlusTitle"/>
        <w:jc w:val="center"/>
      </w:pPr>
      <w:r>
        <w:t>муниципальной услуги, в том числе в электронной форме</w:t>
      </w:r>
    </w:p>
    <w:p w:rsidR="00BB7F85" w:rsidRDefault="00BB7F85">
      <w:pPr>
        <w:pStyle w:val="ConsPlusNormal"/>
      </w:pPr>
    </w:p>
    <w:p w:rsidR="00BB7F85" w:rsidRDefault="00BB7F85">
      <w:pPr>
        <w:pStyle w:val="ConsPlusNormal"/>
        <w:ind w:firstLine="540"/>
        <w:jc w:val="both"/>
      </w:pPr>
      <w:r>
        <w:t>2.18. Заявление и прилагаемые к нему документы, необходимые для предоставления муниципальной услуги, регистрируются:</w:t>
      </w:r>
    </w:p>
    <w:p w:rsidR="00BB7F85" w:rsidRDefault="00BB7F85">
      <w:pPr>
        <w:pStyle w:val="ConsPlusNormal"/>
        <w:spacing w:before="220"/>
        <w:ind w:firstLine="540"/>
        <w:jc w:val="both"/>
      </w:pPr>
      <w:r>
        <w:t>- путем личного обращения - в приемный день Музея;</w:t>
      </w:r>
    </w:p>
    <w:p w:rsidR="00BB7F85" w:rsidRDefault="00BB7F85">
      <w:pPr>
        <w:pStyle w:val="ConsPlusNormal"/>
        <w:spacing w:before="220"/>
        <w:ind w:firstLine="540"/>
        <w:jc w:val="both"/>
      </w:pPr>
      <w:r>
        <w:t>- посредством почтового отправления - в день их поступления в Музей;</w:t>
      </w:r>
    </w:p>
    <w:p w:rsidR="00BB7F85" w:rsidRDefault="00BB7F85">
      <w:pPr>
        <w:pStyle w:val="ConsPlusNormal"/>
        <w:spacing w:before="220"/>
        <w:ind w:firstLine="540"/>
        <w:jc w:val="both"/>
      </w:pPr>
      <w:r>
        <w:t>- в электронной форме - в рабочий день их поступления в Музей.</w:t>
      </w:r>
    </w:p>
    <w:p w:rsidR="00BB7F85" w:rsidRDefault="00BB7F85">
      <w:pPr>
        <w:pStyle w:val="ConsPlusNormal"/>
        <w:spacing w:before="220"/>
        <w:ind w:firstLine="540"/>
        <w:jc w:val="both"/>
      </w:pPr>
      <w:r>
        <w:t xml:space="preserve">Порядок приема и регистрации запроса о предоставлении муниципальной услуги предусмотрен </w:t>
      </w:r>
      <w:hyperlink w:anchor="P370">
        <w:r>
          <w:rPr>
            <w:color w:val="0000FF"/>
          </w:rPr>
          <w:t>пунктом 3.3</w:t>
        </w:r>
      </w:hyperlink>
      <w:r>
        <w:t xml:space="preserve"> настоящего административного регламента.</w:t>
      </w:r>
    </w:p>
    <w:p w:rsidR="00BB7F85" w:rsidRDefault="00BB7F85">
      <w:pPr>
        <w:pStyle w:val="ConsPlusNormal"/>
      </w:pPr>
    </w:p>
    <w:p w:rsidR="00BB7F85" w:rsidRDefault="00BB7F85">
      <w:pPr>
        <w:pStyle w:val="ConsPlusTitle"/>
        <w:jc w:val="center"/>
        <w:outlineLvl w:val="2"/>
      </w:pPr>
      <w:r>
        <w:t>Требования к помещениям, в которых предоставляется</w:t>
      </w:r>
    </w:p>
    <w:p w:rsidR="00BB7F85" w:rsidRDefault="00BB7F85">
      <w:pPr>
        <w:pStyle w:val="ConsPlusTitle"/>
        <w:jc w:val="center"/>
      </w:pPr>
      <w:r>
        <w:t>муниципальная услуга, к залу ожидания, местам</w:t>
      </w:r>
    </w:p>
    <w:p w:rsidR="00BB7F85" w:rsidRDefault="00BB7F85">
      <w:pPr>
        <w:pStyle w:val="ConsPlusTitle"/>
        <w:jc w:val="center"/>
      </w:pPr>
      <w:r>
        <w:t>для заполнения запросов о предоставлении муниципальной</w:t>
      </w:r>
    </w:p>
    <w:p w:rsidR="00BB7F85" w:rsidRDefault="00BB7F85">
      <w:pPr>
        <w:pStyle w:val="ConsPlusTitle"/>
        <w:jc w:val="center"/>
      </w:pPr>
      <w:r>
        <w:t>услуги, информационным стендам с образцами их заполнения</w:t>
      </w:r>
    </w:p>
    <w:p w:rsidR="00BB7F85" w:rsidRDefault="00BB7F85">
      <w:pPr>
        <w:pStyle w:val="ConsPlusTitle"/>
        <w:jc w:val="center"/>
      </w:pPr>
      <w:r>
        <w:t>и перечнем документов, необходимых для предоставления</w:t>
      </w:r>
    </w:p>
    <w:p w:rsidR="00BB7F85" w:rsidRDefault="00BB7F85">
      <w:pPr>
        <w:pStyle w:val="ConsPlusTitle"/>
        <w:jc w:val="center"/>
      </w:pPr>
      <w:r>
        <w:t>каждой муниципальной услуги, размещению и оформлению</w:t>
      </w:r>
    </w:p>
    <w:p w:rsidR="00BB7F85" w:rsidRDefault="00BB7F85">
      <w:pPr>
        <w:pStyle w:val="ConsPlusTitle"/>
        <w:jc w:val="center"/>
      </w:pPr>
      <w:r>
        <w:t>визуальной, текстовой и мультимедийной информации о порядке</w:t>
      </w:r>
    </w:p>
    <w:p w:rsidR="00BB7F85" w:rsidRDefault="00BB7F85">
      <w:pPr>
        <w:pStyle w:val="ConsPlusTitle"/>
        <w:jc w:val="center"/>
      </w:pPr>
      <w:r>
        <w:t>предоставления такой услуги, в том числе к обеспечению</w:t>
      </w:r>
    </w:p>
    <w:p w:rsidR="00BB7F85" w:rsidRDefault="00BB7F85">
      <w:pPr>
        <w:pStyle w:val="ConsPlusTitle"/>
        <w:jc w:val="center"/>
      </w:pPr>
      <w:r>
        <w:t>доступности для инвалидов указанных объектов в соответствии</w:t>
      </w:r>
    </w:p>
    <w:p w:rsidR="00BB7F85" w:rsidRDefault="00BB7F85">
      <w:pPr>
        <w:pStyle w:val="ConsPlusTitle"/>
        <w:jc w:val="center"/>
      </w:pPr>
      <w:r>
        <w:t>с законодательством Российской Федерации о социальной</w:t>
      </w:r>
    </w:p>
    <w:p w:rsidR="00BB7F85" w:rsidRDefault="00BB7F85">
      <w:pPr>
        <w:pStyle w:val="ConsPlusTitle"/>
        <w:jc w:val="center"/>
      </w:pPr>
      <w:r>
        <w:t>защите инвалидов</w:t>
      </w:r>
    </w:p>
    <w:p w:rsidR="00BB7F85" w:rsidRDefault="00BB7F85">
      <w:pPr>
        <w:pStyle w:val="ConsPlusNormal"/>
      </w:pPr>
    </w:p>
    <w:p w:rsidR="00BB7F85" w:rsidRDefault="00BB7F85">
      <w:pPr>
        <w:pStyle w:val="ConsPlusNormal"/>
        <w:ind w:firstLine="540"/>
        <w:jc w:val="both"/>
      </w:pPr>
      <w:r>
        <w:t>2.19. Здание (помещение) Музея оборудуется информационной табличкой (вывеской) с указанием полного наименования.</w:t>
      </w:r>
    </w:p>
    <w:p w:rsidR="00BB7F85" w:rsidRDefault="00BB7F85">
      <w:pPr>
        <w:pStyle w:val="ConsPlusNormal"/>
        <w:spacing w:before="220"/>
        <w:ind w:firstLine="540"/>
        <w:jc w:val="both"/>
      </w:pPr>
      <w: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B7F85" w:rsidRDefault="00BB7F85">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BB7F85" w:rsidRDefault="00BB7F85">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B7F85" w:rsidRDefault="00BB7F85">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B7F85" w:rsidRDefault="00BB7F85">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B7F85" w:rsidRDefault="00BB7F85">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B7F85" w:rsidRDefault="00BB7F85">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7F85" w:rsidRDefault="00BB7F85">
      <w:pPr>
        <w:pStyle w:val="ConsPlusNormal"/>
        <w:spacing w:before="220"/>
        <w:ind w:firstLine="540"/>
        <w:jc w:val="both"/>
      </w:pPr>
      <w:r>
        <w:t>- допуск сурдопереводчика и тифлосурдопереводчика;</w:t>
      </w:r>
    </w:p>
    <w:p w:rsidR="00BB7F85" w:rsidRDefault="00BB7F85">
      <w:pPr>
        <w:pStyle w:val="ConsPlusNormal"/>
        <w:spacing w:before="220"/>
        <w:ind w:firstLine="540"/>
        <w:jc w:val="both"/>
      </w:pPr>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7F85" w:rsidRDefault="00BB7F85">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BB7F85" w:rsidRDefault="00BB7F85">
      <w:pPr>
        <w:pStyle w:val="ConsPlusNormal"/>
        <w:spacing w:before="22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B7F85" w:rsidRDefault="00BB7F85">
      <w:pPr>
        <w:pStyle w:val="ConsPlusNormal"/>
        <w:spacing w:before="220"/>
        <w:ind w:firstLine="540"/>
        <w:jc w:val="both"/>
      </w:pPr>
      <w: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B7F85" w:rsidRDefault="00BB7F85">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B7F85" w:rsidRDefault="00BB7F85">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B7F85" w:rsidRDefault="00BB7F85">
      <w:pPr>
        <w:pStyle w:val="ConsPlusNormal"/>
        <w:spacing w:before="220"/>
        <w:ind w:firstLine="540"/>
        <w:jc w:val="both"/>
      </w:pPr>
      <w:r>
        <w:t>Информационные стенды должны содержать:</w:t>
      </w:r>
    </w:p>
    <w:p w:rsidR="00BB7F85" w:rsidRDefault="00BB7F85">
      <w:pPr>
        <w:pStyle w:val="ConsPlusNormal"/>
        <w:spacing w:before="220"/>
        <w:ind w:firstLine="540"/>
        <w:jc w:val="both"/>
      </w:pPr>
      <w: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B7F85" w:rsidRDefault="00BB7F85">
      <w:pPr>
        <w:pStyle w:val="ConsPlusNormal"/>
        <w:spacing w:before="22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BB7F85" w:rsidRDefault="00BB7F85">
      <w:pPr>
        <w:pStyle w:val="ConsPlusNormal"/>
        <w:spacing w:before="220"/>
        <w:ind w:firstLine="540"/>
        <w:jc w:val="both"/>
      </w:pPr>
      <w:r>
        <w:t>- контактную информацию (телефон, адрес электронной почты) специалистов, ответственных за информирование;</w:t>
      </w:r>
    </w:p>
    <w:p w:rsidR="00BB7F85" w:rsidRDefault="00BB7F85">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B7F85" w:rsidRDefault="00BB7F85">
      <w:pPr>
        <w:pStyle w:val="ConsPlusNormal"/>
        <w:spacing w:before="22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BB7F85" w:rsidRDefault="00BB7F85">
      <w:pPr>
        <w:pStyle w:val="ConsPlusNormal"/>
      </w:pPr>
    </w:p>
    <w:p w:rsidR="00BB7F85" w:rsidRDefault="00BB7F85">
      <w:pPr>
        <w:pStyle w:val="ConsPlusTitle"/>
        <w:jc w:val="center"/>
        <w:outlineLvl w:val="2"/>
      </w:pPr>
      <w:r>
        <w:t>Показатели доступности и качества муниципальной услуги,</w:t>
      </w:r>
    </w:p>
    <w:p w:rsidR="00BB7F85" w:rsidRDefault="00BB7F85">
      <w:pPr>
        <w:pStyle w:val="ConsPlusTitle"/>
        <w:jc w:val="center"/>
      </w:pPr>
      <w:r>
        <w:t>в том числе количество взаимодействий заявителя</w:t>
      </w:r>
    </w:p>
    <w:p w:rsidR="00BB7F85" w:rsidRDefault="00BB7F85">
      <w:pPr>
        <w:pStyle w:val="ConsPlusTitle"/>
        <w:jc w:val="center"/>
      </w:pPr>
      <w:r>
        <w:t>с должностными лицами при предоставлении муниципальной</w:t>
      </w:r>
    </w:p>
    <w:p w:rsidR="00BB7F85" w:rsidRDefault="00BB7F85">
      <w:pPr>
        <w:pStyle w:val="ConsPlusTitle"/>
        <w:jc w:val="center"/>
      </w:pPr>
      <w:r>
        <w:t>услуги и их продолжительность, возможность получения</w:t>
      </w:r>
    </w:p>
    <w:p w:rsidR="00BB7F85" w:rsidRDefault="00BB7F85">
      <w:pPr>
        <w:pStyle w:val="ConsPlusTitle"/>
        <w:jc w:val="center"/>
      </w:pPr>
      <w:r>
        <w:t>муниципальной услуги в многофункциональном центре</w:t>
      </w:r>
    </w:p>
    <w:p w:rsidR="00BB7F85" w:rsidRDefault="00BB7F85">
      <w:pPr>
        <w:pStyle w:val="ConsPlusTitle"/>
        <w:jc w:val="center"/>
      </w:pPr>
      <w:r>
        <w:t>предоставления государственных и муниципальных услуг,</w:t>
      </w:r>
    </w:p>
    <w:p w:rsidR="00BB7F85" w:rsidRDefault="00BB7F85">
      <w:pPr>
        <w:pStyle w:val="ConsPlusTitle"/>
        <w:jc w:val="center"/>
      </w:pPr>
      <w:r>
        <w:t>возможность либо невозможность получения муниципальной</w:t>
      </w:r>
    </w:p>
    <w:p w:rsidR="00BB7F85" w:rsidRDefault="00BB7F85">
      <w:pPr>
        <w:pStyle w:val="ConsPlusTitle"/>
        <w:jc w:val="center"/>
      </w:pPr>
      <w:r>
        <w:t>услуги в любом территориальном подразделении органа,</w:t>
      </w:r>
    </w:p>
    <w:p w:rsidR="00BB7F85" w:rsidRDefault="00BB7F85">
      <w:pPr>
        <w:pStyle w:val="ConsPlusTitle"/>
        <w:jc w:val="center"/>
      </w:pPr>
      <w:r>
        <w:t>предоставляющего муниципальную услугу, по выбору</w:t>
      </w:r>
    </w:p>
    <w:p w:rsidR="00BB7F85" w:rsidRDefault="00BB7F85">
      <w:pPr>
        <w:pStyle w:val="ConsPlusTitle"/>
        <w:jc w:val="center"/>
      </w:pPr>
      <w:r>
        <w:t>заявителя (экстерриториальный принцип), возможность</w:t>
      </w:r>
    </w:p>
    <w:p w:rsidR="00BB7F85" w:rsidRDefault="00BB7F85">
      <w:pPr>
        <w:pStyle w:val="ConsPlusTitle"/>
        <w:jc w:val="center"/>
      </w:pPr>
      <w:r>
        <w:t>получения информации о ходе предоставления</w:t>
      </w:r>
    </w:p>
    <w:p w:rsidR="00BB7F85" w:rsidRDefault="00BB7F85">
      <w:pPr>
        <w:pStyle w:val="ConsPlusTitle"/>
        <w:jc w:val="center"/>
      </w:pPr>
      <w:r>
        <w:t>муниципальной услуги, в том числе с использованием</w:t>
      </w:r>
    </w:p>
    <w:p w:rsidR="00BB7F85" w:rsidRDefault="00BB7F85">
      <w:pPr>
        <w:pStyle w:val="ConsPlusTitle"/>
        <w:jc w:val="center"/>
      </w:pPr>
      <w:r>
        <w:t>информационно-коммуникационных технологий</w:t>
      </w:r>
    </w:p>
    <w:p w:rsidR="00BB7F85" w:rsidRDefault="00BB7F85">
      <w:pPr>
        <w:pStyle w:val="ConsPlusNormal"/>
      </w:pPr>
    </w:p>
    <w:p w:rsidR="00BB7F85" w:rsidRDefault="00BB7F85">
      <w:pPr>
        <w:pStyle w:val="ConsPlusNormal"/>
        <w:ind w:firstLine="540"/>
        <w:jc w:val="both"/>
      </w:pPr>
      <w:r>
        <w:t>2.20. Показатели доступности и качества муниципальных услуг:</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04"/>
        <w:gridCol w:w="1417"/>
      </w:tblGrid>
      <w:tr w:rsidR="00BB7F85">
        <w:tc>
          <w:tcPr>
            <w:tcW w:w="6293" w:type="dxa"/>
          </w:tcPr>
          <w:p w:rsidR="00BB7F85" w:rsidRDefault="00BB7F85">
            <w:pPr>
              <w:pStyle w:val="ConsPlusNormal"/>
              <w:jc w:val="center"/>
            </w:pPr>
            <w:r>
              <w:t>Показатели</w:t>
            </w:r>
          </w:p>
        </w:tc>
        <w:tc>
          <w:tcPr>
            <w:tcW w:w="1304" w:type="dxa"/>
          </w:tcPr>
          <w:p w:rsidR="00BB7F85" w:rsidRDefault="00BB7F85">
            <w:pPr>
              <w:pStyle w:val="ConsPlusNormal"/>
              <w:jc w:val="center"/>
            </w:pPr>
            <w:r>
              <w:t>Единица измерения</w:t>
            </w:r>
          </w:p>
        </w:tc>
        <w:tc>
          <w:tcPr>
            <w:tcW w:w="1417" w:type="dxa"/>
          </w:tcPr>
          <w:p w:rsidR="00BB7F85" w:rsidRDefault="00BB7F85">
            <w:pPr>
              <w:pStyle w:val="ConsPlusNormal"/>
              <w:jc w:val="center"/>
            </w:pPr>
            <w:r>
              <w:t>Нормативное значение показателя</w:t>
            </w:r>
          </w:p>
        </w:tc>
      </w:tr>
      <w:tr w:rsidR="00BB7F85">
        <w:tc>
          <w:tcPr>
            <w:tcW w:w="9014" w:type="dxa"/>
            <w:gridSpan w:val="3"/>
          </w:tcPr>
          <w:p w:rsidR="00BB7F85" w:rsidRDefault="00BB7F85">
            <w:pPr>
              <w:pStyle w:val="ConsPlusNormal"/>
              <w:jc w:val="center"/>
            </w:pPr>
            <w:r>
              <w:t>I. Показатели доступности</w:t>
            </w:r>
          </w:p>
        </w:tc>
      </w:tr>
      <w:tr w:rsidR="00BB7F85">
        <w:tc>
          <w:tcPr>
            <w:tcW w:w="6293" w:type="dxa"/>
          </w:tcPr>
          <w:p w:rsidR="00BB7F85" w:rsidRDefault="00BB7F85">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 (в соответствии с этапами перевода муниципальных услуг на предоставление в электронном виде):</w:t>
            </w:r>
          </w:p>
        </w:tc>
        <w:tc>
          <w:tcPr>
            <w:tcW w:w="1304" w:type="dxa"/>
          </w:tcPr>
          <w:p w:rsidR="00BB7F85" w:rsidRDefault="00BB7F85">
            <w:pPr>
              <w:pStyle w:val="ConsPlusNormal"/>
              <w:jc w:val="center"/>
            </w:pPr>
            <w:r>
              <w:t>да/нет</w:t>
            </w:r>
          </w:p>
        </w:tc>
        <w:tc>
          <w:tcPr>
            <w:tcW w:w="1417" w:type="dxa"/>
          </w:tcPr>
          <w:p w:rsidR="00BB7F85" w:rsidRDefault="00BB7F85">
            <w:pPr>
              <w:pStyle w:val="ConsPlusNormal"/>
              <w:jc w:val="center"/>
            </w:pPr>
            <w:r>
              <w:t>да</w:t>
            </w:r>
          </w:p>
        </w:tc>
      </w:tr>
      <w:tr w:rsidR="00BB7F85">
        <w:tc>
          <w:tcPr>
            <w:tcW w:w="6293" w:type="dxa"/>
          </w:tcPr>
          <w:p w:rsidR="00BB7F85" w:rsidRDefault="00BB7F85">
            <w:pPr>
              <w:pStyle w:val="ConsPlusNormal"/>
              <w:jc w:val="both"/>
            </w:pPr>
            <w:r>
              <w:t>1.1. Получение информации о порядке и сроках предоставления муниципальной услуги</w:t>
            </w:r>
          </w:p>
        </w:tc>
        <w:tc>
          <w:tcPr>
            <w:tcW w:w="1304" w:type="dxa"/>
          </w:tcPr>
          <w:p w:rsidR="00BB7F85" w:rsidRDefault="00BB7F85">
            <w:pPr>
              <w:pStyle w:val="ConsPlusNormal"/>
              <w:jc w:val="center"/>
            </w:pPr>
            <w:r>
              <w:t>да/нет</w:t>
            </w:r>
          </w:p>
        </w:tc>
        <w:tc>
          <w:tcPr>
            <w:tcW w:w="1417" w:type="dxa"/>
          </w:tcPr>
          <w:p w:rsidR="00BB7F85" w:rsidRDefault="00BB7F85">
            <w:pPr>
              <w:pStyle w:val="ConsPlusNormal"/>
              <w:jc w:val="center"/>
            </w:pPr>
            <w:r>
              <w:t>да</w:t>
            </w:r>
          </w:p>
        </w:tc>
      </w:tr>
      <w:tr w:rsidR="00BB7F85">
        <w:tc>
          <w:tcPr>
            <w:tcW w:w="6293" w:type="dxa"/>
          </w:tcPr>
          <w:p w:rsidR="00BB7F85" w:rsidRDefault="00BB7F85">
            <w:pPr>
              <w:pStyle w:val="ConsPlusNormal"/>
              <w:jc w:val="both"/>
            </w:pPr>
            <w:r>
              <w:t>1.2. Формирование запроса</w:t>
            </w:r>
          </w:p>
        </w:tc>
        <w:tc>
          <w:tcPr>
            <w:tcW w:w="1304" w:type="dxa"/>
          </w:tcPr>
          <w:p w:rsidR="00BB7F85" w:rsidRDefault="00BB7F85">
            <w:pPr>
              <w:pStyle w:val="ConsPlusNormal"/>
              <w:jc w:val="center"/>
            </w:pPr>
            <w:r>
              <w:t>да/нет</w:t>
            </w:r>
          </w:p>
        </w:tc>
        <w:tc>
          <w:tcPr>
            <w:tcW w:w="1417" w:type="dxa"/>
          </w:tcPr>
          <w:p w:rsidR="00BB7F85" w:rsidRDefault="00BB7F85">
            <w:pPr>
              <w:pStyle w:val="ConsPlusNormal"/>
              <w:jc w:val="center"/>
            </w:pPr>
            <w:r>
              <w:t>да</w:t>
            </w:r>
          </w:p>
        </w:tc>
      </w:tr>
      <w:tr w:rsidR="00BB7F85">
        <w:tc>
          <w:tcPr>
            <w:tcW w:w="6293" w:type="dxa"/>
          </w:tcPr>
          <w:p w:rsidR="00BB7F85" w:rsidRDefault="00BB7F85">
            <w:pPr>
              <w:pStyle w:val="ConsPlusNormal"/>
              <w:jc w:val="both"/>
            </w:pPr>
            <w:r>
              <w:t>1.3. Прием и регистрация Музеем запроса и иных документов, необходимых для предоставления муниципальной услуги</w:t>
            </w:r>
          </w:p>
        </w:tc>
        <w:tc>
          <w:tcPr>
            <w:tcW w:w="1304" w:type="dxa"/>
          </w:tcPr>
          <w:p w:rsidR="00BB7F85" w:rsidRDefault="00BB7F85">
            <w:pPr>
              <w:pStyle w:val="ConsPlusNormal"/>
              <w:jc w:val="center"/>
            </w:pPr>
            <w:r>
              <w:t>да/нет</w:t>
            </w:r>
          </w:p>
        </w:tc>
        <w:tc>
          <w:tcPr>
            <w:tcW w:w="1417" w:type="dxa"/>
          </w:tcPr>
          <w:p w:rsidR="00BB7F85" w:rsidRDefault="00BB7F85">
            <w:pPr>
              <w:pStyle w:val="ConsPlusNormal"/>
              <w:jc w:val="center"/>
            </w:pPr>
            <w:r>
              <w:t>да</w:t>
            </w:r>
          </w:p>
        </w:tc>
      </w:tr>
      <w:tr w:rsidR="00BB7F85">
        <w:tc>
          <w:tcPr>
            <w:tcW w:w="6293" w:type="dxa"/>
          </w:tcPr>
          <w:p w:rsidR="00BB7F85" w:rsidRDefault="00BB7F85">
            <w:pPr>
              <w:pStyle w:val="ConsPlusNormal"/>
              <w:jc w:val="both"/>
            </w:pPr>
            <w:r>
              <w:t>1.4. Получение сведений о ходе выполнения запроса</w:t>
            </w:r>
          </w:p>
        </w:tc>
        <w:tc>
          <w:tcPr>
            <w:tcW w:w="1304" w:type="dxa"/>
          </w:tcPr>
          <w:p w:rsidR="00BB7F85" w:rsidRDefault="00BB7F85">
            <w:pPr>
              <w:pStyle w:val="ConsPlusNormal"/>
              <w:jc w:val="center"/>
            </w:pPr>
            <w:r>
              <w:t>да/нет</w:t>
            </w:r>
          </w:p>
        </w:tc>
        <w:tc>
          <w:tcPr>
            <w:tcW w:w="1417" w:type="dxa"/>
          </w:tcPr>
          <w:p w:rsidR="00BB7F85" w:rsidRDefault="00BB7F85">
            <w:pPr>
              <w:pStyle w:val="ConsPlusNormal"/>
              <w:jc w:val="center"/>
            </w:pPr>
            <w:r>
              <w:t>да</w:t>
            </w:r>
          </w:p>
        </w:tc>
      </w:tr>
      <w:tr w:rsidR="00BB7F85">
        <w:tc>
          <w:tcPr>
            <w:tcW w:w="6293" w:type="dxa"/>
          </w:tcPr>
          <w:p w:rsidR="00BB7F85" w:rsidRDefault="00BB7F85">
            <w:pPr>
              <w:pStyle w:val="ConsPlusNormal"/>
              <w:jc w:val="both"/>
            </w:pPr>
            <w:r>
              <w:t>2. 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BB7F85" w:rsidRDefault="00BB7F85">
            <w:pPr>
              <w:pStyle w:val="ConsPlusNormal"/>
              <w:jc w:val="center"/>
            </w:pPr>
            <w:r>
              <w:t>ед.</w:t>
            </w:r>
          </w:p>
        </w:tc>
        <w:tc>
          <w:tcPr>
            <w:tcW w:w="1417" w:type="dxa"/>
          </w:tcPr>
          <w:p w:rsidR="00BB7F85" w:rsidRDefault="00BB7F85">
            <w:pPr>
              <w:pStyle w:val="ConsPlusNormal"/>
              <w:jc w:val="center"/>
            </w:pPr>
            <w:r>
              <w:t>не более 2</w:t>
            </w:r>
          </w:p>
        </w:tc>
      </w:tr>
      <w:tr w:rsidR="00BB7F85">
        <w:tc>
          <w:tcPr>
            <w:tcW w:w="9014" w:type="dxa"/>
            <w:gridSpan w:val="3"/>
          </w:tcPr>
          <w:p w:rsidR="00BB7F85" w:rsidRDefault="00BB7F85">
            <w:pPr>
              <w:pStyle w:val="ConsPlusNormal"/>
              <w:jc w:val="center"/>
            </w:pPr>
            <w:r>
              <w:t>II. Показатели качества</w:t>
            </w:r>
          </w:p>
        </w:tc>
      </w:tr>
      <w:tr w:rsidR="00BB7F85">
        <w:tc>
          <w:tcPr>
            <w:tcW w:w="6293" w:type="dxa"/>
          </w:tcPr>
          <w:p w:rsidR="00BB7F85" w:rsidRDefault="00BB7F85">
            <w:pPr>
              <w:pStyle w:val="ConsPlusNormal"/>
              <w:jc w:val="both"/>
            </w:pPr>
            <w:r>
              <w:t>1. Удельный вес заявлений граждан, рассмотренных в установленный срок, в общем количестве обращений граждан в Управление культуры</w:t>
            </w:r>
          </w:p>
        </w:tc>
        <w:tc>
          <w:tcPr>
            <w:tcW w:w="1304" w:type="dxa"/>
          </w:tcPr>
          <w:p w:rsidR="00BB7F85" w:rsidRDefault="00BB7F85">
            <w:pPr>
              <w:pStyle w:val="ConsPlusNormal"/>
              <w:jc w:val="center"/>
            </w:pPr>
            <w:r>
              <w:t>%</w:t>
            </w:r>
          </w:p>
        </w:tc>
        <w:tc>
          <w:tcPr>
            <w:tcW w:w="1417" w:type="dxa"/>
          </w:tcPr>
          <w:p w:rsidR="00BB7F85" w:rsidRDefault="00BB7F85">
            <w:pPr>
              <w:pStyle w:val="ConsPlusNormal"/>
              <w:jc w:val="center"/>
            </w:pPr>
            <w:r>
              <w:t>100</w:t>
            </w:r>
          </w:p>
        </w:tc>
      </w:tr>
      <w:tr w:rsidR="00BB7F85">
        <w:tc>
          <w:tcPr>
            <w:tcW w:w="6293" w:type="dxa"/>
          </w:tcPr>
          <w:p w:rsidR="00BB7F85" w:rsidRDefault="00BB7F85">
            <w:pPr>
              <w:pStyle w:val="ConsPlusNormal"/>
              <w:jc w:val="both"/>
            </w:pPr>
            <w:r>
              <w:t>2. Удельный вес обоснованных жалоб в общем количестве заявлений на предоставление муниципальной услуги в Музее</w:t>
            </w:r>
          </w:p>
        </w:tc>
        <w:tc>
          <w:tcPr>
            <w:tcW w:w="1304" w:type="dxa"/>
          </w:tcPr>
          <w:p w:rsidR="00BB7F85" w:rsidRDefault="00BB7F85">
            <w:pPr>
              <w:pStyle w:val="ConsPlusNormal"/>
              <w:jc w:val="center"/>
            </w:pPr>
            <w:r>
              <w:t>%</w:t>
            </w:r>
          </w:p>
        </w:tc>
        <w:tc>
          <w:tcPr>
            <w:tcW w:w="1417" w:type="dxa"/>
          </w:tcPr>
          <w:p w:rsidR="00BB7F85" w:rsidRDefault="00BB7F85">
            <w:pPr>
              <w:pStyle w:val="ConsPlusNormal"/>
              <w:jc w:val="center"/>
            </w:pPr>
            <w:r>
              <w:t>0</w:t>
            </w:r>
          </w:p>
        </w:tc>
      </w:tr>
    </w:tbl>
    <w:p w:rsidR="00BB7F85" w:rsidRDefault="00BB7F85">
      <w:pPr>
        <w:pStyle w:val="ConsPlusNormal"/>
      </w:pPr>
    </w:p>
    <w:p w:rsidR="00BB7F85" w:rsidRDefault="00BB7F85">
      <w:pPr>
        <w:pStyle w:val="ConsPlusTitle"/>
        <w:jc w:val="center"/>
        <w:outlineLvl w:val="2"/>
      </w:pPr>
      <w:r>
        <w:t>Иные требования, в том числе учитывающие особенности</w:t>
      </w:r>
    </w:p>
    <w:p w:rsidR="00BB7F85" w:rsidRDefault="00BB7F85">
      <w:pPr>
        <w:pStyle w:val="ConsPlusTitle"/>
        <w:jc w:val="center"/>
      </w:pPr>
      <w:r>
        <w:t>предоставления муниципальной услуги в многофункциональных</w:t>
      </w:r>
    </w:p>
    <w:p w:rsidR="00BB7F85" w:rsidRDefault="00BB7F85">
      <w:pPr>
        <w:pStyle w:val="ConsPlusTitle"/>
        <w:jc w:val="center"/>
      </w:pPr>
      <w:r>
        <w:t>центрах предоставления государственных и муниципальных</w:t>
      </w:r>
    </w:p>
    <w:p w:rsidR="00BB7F85" w:rsidRDefault="00BB7F85">
      <w:pPr>
        <w:pStyle w:val="ConsPlusTitle"/>
        <w:jc w:val="center"/>
      </w:pPr>
      <w:r>
        <w:t>услуг, особенности предоставления муниципальной услуги</w:t>
      </w:r>
    </w:p>
    <w:p w:rsidR="00BB7F85" w:rsidRDefault="00BB7F85">
      <w:pPr>
        <w:pStyle w:val="ConsPlusTitle"/>
        <w:jc w:val="center"/>
      </w:pPr>
      <w:r>
        <w:t>по экстерриториальному принципу (в случае, если</w:t>
      </w:r>
    </w:p>
    <w:p w:rsidR="00BB7F85" w:rsidRDefault="00BB7F85">
      <w:pPr>
        <w:pStyle w:val="ConsPlusTitle"/>
        <w:jc w:val="center"/>
      </w:pPr>
      <w:r>
        <w:t>муниципальная услуга предоставляется по экстерриториальному</w:t>
      </w:r>
    </w:p>
    <w:p w:rsidR="00BB7F85" w:rsidRDefault="00BB7F85">
      <w:pPr>
        <w:pStyle w:val="ConsPlusTitle"/>
        <w:jc w:val="center"/>
      </w:pPr>
      <w:r>
        <w:t>принципу) и особенности предоставления муниципальной услуги</w:t>
      </w:r>
    </w:p>
    <w:p w:rsidR="00BB7F85" w:rsidRDefault="00BB7F85">
      <w:pPr>
        <w:pStyle w:val="ConsPlusTitle"/>
        <w:jc w:val="center"/>
      </w:pPr>
      <w:r>
        <w:t>в электронной форме</w:t>
      </w:r>
    </w:p>
    <w:p w:rsidR="00BB7F85" w:rsidRDefault="00BB7F85">
      <w:pPr>
        <w:pStyle w:val="ConsPlusNormal"/>
      </w:pPr>
    </w:p>
    <w:p w:rsidR="00BB7F85" w:rsidRDefault="00BB7F85">
      <w:pPr>
        <w:pStyle w:val="ConsPlusNormal"/>
        <w:ind w:firstLine="540"/>
        <w:jc w:val="both"/>
      </w:pPr>
      <w:r>
        <w:t>2.21. Сведения о предоставлении муниципальной услуги и форма запроса для предоставления муниципальной услуги находятся на официальном сайте Музея (http://museumworkuta.ru), сайте Управления культуры (http://www.воркута-культурная.рф), Интернет-портале администрации муниципального образования городского округа "Воркута" (http://www.воркута.рф) и порталах государственных и муниципальных услуг (функций).</w:t>
      </w:r>
    </w:p>
    <w:p w:rsidR="00BB7F85" w:rsidRDefault="00BB7F85">
      <w:pPr>
        <w:pStyle w:val="ConsPlusNormal"/>
        <w:spacing w:before="220"/>
        <w:ind w:firstLine="540"/>
        <w:jc w:val="both"/>
      </w:pPr>
      <w: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запросов о предоставлении услуги и документов, необходимых для получения услуги.</w:t>
      </w:r>
    </w:p>
    <w:p w:rsidR="00BB7F85" w:rsidRDefault="00BB7F85">
      <w:pPr>
        <w:pStyle w:val="ConsPlusNormal"/>
        <w:spacing w:before="220"/>
        <w:ind w:firstLine="540"/>
        <w:jc w:val="both"/>
      </w:pPr>
      <w: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BB7F85" w:rsidRDefault="00BB7F85">
      <w:pPr>
        <w:pStyle w:val="ConsPlusNormal"/>
        <w:spacing w:before="220"/>
        <w:ind w:firstLine="540"/>
        <w:jc w:val="both"/>
      </w:pPr>
      <w:r>
        <w:t>1) Электронные документы предоставляются в следующих форматах:</w:t>
      </w:r>
    </w:p>
    <w:p w:rsidR="00BB7F85" w:rsidRDefault="00BB7F85">
      <w:pPr>
        <w:pStyle w:val="ConsPlusNormal"/>
        <w:spacing w:before="220"/>
        <w:ind w:firstLine="540"/>
        <w:jc w:val="both"/>
      </w:pPr>
      <w:r>
        <w:t>- xml - для формализованных документов;</w:t>
      </w:r>
    </w:p>
    <w:p w:rsidR="00BB7F85" w:rsidRDefault="00BB7F85">
      <w:pPr>
        <w:pStyle w:val="ConsPlusNormal"/>
        <w:spacing w:before="220"/>
        <w:ind w:firstLine="540"/>
        <w:jc w:val="both"/>
      </w:pPr>
      <w:r>
        <w:t>- doc, docx, odt, pdf, jpg, jpeg - для документов с текстовым и графическим содержанием;</w:t>
      </w:r>
    </w:p>
    <w:p w:rsidR="00BB7F85" w:rsidRDefault="00BB7F85">
      <w:pPr>
        <w:pStyle w:val="ConsPlusNormal"/>
        <w:spacing w:before="220"/>
        <w:ind w:firstLine="540"/>
        <w:jc w:val="both"/>
      </w:pPr>
      <w:r>
        <w:t>- xls, xlsx, ods - для документов, содержащих расчеты;</w:t>
      </w:r>
    </w:p>
    <w:p w:rsidR="00BB7F85" w:rsidRDefault="00BB7F85">
      <w:pPr>
        <w:pStyle w:val="ConsPlusNormal"/>
        <w:spacing w:before="220"/>
        <w:ind w:firstLine="540"/>
        <w:jc w:val="both"/>
      </w:pPr>
      <w:r>
        <w:t>- zip - для набора документов. Архив может включать файлы с форматами: xml, doc, docx, odt, pdf, jpg, jpeg, xls, xlsx, ods.</w:t>
      </w:r>
    </w:p>
    <w:p w:rsidR="00BB7F85" w:rsidRDefault="00BB7F85">
      <w:pPr>
        <w:pStyle w:val="ConsPlusNormal"/>
        <w:spacing w:before="220"/>
        <w:ind w:firstLine="540"/>
        <w:jc w:val="both"/>
      </w:pPr>
      <w:r>
        <w:t>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rsidR="00BB7F85" w:rsidRDefault="00BB7F85">
      <w:pPr>
        <w:pStyle w:val="ConsPlusNormal"/>
        <w:spacing w:before="220"/>
        <w:ind w:firstLine="540"/>
        <w:jc w:val="both"/>
      </w:pPr>
      <w:r>
        <w:t>- "черно-белый" (при отсутствии в документе графических изображений и (или) цветного текста);</w:t>
      </w:r>
    </w:p>
    <w:p w:rsidR="00BB7F85" w:rsidRDefault="00BB7F85">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BB7F85" w:rsidRDefault="00BB7F85">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BB7F85" w:rsidRDefault="00BB7F85">
      <w:pPr>
        <w:pStyle w:val="ConsPlusNormal"/>
        <w:spacing w:before="220"/>
        <w:ind w:firstLine="540"/>
        <w:jc w:val="both"/>
      </w:pPr>
      <w:r>
        <w:t>3) Наименование файлов должно соответствовать смыслу содержания документа.</w:t>
      </w:r>
    </w:p>
    <w:p w:rsidR="00BB7F85" w:rsidRDefault="00BB7F85">
      <w:pPr>
        <w:pStyle w:val="ConsPlusNormal"/>
        <w:spacing w:before="220"/>
        <w:ind w:firstLine="540"/>
        <w:jc w:val="both"/>
      </w:pPr>
      <w: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BB7F85" w:rsidRDefault="00BB7F85">
      <w:pPr>
        <w:pStyle w:val="ConsPlusNormal"/>
        <w:spacing w:before="220"/>
        <w:ind w:firstLine="540"/>
        <w:jc w:val="both"/>
      </w:pPr>
      <w:r>
        <w:t>5) Файлы, предоставляемые через порталы государственных и муниципальных услуг (функций), не должны содержать вирусов и вредоносных программ.</w:t>
      </w:r>
    </w:p>
    <w:p w:rsidR="00BB7F85" w:rsidRDefault="00BB7F85">
      <w:pPr>
        <w:pStyle w:val="ConsPlusNormal"/>
        <w:spacing w:before="220"/>
        <w:ind w:firstLine="540"/>
        <w:jc w:val="both"/>
      </w:pPr>
      <w:r>
        <w:t xml:space="preserve">6) Заявление и каждый прилагаемый к нему документ подписываются простой электронной подписью, формируемой в соответствии с </w:t>
      </w:r>
      <w:hyperlink r:id="rId2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BB7F85" w:rsidRDefault="00BB7F85">
      <w:pPr>
        <w:pStyle w:val="ConsPlusNormal"/>
        <w:spacing w:before="220"/>
        <w:ind w:firstLine="540"/>
        <w:jc w:val="both"/>
      </w:pPr>
      <w:r>
        <w:t>7) Максимально допустимый размер всех электронных документов в одном запросе не должен превышать 100 Мбайт.</w:t>
      </w:r>
    </w:p>
    <w:p w:rsidR="00BB7F85" w:rsidRDefault="00BB7F85">
      <w:pPr>
        <w:pStyle w:val="ConsPlusNormal"/>
        <w:spacing w:before="220"/>
        <w:ind w:firstLine="540"/>
        <w:jc w:val="both"/>
      </w:pPr>
      <w: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BB7F85" w:rsidRDefault="00BB7F85">
      <w:pPr>
        <w:pStyle w:val="ConsPlusNormal"/>
      </w:pPr>
    </w:p>
    <w:p w:rsidR="00BB7F85" w:rsidRDefault="00BB7F85">
      <w:pPr>
        <w:pStyle w:val="ConsPlusTitle"/>
        <w:jc w:val="center"/>
        <w:outlineLvl w:val="1"/>
      </w:pPr>
      <w:r>
        <w:t>III. Состав, последовательность и сроки выполнения</w:t>
      </w:r>
    </w:p>
    <w:p w:rsidR="00BB7F85" w:rsidRDefault="00BB7F85">
      <w:pPr>
        <w:pStyle w:val="ConsPlusTitle"/>
        <w:jc w:val="center"/>
      </w:pPr>
      <w:r>
        <w:t>административных процедур, требования к порядку</w:t>
      </w:r>
    </w:p>
    <w:p w:rsidR="00BB7F85" w:rsidRDefault="00BB7F85">
      <w:pPr>
        <w:pStyle w:val="ConsPlusTitle"/>
        <w:jc w:val="center"/>
      </w:pPr>
      <w:r>
        <w:t>их выполнения, в том числе особенности выполнения</w:t>
      </w:r>
    </w:p>
    <w:p w:rsidR="00BB7F85" w:rsidRDefault="00BB7F85">
      <w:pPr>
        <w:pStyle w:val="ConsPlusTitle"/>
        <w:jc w:val="center"/>
      </w:pPr>
      <w:r>
        <w:t>административных процедур в электронной форме,</w:t>
      </w:r>
    </w:p>
    <w:p w:rsidR="00BB7F85" w:rsidRDefault="00BB7F85">
      <w:pPr>
        <w:pStyle w:val="ConsPlusTitle"/>
        <w:jc w:val="center"/>
      </w:pPr>
      <w:r>
        <w:t>а также особенности выполнения административных</w:t>
      </w:r>
    </w:p>
    <w:p w:rsidR="00BB7F85" w:rsidRDefault="00BB7F85">
      <w:pPr>
        <w:pStyle w:val="ConsPlusTitle"/>
        <w:jc w:val="center"/>
      </w:pPr>
      <w:r>
        <w:t>процедур в многофункциональных центрах</w:t>
      </w:r>
    </w:p>
    <w:p w:rsidR="00BB7F85" w:rsidRDefault="00BB7F85">
      <w:pPr>
        <w:pStyle w:val="ConsPlusNormal"/>
      </w:pPr>
    </w:p>
    <w:p w:rsidR="00BB7F85" w:rsidRDefault="00BB7F85">
      <w:pPr>
        <w:pStyle w:val="ConsPlusTitle"/>
        <w:jc w:val="center"/>
        <w:outlineLvl w:val="2"/>
      </w:pPr>
      <w:r>
        <w:t>Состав административных процедур по предоставлению</w:t>
      </w:r>
    </w:p>
    <w:p w:rsidR="00BB7F85" w:rsidRDefault="00BB7F85">
      <w:pPr>
        <w:pStyle w:val="ConsPlusTitle"/>
        <w:jc w:val="center"/>
      </w:pPr>
      <w:r>
        <w:t>муниципальной услуги</w:t>
      </w:r>
    </w:p>
    <w:p w:rsidR="00BB7F85" w:rsidRDefault="00BB7F85">
      <w:pPr>
        <w:pStyle w:val="ConsPlusNormal"/>
      </w:pPr>
    </w:p>
    <w:p w:rsidR="00BB7F85" w:rsidRDefault="00BB7F85">
      <w:pPr>
        <w:pStyle w:val="ConsPlusNormal"/>
        <w:ind w:firstLine="540"/>
        <w:jc w:val="both"/>
      </w:pPr>
      <w:r>
        <w:t>3.1. Предоставление муниципальной услуги в Музее включает следующие административные процедуры:</w:t>
      </w:r>
    </w:p>
    <w:p w:rsidR="00BB7F85" w:rsidRDefault="00BB7F85">
      <w:pPr>
        <w:pStyle w:val="ConsPlusNormal"/>
        <w:spacing w:before="220"/>
        <w:ind w:firstLine="540"/>
        <w:jc w:val="both"/>
      </w:pPr>
      <w:r>
        <w:t>1) прием и регистрация запроса и документов для предоставления муниципальной услуги;</w:t>
      </w:r>
    </w:p>
    <w:p w:rsidR="00BB7F85" w:rsidRDefault="00BB7F85">
      <w:pPr>
        <w:pStyle w:val="ConsPlusNormal"/>
        <w:spacing w:before="220"/>
        <w:ind w:firstLine="540"/>
        <w:jc w:val="both"/>
      </w:pPr>
      <w:r>
        <w:t>2) принятие решения о предоставлении муниципальной услуги;</w:t>
      </w:r>
    </w:p>
    <w:p w:rsidR="00BB7F85" w:rsidRDefault="00BB7F85">
      <w:pPr>
        <w:pStyle w:val="ConsPlusNormal"/>
        <w:spacing w:before="220"/>
        <w:ind w:firstLine="540"/>
        <w:jc w:val="both"/>
      </w:pPr>
      <w:r>
        <w:t>3) уведомление заявителя о принятом решении, выдача заявителю результата предоставления муниципальной услуги;</w:t>
      </w:r>
    </w:p>
    <w:p w:rsidR="00BB7F85" w:rsidRDefault="00BB7F85">
      <w:pPr>
        <w:pStyle w:val="ConsPlusNormal"/>
        <w:spacing w:before="220"/>
        <w:ind w:firstLine="540"/>
        <w:jc w:val="both"/>
      </w:pPr>
      <w:r>
        <w:t>4) исправление опечаток и (или) ошибок, допущенных в документах, выданных в результате предоставления муниципальной услуги.</w:t>
      </w:r>
    </w:p>
    <w:p w:rsidR="00BB7F85" w:rsidRDefault="00BB7F85">
      <w:pPr>
        <w:pStyle w:val="ConsPlusNormal"/>
        <w:spacing w:before="220"/>
        <w:ind w:firstLine="540"/>
        <w:jc w:val="both"/>
      </w:pPr>
      <w:r>
        <w:t>3.1.1. Предоставление муниципальной услуги в электронной форме включает следующие административные процедуры (действия):</w:t>
      </w:r>
    </w:p>
    <w:p w:rsidR="00BB7F85" w:rsidRDefault="00BB7F85">
      <w:pPr>
        <w:pStyle w:val="ConsPlusNormal"/>
        <w:spacing w:before="220"/>
        <w:ind w:firstLine="540"/>
        <w:jc w:val="both"/>
      </w:pPr>
      <w:r>
        <w:t>1) прием и регистрация запроса и документов для предоставления муниципальной услуги;</w:t>
      </w:r>
    </w:p>
    <w:p w:rsidR="00BB7F85" w:rsidRDefault="00BB7F85">
      <w:pPr>
        <w:pStyle w:val="ConsPlusNormal"/>
        <w:spacing w:before="220"/>
        <w:ind w:firstLine="540"/>
        <w:jc w:val="both"/>
      </w:pPr>
      <w:r>
        <w:t>2) получение решения о предоставлении муниципальной услуги;</w:t>
      </w:r>
    </w:p>
    <w:p w:rsidR="00BB7F85" w:rsidRDefault="00BB7F85">
      <w:pPr>
        <w:pStyle w:val="ConsPlusNormal"/>
        <w:spacing w:before="220"/>
        <w:ind w:firstLine="540"/>
        <w:jc w:val="both"/>
      </w:pPr>
      <w:r>
        <w:t>3) уведомление заявителя о принятом решении, выдача заявителю результата предоставления муниципальной услуги;</w:t>
      </w:r>
    </w:p>
    <w:p w:rsidR="00BB7F85" w:rsidRDefault="00BB7F85">
      <w:pPr>
        <w:pStyle w:val="ConsPlusNormal"/>
        <w:spacing w:before="220"/>
        <w:ind w:firstLine="540"/>
        <w:jc w:val="both"/>
      </w:pPr>
      <w:r>
        <w:t>4) исправление опечаток и (или) ошибок, допущенных в документах, выданных в результате предоставления муниципальной услуги.</w:t>
      </w:r>
    </w:p>
    <w:p w:rsidR="00BB7F85" w:rsidRDefault="00BB7F85">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58">
        <w:r>
          <w:rPr>
            <w:color w:val="0000FF"/>
          </w:rPr>
          <w:t>пункте 1.4</w:t>
        </w:r>
      </w:hyperlink>
      <w:r>
        <w:t xml:space="preserve"> настоящего административного регламента.</w:t>
      </w:r>
    </w:p>
    <w:p w:rsidR="00BB7F85" w:rsidRDefault="00BB7F85">
      <w:pPr>
        <w:pStyle w:val="ConsPlusNormal"/>
      </w:pPr>
    </w:p>
    <w:p w:rsidR="00BB7F85" w:rsidRDefault="00BB7F85">
      <w:pPr>
        <w:pStyle w:val="ConsPlusTitle"/>
        <w:jc w:val="center"/>
        <w:outlineLvl w:val="2"/>
      </w:pPr>
      <w:r>
        <w:t>Прием и регистрация запроса и иных документов</w:t>
      </w:r>
    </w:p>
    <w:p w:rsidR="00BB7F85" w:rsidRDefault="00BB7F85">
      <w:pPr>
        <w:pStyle w:val="ConsPlusTitle"/>
        <w:jc w:val="center"/>
      </w:pPr>
      <w:r>
        <w:t>для предоставления муниципальной услуги</w:t>
      </w:r>
    </w:p>
    <w:p w:rsidR="00BB7F85" w:rsidRDefault="00BB7F85">
      <w:pPr>
        <w:pStyle w:val="ConsPlusNormal"/>
      </w:pPr>
    </w:p>
    <w:p w:rsidR="00BB7F85" w:rsidRDefault="00BB7F85">
      <w:pPr>
        <w:pStyle w:val="ConsPlusNormal"/>
        <w:ind w:firstLine="540"/>
        <w:jc w:val="both"/>
      </w:pPr>
      <w:bookmarkStart w:id="4" w:name="P370"/>
      <w:bookmarkEnd w:id="4"/>
      <w:r>
        <w:t>3.3. Основанием для начала административной процедуры является поступление от заявителя запроса о предоставлении муниципальной услуги:</w:t>
      </w:r>
    </w:p>
    <w:p w:rsidR="00BB7F85" w:rsidRDefault="00BB7F85">
      <w:pPr>
        <w:pStyle w:val="ConsPlusNormal"/>
        <w:spacing w:before="220"/>
        <w:ind w:firstLine="540"/>
        <w:jc w:val="both"/>
      </w:pPr>
      <w:r>
        <w:t>- на бумажном носителе непосредственно в Музее;</w:t>
      </w:r>
    </w:p>
    <w:p w:rsidR="00BB7F85" w:rsidRDefault="00BB7F85">
      <w:pPr>
        <w:pStyle w:val="ConsPlusNormal"/>
        <w:spacing w:before="220"/>
        <w:ind w:firstLine="540"/>
        <w:jc w:val="both"/>
      </w:pPr>
      <w:r>
        <w:t>- на бумажном носителе в Музее через организацию почтовой связи, иную организацию, осуществляющую доставку корреспонденции;</w:t>
      </w:r>
    </w:p>
    <w:p w:rsidR="00BB7F85" w:rsidRDefault="00BB7F85">
      <w:pPr>
        <w:pStyle w:val="ConsPlusNormal"/>
        <w:spacing w:before="220"/>
        <w:ind w:firstLine="540"/>
        <w:jc w:val="both"/>
      </w:pPr>
      <w:r>
        <w:t>- посредством электронного отправления по электронной почте в Музея;</w:t>
      </w:r>
    </w:p>
    <w:p w:rsidR="00BB7F85" w:rsidRDefault="00BB7F85">
      <w:pPr>
        <w:pStyle w:val="ConsPlusNormal"/>
        <w:spacing w:before="220"/>
        <w:ind w:firstLine="540"/>
        <w:jc w:val="both"/>
      </w:pPr>
      <w:r>
        <w:t>-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BB7F85" w:rsidRDefault="00BB7F85">
      <w:pPr>
        <w:pStyle w:val="ConsPlusNormal"/>
        <w:spacing w:before="220"/>
        <w:ind w:firstLine="540"/>
        <w:jc w:val="both"/>
      </w:pPr>
      <w: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w:t>
      </w:r>
      <w:hyperlink w:anchor="P148">
        <w:r>
          <w:rPr>
            <w:color w:val="0000FF"/>
          </w:rPr>
          <w:t>пункте 2.6</w:t>
        </w:r>
      </w:hyperlink>
      <w:r>
        <w:t xml:space="preserve"> настоящего административного регламента, в бумажном виде, то есть документы установленной формы, сформированные на бумажном носителе.</w:t>
      </w:r>
    </w:p>
    <w:p w:rsidR="00BB7F85" w:rsidRDefault="00BB7F85">
      <w:pPr>
        <w:pStyle w:val="ConsPlusNormal"/>
        <w:spacing w:before="220"/>
        <w:ind w:firstLine="540"/>
        <w:jc w:val="both"/>
      </w:pPr>
      <w:r>
        <w:t>При очной форме подачи документов запрос о предоставлении муниципальной услуги может быть оформлен заявителем в ходе приема в Музее либо оформлен заранее.</w:t>
      </w:r>
    </w:p>
    <w:p w:rsidR="00BB7F85" w:rsidRDefault="00BB7F85">
      <w:pPr>
        <w:pStyle w:val="ConsPlusNormal"/>
        <w:spacing w:before="220"/>
        <w:ind w:firstLine="540"/>
        <w:jc w:val="both"/>
      </w:pPr>
      <w:r>
        <w:t>По просьбе обратившегося лица запрос может быть оформлен специалистом Музея,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B7F85" w:rsidRDefault="00BB7F85">
      <w:pPr>
        <w:pStyle w:val="ConsPlusNormal"/>
        <w:spacing w:before="220"/>
        <w:ind w:firstLine="540"/>
        <w:jc w:val="both"/>
      </w:pPr>
      <w:r>
        <w:t>Специалист Музея, ответственный за прием документов, осуществляет следующие действия в ходе приема заявителя:</w:t>
      </w:r>
    </w:p>
    <w:p w:rsidR="00BB7F85" w:rsidRDefault="00BB7F85">
      <w:pPr>
        <w:pStyle w:val="ConsPlusNormal"/>
        <w:spacing w:before="220"/>
        <w:ind w:firstLine="540"/>
        <w:jc w:val="both"/>
      </w:pPr>
      <w:r>
        <w:t>а) устанавливает предмет обращения;</w:t>
      </w:r>
    </w:p>
    <w:p w:rsidR="00BB7F85" w:rsidRDefault="00BB7F85">
      <w:pPr>
        <w:pStyle w:val="ConsPlusNormal"/>
        <w:spacing w:before="220"/>
        <w:ind w:firstLine="540"/>
        <w:jc w:val="both"/>
      </w:pPr>
      <w:r>
        <w:t>б) проверяет полномочия заявителя;</w:t>
      </w:r>
    </w:p>
    <w:p w:rsidR="00BB7F85" w:rsidRDefault="00BB7F85">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8">
        <w:r>
          <w:rPr>
            <w:color w:val="0000FF"/>
          </w:rPr>
          <w:t>пунктом 2.6</w:t>
        </w:r>
      </w:hyperlink>
      <w:r>
        <w:t xml:space="preserve"> настоящего административного регламента;</w:t>
      </w:r>
    </w:p>
    <w:p w:rsidR="00BB7F85" w:rsidRDefault="00BB7F85">
      <w:pPr>
        <w:pStyle w:val="ConsPlusNormal"/>
        <w:spacing w:before="22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BB7F85" w:rsidRDefault="00BB7F85">
      <w:pPr>
        <w:pStyle w:val="ConsPlusNormal"/>
        <w:spacing w:before="220"/>
        <w:ind w:firstLine="540"/>
        <w:jc w:val="both"/>
      </w:pPr>
      <w:r>
        <w:t>д) принимает решение о приеме у заявителя представленных документов;</w:t>
      </w:r>
    </w:p>
    <w:p w:rsidR="00BB7F85" w:rsidRDefault="00BB7F85">
      <w:pPr>
        <w:pStyle w:val="ConsPlusNormal"/>
        <w:spacing w:before="220"/>
        <w:ind w:firstLine="540"/>
        <w:jc w:val="both"/>
      </w:pPr>
      <w:r>
        <w:t>е) регистрирует запрос и представленные документы под индивидуальным порядковым номером в день их поступления;</w:t>
      </w:r>
    </w:p>
    <w:p w:rsidR="00BB7F85" w:rsidRDefault="00BB7F85">
      <w:pPr>
        <w:pStyle w:val="ConsPlusNormal"/>
        <w:spacing w:before="22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BB7F85" w:rsidRDefault="00BB7F85">
      <w:pPr>
        <w:pStyle w:val="ConsPlusNormal"/>
        <w:spacing w:before="220"/>
        <w:ind w:firstLine="540"/>
        <w:jc w:val="both"/>
      </w:pPr>
      <w:r>
        <w:t>При необходимости специалист Музея,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B7F85" w:rsidRDefault="00BB7F85">
      <w:pPr>
        <w:pStyle w:val="ConsPlusNormal"/>
        <w:spacing w:before="220"/>
        <w:ind w:firstLine="540"/>
        <w:jc w:val="both"/>
      </w:pPr>
      <w:r>
        <w:t>При отсутствии у заявителя заполненного запроса или неправильном его заполнении специалист Музея, ответственный за прием документов, помогает заявителю заполнить запрос.</w:t>
      </w:r>
    </w:p>
    <w:p w:rsidR="00BB7F85" w:rsidRDefault="00BB7F85">
      <w:pPr>
        <w:pStyle w:val="ConsPlusNormal"/>
        <w:spacing w:before="220"/>
        <w:ind w:firstLine="540"/>
        <w:jc w:val="both"/>
      </w:pPr>
      <w:r>
        <w:t>Длительность осуществления всех необходимых действий при очной форме подачи документов не может превышать 15 минут.</w:t>
      </w:r>
    </w:p>
    <w:p w:rsidR="00BB7F85" w:rsidRDefault="00BB7F85">
      <w:pPr>
        <w:pStyle w:val="ConsPlusNormal"/>
        <w:spacing w:before="220"/>
        <w:ind w:firstLine="540"/>
        <w:jc w:val="both"/>
      </w:pPr>
      <w: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на адрес электронной почты Музея,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B7F85" w:rsidRDefault="00BB7F85">
      <w:pPr>
        <w:pStyle w:val="ConsPlusNormal"/>
        <w:spacing w:before="220"/>
        <w:ind w:firstLine="540"/>
        <w:jc w:val="both"/>
      </w:pPr>
      <w:r>
        <w:t xml:space="preserve">При заочной форме подачи документов заявитель может направить запрос и документы, указанные в </w:t>
      </w:r>
      <w:hyperlink w:anchor="P148">
        <w:r>
          <w:rPr>
            <w:color w:val="0000FF"/>
          </w:rPr>
          <w:t>пунктах 2.6</w:t>
        </w:r>
      </w:hyperlink>
      <w:r>
        <w:t xml:space="preserve"> настоящего административного регламента:</w:t>
      </w:r>
    </w:p>
    <w:p w:rsidR="00BB7F85" w:rsidRDefault="00BB7F85">
      <w:pPr>
        <w:pStyle w:val="ConsPlusNormal"/>
        <w:spacing w:before="220"/>
        <w:ind w:firstLine="540"/>
        <w:jc w:val="both"/>
      </w:pPr>
      <w: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Музей;</w:t>
      </w:r>
    </w:p>
    <w:p w:rsidR="00BB7F85" w:rsidRDefault="00BB7F85">
      <w:pPr>
        <w:pStyle w:val="ConsPlusNormal"/>
        <w:spacing w:before="220"/>
        <w:ind w:firstLine="540"/>
        <w:jc w:val="both"/>
      </w:pPr>
      <w:r>
        <w:t>- в электронном виде посредством направления электронного документа и копий документов, подписанных соответствующим типом электронной подписи, с приложением электронных образов необходимых документов на адрес электронной почты Музея;</w:t>
      </w:r>
    </w:p>
    <w:p w:rsidR="00BB7F85" w:rsidRDefault="00BB7F85">
      <w:pPr>
        <w:pStyle w:val="ConsPlusNormal"/>
        <w:spacing w:before="220"/>
        <w:ind w:firstLine="540"/>
        <w:jc w:val="both"/>
      </w:pPr>
      <w: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p>
    <w:p w:rsidR="00BB7F85" w:rsidRDefault="00BB7F85">
      <w:pPr>
        <w:pStyle w:val="ConsPlusNormal"/>
        <w:spacing w:before="22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B7F85" w:rsidRDefault="00BB7F85">
      <w:pPr>
        <w:pStyle w:val="ConsPlusNormal"/>
        <w:spacing w:before="220"/>
        <w:ind w:firstLine="540"/>
        <w:jc w:val="both"/>
      </w:pPr>
      <w: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B7F85" w:rsidRDefault="00BB7F85">
      <w:pPr>
        <w:pStyle w:val="ConsPlusNormal"/>
        <w:spacing w:before="220"/>
        <w:ind w:firstLine="540"/>
        <w:jc w:val="both"/>
      </w:pPr>
      <w:r>
        <w:t>Если заявитель обратился заочно, специалист Музея, ответственный за прием документов:</w:t>
      </w:r>
    </w:p>
    <w:p w:rsidR="00BB7F85" w:rsidRDefault="00BB7F85">
      <w:pPr>
        <w:pStyle w:val="ConsPlusNormal"/>
        <w:spacing w:before="220"/>
        <w:ind w:firstLine="540"/>
        <w:jc w:val="both"/>
      </w:pPr>
      <w:r>
        <w:t>а) устанавливает предмет обращения;</w:t>
      </w:r>
    </w:p>
    <w:p w:rsidR="00BB7F85" w:rsidRDefault="00BB7F85">
      <w:pPr>
        <w:pStyle w:val="ConsPlusNormal"/>
        <w:spacing w:before="220"/>
        <w:ind w:firstLine="540"/>
        <w:jc w:val="both"/>
      </w:pPr>
      <w:r>
        <w:t>б) проверяет полномочия заявителя;</w:t>
      </w:r>
    </w:p>
    <w:p w:rsidR="00BB7F85" w:rsidRDefault="00BB7F85">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8">
        <w:r>
          <w:rPr>
            <w:color w:val="0000FF"/>
          </w:rPr>
          <w:t>пунктом 2.6</w:t>
        </w:r>
      </w:hyperlink>
      <w:r>
        <w:t xml:space="preserve"> настоящего административного регламента;</w:t>
      </w:r>
    </w:p>
    <w:p w:rsidR="00BB7F85" w:rsidRDefault="00BB7F85">
      <w:pPr>
        <w:pStyle w:val="ConsPlusNormal"/>
        <w:spacing w:before="22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BB7F85" w:rsidRDefault="00BB7F85">
      <w:pPr>
        <w:pStyle w:val="ConsPlusNormal"/>
        <w:spacing w:before="220"/>
        <w:ind w:firstLine="540"/>
        <w:jc w:val="both"/>
      </w:pPr>
      <w:r>
        <w:t>д) принимает решение о приеме у заявителя представленных документов;</w:t>
      </w:r>
    </w:p>
    <w:p w:rsidR="00BB7F85" w:rsidRDefault="00BB7F85">
      <w:pPr>
        <w:pStyle w:val="ConsPlusNormal"/>
        <w:spacing w:before="220"/>
        <w:ind w:firstLine="540"/>
        <w:jc w:val="both"/>
      </w:pPr>
      <w:r>
        <w:t>е) регистрирует запрос и представленные документы под индивидуальным порядковым номером в день их поступления;</w:t>
      </w:r>
    </w:p>
    <w:p w:rsidR="00BB7F85" w:rsidRDefault="00BB7F85">
      <w:pPr>
        <w:pStyle w:val="ConsPlusNormal"/>
        <w:spacing w:before="22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BB7F85" w:rsidRDefault="00BB7F85">
      <w:pPr>
        <w:pStyle w:val="ConsPlusNormal"/>
        <w:spacing w:before="22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B7F85" w:rsidRDefault="00BB7F85">
      <w:pPr>
        <w:pStyle w:val="ConsPlusNormal"/>
        <w:spacing w:before="220"/>
        <w:ind w:firstLine="540"/>
        <w:jc w:val="both"/>
      </w:pPr>
      <w:r>
        <w:t>3.3.1. Критерием принятия решения о приеме документов является наличие запроса и прилагаемых к нему документов.</w:t>
      </w:r>
    </w:p>
    <w:p w:rsidR="00BB7F85" w:rsidRDefault="00BB7F85">
      <w:pPr>
        <w:pStyle w:val="ConsPlusNormal"/>
        <w:spacing w:before="220"/>
        <w:ind w:firstLine="540"/>
        <w:jc w:val="both"/>
      </w:pPr>
      <w:r>
        <w:t>3.3.2. Максимальный срок исполнения административной процедуры составляет 1 час с момента поступления запроса от заявителя о предоставлении муниципальной услуги.</w:t>
      </w:r>
    </w:p>
    <w:p w:rsidR="00BB7F85" w:rsidRDefault="00BB7F85">
      <w:pPr>
        <w:pStyle w:val="ConsPlusNormal"/>
        <w:spacing w:before="220"/>
        <w:ind w:firstLine="540"/>
        <w:jc w:val="both"/>
      </w:pPr>
      <w:r>
        <w:t>3.3.3. Результатом административной процедуры является прием и регистрация в Музее запроса и их передача специалисту Музея, ответственному за предоставление муниципальной услуги.</w:t>
      </w:r>
    </w:p>
    <w:p w:rsidR="00BB7F85" w:rsidRDefault="00BB7F85">
      <w:pPr>
        <w:pStyle w:val="ConsPlusNormal"/>
        <w:spacing w:before="220"/>
        <w:ind w:firstLine="540"/>
        <w:jc w:val="both"/>
      </w:pPr>
      <w:r>
        <w:t>Результат административной процедуры фиксируется в журнале записи экскурсий.</w:t>
      </w:r>
    </w:p>
    <w:p w:rsidR="00BB7F85" w:rsidRDefault="00BB7F85">
      <w:pPr>
        <w:pStyle w:val="ConsPlusNormal"/>
      </w:pPr>
    </w:p>
    <w:p w:rsidR="00BB7F85" w:rsidRDefault="00BB7F85">
      <w:pPr>
        <w:pStyle w:val="ConsPlusTitle"/>
        <w:jc w:val="center"/>
        <w:outlineLvl w:val="2"/>
      </w:pPr>
      <w:r>
        <w:t>Принятие решения о предоставлении муниципальной услуги</w:t>
      </w:r>
    </w:p>
    <w:p w:rsidR="00BB7F85" w:rsidRDefault="00BB7F85">
      <w:pPr>
        <w:pStyle w:val="ConsPlusNormal"/>
      </w:pPr>
    </w:p>
    <w:p w:rsidR="00BB7F85" w:rsidRDefault="00BB7F85">
      <w:pPr>
        <w:pStyle w:val="ConsPlusNormal"/>
        <w:ind w:firstLine="540"/>
        <w:jc w:val="both"/>
      </w:pPr>
      <w:r>
        <w:t xml:space="preserve">3.4. Основанием для начала административной процедуры является наличие в Музее зарегистрированных документов, указанных в </w:t>
      </w:r>
      <w:hyperlink w:anchor="P148">
        <w:r>
          <w:rPr>
            <w:color w:val="0000FF"/>
          </w:rPr>
          <w:t>пунктах 2.6</w:t>
        </w:r>
      </w:hyperlink>
      <w:r>
        <w:t xml:space="preserve"> настоящего административного регламента.</w:t>
      </w:r>
    </w:p>
    <w:p w:rsidR="00BB7F85" w:rsidRDefault="00BB7F85">
      <w:pPr>
        <w:pStyle w:val="ConsPlusNormal"/>
        <w:spacing w:before="220"/>
        <w:ind w:firstLine="540"/>
        <w:jc w:val="both"/>
      </w:pPr>
      <w:r>
        <w:t>При рассмотрении комплекта документов для предоставления муниципальной услуги специалист Музея, ответственный за предоставление муниципальной услуги:</w:t>
      </w:r>
    </w:p>
    <w:p w:rsidR="00BB7F85" w:rsidRDefault="00BB7F85">
      <w:pPr>
        <w:pStyle w:val="ConsPlusNormal"/>
        <w:spacing w:before="220"/>
        <w:ind w:firstLine="540"/>
        <w:jc w:val="both"/>
      </w:pPr>
      <w:r>
        <w:t xml:space="preserve">- определяет соответствие представленных документов требованиям, установленным в </w:t>
      </w:r>
      <w:hyperlink w:anchor="P148">
        <w:r>
          <w:rPr>
            <w:color w:val="0000FF"/>
          </w:rPr>
          <w:t>пунктах 2.6</w:t>
        </w:r>
      </w:hyperlink>
      <w:r>
        <w:t xml:space="preserve"> административного регламента;</w:t>
      </w:r>
    </w:p>
    <w:p w:rsidR="00BB7F85" w:rsidRDefault="00BB7F85">
      <w:pPr>
        <w:pStyle w:val="ConsPlusNormal"/>
        <w:spacing w:before="220"/>
        <w:ind w:firstLine="540"/>
        <w:jc w:val="both"/>
      </w:pPr>
      <w: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Музеем муниципальной услуги;</w:t>
      </w:r>
    </w:p>
    <w:p w:rsidR="00BB7F85" w:rsidRDefault="00BB7F85">
      <w:pPr>
        <w:pStyle w:val="ConsPlusNormal"/>
        <w:spacing w:before="220"/>
        <w:ind w:firstLine="540"/>
        <w:jc w:val="both"/>
      </w:pPr>
      <w:r>
        <w:t>- устанавливает соответствие заявителя критериям, необходимым для предоставления муниципальной услуги.</w:t>
      </w:r>
    </w:p>
    <w:p w:rsidR="00BB7F85" w:rsidRDefault="00BB7F85">
      <w:pPr>
        <w:pStyle w:val="ConsPlusNormal"/>
        <w:spacing w:before="220"/>
        <w:ind w:firstLine="540"/>
        <w:jc w:val="both"/>
      </w:pPr>
      <w:r>
        <w:t>Специалист Музея, ответственный за предоставление муниципальной услуги, по результатам проверки готовит в 2 экземплярах проект документа, содержащий информацию о записи на обзорные, тематические и интерактивные экскурсии, в течение 30 минут (далее - решение о предоставлении муниципальной услуги) и передает решение о предоставлении муниципальной услуги на подпись директору Музея.</w:t>
      </w:r>
    </w:p>
    <w:p w:rsidR="00BB7F85" w:rsidRDefault="00BB7F85">
      <w:pPr>
        <w:pStyle w:val="ConsPlusNormal"/>
        <w:spacing w:before="220"/>
        <w:ind w:firstLine="540"/>
        <w:jc w:val="both"/>
      </w:pPr>
      <w:r>
        <w:t>Директор Музея подписывает решение о предоставлении муниципальной услуги в течение 1 часа с момента его получения.</w:t>
      </w:r>
    </w:p>
    <w:p w:rsidR="00BB7F85" w:rsidRDefault="00BB7F85">
      <w:pPr>
        <w:pStyle w:val="ConsPlusNormal"/>
        <w:spacing w:before="220"/>
        <w:ind w:firstLine="540"/>
        <w:jc w:val="both"/>
      </w:pPr>
      <w:r>
        <w:t>Специалист Музея, ответственный за предоставление муниципальной услуги, направляет один экземпляр подписанного директором Музея решения сотруднику Музея, ответственному за выдачу результата предоставления услуги, для выдачи его заявителю, а второй экземпляр - передается в архив Музея.</w:t>
      </w:r>
    </w:p>
    <w:p w:rsidR="00BB7F85" w:rsidRDefault="00BB7F85">
      <w:pPr>
        <w:pStyle w:val="ConsPlusNormal"/>
        <w:spacing w:before="220"/>
        <w:ind w:firstLine="540"/>
        <w:jc w:val="both"/>
      </w:pPr>
      <w:r>
        <w:t>3.4.1.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BB7F85" w:rsidRDefault="00BB7F85">
      <w:pPr>
        <w:pStyle w:val="ConsPlusNormal"/>
        <w:spacing w:before="220"/>
        <w:ind w:firstLine="540"/>
        <w:jc w:val="both"/>
      </w:pPr>
      <w:r>
        <w:t>3.4.2. Максимальный срок исполнения административной процедуры составляет 2 часа с момента получения от специалиста Музея, ответственного за прием документов, полного комплекта документов, необходимых для предоставления муниципальной услуги.</w:t>
      </w:r>
    </w:p>
    <w:p w:rsidR="00BB7F85" w:rsidRDefault="00BB7F85">
      <w:pPr>
        <w:pStyle w:val="ConsPlusNormal"/>
        <w:spacing w:before="220"/>
        <w:ind w:firstLine="540"/>
        <w:jc w:val="both"/>
      </w:pPr>
      <w:r>
        <w:t>3.4.3. Результатом административной процедуры является принятие решения о предоставлении муниципальной услуги и передача принятого решения о предоставлении муниципальной услуги сотруднику Музея, ответственному за выдачу результата предоставления услуги, для выдачи его заявителю.</w:t>
      </w:r>
    </w:p>
    <w:p w:rsidR="00BB7F85" w:rsidRDefault="00BB7F85">
      <w:pPr>
        <w:pStyle w:val="ConsPlusNormal"/>
        <w:spacing w:before="220"/>
        <w:ind w:firstLine="540"/>
        <w:jc w:val="both"/>
      </w:pPr>
      <w:r>
        <w:t>Результат административной процедуры фиксируется в журнале записи экскурсий.</w:t>
      </w:r>
    </w:p>
    <w:p w:rsidR="00BB7F85" w:rsidRDefault="00BB7F85">
      <w:pPr>
        <w:pStyle w:val="ConsPlusNormal"/>
      </w:pPr>
    </w:p>
    <w:p w:rsidR="00BB7F85" w:rsidRDefault="00BB7F85">
      <w:pPr>
        <w:pStyle w:val="ConsPlusTitle"/>
        <w:jc w:val="center"/>
        <w:outlineLvl w:val="2"/>
      </w:pPr>
      <w:r>
        <w:t>Уведомление заявителя о принятом решении, выдача заявителю</w:t>
      </w:r>
    </w:p>
    <w:p w:rsidR="00BB7F85" w:rsidRDefault="00BB7F85">
      <w:pPr>
        <w:pStyle w:val="ConsPlusTitle"/>
        <w:jc w:val="center"/>
      </w:pPr>
      <w:r>
        <w:t>результата предоставления муниципальной услуги</w:t>
      </w:r>
    </w:p>
    <w:p w:rsidR="00BB7F85" w:rsidRDefault="00BB7F85">
      <w:pPr>
        <w:pStyle w:val="ConsPlusNormal"/>
      </w:pPr>
    </w:p>
    <w:p w:rsidR="00BB7F85" w:rsidRDefault="00BB7F85">
      <w:pPr>
        <w:pStyle w:val="ConsPlusNormal"/>
        <w:ind w:firstLine="540"/>
        <w:jc w:val="both"/>
      </w:pPr>
      <w:bookmarkStart w:id="5" w:name="P428"/>
      <w:bookmarkEnd w:id="5"/>
      <w:r>
        <w:t>3.5. Основанием для начала исполнения административной процедуры является поступление сотруднику Музея, ответственному за выдачу результата предоставления услуги, решения о предоставлении муниципальной услуги (далее - Решение).</w:t>
      </w:r>
    </w:p>
    <w:p w:rsidR="00BB7F85" w:rsidRDefault="00BB7F85">
      <w:pPr>
        <w:pStyle w:val="ConsPlusNormal"/>
        <w:spacing w:before="220"/>
        <w:ind w:firstLine="540"/>
        <w:jc w:val="both"/>
      </w:pPr>
      <w:r>
        <w:t>Административная процедура исполняется сотрудником Музея, ответственным за выдачу результата предоставления услуги.</w:t>
      </w:r>
    </w:p>
    <w:p w:rsidR="00BB7F85" w:rsidRDefault="00BB7F85">
      <w:pPr>
        <w:pStyle w:val="ConsPlusNormal"/>
        <w:spacing w:before="220"/>
        <w:ind w:firstLine="540"/>
        <w:jc w:val="both"/>
      </w:pPr>
      <w:r>
        <w:t>При поступлении Решения сотрудник Музея, ответственный за его выдачу, информирует заявителя о наличии принятого решения и согласует способ получения заявителем данного Решения.</w:t>
      </w:r>
    </w:p>
    <w:p w:rsidR="00BB7F85" w:rsidRDefault="00BB7F85">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B7F85" w:rsidRDefault="00BB7F85">
      <w:pPr>
        <w:pStyle w:val="ConsPlusNormal"/>
        <w:spacing w:before="220"/>
        <w:ind w:firstLine="540"/>
        <w:jc w:val="both"/>
      </w:pPr>
      <w:r>
        <w:t>В случае личного обращения заявителя выдачу Решения осуществляет сотрудник Музея,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B7F85" w:rsidRDefault="00BB7F85">
      <w:pPr>
        <w:pStyle w:val="ConsPlusNormal"/>
        <w:spacing w:before="220"/>
        <w:ind w:firstLine="540"/>
        <w:jc w:val="both"/>
      </w:pPr>
      <w:r>
        <w:t>Если заявитель изъявил желание получить результат предоставления муниципальной услуги посредством почтового отправления, то специалист Музея, ответственный за выдачу результата предоставления муниципальной услуги, направляет Решение по почте заказным письмом с уведомлением.</w:t>
      </w:r>
    </w:p>
    <w:p w:rsidR="00BB7F85" w:rsidRDefault="00BB7F85">
      <w:pPr>
        <w:pStyle w:val="ConsPlusNormal"/>
        <w:spacing w:before="220"/>
        <w:ind w:firstLine="540"/>
        <w:jc w:val="both"/>
      </w:pPr>
      <w: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B7F85" w:rsidRDefault="00BB7F85">
      <w:pPr>
        <w:pStyle w:val="ConsPlusNormal"/>
        <w:spacing w:before="220"/>
        <w:ind w:firstLine="540"/>
        <w:jc w:val="both"/>
      </w:pPr>
      <w:r>
        <w:t>При предоставлении муниципальной услуги в электронной форме заявителю направляется уведомление о возможности получить результат предоставления муниципальной услуги.</w:t>
      </w:r>
    </w:p>
    <w:p w:rsidR="00BB7F85" w:rsidRDefault="00BB7F85">
      <w:pPr>
        <w:pStyle w:val="ConsPlusNormal"/>
        <w:spacing w:before="220"/>
        <w:ind w:firstLine="540"/>
        <w:jc w:val="both"/>
      </w:pPr>
      <w:r>
        <w:t>Информирование заявителя осуществляется (по выбору заявителя) посредством отправления электронного сообщения на указанный адрес электронной почты и (или) с использованием средств Единого портала государственных и муниципальных услуг (функций), Портала государственных и муниципальных услуг (функций) Республики Коми.</w:t>
      </w:r>
    </w:p>
    <w:p w:rsidR="00BB7F85" w:rsidRDefault="00BB7F85">
      <w:pPr>
        <w:pStyle w:val="ConsPlusNormal"/>
        <w:spacing w:before="220"/>
        <w:ind w:firstLine="540"/>
        <w:jc w:val="both"/>
      </w:pPr>
      <w:r>
        <w:t>При обращении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заявителю обеспечивается:</w:t>
      </w:r>
    </w:p>
    <w:p w:rsidR="00BB7F85" w:rsidRDefault="00BB7F85">
      <w:pPr>
        <w:pStyle w:val="ConsPlusNormal"/>
        <w:spacing w:before="220"/>
        <w:ind w:firstLine="540"/>
        <w:jc w:val="both"/>
      </w:pPr>
      <w:r>
        <w:t>- возможность получения результата предоставления муниципальной услуги в форме документа на бумажном носителе или в форме электронного документа по выбору заявителя;</w:t>
      </w:r>
    </w:p>
    <w:p w:rsidR="00BB7F85" w:rsidRDefault="00BB7F85">
      <w:pPr>
        <w:pStyle w:val="ConsPlusNormal"/>
        <w:spacing w:before="220"/>
        <w:ind w:firstLine="540"/>
        <w:jc w:val="both"/>
      </w:pPr>
      <w:r>
        <w:t>- возможность доступа к результату предоставления муниципальной услуги, полученному в форме электронного документа, на Едином портале государственных и муниципальных услуг (функций), на Портале государственных и муниципальных услуг (функций) Республики Коми;</w:t>
      </w:r>
    </w:p>
    <w:p w:rsidR="00BB7F85" w:rsidRDefault="00BB7F85">
      <w:pPr>
        <w:pStyle w:val="ConsPlusNormal"/>
        <w:spacing w:before="220"/>
        <w:ind w:firstLine="540"/>
        <w:jc w:val="both"/>
      </w:pPr>
      <w:r>
        <w:t>- в течение срока, установленного законодательством Российской Федерации, если иное не предусмотрено законодательством Российской Федерации и Республики Коми.</w:t>
      </w:r>
    </w:p>
    <w:p w:rsidR="00BB7F85" w:rsidRDefault="00BB7F85">
      <w:pPr>
        <w:pStyle w:val="ConsPlusNormal"/>
        <w:spacing w:before="220"/>
        <w:ind w:firstLine="540"/>
        <w:jc w:val="both"/>
      </w:pPr>
      <w:r>
        <w:t>В случае невозможности информирования специалист Музея,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BB7F85" w:rsidRDefault="00BB7F85">
      <w:pPr>
        <w:pStyle w:val="ConsPlusNormal"/>
        <w:spacing w:before="220"/>
        <w:ind w:firstLine="540"/>
        <w:jc w:val="both"/>
      </w:pPr>
      <w:r>
        <w:t>3.5.1. Критерием принятия решения о выдаче результата предоставления муниципальной услуги лично или направлении результата муниципальной услуги почтовым отправлением является выбор заявителем способа его уведомления о принятом решении и выдачи результата предоставления муниципальной услуги.</w:t>
      </w:r>
    </w:p>
    <w:p w:rsidR="00BB7F85" w:rsidRDefault="00BB7F85">
      <w:pPr>
        <w:pStyle w:val="ConsPlusNormal"/>
        <w:spacing w:before="220"/>
        <w:ind w:firstLine="540"/>
        <w:jc w:val="both"/>
      </w:pPr>
      <w:r>
        <w:t>3.5.2. Максимальный срок исполнения административной процедуры составляет не более 1 часа со дня поступления Решения сотруднику Музея, ответственному за его выдачу.</w:t>
      </w:r>
    </w:p>
    <w:p w:rsidR="00BB7F85" w:rsidRDefault="00BB7F85">
      <w:pPr>
        <w:pStyle w:val="ConsPlusNormal"/>
        <w:spacing w:before="220"/>
        <w:ind w:firstLine="540"/>
        <w:jc w:val="both"/>
      </w:pPr>
      <w:r>
        <w:t>3.5.3. Результатом исполнения административной процедуры является уведомление заявителя о принятом Решении и (или) выдача заявителю Решения.</w:t>
      </w:r>
    </w:p>
    <w:p w:rsidR="00BB7F85" w:rsidRDefault="00BB7F85">
      <w:pPr>
        <w:pStyle w:val="ConsPlusNormal"/>
        <w:spacing w:before="220"/>
        <w:ind w:firstLine="540"/>
        <w:jc w:val="both"/>
      </w:pPr>
      <w:r>
        <w:t>Результат административной процедуры фиксируется в журнале исходящей корреспонденции.</w:t>
      </w:r>
    </w:p>
    <w:p w:rsidR="00BB7F85" w:rsidRDefault="00BB7F85">
      <w:pPr>
        <w:pStyle w:val="ConsPlusNormal"/>
      </w:pPr>
    </w:p>
    <w:p w:rsidR="00BB7F85" w:rsidRDefault="00BB7F85">
      <w:pPr>
        <w:pStyle w:val="ConsPlusTitle"/>
        <w:jc w:val="center"/>
        <w:outlineLvl w:val="2"/>
      </w:pPr>
      <w:r>
        <w:t>Исправление опечаток и (или) ошибок, допущенных</w:t>
      </w:r>
    </w:p>
    <w:p w:rsidR="00BB7F85" w:rsidRDefault="00BB7F85">
      <w:pPr>
        <w:pStyle w:val="ConsPlusTitle"/>
        <w:jc w:val="center"/>
      </w:pPr>
      <w:r>
        <w:t>в документах, выданных в результате предоставления</w:t>
      </w:r>
    </w:p>
    <w:p w:rsidR="00BB7F85" w:rsidRDefault="00BB7F85">
      <w:pPr>
        <w:pStyle w:val="ConsPlusTitle"/>
        <w:jc w:val="center"/>
      </w:pPr>
      <w:r>
        <w:t>муниципальной услуги</w:t>
      </w:r>
    </w:p>
    <w:p w:rsidR="00BB7F85" w:rsidRDefault="00BB7F85">
      <w:pPr>
        <w:pStyle w:val="ConsPlusNormal"/>
      </w:pPr>
    </w:p>
    <w:p w:rsidR="00BB7F85" w:rsidRDefault="00BB7F85">
      <w:pPr>
        <w:pStyle w:val="ConsPlusNormal"/>
        <w:ind w:firstLine="540"/>
        <w:jc w:val="both"/>
      </w:pPr>
      <w: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культуры с заявлением об исправлении допущенных опечаток и ошибок в выданных в результате предоставления муниципальной услуги документах.</w:t>
      </w:r>
    </w:p>
    <w:p w:rsidR="00BB7F85" w:rsidRDefault="00BB7F85">
      <w:pPr>
        <w:pStyle w:val="ConsPlusNormal"/>
        <w:spacing w:before="220"/>
        <w:ind w:firstLine="540"/>
        <w:jc w:val="both"/>
      </w:pPr>
      <w: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Музей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B7F85" w:rsidRDefault="00BB7F85">
      <w:pPr>
        <w:pStyle w:val="ConsPlusNormal"/>
        <w:spacing w:before="220"/>
        <w:ind w:firstLine="540"/>
        <w:jc w:val="both"/>
      </w:pPr>
      <w: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B7F85" w:rsidRDefault="00BB7F85">
      <w:pPr>
        <w:pStyle w:val="ConsPlusNormal"/>
        <w:spacing w:before="220"/>
        <w:ind w:firstLine="540"/>
        <w:jc w:val="both"/>
      </w:pPr>
      <w:r>
        <w:t>- лично (заявителем представляются оригиналы документов с опечатками и (или) ошибками, специалистом Музея, ответственным за прием документов, делаются копии этих документов);</w:t>
      </w:r>
    </w:p>
    <w:p w:rsidR="00BB7F85" w:rsidRDefault="00BB7F85">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BB7F85" w:rsidRDefault="00BB7F85">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370">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BB7F85" w:rsidRDefault="00BB7F85">
      <w:pPr>
        <w:pStyle w:val="ConsPlusNormal"/>
        <w:spacing w:before="220"/>
        <w:ind w:firstLine="540"/>
        <w:jc w:val="both"/>
      </w:pPr>
      <w:r>
        <w:t>3.6.3. Специалист Музея,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1 рабочий день с даты регистрации заявления об исправлении опечаток и (или) ошибок.</w:t>
      </w:r>
    </w:p>
    <w:p w:rsidR="00BB7F85" w:rsidRDefault="00BB7F85">
      <w:pPr>
        <w:pStyle w:val="ConsPlusNormal"/>
        <w:spacing w:before="220"/>
        <w:ind w:firstLine="540"/>
        <w:jc w:val="both"/>
      </w:pPr>
      <w:r>
        <w:t>По результатам рассмотрения заявления об исправлении опечаток и (или) ошибок специалист Музея, ответственный за предоставление муниципальной услуги, в течение 1 рабочего дня:</w:t>
      </w:r>
    </w:p>
    <w:p w:rsidR="00BB7F85" w:rsidRDefault="00BB7F85">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B7F85" w:rsidRDefault="00BB7F85">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B7F85" w:rsidRDefault="00BB7F85">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Музея, ответственным за предоставление муниципальной услуги, в течение 1 рабочего дня.</w:t>
      </w:r>
    </w:p>
    <w:p w:rsidR="00BB7F85" w:rsidRDefault="00BB7F85">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BB7F85" w:rsidRDefault="00BB7F85">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BB7F85" w:rsidRDefault="00BB7F85">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B7F85" w:rsidRDefault="00BB7F85">
      <w:pPr>
        <w:pStyle w:val="ConsPlusNormal"/>
        <w:spacing w:before="220"/>
        <w:ind w:firstLine="540"/>
        <w:jc w:val="both"/>
      </w:pPr>
      <w:r>
        <w:t>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BB7F85" w:rsidRDefault="00BB7F85">
      <w:pPr>
        <w:pStyle w:val="ConsPlusNormal"/>
        <w:spacing w:before="220"/>
        <w:ind w:firstLine="540"/>
        <w:jc w:val="both"/>
      </w:pPr>
      <w:r>
        <w:t>3.6.5. Максимальный срок исполнения административной процедуры составляет не более 5 рабочих дней со дня поступления в Музей заявления об исправлении опечаток и (или) ошибок.</w:t>
      </w:r>
    </w:p>
    <w:p w:rsidR="00BB7F85" w:rsidRDefault="00BB7F85">
      <w:pPr>
        <w:pStyle w:val="ConsPlusNormal"/>
        <w:spacing w:before="220"/>
        <w:ind w:firstLine="540"/>
        <w:jc w:val="both"/>
      </w:pPr>
      <w:r>
        <w:t>3.6.6. Результатом процедуры является:</w:t>
      </w:r>
    </w:p>
    <w:p w:rsidR="00BB7F85" w:rsidRDefault="00BB7F85">
      <w:pPr>
        <w:pStyle w:val="ConsPlusNormal"/>
        <w:spacing w:before="220"/>
        <w:ind w:firstLine="540"/>
        <w:jc w:val="both"/>
      </w:pPr>
      <w:r>
        <w:t>- исправленные документы, являющиеся результатом предоставления муниципальной услуги;</w:t>
      </w:r>
    </w:p>
    <w:p w:rsidR="00BB7F85" w:rsidRDefault="00BB7F85">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B7F85" w:rsidRDefault="00BB7F85">
      <w:pPr>
        <w:pStyle w:val="ConsPlusNormal"/>
        <w:spacing w:before="220"/>
        <w:ind w:firstLine="540"/>
        <w:jc w:val="both"/>
      </w:pPr>
      <w:r>
        <w:t xml:space="preserve">Выдача заявителю исправленного документа производится в порядке, установленном </w:t>
      </w:r>
      <w:hyperlink w:anchor="P428">
        <w:r>
          <w:rPr>
            <w:color w:val="0000FF"/>
          </w:rPr>
          <w:t>пунктом 3.5</w:t>
        </w:r>
      </w:hyperlink>
      <w:r>
        <w:t xml:space="preserve"> настоящего административного регламента.</w:t>
      </w:r>
    </w:p>
    <w:p w:rsidR="00BB7F85" w:rsidRDefault="00BB7F85">
      <w:pPr>
        <w:pStyle w:val="ConsPlusNormal"/>
        <w:spacing w:before="220"/>
        <w:ind w:firstLine="540"/>
        <w:jc w:val="both"/>
      </w:pPr>
      <w: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BB7F85" w:rsidRDefault="00BB7F85">
      <w:pPr>
        <w:pStyle w:val="ConsPlusNormal"/>
        <w:spacing w:before="220"/>
        <w:ind w:firstLine="540"/>
        <w:jc w:val="both"/>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B7F85" w:rsidRDefault="00BB7F85">
      <w:pPr>
        <w:pStyle w:val="ConsPlusNormal"/>
      </w:pPr>
    </w:p>
    <w:p w:rsidR="00BB7F85" w:rsidRDefault="00BB7F85">
      <w:pPr>
        <w:pStyle w:val="ConsPlusTitle"/>
        <w:jc w:val="center"/>
        <w:outlineLvl w:val="1"/>
      </w:pPr>
      <w:r>
        <w:t>IV. Формы контроля за исполнением</w:t>
      </w:r>
    </w:p>
    <w:p w:rsidR="00BB7F85" w:rsidRDefault="00BB7F85">
      <w:pPr>
        <w:pStyle w:val="ConsPlusTitle"/>
        <w:jc w:val="center"/>
      </w:pPr>
      <w:r>
        <w:t>административного регламента</w:t>
      </w:r>
    </w:p>
    <w:p w:rsidR="00BB7F85" w:rsidRDefault="00BB7F85">
      <w:pPr>
        <w:pStyle w:val="ConsPlusNormal"/>
      </w:pPr>
    </w:p>
    <w:p w:rsidR="00BB7F85" w:rsidRDefault="00BB7F85">
      <w:pPr>
        <w:pStyle w:val="ConsPlusTitle"/>
        <w:jc w:val="center"/>
        <w:outlineLvl w:val="2"/>
      </w:pPr>
      <w:r>
        <w:t>Порядок осуществления текущего контроля за соблюдением</w:t>
      </w:r>
    </w:p>
    <w:p w:rsidR="00BB7F85" w:rsidRDefault="00BB7F85">
      <w:pPr>
        <w:pStyle w:val="ConsPlusTitle"/>
        <w:jc w:val="center"/>
      </w:pPr>
      <w:r>
        <w:t>и исполнением ответственными должностными лицами положений</w:t>
      </w:r>
    </w:p>
    <w:p w:rsidR="00BB7F85" w:rsidRDefault="00BB7F85">
      <w:pPr>
        <w:pStyle w:val="ConsPlusTitle"/>
        <w:jc w:val="center"/>
      </w:pPr>
      <w:r>
        <w:t>административного регламента предоставления муниципальной</w:t>
      </w:r>
    </w:p>
    <w:p w:rsidR="00BB7F85" w:rsidRDefault="00BB7F85">
      <w:pPr>
        <w:pStyle w:val="ConsPlusTitle"/>
        <w:jc w:val="center"/>
      </w:pPr>
      <w:r>
        <w:t>услуги и иных нормативных правовых актов, устанавливающих</w:t>
      </w:r>
    </w:p>
    <w:p w:rsidR="00BB7F85" w:rsidRDefault="00BB7F85">
      <w:pPr>
        <w:pStyle w:val="ConsPlusTitle"/>
        <w:jc w:val="center"/>
      </w:pPr>
      <w:r>
        <w:t>требования к предоставлению муниципальной услуги,</w:t>
      </w:r>
    </w:p>
    <w:p w:rsidR="00BB7F85" w:rsidRDefault="00BB7F85">
      <w:pPr>
        <w:pStyle w:val="ConsPlusTitle"/>
        <w:jc w:val="center"/>
      </w:pPr>
      <w:r>
        <w:t>а также принятием ими решений</w:t>
      </w:r>
    </w:p>
    <w:p w:rsidR="00BB7F85" w:rsidRDefault="00BB7F85">
      <w:pPr>
        <w:pStyle w:val="ConsPlusNormal"/>
      </w:pPr>
    </w:p>
    <w:p w:rsidR="00BB7F85" w:rsidRDefault="00BB7F85">
      <w:pPr>
        <w:pStyle w:val="ConsPlusNormal"/>
        <w:ind w:firstLine="540"/>
        <w:jc w:val="both"/>
      </w:pPr>
      <w: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директор Музея.</w:t>
      </w:r>
    </w:p>
    <w:p w:rsidR="00BB7F85" w:rsidRDefault="00BB7F85">
      <w:pPr>
        <w:pStyle w:val="ConsPlusNormal"/>
        <w:spacing w:before="220"/>
        <w:ind w:firstLine="540"/>
        <w:jc w:val="both"/>
      </w:pPr>
      <w:r>
        <w:t>4.2. Контроль за деятельностью Музея по предоставлению муниципальной услуги осуществляется начальником управления культуры администрации МО ГО "Воркута" (далее - Управление культуры).</w:t>
      </w:r>
    </w:p>
    <w:p w:rsidR="00BB7F85" w:rsidRDefault="00BB7F85">
      <w:pPr>
        <w:pStyle w:val="ConsPlusNormal"/>
      </w:pPr>
    </w:p>
    <w:p w:rsidR="00BB7F85" w:rsidRDefault="00BB7F85">
      <w:pPr>
        <w:pStyle w:val="ConsPlusTitle"/>
        <w:jc w:val="center"/>
        <w:outlineLvl w:val="2"/>
      </w:pPr>
      <w:r>
        <w:t>Порядок и периодичность осуществления плановых</w:t>
      </w:r>
    </w:p>
    <w:p w:rsidR="00BB7F85" w:rsidRDefault="00BB7F85">
      <w:pPr>
        <w:pStyle w:val="ConsPlusTitle"/>
        <w:jc w:val="center"/>
      </w:pPr>
      <w:r>
        <w:t>и внеплановых проверок полноты и качества предоставления</w:t>
      </w:r>
    </w:p>
    <w:p w:rsidR="00BB7F85" w:rsidRDefault="00BB7F85">
      <w:pPr>
        <w:pStyle w:val="ConsPlusTitle"/>
        <w:jc w:val="center"/>
      </w:pPr>
      <w:r>
        <w:t>муниципальной услуги, в том числе порядок и формы контроля</w:t>
      </w:r>
    </w:p>
    <w:p w:rsidR="00BB7F85" w:rsidRDefault="00BB7F85">
      <w:pPr>
        <w:pStyle w:val="ConsPlusTitle"/>
        <w:jc w:val="center"/>
      </w:pPr>
      <w:r>
        <w:t>за полнотой и качеством предоставления муниципальной услуги</w:t>
      </w:r>
    </w:p>
    <w:p w:rsidR="00BB7F85" w:rsidRDefault="00BB7F85">
      <w:pPr>
        <w:pStyle w:val="ConsPlusNormal"/>
      </w:pPr>
    </w:p>
    <w:p w:rsidR="00BB7F85" w:rsidRDefault="00BB7F85">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BB7F85" w:rsidRDefault="00BB7F85">
      <w:pPr>
        <w:pStyle w:val="ConsPlusNormal"/>
        <w:spacing w:before="220"/>
        <w:ind w:firstLine="540"/>
        <w:jc w:val="both"/>
      </w:pPr>
      <w:r>
        <w:t>Плановые проверки проводятся в соответствии с планом работы Музея, но не реже 1 раза в 3 года.</w:t>
      </w:r>
    </w:p>
    <w:p w:rsidR="00BB7F85" w:rsidRDefault="00BB7F85">
      <w:pPr>
        <w:pStyle w:val="ConsPlusNormal"/>
        <w:spacing w:before="220"/>
        <w:ind w:firstLine="540"/>
        <w:jc w:val="both"/>
      </w:pPr>
      <w:r>
        <w:t>Внеплановые проверки проводятся в случае поступления в Музей обращений физических и юридических лиц с жалобами на нарушения их прав и законных интересов.</w:t>
      </w:r>
    </w:p>
    <w:p w:rsidR="00BB7F85" w:rsidRDefault="00BB7F85">
      <w:pPr>
        <w:pStyle w:val="ConsPlusNormal"/>
        <w:spacing w:before="22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w:t>
      </w:r>
    </w:p>
    <w:p w:rsidR="00BB7F85" w:rsidRDefault="00BB7F85">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B7F85" w:rsidRDefault="00BB7F85">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B7F85" w:rsidRDefault="00BB7F85">
      <w:pPr>
        <w:pStyle w:val="ConsPlusNormal"/>
      </w:pPr>
    </w:p>
    <w:p w:rsidR="00BB7F85" w:rsidRDefault="00BB7F85">
      <w:pPr>
        <w:pStyle w:val="ConsPlusTitle"/>
        <w:jc w:val="center"/>
        <w:outlineLvl w:val="2"/>
      </w:pPr>
      <w:r>
        <w:t>Ответственность должностных лиц за решения и действия</w:t>
      </w:r>
    </w:p>
    <w:p w:rsidR="00BB7F85" w:rsidRDefault="00BB7F85">
      <w:pPr>
        <w:pStyle w:val="ConsPlusTitle"/>
        <w:jc w:val="center"/>
      </w:pPr>
      <w:r>
        <w:t>(бездействие), принимаемые (осуществляемые) ими</w:t>
      </w:r>
    </w:p>
    <w:p w:rsidR="00BB7F85" w:rsidRDefault="00BB7F85">
      <w:pPr>
        <w:pStyle w:val="ConsPlusTitle"/>
        <w:jc w:val="center"/>
      </w:pPr>
      <w:r>
        <w:t>в ходе предоставления муниципальной услуги</w:t>
      </w:r>
    </w:p>
    <w:p w:rsidR="00BB7F85" w:rsidRDefault="00BB7F85">
      <w:pPr>
        <w:pStyle w:val="ConsPlusNormal"/>
      </w:pPr>
    </w:p>
    <w:p w:rsidR="00BB7F85" w:rsidRDefault="00BB7F85">
      <w:pPr>
        <w:pStyle w:val="ConsPlusNormal"/>
        <w:ind w:firstLine="540"/>
        <w:jc w:val="both"/>
      </w:pPr>
      <w:r>
        <w:t>4.6. Должностные лица Музея,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BB7F85" w:rsidRDefault="00BB7F85">
      <w:pPr>
        <w:pStyle w:val="ConsPlusNormal"/>
      </w:pPr>
    </w:p>
    <w:p w:rsidR="00BB7F85" w:rsidRDefault="00BB7F85">
      <w:pPr>
        <w:pStyle w:val="ConsPlusTitle"/>
        <w:jc w:val="center"/>
        <w:outlineLvl w:val="2"/>
      </w:pPr>
      <w:r>
        <w:t>Положения, характеризующие требования к порядку и формам</w:t>
      </w:r>
    </w:p>
    <w:p w:rsidR="00BB7F85" w:rsidRDefault="00BB7F85">
      <w:pPr>
        <w:pStyle w:val="ConsPlusTitle"/>
        <w:jc w:val="center"/>
      </w:pPr>
      <w:r>
        <w:t>контроля за предоставлением муниципальной услуги со стороны</w:t>
      </w:r>
    </w:p>
    <w:p w:rsidR="00BB7F85" w:rsidRDefault="00BB7F85">
      <w:pPr>
        <w:pStyle w:val="ConsPlusTitle"/>
        <w:jc w:val="center"/>
      </w:pPr>
      <w:r>
        <w:t>граждан, их объединений и организаций</w:t>
      </w:r>
    </w:p>
    <w:p w:rsidR="00BB7F85" w:rsidRDefault="00BB7F85">
      <w:pPr>
        <w:pStyle w:val="ConsPlusNormal"/>
      </w:pPr>
    </w:p>
    <w:p w:rsidR="00BB7F85" w:rsidRDefault="00BB7F85">
      <w:pPr>
        <w:pStyle w:val="ConsPlusNormal"/>
        <w:ind w:firstLine="540"/>
        <w:jc w:val="both"/>
      </w:pPr>
      <w: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Музея правовых актов Российской Федерации, а также положений настоящего административного регламента.</w:t>
      </w:r>
    </w:p>
    <w:p w:rsidR="00BB7F85" w:rsidRDefault="00BB7F85">
      <w:pPr>
        <w:pStyle w:val="ConsPlusNormal"/>
        <w:spacing w:before="220"/>
        <w:ind w:firstLine="540"/>
        <w:jc w:val="both"/>
      </w:pPr>
      <w:r>
        <w:t>Проверка также может проводиться по конкретному обращению гражданина или организации.</w:t>
      </w:r>
    </w:p>
    <w:p w:rsidR="00BB7F85" w:rsidRDefault="00BB7F85">
      <w:pPr>
        <w:pStyle w:val="ConsPlusNormal"/>
        <w:spacing w:before="220"/>
        <w:ind w:firstLine="540"/>
        <w:jc w:val="both"/>
      </w:pPr>
      <w:r>
        <w:t>4.8. При обращении граждан, их объединений и организаций к директору Музея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B7F85" w:rsidRDefault="00BB7F85">
      <w:pPr>
        <w:pStyle w:val="ConsPlusNormal"/>
      </w:pPr>
    </w:p>
    <w:p w:rsidR="00BB7F85" w:rsidRDefault="00BB7F85">
      <w:pPr>
        <w:pStyle w:val="ConsPlusTitle"/>
        <w:jc w:val="center"/>
        <w:outlineLvl w:val="1"/>
      </w:pPr>
      <w:r>
        <w:t>V. Досудебный (внесудебный) порядок обжалования решений</w:t>
      </w:r>
    </w:p>
    <w:p w:rsidR="00BB7F85" w:rsidRDefault="00BB7F85">
      <w:pPr>
        <w:pStyle w:val="ConsPlusTitle"/>
        <w:jc w:val="center"/>
      </w:pPr>
      <w:r>
        <w:t>и действий (бездействия) органа, предоставляющего</w:t>
      </w:r>
    </w:p>
    <w:p w:rsidR="00BB7F85" w:rsidRDefault="00BB7F85">
      <w:pPr>
        <w:pStyle w:val="ConsPlusTitle"/>
        <w:jc w:val="center"/>
      </w:pPr>
      <w:r>
        <w:t>муниципальную услугу многофункционального центра,</w:t>
      </w:r>
    </w:p>
    <w:p w:rsidR="00BB7F85" w:rsidRDefault="00BB7F85">
      <w:pPr>
        <w:pStyle w:val="ConsPlusTitle"/>
        <w:jc w:val="center"/>
      </w:pPr>
      <w:r>
        <w:t>организаций, указанных в части 1.1 статьи 16</w:t>
      </w:r>
    </w:p>
    <w:p w:rsidR="00BB7F85" w:rsidRDefault="00BB7F85">
      <w:pPr>
        <w:pStyle w:val="ConsPlusTitle"/>
        <w:jc w:val="center"/>
      </w:pPr>
      <w:r>
        <w:t>Федерального закона от 27.07.2010 N 210-ФЗ</w:t>
      </w:r>
    </w:p>
    <w:p w:rsidR="00BB7F85" w:rsidRDefault="00BB7F85">
      <w:pPr>
        <w:pStyle w:val="ConsPlusTitle"/>
        <w:jc w:val="center"/>
      </w:pPr>
      <w:r>
        <w:t>"Об организации предоставления государственных</w:t>
      </w:r>
    </w:p>
    <w:p w:rsidR="00BB7F85" w:rsidRDefault="00BB7F85">
      <w:pPr>
        <w:pStyle w:val="ConsPlusTitle"/>
        <w:jc w:val="center"/>
      </w:pPr>
      <w:r>
        <w:t>и муниципальных услуг", а также их должностных лиц,</w:t>
      </w:r>
    </w:p>
    <w:p w:rsidR="00BB7F85" w:rsidRDefault="00BB7F85">
      <w:pPr>
        <w:pStyle w:val="ConsPlusTitle"/>
        <w:jc w:val="center"/>
      </w:pPr>
      <w:r>
        <w:t>муниципальных служащих, работников</w:t>
      </w:r>
    </w:p>
    <w:p w:rsidR="00BB7F85" w:rsidRDefault="00BB7F85">
      <w:pPr>
        <w:pStyle w:val="ConsPlusNormal"/>
      </w:pPr>
    </w:p>
    <w:p w:rsidR="00BB7F85" w:rsidRDefault="00BB7F85">
      <w:pPr>
        <w:pStyle w:val="ConsPlusNormal"/>
        <w:ind w:firstLine="540"/>
        <w:jc w:val="both"/>
      </w:pPr>
      <w:r>
        <w:t>Указанная в настоящем разделе информация подлежит размещению на официальном сайте Музея,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B7F85" w:rsidRDefault="00BB7F85">
      <w:pPr>
        <w:pStyle w:val="ConsPlusNormal"/>
      </w:pPr>
    </w:p>
    <w:p w:rsidR="00BB7F85" w:rsidRDefault="00BB7F85">
      <w:pPr>
        <w:pStyle w:val="ConsPlusTitle"/>
        <w:jc w:val="center"/>
        <w:outlineLvl w:val="2"/>
      </w:pPr>
      <w:r>
        <w:t>Информация для заявителя о его праве подать</w:t>
      </w:r>
    </w:p>
    <w:p w:rsidR="00BB7F85" w:rsidRDefault="00BB7F85">
      <w:pPr>
        <w:pStyle w:val="ConsPlusTitle"/>
        <w:jc w:val="center"/>
      </w:pPr>
      <w:r>
        <w:t>жалобу на решения и действия (бездействие) органа,</w:t>
      </w:r>
    </w:p>
    <w:p w:rsidR="00BB7F85" w:rsidRDefault="00BB7F85">
      <w:pPr>
        <w:pStyle w:val="ConsPlusTitle"/>
        <w:jc w:val="center"/>
      </w:pPr>
      <w:r>
        <w:t>предоставляющего муниципальную услугу, его должностного</w:t>
      </w:r>
    </w:p>
    <w:p w:rsidR="00BB7F85" w:rsidRDefault="00BB7F85">
      <w:pPr>
        <w:pStyle w:val="ConsPlusTitle"/>
        <w:jc w:val="center"/>
      </w:pPr>
      <w:r>
        <w:t>лица либо муниципального служащего, многофункционального</w:t>
      </w:r>
    </w:p>
    <w:p w:rsidR="00BB7F85" w:rsidRDefault="00BB7F85">
      <w:pPr>
        <w:pStyle w:val="ConsPlusTitle"/>
        <w:jc w:val="center"/>
      </w:pPr>
      <w:r>
        <w:t>центра, его работника, а также организаций, указанных</w:t>
      </w:r>
    </w:p>
    <w:p w:rsidR="00BB7F85" w:rsidRDefault="00BB7F85">
      <w:pPr>
        <w:pStyle w:val="ConsPlusTitle"/>
        <w:jc w:val="center"/>
      </w:pPr>
      <w:r>
        <w:t>в части 1.1 статьи 16 Федерального закона от 27.07.2010</w:t>
      </w:r>
    </w:p>
    <w:p w:rsidR="00BB7F85" w:rsidRDefault="00BB7F85">
      <w:pPr>
        <w:pStyle w:val="ConsPlusTitle"/>
        <w:jc w:val="center"/>
      </w:pPr>
      <w:r>
        <w:t>N 210-ФЗ "Об организации предоставления государственных</w:t>
      </w:r>
    </w:p>
    <w:p w:rsidR="00BB7F85" w:rsidRDefault="00BB7F85">
      <w:pPr>
        <w:pStyle w:val="ConsPlusTitle"/>
        <w:jc w:val="center"/>
      </w:pPr>
      <w:r>
        <w:t>и муниципальных услуг", или их работников</w:t>
      </w:r>
    </w:p>
    <w:p w:rsidR="00BB7F85" w:rsidRDefault="00BB7F85">
      <w:pPr>
        <w:pStyle w:val="ConsPlusTitle"/>
        <w:jc w:val="center"/>
      </w:pPr>
      <w:r>
        <w:t>при предоставлении муниципальной услуги</w:t>
      </w:r>
    </w:p>
    <w:p w:rsidR="00BB7F85" w:rsidRDefault="00BB7F85">
      <w:pPr>
        <w:pStyle w:val="ConsPlusNormal"/>
      </w:pPr>
    </w:p>
    <w:p w:rsidR="00BB7F85" w:rsidRDefault="00BB7F85">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(бездействия) Музея, должностных лиц Музея при предоставлении муниципальной услуги в досудебном порядке.</w:t>
      </w:r>
    </w:p>
    <w:p w:rsidR="00BB7F85" w:rsidRDefault="00BB7F85">
      <w:pPr>
        <w:pStyle w:val="ConsPlusNormal"/>
        <w:spacing w:before="220"/>
        <w:ind w:firstLine="540"/>
        <w:jc w:val="both"/>
      </w:pPr>
      <w:r>
        <w:t xml:space="preserve">Организации, указанные в </w:t>
      </w:r>
      <w:hyperlink r:id="rId24">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BB7F85" w:rsidRDefault="00BB7F85">
      <w:pPr>
        <w:pStyle w:val="ConsPlusNormal"/>
      </w:pPr>
    </w:p>
    <w:p w:rsidR="00BB7F85" w:rsidRDefault="00BB7F85">
      <w:pPr>
        <w:pStyle w:val="ConsPlusTitle"/>
        <w:jc w:val="center"/>
        <w:outlineLvl w:val="2"/>
      </w:pPr>
      <w:r>
        <w:t>Предмет жалобы</w:t>
      </w:r>
    </w:p>
    <w:p w:rsidR="00BB7F85" w:rsidRDefault="00BB7F85">
      <w:pPr>
        <w:pStyle w:val="ConsPlusNormal"/>
      </w:pPr>
    </w:p>
    <w:p w:rsidR="00BB7F85" w:rsidRDefault="00BB7F85">
      <w:pPr>
        <w:pStyle w:val="ConsPlusNormal"/>
        <w:ind w:firstLine="540"/>
        <w:jc w:val="both"/>
      </w:pPr>
      <w:r>
        <w:t>5.2. Заявитель может обратиться с жалобой, в том числе в следующих случаях:</w:t>
      </w:r>
    </w:p>
    <w:p w:rsidR="00BB7F85" w:rsidRDefault="00BB7F85">
      <w:pPr>
        <w:pStyle w:val="ConsPlusNormal"/>
        <w:spacing w:before="220"/>
        <w:ind w:firstLine="540"/>
        <w:jc w:val="both"/>
      </w:pPr>
      <w:r>
        <w:t xml:space="preserve">1. нарушение срока регистрации запроса заявителя о предоставлении муниципальной услуги, запроса, указанного в </w:t>
      </w:r>
      <w:hyperlink r:id="rId2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BB7F85" w:rsidRDefault="00BB7F85">
      <w:pPr>
        <w:pStyle w:val="ConsPlusNormal"/>
        <w:spacing w:before="220"/>
        <w:ind w:firstLine="540"/>
        <w:jc w:val="both"/>
      </w:pPr>
      <w:r>
        <w:t>2. нарушение срока предоставления муниципальной услуги;</w:t>
      </w:r>
    </w:p>
    <w:p w:rsidR="00BB7F85" w:rsidRDefault="00BB7F85">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B7F85" w:rsidRDefault="00BB7F8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B7F85" w:rsidRDefault="00BB7F85">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B7F85" w:rsidRDefault="00BB7F85">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B7F85" w:rsidRDefault="00BB7F85">
      <w:pPr>
        <w:pStyle w:val="ConsPlusNormal"/>
        <w:spacing w:before="220"/>
        <w:ind w:firstLine="540"/>
        <w:jc w:val="both"/>
      </w:pPr>
      <w:r>
        <w:t>7. отказ Музея,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7F85" w:rsidRDefault="00BB7F8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B7F85" w:rsidRDefault="00BB7F85">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B7F85" w:rsidRDefault="00BB7F85">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BB7F85" w:rsidRDefault="00BB7F85">
      <w:pPr>
        <w:pStyle w:val="ConsPlusNormal"/>
      </w:pPr>
    </w:p>
    <w:p w:rsidR="00BB7F85" w:rsidRDefault="00BB7F85">
      <w:pPr>
        <w:pStyle w:val="ConsPlusTitle"/>
        <w:jc w:val="center"/>
        <w:outlineLvl w:val="2"/>
      </w:pPr>
      <w:r>
        <w:t>Органы государственной власти, организации,</w:t>
      </w:r>
    </w:p>
    <w:p w:rsidR="00BB7F85" w:rsidRDefault="00BB7F85">
      <w:pPr>
        <w:pStyle w:val="ConsPlusTitle"/>
        <w:jc w:val="center"/>
      </w:pPr>
      <w:r>
        <w:t>должностные лица, которым может быть направлена жалоба</w:t>
      </w:r>
    </w:p>
    <w:p w:rsidR="00BB7F85" w:rsidRDefault="00BB7F85">
      <w:pPr>
        <w:pStyle w:val="ConsPlusNormal"/>
      </w:pPr>
    </w:p>
    <w:p w:rsidR="00BB7F85" w:rsidRDefault="00BB7F85">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Музей, Управление культуры.</w:t>
      </w:r>
    </w:p>
    <w:p w:rsidR="00BB7F85" w:rsidRDefault="00BB7F85">
      <w:pPr>
        <w:pStyle w:val="ConsPlusNormal"/>
        <w:spacing w:before="220"/>
        <w:ind w:firstLine="540"/>
        <w:jc w:val="both"/>
      </w:pPr>
      <w:r>
        <w:t>Время приема жалоб должно совпадать со временем предоставления муниципальных услуг.</w:t>
      </w:r>
    </w:p>
    <w:p w:rsidR="00BB7F85" w:rsidRDefault="00BB7F85">
      <w:pPr>
        <w:pStyle w:val="ConsPlusNormal"/>
        <w:spacing w:before="220"/>
        <w:ind w:firstLine="540"/>
        <w:jc w:val="both"/>
      </w:pPr>
      <w:r>
        <w:t>Жалобы на решения и действия (бездействие) директора Музея подаются в Управление культуры.</w:t>
      </w:r>
    </w:p>
    <w:p w:rsidR="00BB7F85" w:rsidRDefault="00BB7F85">
      <w:pPr>
        <w:pStyle w:val="ConsPlusNormal"/>
      </w:pPr>
    </w:p>
    <w:p w:rsidR="00BB7F85" w:rsidRDefault="00BB7F85">
      <w:pPr>
        <w:pStyle w:val="ConsPlusTitle"/>
        <w:jc w:val="center"/>
        <w:outlineLvl w:val="2"/>
      </w:pPr>
      <w:r>
        <w:t>Порядок подачи и рассмотрения жалобы</w:t>
      </w:r>
    </w:p>
    <w:p w:rsidR="00BB7F85" w:rsidRDefault="00BB7F85">
      <w:pPr>
        <w:pStyle w:val="ConsPlusNormal"/>
      </w:pPr>
    </w:p>
    <w:p w:rsidR="00BB7F85" w:rsidRDefault="00BB7F85">
      <w:pPr>
        <w:pStyle w:val="ConsPlusNormal"/>
        <w:ind w:firstLine="540"/>
        <w:jc w:val="both"/>
      </w:pPr>
      <w:r>
        <w:t>5.4. Жалоба на решения и действия (бездействие) Музея, директора Музея, иного должностного лица Музея может быть направлена в Музей, Управление культуры, через организацию почтовой связи, иную организацию, осуществляющую доставку корреспонденции, МФЦ, а также может быть принята при личном приеме заявителя.</w:t>
      </w:r>
    </w:p>
    <w:p w:rsidR="00BB7F85" w:rsidRDefault="00BB7F85">
      <w:pPr>
        <w:pStyle w:val="ConsPlusNormal"/>
        <w:spacing w:before="220"/>
        <w:ind w:firstLine="540"/>
        <w:jc w:val="both"/>
      </w:pPr>
      <w:r>
        <w:t>В электронном виде жалоба может быть подана заявителем с использованием информационно-телекоммуникационной сети "Интернет" посредством:</w:t>
      </w:r>
    </w:p>
    <w:p w:rsidR="00BB7F85" w:rsidRDefault="00BB7F85">
      <w:pPr>
        <w:pStyle w:val="ConsPlusNormal"/>
        <w:spacing w:before="220"/>
        <w:ind w:firstLine="540"/>
        <w:jc w:val="both"/>
      </w:pPr>
      <w:r>
        <w:t>а) официального сайта Музея, Управления культуры, МФЦ;</w:t>
      </w:r>
    </w:p>
    <w:p w:rsidR="00BB7F85" w:rsidRDefault="00BB7F85">
      <w:pPr>
        <w:pStyle w:val="ConsPlusNormal"/>
        <w:spacing w:before="220"/>
        <w:ind w:firstLine="540"/>
        <w:jc w:val="both"/>
      </w:pPr>
      <w:r>
        <w:t>б)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w:t>
      </w:r>
    </w:p>
    <w:p w:rsidR="00BB7F85" w:rsidRDefault="00BB7F85">
      <w:pPr>
        <w:pStyle w:val="ConsPlusNormal"/>
        <w:spacing w:before="220"/>
        <w:ind w:firstLine="540"/>
        <w:jc w:val="both"/>
      </w:pPr>
      <w:bookmarkStart w:id="6" w:name="P564"/>
      <w:bookmarkEnd w:id="6"/>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BB7F85" w:rsidRDefault="00BB7F85">
      <w:pPr>
        <w:pStyle w:val="ConsPlusNormal"/>
        <w:spacing w:before="220"/>
        <w:ind w:firstLine="540"/>
        <w:jc w:val="both"/>
      </w:pPr>
      <w:r>
        <w:t xml:space="preserve">При подаче жалобы в электронном виде документы, указанные в </w:t>
      </w:r>
      <w:hyperlink w:anchor="P577">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7F85" w:rsidRDefault="00BB7F85">
      <w:pPr>
        <w:pStyle w:val="ConsPlusNormal"/>
        <w:spacing w:before="220"/>
        <w:ind w:firstLine="540"/>
        <w:jc w:val="both"/>
      </w:pPr>
      <w:r>
        <w:t>При поступлении жалобы через МФЦ на решения и действия (бездействие) Музея, должностного лица Музея МФЦ обеспечивает ее передачу в Музей, Управление культуры не позднее следующего рабочего дня со дня поступления жалобы.</w:t>
      </w:r>
    </w:p>
    <w:p w:rsidR="00BB7F85" w:rsidRDefault="00BB7F85">
      <w:pPr>
        <w:pStyle w:val="ConsPlusNormal"/>
        <w:spacing w:before="220"/>
        <w:ind w:firstLine="540"/>
        <w:jc w:val="both"/>
      </w:pPr>
      <w:r>
        <w:t>5.5. Регистрация жалобы осуществляется Музеем, Управлением культуры, МФЦ соответственно в журнале учета жалоб на решения и действия (бездействие) Музея, его должностных лиц и муниципальных служащих (далее - Журнал) не позднее следующего за днем ее поступления рабочего дня с присвоением ей регистрационного номера.</w:t>
      </w:r>
    </w:p>
    <w:p w:rsidR="00BB7F85" w:rsidRDefault="00BB7F85">
      <w:pPr>
        <w:pStyle w:val="ConsPlusNormal"/>
        <w:spacing w:before="220"/>
        <w:ind w:firstLine="540"/>
        <w:jc w:val="both"/>
      </w:pPr>
      <w:r>
        <w:t>Ведение Журнала осуществляется по форме и в порядке, установленными правовым актом Музея, правовым актом Управления культуры, локальным актом МФЦ.</w:t>
      </w:r>
    </w:p>
    <w:p w:rsidR="00BB7F85" w:rsidRDefault="00BB7F85">
      <w:pPr>
        <w:pStyle w:val="ConsPlusNormal"/>
        <w:spacing w:before="220"/>
        <w:ind w:firstLine="540"/>
        <w:jc w:val="both"/>
      </w:pPr>
      <w:r>
        <w:t>Музеем, Управлением культуры,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B7F85" w:rsidRDefault="00BB7F85">
      <w:pPr>
        <w:pStyle w:val="ConsPlusNormal"/>
        <w:spacing w:before="220"/>
        <w:ind w:firstLine="540"/>
        <w:jc w:val="both"/>
      </w:pPr>
      <w: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BB7F85" w:rsidRDefault="00BB7F85">
      <w:pPr>
        <w:pStyle w:val="ConsPlusNormal"/>
        <w:spacing w:before="220"/>
        <w:ind w:firstLine="540"/>
        <w:jc w:val="both"/>
      </w:pPr>
      <w:r>
        <w:t>5.6. Жалоба должна содержать:</w:t>
      </w:r>
    </w:p>
    <w:p w:rsidR="00BB7F85" w:rsidRDefault="00BB7F85">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специалиста, ответственного за предоставление муниципальной услуги, решения и действия (бездействие) которых обжалуются;</w:t>
      </w:r>
    </w:p>
    <w:p w:rsidR="00BB7F85" w:rsidRDefault="00BB7F85">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64">
        <w:r>
          <w:rPr>
            <w:color w:val="0000FF"/>
          </w:rPr>
          <w:t>подпункте "в" абзаца второго пункта 5.4</w:t>
        </w:r>
      </w:hyperlink>
      <w:r>
        <w:t xml:space="preserve"> настоящего административного регламента);</w:t>
      </w:r>
    </w:p>
    <w:p w:rsidR="00BB7F85" w:rsidRDefault="00BB7F85">
      <w:pPr>
        <w:pStyle w:val="ConsPlusNormal"/>
        <w:spacing w:before="220"/>
        <w:ind w:firstLine="540"/>
        <w:jc w:val="both"/>
      </w:pPr>
      <w:r>
        <w:t>3) сведения об обжалуемых решениях и действиях (бездействии) Музея, должностного лица Музея;</w:t>
      </w:r>
    </w:p>
    <w:p w:rsidR="00BB7F85" w:rsidRDefault="00BB7F85">
      <w:pPr>
        <w:pStyle w:val="ConsPlusNormal"/>
        <w:spacing w:before="220"/>
        <w:ind w:firstLine="540"/>
        <w:jc w:val="both"/>
      </w:pPr>
      <w:r>
        <w:t>4) доводы, на основании которых заявитель не согласен с решением и действием (бездействием) Музея, должностного лица Музея.</w:t>
      </w:r>
    </w:p>
    <w:p w:rsidR="00BB7F85" w:rsidRDefault="00BB7F85">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BB7F85" w:rsidRDefault="00BB7F85">
      <w:pPr>
        <w:pStyle w:val="ConsPlusNormal"/>
        <w:spacing w:before="220"/>
        <w:ind w:firstLine="540"/>
        <w:jc w:val="both"/>
      </w:pPr>
      <w:bookmarkStart w:id="7" w:name="P577"/>
      <w:bookmarkEnd w:id="7"/>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BB7F85" w:rsidRDefault="00BB7F8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BB7F85" w:rsidRDefault="00BB7F85">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7F85" w:rsidRDefault="00BB7F85">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7F85" w:rsidRDefault="00BB7F85">
      <w:pPr>
        <w:pStyle w:val="ConsPlusNormal"/>
        <w:spacing w:before="220"/>
        <w:ind w:firstLine="540"/>
        <w:jc w:val="both"/>
      </w:pPr>
      <w:r>
        <w:t>5.8. В случае если жалоба подана заявителем в Музей, Управление культуры, в компетенцию которого не входит принятие решения по жалобе, в течение 3 рабочих дней со дня ее регистрации уполномоченное должностное лицо указанного Музея, Управления культуры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B7F85" w:rsidRDefault="00BB7F85">
      <w:pPr>
        <w:pStyle w:val="ConsPlusNormal"/>
        <w:spacing w:before="22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BB7F85" w:rsidRDefault="00BB7F85">
      <w:pPr>
        <w:pStyle w:val="ConsPlusNormal"/>
        <w:spacing w:before="220"/>
        <w:ind w:firstLine="540"/>
        <w:jc w:val="both"/>
      </w:pPr>
      <w:r>
        <w:t>В случае если в отношении поступившей жалобы федеральным законодательством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BB7F85" w:rsidRDefault="00BB7F85">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B7F85" w:rsidRDefault="00BB7F85">
      <w:pPr>
        <w:pStyle w:val="ConsPlusNormal"/>
      </w:pPr>
    </w:p>
    <w:p w:rsidR="00BB7F85" w:rsidRDefault="00BB7F85">
      <w:pPr>
        <w:pStyle w:val="ConsPlusTitle"/>
        <w:jc w:val="center"/>
        <w:outlineLvl w:val="2"/>
      </w:pPr>
      <w:r>
        <w:t>Сроки рассмотрения жалоб</w:t>
      </w:r>
    </w:p>
    <w:p w:rsidR="00BB7F85" w:rsidRDefault="00BB7F85">
      <w:pPr>
        <w:pStyle w:val="ConsPlusNormal"/>
      </w:pPr>
    </w:p>
    <w:p w:rsidR="00BB7F85" w:rsidRDefault="00BB7F85">
      <w:pPr>
        <w:pStyle w:val="ConsPlusNormal"/>
        <w:ind w:firstLine="540"/>
        <w:jc w:val="both"/>
      </w:pPr>
      <w:bookmarkStart w:id="8" w:name="P588"/>
      <w:bookmarkEnd w:id="8"/>
      <w:r>
        <w:t>5.10. Жалоба, поступившая в Музей либо вышестоящий орган (при его наличии), подлежит рассмотрению в течение 15 рабочих дней со дня ее регистрации, а в случае обжалования отказа Музеем, его должностного лица, специалиста Музея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уполномоченным на ее рассмотрение.</w:t>
      </w:r>
    </w:p>
    <w:p w:rsidR="00BB7F85" w:rsidRDefault="00BB7F85">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B7F85" w:rsidRDefault="00BB7F85">
      <w:pPr>
        <w:pStyle w:val="ConsPlusNormal"/>
      </w:pPr>
    </w:p>
    <w:p w:rsidR="00BB7F85" w:rsidRDefault="00BB7F85">
      <w:pPr>
        <w:pStyle w:val="ConsPlusTitle"/>
        <w:jc w:val="center"/>
        <w:outlineLvl w:val="2"/>
      </w:pPr>
      <w:r>
        <w:t>Результат рассмотрения жалобы</w:t>
      </w:r>
    </w:p>
    <w:p w:rsidR="00BB7F85" w:rsidRDefault="00BB7F85">
      <w:pPr>
        <w:pStyle w:val="ConsPlusNormal"/>
      </w:pPr>
    </w:p>
    <w:p w:rsidR="00BB7F85" w:rsidRDefault="00BB7F85">
      <w:pPr>
        <w:pStyle w:val="ConsPlusNormal"/>
        <w:ind w:firstLine="540"/>
        <w:jc w:val="both"/>
      </w:pPr>
      <w:bookmarkStart w:id="9" w:name="P593"/>
      <w:bookmarkEnd w:id="9"/>
      <w:r>
        <w:t>5.11. По результатам рассмотрения принимается одно из следующих решений:</w:t>
      </w:r>
    </w:p>
    <w:p w:rsidR="00BB7F85" w:rsidRDefault="00BB7F8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B7F85" w:rsidRDefault="00BB7F85">
      <w:pPr>
        <w:pStyle w:val="ConsPlusNormal"/>
        <w:spacing w:before="220"/>
        <w:ind w:firstLine="540"/>
        <w:jc w:val="both"/>
      </w:pPr>
      <w:r>
        <w:t>2) в удовлетворении жалобы отказывается.</w:t>
      </w:r>
    </w:p>
    <w:p w:rsidR="00BB7F85" w:rsidRDefault="00BB7F85">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B7F85" w:rsidRDefault="00BB7F85">
      <w:pPr>
        <w:pStyle w:val="ConsPlusNormal"/>
      </w:pPr>
    </w:p>
    <w:p w:rsidR="00BB7F85" w:rsidRDefault="00BB7F85">
      <w:pPr>
        <w:pStyle w:val="ConsPlusTitle"/>
        <w:jc w:val="center"/>
        <w:outlineLvl w:val="2"/>
      </w:pPr>
      <w:r>
        <w:t>Порядок информирования заявителя о результатах</w:t>
      </w:r>
    </w:p>
    <w:p w:rsidR="00BB7F85" w:rsidRDefault="00BB7F85">
      <w:pPr>
        <w:pStyle w:val="ConsPlusTitle"/>
        <w:jc w:val="center"/>
      </w:pPr>
      <w:r>
        <w:t>рассмотрения жалобы</w:t>
      </w:r>
    </w:p>
    <w:p w:rsidR="00BB7F85" w:rsidRDefault="00BB7F85">
      <w:pPr>
        <w:pStyle w:val="ConsPlusNormal"/>
      </w:pPr>
    </w:p>
    <w:p w:rsidR="00BB7F85" w:rsidRDefault="00BB7F85">
      <w:pPr>
        <w:pStyle w:val="ConsPlusNormal"/>
        <w:ind w:firstLine="540"/>
        <w:jc w:val="both"/>
      </w:pPr>
      <w:r>
        <w:t xml:space="preserve">5.12. Не позднее дня, следующего за днем принятия указанного в </w:t>
      </w:r>
      <w:hyperlink w:anchor="P593">
        <w:r>
          <w:rPr>
            <w:color w:val="0000FF"/>
          </w:rPr>
          <w:t>пункте 5.11</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564">
        <w:r>
          <w:rPr>
            <w:color w:val="0000FF"/>
          </w:rPr>
          <w:t>подпункте "в" абзаца второго пункта 5.4</w:t>
        </w:r>
      </w:hyperlink>
      <w:r>
        <w:t xml:space="preserve"> настоящего административного регламента, ответ заявителю направляется посредством системы досудебного обжалования.</w:t>
      </w:r>
    </w:p>
    <w:p w:rsidR="00BB7F85" w:rsidRDefault="00BB7F85">
      <w:pPr>
        <w:pStyle w:val="ConsPlusNormal"/>
        <w:spacing w:before="220"/>
        <w:ind w:firstLine="540"/>
        <w:jc w:val="both"/>
      </w:pPr>
      <w:r>
        <w:t>В мотивированном ответе по результатам рассмотрения жалобы указываются:</w:t>
      </w:r>
    </w:p>
    <w:p w:rsidR="00BB7F85" w:rsidRDefault="00BB7F85">
      <w:pPr>
        <w:pStyle w:val="ConsPlusNormal"/>
        <w:spacing w:before="220"/>
        <w:ind w:firstLine="540"/>
        <w:jc w:val="both"/>
      </w:pPr>
      <w:r>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
    <w:p w:rsidR="00BB7F85" w:rsidRDefault="00BB7F85">
      <w:pPr>
        <w:pStyle w:val="ConsPlusNormal"/>
        <w:spacing w:before="220"/>
        <w:ind w:firstLine="540"/>
        <w:jc w:val="both"/>
      </w:pPr>
      <w:r>
        <w:t>б) номер, дата, место принятия решения, включая сведения о должностном лице Музея, решение или действия (бездействие) которого обжалуются;</w:t>
      </w:r>
    </w:p>
    <w:p w:rsidR="00BB7F85" w:rsidRDefault="00BB7F85">
      <w:pPr>
        <w:pStyle w:val="ConsPlusNormal"/>
        <w:spacing w:before="220"/>
        <w:ind w:firstLine="540"/>
        <w:jc w:val="both"/>
      </w:pPr>
      <w:r>
        <w:t>в) фамилия, имя, отчество (последнее - при наличии) или наименование заявителя;</w:t>
      </w:r>
    </w:p>
    <w:p w:rsidR="00BB7F85" w:rsidRDefault="00BB7F85">
      <w:pPr>
        <w:pStyle w:val="ConsPlusNormal"/>
        <w:spacing w:before="220"/>
        <w:ind w:firstLine="540"/>
        <w:jc w:val="both"/>
      </w:pPr>
      <w:r>
        <w:t>г) основания для принятия решения по жалобе;</w:t>
      </w:r>
    </w:p>
    <w:p w:rsidR="00BB7F85" w:rsidRDefault="00BB7F85">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BB7F85" w:rsidRDefault="00BB7F85">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7F85" w:rsidRDefault="00BB7F85">
      <w:pPr>
        <w:pStyle w:val="ConsPlusNormal"/>
        <w:spacing w:before="220"/>
        <w:ind w:firstLine="540"/>
        <w:jc w:val="both"/>
      </w:pPr>
      <w:r>
        <w:t>ж) сведения о порядке обжалования принятого по жалобе решения.</w:t>
      </w:r>
    </w:p>
    <w:p w:rsidR="00BB7F85" w:rsidRDefault="00BB7F85">
      <w:pPr>
        <w:pStyle w:val="ConsPlusNormal"/>
      </w:pPr>
    </w:p>
    <w:p w:rsidR="00BB7F85" w:rsidRDefault="00BB7F85">
      <w:pPr>
        <w:pStyle w:val="ConsPlusTitle"/>
        <w:jc w:val="center"/>
        <w:outlineLvl w:val="2"/>
      </w:pPr>
      <w:r>
        <w:t>Порядок обжалования решения по жалобе</w:t>
      </w:r>
    </w:p>
    <w:p w:rsidR="00BB7F85" w:rsidRDefault="00BB7F85">
      <w:pPr>
        <w:pStyle w:val="ConsPlusNormal"/>
      </w:pPr>
    </w:p>
    <w:p w:rsidR="00BB7F85" w:rsidRDefault="00BB7F85">
      <w:pPr>
        <w:pStyle w:val="ConsPlusNormal"/>
        <w:ind w:firstLine="540"/>
        <w:jc w:val="both"/>
      </w:pPr>
      <w:r>
        <w:t>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B7F85" w:rsidRDefault="00BB7F85">
      <w:pPr>
        <w:pStyle w:val="ConsPlusNormal"/>
      </w:pPr>
    </w:p>
    <w:p w:rsidR="00BB7F85" w:rsidRDefault="00BB7F85">
      <w:pPr>
        <w:pStyle w:val="ConsPlusTitle"/>
        <w:jc w:val="center"/>
        <w:outlineLvl w:val="2"/>
      </w:pPr>
      <w:r>
        <w:t>Право заявителя на получение информации и документов,</w:t>
      </w:r>
    </w:p>
    <w:p w:rsidR="00BB7F85" w:rsidRDefault="00BB7F85">
      <w:pPr>
        <w:pStyle w:val="ConsPlusTitle"/>
        <w:jc w:val="center"/>
      </w:pPr>
      <w:r>
        <w:t>необходимых для обоснования и рассмотрения жалобы</w:t>
      </w:r>
    </w:p>
    <w:p w:rsidR="00BB7F85" w:rsidRDefault="00BB7F85">
      <w:pPr>
        <w:pStyle w:val="ConsPlusNormal"/>
      </w:pPr>
    </w:p>
    <w:p w:rsidR="00BB7F85" w:rsidRDefault="00BB7F85">
      <w:pPr>
        <w:pStyle w:val="ConsPlusNormal"/>
        <w:ind w:firstLine="540"/>
        <w:jc w:val="both"/>
      </w:pPr>
      <w:r>
        <w:t>5.14. Заявитель вправе запрашивать и получать информацию и документы, необходимые для обоснования и рассмотрения жалобы.</w:t>
      </w:r>
    </w:p>
    <w:p w:rsidR="00BB7F85" w:rsidRDefault="00BB7F85">
      <w:pPr>
        <w:pStyle w:val="ConsPlusNormal"/>
        <w:spacing w:before="220"/>
        <w:ind w:firstLine="540"/>
        <w:jc w:val="both"/>
      </w:pPr>
      <w:r>
        <w:t>Заявитель обращается в Музей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B7F85" w:rsidRDefault="00BB7F85">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Музея (http://museumworkuta.ru), а также может быть принято при личном приеме заявителя.</w:t>
      </w:r>
    </w:p>
    <w:p w:rsidR="00BB7F85" w:rsidRDefault="00BB7F85">
      <w:pPr>
        <w:pStyle w:val="ConsPlusNormal"/>
        <w:spacing w:before="220"/>
        <w:ind w:firstLine="540"/>
        <w:jc w:val="both"/>
      </w:pPr>
      <w:r>
        <w:t>Заявление должно содержать:</w:t>
      </w:r>
    </w:p>
    <w:p w:rsidR="00BB7F85" w:rsidRDefault="00BB7F85">
      <w:pPr>
        <w:pStyle w:val="ConsPlusNormal"/>
        <w:spacing w:before="220"/>
        <w:ind w:firstLine="540"/>
        <w:jc w:val="both"/>
      </w:pPr>
      <w:r>
        <w:t>1) наименование Музея, его должностного лица, в компетенции которого находятся информация и документы необходимые для обоснования и рассмотрения жалобы;</w:t>
      </w:r>
    </w:p>
    <w:p w:rsidR="00BB7F85" w:rsidRDefault="00BB7F8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7F85" w:rsidRDefault="00BB7F85">
      <w:pPr>
        <w:pStyle w:val="ConsPlusNormal"/>
        <w:spacing w:before="220"/>
        <w:ind w:firstLine="540"/>
        <w:jc w:val="both"/>
      </w:pPr>
      <w:r>
        <w:t>3) сведения об информации и документах, необходимых для обоснования и рассмотрения жалобы.</w:t>
      </w:r>
    </w:p>
    <w:p w:rsidR="00BB7F85" w:rsidRDefault="00BB7F85">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B7F85" w:rsidRDefault="00BB7F85">
      <w:pPr>
        <w:pStyle w:val="ConsPlusNormal"/>
        <w:spacing w:before="220"/>
        <w:ind w:firstLine="540"/>
        <w:jc w:val="both"/>
      </w:pPr>
      <w:r>
        <w:t>Оснований для отказа в приеме заявления не предусмотрено.</w:t>
      </w:r>
    </w:p>
    <w:p w:rsidR="00BB7F85" w:rsidRDefault="00BB7F85">
      <w:pPr>
        <w:pStyle w:val="ConsPlusNormal"/>
      </w:pPr>
    </w:p>
    <w:p w:rsidR="00BB7F85" w:rsidRDefault="00BB7F85">
      <w:pPr>
        <w:pStyle w:val="ConsPlusTitle"/>
        <w:jc w:val="center"/>
        <w:outlineLvl w:val="2"/>
      </w:pPr>
      <w:r>
        <w:t>Способы информирования заявителя о порядке подачи</w:t>
      </w:r>
    </w:p>
    <w:p w:rsidR="00BB7F85" w:rsidRDefault="00BB7F85">
      <w:pPr>
        <w:pStyle w:val="ConsPlusTitle"/>
        <w:jc w:val="center"/>
      </w:pPr>
      <w:r>
        <w:t>и рассмотрения жалобы</w:t>
      </w:r>
    </w:p>
    <w:p w:rsidR="00BB7F85" w:rsidRDefault="00BB7F85">
      <w:pPr>
        <w:pStyle w:val="ConsPlusNormal"/>
      </w:pPr>
    </w:p>
    <w:p w:rsidR="00BB7F85" w:rsidRDefault="00BB7F85">
      <w:pPr>
        <w:pStyle w:val="ConsPlusNormal"/>
        <w:ind w:firstLine="540"/>
        <w:jc w:val="both"/>
      </w:pPr>
      <w:r>
        <w:t>5.15. Информация о порядке подачи и рассмотрения жалобы размещается:</w:t>
      </w:r>
    </w:p>
    <w:p w:rsidR="00BB7F85" w:rsidRDefault="00BB7F85">
      <w:pPr>
        <w:pStyle w:val="ConsPlusNormal"/>
        <w:spacing w:before="220"/>
        <w:ind w:firstLine="540"/>
        <w:jc w:val="both"/>
      </w:pPr>
      <w:r>
        <w:t>- на информационных стендах, расположенных в Музее, Управлении культуры;</w:t>
      </w:r>
    </w:p>
    <w:p w:rsidR="00BB7F85" w:rsidRDefault="00BB7F85">
      <w:pPr>
        <w:pStyle w:val="ConsPlusNormal"/>
        <w:spacing w:before="220"/>
        <w:ind w:firstLine="540"/>
        <w:jc w:val="both"/>
      </w:pPr>
      <w:r>
        <w:t>- на официальных сайтах Музея, Управления культуры;</w:t>
      </w:r>
    </w:p>
    <w:p w:rsidR="00BB7F85" w:rsidRDefault="00BB7F85">
      <w:pPr>
        <w:pStyle w:val="ConsPlusNormal"/>
        <w:spacing w:before="22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B7F85" w:rsidRDefault="00BB7F85">
      <w:pPr>
        <w:pStyle w:val="ConsPlusNormal"/>
        <w:spacing w:before="220"/>
        <w:ind w:firstLine="540"/>
        <w:jc w:val="both"/>
      </w:pPr>
      <w:r>
        <w:t>5.16. Информацию о порядке подачи и рассмотрения жалобы можно получить:</w:t>
      </w:r>
    </w:p>
    <w:p w:rsidR="00BB7F85" w:rsidRDefault="00BB7F85">
      <w:pPr>
        <w:pStyle w:val="ConsPlusNormal"/>
        <w:spacing w:before="220"/>
        <w:ind w:firstLine="540"/>
        <w:jc w:val="both"/>
      </w:pPr>
      <w:r>
        <w:t>- посредством телефонной связи по номеру Музея, Управления культуры;</w:t>
      </w:r>
    </w:p>
    <w:p w:rsidR="00BB7F85" w:rsidRDefault="00BB7F85">
      <w:pPr>
        <w:pStyle w:val="ConsPlusNormal"/>
        <w:spacing w:before="220"/>
        <w:ind w:firstLine="540"/>
        <w:jc w:val="both"/>
      </w:pPr>
      <w:r>
        <w:t>- посредством факсимильного сообщения;</w:t>
      </w:r>
    </w:p>
    <w:p w:rsidR="00BB7F85" w:rsidRDefault="00BB7F85">
      <w:pPr>
        <w:pStyle w:val="ConsPlusNormal"/>
        <w:spacing w:before="220"/>
        <w:ind w:firstLine="540"/>
        <w:jc w:val="both"/>
      </w:pPr>
      <w:r>
        <w:t>- при личном обращении в Музей, Управление культуры, в том числе по электронной почте;</w:t>
      </w:r>
    </w:p>
    <w:p w:rsidR="00BB7F85" w:rsidRDefault="00BB7F85">
      <w:pPr>
        <w:pStyle w:val="ConsPlusNormal"/>
        <w:spacing w:before="220"/>
        <w:ind w:firstLine="540"/>
        <w:jc w:val="both"/>
      </w:pPr>
      <w:r>
        <w:t>- при письменном обращении в Музей, Управление культуры;</w:t>
      </w:r>
    </w:p>
    <w:p w:rsidR="00BB7F85" w:rsidRDefault="00BB7F85">
      <w:pPr>
        <w:pStyle w:val="ConsPlusNormal"/>
        <w:spacing w:before="220"/>
        <w:ind w:firstLine="540"/>
        <w:jc w:val="both"/>
      </w:pPr>
      <w:r>
        <w:t>- путем публичного информирования.</w:t>
      </w: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jc w:val="right"/>
        <w:outlineLvl w:val="1"/>
      </w:pPr>
      <w:r>
        <w:t>Приложение N 1</w:t>
      </w:r>
    </w:p>
    <w:p w:rsidR="00BB7F85" w:rsidRDefault="00BB7F85">
      <w:pPr>
        <w:pStyle w:val="ConsPlusNormal"/>
        <w:jc w:val="right"/>
      </w:pPr>
      <w:r>
        <w:t>к административному регламенту</w:t>
      </w:r>
    </w:p>
    <w:p w:rsidR="00BB7F85" w:rsidRDefault="00BB7F85">
      <w:pPr>
        <w:pStyle w:val="ConsPlusNormal"/>
        <w:jc w:val="right"/>
      </w:pPr>
      <w:r>
        <w:t>предоставления муниципальной услуги</w:t>
      </w:r>
    </w:p>
    <w:p w:rsidR="00BB7F85" w:rsidRDefault="00BB7F85">
      <w:pPr>
        <w:pStyle w:val="ConsPlusNormal"/>
        <w:jc w:val="right"/>
      </w:pPr>
      <w:r>
        <w:t>"Запись на обзорные, тематические</w:t>
      </w:r>
    </w:p>
    <w:p w:rsidR="00BB7F85" w:rsidRDefault="00BB7F85">
      <w:pPr>
        <w:pStyle w:val="ConsPlusNormal"/>
        <w:jc w:val="right"/>
      </w:pPr>
      <w:r>
        <w:t>и интерактивные экскурсии"</w:t>
      </w:r>
    </w:p>
    <w:p w:rsidR="00BB7F85" w:rsidRDefault="00BB7F85">
      <w:pPr>
        <w:pStyle w:val="ConsPlusNormal"/>
      </w:pPr>
    </w:p>
    <w:p w:rsidR="00BB7F85" w:rsidRDefault="00BB7F85">
      <w:pPr>
        <w:pStyle w:val="ConsPlusNonformat"/>
        <w:jc w:val="both"/>
      </w:pPr>
      <w:r>
        <w:t>┌──────────┬─────────┐</w:t>
      </w:r>
    </w:p>
    <w:p w:rsidR="00BB7F85" w:rsidRDefault="00BB7F85">
      <w:pPr>
        <w:pStyle w:val="ConsPlusNonformat"/>
        <w:jc w:val="both"/>
      </w:pPr>
      <w:r>
        <w:t>│N запроса │         │</w:t>
      </w:r>
    </w:p>
    <w:p w:rsidR="00BB7F85" w:rsidRDefault="00BB7F85">
      <w:pPr>
        <w:pStyle w:val="ConsPlusNonformat"/>
        <w:jc w:val="both"/>
      </w:pPr>
      <w:r>
        <w:t>└──────────┴─────────┘           __________________________________________</w:t>
      </w:r>
    </w:p>
    <w:p w:rsidR="00BB7F85" w:rsidRDefault="00BB7F85">
      <w:pPr>
        <w:pStyle w:val="ConsPlusNonformat"/>
        <w:jc w:val="both"/>
      </w:pPr>
      <w:r>
        <w:t xml:space="preserve">                                         Орган, обрабатывающий запрос</w:t>
      </w:r>
    </w:p>
    <w:p w:rsidR="00BB7F85" w:rsidRDefault="00BB7F85">
      <w:pPr>
        <w:pStyle w:val="ConsPlusNonformat"/>
        <w:jc w:val="both"/>
      </w:pPr>
      <w:r>
        <w:t xml:space="preserve">                                   на предоставление муниципальной услуги</w:t>
      </w:r>
    </w:p>
    <w:p w:rsidR="00BB7F85" w:rsidRDefault="00BB7F85">
      <w:pPr>
        <w:pStyle w:val="ConsPlusNonformat"/>
        <w:jc w:val="both"/>
      </w:pPr>
    </w:p>
    <w:p w:rsidR="00BB7F85" w:rsidRDefault="00BB7F85">
      <w:pPr>
        <w:pStyle w:val="ConsPlusNonformat"/>
        <w:jc w:val="both"/>
      </w:pPr>
      <w:r>
        <w:t xml:space="preserve">                    Данные заявителя (физического лица,</w:t>
      </w:r>
    </w:p>
    <w:p w:rsidR="00BB7F85" w:rsidRDefault="00BB7F85">
      <w:pPr>
        <w:pStyle w:val="ConsPlusNonformat"/>
        <w:jc w:val="both"/>
      </w:pPr>
      <w:r>
        <w:t xml:space="preserve">                     индивидуального предпринимателя)</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BB7F85">
        <w:tc>
          <w:tcPr>
            <w:tcW w:w="2438" w:type="dxa"/>
          </w:tcPr>
          <w:p w:rsidR="00BB7F85" w:rsidRDefault="00BB7F85">
            <w:pPr>
              <w:pStyle w:val="ConsPlusNormal"/>
            </w:pPr>
            <w:r>
              <w:t>Фамилия</w:t>
            </w:r>
          </w:p>
        </w:tc>
        <w:tc>
          <w:tcPr>
            <w:tcW w:w="6633" w:type="dxa"/>
          </w:tcPr>
          <w:p w:rsidR="00BB7F85" w:rsidRDefault="00BB7F85">
            <w:pPr>
              <w:pStyle w:val="ConsPlusNormal"/>
            </w:pPr>
          </w:p>
        </w:tc>
      </w:tr>
      <w:tr w:rsidR="00BB7F85">
        <w:tc>
          <w:tcPr>
            <w:tcW w:w="2438" w:type="dxa"/>
          </w:tcPr>
          <w:p w:rsidR="00BB7F85" w:rsidRDefault="00BB7F85">
            <w:pPr>
              <w:pStyle w:val="ConsPlusNormal"/>
            </w:pPr>
            <w:r>
              <w:t>Имя</w:t>
            </w:r>
          </w:p>
        </w:tc>
        <w:tc>
          <w:tcPr>
            <w:tcW w:w="6633" w:type="dxa"/>
          </w:tcPr>
          <w:p w:rsidR="00BB7F85" w:rsidRDefault="00BB7F85">
            <w:pPr>
              <w:pStyle w:val="ConsPlusNormal"/>
            </w:pPr>
          </w:p>
        </w:tc>
      </w:tr>
      <w:tr w:rsidR="00BB7F85">
        <w:tc>
          <w:tcPr>
            <w:tcW w:w="2438" w:type="dxa"/>
          </w:tcPr>
          <w:p w:rsidR="00BB7F85" w:rsidRDefault="00BB7F85">
            <w:pPr>
              <w:pStyle w:val="ConsPlusNormal"/>
            </w:pPr>
            <w:r>
              <w:t>Отчество</w:t>
            </w:r>
          </w:p>
        </w:tc>
        <w:tc>
          <w:tcPr>
            <w:tcW w:w="6633" w:type="dxa"/>
          </w:tcPr>
          <w:p w:rsidR="00BB7F85" w:rsidRDefault="00BB7F85">
            <w:pPr>
              <w:pStyle w:val="ConsPlusNormal"/>
            </w:pPr>
          </w:p>
        </w:tc>
      </w:tr>
      <w:tr w:rsidR="00BB7F85">
        <w:tc>
          <w:tcPr>
            <w:tcW w:w="2438" w:type="dxa"/>
          </w:tcPr>
          <w:p w:rsidR="00BB7F85" w:rsidRDefault="00BB7F85">
            <w:pPr>
              <w:pStyle w:val="ConsPlusNormal"/>
            </w:pPr>
            <w:r>
              <w:t>Дата рождения</w:t>
            </w:r>
          </w:p>
        </w:tc>
        <w:tc>
          <w:tcPr>
            <w:tcW w:w="6633" w:type="dxa"/>
          </w:tcPr>
          <w:p w:rsidR="00BB7F85" w:rsidRDefault="00BB7F85">
            <w:pPr>
              <w:pStyle w:val="ConsPlusNormal"/>
            </w:pPr>
          </w:p>
        </w:tc>
      </w:tr>
      <w:tr w:rsidR="00BB7F85">
        <w:tc>
          <w:tcPr>
            <w:tcW w:w="2438" w:type="dxa"/>
          </w:tcPr>
          <w:p w:rsidR="00BB7F85" w:rsidRDefault="00BB7F85">
            <w:pPr>
              <w:pStyle w:val="ConsPlusNormal"/>
            </w:pPr>
            <w:r>
              <w:t>Полное наименование индивидуального предпринимателя</w:t>
            </w:r>
          </w:p>
        </w:tc>
        <w:tc>
          <w:tcPr>
            <w:tcW w:w="6633" w:type="dxa"/>
          </w:tcPr>
          <w:p w:rsidR="00BB7F85" w:rsidRDefault="00BB7F85">
            <w:pPr>
              <w:pStyle w:val="ConsPlusNormal"/>
            </w:pPr>
          </w:p>
        </w:tc>
      </w:tr>
      <w:tr w:rsidR="00BB7F85">
        <w:tc>
          <w:tcPr>
            <w:tcW w:w="2438" w:type="dxa"/>
          </w:tcPr>
          <w:p w:rsidR="00BB7F85" w:rsidRDefault="00BB7F85">
            <w:pPr>
              <w:pStyle w:val="ConsPlusNormal"/>
            </w:pPr>
            <w:r>
              <w:t>ОГРНИП</w:t>
            </w:r>
          </w:p>
        </w:tc>
        <w:tc>
          <w:tcPr>
            <w:tcW w:w="6633"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Документ, удостоверяющий личность заявителя</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2608"/>
      </w:tblGrid>
      <w:tr w:rsidR="00BB7F85">
        <w:tc>
          <w:tcPr>
            <w:tcW w:w="1928" w:type="dxa"/>
          </w:tcPr>
          <w:p w:rsidR="00BB7F85" w:rsidRDefault="00BB7F85">
            <w:pPr>
              <w:pStyle w:val="ConsPlusNormal"/>
            </w:pPr>
            <w:r>
              <w:t>Вид</w:t>
            </w:r>
          </w:p>
        </w:tc>
        <w:tc>
          <w:tcPr>
            <w:tcW w:w="7087" w:type="dxa"/>
            <w:gridSpan w:val="4"/>
          </w:tcPr>
          <w:p w:rsidR="00BB7F85" w:rsidRDefault="00BB7F85">
            <w:pPr>
              <w:pStyle w:val="ConsPlusNormal"/>
            </w:pPr>
          </w:p>
        </w:tc>
      </w:tr>
      <w:tr w:rsidR="00BB7F85">
        <w:tc>
          <w:tcPr>
            <w:tcW w:w="1928" w:type="dxa"/>
          </w:tcPr>
          <w:p w:rsidR="00BB7F85" w:rsidRDefault="00BB7F85">
            <w:pPr>
              <w:pStyle w:val="ConsPlusNormal"/>
            </w:pPr>
            <w:r>
              <w:t>Серия</w:t>
            </w:r>
          </w:p>
        </w:tc>
        <w:tc>
          <w:tcPr>
            <w:tcW w:w="1474" w:type="dxa"/>
          </w:tcPr>
          <w:p w:rsidR="00BB7F85" w:rsidRDefault="00BB7F85">
            <w:pPr>
              <w:pStyle w:val="ConsPlusNormal"/>
            </w:pPr>
          </w:p>
        </w:tc>
        <w:tc>
          <w:tcPr>
            <w:tcW w:w="1361" w:type="dxa"/>
          </w:tcPr>
          <w:p w:rsidR="00BB7F85" w:rsidRDefault="00BB7F85">
            <w:pPr>
              <w:pStyle w:val="ConsPlusNormal"/>
            </w:pPr>
            <w:r>
              <w:t>Номер</w:t>
            </w:r>
          </w:p>
        </w:tc>
        <w:tc>
          <w:tcPr>
            <w:tcW w:w="4252" w:type="dxa"/>
            <w:gridSpan w:val="2"/>
          </w:tcPr>
          <w:p w:rsidR="00BB7F85" w:rsidRDefault="00BB7F85">
            <w:pPr>
              <w:pStyle w:val="ConsPlusNormal"/>
            </w:pPr>
          </w:p>
        </w:tc>
      </w:tr>
      <w:tr w:rsidR="00BB7F85">
        <w:tc>
          <w:tcPr>
            <w:tcW w:w="1928" w:type="dxa"/>
          </w:tcPr>
          <w:p w:rsidR="00BB7F85" w:rsidRDefault="00BB7F85">
            <w:pPr>
              <w:pStyle w:val="ConsPlusNormal"/>
            </w:pPr>
            <w:r>
              <w:t>Выдан</w:t>
            </w:r>
          </w:p>
        </w:tc>
        <w:tc>
          <w:tcPr>
            <w:tcW w:w="2835" w:type="dxa"/>
            <w:gridSpan w:val="2"/>
          </w:tcPr>
          <w:p w:rsidR="00BB7F85" w:rsidRDefault="00BB7F85">
            <w:pPr>
              <w:pStyle w:val="ConsPlusNormal"/>
            </w:pPr>
          </w:p>
        </w:tc>
        <w:tc>
          <w:tcPr>
            <w:tcW w:w="1644" w:type="dxa"/>
          </w:tcPr>
          <w:p w:rsidR="00BB7F85" w:rsidRDefault="00BB7F85">
            <w:pPr>
              <w:pStyle w:val="ConsPlusNormal"/>
            </w:pPr>
            <w:r>
              <w:t>Дата выдачи</w:t>
            </w:r>
          </w:p>
        </w:tc>
        <w:tc>
          <w:tcPr>
            <w:tcW w:w="2608"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Адрес регистрации заявителя/Юридический адрес</w:t>
      </w:r>
    </w:p>
    <w:p w:rsidR="00BB7F85" w:rsidRDefault="00BB7F85">
      <w:pPr>
        <w:pStyle w:val="ConsPlusNonformat"/>
        <w:jc w:val="both"/>
      </w:pPr>
      <w:r>
        <w:t xml:space="preserve">            (адрес регистрации) индивидуального предпринимателя</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1361"/>
        <w:gridCol w:w="1247"/>
      </w:tblGrid>
      <w:tr w:rsidR="00BB7F85">
        <w:tc>
          <w:tcPr>
            <w:tcW w:w="1928" w:type="dxa"/>
          </w:tcPr>
          <w:p w:rsidR="00BB7F85" w:rsidRDefault="00BB7F85">
            <w:pPr>
              <w:pStyle w:val="ConsPlusNormal"/>
            </w:pPr>
            <w:r>
              <w:t>Индекс</w:t>
            </w:r>
          </w:p>
        </w:tc>
        <w:tc>
          <w:tcPr>
            <w:tcW w:w="1474" w:type="dxa"/>
          </w:tcPr>
          <w:p w:rsidR="00BB7F85" w:rsidRDefault="00BB7F85">
            <w:pPr>
              <w:pStyle w:val="ConsPlusNormal"/>
            </w:pPr>
          </w:p>
        </w:tc>
        <w:tc>
          <w:tcPr>
            <w:tcW w:w="3005" w:type="dxa"/>
            <w:gridSpan w:val="2"/>
          </w:tcPr>
          <w:p w:rsidR="00BB7F85" w:rsidRDefault="00BB7F85">
            <w:pPr>
              <w:pStyle w:val="ConsPlusNormal"/>
            </w:pPr>
            <w:r>
              <w:t>Регион</w:t>
            </w:r>
          </w:p>
        </w:tc>
        <w:tc>
          <w:tcPr>
            <w:tcW w:w="2608" w:type="dxa"/>
            <w:gridSpan w:val="2"/>
          </w:tcPr>
          <w:p w:rsidR="00BB7F85" w:rsidRDefault="00BB7F85">
            <w:pPr>
              <w:pStyle w:val="ConsPlusNormal"/>
            </w:pPr>
          </w:p>
        </w:tc>
      </w:tr>
      <w:tr w:rsidR="00BB7F85">
        <w:tc>
          <w:tcPr>
            <w:tcW w:w="1928" w:type="dxa"/>
          </w:tcPr>
          <w:p w:rsidR="00BB7F85" w:rsidRDefault="00BB7F85">
            <w:pPr>
              <w:pStyle w:val="ConsPlusNormal"/>
            </w:pPr>
            <w:r>
              <w:t>Район</w:t>
            </w:r>
          </w:p>
        </w:tc>
        <w:tc>
          <w:tcPr>
            <w:tcW w:w="1474" w:type="dxa"/>
          </w:tcPr>
          <w:p w:rsidR="00BB7F85" w:rsidRDefault="00BB7F85">
            <w:pPr>
              <w:pStyle w:val="ConsPlusNormal"/>
            </w:pPr>
          </w:p>
        </w:tc>
        <w:tc>
          <w:tcPr>
            <w:tcW w:w="3005" w:type="dxa"/>
            <w:gridSpan w:val="2"/>
          </w:tcPr>
          <w:p w:rsidR="00BB7F85" w:rsidRDefault="00BB7F85">
            <w:pPr>
              <w:pStyle w:val="ConsPlusNormal"/>
            </w:pPr>
            <w:r>
              <w:t>Населенный пункт</w:t>
            </w:r>
          </w:p>
        </w:tc>
        <w:tc>
          <w:tcPr>
            <w:tcW w:w="2608" w:type="dxa"/>
            <w:gridSpan w:val="2"/>
          </w:tcPr>
          <w:p w:rsidR="00BB7F85" w:rsidRDefault="00BB7F85">
            <w:pPr>
              <w:pStyle w:val="ConsPlusNormal"/>
            </w:pPr>
          </w:p>
        </w:tc>
      </w:tr>
      <w:tr w:rsidR="00BB7F85">
        <w:tc>
          <w:tcPr>
            <w:tcW w:w="1928" w:type="dxa"/>
          </w:tcPr>
          <w:p w:rsidR="00BB7F85" w:rsidRDefault="00BB7F85">
            <w:pPr>
              <w:pStyle w:val="ConsPlusNormal"/>
            </w:pPr>
            <w:r>
              <w:t>Улица</w:t>
            </w:r>
          </w:p>
        </w:tc>
        <w:tc>
          <w:tcPr>
            <w:tcW w:w="7087" w:type="dxa"/>
            <w:gridSpan w:val="5"/>
          </w:tcPr>
          <w:p w:rsidR="00BB7F85" w:rsidRDefault="00BB7F85">
            <w:pPr>
              <w:pStyle w:val="ConsPlusNormal"/>
            </w:pPr>
          </w:p>
        </w:tc>
      </w:tr>
      <w:tr w:rsidR="00BB7F85">
        <w:tc>
          <w:tcPr>
            <w:tcW w:w="1928" w:type="dxa"/>
          </w:tcPr>
          <w:p w:rsidR="00BB7F85" w:rsidRDefault="00BB7F85">
            <w:pPr>
              <w:pStyle w:val="ConsPlusNormal"/>
            </w:pPr>
            <w:r>
              <w:t>Дом</w:t>
            </w:r>
          </w:p>
        </w:tc>
        <w:tc>
          <w:tcPr>
            <w:tcW w:w="1474" w:type="dxa"/>
          </w:tcPr>
          <w:p w:rsidR="00BB7F85" w:rsidRDefault="00BB7F85">
            <w:pPr>
              <w:pStyle w:val="ConsPlusNormal"/>
            </w:pPr>
          </w:p>
        </w:tc>
        <w:tc>
          <w:tcPr>
            <w:tcW w:w="1361" w:type="dxa"/>
          </w:tcPr>
          <w:p w:rsidR="00BB7F85" w:rsidRDefault="00BB7F85">
            <w:pPr>
              <w:pStyle w:val="ConsPlusNormal"/>
            </w:pPr>
            <w:r>
              <w:t>Корпус</w:t>
            </w:r>
          </w:p>
        </w:tc>
        <w:tc>
          <w:tcPr>
            <w:tcW w:w="1644" w:type="dxa"/>
          </w:tcPr>
          <w:p w:rsidR="00BB7F85" w:rsidRDefault="00BB7F85">
            <w:pPr>
              <w:pStyle w:val="ConsPlusNormal"/>
            </w:pPr>
          </w:p>
        </w:tc>
        <w:tc>
          <w:tcPr>
            <w:tcW w:w="1361" w:type="dxa"/>
          </w:tcPr>
          <w:p w:rsidR="00BB7F85" w:rsidRDefault="00BB7F85">
            <w:pPr>
              <w:pStyle w:val="ConsPlusNormal"/>
            </w:pPr>
            <w:r>
              <w:t>Квартира</w:t>
            </w:r>
          </w:p>
        </w:tc>
        <w:tc>
          <w:tcPr>
            <w:tcW w:w="1247"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Адрес места жительства заявителя/Почтовый адрес</w:t>
      </w:r>
    </w:p>
    <w:p w:rsidR="00BB7F85" w:rsidRDefault="00BB7F85">
      <w:pPr>
        <w:pStyle w:val="ConsPlusNonformat"/>
        <w:jc w:val="both"/>
      </w:pPr>
      <w:r>
        <w:t xml:space="preserve">                      индивидуального предпринимателя</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1361"/>
        <w:gridCol w:w="1247"/>
      </w:tblGrid>
      <w:tr w:rsidR="00BB7F85">
        <w:tc>
          <w:tcPr>
            <w:tcW w:w="1928" w:type="dxa"/>
          </w:tcPr>
          <w:p w:rsidR="00BB7F85" w:rsidRDefault="00BB7F85">
            <w:pPr>
              <w:pStyle w:val="ConsPlusNormal"/>
            </w:pPr>
            <w:r>
              <w:t>Индекс</w:t>
            </w:r>
          </w:p>
        </w:tc>
        <w:tc>
          <w:tcPr>
            <w:tcW w:w="1474" w:type="dxa"/>
          </w:tcPr>
          <w:p w:rsidR="00BB7F85" w:rsidRDefault="00BB7F85">
            <w:pPr>
              <w:pStyle w:val="ConsPlusNormal"/>
            </w:pPr>
          </w:p>
        </w:tc>
        <w:tc>
          <w:tcPr>
            <w:tcW w:w="3005" w:type="dxa"/>
            <w:gridSpan w:val="2"/>
          </w:tcPr>
          <w:p w:rsidR="00BB7F85" w:rsidRDefault="00BB7F85">
            <w:pPr>
              <w:pStyle w:val="ConsPlusNormal"/>
            </w:pPr>
            <w:r>
              <w:t>Регион</w:t>
            </w:r>
          </w:p>
        </w:tc>
        <w:tc>
          <w:tcPr>
            <w:tcW w:w="2608" w:type="dxa"/>
            <w:gridSpan w:val="2"/>
          </w:tcPr>
          <w:p w:rsidR="00BB7F85" w:rsidRDefault="00BB7F85">
            <w:pPr>
              <w:pStyle w:val="ConsPlusNormal"/>
            </w:pPr>
          </w:p>
        </w:tc>
      </w:tr>
      <w:tr w:rsidR="00BB7F85">
        <w:tc>
          <w:tcPr>
            <w:tcW w:w="1928" w:type="dxa"/>
          </w:tcPr>
          <w:p w:rsidR="00BB7F85" w:rsidRDefault="00BB7F85">
            <w:pPr>
              <w:pStyle w:val="ConsPlusNormal"/>
            </w:pPr>
            <w:r>
              <w:t>Район</w:t>
            </w:r>
          </w:p>
        </w:tc>
        <w:tc>
          <w:tcPr>
            <w:tcW w:w="1474" w:type="dxa"/>
          </w:tcPr>
          <w:p w:rsidR="00BB7F85" w:rsidRDefault="00BB7F85">
            <w:pPr>
              <w:pStyle w:val="ConsPlusNormal"/>
            </w:pPr>
          </w:p>
        </w:tc>
        <w:tc>
          <w:tcPr>
            <w:tcW w:w="3005" w:type="dxa"/>
            <w:gridSpan w:val="2"/>
          </w:tcPr>
          <w:p w:rsidR="00BB7F85" w:rsidRDefault="00BB7F85">
            <w:pPr>
              <w:pStyle w:val="ConsPlusNormal"/>
            </w:pPr>
            <w:r>
              <w:t>Населенный пункт</w:t>
            </w:r>
          </w:p>
        </w:tc>
        <w:tc>
          <w:tcPr>
            <w:tcW w:w="2608" w:type="dxa"/>
            <w:gridSpan w:val="2"/>
          </w:tcPr>
          <w:p w:rsidR="00BB7F85" w:rsidRDefault="00BB7F85">
            <w:pPr>
              <w:pStyle w:val="ConsPlusNormal"/>
            </w:pPr>
          </w:p>
        </w:tc>
      </w:tr>
      <w:tr w:rsidR="00BB7F85">
        <w:tc>
          <w:tcPr>
            <w:tcW w:w="1928" w:type="dxa"/>
          </w:tcPr>
          <w:p w:rsidR="00BB7F85" w:rsidRDefault="00BB7F85">
            <w:pPr>
              <w:pStyle w:val="ConsPlusNormal"/>
            </w:pPr>
            <w:r>
              <w:t>Улица</w:t>
            </w:r>
          </w:p>
        </w:tc>
        <w:tc>
          <w:tcPr>
            <w:tcW w:w="7087" w:type="dxa"/>
            <w:gridSpan w:val="5"/>
          </w:tcPr>
          <w:p w:rsidR="00BB7F85" w:rsidRDefault="00BB7F85">
            <w:pPr>
              <w:pStyle w:val="ConsPlusNormal"/>
            </w:pPr>
          </w:p>
        </w:tc>
      </w:tr>
      <w:tr w:rsidR="00BB7F85">
        <w:tc>
          <w:tcPr>
            <w:tcW w:w="1928" w:type="dxa"/>
          </w:tcPr>
          <w:p w:rsidR="00BB7F85" w:rsidRDefault="00BB7F85">
            <w:pPr>
              <w:pStyle w:val="ConsPlusNormal"/>
            </w:pPr>
            <w:r>
              <w:t>Дом</w:t>
            </w:r>
          </w:p>
        </w:tc>
        <w:tc>
          <w:tcPr>
            <w:tcW w:w="1474" w:type="dxa"/>
          </w:tcPr>
          <w:p w:rsidR="00BB7F85" w:rsidRDefault="00BB7F85">
            <w:pPr>
              <w:pStyle w:val="ConsPlusNormal"/>
            </w:pPr>
          </w:p>
        </w:tc>
        <w:tc>
          <w:tcPr>
            <w:tcW w:w="1361" w:type="dxa"/>
          </w:tcPr>
          <w:p w:rsidR="00BB7F85" w:rsidRDefault="00BB7F85">
            <w:pPr>
              <w:pStyle w:val="ConsPlusNormal"/>
            </w:pPr>
            <w:r>
              <w:t>Корпус</w:t>
            </w:r>
          </w:p>
        </w:tc>
        <w:tc>
          <w:tcPr>
            <w:tcW w:w="1644" w:type="dxa"/>
          </w:tcPr>
          <w:p w:rsidR="00BB7F85" w:rsidRDefault="00BB7F85">
            <w:pPr>
              <w:pStyle w:val="ConsPlusNormal"/>
            </w:pPr>
          </w:p>
        </w:tc>
        <w:tc>
          <w:tcPr>
            <w:tcW w:w="1361" w:type="dxa"/>
          </w:tcPr>
          <w:p w:rsidR="00BB7F85" w:rsidRDefault="00BB7F85">
            <w:pPr>
              <w:pStyle w:val="ConsPlusNormal"/>
            </w:pPr>
            <w:r>
              <w:t>Квартира</w:t>
            </w:r>
          </w:p>
        </w:tc>
        <w:tc>
          <w:tcPr>
            <w:tcW w:w="1247" w:type="dxa"/>
          </w:tcPr>
          <w:p w:rsidR="00BB7F85" w:rsidRDefault="00BB7F85">
            <w:pPr>
              <w:pStyle w:val="ConsPlusNormal"/>
            </w:pPr>
          </w:p>
        </w:tc>
      </w:tr>
    </w:tbl>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087"/>
      </w:tblGrid>
      <w:tr w:rsidR="00BB7F85">
        <w:tc>
          <w:tcPr>
            <w:tcW w:w="1928" w:type="dxa"/>
            <w:vMerge w:val="restart"/>
          </w:tcPr>
          <w:p w:rsidR="00BB7F85" w:rsidRDefault="00BB7F85">
            <w:pPr>
              <w:pStyle w:val="ConsPlusNormal"/>
            </w:pPr>
            <w:r>
              <w:t>Контактные данные</w:t>
            </w:r>
          </w:p>
        </w:tc>
        <w:tc>
          <w:tcPr>
            <w:tcW w:w="7087" w:type="dxa"/>
          </w:tcPr>
          <w:p w:rsidR="00BB7F85" w:rsidRDefault="00BB7F85">
            <w:pPr>
              <w:pStyle w:val="ConsPlusNormal"/>
            </w:pPr>
          </w:p>
        </w:tc>
      </w:tr>
      <w:tr w:rsidR="00BB7F85">
        <w:tc>
          <w:tcPr>
            <w:tcW w:w="1928" w:type="dxa"/>
            <w:vMerge/>
          </w:tcPr>
          <w:p w:rsidR="00BB7F85" w:rsidRDefault="00BB7F85">
            <w:pPr>
              <w:pStyle w:val="ConsPlusNormal"/>
            </w:pPr>
          </w:p>
        </w:tc>
        <w:tc>
          <w:tcPr>
            <w:tcW w:w="7087"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bookmarkStart w:id="10" w:name="P731"/>
      <w:bookmarkEnd w:id="10"/>
      <w:r>
        <w:t xml:space="preserve">                                  ЗАПРОС</w:t>
      </w:r>
    </w:p>
    <w:p w:rsidR="00BB7F85" w:rsidRDefault="00BB7F85">
      <w:pPr>
        <w:pStyle w:val="ConsPlusNonformat"/>
        <w:jc w:val="both"/>
      </w:pPr>
      <w:r>
        <w:t xml:space="preserve">                  на предоставление муниципальной услуги</w:t>
      </w:r>
    </w:p>
    <w:p w:rsidR="00BB7F85" w:rsidRDefault="00BB7F85">
      <w:pPr>
        <w:pStyle w:val="ConsPlusNonformat"/>
        <w:jc w:val="both"/>
      </w:pPr>
      <w:r>
        <w:t xml:space="preserve">       "Запись на обзорные, тематические и интерактивные экскурсии"</w:t>
      </w:r>
    </w:p>
    <w:p w:rsidR="00BB7F85" w:rsidRDefault="00BB7F85">
      <w:pPr>
        <w:pStyle w:val="ConsPlusNonformat"/>
        <w:jc w:val="both"/>
      </w:pP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p>
    <w:p w:rsidR="00BB7F85" w:rsidRDefault="00BB7F85">
      <w:pPr>
        <w:pStyle w:val="ConsPlusNonformat"/>
        <w:jc w:val="both"/>
      </w:pPr>
      <w:r>
        <w:t xml:space="preserve">                     Представлены следующие документы</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BB7F85">
        <w:tc>
          <w:tcPr>
            <w:tcW w:w="454" w:type="dxa"/>
          </w:tcPr>
          <w:p w:rsidR="00BB7F85" w:rsidRDefault="00BB7F85">
            <w:pPr>
              <w:pStyle w:val="ConsPlusNormal"/>
            </w:pPr>
            <w:r>
              <w:t>1</w:t>
            </w:r>
          </w:p>
        </w:tc>
        <w:tc>
          <w:tcPr>
            <w:tcW w:w="8617" w:type="dxa"/>
          </w:tcPr>
          <w:p w:rsidR="00BB7F85" w:rsidRDefault="00BB7F85">
            <w:pPr>
              <w:pStyle w:val="ConsPlusNormal"/>
            </w:pPr>
          </w:p>
        </w:tc>
      </w:tr>
      <w:tr w:rsidR="00BB7F85">
        <w:tc>
          <w:tcPr>
            <w:tcW w:w="454" w:type="dxa"/>
          </w:tcPr>
          <w:p w:rsidR="00BB7F85" w:rsidRDefault="00BB7F85">
            <w:pPr>
              <w:pStyle w:val="ConsPlusNormal"/>
            </w:pPr>
            <w:r>
              <w:t>2</w:t>
            </w:r>
          </w:p>
        </w:tc>
        <w:tc>
          <w:tcPr>
            <w:tcW w:w="8617" w:type="dxa"/>
          </w:tcPr>
          <w:p w:rsidR="00BB7F85" w:rsidRDefault="00BB7F85">
            <w:pPr>
              <w:pStyle w:val="ConsPlusNormal"/>
            </w:pPr>
          </w:p>
        </w:tc>
      </w:tr>
      <w:tr w:rsidR="00BB7F85">
        <w:tc>
          <w:tcPr>
            <w:tcW w:w="454" w:type="dxa"/>
          </w:tcPr>
          <w:p w:rsidR="00BB7F85" w:rsidRDefault="00BB7F85">
            <w:pPr>
              <w:pStyle w:val="ConsPlusNormal"/>
            </w:pPr>
            <w:r>
              <w:t>3</w:t>
            </w:r>
          </w:p>
        </w:tc>
        <w:tc>
          <w:tcPr>
            <w:tcW w:w="8617" w:type="dxa"/>
          </w:tcPr>
          <w:p w:rsidR="00BB7F85" w:rsidRDefault="00BB7F85">
            <w:pPr>
              <w:pStyle w:val="ConsPlusNormal"/>
            </w:pPr>
          </w:p>
        </w:tc>
      </w:tr>
    </w:tbl>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BB7F85">
        <w:tc>
          <w:tcPr>
            <w:tcW w:w="3118" w:type="dxa"/>
          </w:tcPr>
          <w:p w:rsidR="00BB7F85" w:rsidRDefault="00BB7F85">
            <w:pPr>
              <w:pStyle w:val="ConsPlusNormal"/>
              <w:jc w:val="both"/>
            </w:pPr>
            <w:r>
              <w:t>Место получения результата предоставления услуги</w:t>
            </w:r>
          </w:p>
        </w:tc>
        <w:tc>
          <w:tcPr>
            <w:tcW w:w="5953" w:type="dxa"/>
          </w:tcPr>
          <w:p w:rsidR="00BB7F85" w:rsidRDefault="00BB7F85">
            <w:pPr>
              <w:pStyle w:val="ConsPlusNormal"/>
            </w:pPr>
          </w:p>
        </w:tc>
      </w:tr>
      <w:tr w:rsidR="00BB7F85">
        <w:tc>
          <w:tcPr>
            <w:tcW w:w="3118" w:type="dxa"/>
            <w:vMerge w:val="restart"/>
          </w:tcPr>
          <w:p w:rsidR="00BB7F85" w:rsidRDefault="00BB7F85">
            <w:pPr>
              <w:pStyle w:val="ConsPlusNormal"/>
              <w:jc w:val="both"/>
            </w:pPr>
            <w:r>
              <w:t>Способ получения результата</w:t>
            </w:r>
          </w:p>
        </w:tc>
        <w:tc>
          <w:tcPr>
            <w:tcW w:w="5953" w:type="dxa"/>
          </w:tcPr>
          <w:p w:rsidR="00BB7F85" w:rsidRDefault="00BB7F85">
            <w:pPr>
              <w:pStyle w:val="ConsPlusNormal"/>
            </w:pPr>
          </w:p>
        </w:tc>
      </w:tr>
      <w:tr w:rsidR="00BB7F85">
        <w:tc>
          <w:tcPr>
            <w:tcW w:w="3118" w:type="dxa"/>
            <w:vMerge/>
          </w:tcPr>
          <w:p w:rsidR="00BB7F85" w:rsidRDefault="00BB7F85">
            <w:pPr>
              <w:pStyle w:val="ConsPlusNormal"/>
            </w:pPr>
          </w:p>
        </w:tc>
        <w:tc>
          <w:tcPr>
            <w:tcW w:w="5953"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Данные представителя (уполномоченного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B7F85">
        <w:tc>
          <w:tcPr>
            <w:tcW w:w="1928" w:type="dxa"/>
          </w:tcPr>
          <w:p w:rsidR="00BB7F85" w:rsidRDefault="00BB7F85">
            <w:pPr>
              <w:pStyle w:val="ConsPlusNormal"/>
            </w:pPr>
            <w:r>
              <w:t>Фамилия</w:t>
            </w:r>
          </w:p>
        </w:tc>
        <w:tc>
          <w:tcPr>
            <w:tcW w:w="7143" w:type="dxa"/>
          </w:tcPr>
          <w:p w:rsidR="00BB7F85" w:rsidRDefault="00BB7F85">
            <w:pPr>
              <w:pStyle w:val="ConsPlusNormal"/>
            </w:pPr>
          </w:p>
        </w:tc>
      </w:tr>
      <w:tr w:rsidR="00BB7F85">
        <w:tc>
          <w:tcPr>
            <w:tcW w:w="1928" w:type="dxa"/>
          </w:tcPr>
          <w:p w:rsidR="00BB7F85" w:rsidRDefault="00BB7F85">
            <w:pPr>
              <w:pStyle w:val="ConsPlusNormal"/>
            </w:pPr>
            <w:r>
              <w:t>Имя</w:t>
            </w:r>
          </w:p>
        </w:tc>
        <w:tc>
          <w:tcPr>
            <w:tcW w:w="7143" w:type="dxa"/>
          </w:tcPr>
          <w:p w:rsidR="00BB7F85" w:rsidRDefault="00BB7F85">
            <w:pPr>
              <w:pStyle w:val="ConsPlusNormal"/>
            </w:pPr>
          </w:p>
        </w:tc>
      </w:tr>
      <w:tr w:rsidR="00BB7F85">
        <w:tc>
          <w:tcPr>
            <w:tcW w:w="1928" w:type="dxa"/>
          </w:tcPr>
          <w:p w:rsidR="00BB7F85" w:rsidRDefault="00BB7F85">
            <w:pPr>
              <w:pStyle w:val="ConsPlusNormal"/>
            </w:pPr>
            <w:r>
              <w:t>Отчество</w:t>
            </w:r>
          </w:p>
        </w:tc>
        <w:tc>
          <w:tcPr>
            <w:tcW w:w="7143" w:type="dxa"/>
          </w:tcPr>
          <w:p w:rsidR="00BB7F85" w:rsidRDefault="00BB7F85">
            <w:pPr>
              <w:pStyle w:val="ConsPlusNormal"/>
            </w:pPr>
          </w:p>
        </w:tc>
      </w:tr>
      <w:tr w:rsidR="00BB7F85">
        <w:tc>
          <w:tcPr>
            <w:tcW w:w="1928" w:type="dxa"/>
          </w:tcPr>
          <w:p w:rsidR="00BB7F85" w:rsidRDefault="00BB7F85">
            <w:pPr>
              <w:pStyle w:val="ConsPlusNormal"/>
            </w:pPr>
            <w:r>
              <w:t>Дата рождения</w:t>
            </w:r>
          </w:p>
        </w:tc>
        <w:tc>
          <w:tcPr>
            <w:tcW w:w="7143"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Документ, удостоверяющий личность представителя</w:t>
      </w:r>
    </w:p>
    <w:p w:rsidR="00BB7F85" w:rsidRDefault="00BB7F85">
      <w:pPr>
        <w:pStyle w:val="ConsPlusNonformat"/>
        <w:jc w:val="both"/>
      </w:pPr>
      <w:r>
        <w:t xml:space="preserve">                          (уполномоченного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2608"/>
      </w:tblGrid>
      <w:tr w:rsidR="00BB7F85">
        <w:tc>
          <w:tcPr>
            <w:tcW w:w="1984" w:type="dxa"/>
          </w:tcPr>
          <w:p w:rsidR="00BB7F85" w:rsidRDefault="00BB7F85">
            <w:pPr>
              <w:pStyle w:val="ConsPlusNormal"/>
            </w:pPr>
            <w:r>
              <w:t>Вид</w:t>
            </w:r>
          </w:p>
        </w:tc>
        <w:tc>
          <w:tcPr>
            <w:tcW w:w="7087" w:type="dxa"/>
            <w:gridSpan w:val="4"/>
          </w:tcPr>
          <w:p w:rsidR="00BB7F85" w:rsidRDefault="00BB7F85">
            <w:pPr>
              <w:pStyle w:val="ConsPlusNormal"/>
            </w:pPr>
          </w:p>
        </w:tc>
      </w:tr>
      <w:tr w:rsidR="00BB7F85">
        <w:tc>
          <w:tcPr>
            <w:tcW w:w="1984" w:type="dxa"/>
          </w:tcPr>
          <w:p w:rsidR="00BB7F85" w:rsidRDefault="00BB7F85">
            <w:pPr>
              <w:pStyle w:val="ConsPlusNormal"/>
            </w:pPr>
            <w:r>
              <w:t>Серия</w:t>
            </w:r>
          </w:p>
        </w:tc>
        <w:tc>
          <w:tcPr>
            <w:tcW w:w="1474" w:type="dxa"/>
          </w:tcPr>
          <w:p w:rsidR="00BB7F85" w:rsidRDefault="00BB7F85">
            <w:pPr>
              <w:pStyle w:val="ConsPlusNormal"/>
            </w:pPr>
          </w:p>
        </w:tc>
        <w:tc>
          <w:tcPr>
            <w:tcW w:w="1361" w:type="dxa"/>
          </w:tcPr>
          <w:p w:rsidR="00BB7F85" w:rsidRDefault="00BB7F85">
            <w:pPr>
              <w:pStyle w:val="ConsPlusNormal"/>
            </w:pPr>
            <w:r>
              <w:t>Номер</w:t>
            </w:r>
          </w:p>
        </w:tc>
        <w:tc>
          <w:tcPr>
            <w:tcW w:w="4252" w:type="dxa"/>
            <w:gridSpan w:val="2"/>
          </w:tcPr>
          <w:p w:rsidR="00BB7F85" w:rsidRDefault="00BB7F85">
            <w:pPr>
              <w:pStyle w:val="ConsPlusNormal"/>
            </w:pPr>
          </w:p>
        </w:tc>
      </w:tr>
      <w:tr w:rsidR="00BB7F85">
        <w:tc>
          <w:tcPr>
            <w:tcW w:w="1984" w:type="dxa"/>
          </w:tcPr>
          <w:p w:rsidR="00BB7F85" w:rsidRDefault="00BB7F85">
            <w:pPr>
              <w:pStyle w:val="ConsPlusNormal"/>
            </w:pPr>
            <w:r>
              <w:t>Выдан</w:t>
            </w:r>
          </w:p>
        </w:tc>
        <w:tc>
          <w:tcPr>
            <w:tcW w:w="2835" w:type="dxa"/>
            <w:gridSpan w:val="2"/>
          </w:tcPr>
          <w:p w:rsidR="00BB7F85" w:rsidRDefault="00BB7F85">
            <w:pPr>
              <w:pStyle w:val="ConsPlusNormal"/>
            </w:pPr>
          </w:p>
        </w:tc>
        <w:tc>
          <w:tcPr>
            <w:tcW w:w="1644" w:type="dxa"/>
          </w:tcPr>
          <w:p w:rsidR="00BB7F85" w:rsidRDefault="00BB7F85">
            <w:pPr>
              <w:pStyle w:val="ConsPlusNormal"/>
            </w:pPr>
            <w:r>
              <w:t>Дата выдачи</w:t>
            </w:r>
          </w:p>
        </w:tc>
        <w:tc>
          <w:tcPr>
            <w:tcW w:w="2608"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Адрес регистрации представителя (уполномоченного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1361"/>
        <w:gridCol w:w="1247"/>
      </w:tblGrid>
      <w:tr w:rsidR="00BB7F85">
        <w:tc>
          <w:tcPr>
            <w:tcW w:w="1984" w:type="dxa"/>
          </w:tcPr>
          <w:p w:rsidR="00BB7F85" w:rsidRDefault="00BB7F85">
            <w:pPr>
              <w:pStyle w:val="ConsPlusNormal"/>
            </w:pPr>
            <w:r>
              <w:t>Индекс</w:t>
            </w:r>
          </w:p>
        </w:tc>
        <w:tc>
          <w:tcPr>
            <w:tcW w:w="1474" w:type="dxa"/>
          </w:tcPr>
          <w:p w:rsidR="00BB7F85" w:rsidRDefault="00BB7F85">
            <w:pPr>
              <w:pStyle w:val="ConsPlusNormal"/>
            </w:pPr>
          </w:p>
        </w:tc>
        <w:tc>
          <w:tcPr>
            <w:tcW w:w="3005" w:type="dxa"/>
            <w:gridSpan w:val="2"/>
          </w:tcPr>
          <w:p w:rsidR="00BB7F85" w:rsidRDefault="00BB7F85">
            <w:pPr>
              <w:pStyle w:val="ConsPlusNormal"/>
            </w:pPr>
            <w:r>
              <w:t>Регион</w:t>
            </w:r>
          </w:p>
        </w:tc>
        <w:tc>
          <w:tcPr>
            <w:tcW w:w="2608" w:type="dxa"/>
            <w:gridSpan w:val="2"/>
          </w:tcPr>
          <w:p w:rsidR="00BB7F85" w:rsidRDefault="00BB7F85">
            <w:pPr>
              <w:pStyle w:val="ConsPlusNormal"/>
            </w:pPr>
          </w:p>
        </w:tc>
      </w:tr>
      <w:tr w:rsidR="00BB7F85">
        <w:tc>
          <w:tcPr>
            <w:tcW w:w="1984" w:type="dxa"/>
          </w:tcPr>
          <w:p w:rsidR="00BB7F85" w:rsidRDefault="00BB7F85">
            <w:pPr>
              <w:pStyle w:val="ConsPlusNormal"/>
            </w:pPr>
            <w:r>
              <w:t>Район</w:t>
            </w:r>
          </w:p>
        </w:tc>
        <w:tc>
          <w:tcPr>
            <w:tcW w:w="1474" w:type="dxa"/>
          </w:tcPr>
          <w:p w:rsidR="00BB7F85" w:rsidRDefault="00BB7F85">
            <w:pPr>
              <w:pStyle w:val="ConsPlusNormal"/>
            </w:pPr>
          </w:p>
        </w:tc>
        <w:tc>
          <w:tcPr>
            <w:tcW w:w="3005" w:type="dxa"/>
            <w:gridSpan w:val="2"/>
          </w:tcPr>
          <w:p w:rsidR="00BB7F85" w:rsidRDefault="00BB7F85">
            <w:pPr>
              <w:pStyle w:val="ConsPlusNormal"/>
            </w:pPr>
            <w:r>
              <w:t>Населенный пункт</w:t>
            </w:r>
          </w:p>
        </w:tc>
        <w:tc>
          <w:tcPr>
            <w:tcW w:w="2608" w:type="dxa"/>
            <w:gridSpan w:val="2"/>
          </w:tcPr>
          <w:p w:rsidR="00BB7F85" w:rsidRDefault="00BB7F85">
            <w:pPr>
              <w:pStyle w:val="ConsPlusNormal"/>
            </w:pPr>
          </w:p>
        </w:tc>
      </w:tr>
      <w:tr w:rsidR="00BB7F85">
        <w:tc>
          <w:tcPr>
            <w:tcW w:w="1984" w:type="dxa"/>
          </w:tcPr>
          <w:p w:rsidR="00BB7F85" w:rsidRDefault="00BB7F85">
            <w:pPr>
              <w:pStyle w:val="ConsPlusNormal"/>
            </w:pPr>
            <w:r>
              <w:t>Улица</w:t>
            </w:r>
          </w:p>
        </w:tc>
        <w:tc>
          <w:tcPr>
            <w:tcW w:w="7087" w:type="dxa"/>
            <w:gridSpan w:val="5"/>
          </w:tcPr>
          <w:p w:rsidR="00BB7F85" w:rsidRDefault="00BB7F85">
            <w:pPr>
              <w:pStyle w:val="ConsPlusNormal"/>
            </w:pPr>
          </w:p>
        </w:tc>
      </w:tr>
      <w:tr w:rsidR="00BB7F85">
        <w:tc>
          <w:tcPr>
            <w:tcW w:w="1984" w:type="dxa"/>
          </w:tcPr>
          <w:p w:rsidR="00BB7F85" w:rsidRDefault="00BB7F85">
            <w:pPr>
              <w:pStyle w:val="ConsPlusNormal"/>
            </w:pPr>
            <w:r>
              <w:t>Дом</w:t>
            </w:r>
          </w:p>
        </w:tc>
        <w:tc>
          <w:tcPr>
            <w:tcW w:w="1474" w:type="dxa"/>
          </w:tcPr>
          <w:p w:rsidR="00BB7F85" w:rsidRDefault="00BB7F85">
            <w:pPr>
              <w:pStyle w:val="ConsPlusNormal"/>
            </w:pPr>
          </w:p>
        </w:tc>
        <w:tc>
          <w:tcPr>
            <w:tcW w:w="1361" w:type="dxa"/>
          </w:tcPr>
          <w:p w:rsidR="00BB7F85" w:rsidRDefault="00BB7F85">
            <w:pPr>
              <w:pStyle w:val="ConsPlusNormal"/>
            </w:pPr>
            <w:r>
              <w:t>Корпус</w:t>
            </w:r>
          </w:p>
        </w:tc>
        <w:tc>
          <w:tcPr>
            <w:tcW w:w="1644" w:type="dxa"/>
          </w:tcPr>
          <w:p w:rsidR="00BB7F85" w:rsidRDefault="00BB7F85">
            <w:pPr>
              <w:pStyle w:val="ConsPlusNormal"/>
            </w:pPr>
          </w:p>
        </w:tc>
        <w:tc>
          <w:tcPr>
            <w:tcW w:w="1361" w:type="dxa"/>
          </w:tcPr>
          <w:p w:rsidR="00BB7F85" w:rsidRDefault="00BB7F85">
            <w:pPr>
              <w:pStyle w:val="ConsPlusNormal"/>
            </w:pPr>
            <w:r>
              <w:t>Квартира</w:t>
            </w:r>
          </w:p>
        </w:tc>
        <w:tc>
          <w:tcPr>
            <w:tcW w:w="1247"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Адрес места жительства представителя (уполномоченного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1361"/>
        <w:gridCol w:w="1247"/>
      </w:tblGrid>
      <w:tr w:rsidR="00BB7F85">
        <w:tc>
          <w:tcPr>
            <w:tcW w:w="1984" w:type="dxa"/>
          </w:tcPr>
          <w:p w:rsidR="00BB7F85" w:rsidRDefault="00BB7F85">
            <w:pPr>
              <w:pStyle w:val="ConsPlusNormal"/>
            </w:pPr>
            <w:r>
              <w:t>Индекс</w:t>
            </w:r>
          </w:p>
        </w:tc>
        <w:tc>
          <w:tcPr>
            <w:tcW w:w="1474" w:type="dxa"/>
          </w:tcPr>
          <w:p w:rsidR="00BB7F85" w:rsidRDefault="00BB7F85">
            <w:pPr>
              <w:pStyle w:val="ConsPlusNormal"/>
            </w:pPr>
          </w:p>
        </w:tc>
        <w:tc>
          <w:tcPr>
            <w:tcW w:w="3005" w:type="dxa"/>
            <w:gridSpan w:val="2"/>
          </w:tcPr>
          <w:p w:rsidR="00BB7F85" w:rsidRDefault="00BB7F85">
            <w:pPr>
              <w:pStyle w:val="ConsPlusNormal"/>
            </w:pPr>
            <w:r>
              <w:t>Регион</w:t>
            </w:r>
          </w:p>
        </w:tc>
        <w:tc>
          <w:tcPr>
            <w:tcW w:w="2608" w:type="dxa"/>
            <w:gridSpan w:val="2"/>
          </w:tcPr>
          <w:p w:rsidR="00BB7F85" w:rsidRDefault="00BB7F85">
            <w:pPr>
              <w:pStyle w:val="ConsPlusNormal"/>
            </w:pPr>
          </w:p>
        </w:tc>
      </w:tr>
      <w:tr w:rsidR="00BB7F85">
        <w:tc>
          <w:tcPr>
            <w:tcW w:w="1984" w:type="dxa"/>
          </w:tcPr>
          <w:p w:rsidR="00BB7F85" w:rsidRDefault="00BB7F85">
            <w:pPr>
              <w:pStyle w:val="ConsPlusNormal"/>
            </w:pPr>
            <w:r>
              <w:t>Район</w:t>
            </w:r>
          </w:p>
        </w:tc>
        <w:tc>
          <w:tcPr>
            <w:tcW w:w="1474" w:type="dxa"/>
          </w:tcPr>
          <w:p w:rsidR="00BB7F85" w:rsidRDefault="00BB7F85">
            <w:pPr>
              <w:pStyle w:val="ConsPlusNormal"/>
            </w:pPr>
          </w:p>
        </w:tc>
        <w:tc>
          <w:tcPr>
            <w:tcW w:w="3005" w:type="dxa"/>
            <w:gridSpan w:val="2"/>
          </w:tcPr>
          <w:p w:rsidR="00BB7F85" w:rsidRDefault="00BB7F85">
            <w:pPr>
              <w:pStyle w:val="ConsPlusNormal"/>
            </w:pPr>
            <w:r>
              <w:t>Населенный пункт</w:t>
            </w:r>
          </w:p>
        </w:tc>
        <w:tc>
          <w:tcPr>
            <w:tcW w:w="2608" w:type="dxa"/>
            <w:gridSpan w:val="2"/>
          </w:tcPr>
          <w:p w:rsidR="00BB7F85" w:rsidRDefault="00BB7F85">
            <w:pPr>
              <w:pStyle w:val="ConsPlusNormal"/>
            </w:pPr>
          </w:p>
        </w:tc>
      </w:tr>
      <w:tr w:rsidR="00BB7F85">
        <w:tc>
          <w:tcPr>
            <w:tcW w:w="1984" w:type="dxa"/>
          </w:tcPr>
          <w:p w:rsidR="00BB7F85" w:rsidRDefault="00BB7F85">
            <w:pPr>
              <w:pStyle w:val="ConsPlusNormal"/>
            </w:pPr>
            <w:r>
              <w:t>Улица</w:t>
            </w:r>
          </w:p>
        </w:tc>
        <w:tc>
          <w:tcPr>
            <w:tcW w:w="7087" w:type="dxa"/>
            <w:gridSpan w:val="5"/>
          </w:tcPr>
          <w:p w:rsidR="00BB7F85" w:rsidRDefault="00BB7F85">
            <w:pPr>
              <w:pStyle w:val="ConsPlusNormal"/>
            </w:pPr>
          </w:p>
        </w:tc>
      </w:tr>
      <w:tr w:rsidR="00BB7F85">
        <w:tc>
          <w:tcPr>
            <w:tcW w:w="1984" w:type="dxa"/>
          </w:tcPr>
          <w:p w:rsidR="00BB7F85" w:rsidRDefault="00BB7F85">
            <w:pPr>
              <w:pStyle w:val="ConsPlusNormal"/>
            </w:pPr>
            <w:r>
              <w:t>Дом</w:t>
            </w:r>
          </w:p>
        </w:tc>
        <w:tc>
          <w:tcPr>
            <w:tcW w:w="1474" w:type="dxa"/>
          </w:tcPr>
          <w:p w:rsidR="00BB7F85" w:rsidRDefault="00BB7F85">
            <w:pPr>
              <w:pStyle w:val="ConsPlusNormal"/>
            </w:pPr>
          </w:p>
        </w:tc>
        <w:tc>
          <w:tcPr>
            <w:tcW w:w="1361" w:type="dxa"/>
          </w:tcPr>
          <w:p w:rsidR="00BB7F85" w:rsidRDefault="00BB7F85">
            <w:pPr>
              <w:pStyle w:val="ConsPlusNormal"/>
            </w:pPr>
            <w:r>
              <w:t>Корпус</w:t>
            </w:r>
          </w:p>
        </w:tc>
        <w:tc>
          <w:tcPr>
            <w:tcW w:w="1644" w:type="dxa"/>
          </w:tcPr>
          <w:p w:rsidR="00BB7F85" w:rsidRDefault="00BB7F85">
            <w:pPr>
              <w:pStyle w:val="ConsPlusNormal"/>
            </w:pPr>
          </w:p>
        </w:tc>
        <w:tc>
          <w:tcPr>
            <w:tcW w:w="1361" w:type="dxa"/>
          </w:tcPr>
          <w:p w:rsidR="00BB7F85" w:rsidRDefault="00BB7F85">
            <w:pPr>
              <w:pStyle w:val="ConsPlusNormal"/>
            </w:pPr>
            <w:r>
              <w:t>Квартира</w:t>
            </w:r>
          </w:p>
        </w:tc>
        <w:tc>
          <w:tcPr>
            <w:tcW w:w="1247" w:type="dxa"/>
          </w:tcPr>
          <w:p w:rsidR="00BB7F85" w:rsidRDefault="00BB7F85">
            <w:pPr>
              <w:pStyle w:val="ConsPlusNormal"/>
            </w:pPr>
          </w:p>
        </w:tc>
      </w:tr>
    </w:tbl>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B7F85">
        <w:tc>
          <w:tcPr>
            <w:tcW w:w="1928" w:type="dxa"/>
            <w:vMerge w:val="restart"/>
          </w:tcPr>
          <w:p w:rsidR="00BB7F85" w:rsidRDefault="00BB7F85">
            <w:pPr>
              <w:pStyle w:val="ConsPlusNormal"/>
            </w:pPr>
            <w:r>
              <w:t>Контактные данные</w:t>
            </w:r>
          </w:p>
        </w:tc>
        <w:tc>
          <w:tcPr>
            <w:tcW w:w="7143" w:type="dxa"/>
          </w:tcPr>
          <w:p w:rsidR="00BB7F85" w:rsidRDefault="00BB7F85">
            <w:pPr>
              <w:pStyle w:val="ConsPlusNormal"/>
            </w:pPr>
          </w:p>
        </w:tc>
      </w:tr>
      <w:tr w:rsidR="00BB7F85">
        <w:tc>
          <w:tcPr>
            <w:tcW w:w="1928" w:type="dxa"/>
            <w:vMerge/>
          </w:tcPr>
          <w:p w:rsidR="00BB7F85" w:rsidRDefault="00BB7F85">
            <w:pPr>
              <w:pStyle w:val="ConsPlusNormal"/>
            </w:pPr>
          </w:p>
        </w:tc>
        <w:tc>
          <w:tcPr>
            <w:tcW w:w="7143"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________________________        _______________________________________</w:t>
      </w:r>
    </w:p>
    <w:p w:rsidR="00BB7F85" w:rsidRDefault="00BB7F85">
      <w:pPr>
        <w:pStyle w:val="ConsPlusNonformat"/>
        <w:jc w:val="both"/>
      </w:pPr>
      <w:r>
        <w:t xml:space="preserve">            Дата                                   Подпись/ФИО</w:t>
      </w: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pPr>
    </w:p>
    <w:p w:rsidR="00BB7F85" w:rsidRDefault="00BB7F85">
      <w:pPr>
        <w:pStyle w:val="ConsPlusNormal"/>
        <w:jc w:val="right"/>
        <w:outlineLvl w:val="1"/>
      </w:pPr>
      <w:r>
        <w:t>Приложение N 2</w:t>
      </w:r>
    </w:p>
    <w:p w:rsidR="00BB7F85" w:rsidRDefault="00BB7F85">
      <w:pPr>
        <w:pStyle w:val="ConsPlusNormal"/>
        <w:jc w:val="right"/>
      </w:pPr>
      <w:r>
        <w:t>к административному регламенту</w:t>
      </w:r>
    </w:p>
    <w:p w:rsidR="00BB7F85" w:rsidRDefault="00BB7F85">
      <w:pPr>
        <w:pStyle w:val="ConsPlusNormal"/>
        <w:jc w:val="right"/>
      </w:pPr>
      <w:r>
        <w:t>предоставления муниципальной услуги</w:t>
      </w:r>
    </w:p>
    <w:p w:rsidR="00BB7F85" w:rsidRDefault="00BB7F85">
      <w:pPr>
        <w:pStyle w:val="ConsPlusNormal"/>
        <w:jc w:val="right"/>
      </w:pPr>
      <w:r>
        <w:t>"Запись на обзорные, тематические</w:t>
      </w:r>
    </w:p>
    <w:p w:rsidR="00BB7F85" w:rsidRDefault="00BB7F85">
      <w:pPr>
        <w:pStyle w:val="ConsPlusNormal"/>
        <w:jc w:val="right"/>
      </w:pPr>
      <w:r>
        <w:t>и интерактивные экскурсии"</w:t>
      </w:r>
    </w:p>
    <w:p w:rsidR="00BB7F85" w:rsidRDefault="00BB7F85">
      <w:pPr>
        <w:pStyle w:val="ConsPlusNormal"/>
      </w:pPr>
    </w:p>
    <w:p w:rsidR="00BB7F85" w:rsidRDefault="00BB7F85">
      <w:pPr>
        <w:pStyle w:val="ConsPlusNonformat"/>
        <w:jc w:val="both"/>
      </w:pPr>
      <w:r>
        <w:t>┌──────────┬─────────┐</w:t>
      </w:r>
    </w:p>
    <w:p w:rsidR="00BB7F85" w:rsidRDefault="00BB7F85">
      <w:pPr>
        <w:pStyle w:val="ConsPlusNonformat"/>
        <w:jc w:val="both"/>
      </w:pPr>
      <w:r>
        <w:t>│N запроса │         │</w:t>
      </w:r>
    </w:p>
    <w:p w:rsidR="00BB7F85" w:rsidRDefault="00BB7F85">
      <w:pPr>
        <w:pStyle w:val="ConsPlusNonformat"/>
        <w:jc w:val="both"/>
      </w:pPr>
      <w:r>
        <w:t>└──────────┴─────────┘           __________________________________________</w:t>
      </w:r>
    </w:p>
    <w:p w:rsidR="00BB7F85" w:rsidRDefault="00BB7F85">
      <w:pPr>
        <w:pStyle w:val="ConsPlusNonformat"/>
        <w:jc w:val="both"/>
      </w:pPr>
      <w:r>
        <w:t xml:space="preserve">                                     Орган, обрабатывающий запрос</w:t>
      </w:r>
    </w:p>
    <w:p w:rsidR="00BB7F85" w:rsidRDefault="00BB7F85">
      <w:pPr>
        <w:pStyle w:val="ConsPlusNonformat"/>
        <w:jc w:val="both"/>
      </w:pPr>
      <w:r>
        <w:t xml:space="preserve">                                   на предоставление муниципальной услуги</w:t>
      </w:r>
    </w:p>
    <w:p w:rsidR="00BB7F85" w:rsidRDefault="00BB7F85">
      <w:pPr>
        <w:pStyle w:val="ConsPlusNonformat"/>
        <w:jc w:val="both"/>
      </w:pPr>
    </w:p>
    <w:p w:rsidR="00BB7F85" w:rsidRDefault="00BB7F85">
      <w:pPr>
        <w:pStyle w:val="ConsPlusNonformat"/>
        <w:jc w:val="both"/>
      </w:pPr>
      <w:r>
        <w:t xml:space="preserve">                   Данные заявителя (юридического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BB7F85">
        <w:tc>
          <w:tcPr>
            <w:tcW w:w="3458" w:type="dxa"/>
          </w:tcPr>
          <w:p w:rsidR="00BB7F85" w:rsidRDefault="00BB7F85">
            <w:pPr>
              <w:pStyle w:val="ConsPlusNormal"/>
              <w:jc w:val="both"/>
            </w:pPr>
            <w:r>
              <w:t>Полное наименование юридического лица (в соответствии с учредительными документами)</w:t>
            </w:r>
          </w:p>
        </w:tc>
        <w:tc>
          <w:tcPr>
            <w:tcW w:w="5613" w:type="dxa"/>
          </w:tcPr>
          <w:p w:rsidR="00BB7F85" w:rsidRDefault="00BB7F85">
            <w:pPr>
              <w:pStyle w:val="ConsPlusNormal"/>
            </w:pPr>
          </w:p>
        </w:tc>
      </w:tr>
      <w:tr w:rsidR="00BB7F85">
        <w:tc>
          <w:tcPr>
            <w:tcW w:w="3458" w:type="dxa"/>
          </w:tcPr>
          <w:p w:rsidR="00BB7F85" w:rsidRDefault="00BB7F85">
            <w:pPr>
              <w:pStyle w:val="ConsPlusNormal"/>
              <w:jc w:val="both"/>
            </w:pPr>
            <w:r>
              <w:t>Организационно-правовая форма юридического лица</w:t>
            </w:r>
          </w:p>
        </w:tc>
        <w:tc>
          <w:tcPr>
            <w:tcW w:w="5613" w:type="dxa"/>
          </w:tcPr>
          <w:p w:rsidR="00BB7F85" w:rsidRDefault="00BB7F85">
            <w:pPr>
              <w:pStyle w:val="ConsPlusNormal"/>
            </w:pPr>
          </w:p>
        </w:tc>
      </w:tr>
      <w:tr w:rsidR="00BB7F85">
        <w:tc>
          <w:tcPr>
            <w:tcW w:w="3458" w:type="dxa"/>
          </w:tcPr>
          <w:p w:rsidR="00BB7F85" w:rsidRDefault="00BB7F85">
            <w:pPr>
              <w:pStyle w:val="ConsPlusNormal"/>
              <w:jc w:val="both"/>
            </w:pPr>
            <w:r>
              <w:t>Фамилия, имя, отчество руководителя юридического лица</w:t>
            </w:r>
          </w:p>
        </w:tc>
        <w:tc>
          <w:tcPr>
            <w:tcW w:w="5613" w:type="dxa"/>
          </w:tcPr>
          <w:p w:rsidR="00BB7F85" w:rsidRDefault="00BB7F85">
            <w:pPr>
              <w:pStyle w:val="ConsPlusNormal"/>
            </w:pPr>
          </w:p>
        </w:tc>
      </w:tr>
      <w:tr w:rsidR="00BB7F85">
        <w:tc>
          <w:tcPr>
            <w:tcW w:w="3458" w:type="dxa"/>
          </w:tcPr>
          <w:p w:rsidR="00BB7F85" w:rsidRDefault="00BB7F85">
            <w:pPr>
              <w:pStyle w:val="ConsPlusNormal"/>
              <w:jc w:val="both"/>
            </w:pPr>
            <w:r>
              <w:t>ОГРН</w:t>
            </w:r>
          </w:p>
        </w:tc>
        <w:tc>
          <w:tcPr>
            <w:tcW w:w="5613"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Юридический адрес</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1361"/>
        <w:gridCol w:w="1247"/>
      </w:tblGrid>
      <w:tr w:rsidR="00BB7F85">
        <w:tc>
          <w:tcPr>
            <w:tcW w:w="1928" w:type="dxa"/>
          </w:tcPr>
          <w:p w:rsidR="00BB7F85" w:rsidRDefault="00BB7F85">
            <w:pPr>
              <w:pStyle w:val="ConsPlusNormal"/>
            </w:pPr>
            <w:r>
              <w:t>Индекс</w:t>
            </w:r>
          </w:p>
        </w:tc>
        <w:tc>
          <w:tcPr>
            <w:tcW w:w="1474" w:type="dxa"/>
          </w:tcPr>
          <w:p w:rsidR="00BB7F85" w:rsidRDefault="00BB7F85">
            <w:pPr>
              <w:pStyle w:val="ConsPlusNormal"/>
            </w:pPr>
          </w:p>
        </w:tc>
        <w:tc>
          <w:tcPr>
            <w:tcW w:w="3005" w:type="dxa"/>
            <w:gridSpan w:val="2"/>
          </w:tcPr>
          <w:p w:rsidR="00BB7F85" w:rsidRDefault="00BB7F85">
            <w:pPr>
              <w:pStyle w:val="ConsPlusNormal"/>
            </w:pPr>
            <w:r>
              <w:t>Регион</w:t>
            </w:r>
          </w:p>
        </w:tc>
        <w:tc>
          <w:tcPr>
            <w:tcW w:w="2608" w:type="dxa"/>
            <w:gridSpan w:val="2"/>
          </w:tcPr>
          <w:p w:rsidR="00BB7F85" w:rsidRDefault="00BB7F85">
            <w:pPr>
              <w:pStyle w:val="ConsPlusNormal"/>
            </w:pPr>
          </w:p>
        </w:tc>
      </w:tr>
      <w:tr w:rsidR="00BB7F85">
        <w:tc>
          <w:tcPr>
            <w:tcW w:w="1928" w:type="dxa"/>
          </w:tcPr>
          <w:p w:rsidR="00BB7F85" w:rsidRDefault="00BB7F85">
            <w:pPr>
              <w:pStyle w:val="ConsPlusNormal"/>
            </w:pPr>
            <w:r>
              <w:t>Район</w:t>
            </w:r>
          </w:p>
        </w:tc>
        <w:tc>
          <w:tcPr>
            <w:tcW w:w="1474" w:type="dxa"/>
          </w:tcPr>
          <w:p w:rsidR="00BB7F85" w:rsidRDefault="00BB7F85">
            <w:pPr>
              <w:pStyle w:val="ConsPlusNormal"/>
            </w:pPr>
          </w:p>
        </w:tc>
        <w:tc>
          <w:tcPr>
            <w:tcW w:w="3005" w:type="dxa"/>
            <w:gridSpan w:val="2"/>
          </w:tcPr>
          <w:p w:rsidR="00BB7F85" w:rsidRDefault="00BB7F85">
            <w:pPr>
              <w:pStyle w:val="ConsPlusNormal"/>
            </w:pPr>
            <w:r>
              <w:t>Населенный пункт</w:t>
            </w:r>
          </w:p>
        </w:tc>
        <w:tc>
          <w:tcPr>
            <w:tcW w:w="2608" w:type="dxa"/>
            <w:gridSpan w:val="2"/>
          </w:tcPr>
          <w:p w:rsidR="00BB7F85" w:rsidRDefault="00BB7F85">
            <w:pPr>
              <w:pStyle w:val="ConsPlusNormal"/>
            </w:pPr>
          </w:p>
        </w:tc>
      </w:tr>
      <w:tr w:rsidR="00BB7F85">
        <w:tc>
          <w:tcPr>
            <w:tcW w:w="1928" w:type="dxa"/>
          </w:tcPr>
          <w:p w:rsidR="00BB7F85" w:rsidRDefault="00BB7F85">
            <w:pPr>
              <w:pStyle w:val="ConsPlusNormal"/>
            </w:pPr>
            <w:r>
              <w:t>Улица</w:t>
            </w:r>
          </w:p>
        </w:tc>
        <w:tc>
          <w:tcPr>
            <w:tcW w:w="7087" w:type="dxa"/>
            <w:gridSpan w:val="5"/>
          </w:tcPr>
          <w:p w:rsidR="00BB7F85" w:rsidRDefault="00BB7F85">
            <w:pPr>
              <w:pStyle w:val="ConsPlusNormal"/>
            </w:pPr>
          </w:p>
        </w:tc>
      </w:tr>
      <w:tr w:rsidR="00BB7F85">
        <w:tc>
          <w:tcPr>
            <w:tcW w:w="1928" w:type="dxa"/>
          </w:tcPr>
          <w:p w:rsidR="00BB7F85" w:rsidRDefault="00BB7F85">
            <w:pPr>
              <w:pStyle w:val="ConsPlusNormal"/>
            </w:pPr>
            <w:r>
              <w:t>Дом</w:t>
            </w:r>
          </w:p>
        </w:tc>
        <w:tc>
          <w:tcPr>
            <w:tcW w:w="1474" w:type="dxa"/>
          </w:tcPr>
          <w:p w:rsidR="00BB7F85" w:rsidRDefault="00BB7F85">
            <w:pPr>
              <w:pStyle w:val="ConsPlusNormal"/>
            </w:pPr>
          </w:p>
        </w:tc>
        <w:tc>
          <w:tcPr>
            <w:tcW w:w="1361" w:type="dxa"/>
          </w:tcPr>
          <w:p w:rsidR="00BB7F85" w:rsidRDefault="00BB7F85">
            <w:pPr>
              <w:pStyle w:val="ConsPlusNormal"/>
            </w:pPr>
            <w:r>
              <w:t>Корпус</w:t>
            </w:r>
          </w:p>
        </w:tc>
        <w:tc>
          <w:tcPr>
            <w:tcW w:w="1644" w:type="dxa"/>
          </w:tcPr>
          <w:p w:rsidR="00BB7F85" w:rsidRDefault="00BB7F85">
            <w:pPr>
              <w:pStyle w:val="ConsPlusNormal"/>
            </w:pPr>
          </w:p>
        </w:tc>
        <w:tc>
          <w:tcPr>
            <w:tcW w:w="1361" w:type="dxa"/>
          </w:tcPr>
          <w:p w:rsidR="00BB7F85" w:rsidRDefault="00BB7F85">
            <w:pPr>
              <w:pStyle w:val="ConsPlusNormal"/>
            </w:pPr>
            <w:r>
              <w:t>Квартира</w:t>
            </w:r>
          </w:p>
        </w:tc>
        <w:tc>
          <w:tcPr>
            <w:tcW w:w="1247"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Почтовый адрес</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1361"/>
        <w:gridCol w:w="1247"/>
      </w:tblGrid>
      <w:tr w:rsidR="00BB7F85">
        <w:tc>
          <w:tcPr>
            <w:tcW w:w="1928" w:type="dxa"/>
          </w:tcPr>
          <w:p w:rsidR="00BB7F85" w:rsidRDefault="00BB7F85">
            <w:pPr>
              <w:pStyle w:val="ConsPlusNormal"/>
            </w:pPr>
            <w:r>
              <w:t>Индекс</w:t>
            </w:r>
          </w:p>
        </w:tc>
        <w:tc>
          <w:tcPr>
            <w:tcW w:w="1474" w:type="dxa"/>
          </w:tcPr>
          <w:p w:rsidR="00BB7F85" w:rsidRDefault="00BB7F85">
            <w:pPr>
              <w:pStyle w:val="ConsPlusNormal"/>
            </w:pPr>
          </w:p>
        </w:tc>
        <w:tc>
          <w:tcPr>
            <w:tcW w:w="3005" w:type="dxa"/>
            <w:gridSpan w:val="2"/>
          </w:tcPr>
          <w:p w:rsidR="00BB7F85" w:rsidRDefault="00BB7F85">
            <w:pPr>
              <w:pStyle w:val="ConsPlusNormal"/>
            </w:pPr>
            <w:r>
              <w:t>Регион</w:t>
            </w:r>
          </w:p>
        </w:tc>
        <w:tc>
          <w:tcPr>
            <w:tcW w:w="2608" w:type="dxa"/>
            <w:gridSpan w:val="2"/>
          </w:tcPr>
          <w:p w:rsidR="00BB7F85" w:rsidRDefault="00BB7F85">
            <w:pPr>
              <w:pStyle w:val="ConsPlusNormal"/>
            </w:pPr>
          </w:p>
        </w:tc>
      </w:tr>
      <w:tr w:rsidR="00BB7F85">
        <w:tc>
          <w:tcPr>
            <w:tcW w:w="1928" w:type="dxa"/>
          </w:tcPr>
          <w:p w:rsidR="00BB7F85" w:rsidRDefault="00BB7F85">
            <w:pPr>
              <w:pStyle w:val="ConsPlusNormal"/>
            </w:pPr>
            <w:r>
              <w:t>Район</w:t>
            </w:r>
          </w:p>
        </w:tc>
        <w:tc>
          <w:tcPr>
            <w:tcW w:w="1474" w:type="dxa"/>
          </w:tcPr>
          <w:p w:rsidR="00BB7F85" w:rsidRDefault="00BB7F85">
            <w:pPr>
              <w:pStyle w:val="ConsPlusNormal"/>
            </w:pPr>
          </w:p>
        </w:tc>
        <w:tc>
          <w:tcPr>
            <w:tcW w:w="3005" w:type="dxa"/>
            <w:gridSpan w:val="2"/>
          </w:tcPr>
          <w:p w:rsidR="00BB7F85" w:rsidRDefault="00BB7F85">
            <w:pPr>
              <w:pStyle w:val="ConsPlusNormal"/>
            </w:pPr>
            <w:r>
              <w:t>Населенный пункт</w:t>
            </w:r>
          </w:p>
        </w:tc>
        <w:tc>
          <w:tcPr>
            <w:tcW w:w="2608" w:type="dxa"/>
            <w:gridSpan w:val="2"/>
          </w:tcPr>
          <w:p w:rsidR="00BB7F85" w:rsidRDefault="00BB7F85">
            <w:pPr>
              <w:pStyle w:val="ConsPlusNormal"/>
            </w:pPr>
          </w:p>
        </w:tc>
      </w:tr>
      <w:tr w:rsidR="00BB7F85">
        <w:tc>
          <w:tcPr>
            <w:tcW w:w="1928" w:type="dxa"/>
          </w:tcPr>
          <w:p w:rsidR="00BB7F85" w:rsidRDefault="00BB7F85">
            <w:pPr>
              <w:pStyle w:val="ConsPlusNormal"/>
            </w:pPr>
            <w:r>
              <w:t>Улица</w:t>
            </w:r>
          </w:p>
        </w:tc>
        <w:tc>
          <w:tcPr>
            <w:tcW w:w="7087" w:type="dxa"/>
            <w:gridSpan w:val="5"/>
          </w:tcPr>
          <w:p w:rsidR="00BB7F85" w:rsidRDefault="00BB7F85">
            <w:pPr>
              <w:pStyle w:val="ConsPlusNormal"/>
            </w:pPr>
          </w:p>
        </w:tc>
      </w:tr>
      <w:tr w:rsidR="00BB7F85">
        <w:tc>
          <w:tcPr>
            <w:tcW w:w="1928" w:type="dxa"/>
          </w:tcPr>
          <w:p w:rsidR="00BB7F85" w:rsidRDefault="00BB7F85">
            <w:pPr>
              <w:pStyle w:val="ConsPlusNormal"/>
            </w:pPr>
            <w:r>
              <w:t>Дом</w:t>
            </w:r>
          </w:p>
        </w:tc>
        <w:tc>
          <w:tcPr>
            <w:tcW w:w="1474" w:type="dxa"/>
          </w:tcPr>
          <w:p w:rsidR="00BB7F85" w:rsidRDefault="00BB7F85">
            <w:pPr>
              <w:pStyle w:val="ConsPlusNormal"/>
            </w:pPr>
          </w:p>
        </w:tc>
        <w:tc>
          <w:tcPr>
            <w:tcW w:w="1361" w:type="dxa"/>
          </w:tcPr>
          <w:p w:rsidR="00BB7F85" w:rsidRDefault="00BB7F85">
            <w:pPr>
              <w:pStyle w:val="ConsPlusNormal"/>
            </w:pPr>
            <w:r>
              <w:t>Корпус</w:t>
            </w:r>
          </w:p>
        </w:tc>
        <w:tc>
          <w:tcPr>
            <w:tcW w:w="1644" w:type="dxa"/>
          </w:tcPr>
          <w:p w:rsidR="00BB7F85" w:rsidRDefault="00BB7F85">
            <w:pPr>
              <w:pStyle w:val="ConsPlusNormal"/>
            </w:pPr>
          </w:p>
        </w:tc>
        <w:tc>
          <w:tcPr>
            <w:tcW w:w="1361" w:type="dxa"/>
          </w:tcPr>
          <w:p w:rsidR="00BB7F85" w:rsidRDefault="00BB7F85">
            <w:pPr>
              <w:pStyle w:val="ConsPlusNormal"/>
            </w:pPr>
            <w:r>
              <w:t>Квартира</w:t>
            </w:r>
          </w:p>
        </w:tc>
        <w:tc>
          <w:tcPr>
            <w:tcW w:w="1247" w:type="dxa"/>
          </w:tcPr>
          <w:p w:rsidR="00BB7F85" w:rsidRDefault="00BB7F85">
            <w:pPr>
              <w:pStyle w:val="ConsPlusNormal"/>
            </w:pPr>
          </w:p>
        </w:tc>
      </w:tr>
    </w:tbl>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087"/>
      </w:tblGrid>
      <w:tr w:rsidR="00BB7F85">
        <w:tc>
          <w:tcPr>
            <w:tcW w:w="1928" w:type="dxa"/>
            <w:vMerge w:val="restart"/>
          </w:tcPr>
          <w:p w:rsidR="00BB7F85" w:rsidRDefault="00BB7F85">
            <w:pPr>
              <w:pStyle w:val="ConsPlusNormal"/>
            </w:pPr>
            <w:r>
              <w:t>Контактные данные</w:t>
            </w:r>
          </w:p>
        </w:tc>
        <w:tc>
          <w:tcPr>
            <w:tcW w:w="7087" w:type="dxa"/>
          </w:tcPr>
          <w:p w:rsidR="00BB7F85" w:rsidRDefault="00BB7F85">
            <w:pPr>
              <w:pStyle w:val="ConsPlusNormal"/>
            </w:pPr>
          </w:p>
        </w:tc>
      </w:tr>
      <w:tr w:rsidR="00BB7F85">
        <w:tc>
          <w:tcPr>
            <w:tcW w:w="1928" w:type="dxa"/>
            <w:vMerge/>
          </w:tcPr>
          <w:p w:rsidR="00BB7F85" w:rsidRDefault="00BB7F85">
            <w:pPr>
              <w:pStyle w:val="ConsPlusNormal"/>
            </w:pPr>
          </w:p>
        </w:tc>
        <w:tc>
          <w:tcPr>
            <w:tcW w:w="7087"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bookmarkStart w:id="11" w:name="P893"/>
      <w:bookmarkEnd w:id="11"/>
      <w:r>
        <w:t xml:space="preserve">                                  ЗАПРОС</w:t>
      </w:r>
    </w:p>
    <w:p w:rsidR="00BB7F85" w:rsidRDefault="00BB7F85">
      <w:pPr>
        <w:pStyle w:val="ConsPlusNonformat"/>
        <w:jc w:val="both"/>
      </w:pPr>
      <w:r>
        <w:t xml:space="preserve">                  на предоставление муниципальной услуги</w:t>
      </w:r>
    </w:p>
    <w:p w:rsidR="00BB7F85" w:rsidRDefault="00BB7F85">
      <w:pPr>
        <w:pStyle w:val="ConsPlusNonformat"/>
        <w:jc w:val="both"/>
      </w:pPr>
      <w:r>
        <w:t xml:space="preserve">       "Запись на обзорные, тематические и интерактивные экскурсии"</w:t>
      </w:r>
    </w:p>
    <w:p w:rsidR="00BB7F85" w:rsidRDefault="00BB7F85">
      <w:pPr>
        <w:pStyle w:val="ConsPlusNonformat"/>
        <w:jc w:val="both"/>
      </w:pP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r>
        <w:t>___________________________________________________________________________</w:t>
      </w:r>
    </w:p>
    <w:p w:rsidR="00BB7F85" w:rsidRDefault="00BB7F85">
      <w:pPr>
        <w:pStyle w:val="ConsPlusNonformat"/>
        <w:jc w:val="both"/>
      </w:pPr>
    </w:p>
    <w:p w:rsidR="00BB7F85" w:rsidRDefault="00BB7F85">
      <w:pPr>
        <w:pStyle w:val="ConsPlusNonformat"/>
        <w:jc w:val="both"/>
      </w:pPr>
      <w:r>
        <w:t xml:space="preserve">                     Представлены следующие документы</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BB7F85">
        <w:tc>
          <w:tcPr>
            <w:tcW w:w="454" w:type="dxa"/>
          </w:tcPr>
          <w:p w:rsidR="00BB7F85" w:rsidRDefault="00BB7F85">
            <w:pPr>
              <w:pStyle w:val="ConsPlusNormal"/>
            </w:pPr>
            <w:r>
              <w:t>1</w:t>
            </w:r>
          </w:p>
        </w:tc>
        <w:tc>
          <w:tcPr>
            <w:tcW w:w="8617" w:type="dxa"/>
          </w:tcPr>
          <w:p w:rsidR="00BB7F85" w:rsidRDefault="00BB7F85">
            <w:pPr>
              <w:pStyle w:val="ConsPlusNormal"/>
            </w:pPr>
          </w:p>
        </w:tc>
      </w:tr>
      <w:tr w:rsidR="00BB7F85">
        <w:tc>
          <w:tcPr>
            <w:tcW w:w="454" w:type="dxa"/>
          </w:tcPr>
          <w:p w:rsidR="00BB7F85" w:rsidRDefault="00BB7F85">
            <w:pPr>
              <w:pStyle w:val="ConsPlusNormal"/>
            </w:pPr>
            <w:r>
              <w:t>2</w:t>
            </w:r>
          </w:p>
        </w:tc>
        <w:tc>
          <w:tcPr>
            <w:tcW w:w="8617" w:type="dxa"/>
          </w:tcPr>
          <w:p w:rsidR="00BB7F85" w:rsidRDefault="00BB7F85">
            <w:pPr>
              <w:pStyle w:val="ConsPlusNormal"/>
            </w:pPr>
          </w:p>
        </w:tc>
      </w:tr>
      <w:tr w:rsidR="00BB7F85">
        <w:tc>
          <w:tcPr>
            <w:tcW w:w="454" w:type="dxa"/>
          </w:tcPr>
          <w:p w:rsidR="00BB7F85" w:rsidRDefault="00BB7F85">
            <w:pPr>
              <w:pStyle w:val="ConsPlusNormal"/>
            </w:pPr>
            <w:r>
              <w:t>3</w:t>
            </w:r>
          </w:p>
        </w:tc>
        <w:tc>
          <w:tcPr>
            <w:tcW w:w="8617" w:type="dxa"/>
          </w:tcPr>
          <w:p w:rsidR="00BB7F85" w:rsidRDefault="00BB7F85">
            <w:pPr>
              <w:pStyle w:val="ConsPlusNormal"/>
            </w:pPr>
          </w:p>
        </w:tc>
      </w:tr>
    </w:tbl>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BB7F85">
        <w:tc>
          <w:tcPr>
            <w:tcW w:w="3118" w:type="dxa"/>
          </w:tcPr>
          <w:p w:rsidR="00BB7F85" w:rsidRDefault="00BB7F85">
            <w:pPr>
              <w:pStyle w:val="ConsPlusNormal"/>
              <w:jc w:val="both"/>
            </w:pPr>
            <w:r>
              <w:t>Место получения результата предоставления услуги</w:t>
            </w:r>
          </w:p>
        </w:tc>
        <w:tc>
          <w:tcPr>
            <w:tcW w:w="5953" w:type="dxa"/>
          </w:tcPr>
          <w:p w:rsidR="00BB7F85" w:rsidRDefault="00BB7F85">
            <w:pPr>
              <w:pStyle w:val="ConsPlusNormal"/>
            </w:pPr>
          </w:p>
        </w:tc>
      </w:tr>
      <w:tr w:rsidR="00BB7F85">
        <w:tc>
          <w:tcPr>
            <w:tcW w:w="3118" w:type="dxa"/>
            <w:vMerge w:val="restart"/>
          </w:tcPr>
          <w:p w:rsidR="00BB7F85" w:rsidRDefault="00BB7F85">
            <w:pPr>
              <w:pStyle w:val="ConsPlusNormal"/>
              <w:jc w:val="both"/>
            </w:pPr>
            <w:r>
              <w:t>Способ получения результата</w:t>
            </w:r>
          </w:p>
        </w:tc>
        <w:tc>
          <w:tcPr>
            <w:tcW w:w="5953" w:type="dxa"/>
          </w:tcPr>
          <w:p w:rsidR="00BB7F85" w:rsidRDefault="00BB7F85">
            <w:pPr>
              <w:pStyle w:val="ConsPlusNormal"/>
            </w:pPr>
          </w:p>
        </w:tc>
      </w:tr>
      <w:tr w:rsidR="00BB7F85">
        <w:tc>
          <w:tcPr>
            <w:tcW w:w="3118" w:type="dxa"/>
            <w:vMerge/>
          </w:tcPr>
          <w:p w:rsidR="00BB7F85" w:rsidRDefault="00BB7F85">
            <w:pPr>
              <w:pStyle w:val="ConsPlusNormal"/>
            </w:pPr>
          </w:p>
        </w:tc>
        <w:tc>
          <w:tcPr>
            <w:tcW w:w="5953"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Данные представителя (уполномоченного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B7F85">
        <w:tc>
          <w:tcPr>
            <w:tcW w:w="1928" w:type="dxa"/>
          </w:tcPr>
          <w:p w:rsidR="00BB7F85" w:rsidRDefault="00BB7F85">
            <w:pPr>
              <w:pStyle w:val="ConsPlusNormal"/>
            </w:pPr>
            <w:r>
              <w:t>Фамилия</w:t>
            </w:r>
          </w:p>
        </w:tc>
        <w:tc>
          <w:tcPr>
            <w:tcW w:w="7143" w:type="dxa"/>
          </w:tcPr>
          <w:p w:rsidR="00BB7F85" w:rsidRDefault="00BB7F85">
            <w:pPr>
              <w:pStyle w:val="ConsPlusNormal"/>
            </w:pPr>
          </w:p>
        </w:tc>
      </w:tr>
      <w:tr w:rsidR="00BB7F85">
        <w:tc>
          <w:tcPr>
            <w:tcW w:w="1928" w:type="dxa"/>
          </w:tcPr>
          <w:p w:rsidR="00BB7F85" w:rsidRDefault="00BB7F85">
            <w:pPr>
              <w:pStyle w:val="ConsPlusNormal"/>
            </w:pPr>
            <w:r>
              <w:t>Имя</w:t>
            </w:r>
          </w:p>
        </w:tc>
        <w:tc>
          <w:tcPr>
            <w:tcW w:w="7143" w:type="dxa"/>
          </w:tcPr>
          <w:p w:rsidR="00BB7F85" w:rsidRDefault="00BB7F85">
            <w:pPr>
              <w:pStyle w:val="ConsPlusNormal"/>
            </w:pPr>
          </w:p>
        </w:tc>
      </w:tr>
      <w:tr w:rsidR="00BB7F85">
        <w:tc>
          <w:tcPr>
            <w:tcW w:w="1928" w:type="dxa"/>
          </w:tcPr>
          <w:p w:rsidR="00BB7F85" w:rsidRDefault="00BB7F85">
            <w:pPr>
              <w:pStyle w:val="ConsPlusNormal"/>
            </w:pPr>
            <w:r>
              <w:t>Отчество</w:t>
            </w:r>
          </w:p>
        </w:tc>
        <w:tc>
          <w:tcPr>
            <w:tcW w:w="7143" w:type="dxa"/>
          </w:tcPr>
          <w:p w:rsidR="00BB7F85" w:rsidRDefault="00BB7F85">
            <w:pPr>
              <w:pStyle w:val="ConsPlusNormal"/>
            </w:pPr>
          </w:p>
        </w:tc>
      </w:tr>
      <w:tr w:rsidR="00BB7F85">
        <w:tc>
          <w:tcPr>
            <w:tcW w:w="1928" w:type="dxa"/>
          </w:tcPr>
          <w:p w:rsidR="00BB7F85" w:rsidRDefault="00BB7F85">
            <w:pPr>
              <w:pStyle w:val="ConsPlusNormal"/>
            </w:pPr>
            <w:r>
              <w:t>Дата рождения</w:t>
            </w:r>
          </w:p>
        </w:tc>
        <w:tc>
          <w:tcPr>
            <w:tcW w:w="7143"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Документ, удостоверяющий личность представителя</w:t>
      </w:r>
    </w:p>
    <w:p w:rsidR="00BB7F85" w:rsidRDefault="00BB7F85">
      <w:pPr>
        <w:pStyle w:val="ConsPlusNonformat"/>
        <w:jc w:val="both"/>
      </w:pPr>
      <w:r>
        <w:t xml:space="preserve">                          (уполномоченного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2608"/>
      </w:tblGrid>
      <w:tr w:rsidR="00BB7F85">
        <w:tc>
          <w:tcPr>
            <w:tcW w:w="1984" w:type="dxa"/>
          </w:tcPr>
          <w:p w:rsidR="00BB7F85" w:rsidRDefault="00BB7F85">
            <w:pPr>
              <w:pStyle w:val="ConsPlusNormal"/>
            </w:pPr>
            <w:r>
              <w:t>Вид</w:t>
            </w:r>
          </w:p>
        </w:tc>
        <w:tc>
          <w:tcPr>
            <w:tcW w:w="7087" w:type="dxa"/>
            <w:gridSpan w:val="4"/>
          </w:tcPr>
          <w:p w:rsidR="00BB7F85" w:rsidRDefault="00BB7F85">
            <w:pPr>
              <w:pStyle w:val="ConsPlusNormal"/>
            </w:pPr>
          </w:p>
        </w:tc>
      </w:tr>
      <w:tr w:rsidR="00BB7F85">
        <w:tc>
          <w:tcPr>
            <w:tcW w:w="1984" w:type="dxa"/>
          </w:tcPr>
          <w:p w:rsidR="00BB7F85" w:rsidRDefault="00BB7F85">
            <w:pPr>
              <w:pStyle w:val="ConsPlusNormal"/>
            </w:pPr>
            <w:r>
              <w:t>Серия</w:t>
            </w:r>
          </w:p>
        </w:tc>
        <w:tc>
          <w:tcPr>
            <w:tcW w:w="1474" w:type="dxa"/>
          </w:tcPr>
          <w:p w:rsidR="00BB7F85" w:rsidRDefault="00BB7F85">
            <w:pPr>
              <w:pStyle w:val="ConsPlusNormal"/>
            </w:pPr>
          </w:p>
        </w:tc>
        <w:tc>
          <w:tcPr>
            <w:tcW w:w="1361" w:type="dxa"/>
          </w:tcPr>
          <w:p w:rsidR="00BB7F85" w:rsidRDefault="00BB7F85">
            <w:pPr>
              <w:pStyle w:val="ConsPlusNormal"/>
            </w:pPr>
            <w:r>
              <w:t>Номер</w:t>
            </w:r>
          </w:p>
        </w:tc>
        <w:tc>
          <w:tcPr>
            <w:tcW w:w="4252" w:type="dxa"/>
            <w:gridSpan w:val="2"/>
          </w:tcPr>
          <w:p w:rsidR="00BB7F85" w:rsidRDefault="00BB7F85">
            <w:pPr>
              <w:pStyle w:val="ConsPlusNormal"/>
            </w:pPr>
          </w:p>
        </w:tc>
      </w:tr>
      <w:tr w:rsidR="00BB7F85">
        <w:tc>
          <w:tcPr>
            <w:tcW w:w="1984" w:type="dxa"/>
          </w:tcPr>
          <w:p w:rsidR="00BB7F85" w:rsidRDefault="00BB7F85">
            <w:pPr>
              <w:pStyle w:val="ConsPlusNormal"/>
            </w:pPr>
            <w:r>
              <w:t>Выдан</w:t>
            </w:r>
          </w:p>
        </w:tc>
        <w:tc>
          <w:tcPr>
            <w:tcW w:w="2835" w:type="dxa"/>
            <w:gridSpan w:val="2"/>
          </w:tcPr>
          <w:p w:rsidR="00BB7F85" w:rsidRDefault="00BB7F85">
            <w:pPr>
              <w:pStyle w:val="ConsPlusNormal"/>
            </w:pPr>
          </w:p>
        </w:tc>
        <w:tc>
          <w:tcPr>
            <w:tcW w:w="1644" w:type="dxa"/>
          </w:tcPr>
          <w:p w:rsidR="00BB7F85" w:rsidRDefault="00BB7F85">
            <w:pPr>
              <w:pStyle w:val="ConsPlusNormal"/>
            </w:pPr>
            <w:r>
              <w:t>Дата выдачи</w:t>
            </w:r>
          </w:p>
        </w:tc>
        <w:tc>
          <w:tcPr>
            <w:tcW w:w="2608"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Адрес регистрации представителя (уполномоченного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1361"/>
        <w:gridCol w:w="1247"/>
      </w:tblGrid>
      <w:tr w:rsidR="00BB7F85">
        <w:tc>
          <w:tcPr>
            <w:tcW w:w="1984" w:type="dxa"/>
          </w:tcPr>
          <w:p w:rsidR="00BB7F85" w:rsidRDefault="00BB7F85">
            <w:pPr>
              <w:pStyle w:val="ConsPlusNormal"/>
            </w:pPr>
            <w:r>
              <w:t>Индекс</w:t>
            </w:r>
          </w:p>
        </w:tc>
        <w:tc>
          <w:tcPr>
            <w:tcW w:w="1474" w:type="dxa"/>
          </w:tcPr>
          <w:p w:rsidR="00BB7F85" w:rsidRDefault="00BB7F85">
            <w:pPr>
              <w:pStyle w:val="ConsPlusNormal"/>
            </w:pPr>
          </w:p>
        </w:tc>
        <w:tc>
          <w:tcPr>
            <w:tcW w:w="3005" w:type="dxa"/>
            <w:gridSpan w:val="2"/>
          </w:tcPr>
          <w:p w:rsidR="00BB7F85" w:rsidRDefault="00BB7F85">
            <w:pPr>
              <w:pStyle w:val="ConsPlusNormal"/>
            </w:pPr>
            <w:r>
              <w:t>Регион</w:t>
            </w:r>
          </w:p>
        </w:tc>
        <w:tc>
          <w:tcPr>
            <w:tcW w:w="2608" w:type="dxa"/>
            <w:gridSpan w:val="2"/>
          </w:tcPr>
          <w:p w:rsidR="00BB7F85" w:rsidRDefault="00BB7F85">
            <w:pPr>
              <w:pStyle w:val="ConsPlusNormal"/>
            </w:pPr>
          </w:p>
        </w:tc>
      </w:tr>
      <w:tr w:rsidR="00BB7F85">
        <w:tc>
          <w:tcPr>
            <w:tcW w:w="1984" w:type="dxa"/>
          </w:tcPr>
          <w:p w:rsidR="00BB7F85" w:rsidRDefault="00BB7F85">
            <w:pPr>
              <w:pStyle w:val="ConsPlusNormal"/>
            </w:pPr>
            <w:r>
              <w:t>Район</w:t>
            </w:r>
          </w:p>
        </w:tc>
        <w:tc>
          <w:tcPr>
            <w:tcW w:w="1474" w:type="dxa"/>
          </w:tcPr>
          <w:p w:rsidR="00BB7F85" w:rsidRDefault="00BB7F85">
            <w:pPr>
              <w:pStyle w:val="ConsPlusNormal"/>
            </w:pPr>
          </w:p>
        </w:tc>
        <w:tc>
          <w:tcPr>
            <w:tcW w:w="3005" w:type="dxa"/>
            <w:gridSpan w:val="2"/>
          </w:tcPr>
          <w:p w:rsidR="00BB7F85" w:rsidRDefault="00BB7F85">
            <w:pPr>
              <w:pStyle w:val="ConsPlusNormal"/>
            </w:pPr>
            <w:r>
              <w:t>Населенный пункт</w:t>
            </w:r>
          </w:p>
        </w:tc>
        <w:tc>
          <w:tcPr>
            <w:tcW w:w="2608" w:type="dxa"/>
            <w:gridSpan w:val="2"/>
          </w:tcPr>
          <w:p w:rsidR="00BB7F85" w:rsidRDefault="00BB7F85">
            <w:pPr>
              <w:pStyle w:val="ConsPlusNormal"/>
            </w:pPr>
          </w:p>
        </w:tc>
      </w:tr>
      <w:tr w:rsidR="00BB7F85">
        <w:tc>
          <w:tcPr>
            <w:tcW w:w="1984" w:type="dxa"/>
          </w:tcPr>
          <w:p w:rsidR="00BB7F85" w:rsidRDefault="00BB7F85">
            <w:pPr>
              <w:pStyle w:val="ConsPlusNormal"/>
            </w:pPr>
            <w:r>
              <w:t>Улица</w:t>
            </w:r>
          </w:p>
        </w:tc>
        <w:tc>
          <w:tcPr>
            <w:tcW w:w="7087" w:type="dxa"/>
            <w:gridSpan w:val="5"/>
          </w:tcPr>
          <w:p w:rsidR="00BB7F85" w:rsidRDefault="00BB7F85">
            <w:pPr>
              <w:pStyle w:val="ConsPlusNormal"/>
            </w:pPr>
          </w:p>
        </w:tc>
      </w:tr>
      <w:tr w:rsidR="00BB7F85">
        <w:tc>
          <w:tcPr>
            <w:tcW w:w="1984" w:type="dxa"/>
          </w:tcPr>
          <w:p w:rsidR="00BB7F85" w:rsidRDefault="00BB7F85">
            <w:pPr>
              <w:pStyle w:val="ConsPlusNormal"/>
            </w:pPr>
            <w:r>
              <w:t>Дом</w:t>
            </w:r>
          </w:p>
        </w:tc>
        <w:tc>
          <w:tcPr>
            <w:tcW w:w="1474" w:type="dxa"/>
          </w:tcPr>
          <w:p w:rsidR="00BB7F85" w:rsidRDefault="00BB7F85">
            <w:pPr>
              <w:pStyle w:val="ConsPlusNormal"/>
            </w:pPr>
          </w:p>
        </w:tc>
        <w:tc>
          <w:tcPr>
            <w:tcW w:w="1361" w:type="dxa"/>
          </w:tcPr>
          <w:p w:rsidR="00BB7F85" w:rsidRDefault="00BB7F85">
            <w:pPr>
              <w:pStyle w:val="ConsPlusNormal"/>
            </w:pPr>
            <w:r>
              <w:t>Корпус</w:t>
            </w:r>
          </w:p>
        </w:tc>
        <w:tc>
          <w:tcPr>
            <w:tcW w:w="1644" w:type="dxa"/>
          </w:tcPr>
          <w:p w:rsidR="00BB7F85" w:rsidRDefault="00BB7F85">
            <w:pPr>
              <w:pStyle w:val="ConsPlusNormal"/>
            </w:pPr>
          </w:p>
        </w:tc>
        <w:tc>
          <w:tcPr>
            <w:tcW w:w="1361" w:type="dxa"/>
          </w:tcPr>
          <w:p w:rsidR="00BB7F85" w:rsidRDefault="00BB7F85">
            <w:pPr>
              <w:pStyle w:val="ConsPlusNormal"/>
            </w:pPr>
            <w:r>
              <w:t>Квартира</w:t>
            </w:r>
          </w:p>
        </w:tc>
        <w:tc>
          <w:tcPr>
            <w:tcW w:w="1247"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Адрес места жительства представителя (уполномоченного лица)</w:t>
      </w:r>
    </w:p>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1361"/>
        <w:gridCol w:w="1247"/>
      </w:tblGrid>
      <w:tr w:rsidR="00BB7F85">
        <w:tc>
          <w:tcPr>
            <w:tcW w:w="1984" w:type="dxa"/>
          </w:tcPr>
          <w:p w:rsidR="00BB7F85" w:rsidRDefault="00BB7F85">
            <w:pPr>
              <w:pStyle w:val="ConsPlusNormal"/>
            </w:pPr>
            <w:r>
              <w:t>Индекс</w:t>
            </w:r>
          </w:p>
        </w:tc>
        <w:tc>
          <w:tcPr>
            <w:tcW w:w="1474" w:type="dxa"/>
          </w:tcPr>
          <w:p w:rsidR="00BB7F85" w:rsidRDefault="00BB7F85">
            <w:pPr>
              <w:pStyle w:val="ConsPlusNormal"/>
            </w:pPr>
          </w:p>
        </w:tc>
        <w:tc>
          <w:tcPr>
            <w:tcW w:w="3005" w:type="dxa"/>
            <w:gridSpan w:val="2"/>
          </w:tcPr>
          <w:p w:rsidR="00BB7F85" w:rsidRDefault="00BB7F85">
            <w:pPr>
              <w:pStyle w:val="ConsPlusNormal"/>
            </w:pPr>
            <w:r>
              <w:t>Регион</w:t>
            </w:r>
          </w:p>
        </w:tc>
        <w:tc>
          <w:tcPr>
            <w:tcW w:w="2608" w:type="dxa"/>
            <w:gridSpan w:val="2"/>
          </w:tcPr>
          <w:p w:rsidR="00BB7F85" w:rsidRDefault="00BB7F85">
            <w:pPr>
              <w:pStyle w:val="ConsPlusNormal"/>
            </w:pPr>
          </w:p>
        </w:tc>
      </w:tr>
      <w:tr w:rsidR="00BB7F85">
        <w:tc>
          <w:tcPr>
            <w:tcW w:w="1984" w:type="dxa"/>
          </w:tcPr>
          <w:p w:rsidR="00BB7F85" w:rsidRDefault="00BB7F85">
            <w:pPr>
              <w:pStyle w:val="ConsPlusNormal"/>
            </w:pPr>
            <w:r>
              <w:t>Район</w:t>
            </w:r>
          </w:p>
        </w:tc>
        <w:tc>
          <w:tcPr>
            <w:tcW w:w="1474" w:type="dxa"/>
          </w:tcPr>
          <w:p w:rsidR="00BB7F85" w:rsidRDefault="00BB7F85">
            <w:pPr>
              <w:pStyle w:val="ConsPlusNormal"/>
            </w:pPr>
          </w:p>
        </w:tc>
        <w:tc>
          <w:tcPr>
            <w:tcW w:w="3005" w:type="dxa"/>
            <w:gridSpan w:val="2"/>
          </w:tcPr>
          <w:p w:rsidR="00BB7F85" w:rsidRDefault="00BB7F85">
            <w:pPr>
              <w:pStyle w:val="ConsPlusNormal"/>
            </w:pPr>
            <w:r>
              <w:t>Населенный пункт</w:t>
            </w:r>
          </w:p>
        </w:tc>
        <w:tc>
          <w:tcPr>
            <w:tcW w:w="2608" w:type="dxa"/>
            <w:gridSpan w:val="2"/>
          </w:tcPr>
          <w:p w:rsidR="00BB7F85" w:rsidRDefault="00BB7F85">
            <w:pPr>
              <w:pStyle w:val="ConsPlusNormal"/>
            </w:pPr>
          </w:p>
        </w:tc>
      </w:tr>
      <w:tr w:rsidR="00BB7F85">
        <w:tc>
          <w:tcPr>
            <w:tcW w:w="1984" w:type="dxa"/>
          </w:tcPr>
          <w:p w:rsidR="00BB7F85" w:rsidRDefault="00BB7F85">
            <w:pPr>
              <w:pStyle w:val="ConsPlusNormal"/>
            </w:pPr>
            <w:r>
              <w:t>Улица</w:t>
            </w:r>
          </w:p>
        </w:tc>
        <w:tc>
          <w:tcPr>
            <w:tcW w:w="7087" w:type="dxa"/>
            <w:gridSpan w:val="5"/>
          </w:tcPr>
          <w:p w:rsidR="00BB7F85" w:rsidRDefault="00BB7F85">
            <w:pPr>
              <w:pStyle w:val="ConsPlusNormal"/>
            </w:pPr>
          </w:p>
        </w:tc>
      </w:tr>
      <w:tr w:rsidR="00BB7F85">
        <w:tc>
          <w:tcPr>
            <w:tcW w:w="1984" w:type="dxa"/>
          </w:tcPr>
          <w:p w:rsidR="00BB7F85" w:rsidRDefault="00BB7F85">
            <w:pPr>
              <w:pStyle w:val="ConsPlusNormal"/>
            </w:pPr>
            <w:r>
              <w:t>Дом</w:t>
            </w:r>
          </w:p>
        </w:tc>
        <w:tc>
          <w:tcPr>
            <w:tcW w:w="1474" w:type="dxa"/>
          </w:tcPr>
          <w:p w:rsidR="00BB7F85" w:rsidRDefault="00BB7F85">
            <w:pPr>
              <w:pStyle w:val="ConsPlusNormal"/>
            </w:pPr>
          </w:p>
        </w:tc>
        <w:tc>
          <w:tcPr>
            <w:tcW w:w="1361" w:type="dxa"/>
          </w:tcPr>
          <w:p w:rsidR="00BB7F85" w:rsidRDefault="00BB7F85">
            <w:pPr>
              <w:pStyle w:val="ConsPlusNormal"/>
            </w:pPr>
            <w:r>
              <w:t>Корпус</w:t>
            </w:r>
          </w:p>
        </w:tc>
        <w:tc>
          <w:tcPr>
            <w:tcW w:w="1644" w:type="dxa"/>
          </w:tcPr>
          <w:p w:rsidR="00BB7F85" w:rsidRDefault="00BB7F85">
            <w:pPr>
              <w:pStyle w:val="ConsPlusNormal"/>
            </w:pPr>
          </w:p>
        </w:tc>
        <w:tc>
          <w:tcPr>
            <w:tcW w:w="1361" w:type="dxa"/>
          </w:tcPr>
          <w:p w:rsidR="00BB7F85" w:rsidRDefault="00BB7F85">
            <w:pPr>
              <w:pStyle w:val="ConsPlusNormal"/>
            </w:pPr>
            <w:r>
              <w:t>Квартира</w:t>
            </w:r>
          </w:p>
        </w:tc>
        <w:tc>
          <w:tcPr>
            <w:tcW w:w="1247" w:type="dxa"/>
          </w:tcPr>
          <w:p w:rsidR="00BB7F85" w:rsidRDefault="00BB7F85">
            <w:pPr>
              <w:pStyle w:val="ConsPlusNormal"/>
            </w:pPr>
          </w:p>
        </w:tc>
      </w:tr>
    </w:tbl>
    <w:p w:rsidR="00BB7F85" w:rsidRDefault="00BB7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B7F85">
        <w:tc>
          <w:tcPr>
            <w:tcW w:w="1928" w:type="dxa"/>
            <w:vMerge w:val="restart"/>
          </w:tcPr>
          <w:p w:rsidR="00BB7F85" w:rsidRDefault="00BB7F85">
            <w:pPr>
              <w:pStyle w:val="ConsPlusNormal"/>
            </w:pPr>
            <w:r>
              <w:t>Контактные данные</w:t>
            </w:r>
          </w:p>
        </w:tc>
        <w:tc>
          <w:tcPr>
            <w:tcW w:w="7143" w:type="dxa"/>
          </w:tcPr>
          <w:p w:rsidR="00BB7F85" w:rsidRDefault="00BB7F85">
            <w:pPr>
              <w:pStyle w:val="ConsPlusNormal"/>
            </w:pPr>
          </w:p>
        </w:tc>
      </w:tr>
      <w:tr w:rsidR="00BB7F85">
        <w:tc>
          <w:tcPr>
            <w:tcW w:w="1928" w:type="dxa"/>
            <w:vMerge/>
          </w:tcPr>
          <w:p w:rsidR="00BB7F85" w:rsidRDefault="00BB7F85">
            <w:pPr>
              <w:pStyle w:val="ConsPlusNormal"/>
            </w:pPr>
          </w:p>
        </w:tc>
        <w:tc>
          <w:tcPr>
            <w:tcW w:w="7143" w:type="dxa"/>
          </w:tcPr>
          <w:p w:rsidR="00BB7F85" w:rsidRDefault="00BB7F85">
            <w:pPr>
              <w:pStyle w:val="ConsPlusNormal"/>
            </w:pPr>
          </w:p>
        </w:tc>
      </w:tr>
    </w:tbl>
    <w:p w:rsidR="00BB7F85" w:rsidRDefault="00BB7F85">
      <w:pPr>
        <w:pStyle w:val="ConsPlusNormal"/>
      </w:pPr>
    </w:p>
    <w:p w:rsidR="00BB7F85" w:rsidRDefault="00BB7F85">
      <w:pPr>
        <w:pStyle w:val="ConsPlusNonformat"/>
        <w:jc w:val="both"/>
      </w:pPr>
      <w:r>
        <w:t xml:space="preserve">    ________________________        _______________________________________</w:t>
      </w:r>
    </w:p>
    <w:p w:rsidR="00BB7F85" w:rsidRDefault="00BB7F85">
      <w:pPr>
        <w:pStyle w:val="ConsPlusNonformat"/>
        <w:jc w:val="both"/>
      </w:pPr>
      <w:r>
        <w:t xml:space="preserve">            Дата                                   Подпись/ФИО</w:t>
      </w:r>
    </w:p>
    <w:p w:rsidR="00BB7F85" w:rsidRDefault="00BB7F85">
      <w:pPr>
        <w:pStyle w:val="ConsPlusNormal"/>
      </w:pPr>
    </w:p>
    <w:p w:rsidR="00BB7F85" w:rsidRDefault="00BB7F85">
      <w:pPr>
        <w:pStyle w:val="ConsPlusNormal"/>
      </w:pPr>
    </w:p>
    <w:p w:rsidR="00BB7F85" w:rsidRDefault="00BB7F85">
      <w:pPr>
        <w:pStyle w:val="ConsPlusNormal"/>
        <w:pBdr>
          <w:bottom w:val="single" w:sz="6" w:space="0" w:color="auto"/>
        </w:pBdr>
        <w:spacing w:before="100" w:after="100"/>
        <w:jc w:val="both"/>
        <w:rPr>
          <w:sz w:val="2"/>
          <w:szCs w:val="2"/>
        </w:rPr>
      </w:pPr>
    </w:p>
    <w:p w:rsidR="00A8486F" w:rsidRDefault="00A8486F"/>
    <w:sectPr w:rsidR="00A8486F" w:rsidSect="00011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85"/>
    <w:rsid w:val="00A8486F"/>
    <w:rsid w:val="00BB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F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7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7F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7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7F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7F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7F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7F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F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7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7F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7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7F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7F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7F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7F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124932" TargetMode="External"/><Relationship Id="rId13" Type="http://schemas.openxmlformats.org/officeDocument/2006/relationships/hyperlink" Target="https://login.consultant.ru/link/?req=doc&amp;base=LAW&amp;n=439201"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53313&amp;dst=290" TargetMode="External"/><Relationship Id="rId3" Type="http://schemas.openxmlformats.org/officeDocument/2006/relationships/settings" Target="settings.xml"/><Relationship Id="rId21" Type="http://schemas.openxmlformats.org/officeDocument/2006/relationships/hyperlink" Target="https://login.consultant.ru/link/?req=doc&amp;base=RLAW096&amp;n=222566" TargetMode="External"/><Relationship Id="rId7" Type="http://schemas.openxmlformats.org/officeDocument/2006/relationships/hyperlink" Target="https://login.consultant.ru/link/?req=doc&amp;base=RLAW096&amp;n=107138"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387520" TargetMode="External"/><Relationship Id="rId25" Type="http://schemas.openxmlformats.org/officeDocument/2006/relationships/hyperlink" Target="https://login.consultant.ru/link/?req=doc&amp;base=LAW&amp;n=453313&amp;dst=24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1853" TargetMode="External"/><Relationship Id="rId20" Type="http://schemas.openxmlformats.org/officeDocument/2006/relationships/hyperlink" Target="https://login.consultant.ru/link/?req=doc&amp;base=RLAW096&amp;n=206919" TargetMode="External"/><Relationship Id="rId1" Type="http://schemas.openxmlformats.org/officeDocument/2006/relationships/styles" Target="styles.xml"/><Relationship Id="rId6" Type="http://schemas.openxmlformats.org/officeDocument/2006/relationships/hyperlink" Target="https://login.consultant.ru/link/?req=doc&amp;base=RLAW096&amp;n=66313" TargetMode="External"/><Relationship Id="rId11" Type="http://schemas.openxmlformats.org/officeDocument/2006/relationships/hyperlink" Target="https://login.consultant.ru/link/?req=doc&amp;base=LAW&amp;n=453313&amp;dst=100056" TargetMode="External"/><Relationship Id="rId24" Type="http://schemas.openxmlformats.org/officeDocument/2006/relationships/hyperlink" Target="https://login.consultant.ru/link/?req=doc&amp;base=LAW&amp;n=453313&amp;dst=100352" TargetMode="External"/><Relationship Id="rId5"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LAW&amp;n=446068" TargetMode="External"/><Relationship Id="rId23" Type="http://schemas.openxmlformats.org/officeDocument/2006/relationships/hyperlink" Target="https://login.consultant.ru/link/?req=doc&amp;base=LAW&amp;n=442097&amp;dst=100013" TargetMode="External"/><Relationship Id="rId28" Type="http://schemas.openxmlformats.org/officeDocument/2006/relationships/theme" Target="theme/theme1.xml"/><Relationship Id="rId10" Type="http://schemas.openxmlformats.org/officeDocument/2006/relationships/hyperlink" Target="https://login.consultant.ru/link/?req=doc&amp;base=RLAW096&amp;n=139583" TargetMode="External"/><Relationship Id="rId19" Type="http://schemas.openxmlformats.org/officeDocument/2006/relationships/hyperlink" Target="https://login.consultant.ru/link/?req=doc&amp;base=LAW&amp;n=461117"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137400" TargetMode="External"/><Relationship Id="rId14" Type="http://schemas.openxmlformats.org/officeDocument/2006/relationships/hyperlink" Target="https://login.consultant.ru/link/?req=doc&amp;base=LAW&amp;n=453313" TargetMode="External"/><Relationship Id="rId22" Type="http://schemas.openxmlformats.org/officeDocument/2006/relationships/hyperlink" Target="https://login.consultant.ru/link/?req=doc&amp;base=LAW&amp;n=453313&amp;dst=4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12250</Words>
  <Characters>69827</Characters>
  <Application>Microsoft Office Word</Application>
  <DocSecurity>0</DocSecurity>
  <Lines>581</Lines>
  <Paragraphs>163</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Требования к порядку информирования</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Описание результата предоставления муниципальной услуги</vt:lpstr>
      <vt:lpstr>        Срок предоставления муниципальной услуги, в том числе</vt:lpstr>
      <vt:lpstr>        Нормативные правовые акты, регулирующие</vt:lpstr>
      <vt:lpstr>        Исчерпывающий перечень документов, необходимых</vt:lpstr>
      <vt:lpstr>        Исчерпывающий перечень документов, необходимых</vt:lpstr>
      <vt:lpstr>        Указание на запрет требований и действий</vt:lpstr>
      <vt:lpstr>        Исчерпывающий перечень оснований для отказа в приеме</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Максимальный срок ожидания в очереди при подаче</vt:lpstr>
      <vt:lpstr>        Срок и порядок регистрации запроса заявителя</vt:lpstr>
      <vt:lpstr>        Требования к помещениям, в которых предоставляется</vt:lpstr>
      <vt:lpstr>        Показатели доступности и качества муниципальной услуги,</vt:lpstr>
      <vt:lpstr>        Иные требования, в том числе учитывающие особенности</vt:lpstr>
      <vt:lpstr>    III. Состав, последовательность и сроки выполнения</vt:lpstr>
      <vt:lpstr>        Состав административных процедур по предоставлению</vt:lpstr>
      <vt:lpstr>        Прием и регистрация запроса и иных документов</vt:lpstr>
      <vt:lpstr>        Принятие решения о предоставлении муниципальной услуги</vt:lpstr>
      <vt:lpstr>        Уведомление заявителя о принятом решении, выдача заявителю</vt:lpstr>
      <vt:lpstr>        Исправление опечаток и (или) ошибок, допущенных</vt:lpstr>
      <vt:lpstr>    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 за решения и действия</vt:lpstr>
      <vt:lpstr>        Положения, характеризующие требования к порядку и формам</vt:lpstr>
      <vt:lpstr>    V. Досудебный (внесудебный) порядок обжалования решений</vt:lpstr>
      <vt:lpstr>        Информация для заявителя о его праве подать</vt:lpstr>
      <vt:lpstr>        Предмет жалобы</vt:lpstr>
      <vt:lpstr>        Органы государственной власти, организации,</vt:lpstr>
      <vt:lpstr>        Порядок подачи и рассмотрения жалобы</vt:lpstr>
      <vt:lpstr>        Сроки рассмотрения жалоб</vt:lpstr>
      <vt:lpstr>        Результат рассмотрения жалобы</vt:lpstr>
      <vt:lpstr>        Порядок информирования заявителя о результатах</vt:lpstr>
      <vt:lpstr>        Порядок обжалования решения по жалобе</vt:lpstr>
      <vt:lpstr>        Право заявителя на получение информации и документов,</vt:lpstr>
      <vt:lpstr>        Способы информирования заявителя о порядке подачи</vt:lpstr>
      <vt:lpstr>    Приложение N 1</vt:lpstr>
      <vt:lpstr>    Приложение N 2</vt:lpstr>
    </vt:vector>
  </TitlesOfParts>
  <Company/>
  <LinksUpToDate>false</LinksUpToDate>
  <CharactersWithSpaces>81914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2023-12-21T11:28:00Z</dcterms:created>
  <dcterms:modified xsi:type="dcterms:W3CDTF">2023-12-21T11:29:00Z</dcterms:modified>
</cp:coreProperties>
</file>